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7" w:rsidRDefault="002E50F7" w:rsidP="008F107C">
      <w:pPr>
        <w:pStyle w:val="ae"/>
        <w:jc w:val="right"/>
      </w:pPr>
      <w:r>
        <w:t xml:space="preserve">Д.соц.н., профессор кафедры </w:t>
      </w:r>
      <w:r w:rsidRPr="00230C2A">
        <w:t>экономической</w:t>
      </w:r>
      <w:r>
        <w:t xml:space="preserve"> социологии НИУ ВШЭ</w:t>
      </w:r>
      <w:r w:rsidR="00EA2F50">
        <w:t>,</w:t>
      </w:r>
    </w:p>
    <w:p w:rsidR="00EB548E" w:rsidRDefault="00EA2F50" w:rsidP="008F107C">
      <w:pPr>
        <w:pStyle w:val="ae"/>
        <w:jc w:val="right"/>
      </w:pPr>
      <w:r>
        <w:t xml:space="preserve">член научно-экспертного совета </w:t>
      </w:r>
    </w:p>
    <w:p w:rsidR="00EA2F50" w:rsidRDefault="00EA2F50" w:rsidP="008F107C">
      <w:pPr>
        <w:pStyle w:val="ae"/>
        <w:jc w:val="right"/>
      </w:pPr>
      <w:r>
        <w:t>при комитете Государственной Думы по аграрным вопросам</w:t>
      </w:r>
    </w:p>
    <w:p w:rsidR="00A948C0" w:rsidRDefault="00F25443" w:rsidP="008F107C">
      <w:pPr>
        <w:pStyle w:val="ae"/>
        <w:jc w:val="right"/>
      </w:pPr>
      <w:proofErr w:type="spellStart"/>
      <w:r w:rsidRPr="00230C2A">
        <w:t>Барсукова</w:t>
      </w:r>
      <w:proofErr w:type="spellEnd"/>
      <w:r>
        <w:t xml:space="preserve"> С.Ю.</w:t>
      </w:r>
    </w:p>
    <w:p w:rsidR="008F107C" w:rsidRPr="000D0929" w:rsidRDefault="008F107C" w:rsidP="008F107C">
      <w:pPr>
        <w:pStyle w:val="ae"/>
        <w:jc w:val="right"/>
      </w:pPr>
    </w:p>
    <w:p w:rsidR="00287C0E" w:rsidRPr="00F25443" w:rsidRDefault="00C67829" w:rsidP="00781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43">
        <w:rPr>
          <w:rFonts w:ascii="Times New Roman" w:hAnsi="Times New Roman" w:cs="Times New Roman"/>
          <w:b/>
          <w:sz w:val="28"/>
          <w:szCs w:val="28"/>
        </w:rPr>
        <w:t xml:space="preserve">Присоединение России к ВТО: </w:t>
      </w:r>
    </w:p>
    <w:p w:rsidR="00A23775" w:rsidRDefault="00C67829" w:rsidP="00781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43">
        <w:rPr>
          <w:rFonts w:ascii="Times New Roman" w:hAnsi="Times New Roman" w:cs="Times New Roman"/>
          <w:b/>
          <w:sz w:val="28"/>
          <w:szCs w:val="28"/>
        </w:rPr>
        <w:t xml:space="preserve">неизбежные потери и возможные приобретения для </w:t>
      </w:r>
      <w:proofErr w:type="spellStart"/>
      <w:r w:rsidRPr="00F25443">
        <w:rPr>
          <w:rFonts w:ascii="Times New Roman" w:hAnsi="Times New Roman" w:cs="Times New Roman"/>
          <w:b/>
          <w:sz w:val="28"/>
          <w:szCs w:val="28"/>
        </w:rPr>
        <w:t>агро</w:t>
      </w:r>
      <w:r w:rsidR="00287C0E" w:rsidRPr="00F25443">
        <w:rPr>
          <w:rFonts w:ascii="Times New Roman" w:hAnsi="Times New Roman" w:cs="Times New Roman"/>
          <w:b/>
          <w:sz w:val="28"/>
          <w:szCs w:val="28"/>
        </w:rPr>
        <w:t>бизнеса</w:t>
      </w:r>
      <w:proofErr w:type="spellEnd"/>
      <w:r w:rsidR="00285BC1">
        <w:rPr>
          <w:rFonts w:ascii="Times New Roman" w:hAnsi="Times New Roman" w:cs="Times New Roman"/>
          <w:b/>
          <w:sz w:val="28"/>
          <w:szCs w:val="28"/>
        </w:rPr>
        <w:t xml:space="preserve"> (обобщение экспертной дискуссии)</w:t>
      </w:r>
      <w:r w:rsidR="006A753E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C30CA" w:rsidRDefault="007C30CA" w:rsidP="00D6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047A" w:rsidRDefault="00D6047A" w:rsidP="00D6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47A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047A" w:rsidRDefault="00D6047A" w:rsidP="007C3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47A">
        <w:rPr>
          <w:rFonts w:ascii="Times New Roman" w:hAnsi="Times New Roman" w:cs="Times New Roman"/>
          <w:sz w:val="24"/>
          <w:szCs w:val="24"/>
        </w:rPr>
        <w:t>Присоединение России к Всемирной торговой организации стало свершившимся 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047A">
        <w:rPr>
          <w:rFonts w:ascii="Times New Roman" w:hAnsi="Times New Roman" w:cs="Times New Roman"/>
          <w:sz w:val="24"/>
          <w:szCs w:val="24"/>
        </w:rPr>
        <w:t>ктом</w:t>
      </w:r>
      <w:r>
        <w:rPr>
          <w:rFonts w:ascii="Times New Roman" w:hAnsi="Times New Roman" w:cs="Times New Roman"/>
          <w:sz w:val="24"/>
          <w:szCs w:val="24"/>
        </w:rPr>
        <w:t>. В статье подводятся итоги</w:t>
      </w:r>
      <w:r w:rsidR="00FC7288">
        <w:rPr>
          <w:rFonts w:ascii="Times New Roman" w:hAnsi="Times New Roman" w:cs="Times New Roman"/>
          <w:sz w:val="24"/>
          <w:szCs w:val="24"/>
        </w:rPr>
        <w:t xml:space="preserve"> эксп</w:t>
      </w:r>
      <w:r w:rsidR="0041473C">
        <w:rPr>
          <w:rFonts w:ascii="Times New Roman" w:hAnsi="Times New Roman" w:cs="Times New Roman"/>
          <w:sz w:val="24"/>
          <w:szCs w:val="24"/>
        </w:rPr>
        <w:t xml:space="preserve">ертной дискуссии, посвященной тому, какие угрозы и перспективы открываются перед аграрным бизнесом страны в связи с членством в ВТО. Систематизируются доводы сторонников и противников этого шага. В частности, обсуждаются вопросы государственной помощи сельскому хозяйству, таможенных тарифов, экспортных субсидий. Делается вывод о </w:t>
      </w:r>
      <w:r w:rsidR="007C30CA">
        <w:rPr>
          <w:rFonts w:ascii="Times New Roman" w:hAnsi="Times New Roman" w:cs="Times New Roman"/>
          <w:sz w:val="24"/>
          <w:szCs w:val="24"/>
        </w:rPr>
        <w:t xml:space="preserve">значительных рисках и угрозах для аграрной сферы </w:t>
      </w:r>
      <w:r w:rsidR="00144D27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7C30CA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144D27">
        <w:rPr>
          <w:rFonts w:ascii="Times New Roman" w:hAnsi="Times New Roman" w:cs="Times New Roman"/>
          <w:sz w:val="24"/>
          <w:szCs w:val="24"/>
        </w:rPr>
        <w:t>с</w:t>
      </w:r>
      <w:r w:rsidR="007C30CA">
        <w:rPr>
          <w:rFonts w:ascii="Times New Roman" w:hAnsi="Times New Roman" w:cs="Times New Roman"/>
          <w:sz w:val="24"/>
          <w:szCs w:val="24"/>
        </w:rPr>
        <w:t xml:space="preserve"> </w:t>
      </w:r>
      <w:r w:rsidR="00144D27">
        <w:rPr>
          <w:rFonts w:ascii="Times New Roman" w:hAnsi="Times New Roman" w:cs="Times New Roman"/>
          <w:sz w:val="24"/>
          <w:szCs w:val="24"/>
        </w:rPr>
        <w:t>ч</w:t>
      </w:r>
      <w:r w:rsidR="007C30CA">
        <w:rPr>
          <w:rFonts w:ascii="Times New Roman" w:hAnsi="Times New Roman" w:cs="Times New Roman"/>
          <w:sz w:val="24"/>
          <w:szCs w:val="24"/>
        </w:rPr>
        <w:t>ленством в ВТО</w:t>
      </w:r>
      <w:proofErr w:type="gramStart"/>
      <w:r w:rsidR="00144D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4D27">
        <w:rPr>
          <w:rFonts w:ascii="Times New Roman" w:hAnsi="Times New Roman" w:cs="Times New Roman"/>
          <w:sz w:val="24"/>
          <w:szCs w:val="24"/>
        </w:rPr>
        <w:t xml:space="preserve"> Для </w:t>
      </w:r>
      <w:r w:rsidR="00D25C0A">
        <w:rPr>
          <w:rFonts w:ascii="Times New Roman" w:hAnsi="Times New Roman" w:cs="Times New Roman"/>
          <w:sz w:val="24"/>
          <w:szCs w:val="24"/>
        </w:rPr>
        <w:t xml:space="preserve">минимизации этих угроз и максимизации положительного эффекта от присоединения к ВТО </w:t>
      </w:r>
      <w:r w:rsidR="00144D27">
        <w:rPr>
          <w:rFonts w:ascii="Times New Roman" w:hAnsi="Times New Roman" w:cs="Times New Roman"/>
          <w:sz w:val="24"/>
          <w:szCs w:val="24"/>
        </w:rPr>
        <w:t>необходимо радикально пересмотр</w:t>
      </w:r>
      <w:r w:rsidR="00D25C0A">
        <w:rPr>
          <w:rFonts w:ascii="Times New Roman" w:hAnsi="Times New Roman" w:cs="Times New Roman"/>
          <w:sz w:val="24"/>
          <w:szCs w:val="24"/>
        </w:rPr>
        <w:t>еть</w:t>
      </w:r>
      <w:r w:rsidR="00144D27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D25C0A">
        <w:rPr>
          <w:rFonts w:ascii="Times New Roman" w:hAnsi="Times New Roman" w:cs="Times New Roman"/>
          <w:sz w:val="24"/>
          <w:szCs w:val="24"/>
        </w:rPr>
        <w:t>ы</w:t>
      </w:r>
      <w:r w:rsidR="00144D27">
        <w:rPr>
          <w:rFonts w:ascii="Times New Roman" w:hAnsi="Times New Roman" w:cs="Times New Roman"/>
          <w:sz w:val="24"/>
          <w:szCs w:val="24"/>
        </w:rPr>
        <w:t xml:space="preserve"> государственной аграрной </w:t>
      </w:r>
      <w:r w:rsidR="00D25C0A">
        <w:rPr>
          <w:rFonts w:ascii="Times New Roman" w:hAnsi="Times New Roman" w:cs="Times New Roman"/>
          <w:sz w:val="24"/>
          <w:szCs w:val="24"/>
        </w:rPr>
        <w:t>политики.</w:t>
      </w:r>
    </w:p>
    <w:p w:rsidR="0041473C" w:rsidRPr="00D6047A" w:rsidRDefault="0041473C" w:rsidP="00D60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7A" w:rsidRPr="00D6047A" w:rsidRDefault="00D6047A" w:rsidP="007C3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47A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6047A">
        <w:rPr>
          <w:rFonts w:ascii="Times New Roman" w:hAnsi="Times New Roman" w:cs="Times New Roman"/>
          <w:sz w:val="24"/>
          <w:szCs w:val="24"/>
        </w:rPr>
        <w:t xml:space="preserve"> сельское хозяйство, ВТО, импорт и экспорт продовольствия, продовольственная безопасность, </w:t>
      </w:r>
      <w:r>
        <w:rPr>
          <w:rFonts w:ascii="Times New Roman" w:hAnsi="Times New Roman" w:cs="Times New Roman"/>
          <w:sz w:val="24"/>
          <w:szCs w:val="24"/>
        </w:rPr>
        <w:t>экспортные субсидии, государственная поддержка сельского хозяйства.</w:t>
      </w:r>
    </w:p>
    <w:p w:rsidR="00D6047A" w:rsidRPr="00D6047A" w:rsidRDefault="00D6047A" w:rsidP="00D6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47A">
        <w:rPr>
          <w:rFonts w:ascii="Times New Roman" w:hAnsi="Times New Roman" w:cs="Times New Roman"/>
          <w:b/>
          <w:sz w:val="24"/>
          <w:szCs w:val="24"/>
          <w:lang w:val="en-US"/>
        </w:rPr>
        <w:t>JEL</w:t>
      </w:r>
      <w:r w:rsidRPr="00D604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047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6047A">
        <w:rPr>
          <w:rFonts w:ascii="Times New Roman" w:hAnsi="Times New Roman" w:cs="Times New Roman"/>
          <w:sz w:val="24"/>
          <w:szCs w:val="24"/>
        </w:rPr>
        <w:t xml:space="preserve">17, </w:t>
      </w:r>
      <w:r w:rsidRPr="00D6047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6047A">
        <w:rPr>
          <w:rFonts w:ascii="Times New Roman" w:hAnsi="Times New Roman" w:cs="Times New Roman"/>
          <w:sz w:val="24"/>
          <w:szCs w:val="24"/>
        </w:rPr>
        <w:t xml:space="preserve">18, </w:t>
      </w:r>
      <w:r w:rsidRPr="00D6047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6047A">
        <w:rPr>
          <w:rFonts w:ascii="Times New Roman" w:hAnsi="Times New Roman" w:cs="Times New Roman"/>
          <w:sz w:val="24"/>
          <w:szCs w:val="24"/>
        </w:rPr>
        <w:t>13</w:t>
      </w:r>
    </w:p>
    <w:p w:rsidR="00D6047A" w:rsidRPr="00D6047A" w:rsidRDefault="00D6047A" w:rsidP="00D6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829" w:rsidRDefault="00411610" w:rsidP="00041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Вряд ли в российской экономической истории </w:t>
      </w:r>
      <w:r w:rsidR="00E547B5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>21 века найдется вопрос, вызвавший такие ожесточенные споры в экспертном сообществе и так</w:t>
      </w:r>
      <w:r w:rsidR="00BC27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мощн</w:t>
      </w:r>
      <w:r w:rsidR="00BC27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напряжени</w:t>
      </w:r>
      <w:r w:rsidR="002E50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диалоге власти и бизнеса, как вопрос </w:t>
      </w:r>
      <w:r w:rsidR="002E50F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присоединени</w:t>
      </w:r>
      <w:r w:rsidR="002E50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России к ВТО. </w:t>
      </w:r>
      <w:r w:rsidR="00C67829">
        <w:rPr>
          <w:rFonts w:ascii="Times New Roman" w:hAnsi="Times New Roman" w:cs="Times New Roman"/>
          <w:sz w:val="24"/>
          <w:szCs w:val="24"/>
        </w:rPr>
        <w:t xml:space="preserve">И наиболее «горячий» сегмент этого обсуждения касался сельского хозяйства. 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="00CD4539">
        <w:rPr>
          <w:rFonts w:ascii="Times New Roman" w:hAnsi="Times New Roman" w:cs="Times New Roman"/>
          <w:sz w:val="24"/>
          <w:szCs w:val="24"/>
        </w:rPr>
        <w:t xml:space="preserve">, безусловно, многогранная, </w:t>
      </w:r>
      <w:r w:rsidR="00C67829">
        <w:rPr>
          <w:rFonts w:ascii="Times New Roman" w:hAnsi="Times New Roman" w:cs="Times New Roman"/>
          <w:sz w:val="24"/>
          <w:szCs w:val="24"/>
        </w:rPr>
        <w:t xml:space="preserve">и мы не претендуем на ее исчерпывающий анализ. </w:t>
      </w:r>
      <w:r w:rsidR="00287C0E">
        <w:rPr>
          <w:rFonts w:ascii="Times New Roman" w:hAnsi="Times New Roman" w:cs="Times New Roman"/>
          <w:sz w:val="24"/>
          <w:szCs w:val="24"/>
        </w:rPr>
        <w:t>М</w:t>
      </w:r>
      <w:r w:rsidR="00C67829">
        <w:rPr>
          <w:rFonts w:ascii="Times New Roman" w:hAnsi="Times New Roman" w:cs="Times New Roman"/>
          <w:sz w:val="24"/>
          <w:szCs w:val="24"/>
        </w:rPr>
        <w:t xml:space="preserve">ы представим </w:t>
      </w:r>
      <w:r w:rsidR="00CD4539">
        <w:rPr>
          <w:rFonts w:ascii="Times New Roman" w:hAnsi="Times New Roman" w:cs="Times New Roman"/>
          <w:sz w:val="24"/>
          <w:szCs w:val="24"/>
        </w:rPr>
        <w:t>логик</w:t>
      </w:r>
      <w:r w:rsidR="00C67829">
        <w:rPr>
          <w:rFonts w:ascii="Times New Roman" w:hAnsi="Times New Roman" w:cs="Times New Roman"/>
          <w:sz w:val="24"/>
          <w:szCs w:val="24"/>
        </w:rPr>
        <w:t>у</w:t>
      </w:r>
      <w:r w:rsidR="00CD4539">
        <w:rPr>
          <w:rFonts w:ascii="Times New Roman" w:hAnsi="Times New Roman" w:cs="Times New Roman"/>
          <w:sz w:val="24"/>
          <w:szCs w:val="24"/>
        </w:rPr>
        <w:t xml:space="preserve"> и </w:t>
      </w:r>
      <w:r w:rsidR="005D6702">
        <w:rPr>
          <w:rFonts w:ascii="Times New Roman" w:hAnsi="Times New Roman" w:cs="Times New Roman"/>
          <w:sz w:val="24"/>
          <w:szCs w:val="24"/>
        </w:rPr>
        <w:t xml:space="preserve">систематизируем </w:t>
      </w:r>
      <w:r w:rsidR="00CD4539">
        <w:rPr>
          <w:rFonts w:ascii="Times New Roman" w:hAnsi="Times New Roman" w:cs="Times New Roman"/>
          <w:sz w:val="24"/>
          <w:szCs w:val="24"/>
        </w:rPr>
        <w:t>аргумент</w:t>
      </w:r>
      <w:r w:rsidR="00C67829">
        <w:rPr>
          <w:rFonts w:ascii="Times New Roman" w:hAnsi="Times New Roman" w:cs="Times New Roman"/>
          <w:sz w:val="24"/>
          <w:szCs w:val="24"/>
        </w:rPr>
        <w:t>ы</w:t>
      </w:r>
      <w:r w:rsidR="00CD4539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C67829">
        <w:rPr>
          <w:rFonts w:ascii="Times New Roman" w:hAnsi="Times New Roman" w:cs="Times New Roman"/>
          <w:sz w:val="24"/>
          <w:szCs w:val="24"/>
        </w:rPr>
        <w:t>ников и противников этого шага.</w:t>
      </w:r>
      <w:r w:rsidR="00D70BB0">
        <w:rPr>
          <w:rFonts w:ascii="Times New Roman" w:hAnsi="Times New Roman" w:cs="Times New Roman"/>
          <w:sz w:val="24"/>
          <w:szCs w:val="24"/>
        </w:rPr>
        <w:t xml:space="preserve"> Что мы приобрели: билет на торговый «Титаник» или входной билет в пространство возможностей?</w:t>
      </w:r>
      <w:r w:rsidR="001C14A2">
        <w:rPr>
          <w:rFonts w:ascii="Times New Roman" w:hAnsi="Times New Roman" w:cs="Times New Roman"/>
          <w:sz w:val="24"/>
          <w:szCs w:val="24"/>
        </w:rPr>
        <w:t xml:space="preserve"> Неизбежно охватывая более широкий контекст этой проблемы, будем фокусироваться на аграрной сфере.</w:t>
      </w:r>
    </w:p>
    <w:p w:rsidR="00411610" w:rsidRPr="00287C0E" w:rsidRDefault="00C67829" w:rsidP="00041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C0E">
        <w:rPr>
          <w:rFonts w:ascii="Times New Roman" w:hAnsi="Times New Roman" w:cs="Times New Roman"/>
          <w:b/>
          <w:sz w:val="24"/>
          <w:szCs w:val="24"/>
        </w:rPr>
        <w:t>1</w:t>
      </w:r>
      <w:r w:rsidR="004E1058">
        <w:rPr>
          <w:rFonts w:ascii="Times New Roman" w:hAnsi="Times New Roman" w:cs="Times New Roman"/>
          <w:b/>
          <w:sz w:val="24"/>
          <w:szCs w:val="24"/>
        </w:rPr>
        <w:t>.</w:t>
      </w:r>
      <w:r w:rsidRPr="00287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058">
        <w:rPr>
          <w:rFonts w:ascii="Times New Roman" w:hAnsi="Times New Roman" w:cs="Times New Roman"/>
          <w:b/>
          <w:sz w:val="24"/>
          <w:szCs w:val="24"/>
        </w:rPr>
        <w:t xml:space="preserve">Политическая борьба вокруг присоединения </w:t>
      </w:r>
      <w:r w:rsidRPr="00287C0E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="002E50F7">
        <w:rPr>
          <w:rFonts w:ascii="Times New Roman" w:hAnsi="Times New Roman" w:cs="Times New Roman"/>
          <w:b/>
          <w:sz w:val="24"/>
          <w:szCs w:val="24"/>
        </w:rPr>
        <w:t>к</w:t>
      </w:r>
      <w:r w:rsidRPr="00287C0E">
        <w:rPr>
          <w:rFonts w:ascii="Times New Roman" w:hAnsi="Times New Roman" w:cs="Times New Roman"/>
          <w:b/>
          <w:sz w:val="24"/>
          <w:szCs w:val="24"/>
        </w:rPr>
        <w:t xml:space="preserve"> ВТО</w:t>
      </w:r>
    </w:p>
    <w:p w:rsidR="00180B9F" w:rsidRDefault="00E94C4C" w:rsidP="00041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Споры вокруг присоединения страны к ВТО были жаркими и эмоционально нагруженными. Характерно, что сторонники фритредерства, поддерживающие вступление РФ в ВТО, подчеркивали, что решение этого вопроса могут и должны принимать компетентные органы. Противники же этого шага полагали, что конечным </w:t>
      </w:r>
      <w:r>
        <w:rPr>
          <w:rFonts w:ascii="Times New Roman" w:hAnsi="Times New Roman" w:cs="Times New Roman"/>
          <w:sz w:val="24"/>
          <w:szCs w:val="24"/>
        </w:rPr>
        <w:lastRenderedPageBreak/>
        <w:t>арбитром в этом споре должно быть население страны</w:t>
      </w:r>
      <w:r w:rsidR="005211F0">
        <w:rPr>
          <w:rFonts w:ascii="Times New Roman" w:hAnsi="Times New Roman" w:cs="Times New Roman"/>
          <w:sz w:val="24"/>
          <w:szCs w:val="24"/>
        </w:rPr>
        <w:t xml:space="preserve"> и </w:t>
      </w:r>
      <w:r w:rsidR="00287C0E">
        <w:rPr>
          <w:rFonts w:ascii="Times New Roman" w:hAnsi="Times New Roman" w:cs="Times New Roman"/>
          <w:sz w:val="24"/>
          <w:szCs w:val="24"/>
        </w:rPr>
        <w:t>предлагал</w:t>
      </w:r>
      <w:r w:rsidR="005211F0">
        <w:rPr>
          <w:rFonts w:ascii="Times New Roman" w:hAnsi="Times New Roman" w:cs="Times New Roman"/>
          <w:sz w:val="24"/>
          <w:szCs w:val="24"/>
        </w:rPr>
        <w:t>и</w:t>
      </w:r>
      <w:r w:rsidR="00287C0E">
        <w:rPr>
          <w:rFonts w:ascii="Times New Roman" w:hAnsi="Times New Roman" w:cs="Times New Roman"/>
          <w:sz w:val="24"/>
          <w:szCs w:val="24"/>
        </w:rPr>
        <w:t xml:space="preserve"> реш</w:t>
      </w:r>
      <w:r w:rsidR="005211F0">
        <w:rPr>
          <w:rFonts w:ascii="Times New Roman" w:hAnsi="Times New Roman" w:cs="Times New Roman"/>
          <w:sz w:val="24"/>
          <w:szCs w:val="24"/>
        </w:rPr>
        <w:t>и</w:t>
      </w:r>
      <w:r w:rsidR="00287C0E">
        <w:rPr>
          <w:rFonts w:ascii="Times New Roman" w:hAnsi="Times New Roman" w:cs="Times New Roman"/>
          <w:sz w:val="24"/>
          <w:szCs w:val="24"/>
        </w:rPr>
        <w:t xml:space="preserve">ть </w:t>
      </w:r>
      <w:r w:rsidR="005211F0">
        <w:rPr>
          <w:rFonts w:ascii="Times New Roman" w:hAnsi="Times New Roman" w:cs="Times New Roman"/>
          <w:sz w:val="24"/>
          <w:szCs w:val="24"/>
        </w:rPr>
        <w:t xml:space="preserve">вопрос о вступлении России в ВТО </w:t>
      </w:r>
      <w:r w:rsidR="00287C0E">
        <w:rPr>
          <w:rFonts w:ascii="Times New Roman" w:hAnsi="Times New Roman" w:cs="Times New Roman"/>
          <w:sz w:val="24"/>
          <w:szCs w:val="24"/>
        </w:rPr>
        <w:t>в ходе всенародного референдума.</w:t>
      </w:r>
      <w:r w:rsidR="00E14364">
        <w:rPr>
          <w:rFonts w:ascii="Times New Roman" w:hAnsi="Times New Roman" w:cs="Times New Roman"/>
          <w:sz w:val="24"/>
          <w:szCs w:val="24"/>
        </w:rPr>
        <w:t xml:space="preserve"> Идейным лидером инициативной группы по проведению референдума был К.А.Бабкин, один из крупнейших российских бизнесменов от аграрного машиностроения</w:t>
      </w:r>
      <w:r w:rsidR="00066179">
        <w:rPr>
          <w:rFonts w:ascii="Times New Roman" w:hAnsi="Times New Roman" w:cs="Times New Roman"/>
          <w:sz w:val="24"/>
          <w:szCs w:val="24"/>
        </w:rPr>
        <w:t>, президент ассоциации «</w:t>
      </w:r>
      <w:proofErr w:type="spellStart"/>
      <w:r w:rsidR="00066179">
        <w:rPr>
          <w:rFonts w:ascii="Times New Roman" w:hAnsi="Times New Roman" w:cs="Times New Roman"/>
          <w:sz w:val="24"/>
          <w:szCs w:val="24"/>
        </w:rPr>
        <w:t>Росагромаш</w:t>
      </w:r>
      <w:proofErr w:type="spellEnd"/>
      <w:r w:rsidR="00066179">
        <w:rPr>
          <w:rFonts w:ascii="Times New Roman" w:hAnsi="Times New Roman" w:cs="Times New Roman"/>
          <w:sz w:val="24"/>
          <w:szCs w:val="24"/>
        </w:rPr>
        <w:t>»</w:t>
      </w:r>
      <w:r w:rsidR="00E14364">
        <w:rPr>
          <w:rFonts w:ascii="Times New Roman" w:hAnsi="Times New Roman" w:cs="Times New Roman"/>
          <w:sz w:val="24"/>
          <w:szCs w:val="24"/>
        </w:rPr>
        <w:t xml:space="preserve">.  </w:t>
      </w:r>
      <w:r w:rsidR="00180B9F">
        <w:rPr>
          <w:rFonts w:ascii="Times New Roman" w:hAnsi="Times New Roman" w:cs="Times New Roman"/>
          <w:sz w:val="24"/>
          <w:szCs w:val="24"/>
        </w:rPr>
        <w:t xml:space="preserve">Что еще раз доказывает: именно аграрная сфера чувствовала себя в наибольшей опасности в связи с ВТО. </w:t>
      </w:r>
      <w:r w:rsidR="00E14364">
        <w:rPr>
          <w:rFonts w:ascii="Times New Roman" w:hAnsi="Times New Roman" w:cs="Times New Roman"/>
          <w:sz w:val="24"/>
          <w:szCs w:val="24"/>
        </w:rPr>
        <w:t>Но 13 апреля 2012 г. ЦИК РФ отказал в проведении референдума</w:t>
      </w:r>
      <w:r w:rsidR="00180B9F">
        <w:rPr>
          <w:rFonts w:ascii="Times New Roman" w:hAnsi="Times New Roman" w:cs="Times New Roman"/>
          <w:sz w:val="24"/>
          <w:szCs w:val="24"/>
        </w:rPr>
        <w:t xml:space="preserve"> о присоединении к ВТО. Основания отказа:</w:t>
      </w:r>
    </w:p>
    <w:p w:rsidR="00180B9F" w:rsidRPr="00180B9F" w:rsidRDefault="00180B9F" w:rsidP="000410EF">
      <w:pPr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80B9F">
        <w:rPr>
          <w:rFonts w:ascii="Times New Roman" w:hAnsi="Times New Roman" w:cs="Times New Roman"/>
          <w:sz w:val="24"/>
          <w:szCs w:val="24"/>
        </w:rPr>
        <w:t>- во-первых, вопрос о присоединении страны к ВТО отнесен</w:t>
      </w:r>
      <w:r w:rsidRPr="00180B9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исключительно к компетенции органа государственной власти;</w:t>
      </w:r>
    </w:p>
    <w:p w:rsidR="00180B9F" w:rsidRPr="00180B9F" w:rsidRDefault="00180B9F" w:rsidP="000410EF">
      <w:pPr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80B9F">
        <w:rPr>
          <w:rStyle w:val="ad"/>
          <w:rFonts w:ascii="Times New Roman" w:hAnsi="Times New Roman" w:cs="Times New Roman"/>
          <w:b w:val="0"/>
          <w:sz w:val="24"/>
          <w:szCs w:val="24"/>
        </w:rPr>
        <w:t>- во-вторых, предлагаемая формулировка вопроса (</w:t>
      </w:r>
      <w:r w:rsidR="00287C0E" w:rsidRPr="00180B9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«Поддерживаете ли вы присоединение </w:t>
      </w:r>
      <w:r w:rsidR="00287C0E" w:rsidRPr="00342C75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России </w:t>
      </w:r>
      <w:r w:rsidR="00287C0E" w:rsidRPr="00342C75">
        <w:rPr>
          <w:rFonts w:ascii="Times New Roman" w:hAnsi="Times New Roman" w:cs="Times New Roman"/>
          <w:bCs/>
          <w:sz w:val="24"/>
          <w:szCs w:val="24"/>
        </w:rPr>
        <w:t>ко</w:t>
      </w:r>
      <w:r w:rsidR="00287C0E" w:rsidRPr="00342C75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Всемирной торговой организации на условиях и обязательствах в соответствии</w:t>
      </w:r>
      <w:r w:rsidR="00287C0E" w:rsidRPr="00180B9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с протоколом, подписанным 16 декабря 2011 года?»</w:t>
      </w:r>
      <w:r w:rsidRPr="00180B9F">
        <w:rPr>
          <w:rStyle w:val="ad"/>
          <w:rFonts w:ascii="Times New Roman" w:hAnsi="Times New Roman" w:cs="Times New Roman"/>
          <w:b w:val="0"/>
          <w:sz w:val="24"/>
          <w:szCs w:val="24"/>
        </w:rPr>
        <w:t>)</w:t>
      </w:r>
      <w:r w:rsidR="00287C0E" w:rsidRPr="00180B9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0B9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делает его </w:t>
      </w:r>
      <w:r w:rsidR="00287C0E" w:rsidRPr="00180B9F">
        <w:rPr>
          <w:rStyle w:val="ad"/>
          <w:rFonts w:ascii="Times New Roman" w:hAnsi="Times New Roman" w:cs="Times New Roman"/>
          <w:b w:val="0"/>
          <w:sz w:val="24"/>
          <w:szCs w:val="24"/>
        </w:rPr>
        <w:t>сложносоставным и каждая его часть может восприниматься различно</w:t>
      </w:r>
      <w:r w:rsidRPr="00180B9F">
        <w:rPr>
          <w:rStyle w:val="ad"/>
          <w:rFonts w:ascii="Times New Roman" w:hAnsi="Times New Roman" w:cs="Times New Roman"/>
          <w:b w:val="0"/>
          <w:sz w:val="24"/>
          <w:szCs w:val="24"/>
        </w:rPr>
        <w:t>;</w:t>
      </w:r>
    </w:p>
    <w:p w:rsidR="00180B9F" w:rsidRDefault="00180B9F" w:rsidP="000410EF">
      <w:pPr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80B9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- в-третьих, население заведомо некомпетентно в решении этого вопроса, поскольку протокол об условиях присоединения страны к ВТО </w:t>
      </w:r>
      <w:r w:rsidR="00287C0E" w:rsidRPr="00180B9F">
        <w:rPr>
          <w:rStyle w:val="ad"/>
          <w:rFonts w:ascii="Times New Roman" w:hAnsi="Times New Roman" w:cs="Times New Roman"/>
          <w:b w:val="0"/>
          <w:sz w:val="24"/>
          <w:szCs w:val="24"/>
        </w:rPr>
        <w:t>не подписывался на русском языке</w:t>
      </w:r>
      <w:r w:rsidRPr="00180B9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что делало </w:t>
      </w:r>
      <w:r w:rsidR="00967161">
        <w:rPr>
          <w:rStyle w:val="ad"/>
          <w:rFonts w:ascii="Times New Roman" w:hAnsi="Times New Roman" w:cs="Times New Roman"/>
          <w:b w:val="0"/>
          <w:sz w:val="24"/>
          <w:szCs w:val="24"/>
        </w:rPr>
        <w:t>невозможным ознакомление с ним.</w:t>
      </w:r>
    </w:p>
    <w:p w:rsidR="00967161" w:rsidRPr="00180B9F" w:rsidRDefault="00967161" w:rsidP="000410EF">
      <w:pPr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41094F">
        <w:rPr>
          <w:rFonts w:ascii="Times New Roman" w:hAnsi="Times New Roman" w:cs="Times New Roman"/>
          <w:sz w:val="24"/>
          <w:szCs w:val="24"/>
        </w:rPr>
        <w:t xml:space="preserve">Отказ </w:t>
      </w:r>
      <w:proofErr w:type="spellStart"/>
      <w:r w:rsidRPr="0041094F">
        <w:rPr>
          <w:rFonts w:ascii="Times New Roman" w:hAnsi="Times New Roman" w:cs="Times New Roman"/>
          <w:sz w:val="24"/>
          <w:szCs w:val="24"/>
        </w:rPr>
        <w:t>ЦИКа</w:t>
      </w:r>
      <w:proofErr w:type="spellEnd"/>
      <w:r w:rsidRPr="0041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всенародный референдум </w:t>
      </w:r>
      <w:r w:rsidRPr="0041094F">
        <w:rPr>
          <w:rFonts w:ascii="Times New Roman" w:hAnsi="Times New Roman" w:cs="Times New Roman"/>
          <w:sz w:val="24"/>
          <w:szCs w:val="24"/>
        </w:rPr>
        <w:t xml:space="preserve">был опротестован в Верховном суде РФ.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094F">
        <w:rPr>
          <w:rFonts w:ascii="Times New Roman" w:hAnsi="Times New Roman" w:cs="Times New Roman"/>
          <w:sz w:val="24"/>
          <w:szCs w:val="24"/>
        </w:rPr>
        <w:t xml:space="preserve"> июне 2012 г. дело по иску К.Бабкина слушалось в Верховном суде, но неуспешно для бизнесмена. Так закончилась попытка организовать референдум.</w:t>
      </w:r>
    </w:p>
    <w:p w:rsidR="009B11D0" w:rsidRDefault="009B11D0" w:rsidP="00041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некомпетентности населения, то проведенный </w:t>
      </w:r>
      <w:r w:rsidR="00EA42C4">
        <w:rPr>
          <w:rFonts w:ascii="Times New Roman" w:hAnsi="Times New Roman" w:cs="Times New Roman"/>
          <w:sz w:val="24"/>
          <w:szCs w:val="24"/>
        </w:rPr>
        <w:t xml:space="preserve">в августе </w:t>
      </w:r>
      <w:r>
        <w:rPr>
          <w:rFonts w:ascii="Times New Roman" w:hAnsi="Times New Roman" w:cs="Times New Roman"/>
          <w:sz w:val="24"/>
          <w:szCs w:val="24"/>
        </w:rPr>
        <w:t xml:space="preserve">2012 г. опрос ВЦИОМа показал, что </w:t>
      </w:r>
      <w:r w:rsidR="00EA42C4">
        <w:rPr>
          <w:rFonts w:ascii="Times New Roman" w:hAnsi="Times New Roman" w:cs="Times New Roman"/>
          <w:sz w:val="24"/>
          <w:szCs w:val="24"/>
        </w:rPr>
        <w:t xml:space="preserve">только 24% городских жителей </w:t>
      </w:r>
      <w:r>
        <w:rPr>
          <w:rFonts w:ascii="Times New Roman" w:hAnsi="Times New Roman" w:cs="Times New Roman"/>
          <w:sz w:val="24"/>
          <w:szCs w:val="24"/>
        </w:rPr>
        <w:t>знает</w:t>
      </w:r>
      <w:r w:rsidR="00EA42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расшифровывается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51B7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бривиатура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ВТО</w:t>
      </w:r>
      <w:r w:rsidR="00EA42C4">
        <w:rPr>
          <w:rFonts w:ascii="Times New Roman" w:hAnsi="Times New Roman" w:cs="Times New Roman"/>
          <w:sz w:val="24"/>
          <w:szCs w:val="24"/>
        </w:rPr>
        <w:t xml:space="preserve">, но примерный смысл люди понимают правильно. О факте присоединения к этой организации на момент опроса знали 70%. Характерно, что </w:t>
      </w:r>
      <w:r w:rsidR="00951B7B">
        <w:rPr>
          <w:rFonts w:ascii="Times New Roman" w:hAnsi="Times New Roman" w:cs="Times New Roman"/>
          <w:sz w:val="24"/>
          <w:szCs w:val="24"/>
        </w:rPr>
        <w:t>за прошедшее десятилетие в российском обществе выро</w:t>
      </w:r>
      <w:r w:rsidR="00EA42C4">
        <w:rPr>
          <w:rFonts w:ascii="Times New Roman" w:hAnsi="Times New Roman" w:cs="Times New Roman"/>
          <w:sz w:val="24"/>
          <w:szCs w:val="24"/>
        </w:rPr>
        <w:t>с</w:t>
      </w:r>
      <w:r w:rsidR="00951B7B">
        <w:rPr>
          <w:rFonts w:ascii="Times New Roman" w:hAnsi="Times New Roman" w:cs="Times New Roman"/>
          <w:sz w:val="24"/>
          <w:szCs w:val="24"/>
        </w:rPr>
        <w:t>ло</w:t>
      </w:r>
      <w:r w:rsidR="00EA42C4">
        <w:rPr>
          <w:rFonts w:ascii="Times New Roman" w:hAnsi="Times New Roman" w:cs="Times New Roman"/>
          <w:sz w:val="24"/>
          <w:szCs w:val="24"/>
        </w:rPr>
        <w:t xml:space="preserve"> сомнение в выгодности этого шага. Если десять лет назад больше половины населения </w:t>
      </w:r>
      <w:r w:rsidR="00EA0402">
        <w:rPr>
          <w:rFonts w:ascii="Times New Roman" w:hAnsi="Times New Roman" w:cs="Times New Roman"/>
          <w:sz w:val="24"/>
          <w:szCs w:val="24"/>
        </w:rPr>
        <w:t xml:space="preserve">(56%) </w:t>
      </w:r>
      <w:r w:rsidR="00EA42C4">
        <w:rPr>
          <w:rFonts w:ascii="Times New Roman" w:hAnsi="Times New Roman" w:cs="Times New Roman"/>
          <w:sz w:val="24"/>
          <w:szCs w:val="24"/>
        </w:rPr>
        <w:t>поддерживал</w:t>
      </w:r>
      <w:r w:rsidR="00EA0402">
        <w:rPr>
          <w:rFonts w:ascii="Times New Roman" w:hAnsi="Times New Roman" w:cs="Times New Roman"/>
          <w:sz w:val="24"/>
          <w:szCs w:val="24"/>
        </w:rPr>
        <w:t>и присоединение к ВТО</w:t>
      </w:r>
      <w:r w:rsidR="00EA42C4">
        <w:rPr>
          <w:rFonts w:ascii="Times New Roman" w:hAnsi="Times New Roman" w:cs="Times New Roman"/>
          <w:sz w:val="24"/>
          <w:szCs w:val="24"/>
        </w:rPr>
        <w:t xml:space="preserve">, то теперь </w:t>
      </w:r>
      <w:r w:rsidR="00EA0402">
        <w:rPr>
          <w:rFonts w:ascii="Times New Roman" w:hAnsi="Times New Roman" w:cs="Times New Roman"/>
          <w:sz w:val="24"/>
          <w:szCs w:val="24"/>
        </w:rPr>
        <w:t>таких только 30%, а 25% считают, что это не соответствует интересам страны (Исследование ВЦИОМ</w:t>
      </w:r>
      <w:r w:rsidR="00C371A3">
        <w:rPr>
          <w:rFonts w:ascii="Times New Roman" w:hAnsi="Times New Roman" w:cs="Times New Roman"/>
          <w:sz w:val="24"/>
          <w:szCs w:val="24"/>
        </w:rPr>
        <w:t>…</w:t>
      </w:r>
      <w:r w:rsidR="00EA0402">
        <w:rPr>
          <w:rFonts w:ascii="Times New Roman" w:hAnsi="Times New Roman" w:cs="Times New Roman"/>
          <w:sz w:val="24"/>
          <w:szCs w:val="24"/>
        </w:rPr>
        <w:t xml:space="preserve">, 2012). </w:t>
      </w:r>
      <w:r w:rsidR="00EA4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7D" w:rsidRPr="00A8007D" w:rsidRDefault="006040AF" w:rsidP="000410EF">
      <w:pPr>
        <w:jc w:val="both"/>
        <w:rPr>
          <w:rFonts w:ascii="Times New Roman" w:hAnsi="Times New Roman" w:cs="Times New Roman"/>
          <w:sz w:val="24"/>
          <w:szCs w:val="24"/>
        </w:rPr>
      </w:pPr>
      <w:r w:rsidRPr="0041094F">
        <w:rPr>
          <w:rFonts w:ascii="Times New Roman" w:hAnsi="Times New Roman" w:cs="Times New Roman"/>
          <w:sz w:val="24"/>
          <w:szCs w:val="24"/>
        </w:rPr>
        <w:t>Проводились различные митинги общественных движений по этому вопросу,</w:t>
      </w:r>
      <w:r w:rsidR="00A8007D">
        <w:rPr>
          <w:rFonts w:ascii="Times New Roman" w:hAnsi="Times New Roman" w:cs="Times New Roman"/>
          <w:sz w:val="24"/>
          <w:szCs w:val="24"/>
        </w:rPr>
        <w:t xml:space="preserve"> писались письма депутатам.</w:t>
      </w:r>
      <w:r w:rsidRPr="0041094F">
        <w:rPr>
          <w:rFonts w:ascii="Times New Roman" w:hAnsi="Times New Roman" w:cs="Times New Roman"/>
          <w:sz w:val="24"/>
          <w:szCs w:val="24"/>
        </w:rPr>
        <w:t xml:space="preserve"> </w:t>
      </w:r>
      <w:r w:rsidR="00967161">
        <w:rPr>
          <w:rFonts w:ascii="Times New Roman" w:hAnsi="Times New Roman" w:cs="Times New Roman"/>
          <w:sz w:val="24"/>
          <w:szCs w:val="24"/>
        </w:rPr>
        <w:t>Было организовано движение «Стоп-ВТО» (</w:t>
      </w:r>
      <w:hyperlink r:id="rId8" w:history="1">
        <w:r w:rsidR="00967161" w:rsidRPr="00B3584E">
          <w:rPr>
            <w:rStyle w:val="aa"/>
            <w:rFonts w:ascii="Times New Roman" w:hAnsi="Times New Roman" w:cs="Times New Roman"/>
            <w:sz w:val="24"/>
            <w:szCs w:val="24"/>
          </w:rPr>
          <w:t>http://stop-vto.ru/</w:t>
        </w:r>
      </w:hyperlink>
      <w:r w:rsidR="00967161">
        <w:rPr>
          <w:rFonts w:ascii="Times New Roman" w:hAnsi="Times New Roman" w:cs="Times New Roman"/>
          <w:sz w:val="24"/>
          <w:szCs w:val="24"/>
        </w:rPr>
        <w:t>)</w:t>
      </w:r>
      <w:r w:rsidR="005D7C4E">
        <w:rPr>
          <w:rFonts w:ascii="Times New Roman" w:hAnsi="Times New Roman" w:cs="Times New Roman"/>
          <w:sz w:val="24"/>
          <w:szCs w:val="24"/>
        </w:rPr>
        <w:t xml:space="preserve">, </w:t>
      </w:r>
      <w:r w:rsidR="00A8007D">
        <w:rPr>
          <w:rFonts w:ascii="Times New Roman" w:hAnsi="Times New Roman" w:cs="Times New Roman"/>
          <w:sz w:val="24"/>
          <w:szCs w:val="24"/>
        </w:rPr>
        <w:t xml:space="preserve">создан аналитический центр </w:t>
      </w:r>
      <w:proofErr w:type="spellStart"/>
      <w:r w:rsidR="00A8007D">
        <w:rPr>
          <w:rFonts w:ascii="Times New Roman" w:hAnsi="Times New Roman" w:cs="Times New Roman"/>
          <w:sz w:val="24"/>
          <w:szCs w:val="24"/>
        </w:rPr>
        <w:t>ВТО-Информ</w:t>
      </w:r>
      <w:proofErr w:type="spellEnd"/>
      <w:r w:rsidR="00A8007D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A8007D" w:rsidRPr="00B358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007D" w:rsidRPr="00A8007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007D" w:rsidRPr="00B358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wto</w:t>
        </w:r>
        <w:proofErr w:type="spellEnd"/>
        <w:r w:rsidR="00A8007D" w:rsidRPr="00A8007D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A8007D" w:rsidRPr="00B358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A8007D" w:rsidRPr="00A8007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007D" w:rsidRPr="00B3584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8007D" w:rsidRPr="00A8007D">
        <w:rPr>
          <w:rFonts w:ascii="Times New Roman" w:hAnsi="Times New Roman" w:cs="Times New Roman"/>
          <w:sz w:val="24"/>
          <w:szCs w:val="24"/>
        </w:rPr>
        <w:t>)</w:t>
      </w:r>
      <w:r w:rsidR="00A8007D">
        <w:rPr>
          <w:rFonts w:ascii="Times New Roman" w:hAnsi="Times New Roman" w:cs="Times New Roman"/>
          <w:sz w:val="24"/>
          <w:szCs w:val="24"/>
        </w:rPr>
        <w:t>.</w:t>
      </w:r>
    </w:p>
    <w:p w:rsidR="00DB348B" w:rsidRDefault="00A8007D" w:rsidP="00041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Особой силы сопротивление не возымело. </w:t>
      </w:r>
      <w:r w:rsidR="006040AF" w:rsidRPr="0041094F">
        <w:rPr>
          <w:rFonts w:ascii="Times New Roman" w:hAnsi="Times New Roman" w:cs="Times New Roman"/>
          <w:sz w:val="24"/>
          <w:szCs w:val="24"/>
        </w:rPr>
        <w:t xml:space="preserve">И 10 июля 2012 г. Государственная Дума РФ ратифицировала </w:t>
      </w:r>
      <w:r w:rsidR="00DC00F8">
        <w:rPr>
          <w:rFonts w:ascii="Times New Roman" w:hAnsi="Times New Roman" w:cs="Times New Roman"/>
          <w:sz w:val="24"/>
          <w:szCs w:val="24"/>
        </w:rPr>
        <w:t>П</w:t>
      </w:r>
      <w:r w:rsidR="006040AF" w:rsidRPr="0041094F">
        <w:rPr>
          <w:rFonts w:ascii="Times New Roman" w:hAnsi="Times New Roman" w:cs="Times New Roman"/>
          <w:sz w:val="24"/>
          <w:szCs w:val="24"/>
        </w:rPr>
        <w:t xml:space="preserve">ротокол о вступлении России в ВТО.  </w:t>
      </w:r>
      <w:r w:rsidR="00DC00F8">
        <w:rPr>
          <w:rFonts w:ascii="Times New Roman" w:hAnsi="Times New Roman" w:cs="Times New Roman"/>
          <w:sz w:val="24"/>
          <w:szCs w:val="24"/>
        </w:rPr>
        <w:t xml:space="preserve">Всего за несколько минут до ратификации было принято решение о поименном голосовании. </w:t>
      </w:r>
    </w:p>
    <w:p w:rsidR="006040AF" w:rsidRPr="0041094F" w:rsidRDefault="00DB348B" w:rsidP="000410EF">
      <w:pPr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 кто </w:t>
      </w:r>
      <w:r w:rsidR="006040AF" w:rsidRPr="0041094F">
        <w:rPr>
          <w:rFonts w:ascii="Times New Roman" w:hAnsi="Times New Roman" w:cs="Times New Roman"/>
          <w:sz w:val="24"/>
          <w:szCs w:val="24"/>
        </w:rPr>
        <w:t xml:space="preserve">знает о том, насколько напряженным было голосование в ГД. Либеральные СМИ об этом не писали. А между тем вопрос решился  </w:t>
      </w:r>
      <w:r w:rsidR="006063C5">
        <w:rPr>
          <w:rFonts w:ascii="Times New Roman" w:hAnsi="Times New Roman" w:cs="Times New Roman"/>
          <w:sz w:val="24"/>
          <w:szCs w:val="24"/>
        </w:rPr>
        <w:t>незначительным перевесом</w:t>
      </w:r>
      <w:r w:rsidR="006040AF" w:rsidRPr="0041094F">
        <w:rPr>
          <w:rFonts w:ascii="Times New Roman" w:hAnsi="Times New Roman" w:cs="Times New Roman"/>
          <w:sz w:val="24"/>
          <w:szCs w:val="24"/>
        </w:rPr>
        <w:t xml:space="preserve"> голосов, что беспрецедентно для послушной Думы.  Итог </w:t>
      </w:r>
      <w:r w:rsidR="006040AF" w:rsidRPr="0041094F">
        <w:rPr>
          <w:rStyle w:val="ad"/>
          <w:rFonts w:ascii="Times New Roman" w:hAnsi="Times New Roman" w:cs="Times New Roman"/>
          <w:b w:val="0"/>
          <w:sz w:val="24"/>
          <w:szCs w:val="24"/>
        </w:rPr>
        <w:t>голосования: 238</w:t>
      </w:r>
      <w:r w:rsidR="0041094F" w:rsidRPr="0041094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депутатов </w:t>
      </w:r>
      <w:r w:rsidR="006040AF" w:rsidRPr="0041094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– за, 209 </w:t>
      </w:r>
      <w:r w:rsidR="0041094F" w:rsidRPr="0041094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депутатов </w:t>
      </w:r>
      <w:r w:rsidR="006040AF" w:rsidRPr="0041094F">
        <w:rPr>
          <w:rStyle w:val="ad"/>
          <w:rFonts w:ascii="Times New Roman" w:hAnsi="Times New Roman" w:cs="Times New Roman"/>
          <w:b w:val="0"/>
          <w:sz w:val="24"/>
          <w:szCs w:val="24"/>
        </w:rPr>
        <w:t>– против, 1 –воздержался , 1 – не голосовал (всего в Думе 449 депутатов)</w:t>
      </w:r>
      <w:r w:rsidR="0041094F" w:rsidRPr="0041094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1094F" w:rsidRPr="0041094F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Формально протокол о вступлении России в ВТО ратифицировала ГД, но фактически – только одна фракция</w:t>
      </w:r>
      <w:r w:rsidR="0041094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094F" w:rsidRPr="0041094F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«Единая Россия»</w:t>
      </w:r>
      <w:r w:rsidR="0041094F" w:rsidRPr="0041094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(табл. </w:t>
      </w:r>
      <w:r w:rsidR="00167E37">
        <w:rPr>
          <w:rStyle w:val="ad"/>
          <w:rFonts w:ascii="Times New Roman" w:hAnsi="Times New Roman" w:cs="Times New Roman"/>
          <w:b w:val="0"/>
          <w:sz w:val="24"/>
          <w:szCs w:val="24"/>
        </w:rPr>
        <w:t>1</w:t>
      </w:r>
      <w:r w:rsidR="0041094F" w:rsidRPr="0041094F">
        <w:rPr>
          <w:rStyle w:val="ad"/>
          <w:rFonts w:ascii="Times New Roman" w:hAnsi="Times New Roman" w:cs="Times New Roman"/>
          <w:b w:val="0"/>
          <w:sz w:val="24"/>
          <w:szCs w:val="24"/>
        </w:rPr>
        <w:t>)</w:t>
      </w:r>
      <w:r w:rsidR="00230C2A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C2A" w:rsidRPr="00A260F5">
        <w:rPr>
          <w:rStyle w:val="ad"/>
          <w:rFonts w:ascii="Times New Roman" w:hAnsi="Times New Roman" w:cs="Times New Roman"/>
          <w:b w:val="0"/>
          <w:sz w:val="24"/>
          <w:szCs w:val="24"/>
        </w:rPr>
        <w:t>[</w:t>
      </w:r>
      <w:r w:rsidR="00230C2A" w:rsidRPr="0021781E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 xml:space="preserve">Кто поставил под </w:t>
      </w:r>
      <w:r w:rsidR="00230C2A" w:rsidRPr="0021781E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lastRenderedPageBreak/>
        <w:t>угрозу</w:t>
      </w:r>
      <w:r w:rsidR="00230C2A">
        <w:rPr>
          <w:rStyle w:val="ad"/>
          <w:rFonts w:ascii="Times New Roman" w:hAnsi="Times New Roman" w:cs="Times New Roman"/>
          <w:b w:val="0"/>
          <w:sz w:val="24"/>
          <w:szCs w:val="24"/>
        </w:rPr>
        <w:t>…?</w:t>
      </w:r>
      <w:r w:rsidR="00230C2A" w:rsidRPr="00A260F5">
        <w:rPr>
          <w:rStyle w:val="ad"/>
          <w:rFonts w:ascii="Times New Roman" w:hAnsi="Times New Roman" w:cs="Times New Roman"/>
          <w:b w:val="0"/>
          <w:sz w:val="24"/>
          <w:szCs w:val="24"/>
        </w:rPr>
        <w:t>]</w:t>
      </w:r>
      <w:r w:rsidR="0041094F" w:rsidRPr="0041094F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  <w:r w:rsidR="00C5755E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Неслучайно </w:t>
      </w:r>
      <w:proofErr w:type="spellStart"/>
      <w:r w:rsidR="00C87E71">
        <w:rPr>
          <w:rStyle w:val="ad"/>
          <w:rFonts w:ascii="Times New Roman" w:hAnsi="Times New Roman" w:cs="Times New Roman"/>
          <w:b w:val="0"/>
          <w:sz w:val="24"/>
          <w:szCs w:val="24"/>
        </w:rPr>
        <w:t>С.</w:t>
      </w:r>
      <w:r w:rsidR="00C5755E">
        <w:rPr>
          <w:rStyle w:val="ad"/>
          <w:rFonts w:ascii="Times New Roman" w:hAnsi="Times New Roman" w:cs="Times New Roman"/>
          <w:b w:val="0"/>
          <w:sz w:val="24"/>
          <w:szCs w:val="24"/>
        </w:rPr>
        <w:t>Кургинян</w:t>
      </w:r>
      <w:proofErr w:type="spellEnd"/>
      <w:r w:rsidR="00C5755E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назвал результаты голосования «триумфом политической оппозиции»</w:t>
      </w:r>
      <w:r w:rsidR="00230C2A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C2A" w:rsidRPr="00230C2A">
        <w:rPr>
          <w:rStyle w:val="ad"/>
          <w:rFonts w:ascii="Times New Roman" w:hAnsi="Times New Roman" w:cs="Times New Roman"/>
          <w:b w:val="0"/>
          <w:sz w:val="24"/>
          <w:szCs w:val="24"/>
        </w:rPr>
        <w:t>[</w:t>
      </w:r>
      <w:r w:rsidR="00230C2A" w:rsidRPr="0021781E">
        <w:rPr>
          <w:rStyle w:val="ad"/>
          <w:rFonts w:ascii="Times New Roman" w:hAnsi="Times New Roman" w:cs="Times New Roman"/>
          <w:b w:val="0"/>
          <w:i/>
          <w:sz w:val="24"/>
          <w:szCs w:val="24"/>
        </w:rPr>
        <w:t>Смысл игры</w:t>
      </w:r>
      <w:r w:rsidR="00230C2A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2012</w:t>
      </w:r>
      <w:r w:rsidR="00230C2A" w:rsidRPr="00230C2A">
        <w:rPr>
          <w:rStyle w:val="ad"/>
          <w:rFonts w:ascii="Times New Roman" w:hAnsi="Times New Roman" w:cs="Times New Roman"/>
          <w:b w:val="0"/>
          <w:sz w:val="24"/>
          <w:szCs w:val="24"/>
        </w:rPr>
        <w:t>]</w:t>
      </w:r>
      <w:r w:rsidR="00C5755E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</w:p>
    <w:p w:rsidR="0041094F" w:rsidRPr="0041094F" w:rsidRDefault="0041094F" w:rsidP="005D6702">
      <w:pPr>
        <w:jc w:val="right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41094F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r w:rsidR="00167E37">
        <w:rPr>
          <w:rStyle w:val="ad"/>
          <w:rFonts w:ascii="Times New Roman" w:hAnsi="Times New Roman" w:cs="Times New Roman"/>
          <w:b w:val="0"/>
          <w:sz w:val="24"/>
          <w:szCs w:val="24"/>
        </w:rPr>
        <w:t>1</w:t>
      </w:r>
    </w:p>
    <w:tbl>
      <w:tblPr>
        <w:tblStyle w:val="a7"/>
        <w:tblW w:w="0" w:type="auto"/>
        <w:tblLook w:val="04A0"/>
      </w:tblPr>
      <w:tblGrid>
        <w:gridCol w:w="2712"/>
        <w:gridCol w:w="1483"/>
        <w:gridCol w:w="1510"/>
        <w:gridCol w:w="1718"/>
        <w:gridCol w:w="1863"/>
      </w:tblGrid>
      <w:tr w:rsidR="006040AF" w:rsidRPr="0041094F" w:rsidTr="00F54EF5">
        <w:tc>
          <w:tcPr>
            <w:tcW w:w="2802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</w:p>
        </w:tc>
        <w:tc>
          <w:tcPr>
            <w:tcW w:w="1559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За</w:t>
            </w:r>
          </w:p>
        </w:tc>
        <w:tc>
          <w:tcPr>
            <w:tcW w:w="1559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против</w:t>
            </w:r>
          </w:p>
        </w:tc>
        <w:tc>
          <w:tcPr>
            <w:tcW w:w="1736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воздержался</w:t>
            </w:r>
          </w:p>
        </w:tc>
        <w:tc>
          <w:tcPr>
            <w:tcW w:w="1915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Не голосовал</w:t>
            </w:r>
          </w:p>
        </w:tc>
      </w:tr>
      <w:tr w:rsidR="006040AF" w:rsidRPr="0041094F" w:rsidTr="00F54EF5">
        <w:tc>
          <w:tcPr>
            <w:tcW w:w="2802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ГД  РФ</w:t>
            </w:r>
          </w:p>
        </w:tc>
        <w:tc>
          <w:tcPr>
            <w:tcW w:w="1559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238</w:t>
            </w:r>
          </w:p>
        </w:tc>
        <w:tc>
          <w:tcPr>
            <w:tcW w:w="1559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209</w:t>
            </w:r>
          </w:p>
        </w:tc>
        <w:tc>
          <w:tcPr>
            <w:tcW w:w="1736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1</w:t>
            </w:r>
          </w:p>
        </w:tc>
        <w:tc>
          <w:tcPr>
            <w:tcW w:w="1915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1</w:t>
            </w:r>
          </w:p>
        </w:tc>
      </w:tr>
      <w:tr w:rsidR="006040AF" w:rsidRPr="0041094F" w:rsidTr="00F54EF5">
        <w:tc>
          <w:tcPr>
            <w:tcW w:w="2802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Ед</w:t>
            </w:r>
            <w:r w:rsidR="0041094F">
              <w:rPr>
                <w:rStyle w:val="ad"/>
                <w:b w:val="0"/>
              </w:rPr>
              <w:t xml:space="preserve">иная </w:t>
            </w:r>
            <w:r w:rsidRPr="0041094F">
              <w:rPr>
                <w:rStyle w:val="ad"/>
                <w:b w:val="0"/>
              </w:rPr>
              <w:t>Россия</w:t>
            </w:r>
          </w:p>
        </w:tc>
        <w:tc>
          <w:tcPr>
            <w:tcW w:w="1559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235</w:t>
            </w:r>
          </w:p>
        </w:tc>
        <w:tc>
          <w:tcPr>
            <w:tcW w:w="1559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0</w:t>
            </w:r>
          </w:p>
        </w:tc>
        <w:tc>
          <w:tcPr>
            <w:tcW w:w="1736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1</w:t>
            </w:r>
          </w:p>
        </w:tc>
        <w:tc>
          <w:tcPr>
            <w:tcW w:w="1915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1</w:t>
            </w:r>
          </w:p>
        </w:tc>
      </w:tr>
      <w:tr w:rsidR="006040AF" w:rsidRPr="0041094F" w:rsidTr="00F54EF5">
        <w:tc>
          <w:tcPr>
            <w:tcW w:w="2802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КПРФ</w:t>
            </w:r>
          </w:p>
        </w:tc>
        <w:tc>
          <w:tcPr>
            <w:tcW w:w="1559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0</w:t>
            </w:r>
          </w:p>
        </w:tc>
        <w:tc>
          <w:tcPr>
            <w:tcW w:w="1559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92</w:t>
            </w:r>
          </w:p>
        </w:tc>
        <w:tc>
          <w:tcPr>
            <w:tcW w:w="1736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0</w:t>
            </w:r>
          </w:p>
        </w:tc>
        <w:tc>
          <w:tcPr>
            <w:tcW w:w="1915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0</w:t>
            </w:r>
          </w:p>
        </w:tc>
      </w:tr>
      <w:tr w:rsidR="006040AF" w:rsidRPr="0041094F" w:rsidTr="00F54EF5">
        <w:tc>
          <w:tcPr>
            <w:tcW w:w="2802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ЛДПР</w:t>
            </w:r>
          </w:p>
        </w:tc>
        <w:tc>
          <w:tcPr>
            <w:tcW w:w="1559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0</w:t>
            </w:r>
          </w:p>
        </w:tc>
        <w:tc>
          <w:tcPr>
            <w:tcW w:w="1559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56</w:t>
            </w:r>
          </w:p>
        </w:tc>
        <w:tc>
          <w:tcPr>
            <w:tcW w:w="1736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0</w:t>
            </w:r>
          </w:p>
        </w:tc>
        <w:tc>
          <w:tcPr>
            <w:tcW w:w="1915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0</w:t>
            </w:r>
          </w:p>
        </w:tc>
      </w:tr>
      <w:tr w:rsidR="006040AF" w:rsidRPr="0041094F" w:rsidTr="00F54EF5">
        <w:tc>
          <w:tcPr>
            <w:tcW w:w="2802" w:type="dxa"/>
          </w:tcPr>
          <w:p w:rsidR="006040AF" w:rsidRPr="0041094F" w:rsidRDefault="006040AF" w:rsidP="00F54EF5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Справ</w:t>
            </w:r>
            <w:r w:rsidR="0041094F">
              <w:rPr>
                <w:rStyle w:val="ad"/>
                <w:b w:val="0"/>
              </w:rPr>
              <w:t>ед</w:t>
            </w:r>
            <w:r w:rsidR="00F54EF5">
              <w:rPr>
                <w:rStyle w:val="ad"/>
                <w:b w:val="0"/>
              </w:rPr>
              <w:t xml:space="preserve">ливая </w:t>
            </w:r>
            <w:r w:rsidRPr="0041094F">
              <w:rPr>
                <w:rStyle w:val="ad"/>
                <w:b w:val="0"/>
              </w:rPr>
              <w:t>Россия</w:t>
            </w:r>
          </w:p>
        </w:tc>
        <w:tc>
          <w:tcPr>
            <w:tcW w:w="1559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3</w:t>
            </w:r>
          </w:p>
        </w:tc>
        <w:tc>
          <w:tcPr>
            <w:tcW w:w="1559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61</w:t>
            </w:r>
          </w:p>
        </w:tc>
        <w:tc>
          <w:tcPr>
            <w:tcW w:w="1736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0</w:t>
            </w:r>
          </w:p>
        </w:tc>
        <w:tc>
          <w:tcPr>
            <w:tcW w:w="1915" w:type="dxa"/>
          </w:tcPr>
          <w:p w:rsidR="006040AF" w:rsidRPr="0041094F" w:rsidRDefault="006040AF" w:rsidP="000410EF">
            <w:pPr>
              <w:pStyle w:val="ac"/>
              <w:rPr>
                <w:rStyle w:val="ad"/>
                <w:b w:val="0"/>
              </w:rPr>
            </w:pPr>
            <w:r w:rsidRPr="0041094F">
              <w:rPr>
                <w:rStyle w:val="ad"/>
                <w:b w:val="0"/>
              </w:rPr>
              <w:t>0</w:t>
            </w:r>
          </w:p>
        </w:tc>
      </w:tr>
    </w:tbl>
    <w:p w:rsidR="00805EB9" w:rsidRDefault="00805EB9" w:rsidP="00805EB9">
      <w:pPr>
        <w:pStyle w:val="Default"/>
        <w:rPr>
          <w:sz w:val="23"/>
          <w:szCs w:val="23"/>
        </w:rPr>
      </w:pPr>
    </w:p>
    <w:p w:rsidR="00805EB9" w:rsidRPr="00342C75" w:rsidRDefault="00805EB9" w:rsidP="00342C75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5">
        <w:rPr>
          <w:rFonts w:ascii="Times New Roman" w:hAnsi="Times New Roman" w:cs="Times New Roman"/>
          <w:sz w:val="24"/>
          <w:szCs w:val="24"/>
        </w:rPr>
        <w:t xml:space="preserve">Отметим, что в референдуме было оказано на том основании, что население некомпетентно в решении данного вопроса. </w:t>
      </w:r>
      <w:r w:rsidR="006063C5" w:rsidRPr="00342C75">
        <w:rPr>
          <w:rFonts w:ascii="Times New Roman" w:hAnsi="Times New Roman" w:cs="Times New Roman"/>
          <w:sz w:val="24"/>
          <w:szCs w:val="24"/>
        </w:rPr>
        <w:t>«К</w:t>
      </w:r>
      <w:r w:rsidRPr="00342C75">
        <w:rPr>
          <w:rFonts w:ascii="Times New Roman" w:hAnsi="Times New Roman" w:cs="Times New Roman"/>
          <w:sz w:val="24"/>
          <w:szCs w:val="24"/>
        </w:rPr>
        <w:t>омпетентны</w:t>
      </w:r>
      <w:r w:rsidR="006063C5" w:rsidRPr="00342C75">
        <w:rPr>
          <w:rFonts w:ascii="Times New Roman" w:hAnsi="Times New Roman" w:cs="Times New Roman"/>
          <w:sz w:val="24"/>
          <w:szCs w:val="24"/>
        </w:rPr>
        <w:t>е</w:t>
      </w:r>
      <w:r w:rsidRPr="00342C75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6063C5" w:rsidRPr="00342C75">
        <w:rPr>
          <w:rFonts w:ascii="Times New Roman" w:hAnsi="Times New Roman" w:cs="Times New Roman"/>
          <w:sz w:val="24"/>
          <w:szCs w:val="24"/>
        </w:rPr>
        <w:t>ы»</w:t>
      </w:r>
      <w:r w:rsidRPr="00342C75">
        <w:rPr>
          <w:rFonts w:ascii="Times New Roman" w:hAnsi="Times New Roman" w:cs="Times New Roman"/>
          <w:sz w:val="24"/>
          <w:szCs w:val="24"/>
        </w:rPr>
        <w:t xml:space="preserve"> Государственной Думы  должны были прочитать </w:t>
      </w:r>
      <w:r w:rsidRPr="00342C75">
        <w:rPr>
          <w:rFonts w:ascii="Times New Roman" w:hAnsi="Times New Roman" w:cs="Times New Roman"/>
          <w:b/>
          <w:bCs/>
          <w:sz w:val="24"/>
          <w:szCs w:val="24"/>
        </w:rPr>
        <w:t xml:space="preserve">1665 листов </w:t>
      </w:r>
      <w:r w:rsidRPr="00342C75">
        <w:rPr>
          <w:rFonts w:ascii="Times New Roman" w:hAnsi="Times New Roman" w:cs="Times New Roman"/>
          <w:sz w:val="24"/>
          <w:szCs w:val="24"/>
        </w:rPr>
        <w:t xml:space="preserve">печатного текста и вникнуть в </w:t>
      </w:r>
      <w:r w:rsidRPr="00342C75">
        <w:rPr>
          <w:rFonts w:ascii="Times New Roman" w:hAnsi="Times New Roman" w:cs="Times New Roman"/>
          <w:b/>
          <w:bCs/>
          <w:sz w:val="24"/>
          <w:szCs w:val="24"/>
        </w:rPr>
        <w:t xml:space="preserve">23150 условий </w:t>
      </w:r>
      <w:r w:rsidRPr="00342C75">
        <w:rPr>
          <w:rFonts w:ascii="Times New Roman" w:hAnsi="Times New Roman" w:cs="Times New Roman"/>
          <w:sz w:val="24"/>
          <w:szCs w:val="24"/>
        </w:rPr>
        <w:t xml:space="preserve">и </w:t>
      </w:r>
      <w:r w:rsidRPr="00342C75">
        <w:rPr>
          <w:rStyle w:val="ad"/>
          <w:rFonts w:ascii="Times New Roman" w:hAnsi="Times New Roman" w:cs="Times New Roman"/>
          <w:sz w:val="24"/>
          <w:szCs w:val="24"/>
        </w:rPr>
        <w:t>обязательств</w:t>
      </w:r>
      <w:r w:rsidRPr="00342C75">
        <w:rPr>
          <w:rFonts w:ascii="Times New Roman" w:hAnsi="Times New Roman" w:cs="Times New Roman"/>
          <w:sz w:val="24"/>
          <w:szCs w:val="24"/>
        </w:rPr>
        <w:t xml:space="preserve"> России для присоединения к ВТО, на что даже по самым скромным оценкам потребуется более 450 часов чистого времени. </w:t>
      </w:r>
    </w:p>
    <w:p w:rsidR="006040AF" w:rsidRDefault="00C5755E" w:rsidP="00342C75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5">
        <w:rPr>
          <w:rStyle w:val="ad"/>
          <w:rFonts w:ascii="Times New Roman" w:hAnsi="Times New Roman" w:cs="Times New Roman"/>
          <w:b w:val="0"/>
          <w:sz w:val="24"/>
          <w:szCs w:val="24"/>
        </w:rPr>
        <w:t>Затем последовала ратификация Советом Федерации. И вот 2</w:t>
      </w:r>
      <w:r w:rsidR="006040AF" w:rsidRPr="00342C75">
        <w:rPr>
          <w:rFonts w:ascii="Times New Roman" w:hAnsi="Times New Roman" w:cs="Times New Roman"/>
          <w:sz w:val="24"/>
          <w:szCs w:val="24"/>
        </w:rPr>
        <w:t xml:space="preserve">2 августа 2012 г. Россия стала официальным членом ВТО. В Женеве была </w:t>
      </w:r>
      <w:r w:rsidR="00F42D07" w:rsidRPr="00342C75">
        <w:rPr>
          <w:rFonts w:ascii="Times New Roman" w:hAnsi="Times New Roman" w:cs="Times New Roman"/>
          <w:sz w:val="24"/>
          <w:szCs w:val="24"/>
        </w:rPr>
        <w:t xml:space="preserve">окончена </w:t>
      </w:r>
      <w:r w:rsidR="00FD7BF0">
        <w:rPr>
          <w:rFonts w:ascii="Times New Roman" w:hAnsi="Times New Roman" w:cs="Times New Roman"/>
          <w:sz w:val="24"/>
          <w:szCs w:val="24"/>
        </w:rPr>
        <w:t>18</w:t>
      </w:r>
      <w:r w:rsidR="00F42D07" w:rsidRPr="00342C75">
        <w:rPr>
          <w:rFonts w:ascii="Times New Roman" w:hAnsi="Times New Roman" w:cs="Times New Roman"/>
          <w:sz w:val="24"/>
          <w:szCs w:val="24"/>
        </w:rPr>
        <w:t xml:space="preserve">-летняя история </w:t>
      </w:r>
      <w:r w:rsidR="006040AF" w:rsidRPr="00342C75">
        <w:rPr>
          <w:rFonts w:ascii="Times New Roman" w:hAnsi="Times New Roman" w:cs="Times New Roman"/>
          <w:sz w:val="24"/>
          <w:szCs w:val="24"/>
        </w:rPr>
        <w:t xml:space="preserve">вступления нашей страны в главную </w:t>
      </w:r>
      <w:r w:rsidR="006063C5" w:rsidRPr="00342C75">
        <w:rPr>
          <w:rFonts w:ascii="Times New Roman" w:hAnsi="Times New Roman" w:cs="Times New Roman"/>
          <w:sz w:val="24"/>
          <w:szCs w:val="24"/>
        </w:rPr>
        <w:t xml:space="preserve">торговую </w:t>
      </w:r>
      <w:r w:rsidR="006040AF" w:rsidRPr="00342C75">
        <w:rPr>
          <w:rFonts w:ascii="Times New Roman" w:hAnsi="Times New Roman" w:cs="Times New Roman"/>
          <w:sz w:val="24"/>
          <w:szCs w:val="24"/>
        </w:rPr>
        <w:t>организацию мир</w:t>
      </w:r>
      <w:r w:rsidR="006063C5" w:rsidRPr="00342C75">
        <w:rPr>
          <w:rFonts w:ascii="Times New Roman" w:hAnsi="Times New Roman" w:cs="Times New Roman"/>
          <w:sz w:val="24"/>
          <w:szCs w:val="24"/>
        </w:rPr>
        <w:t>а</w:t>
      </w:r>
      <w:r w:rsidR="006040AF" w:rsidRPr="00342C75">
        <w:rPr>
          <w:rFonts w:ascii="Times New Roman" w:hAnsi="Times New Roman" w:cs="Times New Roman"/>
          <w:sz w:val="24"/>
          <w:szCs w:val="24"/>
        </w:rPr>
        <w:t>.</w:t>
      </w:r>
    </w:p>
    <w:p w:rsidR="00064B6B" w:rsidRPr="00064B6B" w:rsidRDefault="00064B6B" w:rsidP="00442AB0">
      <w:pPr>
        <w:pStyle w:val="a8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B6B">
        <w:rPr>
          <w:rFonts w:ascii="Times New Roman" w:hAnsi="Times New Roman" w:cs="Times New Roman"/>
          <w:b/>
          <w:sz w:val="24"/>
          <w:szCs w:val="24"/>
        </w:rPr>
        <w:t>Угрозы и риски, вызванные членством России в ВТО</w:t>
      </w:r>
    </w:p>
    <w:p w:rsidR="003F5E19" w:rsidRPr="00342C75" w:rsidRDefault="003F5E19" w:rsidP="00342C75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5">
        <w:rPr>
          <w:rFonts w:ascii="Times New Roman" w:hAnsi="Times New Roman" w:cs="Times New Roman"/>
          <w:sz w:val="24"/>
          <w:szCs w:val="24"/>
        </w:rPr>
        <w:t xml:space="preserve">Наиболее концентрированную версию </w:t>
      </w:r>
      <w:r w:rsidR="00362C14" w:rsidRPr="00342C75">
        <w:rPr>
          <w:rFonts w:ascii="Times New Roman" w:hAnsi="Times New Roman" w:cs="Times New Roman"/>
          <w:sz w:val="24"/>
          <w:szCs w:val="24"/>
        </w:rPr>
        <w:t xml:space="preserve">негативного отношения к присоединению России к ВТО представляет собой аналитический доклад Центра </w:t>
      </w:r>
      <w:proofErr w:type="spellStart"/>
      <w:r w:rsidR="00362C14" w:rsidRPr="00342C75">
        <w:rPr>
          <w:rFonts w:ascii="Times New Roman" w:hAnsi="Times New Roman" w:cs="Times New Roman"/>
          <w:sz w:val="24"/>
          <w:szCs w:val="24"/>
        </w:rPr>
        <w:t>Кургиняна</w:t>
      </w:r>
      <w:proofErr w:type="spellEnd"/>
      <w:r w:rsidR="00B32697" w:rsidRPr="00342C75">
        <w:rPr>
          <w:rFonts w:ascii="Times New Roman" w:hAnsi="Times New Roman" w:cs="Times New Roman"/>
          <w:sz w:val="24"/>
          <w:szCs w:val="24"/>
        </w:rPr>
        <w:t xml:space="preserve"> «Условия и риски присоединения России к ВТО»</w:t>
      </w:r>
      <w:r w:rsidR="00362C14" w:rsidRPr="00342C75">
        <w:rPr>
          <w:rFonts w:ascii="Times New Roman" w:hAnsi="Times New Roman" w:cs="Times New Roman"/>
          <w:sz w:val="24"/>
          <w:szCs w:val="24"/>
        </w:rPr>
        <w:t xml:space="preserve">. </w:t>
      </w:r>
      <w:r w:rsidR="00321E47" w:rsidRPr="00342C75">
        <w:rPr>
          <w:rFonts w:ascii="Times New Roman" w:hAnsi="Times New Roman" w:cs="Times New Roman"/>
          <w:sz w:val="24"/>
          <w:szCs w:val="24"/>
        </w:rPr>
        <w:t xml:space="preserve">Этот доклад был представлен незадолго до голосования в Совете Федерации, когда надежды на Госдуму уже отпали. </w:t>
      </w:r>
      <w:r w:rsidR="005D6702" w:rsidRPr="00342C75">
        <w:rPr>
          <w:rFonts w:ascii="Times New Roman" w:hAnsi="Times New Roman" w:cs="Times New Roman"/>
          <w:sz w:val="24"/>
          <w:szCs w:val="24"/>
        </w:rPr>
        <w:t>С</w:t>
      </w:r>
      <w:r w:rsidR="00321E47" w:rsidRPr="00342C75">
        <w:rPr>
          <w:rFonts w:ascii="Times New Roman" w:hAnsi="Times New Roman" w:cs="Times New Roman"/>
          <w:sz w:val="24"/>
          <w:szCs w:val="24"/>
        </w:rPr>
        <w:t xml:space="preserve">тилистика доклада, его жесткость отражает решимость последней попытки остановить этот процесс. Доклад, написанный в жанре </w:t>
      </w:r>
      <w:r w:rsidR="00467322" w:rsidRPr="00342C75">
        <w:rPr>
          <w:rFonts w:ascii="Times New Roman" w:hAnsi="Times New Roman" w:cs="Times New Roman"/>
          <w:sz w:val="24"/>
          <w:szCs w:val="24"/>
        </w:rPr>
        <w:t>«патриотическ</w:t>
      </w:r>
      <w:r w:rsidR="00321E47" w:rsidRPr="00342C75">
        <w:rPr>
          <w:rFonts w:ascii="Times New Roman" w:hAnsi="Times New Roman" w:cs="Times New Roman"/>
          <w:sz w:val="24"/>
          <w:szCs w:val="24"/>
        </w:rPr>
        <w:t>ой</w:t>
      </w:r>
      <w:r w:rsidR="00467322" w:rsidRPr="00342C75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321E47" w:rsidRPr="00342C75">
        <w:rPr>
          <w:rFonts w:ascii="Times New Roman" w:hAnsi="Times New Roman" w:cs="Times New Roman"/>
          <w:sz w:val="24"/>
          <w:szCs w:val="24"/>
        </w:rPr>
        <w:t>ы</w:t>
      </w:r>
      <w:r w:rsidR="00467322" w:rsidRPr="00342C75">
        <w:rPr>
          <w:rFonts w:ascii="Times New Roman" w:hAnsi="Times New Roman" w:cs="Times New Roman"/>
          <w:sz w:val="24"/>
          <w:szCs w:val="24"/>
        </w:rPr>
        <w:t>»</w:t>
      </w:r>
      <w:r w:rsidR="00321E47" w:rsidRPr="00342C75">
        <w:rPr>
          <w:rFonts w:ascii="Times New Roman" w:hAnsi="Times New Roman" w:cs="Times New Roman"/>
          <w:sz w:val="24"/>
          <w:szCs w:val="24"/>
        </w:rPr>
        <w:t xml:space="preserve">, </w:t>
      </w:r>
      <w:r w:rsidR="00113BE3" w:rsidRPr="00342C75">
        <w:rPr>
          <w:rFonts w:ascii="Times New Roman" w:hAnsi="Times New Roman" w:cs="Times New Roman"/>
          <w:sz w:val="24"/>
          <w:szCs w:val="24"/>
        </w:rPr>
        <w:t xml:space="preserve">содержал резкую отрицательную оценку такого шага. Критика касалась как общей идеологии ВТО, содержащей угрозу суверенности страны в части права на выработку собственной торговой политики, так и тех </w:t>
      </w:r>
      <w:r w:rsidR="005D6702" w:rsidRPr="00342C75">
        <w:rPr>
          <w:rFonts w:ascii="Times New Roman" w:hAnsi="Times New Roman" w:cs="Times New Roman"/>
          <w:sz w:val="24"/>
          <w:szCs w:val="24"/>
        </w:rPr>
        <w:t xml:space="preserve">договорных </w:t>
      </w:r>
      <w:r w:rsidR="00113BE3" w:rsidRPr="00342C75">
        <w:rPr>
          <w:rFonts w:ascii="Times New Roman" w:hAnsi="Times New Roman" w:cs="Times New Roman"/>
          <w:sz w:val="24"/>
          <w:szCs w:val="24"/>
        </w:rPr>
        <w:t>условий, на которых Россия присоединяется к этой организации.</w:t>
      </w:r>
    </w:p>
    <w:p w:rsidR="008404FE" w:rsidRPr="00342C75" w:rsidRDefault="008404FE" w:rsidP="00342C75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5">
        <w:rPr>
          <w:rFonts w:ascii="Times New Roman" w:hAnsi="Times New Roman" w:cs="Times New Roman"/>
          <w:sz w:val="24"/>
          <w:szCs w:val="24"/>
        </w:rPr>
        <w:t>Приведем аргументы против присоединения к ВТО в принципе, без учета конкретных условий присоединения по отдельным отраслям</w:t>
      </w:r>
      <w:r w:rsidR="00722A20">
        <w:rPr>
          <w:rFonts w:ascii="Times New Roman" w:hAnsi="Times New Roman" w:cs="Times New Roman"/>
          <w:sz w:val="24"/>
          <w:szCs w:val="24"/>
        </w:rPr>
        <w:t xml:space="preserve">  </w:t>
      </w:r>
      <w:r w:rsidR="00722A20" w:rsidRPr="00342C75">
        <w:rPr>
          <w:rFonts w:ascii="Times New Roman" w:hAnsi="Times New Roman" w:cs="Times New Roman"/>
          <w:sz w:val="24"/>
          <w:szCs w:val="24"/>
        </w:rPr>
        <w:t>[</w:t>
      </w:r>
      <w:r w:rsidR="00722A20" w:rsidRPr="0077470D">
        <w:rPr>
          <w:rFonts w:ascii="Times New Roman" w:hAnsi="Times New Roman" w:cs="Times New Roman"/>
          <w:i/>
          <w:sz w:val="24"/>
          <w:szCs w:val="24"/>
        </w:rPr>
        <w:t>У</w:t>
      </w:r>
      <w:r w:rsidR="00722A20">
        <w:rPr>
          <w:rFonts w:ascii="Times New Roman" w:hAnsi="Times New Roman" w:cs="Times New Roman"/>
          <w:i/>
          <w:sz w:val="24"/>
          <w:szCs w:val="24"/>
        </w:rPr>
        <w:t>словия и риски…</w:t>
      </w:r>
      <w:r w:rsidR="00722A20">
        <w:rPr>
          <w:rFonts w:ascii="Times New Roman" w:hAnsi="Times New Roman" w:cs="Times New Roman"/>
          <w:sz w:val="24"/>
          <w:szCs w:val="24"/>
        </w:rPr>
        <w:t xml:space="preserve"> 2012</w:t>
      </w:r>
      <w:r w:rsidR="00722A20" w:rsidRPr="00342C75">
        <w:rPr>
          <w:rFonts w:ascii="Times New Roman" w:hAnsi="Times New Roman" w:cs="Times New Roman"/>
          <w:sz w:val="24"/>
          <w:szCs w:val="24"/>
        </w:rPr>
        <w:t>]</w:t>
      </w:r>
      <w:r w:rsidRPr="00342C75">
        <w:rPr>
          <w:rFonts w:ascii="Times New Roman" w:hAnsi="Times New Roman" w:cs="Times New Roman"/>
          <w:sz w:val="24"/>
          <w:szCs w:val="24"/>
        </w:rPr>
        <w:t>:</w:t>
      </w:r>
    </w:p>
    <w:p w:rsidR="008404FE" w:rsidRPr="00342C75" w:rsidRDefault="00342C75" w:rsidP="00342C75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5">
        <w:rPr>
          <w:rFonts w:ascii="Times New Roman" w:hAnsi="Times New Roman" w:cs="Times New Roman"/>
          <w:sz w:val="24"/>
          <w:szCs w:val="24"/>
        </w:rPr>
        <w:t xml:space="preserve">•  </w:t>
      </w:r>
      <w:r w:rsidR="008404FE" w:rsidRPr="00342C75">
        <w:rPr>
          <w:rFonts w:ascii="Times New Roman" w:hAnsi="Times New Roman" w:cs="Times New Roman"/>
          <w:i/>
          <w:sz w:val="24"/>
          <w:szCs w:val="24"/>
        </w:rPr>
        <w:t>угроза суверенитету страны</w:t>
      </w:r>
      <w:r w:rsidR="008404FE" w:rsidRPr="00342C75">
        <w:rPr>
          <w:rFonts w:ascii="Times New Roman" w:hAnsi="Times New Roman" w:cs="Times New Roman"/>
          <w:sz w:val="24"/>
          <w:szCs w:val="24"/>
        </w:rPr>
        <w:t>. В случае конфликта норм ВТО и национального законодательства разрешает спор Суд ВТО или Комиссия ГАТС по урегулированию споров (ГАТС – генеральное соглашение по торговле и услугам). Заседания Суда и Комиссии не публичны. Идеология ВТО предполагает, что н</w:t>
      </w:r>
      <w:r w:rsidR="008404FE" w:rsidRPr="00342C75">
        <w:rPr>
          <w:rFonts w:ascii="Times New Roman" w:hAnsi="Times New Roman" w:cs="Times New Roman"/>
          <w:bCs/>
          <w:iCs/>
          <w:sz w:val="24"/>
          <w:szCs w:val="24"/>
        </w:rPr>
        <w:t xml:space="preserve">ациональные законы не могут ограничивать торговлю или иностранные инвестиции «более, чем необходимо». Но понятие </w:t>
      </w:r>
      <w:r w:rsidR="008404FE" w:rsidRPr="00342C75">
        <w:rPr>
          <w:rFonts w:ascii="Times New Roman" w:hAnsi="Times New Roman" w:cs="Times New Roman"/>
          <w:sz w:val="24"/>
          <w:szCs w:val="24"/>
        </w:rPr>
        <w:t xml:space="preserve">«необходимости» трактует не суверенное государство, а Суд ВТО или Комиссия ГАТС. Фактически </w:t>
      </w:r>
      <w:r w:rsidR="008404FE" w:rsidRPr="00342C75">
        <w:rPr>
          <w:rFonts w:ascii="Times New Roman" w:hAnsi="Times New Roman" w:cs="Times New Roman"/>
          <w:bCs/>
          <w:iCs/>
          <w:sz w:val="24"/>
          <w:szCs w:val="24"/>
        </w:rPr>
        <w:t xml:space="preserve">Комиссия ГАТС обладает фактическим правом вето на </w:t>
      </w:r>
      <w:r w:rsidR="008404FE" w:rsidRPr="00342C75">
        <w:rPr>
          <w:rFonts w:ascii="Times New Roman" w:hAnsi="Times New Roman" w:cs="Times New Roman"/>
          <w:sz w:val="24"/>
          <w:szCs w:val="24"/>
        </w:rPr>
        <w:t>решения</w:t>
      </w:r>
      <w:r w:rsidR="008404FE" w:rsidRPr="00342C75">
        <w:rPr>
          <w:rFonts w:ascii="Times New Roman" w:hAnsi="Times New Roman" w:cs="Times New Roman"/>
          <w:bCs/>
          <w:iCs/>
          <w:sz w:val="24"/>
          <w:szCs w:val="24"/>
        </w:rPr>
        <w:t xml:space="preserve"> парламента или правительства в части торгового регулирования.</w:t>
      </w:r>
    </w:p>
    <w:p w:rsidR="008404FE" w:rsidRPr="00342C75" w:rsidRDefault="00342C75" w:rsidP="00342C75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5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8404FE" w:rsidRPr="00342C75">
        <w:rPr>
          <w:rFonts w:ascii="Times New Roman" w:hAnsi="Times New Roman" w:cs="Times New Roman"/>
          <w:i/>
          <w:sz w:val="24"/>
          <w:szCs w:val="24"/>
        </w:rPr>
        <w:t>отсутствие гибкости торговой политики</w:t>
      </w:r>
      <w:r w:rsidR="008404FE" w:rsidRPr="00342C75">
        <w:rPr>
          <w:rFonts w:ascii="Times New Roman" w:hAnsi="Times New Roman" w:cs="Times New Roman"/>
          <w:sz w:val="24"/>
          <w:szCs w:val="24"/>
        </w:rPr>
        <w:t>, когда приоритет одной стране автоматически распространяется на остальных участников соглашения.</w:t>
      </w:r>
    </w:p>
    <w:p w:rsidR="008404FE" w:rsidRPr="00342C75" w:rsidRDefault="00342C75" w:rsidP="00342C75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5">
        <w:rPr>
          <w:rFonts w:ascii="Times New Roman" w:hAnsi="Times New Roman" w:cs="Times New Roman"/>
          <w:sz w:val="24"/>
          <w:szCs w:val="24"/>
        </w:rPr>
        <w:t xml:space="preserve">• </w:t>
      </w:r>
      <w:r w:rsidR="008404FE" w:rsidRPr="00342C75">
        <w:rPr>
          <w:rFonts w:ascii="Times New Roman" w:hAnsi="Times New Roman" w:cs="Times New Roman"/>
          <w:i/>
          <w:sz w:val="24"/>
          <w:szCs w:val="24"/>
        </w:rPr>
        <w:t>невозможность оттаивать национальный стандарт требований к качеству продуктов питания</w:t>
      </w:r>
      <w:r w:rsidR="008404FE" w:rsidRPr="00342C75">
        <w:rPr>
          <w:rFonts w:ascii="Times New Roman" w:hAnsi="Times New Roman" w:cs="Times New Roman"/>
          <w:sz w:val="24"/>
          <w:szCs w:val="24"/>
        </w:rPr>
        <w:t xml:space="preserve">. Приостановить импорт товара можно только на основе «научно доказанной» вредности для здоровья. Но зачастую требуются годы, несколько поколений, чтобы получить </w:t>
      </w:r>
      <w:r w:rsidR="008404FE" w:rsidRPr="00342C75">
        <w:rPr>
          <w:rFonts w:ascii="Times New Roman" w:hAnsi="Times New Roman" w:cs="Times New Roman"/>
          <w:bCs/>
          <w:iCs/>
          <w:sz w:val="24"/>
          <w:szCs w:val="24"/>
        </w:rPr>
        <w:t>весомость</w:t>
      </w:r>
      <w:r w:rsidR="008404FE" w:rsidRPr="00342C75">
        <w:rPr>
          <w:rFonts w:ascii="Times New Roman" w:hAnsi="Times New Roman" w:cs="Times New Roman"/>
          <w:sz w:val="24"/>
          <w:szCs w:val="24"/>
        </w:rPr>
        <w:t xml:space="preserve"> научных доказательств. Например, вредность продуктов питания, содержащих ГМО, научно не дока</w:t>
      </w:r>
      <w:r w:rsidRPr="00342C75">
        <w:rPr>
          <w:rFonts w:ascii="Times New Roman" w:hAnsi="Times New Roman" w:cs="Times New Roman"/>
          <w:sz w:val="24"/>
          <w:szCs w:val="24"/>
        </w:rPr>
        <w:t>зана, равно как и безвредность.</w:t>
      </w:r>
    </w:p>
    <w:p w:rsidR="008404FE" w:rsidRPr="00342C75" w:rsidRDefault="00342C75" w:rsidP="00342C75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5">
        <w:rPr>
          <w:rFonts w:ascii="Times New Roman" w:hAnsi="Times New Roman" w:cs="Times New Roman"/>
          <w:sz w:val="24"/>
          <w:szCs w:val="24"/>
        </w:rPr>
        <w:t xml:space="preserve">• </w:t>
      </w:r>
      <w:r w:rsidR="008404FE" w:rsidRPr="00342C75">
        <w:rPr>
          <w:rFonts w:ascii="Times New Roman" w:hAnsi="Times New Roman" w:cs="Times New Roman"/>
          <w:i/>
          <w:sz w:val="24"/>
          <w:szCs w:val="24"/>
        </w:rPr>
        <w:t>фактическое отсутствие возможности  опротестовать решение Суда ВТО</w:t>
      </w:r>
      <w:r w:rsidR="008404FE" w:rsidRPr="00342C75">
        <w:rPr>
          <w:rFonts w:ascii="Times New Roman" w:hAnsi="Times New Roman" w:cs="Times New Roman"/>
          <w:sz w:val="24"/>
          <w:szCs w:val="24"/>
        </w:rPr>
        <w:t>. Решения суда не утверждаются только в случае единогласного несогласия всех стран с этим решением, что практически невозможно. Отдельная страна не</w:t>
      </w:r>
      <w:r w:rsidRPr="00342C75">
        <w:rPr>
          <w:rFonts w:ascii="Times New Roman" w:hAnsi="Times New Roman" w:cs="Times New Roman"/>
          <w:sz w:val="24"/>
          <w:szCs w:val="24"/>
        </w:rPr>
        <w:t xml:space="preserve"> может воспрепятствовать этому.</w:t>
      </w:r>
    </w:p>
    <w:p w:rsidR="008404FE" w:rsidRPr="00342C75" w:rsidRDefault="00342C75" w:rsidP="00342C75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5">
        <w:rPr>
          <w:rFonts w:ascii="Times New Roman" w:hAnsi="Times New Roman" w:cs="Times New Roman"/>
          <w:sz w:val="24"/>
          <w:szCs w:val="24"/>
        </w:rPr>
        <w:t xml:space="preserve">• </w:t>
      </w:r>
      <w:r w:rsidR="008404FE" w:rsidRPr="00342C75">
        <w:rPr>
          <w:rFonts w:ascii="Times New Roman" w:hAnsi="Times New Roman" w:cs="Times New Roman"/>
          <w:i/>
          <w:sz w:val="24"/>
          <w:szCs w:val="24"/>
        </w:rPr>
        <w:t>крайне дорогостоящая процедура изменения условий членства</w:t>
      </w:r>
      <w:r w:rsidR="008404FE" w:rsidRPr="00342C75">
        <w:rPr>
          <w:rFonts w:ascii="Times New Roman" w:hAnsi="Times New Roman" w:cs="Times New Roman"/>
          <w:sz w:val="24"/>
          <w:szCs w:val="24"/>
        </w:rPr>
        <w:t>. Отказаться от каких-либо обязательств перед ВТО или изменить их можно только через 3 года после принятия этих соглашений. И только после выплаты компенсации за текущие и будущие убытки торговым партнерам. Объем компенсации определяет Суд ВТО.</w:t>
      </w:r>
    </w:p>
    <w:p w:rsidR="008404FE" w:rsidRPr="00342C75" w:rsidRDefault="00342C75" w:rsidP="00342C75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5">
        <w:rPr>
          <w:rFonts w:ascii="Times New Roman" w:hAnsi="Times New Roman" w:cs="Times New Roman"/>
          <w:sz w:val="24"/>
          <w:szCs w:val="24"/>
        </w:rPr>
        <w:t xml:space="preserve">• </w:t>
      </w:r>
      <w:r w:rsidR="008404FE" w:rsidRPr="00342C75">
        <w:rPr>
          <w:rFonts w:ascii="Times New Roman" w:hAnsi="Times New Roman" w:cs="Times New Roman"/>
          <w:i/>
          <w:sz w:val="24"/>
          <w:szCs w:val="24"/>
        </w:rPr>
        <w:t>в перспективе не исключено ужесточение режима ответственности перед ВТО</w:t>
      </w:r>
      <w:r w:rsidR="008404FE" w:rsidRPr="00342C75">
        <w:rPr>
          <w:rFonts w:ascii="Times New Roman" w:hAnsi="Times New Roman" w:cs="Times New Roman"/>
          <w:sz w:val="24"/>
          <w:szCs w:val="24"/>
        </w:rPr>
        <w:t>. Так, в Западной прессе все чаще муссируется вопрос о том, что нужно вводить принудительную компенсацию за невыполнение решений комиссии ВТО. Предлагается  отчуждать зарубежные активы провинившейся страны. Если такая норма будет введена, международные активы России буду залогом ее послушного поведения в ВТО.</w:t>
      </w:r>
    </w:p>
    <w:p w:rsidR="00E460D8" w:rsidRPr="008A5F86" w:rsidRDefault="001227FC" w:rsidP="00342C75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5">
        <w:rPr>
          <w:rFonts w:ascii="Times New Roman" w:hAnsi="Times New Roman" w:cs="Times New Roman"/>
          <w:sz w:val="24"/>
          <w:szCs w:val="24"/>
        </w:rPr>
        <w:t xml:space="preserve">Но помимо общих принципиальных возражений протест вызвали конкретные условия, на которых Россия присоединяется к ВТО. «Разбор полетов» по этому вопросу занял бы довольно много времени, </w:t>
      </w:r>
      <w:r w:rsidR="006063C5" w:rsidRPr="00342C75">
        <w:rPr>
          <w:rFonts w:ascii="Times New Roman" w:hAnsi="Times New Roman" w:cs="Times New Roman"/>
          <w:sz w:val="24"/>
          <w:szCs w:val="24"/>
        </w:rPr>
        <w:t>каса</w:t>
      </w:r>
      <w:r w:rsidR="00E55CAA" w:rsidRPr="00342C75">
        <w:rPr>
          <w:rFonts w:ascii="Times New Roman" w:hAnsi="Times New Roman" w:cs="Times New Roman"/>
          <w:sz w:val="24"/>
          <w:szCs w:val="24"/>
        </w:rPr>
        <w:t>ясь</w:t>
      </w:r>
      <w:r w:rsidR="006063C5" w:rsidRPr="00342C75">
        <w:rPr>
          <w:rFonts w:ascii="Times New Roman" w:hAnsi="Times New Roman" w:cs="Times New Roman"/>
          <w:sz w:val="24"/>
          <w:szCs w:val="24"/>
        </w:rPr>
        <w:t xml:space="preserve"> </w:t>
      </w:r>
      <w:r w:rsidR="00E460D8" w:rsidRPr="00342C75">
        <w:rPr>
          <w:rFonts w:ascii="Times New Roman" w:hAnsi="Times New Roman" w:cs="Times New Roman"/>
          <w:sz w:val="24"/>
          <w:szCs w:val="24"/>
        </w:rPr>
        <w:t>буквально каждой отрасли. Но не будем забывать фокус статьи, речь идет об аграрном секторе. Поэтому, отсылая заинтересованных читателей к</w:t>
      </w:r>
      <w:r w:rsidR="00E460D8" w:rsidRPr="008A5F86">
        <w:rPr>
          <w:rFonts w:ascii="Times New Roman" w:hAnsi="Times New Roman" w:cs="Times New Roman"/>
          <w:sz w:val="24"/>
          <w:szCs w:val="24"/>
        </w:rPr>
        <w:t xml:space="preserve"> </w:t>
      </w:r>
      <w:r w:rsidR="00E460D8" w:rsidRPr="00951B7B">
        <w:rPr>
          <w:rFonts w:ascii="Times New Roman" w:hAnsi="Times New Roman" w:cs="Times New Roman"/>
          <w:sz w:val="24"/>
          <w:szCs w:val="24"/>
        </w:rPr>
        <w:t>первоисточнику, перечислим условия присоединения к ВТО, которые являются наиболее</w:t>
      </w:r>
      <w:r w:rsidR="00E460D8" w:rsidRPr="008A5F86">
        <w:rPr>
          <w:rFonts w:ascii="Times New Roman" w:hAnsi="Times New Roman" w:cs="Times New Roman"/>
          <w:sz w:val="24"/>
          <w:szCs w:val="24"/>
        </w:rPr>
        <w:t xml:space="preserve"> болезненными для А</w:t>
      </w:r>
      <w:proofErr w:type="gramStart"/>
      <w:r w:rsidR="00E460D8" w:rsidRPr="008A5F86">
        <w:rPr>
          <w:rFonts w:ascii="Times New Roman" w:hAnsi="Times New Roman" w:cs="Times New Roman"/>
          <w:sz w:val="24"/>
          <w:szCs w:val="24"/>
        </w:rPr>
        <w:t>ПК стр</w:t>
      </w:r>
      <w:proofErr w:type="gramEnd"/>
      <w:r w:rsidR="00E460D8" w:rsidRPr="008A5F86">
        <w:rPr>
          <w:rFonts w:ascii="Times New Roman" w:hAnsi="Times New Roman" w:cs="Times New Roman"/>
          <w:sz w:val="24"/>
          <w:szCs w:val="24"/>
        </w:rPr>
        <w:t>аны.</w:t>
      </w:r>
    </w:p>
    <w:p w:rsidR="008404FE" w:rsidRPr="003B1DAB" w:rsidRDefault="008421FD" w:rsidP="00646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1FD">
        <w:rPr>
          <w:rFonts w:ascii="Times New Roman" w:hAnsi="Times New Roman" w:cs="Times New Roman"/>
          <w:sz w:val="24"/>
          <w:szCs w:val="24"/>
        </w:rPr>
        <w:t>Первое</w:t>
      </w:r>
      <w:r>
        <w:t xml:space="preserve">. </w:t>
      </w:r>
      <w:r w:rsidR="008404FE" w:rsidRPr="00342C75"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8404FE" w:rsidRPr="00342C75">
        <w:rPr>
          <w:rFonts w:ascii="Times New Roman" w:hAnsi="Times New Roman" w:cs="Times New Roman"/>
          <w:i/>
          <w:sz w:val="24"/>
          <w:szCs w:val="24"/>
        </w:rPr>
        <w:t>ограничение импортных пошлин</w:t>
      </w:r>
      <w:r w:rsidR="00CE3B31" w:rsidRPr="00342C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5563">
        <w:rPr>
          <w:rFonts w:ascii="Times New Roman" w:hAnsi="Times New Roman" w:cs="Times New Roman"/>
          <w:sz w:val="24"/>
          <w:szCs w:val="24"/>
        </w:rPr>
        <w:t>В</w:t>
      </w:r>
      <w:r w:rsidR="00CE3B31" w:rsidRPr="00342C75">
        <w:rPr>
          <w:rFonts w:ascii="Times New Roman" w:hAnsi="Times New Roman" w:cs="Times New Roman"/>
          <w:sz w:val="24"/>
          <w:szCs w:val="24"/>
        </w:rPr>
        <w:t xml:space="preserve"> целом по экономике средневзвешенная ставка импортного торгового тарифа снижен</w:t>
      </w:r>
      <w:r w:rsidR="00945563">
        <w:rPr>
          <w:rFonts w:ascii="Times New Roman" w:hAnsi="Times New Roman" w:cs="Times New Roman"/>
          <w:sz w:val="24"/>
          <w:szCs w:val="24"/>
        </w:rPr>
        <w:t>а до 7,8 % против 10% в 2011 г.</w:t>
      </w:r>
      <w:r w:rsidR="003B1DAB" w:rsidRPr="00342C75">
        <w:rPr>
          <w:rFonts w:ascii="Times New Roman" w:hAnsi="Times New Roman" w:cs="Times New Roman"/>
          <w:sz w:val="24"/>
          <w:szCs w:val="24"/>
        </w:rPr>
        <w:t xml:space="preserve"> Треть тарифных позиций сокращ</w:t>
      </w:r>
      <w:r w:rsidR="00951B7B">
        <w:rPr>
          <w:rFonts w:ascii="Times New Roman" w:hAnsi="Times New Roman" w:cs="Times New Roman"/>
          <w:sz w:val="24"/>
          <w:szCs w:val="24"/>
        </w:rPr>
        <w:t>ается</w:t>
      </w:r>
      <w:r w:rsidR="003B1DAB" w:rsidRPr="00342C75">
        <w:rPr>
          <w:rFonts w:ascii="Times New Roman" w:hAnsi="Times New Roman" w:cs="Times New Roman"/>
          <w:sz w:val="24"/>
          <w:szCs w:val="24"/>
        </w:rPr>
        <w:t xml:space="preserve"> в день вступления России в ВТО, еще четверть – в течение последующих трех лет. Самый длительный период сокращения тарифов предусмотрен для свиноводства – восемь лет. </w:t>
      </w:r>
      <w:r w:rsidR="00313803" w:rsidRPr="003B1DAB">
        <w:rPr>
          <w:rFonts w:ascii="Times New Roman" w:hAnsi="Times New Roman" w:cs="Times New Roman"/>
          <w:bCs/>
          <w:iCs/>
          <w:sz w:val="24"/>
          <w:szCs w:val="24"/>
        </w:rPr>
        <w:t>Эксперты ожидают наибольшие потери у свиноводов и в молочном животноводстве. О</w:t>
      </w:r>
      <w:r w:rsidR="00313803" w:rsidRPr="003B1DAB">
        <w:rPr>
          <w:rFonts w:ascii="Times New Roman" w:hAnsi="Times New Roman" w:cs="Times New Roman"/>
          <w:sz w:val="24"/>
          <w:szCs w:val="24"/>
        </w:rPr>
        <w:t xml:space="preserve">тметим, что в животноводстве одно рабочее место создает около 10 рабочих мест по всей стране – в логистике, переработке и т.д. </w:t>
      </w:r>
    </w:p>
    <w:p w:rsidR="008404FE" w:rsidRPr="001A4A39" w:rsidRDefault="008421FD" w:rsidP="00646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Второе.</w:t>
      </w:r>
      <w:r w:rsidR="00646BFD" w:rsidRPr="001A4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8404FE" w:rsidRPr="001A4A39">
        <w:rPr>
          <w:rFonts w:ascii="Times New Roman" w:hAnsi="Times New Roman" w:cs="Times New Roman"/>
          <w:i/>
          <w:sz w:val="24"/>
          <w:szCs w:val="24"/>
        </w:rPr>
        <w:t>тказ от поддержки экспорта</w:t>
      </w:r>
      <w:r w:rsidR="008404FE" w:rsidRPr="001A4A39">
        <w:rPr>
          <w:rFonts w:ascii="Times New Roman" w:hAnsi="Times New Roman" w:cs="Times New Roman"/>
          <w:sz w:val="24"/>
          <w:szCs w:val="24"/>
        </w:rPr>
        <w:t xml:space="preserve"> «сверх необходимого», а уровень необходимого будет определять уже не страна, а ГАТТ.</w:t>
      </w:r>
    </w:p>
    <w:p w:rsidR="008404FE" w:rsidRPr="001A4A39" w:rsidRDefault="008421FD" w:rsidP="00646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Третье. </w:t>
      </w:r>
      <w:r w:rsidR="008404FE" w:rsidRPr="001A4A39">
        <w:rPr>
          <w:rFonts w:ascii="Times New Roman" w:hAnsi="Times New Roman" w:cs="Times New Roman"/>
          <w:bCs/>
          <w:i/>
          <w:iCs/>
          <w:sz w:val="24"/>
          <w:szCs w:val="24"/>
        </w:rPr>
        <w:t>Крайне низкий оговоренный уровень</w:t>
      </w:r>
      <w:r w:rsidR="008404FE" w:rsidRPr="001A4A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404FE" w:rsidRPr="001A4A39">
        <w:rPr>
          <w:rFonts w:ascii="Times New Roman" w:hAnsi="Times New Roman" w:cs="Times New Roman"/>
          <w:i/>
          <w:sz w:val="24"/>
          <w:szCs w:val="24"/>
        </w:rPr>
        <w:t>господдержки производства сельхозпродукции</w:t>
      </w:r>
      <w:r w:rsidR="008404FE" w:rsidRPr="001A4A39">
        <w:rPr>
          <w:rFonts w:ascii="Times New Roman" w:hAnsi="Times New Roman" w:cs="Times New Roman"/>
          <w:sz w:val="24"/>
          <w:szCs w:val="24"/>
        </w:rPr>
        <w:t xml:space="preserve">. </w:t>
      </w:r>
      <w:r w:rsidR="00CE3B31" w:rsidRPr="001A4A39">
        <w:rPr>
          <w:rFonts w:ascii="Times New Roman" w:hAnsi="Times New Roman" w:cs="Times New Roman"/>
          <w:sz w:val="24"/>
          <w:szCs w:val="24"/>
        </w:rPr>
        <w:t>Н</w:t>
      </w:r>
      <w:r w:rsidR="008404FE" w:rsidRPr="001A4A39">
        <w:rPr>
          <w:rFonts w:ascii="Times New Roman" w:hAnsi="Times New Roman" w:cs="Times New Roman"/>
          <w:sz w:val="24"/>
          <w:szCs w:val="24"/>
        </w:rPr>
        <w:t>а момент вступления России в ВТО уровень допустимых субсидий определен в 9 млрд. долл., а к 201</w:t>
      </w:r>
      <w:r w:rsidR="00111035" w:rsidRPr="001A4A39">
        <w:rPr>
          <w:rFonts w:ascii="Times New Roman" w:hAnsi="Times New Roman" w:cs="Times New Roman"/>
          <w:sz w:val="24"/>
          <w:szCs w:val="24"/>
        </w:rPr>
        <w:t>8</w:t>
      </w:r>
      <w:r w:rsidR="008404FE" w:rsidRPr="001A4A39">
        <w:rPr>
          <w:rFonts w:ascii="Times New Roman" w:hAnsi="Times New Roman" w:cs="Times New Roman"/>
          <w:sz w:val="24"/>
          <w:szCs w:val="24"/>
        </w:rPr>
        <w:t xml:space="preserve"> г. должен быть снижен до 4,4 млрд. долл. В 2011 г., </w:t>
      </w:r>
      <w:r w:rsidR="008404FE" w:rsidRPr="001A4A39">
        <w:rPr>
          <w:rFonts w:ascii="Times New Roman" w:hAnsi="Times New Roman" w:cs="Times New Roman"/>
          <w:sz w:val="24"/>
          <w:szCs w:val="24"/>
        </w:rPr>
        <w:lastRenderedPageBreak/>
        <w:t>по официальным данным, у нас на поддержку сельского хозяйства из бюджета было выделено 125 млрд. руб</w:t>
      </w:r>
      <w:r w:rsidR="00BA4A70">
        <w:rPr>
          <w:rFonts w:ascii="Times New Roman" w:hAnsi="Times New Roman" w:cs="Times New Roman"/>
          <w:sz w:val="24"/>
          <w:szCs w:val="24"/>
        </w:rPr>
        <w:t>., что значительно меньше разрешенных 9 млрд</w:t>
      </w:r>
      <w:proofErr w:type="gramStart"/>
      <w:r w:rsidR="00BA4A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A4A70">
        <w:rPr>
          <w:rFonts w:ascii="Times New Roman" w:hAnsi="Times New Roman" w:cs="Times New Roman"/>
          <w:sz w:val="24"/>
          <w:szCs w:val="24"/>
        </w:rPr>
        <w:t>олларов.</w:t>
      </w:r>
      <w:r w:rsidR="00A01A34" w:rsidRPr="001A4A39">
        <w:rPr>
          <w:rFonts w:ascii="Times New Roman" w:hAnsi="Times New Roman" w:cs="Times New Roman"/>
          <w:sz w:val="24"/>
          <w:szCs w:val="24"/>
        </w:rPr>
        <w:t xml:space="preserve"> О</w:t>
      </w:r>
      <w:r w:rsidR="00CE3B31" w:rsidRPr="001A4A39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BA4A70">
        <w:rPr>
          <w:rFonts w:ascii="Times New Roman" w:hAnsi="Times New Roman" w:cs="Times New Roman"/>
          <w:sz w:val="24"/>
          <w:szCs w:val="24"/>
        </w:rPr>
        <w:t xml:space="preserve">власть неоднократно </w:t>
      </w:r>
      <w:r w:rsidR="00E55CAA" w:rsidRPr="001A4A39">
        <w:rPr>
          <w:rFonts w:ascii="Times New Roman" w:hAnsi="Times New Roman" w:cs="Times New Roman"/>
          <w:sz w:val="24"/>
          <w:szCs w:val="24"/>
        </w:rPr>
        <w:t>декларир</w:t>
      </w:r>
      <w:r w:rsidR="00793246">
        <w:rPr>
          <w:rFonts w:ascii="Times New Roman" w:hAnsi="Times New Roman" w:cs="Times New Roman"/>
          <w:sz w:val="24"/>
          <w:szCs w:val="24"/>
        </w:rPr>
        <w:t>овала свои намерения увеличить размер поддержки. То есть соглашения о ВТО предп</w:t>
      </w:r>
      <w:r w:rsidR="00CE3B31" w:rsidRPr="001A4A39">
        <w:rPr>
          <w:rFonts w:ascii="Times New Roman" w:hAnsi="Times New Roman" w:cs="Times New Roman"/>
          <w:sz w:val="24"/>
          <w:szCs w:val="24"/>
        </w:rPr>
        <w:t xml:space="preserve">олагает снижение </w:t>
      </w:r>
      <w:r w:rsidR="0079324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E3B31" w:rsidRPr="001A4A39">
        <w:rPr>
          <w:rFonts w:ascii="Times New Roman" w:hAnsi="Times New Roman" w:cs="Times New Roman"/>
          <w:sz w:val="24"/>
          <w:szCs w:val="24"/>
        </w:rPr>
        <w:t xml:space="preserve">поддержки, а </w:t>
      </w:r>
      <w:r w:rsidR="00793246">
        <w:rPr>
          <w:rFonts w:ascii="Times New Roman" w:hAnsi="Times New Roman" w:cs="Times New Roman"/>
          <w:sz w:val="24"/>
          <w:szCs w:val="24"/>
        </w:rPr>
        <w:t>прежде озвученные планы власти (</w:t>
      </w:r>
      <w:proofErr w:type="gramStart"/>
      <w:r w:rsidR="00793246">
        <w:rPr>
          <w:rFonts w:ascii="Times New Roman" w:hAnsi="Times New Roman" w:cs="Times New Roman"/>
          <w:sz w:val="24"/>
          <w:szCs w:val="24"/>
        </w:rPr>
        <w:t xml:space="preserve">включая проект </w:t>
      </w:r>
      <w:r w:rsidR="00CE3B31" w:rsidRPr="001A4A39">
        <w:rPr>
          <w:rFonts w:ascii="Times New Roman" w:hAnsi="Times New Roman" w:cs="Times New Roman"/>
          <w:sz w:val="24"/>
          <w:szCs w:val="24"/>
        </w:rPr>
        <w:t>Госпро</w:t>
      </w:r>
      <w:r w:rsidR="00EC6854">
        <w:rPr>
          <w:rFonts w:ascii="Times New Roman" w:hAnsi="Times New Roman" w:cs="Times New Roman"/>
          <w:sz w:val="24"/>
          <w:szCs w:val="24"/>
        </w:rPr>
        <w:t>г</w:t>
      </w:r>
      <w:r w:rsidR="00CE3B31" w:rsidRPr="001A4A39">
        <w:rPr>
          <w:rFonts w:ascii="Times New Roman" w:hAnsi="Times New Roman" w:cs="Times New Roman"/>
          <w:sz w:val="24"/>
          <w:szCs w:val="24"/>
        </w:rPr>
        <w:t xml:space="preserve">рамма </w:t>
      </w:r>
      <w:r w:rsidR="00793246">
        <w:rPr>
          <w:rFonts w:ascii="Times New Roman" w:hAnsi="Times New Roman" w:cs="Times New Roman"/>
          <w:sz w:val="24"/>
          <w:szCs w:val="24"/>
        </w:rPr>
        <w:t>развития сельского</w:t>
      </w:r>
      <w:proofErr w:type="gramEnd"/>
      <w:r w:rsidR="00793246">
        <w:rPr>
          <w:rFonts w:ascii="Times New Roman" w:hAnsi="Times New Roman" w:cs="Times New Roman"/>
          <w:sz w:val="24"/>
          <w:szCs w:val="24"/>
        </w:rPr>
        <w:t xml:space="preserve"> хозяйств на 2013-2020 годы), наоборот, предполагали их</w:t>
      </w:r>
      <w:r w:rsidR="00CE3B31" w:rsidRPr="001A4A39">
        <w:rPr>
          <w:rFonts w:ascii="Times New Roman" w:hAnsi="Times New Roman" w:cs="Times New Roman"/>
          <w:sz w:val="24"/>
          <w:szCs w:val="24"/>
        </w:rPr>
        <w:t xml:space="preserve"> рост. Эти две тенд</w:t>
      </w:r>
      <w:r w:rsidR="00A01A34" w:rsidRPr="001A4A39">
        <w:rPr>
          <w:rFonts w:ascii="Times New Roman" w:hAnsi="Times New Roman" w:cs="Times New Roman"/>
          <w:sz w:val="24"/>
          <w:szCs w:val="24"/>
        </w:rPr>
        <w:t>енции вступают в противоречие, что выз</w:t>
      </w:r>
      <w:r w:rsidR="00EC6854">
        <w:rPr>
          <w:rFonts w:ascii="Times New Roman" w:hAnsi="Times New Roman" w:cs="Times New Roman"/>
          <w:sz w:val="24"/>
          <w:szCs w:val="24"/>
        </w:rPr>
        <w:t>ывает</w:t>
      </w:r>
      <w:r w:rsidR="00A01A34" w:rsidRPr="001A4A39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="002A1DF9">
        <w:rPr>
          <w:rFonts w:ascii="Times New Roman" w:hAnsi="Times New Roman" w:cs="Times New Roman"/>
          <w:sz w:val="24"/>
          <w:szCs w:val="24"/>
        </w:rPr>
        <w:t xml:space="preserve">сократить помощь или </w:t>
      </w:r>
      <w:r w:rsidR="00A01A34" w:rsidRPr="001A4A39">
        <w:rPr>
          <w:rFonts w:ascii="Times New Roman" w:hAnsi="Times New Roman" w:cs="Times New Roman"/>
          <w:sz w:val="24"/>
          <w:szCs w:val="24"/>
        </w:rPr>
        <w:t>переопределять направления использования государственных сре</w:t>
      </w:r>
      <w:proofErr w:type="gramStart"/>
      <w:r w:rsidR="00A01A34" w:rsidRPr="001A4A3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A01A34" w:rsidRPr="001A4A39">
        <w:rPr>
          <w:rFonts w:ascii="Times New Roman" w:hAnsi="Times New Roman" w:cs="Times New Roman"/>
          <w:sz w:val="24"/>
          <w:szCs w:val="24"/>
        </w:rPr>
        <w:t>ользу тех, которые не кодируются нормами ВТО как «искажающие рынок».</w:t>
      </w:r>
    </w:p>
    <w:p w:rsidR="008404FE" w:rsidRPr="001A4A39" w:rsidRDefault="008421FD" w:rsidP="00646BFD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Четвертое.</w:t>
      </w:r>
      <w:r w:rsidR="00646BFD" w:rsidRPr="001A4A39">
        <w:rPr>
          <w:rFonts w:ascii="Times New Roman" w:hAnsi="Times New Roman" w:cs="Times New Roman"/>
          <w:sz w:val="24"/>
          <w:szCs w:val="24"/>
        </w:rPr>
        <w:t xml:space="preserve"> </w:t>
      </w:r>
      <w:r w:rsidR="008404FE" w:rsidRPr="001A4A39">
        <w:rPr>
          <w:rFonts w:ascii="Times New Roman" w:hAnsi="Times New Roman" w:cs="Times New Roman"/>
          <w:sz w:val="24"/>
          <w:szCs w:val="24"/>
        </w:rPr>
        <w:t>Существенно</w:t>
      </w:r>
      <w:r w:rsidR="008404FE" w:rsidRPr="001A4A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404FE" w:rsidRPr="001A4A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сокращается </w:t>
      </w:r>
      <w:r w:rsidR="008404FE" w:rsidRPr="001A4A39">
        <w:rPr>
          <w:rFonts w:ascii="Times New Roman" w:hAnsi="Times New Roman" w:cs="Times New Roman"/>
          <w:i/>
          <w:sz w:val="24"/>
          <w:szCs w:val="24"/>
        </w:rPr>
        <w:t>пошлина на импорт сельхозтехники</w:t>
      </w:r>
      <w:r w:rsidR="008404FE" w:rsidRPr="001A4A39">
        <w:rPr>
          <w:rFonts w:ascii="Times New Roman" w:hAnsi="Times New Roman" w:cs="Times New Roman"/>
          <w:sz w:val="24"/>
          <w:szCs w:val="24"/>
        </w:rPr>
        <w:t>. В частности, пошлина на комбайны снижается в 3 раза, а пошлина на бывшую в употреблении сельхозтехнику уменьш</w:t>
      </w:r>
      <w:r w:rsidR="00EC6854">
        <w:rPr>
          <w:rFonts w:ascii="Times New Roman" w:hAnsi="Times New Roman" w:cs="Times New Roman"/>
          <w:sz w:val="24"/>
          <w:szCs w:val="24"/>
        </w:rPr>
        <w:t>ает</w:t>
      </w:r>
      <w:r w:rsidR="008404FE" w:rsidRPr="001A4A39">
        <w:rPr>
          <w:rFonts w:ascii="Times New Roman" w:hAnsi="Times New Roman" w:cs="Times New Roman"/>
          <w:sz w:val="24"/>
          <w:szCs w:val="24"/>
        </w:rPr>
        <w:t>ся в 5 раз. При этом иностранная сельхозтехника получ</w:t>
      </w:r>
      <w:r w:rsidR="00EC6854">
        <w:rPr>
          <w:rFonts w:ascii="Times New Roman" w:hAnsi="Times New Roman" w:cs="Times New Roman"/>
          <w:sz w:val="24"/>
          <w:szCs w:val="24"/>
        </w:rPr>
        <w:t>ает</w:t>
      </w:r>
      <w:r w:rsidR="008404FE" w:rsidRPr="001A4A39">
        <w:rPr>
          <w:rFonts w:ascii="Times New Roman" w:hAnsi="Times New Roman" w:cs="Times New Roman"/>
          <w:sz w:val="24"/>
          <w:szCs w:val="24"/>
        </w:rPr>
        <w:t xml:space="preserve"> в России доступ ко всем разрешенным видам субсидирования.</w:t>
      </w:r>
      <w:r w:rsidR="00313803" w:rsidRPr="001A4A39">
        <w:rPr>
          <w:rFonts w:ascii="Times New Roman" w:hAnsi="Times New Roman" w:cs="Times New Roman"/>
          <w:sz w:val="24"/>
          <w:szCs w:val="24"/>
        </w:rPr>
        <w:t xml:space="preserve"> Т</w:t>
      </w:r>
      <w:r w:rsidR="008404FE" w:rsidRPr="001A4A39">
        <w:rPr>
          <w:rFonts w:ascii="Times New Roman" w:hAnsi="Times New Roman" w:cs="Times New Roman"/>
          <w:sz w:val="24"/>
          <w:szCs w:val="24"/>
        </w:rPr>
        <w:t xml:space="preserve">акие крупнейшие заводы, как «Ростсельмаш», сразу же становятся неконкурентоспособными и убыточными. У «Ростсельмаша» уже почти не заказывают технику в расчете на то, что в Россию в ближайшее время хлынет дешевая подержанная зарубежная техника. В целом по отрасли </w:t>
      </w:r>
      <w:r w:rsidR="008404FE" w:rsidRPr="001A4A39">
        <w:rPr>
          <w:rFonts w:ascii="Times New Roman" w:hAnsi="Times New Roman" w:cs="Times New Roman"/>
          <w:bCs/>
          <w:iCs/>
          <w:sz w:val="24"/>
          <w:szCs w:val="24"/>
        </w:rPr>
        <w:t xml:space="preserve">прогнозируется снижение доли отечественной сельхозтехники в России с 52% в 2011 г. до 12% в 2015 г. и до 3% к 2020 году. </w:t>
      </w:r>
      <w:r w:rsidR="00362CA7" w:rsidRPr="001A4A39">
        <w:rPr>
          <w:rFonts w:ascii="Times New Roman" w:hAnsi="Times New Roman" w:cs="Times New Roman"/>
          <w:bCs/>
          <w:iCs/>
          <w:sz w:val="24"/>
          <w:szCs w:val="24"/>
        </w:rPr>
        <w:t xml:space="preserve">Это означает </w:t>
      </w:r>
      <w:r w:rsidR="008404FE" w:rsidRPr="001A4A39">
        <w:rPr>
          <w:rFonts w:ascii="Times New Roman" w:hAnsi="Times New Roman" w:cs="Times New Roman"/>
          <w:bCs/>
          <w:iCs/>
          <w:sz w:val="24"/>
          <w:szCs w:val="24"/>
        </w:rPr>
        <w:t>сокращен</w:t>
      </w:r>
      <w:r w:rsidR="00362CA7" w:rsidRPr="001A4A39">
        <w:rPr>
          <w:rFonts w:ascii="Times New Roman" w:hAnsi="Times New Roman" w:cs="Times New Roman"/>
          <w:bCs/>
          <w:iCs/>
          <w:sz w:val="24"/>
          <w:szCs w:val="24"/>
        </w:rPr>
        <w:t xml:space="preserve">ие десятков </w:t>
      </w:r>
      <w:r w:rsidR="008404FE" w:rsidRPr="001A4A39">
        <w:rPr>
          <w:rFonts w:ascii="Times New Roman" w:hAnsi="Times New Roman" w:cs="Times New Roman"/>
          <w:bCs/>
          <w:iCs/>
          <w:sz w:val="24"/>
          <w:szCs w:val="24"/>
        </w:rPr>
        <w:t>тысяч рабочих мест.</w:t>
      </w:r>
    </w:p>
    <w:p w:rsidR="008404FE" w:rsidRPr="001A4A39" w:rsidRDefault="008421FD" w:rsidP="00646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Пятое.</w:t>
      </w:r>
      <w:r w:rsidR="00646BFD" w:rsidRPr="001A4A39">
        <w:rPr>
          <w:rFonts w:ascii="Times New Roman" w:hAnsi="Times New Roman" w:cs="Times New Roman"/>
          <w:sz w:val="24"/>
          <w:szCs w:val="24"/>
        </w:rPr>
        <w:t xml:space="preserve"> </w:t>
      </w:r>
      <w:r w:rsidR="008404FE" w:rsidRPr="001A4A39">
        <w:rPr>
          <w:rFonts w:ascii="Times New Roman" w:hAnsi="Times New Roman" w:cs="Times New Roman"/>
          <w:bCs/>
          <w:iCs/>
          <w:sz w:val="24"/>
          <w:szCs w:val="24"/>
        </w:rPr>
        <w:t xml:space="preserve">После </w:t>
      </w:r>
      <w:r w:rsidR="008404FE" w:rsidRPr="001A4A39">
        <w:rPr>
          <w:rFonts w:ascii="Times New Roman" w:hAnsi="Times New Roman" w:cs="Times New Roman"/>
          <w:sz w:val="24"/>
          <w:szCs w:val="24"/>
        </w:rPr>
        <w:t>вступления</w:t>
      </w:r>
      <w:r w:rsidR="008404FE" w:rsidRPr="001A4A39">
        <w:rPr>
          <w:rFonts w:ascii="Times New Roman" w:hAnsi="Times New Roman" w:cs="Times New Roman"/>
          <w:bCs/>
          <w:iCs/>
          <w:sz w:val="24"/>
          <w:szCs w:val="24"/>
        </w:rPr>
        <w:t xml:space="preserve"> в ВТО </w:t>
      </w:r>
      <w:r w:rsidR="008404FE" w:rsidRPr="001A4A39">
        <w:rPr>
          <w:rFonts w:ascii="Times New Roman" w:hAnsi="Times New Roman" w:cs="Times New Roman"/>
          <w:bCs/>
          <w:i/>
          <w:iCs/>
          <w:sz w:val="24"/>
          <w:szCs w:val="24"/>
        </w:rPr>
        <w:t>Россия не сможет пользоваться собственными фитосанитарными нормами для ограничения/запрета импорта продуктов питания</w:t>
      </w:r>
      <w:r w:rsidR="008404FE" w:rsidRPr="001A4A3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404FE" w:rsidRPr="001A4A39">
        <w:rPr>
          <w:rFonts w:ascii="Times New Roman" w:hAnsi="Times New Roman" w:cs="Times New Roman"/>
          <w:sz w:val="24"/>
          <w:szCs w:val="24"/>
        </w:rPr>
        <w:t xml:space="preserve">Нормы, установленные ВТО, не допускают запрета на импорт продукции с содержанием ряда пестицидов и гербицидов, </w:t>
      </w:r>
      <w:proofErr w:type="spellStart"/>
      <w:r w:rsidR="008404FE" w:rsidRPr="001A4A39">
        <w:rPr>
          <w:rFonts w:ascii="Times New Roman" w:hAnsi="Times New Roman" w:cs="Times New Roman"/>
          <w:sz w:val="24"/>
          <w:szCs w:val="24"/>
        </w:rPr>
        <w:t>генно-модифицированных</w:t>
      </w:r>
      <w:proofErr w:type="spellEnd"/>
      <w:r w:rsidR="008404FE" w:rsidRPr="001A4A39">
        <w:rPr>
          <w:rFonts w:ascii="Times New Roman" w:hAnsi="Times New Roman" w:cs="Times New Roman"/>
          <w:sz w:val="24"/>
          <w:szCs w:val="24"/>
        </w:rPr>
        <w:t xml:space="preserve"> организмов и т.д. И даже не разрешают маркировать такую продукцию, считая это нарушением равной конкуренции.</w:t>
      </w:r>
    </w:p>
    <w:p w:rsidR="008404FE" w:rsidRPr="00342C75" w:rsidRDefault="008E5DEC" w:rsidP="00342C75">
      <w:pPr>
        <w:jc w:val="both"/>
        <w:rPr>
          <w:rFonts w:ascii="Times New Roman" w:hAnsi="Times New Roman" w:cs="Times New Roman"/>
          <w:sz w:val="24"/>
          <w:szCs w:val="24"/>
        </w:rPr>
      </w:pPr>
      <w:r w:rsidRPr="00342C75">
        <w:rPr>
          <w:rFonts w:ascii="Times New Roman" w:hAnsi="Times New Roman" w:cs="Times New Roman"/>
          <w:sz w:val="24"/>
          <w:szCs w:val="24"/>
        </w:rPr>
        <w:t>Можно продолжить, но достаточно для утверждения, что сельское хозяйство и связанные с ним машиностроение и пищевая промышленность в результате присоединения страны к ВТО поставлены в чрезвычайно сложную ситуацию. Однако, возможно, мы сгущаем краски и, как любят выражаться представители Минэко</w:t>
      </w:r>
      <w:r w:rsidR="00E55CAA" w:rsidRPr="00342C75">
        <w:rPr>
          <w:rFonts w:ascii="Times New Roman" w:hAnsi="Times New Roman" w:cs="Times New Roman"/>
          <w:sz w:val="24"/>
          <w:szCs w:val="24"/>
        </w:rPr>
        <w:t>номразвития</w:t>
      </w:r>
      <w:r w:rsidRPr="00342C75">
        <w:rPr>
          <w:rFonts w:ascii="Times New Roman" w:hAnsi="Times New Roman" w:cs="Times New Roman"/>
          <w:sz w:val="24"/>
          <w:szCs w:val="24"/>
        </w:rPr>
        <w:t xml:space="preserve">, поддались «алармистским настроениям».  </w:t>
      </w:r>
      <w:r w:rsidR="00651564" w:rsidRPr="00342C75">
        <w:rPr>
          <w:rFonts w:ascii="Times New Roman" w:hAnsi="Times New Roman" w:cs="Times New Roman"/>
          <w:sz w:val="24"/>
          <w:szCs w:val="24"/>
        </w:rPr>
        <w:t>Давайте выслушаем другую точку зрения.</w:t>
      </w:r>
    </w:p>
    <w:p w:rsidR="005D6702" w:rsidRDefault="005D6702" w:rsidP="00C554DE">
      <w:pPr>
        <w:pStyle w:val="Default"/>
        <w:jc w:val="center"/>
        <w:rPr>
          <w:b/>
        </w:rPr>
      </w:pPr>
    </w:p>
    <w:p w:rsidR="00651564" w:rsidRPr="001A4A39" w:rsidRDefault="00651564" w:rsidP="001A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C1F2D" w:rsidRPr="001A4A39">
        <w:rPr>
          <w:rFonts w:ascii="Times New Roman" w:hAnsi="Times New Roman" w:cs="Times New Roman"/>
          <w:b/>
          <w:sz w:val="24"/>
          <w:szCs w:val="24"/>
        </w:rPr>
        <w:t>Возможные выгоды России от членства в ВТО</w:t>
      </w:r>
    </w:p>
    <w:p w:rsidR="00306A30" w:rsidRPr="001A4A39" w:rsidRDefault="000531F0" w:rsidP="001A4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разные отрасли российской экономики оказываются в принципиально разном положении в связи с присоединением России к ВТО. </w:t>
      </w:r>
      <w:r w:rsidR="00A74E29">
        <w:rPr>
          <w:rFonts w:ascii="Times New Roman" w:hAnsi="Times New Roman" w:cs="Times New Roman"/>
          <w:sz w:val="24"/>
          <w:szCs w:val="24"/>
        </w:rPr>
        <w:t xml:space="preserve">Баланс выгод и поражений у всех свой. Но если говорить об АПК, то </w:t>
      </w:r>
      <w:r w:rsidR="00473D7C">
        <w:rPr>
          <w:rFonts w:ascii="Times New Roman" w:hAnsi="Times New Roman" w:cs="Times New Roman"/>
          <w:sz w:val="24"/>
          <w:szCs w:val="24"/>
        </w:rPr>
        <w:t>опасения здесь были более чем обоснованные</w:t>
      </w:r>
      <w:r w:rsidR="00306A30" w:rsidRPr="001A4A39">
        <w:rPr>
          <w:rFonts w:ascii="Times New Roman" w:hAnsi="Times New Roman" w:cs="Times New Roman"/>
          <w:sz w:val="24"/>
          <w:szCs w:val="24"/>
        </w:rPr>
        <w:t xml:space="preserve">. </w:t>
      </w:r>
      <w:r w:rsidR="00473D7C">
        <w:rPr>
          <w:rFonts w:ascii="Times New Roman" w:hAnsi="Times New Roman" w:cs="Times New Roman"/>
          <w:sz w:val="24"/>
          <w:szCs w:val="24"/>
        </w:rPr>
        <w:t>Т</w:t>
      </w:r>
      <w:r w:rsidR="001E13C2">
        <w:rPr>
          <w:rFonts w:ascii="Times New Roman" w:hAnsi="Times New Roman" w:cs="Times New Roman"/>
          <w:sz w:val="24"/>
          <w:szCs w:val="24"/>
        </w:rPr>
        <w:t xml:space="preserve">яжелое положение аграрной сфер </w:t>
      </w:r>
      <w:r w:rsidR="00473D7C">
        <w:rPr>
          <w:rFonts w:ascii="Times New Roman" w:hAnsi="Times New Roman" w:cs="Times New Roman"/>
          <w:sz w:val="24"/>
          <w:szCs w:val="24"/>
        </w:rPr>
        <w:t xml:space="preserve">(уровень рентабельности, задолженность, уровень заработной платы и пр.) является общим знанием </w:t>
      </w:r>
      <w:r w:rsidR="00473D7C" w:rsidRPr="00473D7C">
        <w:rPr>
          <w:rFonts w:ascii="Times New Roman" w:hAnsi="Times New Roman" w:cs="Times New Roman"/>
          <w:sz w:val="24"/>
          <w:szCs w:val="24"/>
        </w:rPr>
        <w:t>[</w:t>
      </w:r>
      <w:r w:rsidR="00473D7C" w:rsidRPr="00473D7C">
        <w:rPr>
          <w:rFonts w:ascii="Times New Roman" w:hAnsi="Times New Roman" w:cs="Times New Roman"/>
          <w:i/>
          <w:sz w:val="24"/>
          <w:szCs w:val="24"/>
        </w:rPr>
        <w:t>Абалкин</w:t>
      </w:r>
      <w:r w:rsidR="00473D7C">
        <w:rPr>
          <w:rFonts w:ascii="Times New Roman" w:hAnsi="Times New Roman" w:cs="Times New Roman"/>
          <w:sz w:val="24"/>
          <w:szCs w:val="24"/>
        </w:rPr>
        <w:t xml:space="preserve"> 2009</w:t>
      </w:r>
      <w:r w:rsidR="00473D7C" w:rsidRPr="00473D7C">
        <w:rPr>
          <w:rFonts w:ascii="Times New Roman" w:hAnsi="Times New Roman" w:cs="Times New Roman"/>
          <w:sz w:val="24"/>
          <w:szCs w:val="24"/>
        </w:rPr>
        <w:t>]</w:t>
      </w:r>
      <w:r w:rsidR="00473D7C">
        <w:rPr>
          <w:rFonts w:ascii="Times New Roman" w:hAnsi="Times New Roman" w:cs="Times New Roman"/>
          <w:sz w:val="24"/>
          <w:szCs w:val="24"/>
        </w:rPr>
        <w:t xml:space="preserve">. И оптимистов среди аграриев в связи с ВТО крайне мало. </w:t>
      </w:r>
      <w:r w:rsidR="00306A30" w:rsidRPr="001A4A39">
        <w:rPr>
          <w:rFonts w:ascii="Times New Roman" w:hAnsi="Times New Roman" w:cs="Times New Roman"/>
          <w:sz w:val="24"/>
          <w:szCs w:val="24"/>
        </w:rPr>
        <w:t>Их мало в научном сообществе и почти нет в бизнесе. Оптимизм воплощают чиновники: Минэко</w:t>
      </w:r>
      <w:r w:rsidR="00827BD7" w:rsidRPr="001A4A39">
        <w:rPr>
          <w:rFonts w:ascii="Times New Roman" w:hAnsi="Times New Roman" w:cs="Times New Roman"/>
          <w:sz w:val="24"/>
          <w:szCs w:val="24"/>
        </w:rPr>
        <w:t>номразвития</w:t>
      </w:r>
      <w:r w:rsidR="00306A30" w:rsidRPr="001A4A39">
        <w:rPr>
          <w:rFonts w:ascii="Times New Roman" w:hAnsi="Times New Roman" w:cs="Times New Roman"/>
          <w:sz w:val="24"/>
          <w:szCs w:val="24"/>
        </w:rPr>
        <w:t xml:space="preserve"> как непосредственный исполнитель проекта «присоединение к </w:t>
      </w:r>
      <w:r w:rsidR="00306A30" w:rsidRPr="001A4A39">
        <w:rPr>
          <w:rFonts w:ascii="Times New Roman" w:hAnsi="Times New Roman" w:cs="Times New Roman"/>
          <w:sz w:val="24"/>
          <w:szCs w:val="24"/>
        </w:rPr>
        <w:lastRenderedPageBreak/>
        <w:t xml:space="preserve">ВТО» и Минсельхоз как вынужденный конформист, нежелающий и не имеющий возможностей обозначить свое несогласие. </w:t>
      </w:r>
      <w:r w:rsidR="001D50D6" w:rsidRPr="001A4A39">
        <w:rPr>
          <w:rFonts w:ascii="Times New Roman" w:hAnsi="Times New Roman" w:cs="Times New Roman"/>
          <w:sz w:val="24"/>
          <w:szCs w:val="24"/>
        </w:rPr>
        <w:t>Не секрет, что «вес» аграрного министерства в негласной табели о рангах неизмеримо ниже, чем у Мин</w:t>
      </w:r>
      <w:r w:rsidR="00827BD7" w:rsidRPr="001A4A39">
        <w:rPr>
          <w:rFonts w:ascii="Times New Roman" w:hAnsi="Times New Roman" w:cs="Times New Roman"/>
          <w:sz w:val="24"/>
          <w:szCs w:val="24"/>
        </w:rPr>
        <w:t>истерства экономики</w:t>
      </w:r>
      <w:r w:rsidR="001D50D6" w:rsidRPr="001A4A39">
        <w:rPr>
          <w:rFonts w:ascii="Times New Roman" w:hAnsi="Times New Roman" w:cs="Times New Roman"/>
          <w:sz w:val="24"/>
          <w:szCs w:val="24"/>
        </w:rPr>
        <w:t>.</w:t>
      </w:r>
    </w:p>
    <w:p w:rsidR="00306A30" w:rsidRPr="001A4A39" w:rsidRDefault="001D50D6" w:rsidP="001A4A39">
      <w:pPr>
        <w:jc w:val="both"/>
        <w:rPr>
          <w:rFonts w:ascii="Times New Roman" w:hAnsi="Times New Roman" w:cs="Times New Roman"/>
          <w:sz w:val="24"/>
          <w:szCs w:val="24"/>
        </w:rPr>
      </w:pPr>
      <w:r w:rsidRPr="001A4A39">
        <w:rPr>
          <w:rFonts w:ascii="Times New Roman" w:hAnsi="Times New Roman" w:cs="Times New Roman"/>
          <w:sz w:val="24"/>
          <w:szCs w:val="24"/>
        </w:rPr>
        <w:t>Поддержка присоединения к ВТО вытекает из принципиальных утверждений:</w:t>
      </w:r>
    </w:p>
    <w:p w:rsidR="00601CEF" w:rsidRPr="00827BD7" w:rsidRDefault="00827BD7" w:rsidP="00827BD7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7BD7">
        <w:rPr>
          <w:rFonts w:ascii="Times New Roman" w:hAnsi="Times New Roman" w:cs="Times New Roman"/>
          <w:sz w:val="24"/>
          <w:szCs w:val="24"/>
        </w:rPr>
        <w:t xml:space="preserve">• </w:t>
      </w:r>
      <w:r w:rsidR="001D50D6" w:rsidRPr="00827BD7">
        <w:rPr>
          <w:rFonts w:ascii="Times New Roman" w:hAnsi="Times New Roman" w:cs="Times New Roman"/>
          <w:sz w:val="24"/>
          <w:szCs w:val="24"/>
        </w:rPr>
        <w:t xml:space="preserve">Россия не может быть в стороне от процессов глобализации, </w:t>
      </w:r>
      <w:r w:rsidR="00142A14" w:rsidRPr="00827BD7">
        <w:rPr>
          <w:rFonts w:ascii="Times New Roman" w:hAnsi="Times New Roman" w:cs="Times New Roman"/>
          <w:sz w:val="24"/>
          <w:szCs w:val="24"/>
        </w:rPr>
        <w:t xml:space="preserve">не может оставаться </w:t>
      </w:r>
      <w:r w:rsidR="001D50D6" w:rsidRPr="00827BD7">
        <w:rPr>
          <w:rFonts w:ascii="Times New Roman" w:hAnsi="Times New Roman" w:cs="Times New Roman"/>
          <w:sz w:val="24"/>
          <w:szCs w:val="24"/>
        </w:rPr>
        <w:t xml:space="preserve">маргиналом сложившегося </w:t>
      </w:r>
      <w:r w:rsidR="00142A14" w:rsidRPr="00827BD7">
        <w:rPr>
          <w:rFonts w:ascii="Times New Roman" w:hAnsi="Times New Roman" w:cs="Times New Roman"/>
          <w:sz w:val="24"/>
          <w:szCs w:val="24"/>
        </w:rPr>
        <w:t>мирового порядка в области торговли</w:t>
      </w:r>
      <w:r w:rsidR="001D50D6" w:rsidRPr="00827BD7">
        <w:rPr>
          <w:rFonts w:ascii="Times New Roman" w:hAnsi="Times New Roman" w:cs="Times New Roman"/>
          <w:sz w:val="24"/>
          <w:szCs w:val="24"/>
        </w:rPr>
        <w:t xml:space="preserve">. </w:t>
      </w:r>
      <w:r w:rsidR="00601CEF" w:rsidRPr="00827BD7">
        <w:rPr>
          <w:rFonts w:ascii="Times New Roman" w:hAnsi="Times New Roman" w:cs="Times New Roman"/>
          <w:sz w:val="24"/>
          <w:szCs w:val="24"/>
        </w:rPr>
        <w:t xml:space="preserve">В </w:t>
      </w:r>
      <w:r w:rsidR="00547C00" w:rsidRPr="00827BD7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601CEF" w:rsidRPr="00827BD7">
        <w:rPr>
          <w:rFonts w:ascii="Times New Roman" w:hAnsi="Times New Roman" w:cs="Times New Roman"/>
          <w:sz w:val="24"/>
          <w:szCs w:val="24"/>
        </w:rPr>
        <w:t xml:space="preserve">2011 г. </w:t>
      </w:r>
      <w:r w:rsidR="00306A30" w:rsidRPr="00827BD7">
        <w:rPr>
          <w:rFonts w:ascii="Times New Roman" w:hAnsi="Times New Roman" w:cs="Times New Roman"/>
          <w:sz w:val="24"/>
          <w:szCs w:val="24"/>
        </w:rPr>
        <w:t>Россия</w:t>
      </w:r>
      <w:r w:rsidR="001D50D6" w:rsidRPr="00827BD7">
        <w:rPr>
          <w:rFonts w:ascii="Times New Roman" w:hAnsi="Times New Roman" w:cs="Times New Roman"/>
          <w:sz w:val="24"/>
          <w:szCs w:val="24"/>
        </w:rPr>
        <w:t xml:space="preserve"> оказалась </w:t>
      </w:r>
      <w:r w:rsidR="00306A30" w:rsidRPr="00827BD7">
        <w:rPr>
          <w:rFonts w:ascii="Times New Roman" w:hAnsi="Times New Roman" w:cs="Times New Roman"/>
          <w:sz w:val="24"/>
          <w:szCs w:val="24"/>
        </w:rPr>
        <w:t>единственным членом Большой двадцатки</w:t>
      </w:r>
      <w:r w:rsidR="001D50D6" w:rsidRPr="00827BD7">
        <w:rPr>
          <w:rFonts w:ascii="Times New Roman" w:hAnsi="Times New Roman" w:cs="Times New Roman"/>
          <w:sz w:val="24"/>
          <w:szCs w:val="24"/>
        </w:rPr>
        <w:t xml:space="preserve">, </w:t>
      </w:r>
      <w:r w:rsidR="00306A30" w:rsidRPr="00827BD7">
        <w:rPr>
          <w:rFonts w:ascii="Times New Roman" w:hAnsi="Times New Roman" w:cs="Times New Roman"/>
          <w:sz w:val="24"/>
          <w:szCs w:val="24"/>
        </w:rPr>
        <w:t>которая все еще не входила в ВТО [</w:t>
      </w:r>
      <w:proofErr w:type="spellStart"/>
      <w:r w:rsidR="00306A30" w:rsidRPr="00827BD7">
        <w:rPr>
          <w:rFonts w:ascii="Times New Roman" w:hAnsi="Times New Roman" w:cs="Times New Roman"/>
          <w:i/>
          <w:sz w:val="24"/>
          <w:szCs w:val="24"/>
        </w:rPr>
        <w:t>Aslund</w:t>
      </w:r>
      <w:proofErr w:type="spellEnd"/>
      <w:r w:rsidR="00306A30" w:rsidRPr="00827BD7">
        <w:rPr>
          <w:rFonts w:ascii="Times New Roman" w:hAnsi="Times New Roman" w:cs="Times New Roman"/>
          <w:sz w:val="24"/>
          <w:szCs w:val="24"/>
        </w:rPr>
        <w:t xml:space="preserve"> 2010].</w:t>
      </w:r>
      <w:r w:rsidR="00601CEF" w:rsidRPr="00827BD7">
        <w:rPr>
          <w:rFonts w:ascii="Times New Roman" w:hAnsi="Times New Roman" w:cs="Times New Roman"/>
          <w:sz w:val="24"/>
          <w:szCs w:val="24"/>
        </w:rPr>
        <w:t xml:space="preserve"> Этот факт нужда</w:t>
      </w:r>
      <w:r w:rsidR="00142A14" w:rsidRPr="00827BD7">
        <w:rPr>
          <w:rFonts w:ascii="Times New Roman" w:hAnsi="Times New Roman" w:cs="Times New Roman"/>
          <w:sz w:val="24"/>
          <w:szCs w:val="24"/>
        </w:rPr>
        <w:t xml:space="preserve">лся </w:t>
      </w:r>
      <w:r w:rsidR="00601CEF" w:rsidRPr="00827BD7">
        <w:rPr>
          <w:rFonts w:ascii="Times New Roman" w:hAnsi="Times New Roman" w:cs="Times New Roman"/>
          <w:sz w:val="24"/>
          <w:szCs w:val="24"/>
        </w:rPr>
        <w:t>в исправлении.</w:t>
      </w:r>
    </w:p>
    <w:p w:rsidR="00142A14" w:rsidRPr="00E34664" w:rsidRDefault="00827BD7" w:rsidP="00827BD7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="00142A14" w:rsidRPr="00E34664">
        <w:rPr>
          <w:rFonts w:ascii="Times New Roman" w:hAnsi="Times New Roman" w:cs="Times New Roman"/>
          <w:sz w:val="24"/>
          <w:szCs w:val="24"/>
        </w:rPr>
        <w:t xml:space="preserve">Присоединение к ВТО </w:t>
      </w:r>
      <w:r w:rsidR="002456FA" w:rsidRPr="00E34664">
        <w:rPr>
          <w:rFonts w:ascii="Times New Roman" w:hAnsi="Times New Roman" w:cs="Times New Roman"/>
          <w:sz w:val="24"/>
          <w:szCs w:val="24"/>
        </w:rPr>
        <w:t xml:space="preserve">вызовет положительные оценки мирового сообщества, </w:t>
      </w:r>
      <w:r w:rsidR="00142A14" w:rsidRPr="00E34664">
        <w:rPr>
          <w:rFonts w:ascii="Times New Roman" w:hAnsi="Times New Roman" w:cs="Times New Roman"/>
          <w:sz w:val="24"/>
          <w:szCs w:val="24"/>
        </w:rPr>
        <w:t xml:space="preserve">принесет политические </w:t>
      </w:r>
      <w:proofErr w:type="spellStart"/>
      <w:r w:rsidR="00142A14" w:rsidRPr="00E34664">
        <w:rPr>
          <w:rFonts w:ascii="Times New Roman" w:hAnsi="Times New Roman" w:cs="Times New Roman"/>
          <w:sz w:val="24"/>
          <w:szCs w:val="24"/>
        </w:rPr>
        <w:t>дивиденты</w:t>
      </w:r>
      <w:proofErr w:type="spellEnd"/>
      <w:r w:rsidR="00142A14" w:rsidRPr="00E34664">
        <w:rPr>
          <w:rFonts w:ascii="Times New Roman" w:hAnsi="Times New Roman" w:cs="Times New Roman"/>
          <w:sz w:val="24"/>
          <w:szCs w:val="24"/>
        </w:rPr>
        <w:t xml:space="preserve">, в частности, повлечет отмену </w:t>
      </w:r>
      <w:r w:rsidR="00601CEF" w:rsidRPr="00E34664">
        <w:rPr>
          <w:rFonts w:ascii="Times New Roman" w:hAnsi="Times New Roman" w:cs="Times New Roman"/>
          <w:sz w:val="24"/>
          <w:szCs w:val="24"/>
        </w:rPr>
        <w:t>поправки Джексона-Веника, введенной в 1974 г.</w:t>
      </w:r>
      <w:r w:rsidR="00142A14" w:rsidRPr="00E34664">
        <w:rPr>
          <w:rFonts w:ascii="Times New Roman" w:hAnsi="Times New Roman" w:cs="Times New Roman"/>
          <w:sz w:val="24"/>
          <w:szCs w:val="24"/>
        </w:rPr>
        <w:t xml:space="preserve"> </w:t>
      </w:r>
      <w:r w:rsidR="002C31E9" w:rsidRPr="00E34664">
        <w:rPr>
          <w:rFonts w:ascii="Times New Roman" w:hAnsi="Times New Roman" w:cs="Times New Roman"/>
          <w:sz w:val="24"/>
          <w:szCs w:val="24"/>
        </w:rPr>
        <w:t>в</w:t>
      </w:r>
      <w:r w:rsidR="00142A14" w:rsidRPr="00E34664">
        <w:rPr>
          <w:rFonts w:ascii="Times New Roman" w:hAnsi="Times New Roman" w:cs="Times New Roman"/>
          <w:sz w:val="24"/>
          <w:szCs w:val="24"/>
        </w:rPr>
        <w:t xml:space="preserve"> США. </w:t>
      </w:r>
      <w:r w:rsidR="00EC6854">
        <w:rPr>
          <w:rFonts w:ascii="Times New Roman" w:hAnsi="Times New Roman" w:cs="Times New Roman"/>
          <w:sz w:val="24"/>
          <w:szCs w:val="24"/>
        </w:rPr>
        <w:t>Правда, «потепление» отношений с США оказалось более желаемым, чем реальным. Буквально через несколько месяцев после присоединение России к ВТО страны обменялись выпадами в виде «списка Магницкого» и «закона Димы Яковлева».</w:t>
      </w:r>
    </w:p>
    <w:p w:rsidR="00601CEF" w:rsidRDefault="00827BD7" w:rsidP="00827BD7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="00142A14" w:rsidRPr="00E34664">
        <w:rPr>
          <w:rFonts w:ascii="Times New Roman" w:hAnsi="Times New Roman" w:cs="Times New Roman"/>
          <w:sz w:val="24"/>
          <w:szCs w:val="24"/>
        </w:rPr>
        <w:t xml:space="preserve">Появятся перспективы новых форм международного сотрудничества, в частности, упростится </w:t>
      </w:r>
      <w:r w:rsidR="00601CEF" w:rsidRPr="00E34664">
        <w:rPr>
          <w:rFonts w:ascii="Times New Roman" w:hAnsi="Times New Roman" w:cs="Times New Roman"/>
          <w:sz w:val="24"/>
          <w:szCs w:val="24"/>
        </w:rPr>
        <w:t xml:space="preserve">вступление </w:t>
      </w:r>
      <w:r w:rsidR="00142A14" w:rsidRPr="00E34664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601CEF" w:rsidRPr="00E34664">
        <w:rPr>
          <w:rFonts w:ascii="Times New Roman" w:hAnsi="Times New Roman" w:cs="Times New Roman"/>
          <w:sz w:val="24"/>
          <w:szCs w:val="24"/>
        </w:rPr>
        <w:t>в ОЭСР</w:t>
      </w:r>
      <w:r w:rsidR="00735390">
        <w:rPr>
          <w:rFonts w:ascii="Times New Roman" w:hAnsi="Times New Roman" w:cs="Times New Roman"/>
          <w:sz w:val="24"/>
          <w:szCs w:val="24"/>
        </w:rPr>
        <w:t>; ч</w:t>
      </w:r>
      <w:r w:rsidR="00735390" w:rsidRPr="00735390">
        <w:rPr>
          <w:rFonts w:ascii="Times New Roman" w:hAnsi="Times New Roman" w:cs="Times New Roman"/>
          <w:sz w:val="24"/>
          <w:szCs w:val="24"/>
        </w:rPr>
        <w:t xml:space="preserve">ленство в ВТО </w:t>
      </w:r>
      <w:r w:rsidR="00735390">
        <w:rPr>
          <w:rFonts w:ascii="Times New Roman" w:hAnsi="Times New Roman" w:cs="Times New Roman"/>
          <w:sz w:val="24"/>
          <w:szCs w:val="24"/>
        </w:rPr>
        <w:t xml:space="preserve">усилит </w:t>
      </w:r>
      <w:r w:rsidR="00735390" w:rsidRPr="00735390">
        <w:rPr>
          <w:rFonts w:ascii="Times New Roman" w:hAnsi="Times New Roman" w:cs="Times New Roman"/>
          <w:sz w:val="24"/>
          <w:szCs w:val="24"/>
        </w:rPr>
        <w:t>интеграцию страны в мировую экономику.</w:t>
      </w:r>
    </w:p>
    <w:p w:rsidR="00A77005" w:rsidRDefault="00827BD7" w:rsidP="00827BD7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="00A77005" w:rsidRPr="00A77005">
        <w:rPr>
          <w:rFonts w:ascii="Times New Roman" w:hAnsi="Times New Roman" w:cs="Times New Roman"/>
          <w:sz w:val="24"/>
          <w:szCs w:val="24"/>
        </w:rPr>
        <w:t>Российские производители будут вынуждены соответствовать высоким мировым стандартам качества.</w:t>
      </w:r>
    </w:p>
    <w:p w:rsidR="007724E9" w:rsidRPr="007724E9" w:rsidRDefault="007724E9" w:rsidP="00827BD7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724E9">
        <w:rPr>
          <w:rFonts w:ascii="Times New Roman" w:hAnsi="Times New Roman" w:cs="Times New Roman"/>
        </w:rPr>
        <w:t>• К</w:t>
      </w:r>
      <w:r w:rsidRPr="007724E9">
        <w:rPr>
          <w:rFonts w:ascii="Times New Roman" w:hAnsi="Times New Roman" w:cs="Times New Roman"/>
          <w:sz w:val="24"/>
          <w:szCs w:val="24"/>
        </w:rPr>
        <w:t>онкуренция</w:t>
      </w:r>
      <w:r>
        <w:rPr>
          <w:rFonts w:ascii="Times New Roman" w:hAnsi="Times New Roman" w:cs="Times New Roman"/>
          <w:sz w:val="24"/>
          <w:szCs w:val="24"/>
        </w:rPr>
        <w:t xml:space="preserve"> с иностранными товаропроизводителями заставит отечественный бизнес хозяйствовать более эффективно, снижать издержки, расширять ассортимент продукции.</w:t>
      </w:r>
    </w:p>
    <w:p w:rsidR="00A77005" w:rsidRDefault="00827BD7" w:rsidP="00827BD7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="00A77005" w:rsidRPr="00A77005">
        <w:rPr>
          <w:rFonts w:ascii="Times New Roman" w:hAnsi="Times New Roman" w:cs="Times New Roman"/>
          <w:sz w:val="24"/>
          <w:szCs w:val="24"/>
        </w:rPr>
        <w:t>Россия получит доступ к международной арбитражной системе для разрешения торговых споров.</w:t>
      </w:r>
    </w:p>
    <w:p w:rsidR="002A1DF9" w:rsidRPr="00A77005" w:rsidRDefault="002A1DF9" w:rsidP="00827BD7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Привлечение иностранных капиталов в российское сельское хозяйство.</w:t>
      </w:r>
    </w:p>
    <w:p w:rsidR="00352285" w:rsidRPr="00A77005" w:rsidRDefault="00827BD7" w:rsidP="00827BD7">
      <w:pPr>
        <w:pStyle w:val="a8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="002C31E9" w:rsidRPr="00A77005">
        <w:rPr>
          <w:rFonts w:ascii="Times New Roman" w:hAnsi="Times New Roman" w:cs="Times New Roman"/>
          <w:sz w:val="24"/>
          <w:szCs w:val="24"/>
        </w:rPr>
        <w:t xml:space="preserve">Планы России стать крупнейшим игроком на рынке продовольствия должны </w:t>
      </w:r>
      <w:r w:rsidR="00084357" w:rsidRPr="00A77005">
        <w:rPr>
          <w:rFonts w:ascii="Times New Roman" w:hAnsi="Times New Roman" w:cs="Times New Roman"/>
          <w:sz w:val="24"/>
          <w:szCs w:val="24"/>
        </w:rPr>
        <w:t xml:space="preserve">учитывать и использовать </w:t>
      </w:r>
      <w:r w:rsidR="002C31E9" w:rsidRPr="00A77005">
        <w:rPr>
          <w:rFonts w:ascii="Times New Roman" w:hAnsi="Times New Roman" w:cs="Times New Roman"/>
          <w:sz w:val="24"/>
          <w:szCs w:val="24"/>
        </w:rPr>
        <w:t xml:space="preserve">правила мировой торговой системы. </w:t>
      </w:r>
      <w:r w:rsidR="00072E27">
        <w:rPr>
          <w:rFonts w:ascii="Times New Roman" w:hAnsi="Times New Roman" w:cs="Times New Roman"/>
          <w:sz w:val="24"/>
          <w:szCs w:val="24"/>
        </w:rPr>
        <w:t xml:space="preserve">Это тем более актуально в контексте учащающихся заверений высших руководителей страны, что России </w:t>
      </w:r>
      <w:proofErr w:type="gramStart"/>
      <w:r w:rsidR="00072E27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="00072E27">
        <w:rPr>
          <w:rFonts w:ascii="Times New Roman" w:hAnsi="Times New Roman" w:cs="Times New Roman"/>
          <w:sz w:val="24"/>
          <w:szCs w:val="24"/>
        </w:rPr>
        <w:t xml:space="preserve"> </w:t>
      </w:r>
      <w:r w:rsidR="00167E37">
        <w:rPr>
          <w:rFonts w:ascii="Times New Roman" w:hAnsi="Times New Roman" w:cs="Times New Roman"/>
          <w:sz w:val="24"/>
          <w:szCs w:val="24"/>
        </w:rPr>
        <w:t>на</w:t>
      </w:r>
      <w:r w:rsidR="00072E27">
        <w:rPr>
          <w:rFonts w:ascii="Times New Roman" w:hAnsi="Times New Roman" w:cs="Times New Roman"/>
          <w:sz w:val="24"/>
          <w:szCs w:val="24"/>
        </w:rPr>
        <w:t xml:space="preserve">кормить «полмира». Фактически, речь идет о </w:t>
      </w:r>
      <w:proofErr w:type="spellStart"/>
      <w:r w:rsidR="00072E27">
        <w:rPr>
          <w:rFonts w:ascii="Times New Roman" w:hAnsi="Times New Roman" w:cs="Times New Roman"/>
          <w:sz w:val="24"/>
          <w:szCs w:val="24"/>
        </w:rPr>
        <w:t>ребрендинге</w:t>
      </w:r>
      <w:proofErr w:type="spellEnd"/>
      <w:r w:rsidR="00072E27">
        <w:rPr>
          <w:rFonts w:ascii="Times New Roman" w:hAnsi="Times New Roman" w:cs="Times New Roman"/>
          <w:sz w:val="24"/>
          <w:szCs w:val="24"/>
        </w:rPr>
        <w:t xml:space="preserve"> России с «нефтяной трубы» на «матушку-кормилицу», что должно прин</w:t>
      </w:r>
      <w:r w:rsidR="00167E37">
        <w:rPr>
          <w:rFonts w:ascii="Times New Roman" w:hAnsi="Times New Roman" w:cs="Times New Roman"/>
          <w:sz w:val="24"/>
          <w:szCs w:val="24"/>
        </w:rPr>
        <w:t>ести</w:t>
      </w:r>
      <w:r w:rsidR="00072E27">
        <w:rPr>
          <w:rFonts w:ascii="Times New Roman" w:hAnsi="Times New Roman" w:cs="Times New Roman"/>
          <w:sz w:val="24"/>
          <w:szCs w:val="24"/>
        </w:rPr>
        <w:t xml:space="preserve"> не только экспортную выручку, но и политические </w:t>
      </w:r>
      <w:proofErr w:type="spellStart"/>
      <w:r w:rsidR="00072E27">
        <w:rPr>
          <w:rFonts w:ascii="Times New Roman" w:hAnsi="Times New Roman" w:cs="Times New Roman"/>
          <w:sz w:val="24"/>
          <w:szCs w:val="24"/>
        </w:rPr>
        <w:t>дивиденты</w:t>
      </w:r>
      <w:proofErr w:type="spellEnd"/>
      <w:r w:rsidR="00072E27">
        <w:rPr>
          <w:rFonts w:ascii="Times New Roman" w:hAnsi="Times New Roman" w:cs="Times New Roman"/>
          <w:sz w:val="24"/>
          <w:szCs w:val="24"/>
        </w:rPr>
        <w:t xml:space="preserve">. </w:t>
      </w:r>
      <w:r w:rsidR="00167E37">
        <w:rPr>
          <w:rFonts w:ascii="Times New Roman" w:hAnsi="Times New Roman" w:cs="Times New Roman"/>
          <w:sz w:val="24"/>
          <w:szCs w:val="24"/>
        </w:rPr>
        <w:t>Э</w:t>
      </w:r>
      <w:r w:rsidR="00DC1559" w:rsidRPr="00A77005">
        <w:rPr>
          <w:rFonts w:ascii="Times New Roman" w:hAnsi="Times New Roman" w:cs="Times New Roman"/>
          <w:sz w:val="24"/>
          <w:szCs w:val="24"/>
        </w:rPr>
        <w:t xml:space="preserve">кспортные амбиции </w:t>
      </w:r>
      <w:r w:rsidR="00167E37">
        <w:rPr>
          <w:rFonts w:ascii="Times New Roman" w:hAnsi="Times New Roman" w:cs="Times New Roman"/>
          <w:sz w:val="24"/>
          <w:szCs w:val="24"/>
        </w:rPr>
        <w:t xml:space="preserve">требуют вхождения </w:t>
      </w:r>
      <w:r w:rsidR="00DC1559" w:rsidRPr="00A77005">
        <w:rPr>
          <w:rFonts w:ascii="Times New Roman" w:hAnsi="Times New Roman" w:cs="Times New Roman"/>
          <w:sz w:val="24"/>
          <w:szCs w:val="24"/>
        </w:rPr>
        <w:t>в институциональны</w:t>
      </w:r>
      <w:r w:rsidR="00167E37">
        <w:rPr>
          <w:rFonts w:ascii="Times New Roman" w:hAnsi="Times New Roman" w:cs="Times New Roman"/>
          <w:sz w:val="24"/>
          <w:szCs w:val="24"/>
        </w:rPr>
        <w:t>е</w:t>
      </w:r>
      <w:r w:rsidR="00DC1559" w:rsidRPr="00A77005">
        <w:rPr>
          <w:rFonts w:ascii="Times New Roman" w:hAnsi="Times New Roman" w:cs="Times New Roman"/>
          <w:sz w:val="24"/>
          <w:szCs w:val="24"/>
        </w:rPr>
        <w:t xml:space="preserve"> рамк</w:t>
      </w:r>
      <w:r w:rsidR="00167E37">
        <w:rPr>
          <w:rFonts w:ascii="Times New Roman" w:hAnsi="Times New Roman" w:cs="Times New Roman"/>
          <w:sz w:val="24"/>
          <w:szCs w:val="24"/>
        </w:rPr>
        <w:t>и</w:t>
      </w:r>
      <w:r w:rsidR="00DC1559" w:rsidRPr="00A77005">
        <w:rPr>
          <w:rFonts w:ascii="Times New Roman" w:hAnsi="Times New Roman" w:cs="Times New Roman"/>
          <w:sz w:val="24"/>
          <w:szCs w:val="24"/>
        </w:rPr>
        <w:t xml:space="preserve">, </w:t>
      </w:r>
      <w:r w:rsidR="001A1897">
        <w:rPr>
          <w:rFonts w:ascii="Times New Roman" w:hAnsi="Times New Roman" w:cs="Times New Roman"/>
          <w:sz w:val="24"/>
          <w:szCs w:val="24"/>
        </w:rPr>
        <w:t>разделяемы</w:t>
      </w:r>
      <w:r w:rsidR="00167E37">
        <w:rPr>
          <w:rFonts w:ascii="Times New Roman" w:hAnsi="Times New Roman" w:cs="Times New Roman"/>
          <w:sz w:val="24"/>
          <w:szCs w:val="24"/>
        </w:rPr>
        <w:t>е</w:t>
      </w:r>
      <w:r w:rsidR="001A1897">
        <w:rPr>
          <w:rFonts w:ascii="Times New Roman" w:hAnsi="Times New Roman" w:cs="Times New Roman"/>
          <w:sz w:val="24"/>
          <w:szCs w:val="24"/>
        </w:rPr>
        <w:t xml:space="preserve"> большинством стран.</w:t>
      </w:r>
    </w:p>
    <w:p w:rsidR="000E37F4" w:rsidRDefault="009020B3" w:rsidP="001A4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трудно заметить, что э</w:t>
      </w:r>
      <w:r w:rsidR="00547C00" w:rsidRPr="00E34664">
        <w:rPr>
          <w:rFonts w:ascii="Times New Roman" w:hAnsi="Times New Roman" w:cs="Times New Roman"/>
          <w:sz w:val="24"/>
          <w:szCs w:val="24"/>
        </w:rPr>
        <w:t>то положения общего характера. По большому счету они сводятся к утвержден</w:t>
      </w:r>
      <w:r w:rsidR="00B835F4">
        <w:rPr>
          <w:rFonts w:ascii="Times New Roman" w:hAnsi="Times New Roman" w:cs="Times New Roman"/>
          <w:sz w:val="24"/>
          <w:szCs w:val="24"/>
        </w:rPr>
        <w:t xml:space="preserve">ию о </w:t>
      </w:r>
      <w:r w:rsidR="00547C00" w:rsidRPr="00E34664">
        <w:rPr>
          <w:rFonts w:ascii="Times New Roman" w:hAnsi="Times New Roman" w:cs="Times New Roman"/>
          <w:sz w:val="24"/>
          <w:szCs w:val="24"/>
        </w:rPr>
        <w:t>пользе «идти в ногу» с мировым порядком</w:t>
      </w:r>
      <w:r w:rsidR="000E37F4">
        <w:rPr>
          <w:rFonts w:ascii="Times New Roman" w:hAnsi="Times New Roman" w:cs="Times New Roman"/>
          <w:sz w:val="24"/>
          <w:szCs w:val="24"/>
        </w:rPr>
        <w:t>.</w:t>
      </w:r>
      <w:r w:rsidR="00547C00" w:rsidRPr="00E34664">
        <w:rPr>
          <w:rFonts w:ascii="Times New Roman" w:hAnsi="Times New Roman" w:cs="Times New Roman"/>
          <w:sz w:val="24"/>
          <w:szCs w:val="24"/>
        </w:rPr>
        <w:t xml:space="preserve"> </w:t>
      </w:r>
      <w:r w:rsidR="000E37F4">
        <w:rPr>
          <w:rFonts w:ascii="Times New Roman" w:hAnsi="Times New Roman" w:cs="Times New Roman"/>
          <w:sz w:val="24"/>
          <w:szCs w:val="24"/>
        </w:rPr>
        <w:t xml:space="preserve">Вера в порочность протекционизма имела </w:t>
      </w:r>
      <w:r w:rsidR="009D1D51">
        <w:rPr>
          <w:rFonts w:ascii="Times New Roman" w:hAnsi="Times New Roman" w:cs="Times New Roman"/>
          <w:sz w:val="24"/>
          <w:szCs w:val="24"/>
        </w:rPr>
        <w:t xml:space="preserve">среди сторонников присоединения к ВТО </w:t>
      </w:r>
      <w:r w:rsidR="000E37F4">
        <w:rPr>
          <w:rFonts w:ascii="Times New Roman" w:hAnsi="Times New Roman" w:cs="Times New Roman"/>
          <w:sz w:val="24"/>
          <w:szCs w:val="24"/>
        </w:rPr>
        <w:t xml:space="preserve">почти сакральное значение и игнорировала целый пласт научных работ об условиях эффективного протекционизма при определенных исторических условиях </w:t>
      </w:r>
      <w:r w:rsidR="000E37F4" w:rsidRPr="00DA03D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E37F4" w:rsidRPr="00DA03DF">
        <w:rPr>
          <w:rFonts w:ascii="Times New Roman" w:hAnsi="Times New Roman" w:cs="Times New Roman"/>
          <w:i/>
          <w:sz w:val="24"/>
          <w:szCs w:val="24"/>
        </w:rPr>
        <w:t>Барсукова</w:t>
      </w:r>
      <w:proofErr w:type="spellEnd"/>
      <w:r w:rsidR="000E37F4">
        <w:rPr>
          <w:rFonts w:ascii="Times New Roman" w:hAnsi="Times New Roman" w:cs="Times New Roman"/>
          <w:sz w:val="24"/>
          <w:szCs w:val="24"/>
        </w:rPr>
        <w:t xml:space="preserve"> 2011</w:t>
      </w:r>
      <w:r w:rsidR="000E37F4" w:rsidRPr="00DA03DF">
        <w:rPr>
          <w:rFonts w:ascii="Times New Roman" w:hAnsi="Times New Roman" w:cs="Times New Roman"/>
          <w:sz w:val="24"/>
          <w:szCs w:val="24"/>
        </w:rPr>
        <w:t>]</w:t>
      </w:r>
      <w:r w:rsidR="000E37F4">
        <w:rPr>
          <w:rFonts w:ascii="Times New Roman" w:hAnsi="Times New Roman" w:cs="Times New Roman"/>
          <w:sz w:val="24"/>
          <w:szCs w:val="24"/>
        </w:rPr>
        <w:t>.</w:t>
      </w:r>
      <w:r w:rsidR="00A74E29">
        <w:rPr>
          <w:rFonts w:ascii="Times New Roman" w:hAnsi="Times New Roman" w:cs="Times New Roman"/>
          <w:sz w:val="24"/>
          <w:szCs w:val="24"/>
        </w:rPr>
        <w:t xml:space="preserve"> На одной из недавних научно-практических конференций представитель науки высказался в том духе, что с присоединением страны к ВТО протекционизм не </w:t>
      </w:r>
      <w:r w:rsidR="00A74E29">
        <w:rPr>
          <w:rFonts w:ascii="Times New Roman" w:hAnsi="Times New Roman" w:cs="Times New Roman"/>
          <w:sz w:val="24"/>
          <w:szCs w:val="24"/>
        </w:rPr>
        <w:lastRenderedPageBreak/>
        <w:t xml:space="preserve">исчезнет, а попытается трансформироваться, и долг научного сообщества состоит в том, чтобы находить, изобличать и искоренять такой «переформатированный протекционизм».  Оставим без комментариев это научный задор. Он не вполне уместен в мире, где страны </w:t>
      </w:r>
      <w:r w:rsidR="0043553D">
        <w:rPr>
          <w:rFonts w:ascii="Times New Roman" w:hAnsi="Times New Roman" w:cs="Times New Roman"/>
          <w:sz w:val="24"/>
          <w:szCs w:val="24"/>
        </w:rPr>
        <w:t>соревнуются в</w:t>
      </w:r>
      <w:r w:rsidR="00A74E29">
        <w:rPr>
          <w:rFonts w:ascii="Times New Roman" w:hAnsi="Times New Roman" w:cs="Times New Roman"/>
          <w:sz w:val="24"/>
          <w:szCs w:val="24"/>
        </w:rPr>
        <w:t xml:space="preserve"> изобретении институциональных форм скрытого протекционизма</w:t>
      </w:r>
      <w:r w:rsidR="0043553D">
        <w:rPr>
          <w:rFonts w:ascii="Times New Roman" w:hAnsi="Times New Roman" w:cs="Times New Roman"/>
          <w:sz w:val="24"/>
          <w:szCs w:val="24"/>
        </w:rPr>
        <w:t xml:space="preserve">, пытаясь </w:t>
      </w:r>
      <w:r w:rsidR="00A74E29">
        <w:rPr>
          <w:rFonts w:ascii="Times New Roman" w:hAnsi="Times New Roman" w:cs="Times New Roman"/>
          <w:sz w:val="24"/>
          <w:szCs w:val="24"/>
        </w:rPr>
        <w:t>поддерж</w:t>
      </w:r>
      <w:r w:rsidR="0043553D">
        <w:rPr>
          <w:rFonts w:ascii="Times New Roman" w:hAnsi="Times New Roman" w:cs="Times New Roman"/>
          <w:sz w:val="24"/>
          <w:szCs w:val="24"/>
        </w:rPr>
        <w:t xml:space="preserve">ать свои </w:t>
      </w:r>
      <w:r w:rsidR="00A74E29">
        <w:rPr>
          <w:rFonts w:ascii="Times New Roman" w:hAnsi="Times New Roman" w:cs="Times New Roman"/>
          <w:sz w:val="24"/>
          <w:szCs w:val="24"/>
        </w:rPr>
        <w:t>национальны</w:t>
      </w:r>
      <w:r w:rsidR="0043553D">
        <w:rPr>
          <w:rFonts w:ascii="Times New Roman" w:hAnsi="Times New Roman" w:cs="Times New Roman"/>
          <w:sz w:val="24"/>
          <w:szCs w:val="24"/>
        </w:rPr>
        <w:t>е</w:t>
      </w:r>
      <w:r w:rsidR="00A74E29">
        <w:rPr>
          <w:rFonts w:ascii="Times New Roman" w:hAnsi="Times New Roman" w:cs="Times New Roman"/>
          <w:sz w:val="24"/>
          <w:szCs w:val="24"/>
        </w:rPr>
        <w:t xml:space="preserve"> рынк</w:t>
      </w:r>
      <w:r w:rsidR="0043553D">
        <w:rPr>
          <w:rFonts w:ascii="Times New Roman" w:hAnsi="Times New Roman" w:cs="Times New Roman"/>
          <w:sz w:val="24"/>
          <w:szCs w:val="24"/>
        </w:rPr>
        <w:t>и</w:t>
      </w:r>
      <w:r w:rsidR="00A74E29">
        <w:rPr>
          <w:rFonts w:ascii="Times New Roman" w:hAnsi="Times New Roman" w:cs="Times New Roman"/>
          <w:sz w:val="24"/>
          <w:szCs w:val="24"/>
        </w:rPr>
        <w:t>,</w:t>
      </w:r>
      <w:r w:rsidR="0043553D">
        <w:rPr>
          <w:rFonts w:ascii="Times New Roman" w:hAnsi="Times New Roman" w:cs="Times New Roman"/>
          <w:sz w:val="24"/>
          <w:szCs w:val="24"/>
        </w:rPr>
        <w:t xml:space="preserve"> не попадая под санкции ВТО.</w:t>
      </w:r>
      <w:r w:rsidR="00866627">
        <w:rPr>
          <w:rFonts w:ascii="Times New Roman" w:hAnsi="Times New Roman" w:cs="Times New Roman"/>
          <w:sz w:val="24"/>
          <w:szCs w:val="24"/>
        </w:rPr>
        <w:t xml:space="preserve"> Но разговор о геополитике и национальных интерес</w:t>
      </w:r>
      <w:r w:rsidR="00EF1ED6">
        <w:rPr>
          <w:rFonts w:ascii="Times New Roman" w:hAnsi="Times New Roman" w:cs="Times New Roman"/>
          <w:sz w:val="24"/>
          <w:szCs w:val="24"/>
        </w:rPr>
        <w:t>ах</w:t>
      </w:r>
      <w:r w:rsidR="00866627">
        <w:rPr>
          <w:rFonts w:ascii="Times New Roman" w:hAnsi="Times New Roman" w:cs="Times New Roman"/>
          <w:sz w:val="24"/>
          <w:szCs w:val="24"/>
        </w:rPr>
        <w:t xml:space="preserve"> не в моде у сторонников фритредерства.</w:t>
      </w:r>
    </w:p>
    <w:p w:rsidR="000531F0" w:rsidRPr="00866627" w:rsidRDefault="009020B3" w:rsidP="00866627">
      <w:pPr>
        <w:pStyle w:val="a8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27">
        <w:rPr>
          <w:rFonts w:ascii="Times New Roman" w:hAnsi="Times New Roman" w:cs="Times New Roman"/>
          <w:b/>
          <w:sz w:val="24"/>
          <w:szCs w:val="24"/>
        </w:rPr>
        <w:t>Условия присоединения России к ВТО</w:t>
      </w:r>
      <w:r w:rsidR="00866627" w:rsidRPr="00866627">
        <w:rPr>
          <w:rFonts w:ascii="Times New Roman" w:hAnsi="Times New Roman" w:cs="Times New Roman"/>
          <w:b/>
          <w:sz w:val="24"/>
          <w:szCs w:val="24"/>
        </w:rPr>
        <w:t>, или новые реалии аграрного сектора</w:t>
      </w:r>
    </w:p>
    <w:p w:rsidR="00111035" w:rsidRDefault="00547C00" w:rsidP="001A4A39">
      <w:pPr>
        <w:jc w:val="both"/>
        <w:rPr>
          <w:rFonts w:ascii="Times New Roman" w:hAnsi="Times New Roman" w:cs="Times New Roman"/>
          <w:sz w:val="24"/>
          <w:szCs w:val="24"/>
        </w:rPr>
      </w:pPr>
      <w:r w:rsidRPr="00E34664">
        <w:rPr>
          <w:rFonts w:ascii="Times New Roman" w:hAnsi="Times New Roman" w:cs="Times New Roman"/>
          <w:sz w:val="24"/>
          <w:szCs w:val="24"/>
        </w:rPr>
        <w:t>Однако</w:t>
      </w:r>
      <w:r w:rsidR="000E37F4">
        <w:rPr>
          <w:rFonts w:ascii="Times New Roman" w:hAnsi="Times New Roman" w:cs="Times New Roman"/>
          <w:sz w:val="24"/>
          <w:szCs w:val="24"/>
        </w:rPr>
        <w:t xml:space="preserve"> </w:t>
      </w:r>
      <w:r w:rsidR="00793C2F">
        <w:rPr>
          <w:rFonts w:ascii="Times New Roman" w:hAnsi="Times New Roman" w:cs="Times New Roman"/>
          <w:sz w:val="24"/>
          <w:szCs w:val="24"/>
        </w:rPr>
        <w:t xml:space="preserve">обсудим </w:t>
      </w:r>
      <w:r w:rsidRPr="00E34664">
        <w:rPr>
          <w:rFonts w:ascii="Times New Roman" w:hAnsi="Times New Roman" w:cs="Times New Roman"/>
          <w:sz w:val="24"/>
          <w:szCs w:val="24"/>
        </w:rPr>
        <w:t>вполне конкретные</w:t>
      </w:r>
      <w:r w:rsidR="00793C2F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B835F4">
        <w:rPr>
          <w:rFonts w:ascii="Times New Roman" w:hAnsi="Times New Roman" w:cs="Times New Roman"/>
          <w:sz w:val="24"/>
          <w:szCs w:val="24"/>
        </w:rPr>
        <w:t xml:space="preserve">, вызывающие наибольшие опасения с точки зрения влияния на сельское хозяйство страны. </w:t>
      </w:r>
      <w:r w:rsidR="00110EB8">
        <w:rPr>
          <w:rFonts w:ascii="Times New Roman" w:hAnsi="Times New Roman" w:cs="Times New Roman"/>
          <w:sz w:val="24"/>
          <w:szCs w:val="24"/>
        </w:rPr>
        <w:t>Приведем доводы критиков и защитников обязательств, которые приняла на себя России при вступлении в ВТО</w:t>
      </w:r>
      <w:r w:rsidR="00167E37">
        <w:rPr>
          <w:rFonts w:ascii="Times New Roman" w:hAnsi="Times New Roman" w:cs="Times New Roman"/>
          <w:sz w:val="24"/>
          <w:szCs w:val="24"/>
        </w:rPr>
        <w:t xml:space="preserve"> в части аграрной сферы</w:t>
      </w:r>
      <w:r w:rsidR="00110EB8">
        <w:rPr>
          <w:rFonts w:ascii="Times New Roman" w:hAnsi="Times New Roman" w:cs="Times New Roman"/>
          <w:sz w:val="24"/>
          <w:szCs w:val="24"/>
        </w:rPr>
        <w:t xml:space="preserve">. </w:t>
      </w:r>
      <w:r w:rsidR="00167E37">
        <w:rPr>
          <w:rFonts w:ascii="Times New Roman" w:hAnsi="Times New Roman" w:cs="Times New Roman"/>
          <w:sz w:val="24"/>
          <w:szCs w:val="24"/>
        </w:rPr>
        <w:t>Речь идет о</w:t>
      </w:r>
      <w:r w:rsidR="00B835F4">
        <w:rPr>
          <w:rFonts w:ascii="Times New Roman" w:hAnsi="Times New Roman" w:cs="Times New Roman"/>
          <w:sz w:val="24"/>
          <w:szCs w:val="24"/>
        </w:rPr>
        <w:t xml:space="preserve"> </w:t>
      </w:r>
      <w:r w:rsidR="00110EB8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B835F4">
        <w:rPr>
          <w:rFonts w:ascii="Times New Roman" w:hAnsi="Times New Roman" w:cs="Times New Roman"/>
          <w:sz w:val="24"/>
          <w:szCs w:val="24"/>
        </w:rPr>
        <w:t>обязательствах</w:t>
      </w:r>
      <w:r w:rsidR="00110EB8">
        <w:rPr>
          <w:rFonts w:ascii="Times New Roman" w:hAnsi="Times New Roman" w:cs="Times New Roman"/>
          <w:sz w:val="24"/>
          <w:szCs w:val="24"/>
        </w:rPr>
        <w:t>:</w:t>
      </w:r>
      <w:r w:rsidR="008504B7" w:rsidRPr="00E34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035" w:rsidRDefault="00111035" w:rsidP="00547C00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4B7" w:rsidRPr="00E34664">
        <w:rPr>
          <w:rFonts w:ascii="Times New Roman" w:hAnsi="Times New Roman" w:cs="Times New Roman"/>
          <w:sz w:val="24"/>
          <w:szCs w:val="24"/>
        </w:rPr>
        <w:t xml:space="preserve">сокращение финансовой поддержки государства, </w:t>
      </w:r>
    </w:p>
    <w:p w:rsidR="00111035" w:rsidRDefault="00111035" w:rsidP="00547C00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35F4">
        <w:rPr>
          <w:rFonts w:ascii="Times New Roman" w:hAnsi="Times New Roman" w:cs="Times New Roman"/>
          <w:sz w:val="24"/>
          <w:szCs w:val="24"/>
        </w:rPr>
        <w:t xml:space="preserve"> снижение таможенных тарифов и, как следствие, </w:t>
      </w:r>
      <w:r w:rsidR="008504B7" w:rsidRPr="00E34664">
        <w:rPr>
          <w:rFonts w:ascii="Times New Roman" w:hAnsi="Times New Roman" w:cs="Times New Roman"/>
          <w:sz w:val="24"/>
          <w:szCs w:val="24"/>
        </w:rPr>
        <w:t>доступ на внутренний рынок иностранных поставщиков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1035" w:rsidRDefault="00111035" w:rsidP="00547C00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5F4">
        <w:rPr>
          <w:rFonts w:ascii="Times New Roman" w:hAnsi="Times New Roman" w:cs="Times New Roman"/>
          <w:sz w:val="24"/>
          <w:szCs w:val="24"/>
        </w:rPr>
        <w:t xml:space="preserve">запрет на </w:t>
      </w:r>
      <w:r w:rsidR="008504B7" w:rsidRPr="00E34664">
        <w:rPr>
          <w:rFonts w:ascii="Times New Roman" w:hAnsi="Times New Roman" w:cs="Times New Roman"/>
          <w:sz w:val="24"/>
          <w:szCs w:val="24"/>
        </w:rPr>
        <w:t>экспорт</w:t>
      </w:r>
      <w:r w:rsidR="00B835F4">
        <w:rPr>
          <w:rFonts w:ascii="Times New Roman" w:hAnsi="Times New Roman" w:cs="Times New Roman"/>
          <w:sz w:val="24"/>
          <w:szCs w:val="24"/>
        </w:rPr>
        <w:t xml:space="preserve">ные субсидии </w:t>
      </w:r>
      <w:r w:rsidR="008504B7" w:rsidRPr="00E34664">
        <w:rPr>
          <w:rFonts w:ascii="Times New Roman" w:hAnsi="Times New Roman" w:cs="Times New Roman"/>
          <w:sz w:val="24"/>
          <w:szCs w:val="24"/>
        </w:rPr>
        <w:t xml:space="preserve"> </w:t>
      </w:r>
      <w:r w:rsidR="00B835F4">
        <w:rPr>
          <w:rFonts w:ascii="Times New Roman" w:hAnsi="Times New Roman" w:cs="Times New Roman"/>
          <w:sz w:val="24"/>
          <w:szCs w:val="24"/>
        </w:rPr>
        <w:t xml:space="preserve">для </w:t>
      </w:r>
      <w:r w:rsidR="008504B7" w:rsidRPr="00E34664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продукции. </w:t>
      </w:r>
    </w:p>
    <w:p w:rsidR="00034B2A" w:rsidRDefault="00111035" w:rsidP="001A4A39">
      <w:pPr>
        <w:jc w:val="both"/>
        <w:rPr>
          <w:rFonts w:ascii="Times New Roman" w:hAnsi="Times New Roman" w:cs="Times New Roman"/>
          <w:sz w:val="24"/>
          <w:szCs w:val="24"/>
        </w:rPr>
      </w:pPr>
      <w:r w:rsidRPr="00677CFF">
        <w:rPr>
          <w:rFonts w:ascii="Times New Roman" w:hAnsi="Times New Roman" w:cs="Times New Roman"/>
          <w:b/>
          <w:sz w:val="24"/>
          <w:szCs w:val="24"/>
        </w:rPr>
        <w:t>Первый вопрос</w:t>
      </w:r>
      <w:r>
        <w:rPr>
          <w:rFonts w:ascii="Times New Roman" w:hAnsi="Times New Roman" w:cs="Times New Roman"/>
          <w:sz w:val="24"/>
          <w:szCs w:val="24"/>
        </w:rPr>
        <w:t xml:space="preserve"> – о </w:t>
      </w:r>
      <w:r w:rsidR="00547C00" w:rsidRPr="00E34664">
        <w:rPr>
          <w:rFonts w:ascii="Times New Roman" w:hAnsi="Times New Roman" w:cs="Times New Roman"/>
          <w:sz w:val="24"/>
          <w:szCs w:val="24"/>
        </w:rPr>
        <w:t>сокращени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7C00" w:rsidRPr="00E34664">
        <w:rPr>
          <w:rFonts w:ascii="Times New Roman" w:hAnsi="Times New Roman" w:cs="Times New Roman"/>
          <w:sz w:val="24"/>
          <w:szCs w:val="24"/>
        </w:rPr>
        <w:t xml:space="preserve"> государственной поддержки </w:t>
      </w:r>
      <w:proofErr w:type="spellStart"/>
      <w:r w:rsidR="00547C00" w:rsidRPr="00E34664">
        <w:rPr>
          <w:rFonts w:ascii="Times New Roman" w:hAnsi="Times New Roman" w:cs="Times New Roman"/>
          <w:sz w:val="24"/>
          <w:szCs w:val="24"/>
        </w:rPr>
        <w:t>селькохпроизводителей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вызвал жаркие дискуссии</w:t>
      </w:r>
      <w:r w:rsidR="00462359">
        <w:rPr>
          <w:rFonts w:ascii="Times New Roman" w:hAnsi="Times New Roman" w:cs="Times New Roman"/>
          <w:sz w:val="24"/>
          <w:szCs w:val="24"/>
        </w:rPr>
        <w:t xml:space="preserve"> еще на стадии готовящегося присоединения. Но повлиять на ситуацию не удалось</w:t>
      </w:r>
      <w:r w:rsidR="004757A7">
        <w:rPr>
          <w:rFonts w:ascii="Times New Roman" w:hAnsi="Times New Roman" w:cs="Times New Roman"/>
          <w:sz w:val="24"/>
          <w:szCs w:val="24"/>
        </w:rPr>
        <w:t xml:space="preserve">, позиция Женевы была жесткой. </w:t>
      </w:r>
      <w:r w:rsidR="00034B2A">
        <w:rPr>
          <w:rFonts w:ascii="Times New Roman" w:hAnsi="Times New Roman" w:cs="Times New Roman"/>
          <w:sz w:val="24"/>
          <w:szCs w:val="24"/>
        </w:rPr>
        <w:t xml:space="preserve">Статистика </w:t>
      </w:r>
      <w:r w:rsidR="004757A7">
        <w:rPr>
          <w:rFonts w:ascii="Times New Roman" w:hAnsi="Times New Roman" w:cs="Times New Roman"/>
          <w:sz w:val="24"/>
          <w:szCs w:val="24"/>
        </w:rPr>
        <w:t>говорит сам</w:t>
      </w:r>
      <w:r w:rsidR="00245743">
        <w:rPr>
          <w:rFonts w:ascii="Times New Roman" w:hAnsi="Times New Roman" w:cs="Times New Roman"/>
          <w:sz w:val="24"/>
          <w:szCs w:val="24"/>
        </w:rPr>
        <w:t>а</w:t>
      </w:r>
      <w:r w:rsidR="004757A7">
        <w:rPr>
          <w:rFonts w:ascii="Times New Roman" w:hAnsi="Times New Roman" w:cs="Times New Roman"/>
          <w:sz w:val="24"/>
          <w:szCs w:val="24"/>
        </w:rPr>
        <w:t xml:space="preserve"> за себя</w:t>
      </w:r>
      <w:r w:rsidR="00034B2A">
        <w:rPr>
          <w:rFonts w:ascii="Times New Roman" w:hAnsi="Times New Roman" w:cs="Times New Roman"/>
          <w:sz w:val="24"/>
          <w:szCs w:val="24"/>
        </w:rPr>
        <w:t xml:space="preserve">: разрешенный уровень поддержки для стран ЕС-15 составляет 98,8 </w:t>
      </w:r>
      <w:proofErr w:type="spellStart"/>
      <w:r w:rsidR="00034B2A">
        <w:rPr>
          <w:rFonts w:ascii="Times New Roman" w:hAnsi="Times New Roman" w:cs="Times New Roman"/>
          <w:sz w:val="24"/>
          <w:szCs w:val="24"/>
        </w:rPr>
        <w:t>млрд.$</w:t>
      </w:r>
      <w:proofErr w:type="spellEnd"/>
      <w:r w:rsidR="00034B2A">
        <w:rPr>
          <w:rFonts w:ascii="Times New Roman" w:hAnsi="Times New Roman" w:cs="Times New Roman"/>
          <w:sz w:val="24"/>
          <w:szCs w:val="24"/>
        </w:rPr>
        <w:t xml:space="preserve">, для Японии – 39,6 </w:t>
      </w:r>
      <w:proofErr w:type="spellStart"/>
      <w:r w:rsidR="00034B2A">
        <w:rPr>
          <w:rFonts w:ascii="Times New Roman" w:hAnsi="Times New Roman" w:cs="Times New Roman"/>
          <w:sz w:val="24"/>
          <w:szCs w:val="24"/>
        </w:rPr>
        <w:t>млрд.$</w:t>
      </w:r>
      <w:proofErr w:type="spellEnd"/>
      <w:r w:rsidR="00034B2A">
        <w:rPr>
          <w:rFonts w:ascii="Times New Roman" w:hAnsi="Times New Roman" w:cs="Times New Roman"/>
          <w:sz w:val="24"/>
          <w:szCs w:val="24"/>
        </w:rPr>
        <w:t xml:space="preserve">, для США – 19,1 </w:t>
      </w:r>
      <w:proofErr w:type="spellStart"/>
      <w:r w:rsidR="00034B2A">
        <w:rPr>
          <w:rFonts w:ascii="Times New Roman" w:hAnsi="Times New Roman" w:cs="Times New Roman"/>
          <w:sz w:val="24"/>
          <w:szCs w:val="24"/>
        </w:rPr>
        <w:t>млрд.$</w:t>
      </w:r>
      <w:proofErr w:type="spellEnd"/>
      <w:r w:rsidR="00034B2A">
        <w:rPr>
          <w:rFonts w:ascii="Times New Roman" w:hAnsi="Times New Roman" w:cs="Times New Roman"/>
          <w:sz w:val="24"/>
          <w:szCs w:val="24"/>
        </w:rPr>
        <w:t xml:space="preserve">, для России в 2013 г. – 9,0 </w:t>
      </w:r>
      <w:proofErr w:type="spellStart"/>
      <w:r w:rsidR="00034B2A">
        <w:rPr>
          <w:rFonts w:ascii="Times New Roman" w:hAnsi="Times New Roman" w:cs="Times New Roman"/>
          <w:sz w:val="24"/>
          <w:szCs w:val="24"/>
        </w:rPr>
        <w:t>млрд.$</w:t>
      </w:r>
      <w:proofErr w:type="spellEnd"/>
      <w:r w:rsidR="00034B2A">
        <w:rPr>
          <w:rFonts w:ascii="Times New Roman" w:hAnsi="Times New Roman" w:cs="Times New Roman"/>
          <w:sz w:val="24"/>
          <w:szCs w:val="24"/>
        </w:rPr>
        <w:t xml:space="preserve">, а для России в 2018 г. – 4,4 </w:t>
      </w:r>
      <w:proofErr w:type="spellStart"/>
      <w:r w:rsidR="00034B2A">
        <w:rPr>
          <w:rFonts w:ascii="Times New Roman" w:hAnsi="Times New Roman" w:cs="Times New Roman"/>
          <w:sz w:val="24"/>
          <w:szCs w:val="24"/>
        </w:rPr>
        <w:t>млрд.$</w:t>
      </w:r>
      <w:proofErr w:type="spellEnd"/>
      <w:r w:rsidR="00034B2A">
        <w:rPr>
          <w:rFonts w:ascii="Times New Roman" w:hAnsi="Times New Roman" w:cs="Times New Roman"/>
          <w:sz w:val="24"/>
          <w:szCs w:val="24"/>
        </w:rPr>
        <w:t xml:space="preserve">. </w:t>
      </w:r>
      <w:r w:rsidR="002B17E4" w:rsidRPr="00342C7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34B2A" w:rsidRPr="002B17E4">
        <w:rPr>
          <w:rFonts w:ascii="Times New Roman" w:hAnsi="Times New Roman" w:cs="Times New Roman"/>
          <w:i/>
          <w:sz w:val="24"/>
          <w:szCs w:val="24"/>
        </w:rPr>
        <w:t>Ушачев</w:t>
      </w:r>
      <w:proofErr w:type="spellEnd"/>
      <w:r w:rsidR="00034B2A" w:rsidRPr="002B17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B2A">
        <w:rPr>
          <w:rFonts w:ascii="Times New Roman" w:hAnsi="Times New Roman" w:cs="Times New Roman"/>
          <w:sz w:val="24"/>
          <w:szCs w:val="24"/>
        </w:rPr>
        <w:t>2012</w:t>
      </w:r>
      <w:r w:rsidR="002B17E4" w:rsidRPr="00342C75">
        <w:rPr>
          <w:rFonts w:ascii="Times New Roman" w:hAnsi="Times New Roman" w:cs="Times New Roman"/>
          <w:sz w:val="24"/>
          <w:szCs w:val="24"/>
        </w:rPr>
        <w:t>].</w:t>
      </w:r>
    </w:p>
    <w:p w:rsidR="002456FA" w:rsidRPr="00E34664" w:rsidRDefault="00111035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сторонники присоединения к ВТО</w:t>
      </w:r>
      <w:r w:rsidR="00B835F4">
        <w:rPr>
          <w:rFonts w:ascii="Times New Roman" w:hAnsi="Times New Roman" w:cs="Times New Roman"/>
          <w:sz w:val="24"/>
          <w:szCs w:val="24"/>
        </w:rPr>
        <w:t xml:space="preserve"> отвечают на критику примерно </w:t>
      </w:r>
      <w:r w:rsidR="00547C00" w:rsidRPr="00E34664">
        <w:rPr>
          <w:rFonts w:ascii="Times New Roman" w:hAnsi="Times New Roman" w:cs="Times New Roman"/>
          <w:sz w:val="24"/>
          <w:szCs w:val="24"/>
        </w:rPr>
        <w:t>следующее:</w:t>
      </w:r>
    </w:p>
    <w:p w:rsidR="002456FA" w:rsidRDefault="00547C00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A4A39">
        <w:rPr>
          <w:rFonts w:ascii="Times New Roman" w:hAnsi="Times New Roman" w:cs="Times New Roman"/>
          <w:i/>
          <w:sz w:val="24"/>
          <w:szCs w:val="24"/>
        </w:rPr>
        <w:t>во-первых,</w:t>
      </w:r>
      <w:r w:rsidRPr="00E34664">
        <w:rPr>
          <w:rFonts w:ascii="Times New Roman" w:hAnsi="Times New Roman" w:cs="Times New Roman"/>
          <w:sz w:val="24"/>
          <w:szCs w:val="24"/>
        </w:rPr>
        <w:t xml:space="preserve"> такая господдержка развращает, формирует иждивенческие настроения сельхозпроизводит</w:t>
      </w:r>
      <w:r w:rsidR="00E043FE" w:rsidRPr="00E34664">
        <w:rPr>
          <w:rFonts w:ascii="Times New Roman" w:hAnsi="Times New Roman" w:cs="Times New Roman"/>
          <w:sz w:val="24"/>
          <w:szCs w:val="24"/>
        </w:rPr>
        <w:t>елей;</w:t>
      </w:r>
    </w:p>
    <w:p w:rsidR="00FC412C" w:rsidRPr="00FC412C" w:rsidRDefault="00FC412C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A4A39">
        <w:rPr>
          <w:rFonts w:ascii="Times New Roman" w:hAnsi="Times New Roman" w:cs="Times New Roman"/>
          <w:i/>
          <w:sz w:val="24"/>
          <w:szCs w:val="24"/>
        </w:rPr>
        <w:t>во-вторых,</w:t>
      </w:r>
      <w:r>
        <w:rPr>
          <w:rFonts w:ascii="Times New Roman" w:hAnsi="Times New Roman" w:cs="Times New Roman"/>
          <w:sz w:val="24"/>
          <w:szCs w:val="24"/>
        </w:rPr>
        <w:t xml:space="preserve"> речь идет о сокращении помощи из федерального бюджета, но могут </w:t>
      </w:r>
      <w:r w:rsidRPr="00FC412C">
        <w:rPr>
          <w:rFonts w:ascii="Times New Roman" w:hAnsi="Times New Roman" w:cs="Times New Roman"/>
          <w:sz w:val="24"/>
          <w:szCs w:val="24"/>
        </w:rPr>
        <w:t>более активно использова</w:t>
      </w:r>
      <w:r w:rsidR="00B835F4">
        <w:rPr>
          <w:rFonts w:ascii="Times New Roman" w:hAnsi="Times New Roman" w:cs="Times New Roman"/>
          <w:sz w:val="24"/>
          <w:szCs w:val="24"/>
        </w:rPr>
        <w:t>ться</w:t>
      </w:r>
      <w:r w:rsidRPr="00FC412C">
        <w:rPr>
          <w:rFonts w:ascii="Times New Roman" w:hAnsi="Times New Roman" w:cs="Times New Roman"/>
          <w:sz w:val="24"/>
          <w:szCs w:val="24"/>
        </w:rPr>
        <w:t xml:space="preserve"> средства региональных бюджетов (что </w:t>
      </w:r>
      <w:r w:rsidR="004757A7">
        <w:rPr>
          <w:rFonts w:ascii="Times New Roman" w:hAnsi="Times New Roman" w:cs="Times New Roman"/>
          <w:sz w:val="24"/>
          <w:szCs w:val="24"/>
        </w:rPr>
        <w:t xml:space="preserve">звучит довольно странно </w:t>
      </w:r>
      <w:r w:rsidRPr="00FC412C">
        <w:rPr>
          <w:rFonts w:ascii="Times New Roman" w:hAnsi="Times New Roman" w:cs="Times New Roman"/>
          <w:sz w:val="24"/>
          <w:szCs w:val="24"/>
        </w:rPr>
        <w:t>в условия преобладания дотационных регионов) и внебюджетных (коммерческих) источников;</w:t>
      </w:r>
    </w:p>
    <w:p w:rsidR="002456FA" w:rsidRDefault="00547C00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A4A39">
        <w:rPr>
          <w:rFonts w:ascii="Times New Roman" w:hAnsi="Times New Roman" w:cs="Times New Roman"/>
          <w:i/>
          <w:sz w:val="24"/>
          <w:szCs w:val="24"/>
        </w:rPr>
        <w:t>в-</w:t>
      </w:r>
      <w:r w:rsidR="00FC412C" w:rsidRPr="001A4A39">
        <w:rPr>
          <w:rFonts w:ascii="Times New Roman" w:hAnsi="Times New Roman" w:cs="Times New Roman"/>
          <w:i/>
          <w:sz w:val="24"/>
          <w:szCs w:val="24"/>
        </w:rPr>
        <w:t>третьих</w:t>
      </w:r>
      <w:r w:rsidRPr="001A4A39">
        <w:rPr>
          <w:rFonts w:ascii="Times New Roman" w:hAnsi="Times New Roman" w:cs="Times New Roman"/>
          <w:i/>
          <w:sz w:val="24"/>
          <w:szCs w:val="24"/>
        </w:rPr>
        <w:t>,</w:t>
      </w:r>
      <w:r w:rsidRPr="00E34664">
        <w:rPr>
          <w:rFonts w:ascii="Times New Roman" w:hAnsi="Times New Roman" w:cs="Times New Roman"/>
          <w:sz w:val="24"/>
          <w:szCs w:val="24"/>
        </w:rPr>
        <w:t xml:space="preserve"> состояние госбюджета, а не правила ВТО выступают реальным огранич</w:t>
      </w:r>
      <w:r w:rsidR="00E043FE" w:rsidRPr="00E34664">
        <w:rPr>
          <w:rFonts w:ascii="Times New Roman" w:hAnsi="Times New Roman" w:cs="Times New Roman"/>
          <w:sz w:val="24"/>
          <w:szCs w:val="24"/>
        </w:rPr>
        <w:t>ителем размера помощи аграриям</w:t>
      </w:r>
      <w:r w:rsidR="00111035">
        <w:rPr>
          <w:rFonts w:ascii="Times New Roman" w:hAnsi="Times New Roman" w:cs="Times New Roman"/>
          <w:sz w:val="24"/>
          <w:szCs w:val="24"/>
        </w:rPr>
        <w:t xml:space="preserve">. То есть денег в бюджете на </w:t>
      </w:r>
      <w:proofErr w:type="spellStart"/>
      <w:r w:rsidR="00111035">
        <w:rPr>
          <w:rFonts w:ascii="Times New Roman" w:hAnsi="Times New Roman" w:cs="Times New Roman"/>
          <w:sz w:val="24"/>
          <w:szCs w:val="24"/>
        </w:rPr>
        <w:t>агросферу</w:t>
      </w:r>
      <w:proofErr w:type="spellEnd"/>
      <w:r w:rsidR="00111035">
        <w:rPr>
          <w:rFonts w:ascii="Times New Roman" w:hAnsi="Times New Roman" w:cs="Times New Roman"/>
          <w:sz w:val="24"/>
          <w:szCs w:val="24"/>
        </w:rPr>
        <w:t xml:space="preserve"> нет, и ВТО тут </w:t>
      </w:r>
      <w:r w:rsidR="00B835F4">
        <w:rPr>
          <w:rFonts w:ascii="Times New Roman" w:hAnsi="Times New Roman" w:cs="Times New Roman"/>
          <w:sz w:val="24"/>
          <w:szCs w:val="24"/>
        </w:rPr>
        <w:t>роли не играет</w:t>
      </w:r>
      <w:r w:rsidR="0005763E">
        <w:rPr>
          <w:rFonts w:ascii="Times New Roman" w:hAnsi="Times New Roman" w:cs="Times New Roman"/>
          <w:sz w:val="24"/>
          <w:szCs w:val="24"/>
        </w:rPr>
        <w:t xml:space="preserve">. Не ВТО, а Минфин ограничивает размер </w:t>
      </w:r>
      <w:proofErr w:type="spellStart"/>
      <w:r w:rsidR="0005763E">
        <w:rPr>
          <w:rFonts w:ascii="Times New Roman" w:hAnsi="Times New Roman" w:cs="Times New Roman"/>
          <w:sz w:val="24"/>
          <w:szCs w:val="24"/>
        </w:rPr>
        <w:t>госпомощи</w:t>
      </w:r>
      <w:proofErr w:type="spellEnd"/>
      <w:r w:rsidR="00E043FE" w:rsidRPr="00E34664">
        <w:rPr>
          <w:rFonts w:ascii="Times New Roman" w:hAnsi="Times New Roman" w:cs="Times New Roman"/>
          <w:sz w:val="24"/>
          <w:szCs w:val="24"/>
        </w:rPr>
        <w:t>;</w:t>
      </w:r>
    </w:p>
    <w:p w:rsidR="00A77005" w:rsidRPr="00A77005" w:rsidRDefault="00547C00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A4A39">
        <w:rPr>
          <w:rFonts w:ascii="Times New Roman" w:hAnsi="Times New Roman" w:cs="Times New Roman"/>
          <w:i/>
          <w:sz w:val="24"/>
          <w:szCs w:val="24"/>
        </w:rPr>
        <w:t>в-</w:t>
      </w:r>
      <w:r w:rsidR="003942F3" w:rsidRPr="001A4A39">
        <w:rPr>
          <w:rFonts w:ascii="Times New Roman" w:hAnsi="Times New Roman" w:cs="Times New Roman"/>
          <w:i/>
          <w:sz w:val="24"/>
          <w:szCs w:val="24"/>
        </w:rPr>
        <w:t>четвертых</w:t>
      </w:r>
      <w:r w:rsidR="00FC412C" w:rsidRPr="00A77005">
        <w:rPr>
          <w:rFonts w:ascii="Times New Roman" w:hAnsi="Times New Roman" w:cs="Times New Roman"/>
          <w:sz w:val="24"/>
          <w:szCs w:val="24"/>
        </w:rPr>
        <w:t xml:space="preserve">, </w:t>
      </w:r>
      <w:r w:rsidR="002456FA" w:rsidRPr="00A77005">
        <w:rPr>
          <w:rFonts w:ascii="Times New Roman" w:hAnsi="Times New Roman" w:cs="Times New Roman"/>
          <w:sz w:val="24"/>
          <w:szCs w:val="24"/>
        </w:rPr>
        <w:t xml:space="preserve">требования ВТО заставят изменить </w:t>
      </w:r>
      <w:r w:rsidR="00B835F4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2456FA" w:rsidRPr="00A77005">
        <w:rPr>
          <w:rFonts w:ascii="Times New Roman" w:hAnsi="Times New Roman" w:cs="Times New Roman"/>
          <w:sz w:val="24"/>
          <w:szCs w:val="24"/>
        </w:rPr>
        <w:t xml:space="preserve">помощи сельхозпроизводителям, </w:t>
      </w:r>
      <w:r w:rsidR="00A77005" w:rsidRPr="00A77005">
        <w:rPr>
          <w:rFonts w:ascii="Times New Roman" w:hAnsi="Times New Roman" w:cs="Times New Roman"/>
          <w:sz w:val="24"/>
          <w:szCs w:val="24"/>
        </w:rPr>
        <w:t xml:space="preserve">направить средства бюджета на создание и развитие инфраструктуры, в образовательную и научно-исследовательскую области. </w:t>
      </w:r>
    </w:p>
    <w:p w:rsidR="00501AEF" w:rsidRDefault="002456FA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4664">
        <w:rPr>
          <w:rFonts w:ascii="Times New Roman" w:hAnsi="Times New Roman" w:cs="Times New Roman"/>
          <w:sz w:val="24"/>
          <w:szCs w:val="24"/>
        </w:rPr>
        <w:lastRenderedPageBreak/>
        <w:t xml:space="preserve">Последнее положение нуждается в пояснении. Дело в том, что меры государственной поддержки делят на три группы – желтая (или янтарная), зеленая и голубая корзины. ВТО накладывает жесткие ограничения </w:t>
      </w:r>
      <w:r w:rsidR="00740444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E34664">
        <w:rPr>
          <w:rFonts w:ascii="Times New Roman" w:hAnsi="Times New Roman" w:cs="Times New Roman"/>
          <w:sz w:val="24"/>
          <w:szCs w:val="24"/>
        </w:rPr>
        <w:t>на меры «желтой корзины» как непосредственно искажающие рынок</w:t>
      </w:r>
      <w:r w:rsidR="003D1DBD" w:rsidRPr="00E34664">
        <w:rPr>
          <w:rFonts w:ascii="Times New Roman" w:hAnsi="Times New Roman" w:cs="Times New Roman"/>
          <w:sz w:val="24"/>
          <w:szCs w:val="24"/>
        </w:rPr>
        <w:t xml:space="preserve">. </w:t>
      </w:r>
      <w:r w:rsidR="00740444">
        <w:rPr>
          <w:rFonts w:ascii="Times New Roman" w:hAnsi="Times New Roman" w:cs="Times New Roman"/>
          <w:sz w:val="24"/>
          <w:szCs w:val="24"/>
        </w:rPr>
        <w:t>Это</w:t>
      </w:r>
      <w:r w:rsidR="00B129D7">
        <w:rPr>
          <w:rFonts w:ascii="Times New Roman" w:hAnsi="Times New Roman" w:cs="Times New Roman"/>
          <w:sz w:val="24"/>
          <w:szCs w:val="24"/>
        </w:rPr>
        <w:t xml:space="preserve"> ценовая поддержка, субсидирование процентных ставок по кредитам, компенсация затрат на ГСМ, удобрения и др. материально-технические ресурсы, а также списание долгов. </w:t>
      </w:r>
      <w:r w:rsidR="000C0B7B">
        <w:rPr>
          <w:rFonts w:ascii="Times New Roman" w:hAnsi="Times New Roman" w:cs="Times New Roman"/>
          <w:sz w:val="24"/>
          <w:szCs w:val="24"/>
        </w:rPr>
        <w:t>В России более 70% госрасходов на АПК принадлежат «</w:t>
      </w:r>
      <w:r w:rsidR="000C0B7B" w:rsidRPr="000C0B7B">
        <w:rPr>
          <w:rFonts w:ascii="Times New Roman" w:hAnsi="Times New Roman" w:cs="Times New Roman"/>
          <w:sz w:val="24"/>
          <w:szCs w:val="24"/>
        </w:rPr>
        <w:t xml:space="preserve">янтарной корзине» </w:t>
      </w:r>
      <w:r w:rsidR="000C0B7B">
        <w:rPr>
          <w:rFonts w:ascii="Times New Roman" w:hAnsi="Times New Roman" w:cs="Times New Roman"/>
          <w:sz w:val="24"/>
          <w:szCs w:val="24"/>
        </w:rPr>
        <w:t xml:space="preserve">и будут урезаны </w:t>
      </w:r>
      <w:r w:rsidR="000C0B7B" w:rsidRPr="000C0B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0B7B" w:rsidRPr="000C0B7B">
        <w:rPr>
          <w:rFonts w:ascii="Times New Roman" w:hAnsi="Times New Roman" w:cs="Times New Roman"/>
          <w:i/>
          <w:sz w:val="24"/>
          <w:szCs w:val="24"/>
        </w:rPr>
        <w:t>Vassilieva</w:t>
      </w:r>
      <w:proofErr w:type="spellEnd"/>
      <w:r w:rsidR="00E12EF5" w:rsidRPr="00E12E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C0B7B" w:rsidRPr="000C0B7B">
        <w:rPr>
          <w:rFonts w:ascii="Times New Roman" w:hAnsi="Times New Roman" w:cs="Times New Roman"/>
          <w:i/>
          <w:sz w:val="24"/>
          <w:szCs w:val="24"/>
        </w:rPr>
        <w:t>Smith</w:t>
      </w:r>
      <w:proofErr w:type="spellEnd"/>
      <w:r w:rsidR="00E12EF5" w:rsidRPr="00E12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B7B" w:rsidRPr="000C0B7B">
        <w:rPr>
          <w:rFonts w:ascii="Times New Roman" w:hAnsi="Times New Roman" w:cs="Times New Roman"/>
          <w:sz w:val="24"/>
          <w:szCs w:val="24"/>
        </w:rPr>
        <w:t>2008).</w:t>
      </w:r>
      <w:r w:rsidR="000C0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EF" w:rsidRDefault="003D1DBD" w:rsidP="00501AE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C0B7B">
        <w:rPr>
          <w:rFonts w:ascii="Times New Roman" w:hAnsi="Times New Roman" w:cs="Times New Roman"/>
          <w:sz w:val="24"/>
          <w:szCs w:val="24"/>
        </w:rPr>
        <w:t>Н</w:t>
      </w:r>
      <w:r w:rsidR="00B835F4">
        <w:rPr>
          <w:rFonts w:ascii="Times New Roman" w:hAnsi="Times New Roman" w:cs="Times New Roman"/>
          <w:sz w:val="24"/>
          <w:szCs w:val="24"/>
        </w:rPr>
        <w:t xml:space="preserve">о </w:t>
      </w:r>
      <w:r w:rsidRPr="000C0B7B">
        <w:rPr>
          <w:rFonts w:ascii="Times New Roman" w:hAnsi="Times New Roman" w:cs="Times New Roman"/>
          <w:sz w:val="24"/>
          <w:szCs w:val="24"/>
        </w:rPr>
        <w:t xml:space="preserve">есть формы поддержки, не ограниченные нормами ВТО </w:t>
      </w:r>
      <w:r w:rsidRPr="00E34664">
        <w:rPr>
          <w:rFonts w:ascii="Times New Roman" w:hAnsi="Times New Roman" w:cs="Times New Roman"/>
          <w:sz w:val="24"/>
          <w:szCs w:val="24"/>
        </w:rPr>
        <w:t xml:space="preserve">(голубая и зеленая корзины): </w:t>
      </w:r>
      <w:r w:rsidR="00352285" w:rsidRPr="00E34664">
        <w:rPr>
          <w:rFonts w:ascii="Times New Roman" w:hAnsi="Times New Roman" w:cs="Times New Roman"/>
          <w:sz w:val="24"/>
          <w:szCs w:val="24"/>
        </w:rPr>
        <w:t>развити</w:t>
      </w:r>
      <w:r w:rsidRPr="00E34664">
        <w:rPr>
          <w:rFonts w:ascii="Times New Roman" w:hAnsi="Times New Roman" w:cs="Times New Roman"/>
          <w:sz w:val="24"/>
          <w:szCs w:val="24"/>
        </w:rPr>
        <w:t>е</w:t>
      </w:r>
      <w:r w:rsidR="00352285" w:rsidRPr="00E34664">
        <w:rPr>
          <w:rFonts w:ascii="Times New Roman" w:hAnsi="Times New Roman" w:cs="Times New Roman"/>
          <w:sz w:val="24"/>
          <w:szCs w:val="24"/>
        </w:rPr>
        <w:t xml:space="preserve"> инфраструктуры, </w:t>
      </w:r>
      <w:r w:rsidRPr="00E3466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52285" w:rsidRPr="00E34664">
        <w:rPr>
          <w:rFonts w:ascii="Times New Roman" w:hAnsi="Times New Roman" w:cs="Times New Roman"/>
          <w:sz w:val="24"/>
          <w:szCs w:val="24"/>
        </w:rPr>
        <w:t>научных исследований, подготовк</w:t>
      </w:r>
      <w:r w:rsidRPr="00E34664">
        <w:rPr>
          <w:rFonts w:ascii="Times New Roman" w:hAnsi="Times New Roman" w:cs="Times New Roman"/>
          <w:sz w:val="24"/>
          <w:szCs w:val="24"/>
        </w:rPr>
        <w:t>а</w:t>
      </w:r>
      <w:r w:rsidR="00352285" w:rsidRPr="00E34664">
        <w:rPr>
          <w:rFonts w:ascii="Times New Roman" w:hAnsi="Times New Roman" w:cs="Times New Roman"/>
          <w:sz w:val="24"/>
          <w:szCs w:val="24"/>
        </w:rPr>
        <w:t xml:space="preserve"> кадров, благоустройств</w:t>
      </w:r>
      <w:r w:rsidRPr="00E34664">
        <w:rPr>
          <w:rFonts w:ascii="Times New Roman" w:hAnsi="Times New Roman" w:cs="Times New Roman"/>
          <w:sz w:val="24"/>
          <w:szCs w:val="24"/>
        </w:rPr>
        <w:t>о</w:t>
      </w:r>
      <w:r w:rsidR="00352285" w:rsidRPr="00E34664">
        <w:rPr>
          <w:rFonts w:ascii="Times New Roman" w:hAnsi="Times New Roman" w:cs="Times New Roman"/>
          <w:sz w:val="24"/>
          <w:szCs w:val="24"/>
        </w:rPr>
        <w:t xml:space="preserve"> сельских районов</w:t>
      </w:r>
      <w:r w:rsidR="00252EBE">
        <w:rPr>
          <w:rFonts w:ascii="Times New Roman" w:hAnsi="Times New Roman" w:cs="Times New Roman"/>
          <w:sz w:val="24"/>
          <w:szCs w:val="24"/>
        </w:rPr>
        <w:t>, программа страховая урожая, ветеринарные и фитосанитарные мероприятия, программы региональной помощи</w:t>
      </w:r>
      <w:r w:rsidRPr="00E34664">
        <w:rPr>
          <w:rFonts w:ascii="Times New Roman" w:hAnsi="Times New Roman" w:cs="Times New Roman"/>
          <w:sz w:val="24"/>
          <w:szCs w:val="24"/>
        </w:rPr>
        <w:t>. Эти вливания в инфраструктуру и кадры могут сгладить негативный эффект от со</w:t>
      </w:r>
      <w:r w:rsidR="003942F3">
        <w:rPr>
          <w:rFonts w:ascii="Times New Roman" w:hAnsi="Times New Roman" w:cs="Times New Roman"/>
          <w:sz w:val="24"/>
          <w:szCs w:val="24"/>
        </w:rPr>
        <w:t>кращения прямых форм поддержки.</w:t>
      </w:r>
      <w:r w:rsidR="00501AEF">
        <w:rPr>
          <w:rFonts w:ascii="Times New Roman" w:hAnsi="Times New Roman" w:cs="Times New Roman"/>
          <w:sz w:val="24"/>
          <w:szCs w:val="24"/>
        </w:rPr>
        <w:t xml:space="preserve"> Необходимость подобным мер очевидна: из средств, выделенных бюджетом в 2011 г., только 4% направлялось на развитие сельской инфраструктуры, в результате чего «вчера мы не провели газ, дорогу – сегодня уже нет деревни» </w:t>
      </w:r>
      <w:r w:rsidR="00501AEF" w:rsidRPr="00EF1ED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01AEF" w:rsidRPr="00EF1ED6">
        <w:rPr>
          <w:rFonts w:ascii="Times New Roman" w:hAnsi="Times New Roman" w:cs="Times New Roman"/>
          <w:i/>
          <w:sz w:val="24"/>
          <w:szCs w:val="24"/>
        </w:rPr>
        <w:t>Школкина</w:t>
      </w:r>
      <w:proofErr w:type="spellEnd"/>
      <w:r w:rsidR="00501AEF">
        <w:rPr>
          <w:rFonts w:ascii="Times New Roman" w:hAnsi="Times New Roman" w:cs="Times New Roman"/>
          <w:sz w:val="24"/>
          <w:szCs w:val="24"/>
        </w:rPr>
        <w:t xml:space="preserve"> 2012, с.35</w:t>
      </w:r>
      <w:r w:rsidR="00501AEF" w:rsidRPr="00EF1ED6">
        <w:rPr>
          <w:rFonts w:ascii="Times New Roman" w:hAnsi="Times New Roman" w:cs="Times New Roman"/>
          <w:sz w:val="24"/>
          <w:szCs w:val="24"/>
        </w:rPr>
        <w:t>]</w:t>
      </w:r>
      <w:r w:rsidR="00501AEF">
        <w:rPr>
          <w:rFonts w:ascii="Times New Roman" w:hAnsi="Times New Roman" w:cs="Times New Roman"/>
          <w:sz w:val="24"/>
          <w:szCs w:val="24"/>
        </w:rPr>
        <w:t>.</w:t>
      </w:r>
    </w:p>
    <w:p w:rsidR="00540192" w:rsidRDefault="00740444" w:rsidP="005401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Pr="001A4A39">
        <w:rPr>
          <w:rFonts w:ascii="Times New Roman" w:hAnsi="Times New Roman" w:cs="Times New Roman"/>
          <w:i/>
          <w:sz w:val="24"/>
          <w:szCs w:val="24"/>
        </w:rPr>
        <w:t>в-пятых,</w:t>
      </w:r>
      <w:r>
        <w:rPr>
          <w:rFonts w:ascii="Times New Roman" w:hAnsi="Times New Roman" w:cs="Times New Roman"/>
          <w:sz w:val="24"/>
          <w:szCs w:val="24"/>
        </w:rPr>
        <w:t xml:space="preserve"> у страны есть несколько лет на адаптацию к сокращению мер «янтарной корзины». Дело в том, что обязательства, которые взяла на себя Россия при вступлении в ВТО, в ближайшие 3-4 года не играют лимитирующей роли. </w:t>
      </w:r>
      <w:r w:rsidR="00D12ED3">
        <w:rPr>
          <w:rFonts w:ascii="Times New Roman" w:hAnsi="Times New Roman" w:cs="Times New Roman"/>
          <w:sz w:val="24"/>
          <w:szCs w:val="24"/>
        </w:rPr>
        <w:t>П</w:t>
      </w:r>
      <w:r w:rsidR="00540192">
        <w:rPr>
          <w:rFonts w:ascii="Times New Roman" w:hAnsi="Times New Roman" w:cs="Times New Roman"/>
          <w:sz w:val="24"/>
          <w:szCs w:val="24"/>
        </w:rPr>
        <w:t xml:space="preserve">ока ограничения ВТО подобны планке, которую наши аграрии </w:t>
      </w:r>
      <w:r w:rsidR="00D12ED3">
        <w:rPr>
          <w:rFonts w:ascii="Times New Roman" w:hAnsi="Times New Roman" w:cs="Times New Roman"/>
          <w:sz w:val="24"/>
          <w:szCs w:val="24"/>
        </w:rPr>
        <w:t>«</w:t>
      </w:r>
      <w:r w:rsidR="00540192">
        <w:rPr>
          <w:rFonts w:ascii="Times New Roman" w:hAnsi="Times New Roman" w:cs="Times New Roman"/>
          <w:sz w:val="24"/>
          <w:szCs w:val="24"/>
        </w:rPr>
        <w:t>не задевают головой</w:t>
      </w:r>
      <w:r w:rsidR="00D12ED3">
        <w:rPr>
          <w:rFonts w:ascii="Times New Roman" w:hAnsi="Times New Roman" w:cs="Times New Roman"/>
          <w:sz w:val="24"/>
          <w:szCs w:val="24"/>
        </w:rPr>
        <w:t>»</w:t>
      </w:r>
      <w:r w:rsidR="00540192">
        <w:rPr>
          <w:rFonts w:ascii="Times New Roman" w:hAnsi="Times New Roman" w:cs="Times New Roman"/>
          <w:sz w:val="24"/>
          <w:szCs w:val="24"/>
        </w:rPr>
        <w:t xml:space="preserve">. Но предполагалось, что размер помощи будет расти, по крайней мере, это декларировалось проектом Государственной программы развития сельского хозяйства и регулирования рынков сельскохозяйственной продукции, сырья и продовольствия на 2013-2020 годы. </w:t>
      </w:r>
      <w:r w:rsidR="00D12ED3">
        <w:rPr>
          <w:rFonts w:ascii="Times New Roman" w:hAnsi="Times New Roman" w:cs="Times New Roman"/>
          <w:sz w:val="24"/>
          <w:szCs w:val="24"/>
        </w:rPr>
        <w:t xml:space="preserve">Вступление в ВТО потребовало переписать этот документ, поскольку уже в 2017 году планы на господдержку и обязательства перед ВТО должны были вступить в конфликт. Планы на господдержку, первоначально обещанную в проекте Госпрограммы, урезали и переформатировали, приведя в соответствие с обязательствами перед ВТО. </w:t>
      </w:r>
      <w:r w:rsidR="00250B5D">
        <w:rPr>
          <w:rFonts w:ascii="Times New Roman" w:hAnsi="Times New Roman" w:cs="Times New Roman"/>
          <w:sz w:val="24"/>
          <w:szCs w:val="24"/>
        </w:rPr>
        <w:t>Р</w:t>
      </w:r>
      <w:r w:rsidR="00D12ED3">
        <w:rPr>
          <w:rFonts w:ascii="Times New Roman" w:hAnsi="Times New Roman" w:cs="Times New Roman"/>
          <w:sz w:val="24"/>
          <w:szCs w:val="24"/>
        </w:rPr>
        <w:t xml:space="preserve">азрешенная </w:t>
      </w:r>
      <w:r w:rsidR="00250B5D">
        <w:rPr>
          <w:rFonts w:ascii="Times New Roman" w:hAnsi="Times New Roman" w:cs="Times New Roman"/>
          <w:sz w:val="24"/>
          <w:szCs w:val="24"/>
        </w:rPr>
        <w:t xml:space="preserve">членством в ВТО </w:t>
      </w:r>
      <w:r w:rsidR="00D12ED3">
        <w:rPr>
          <w:rFonts w:ascii="Times New Roman" w:hAnsi="Times New Roman" w:cs="Times New Roman"/>
          <w:sz w:val="24"/>
          <w:szCs w:val="24"/>
        </w:rPr>
        <w:t xml:space="preserve">господдержка в формате «желтой корзины» </w:t>
      </w:r>
      <w:r w:rsidR="00250B5D">
        <w:rPr>
          <w:rFonts w:ascii="Times New Roman" w:hAnsi="Times New Roman" w:cs="Times New Roman"/>
          <w:sz w:val="24"/>
          <w:szCs w:val="24"/>
        </w:rPr>
        <w:t xml:space="preserve">с 2018 года </w:t>
      </w:r>
      <w:r w:rsidR="00D12ED3">
        <w:rPr>
          <w:rFonts w:ascii="Times New Roman" w:hAnsi="Times New Roman" w:cs="Times New Roman"/>
          <w:sz w:val="24"/>
          <w:szCs w:val="24"/>
        </w:rPr>
        <w:t>(4,4 млрд</w:t>
      </w:r>
      <w:proofErr w:type="gramStart"/>
      <w:r w:rsidR="00D12ED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12ED3">
        <w:rPr>
          <w:rFonts w:ascii="Times New Roman" w:hAnsi="Times New Roman" w:cs="Times New Roman"/>
          <w:sz w:val="24"/>
          <w:szCs w:val="24"/>
        </w:rPr>
        <w:t xml:space="preserve">олл.) </w:t>
      </w:r>
      <w:r w:rsidR="00250B5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12ED3">
        <w:rPr>
          <w:rFonts w:ascii="Times New Roman" w:hAnsi="Times New Roman" w:cs="Times New Roman"/>
          <w:sz w:val="24"/>
          <w:szCs w:val="24"/>
        </w:rPr>
        <w:t>существенно меньше той, что реально оказывалась в 2010-2012 годах</w:t>
      </w:r>
      <w:r w:rsidR="00250B5D">
        <w:rPr>
          <w:rFonts w:ascii="Times New Roman" w:hAnsi="Times New Roman" w:cs="Times New Roman"/>
          <w:sz w:val="24"/>
          <w:szCs w:val="24"/>
        </w:rPr>
        <w:t xml:space="preserve"> (табл</w:t>
      </w:r>
      <w:r w:rsidR="00D12ED3">
        <w:rPr>
          <w:rFonts w:ascii="Times New Roman" w:hAnsi="Times New Roman" w:cs="Times New Roman"/>
          <w:sz w:val="24"/>
          <w:szCs w:val="24"/>
        </w:rPr>
        <w:t>.</w:t>
      </w:r>
      <w:r w:rsidR="0021781E" w:rsidRPr="0021781E">
        <w:rPr>
          <w:rFonts w:ascii="Times New Roman" w:hAnsi="Times New Roman" w:cs="Times New Roman"/>
          <w:sz w:val="24"/>
          <w:szCs w:val="24"/>
        </w:rPr>
        <w:t>2</w:t>
      </w:r>
      <w:r w:rsidR="00250B5D">
        <w:rPr>
          <w:rFonts w:ascii="Times New Roman" w:hAnsi="Times New Roman" w:cs="Times New Roman"/>
          <w:sz w:val="24"/>
          <w:szCs w:val="24"/>
        </w:rPr>
        <w:t>)</w:t>
      </w:r>
      <w:r w:rsidR="00D12E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444" w:rsidRDefault="00B1378B" w:rsidP="00365EC2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1781E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40444" w:rsidRPr="00365EC2" w:rsidRDefault="00740444" w:rsidP="00365EC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EC2">
        <w:rPr>
          <w:rFonts w:ascii="Times New Roman" w:hAnsi="Times New Roman" w:cs="Times New Roman"/>
          <w:b/>
          <w:sz w:val="24"/>
          <w:szCs w:val="24"/>
        </w:rPr>
        <w:t>Поддержка сельского хозяйства на период до 2020 года</w:t>
      </w:r>
      <w:r w:rsidR="00365EC2">
        <w:rPr>
          <w:rFonts w:ascii="Times New Roman" w:hAnsi="Times New Roman" w:cs="Times New Roman"/>
          <w:b/>
          <w:sz w:val="24"/>
          <w:szCs w:val="24"/>
        </w:rPr>
        <w:t>, в млрд</w:t>
      </w:r>
      <w:proofErr w:type="gramStart"/>
      <w:r w:rsidR="00365EC2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365EC2">
        <w:rPr>
          <w:rFonts w:ascii="Times New Roman" w:hAnsi="Times New Roman" w:cs="Times New Roman"/>
          <w:b/>
          <w:sz w:val="24"/>
          <w:szCs w:val="24"/>
        </w:rPr>
        <w:t>олларов</w:t>
      </w:r>
    </w:p>
    <w:tbl>
      <w:tblPr>
        <w:tblStyle w:val="a7"/>
        <w:tblW w:w="0" w:type="auto"/>
        <w:tblLook w:val="04A0"/>
      </w:tblPr>
      <w:tblGrid>
        <w:gridCol w:w="1478"/>
        <w:gridCol w:w="709"/>
        <w:gridCol w:w="709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236634" w:rsidTr="00941D5E">
        <w:tc>
          <w:tcPr>
            <w:tcW w:w="1697" w:type="dxa"/>
            <w:vMerge w:val="restart"/>
          </w:tcPr>
          <w:p w:rsidR="00236634" w:rsidRDefault="00236634" w:rsidP="0023663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3"/>
          </w:tcPr>
          <w:p w:rsidR="00236634" w:rsidRDefault="001A4A39" w:rsidP="002366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36634">
              <w:rPr>
                <w:sz w:val="24"/>
                <w:szCs w:val="24"/>
              </w:rPr>
              <w:t>акт</w:t>
            </w:r>
          </w:p>
        </w:tc>
        <w:tc>
          <w:tcPr>
            <w:tcW w:w="5728" w:type="dxa"/>
            <w:gridSpan w:val="8"/>
          </w:tcPr>
          <w:p w:rsidR="00236634" w:rsidRDefault="00CB0BCD" w:rsidP="00CB0B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 перед ВТО по желтой корзине</w:t>
            </w:r>
          </w:p>
        </w:tc>
      </w:tr>
      <w:tr w:rsidR="00236634" w:rsidTr="00941D5E">
        <w:tc>
          <w:tcPr>
            <w:tcW w:w="1697" w:type="dxa"/>
            <w:vMerge/>
          </w:tcPr>
          <w:p w:rsidR="00236634" w:rsidRDefault="00236634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236634" w:rsidRDefault="00236634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715" w:type="dxa"/>
          </w:tcPr>
          <w:p w:rsidR="00236634" w:rsidRDefault="00236634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716" w:type="dxa"/>
          </w:tcPr>
          <w:p w:rsidR="00236634" w:rsidRDefault="00236634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716" w:type="dxa"/>
          </w:tcPr>
          <w:p w:rsidR="00236634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716" w:type="dxa"/>
          </w:tcPr>
          <w:p w:rsidR="00236634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16" w:type="dxa"/>
          </w:tcPr>
          <w:p w:rsidR="00236634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16" w:type="dxa"/>
          </w:tcPr>
          <w:p w:rsidR="00236634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16" w:type="dxa"/>
          </w:tcPr>
          <w:p w:rsidR="00236634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16" w:type="dxa"/>
          </w:tcPr>
          <w:p w:rsidR="00236634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16" w:type="dxa"/>
          </w:tcPr>
          <w:p w:rsidR="00236634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16" w:type="dxa"/>
          </w:tcPr>
          <w:p w:rsidR="00236634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365EC2" w:rsidTr="00941D5E">
        <w:tc>
          <w:tcPr>
            <w:tcW w:w="1697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</w:t>
            </w:r>
          </w:p>
        </w:tc>
        <w:tc>
          <w:tcPr>
            <w:tcW w:w="715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15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65EC2" w:rsidTr="00941D5E">
        <w:tc>
          <w:tcPr>
            <w:tcW w:w="1697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</w:t>
            </w:r>
          </w:p>
        </w:tc>
        <w:tc>
          <w:tcPr>
            <w:tcW w:w="715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715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716" w:type="dxa"/>
          </w:tcPr>
          <w:p w:rsidR="00365EC2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16" w:type="dxa"/>
          </w:tcPr>
          <w:p w:rsidR="00365EC2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716" w:type="dxa"/>
          </w:tcPr>
          <w:p w:rsidR="00365EC2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716" w:type="dxa"/>
          </w:tcPr>
          <w:p w:rsidR="00365EC2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716" w:type="dxa"/>
          </w:tcPr>
          <w:p w:rsidR="00365EC2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16" w:type="dxa"/>
          </w:tcPr>
          <w:p w:rsidR="00365EC2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716" w:type="dxa"/>
          </w:tcPr>
          <w:p w:rsidR="00365EC2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716" w:type="dxa"/>
          </w:tcPr>
          <w:p w:rsidR="00365EC2" w:rsidRDefault="00CB0BCD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365EC2" w:rsidTr="00941D5E">
        <w:tc>
          <w:tcPr>
            <w:tcW w:w="1697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15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715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65EC2" w:rsidRDefault="00365EC2" w:rsidP="00A7700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CB0BCD" w:rsidRDefault="00CB0BCD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4B2A" w:rsidRPr="00230C2A" w:rsidRDefault="00A8403B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4664">
        <w:rPr>
          <w:rFonts w:ascii="Times New Roman" w:hAnsi="Times New Roman" w:cs="Times New Roman"/>
          <w:sz w:val="24"/>
          <w:szCs w:val="24"/>
        </w:rPr>
        <w:t>От сокращения прямых форм помощи наиболее сильно</w:t>
      </w:r>
      <w:r w:rsidR="005B19BC" w:rsidRPr="00E34664">
        <w:rPr>
          <w:rFonts w:ascii="Times New Roman" w:hAnsi="Times New Roman" w:cs="Times New Roman"/>
          <w:sz w:val="24"/>
          <w:szCs w:val="24"/>
        </w:rPr>
        <w:t xml:space="preserve"> пострадают крупные хозяйства</w:t>
      </w:r>
      <w:r w:rsidRPr="00E34664">
        <w:rPr>
          <w:rFonts w:ascii="Times New Roman" w:hAnsi="Times New Roman" w:cs="Times New Roman"/>
          <w:sz w:val="24"/>
          <w:szCs w:val="24"/>
        </w:rPr>
        <w:t xml:space="preserve">, </w:t>
      </w:r>
      <w:r w:rsidRPr="00E34664">
        <w:rPr>
          <w:rFonts w:ascii="Times New Roman" w:hAnsi="Times New Roman" w:cs="Times New Roman"/>
          <w:sz w:val="24"/>
          <w:szCs w:val="24"/>
        </w:rPr>
        <w:lastRenderedPageBreak/>
        <w:t>потому что именно они, а не ЛПХ или фермеры, являются основными получателями государственной поддержки</w:t>
      </w:r>
      <w:r w:rsidR="00C30657">
        <w:rPr>
          <w:rFonts w:ascii="Times New Roman" w:hAnsi="Times New Roman" w:cs="Times New Roman"/>
          <w:sz w:val="24"/>
          <w:szCs w:val="24"/>
        </w:rPr>
        <w:t xml:space="preserve"> </w:t>
      </w:r>
      <w:r w:rsidR="002B17E4" w:rsidRPr="002B17E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30657" w:rsidRPr="002B17E4">
        <w:rPr>
          <w:rFonts w:ascii="Times New Roman" w:hAnsi="Times New Roman" w:cs="Times New Roman"/>
          <w:i/>
          <w:sz w:val="24"/>
          <w:szCs w:val="24"/>
          <w:lang w:val="en-US"/>
        </w:rPr>
        <w:t>Weg</w:t>
      </w:r>
      <w:r w:rsidR="00CD0274" w:rsidRPr="002B17E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C30657" w:rsidRPr="002B17E4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proofErr w:type="spellEnd"/>
      <w:r w:rsidR="00C30657" w:rsidRPr="00C30657">
        <w:rPr>
          <w:rFonts w:ascii="Times New Roman" w:hAnsi="Times New Roman" w:cs="Times New Roman"/>
          <w:sz w:val="24"/>
          <w:szCs w:val="24"/>
        </w:rPr>
        <w:t xml:space="preserve"> 2010, 2011</w:t>
      </w:r>
      <w:r w:rsidR="002B17E4" w:rsidRPr="002B17E4">
        <w:rPr>
          <w:rFonts w:ascii="Times New Roman" w:hAnsi="Times New Roman" w:cs="Times New Roman"/>
          <w:sz w:val="24"/>
          <w:szCs w:val="24"/>
        </w:rPr>
        <w:t>]</w:t>
      </w:r>
      <w:r w:rsidRPr="00E34664">
        <w:rPr>
          <w:rFonts w:ascii="Times New Roman" w:hAnsi="Times New Roman" w:cs="Times New Roman"/>
          <w:sz w:val="24"/>
          <w:szCs w:val="24"/>
        </w:rPr>
        <w:t xml:space="preserve">. Вряд ли клумбы около сельсоветов </w:t>
      </w:r>
      <w:r w:rsidR="00B43878" w:rsidRPr="00E34664">
        <w:rPr>
          <w:rFonts w:ascii="Times New Roman" w:hAnsi="Times New Roman" w:cs="Times New Roman"/>
          <w:sz w:val="24"/>
          <w:szCs w:val="24"/>
        </w:rPr>
        <w:t xml:space="preserve">или гранты ученым-аграриям </w:t>
      </w:r>
      <w:r w:rsidR="00034B2A">
        <w:rPr>
          <w:rFonts w:ascii="Times New Roman" w:hAnsi="Times New Roman" w:cs="Times New Roman"/>
          <w:sz w:val="24"/>
          <w:szCs w:val="24"/>
        </w:rPr>
        <w:t>примирят их с потерями.</w:t>
      </w:r>
    </w:p>
    <w:p w:rsidR="00796AD1" w:rsidRDefault="00067040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Заметим, что </w:t>
      </w:r>
      <w:r w:rsidR="00796AD1">
        <w:rPr>
          <w:rFonts w:ascii="Times New Roman" w:hAnsi="Times New Roman" w:cs="Times New Roman"/>
          <w:sz w:val="24"/>
          <w:szCs w:val="24"/>
        </w:rPr>
        <w:t xml:space="preserve">накануне присоединения к ВТО большинство </w:t>
      </w:r>
      <w:r>
        <w:rPr>
          <w:rFonts w:ascii="Times New Roman" w:hAnsi="Times New Roman" w:cs="Times New Roman"/>
          <w:sz w:val="24"/>
          <w:szCs w:val="24"/>
        </w:rPr>
        <w:t>населени</w:t>
      </w:r>
      <w:r w:rsidR="00796AD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656">
        <w:rPr>
          <w:rFonts w:ascii="Times New Roman" w:hAnsi="Times New Roman" w:cs="Times New Roman"/>
          <w:sz w:val="24"/>
          <w:szCs w:val="24"/>
        </w:rPr>
        <w:t>страны</w:t>
      </w:r>
      <w:r w:rsidR="00796AD1">
        <w:rPr>
          <w:rFonts w:ascii="Times New Roman" w:hAnsi="Times New Roman" w:cs="Times New Roman"/>
          <w:sz w:val="24"/>
          <w:szCs w:val="24"/>
        </w:rPr>
        <w:t xml:space="preserve"> (59%) считало, что государство выделяет на поддержку сельского хозяйства слишком мало денег. Против 1% россиян, выбравших ответ «денег выделяется слишком много». Очевидно отношение людей к курсу на сокращение помощи</w:t>
      </w:r>
      <w:r w:rsidR="00904C3E">
        <w:rPr>
          <w:rFonts w:ascii="Times New Roman" w:hAnsi="Times New Roman" w:cs="Times New Roman"/>
          <w:sz w:val="24"/>
          <w:szCs w:val="24"/>
        </w:rPr>
        <w:t xml:space="preserve"> </w:t>
      </w:r>
      <w:r w:rsidR="00904C3E" w:rsidRPr="00230C2A">
        <w:rPr>
          <w:rFonts w:ascii="Times New Roman" w:hAnsi="Times New Roman" w:cs="Times New Roman"/>
          <w:sz w:val="24"/>
          <w:szCs w:val="24"/>
        </w:rPr>
        <w:t>[</w:t>
      </w:r>
      <w:r w:rsidR="00904C3E" w:rsidRPr="00904C3E">
        <w:rPr>
          <w:rFonts w:ascii="Times New Roman" w:hAnsi="Times New Roman" w:cs="Times New Roman"/>
          <w:i/>
          <w:sz w:val="24"/>
          <w:szCs w:val="24"/>
        </w:rPr>
        <w:t>Состояние…</w:t>
      </w:r>
      <w:r w:rsidR="00904C3E">
        <w:rPr>
          <w:rFonts w:ascii="Times New Roman" w:hAnsi="Times New Roman" w:cs="Times New Roman"/>
          <w:sz w:val="24"/>
          <w:szCs w:val="24"/>
        </w:rPr>
        <w:t xml:space="preserve"> 2012</w:t>
      </w:r>
      <w:r w:rsidR="00904C3E" w:rsidRPr="00230C2A">
        <w:rPr>
          <w:rFonts w:ascii="Times New Roman" w:hAnsi="Times New Roman" w:cs="Times New Roman"/>
          <w:sz w:val="24"/>
          <w:szCs w:val="24"/>
        </w:rPr>
        <w:t>]</w:t>
      </w:r>
      <w:r w:rsidR="00796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5F4" w:rsidRDefault="006162D9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77CFF">
        <w:rPr>
          <w:rFonts w:ascii="Times New Roman" w:hAnsi="Times New Roman" w:cs="Times New Roman"/>
          <w:b/>
          <w:sz w:val="24"/>
          <w:szCs w:val="24"/>
        </w:rPr>
        <w:t>Вторая линия дискуссии</w:t>
      </w:r>
      <w:r w:rsidRPr="00E34664">
        <w:rPr>
          <w:rFonts w:ascii="Times New Roman" w:hAnsi="Times New Roman" w:cs="Times New Roman"/>
          <w:sz w:val="24"/>
          <w:szCs w:val="24"/>
        </w:rPr>
        <w:t xml:space="preserve"> – о </w:t>
      </w:r>
      <w:r w:rsidR="00C96EC5" w:rsidRPr="00E34664">
        <w:rPr>
          <w:rFonts w:ascii="Times New Roman" w:hAnsi="Times New Roman" w:cs="Times New Roman"/>
          <w:sz w:val="24"/>
          <w:szCs w:val="24"/>
        </w:rPr>
        <w:t>снижени</w:t>
      </w:r>
      <w:r w:rsidRPr="00E34664">
        <w:rPr>
          <w:rFonts w:ascii="Times New Roman" w:hAnsi="Times New Roman" w:cs="Times New Roman"/>
          <w:sz w:val="24"/>
          <w:szCs w:val="24"/>
        </w:rPr>
        <w:t>и</w:t>
      </w:r>
      <w:r w:rsidR="00C96EC5" w:rsidRPr="00E34664">
        <w:rPr>
          <w:rFonts w:ascii="Times New Roman" w:hAnsi="Times New Roman" w:cs="Times New Roman"/>
          <w:sz w:val="24"/>
          <w:szCs w:val="24"/>
        </w:rPr>
        <w:t xml:space="preserve"> таможенных тарифов на импорт продовольствия</w:t>
      </w:r>
      <w:r w:rsidRPr="00E34664">
        <w:rPr>
          <w:rFonts w:ascii="Times New Roman" w:hAnsi="Times New Roman" w:cs="Times New Roman"/>
          <w:sz w:val="24"/>
          <w:szCs w:val="24"/>
        </w:rPr>
        <w:t xml:space="preserve">. </w:t>
      </w:r>
      <w:r w:rsidR="002114A4">
        <w:rPr>
          <w:rFonts w:ascii="Times New Roman" w:hAnsi="Times New Roman" w:cs="Times New Roman"/>
          <w:sz w:val="24"/>
          <w:szCs w:val="24"/>
        </w:rPr>
        <w:t xml:space="preserve">Что говорят по этому поводу сторонник присоединения к ВТО? Опускаем общие слова о пользе </w:t>
      </w:r>
      <w:r w:rsidR="00C96EC5" w:rsidRPr="00E34664">
        <w:rPr>
          <w:rFonts w:ascii="Times New Roman" w:hAnsi="Times New Roman" w:cs="Times New Roman"/>
          <w:sz w:val="24"/>
          <w:szCs w:val="24"/>
        </w:rPr>
        <w:t>конкуренци</w:t>
      </w:r>
      <w:r w:rsidR="002114A4">
        <w:rPr>
          <w:rFonts w:ascii="Times New Roman" w:hAnsi="Times New Roman" w:cs="Times New Roman"/>
          <w:sz w:val="24"/>
          <w:szCs w:val="24"/>
        </w:rPr>
        <w:t xml:space="preserve">и, о конце </w:t>
      </w:r>
      <w:r w:rsidR="00C96EC5" w:rsidRPr="00E34664">
        <w:rPr>
          <w:rFonts w:ascii="Times New Roman" w:hAnsi="Times New Roman" w:cs="Times New Roman"/>
          <w:sz w:val="24"/>
          <w:szCs w:val="24"/>
        </w:rPr>
        <w:t>«тепличны</w:t>
      </w:r>
      <w:r w:rsidR="002114A4">
        <w:rPr>
          <w:rFonts w:ascii="Times New Roman" w:hAnsi="Times New Roman" w:cs="Times New Roman"/>
          <w:sz w:val="24"/>
          <w:szCs w:val="24"/>
        </w:rPr>
        <w:t>м</w:t>
      </w:r>
      <w:r w:rsidR="00C96EC5" w:rsidRPr="00E34664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2114A4">
        <w:rPr>
          <w:rFonts w:ascii="Times New Roman" w:hAnsi="Times New Roman" w:cs="Times New Roman"/>
          <w:sz w:val="24"/>
          <w:szCs w:val="24"/>
        </w:rPr>
        <w:t>м</w:t>
      </w:r>
      <w:r w:rsidR="00C96EC5" w:rsidRPr="00E34664">
        <w:rPr>
          <w:rFonts w:ascii="Times New Roman" w:hAnsi="Times New Roman" w:cs="Times New Roman"/>
          <w:sz w:val="24"/>
          <w:szCs w:val="24"/>
        </w:rPr>
        <w:t>», создаваемы</w:t>
      </w:r>
      <w:r w:rsidR="002114A4">
        <w:rPr>
          <w:rFonts w:ascii="Times New Roman" w:hAnsi="Times New Roman" w:cs="Times New Roman"/>
          <w:sz w:val="24"/>
          <w:szCs w:val="24"/>
        </w:rPr>
        <w:t>м</w:t>
      </w:r>
      <w:r w:rsidR="00C96EC5" w:rsidRPr="00E34664">
        <w:rPr>
          <w:rFonts w:ascii="Times New Roman" w:hAnsi="Times New Roman" w:cs="Times New Roman"/>
          <w:sz w:val="24"/>
          <w:szCs w:val="24"/>
        </w:rPr>
        <w:t xml:space="preserve"> тарифной защитой</w:t>
      </w:r>
      <w:r w:rsidR="00B835F4">
        <w:rPr>
          <w:rFonts w:ascii="Times New Roman" w:hAnsi="Times New Roman" w:cs="Times New Roman"/>
          <w:sz w:val="24"/>
          <w:szCs w:val="24"/>
        </w:rPr>
        <w:t xml:space="preserve">, о вреде </w:t>
      </w:r>
      <w:r w:rsidR="00167E37">
        <w:rPr>
          <w:rFonts w:ascii="Times New Roman" w:hAnsi="Times New Roman" w:cs="Times New Roman"/>
          <w:sz w:val="24"/>
          <w:szCs w:val="24"/>
        </w:rPr>
        <w:t xml:space="preserve">«пещерного </w:t>
      </w:r>
      <w:r w:rsidR="00B835F4">
        <w:rPr>
          <w:rFonts w:ascii="Times New Roman" w:hAnsi="Times New Roman" w:cs="Times New Roman"/>
          <w:sz w:val="24"/>
          <w:szCs w:val="24"/>
        </w:rPr>
        <w:t>протекционизма</w:t>
      </w:r>
      <w:r w:rsidR="00167E37">
        <w:rPr>
          <w:rFonts w:ascii="Times New Roman" w:hAnsi="Times New Roman" w:cs="Times New Roman"/>
          <w:sz w:val="24"/>
          <w:szCs w:val="24"/>
        </w:rPr>
        <w:t>»</w:t>
      </w:r>
      <w:r w:rsidR="00B835F4">
        <w:rPr>
          <w:rFonts w:ascii="Times New Roman" w:hAnsi="Times New Roman" w:cs="Times New Roman"/>
          <w:sz w:val="24"/>
          <w:szCs w:val="24"/>
        </w:rPr>
        <w:t xml:space="preserve"> и пр.</w:t>
      </w:r>
      <w:r w:rsidR="002114A4">
        <w:rPr>
          <w:rFonts w:ascii="Times New Roman" w:hAnsi="Times New Roman" w:cs="Times New Roman"/>
          <w:sz w:val="24"/>
          <w:szCs w:val="24"/>
        </w:rPr>
        <w:t xml:space="preserve"> </w:t>
      </w:r>
      <w:r w:rsidR="00B835F4">
        <w:rPr>
          <w:rFonts w:ascii="Times New Roman" w:hAnsi="Times New Roman" w:cs="Times New Roman"/>
          <w:sz w:val="24"/>
          <w:szCs w:val="24"/>
        </w:rPr>
        <w:t>П</w:t>
      </w:r>
      <w:r w:rsidR="002114A4">
        <w:rPr>
          <w:rFonts w:ascii="Times New Roman" w:hAnsi="Times New Roman" w:cs="Times New Roman"/>
          <w:sz w:val="24"/>
          <w:szCs w:val="24"/>
        </w:rPr>
        <w:t xml:space="preserve">о сути </w:t>
      </w:r>
      <w:r w:rsidR="00B835F4">
        <w:rPr>
          <w:rFonts w:ascii="Times New Roman" w:hAnsi="Times New Roman" w:cs="Times New Roman"/>
          <w:sz w:val="24"/>
          <w:szCs w:val="24"/>
        </w:rPr>
        <w:t>говорится следующее:</w:t>
      </w:r>
    </w:p>
    <w:p w:rsidR="000D5257" w:rsidRDefault="00B835F4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="002114A4">
        <w:rPr>
          <w:rFonts w:ascii="Times New Roman" w:hAnsi="Times New Roman" w:cs="Times New Roman"/>
          <w:sz w:val="24"/>
          <w:szCs w:val="24"/>
        </w:rPr>
        <w:t xml:space="preserve">В результате снижения таможенных тарифов выиграют российские потребители, которых </w:t>
      </w:r>
      <w:r w:rsidR="00C96EC5" w:rsidRPr="00E34664">
        <w:rPr>
          <w:rFonts w:ascii="Times New Roman" w:hAnsi="Times New Roman" w:cs="Times New Roman"/>
          <w:sz w:val="24"/>
          <w:szCs w:val="24"/>
        </w:rPr>
        <w:t>ждет обилие дешевых продуктов пита</w:t>
      </w:r>
      <w:r w:rsidR="006162D9" w:rsidRPr="00E34664">
        <w:rPr>
          <w:rFonts w:ascii="Times New Roman" w:hAnsi="Times New Roman" w:cs="Times New Roman"/>
          <w:sz w:val="24"/>
          <w:szCs w:val="24"/>
        </w:rPr>
        <w:t>ния от западных производителей.</w:t>
      </w:r>
      <w:r w:rsidR="00535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2D9" w:rsidRDefault="000D5257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="0049183B">
        <w:rPr>
          <w:rFonts w:ascii="Times New Roman" w:hAnsi="Times New Roman" w:cs="Times New Roman"/>
          <w:sz w:val="24"/>
          <w:szCs w:val="24"/>
        </w:rPr>
        <w:t>Сельхозпроизводител</w:t>
      </w:r>
      <w:r>
        <w:rPr>
          <w:rFonts w:ascii="Times New Roman" w:hAnsi="Times New Roman" w:cs="Times New Roman"/>
          <w:sz w:val="24"/>
          <w:szCs w:val="24"/>
        </w:rPr>
        <w:t xml:space="preserve">и могут увеличить </w:t>
      </w:r>
      <w:r w:rsidR="00535E4D">
        <w:rPr>
          <w:rFonts w:ascii="Times New Roman" w:hAnsi="Times New Roman" w:cs="Times New Roman"/>
          <w:sz w:val="24"/>
          <w:szCs w:val="24"/>
        </w:rPr>
        <w:t>производительност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35E4D">
        <w:rPr>
          <w:rFonts w:ascii="Times New Roman" w:hAnsi="Times New Roman" w:cs="Times New Roman"/>
          <w:sz w:val="24"/>
          <w:szCs w:val="24"/>
        </w:rPr>
        <w:t xml:space="preserve"> </w:t>
      </w:r>
      <w:r w:rsidR="0049183B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535E4D">
        <w:rPr>
          <w:rFonts w:ascii="Times New Roman" w:hAnsi="Times New Roman" w:cs="Times New Roman"/>
          <w:sz w:val="24"/>
          <w:szCs w:val="24"/>
        </w:rPr>
        <w:t>возможности покупать дешевую агротехнику и оборудование, пошлины на которые существенно с</w:t>
      </w:r>
      <w:r>
        <w:rPr>
          <w:rFonts w:ascii="Times New Roman" w:hAnsi="Times New Roman" w:cs="Times New Roman"/>
          <w:sz w:val="24"/>
          <w:szCs w:val="24"/>
        </w:rPr>
        <w:t>низятся</w:t>
      </w:r>
      <w:r w:rsidR="00535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EC5" w:rsidRDefault="000D5257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D5257">
        <w:rPr>
          <w:rFonts w:ascii="Times New Roman" w:hAnsi="Times New Roman" w:cs="Times New Roman"/>
          <w:sz w:val="24"/>
          <w:szCs w:val="24"/>
        </w:rPr>
        <w:t>• Снижение пошлин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563">
        <w:rPr>
          <w:rFonts w:ascii="Times New Roman" w:hAnsi="Times New Roman" w:cs="Times New Roman"/>
          <w:sz w:val="24"/>
          <w:szCs w:val="24"/>
        </w:rPr>
        <w:t>не столь драматично</w:t>
      </w:r>
      <w:r>
        <w:rPr>
          <w:rFonts w:ascii="Times New Roman" w:hAnsi="Times New Roman" w:cs="Times New Roman"/>
          <w:sz w:val="24"/>
          <w:szCs w:val="24"/>
        </w:rPr>
        <w:t xml:space="preserve"> – средн</w:t>
      </w:r>
      <w:r w:rsidR="00945563">
        <w:rPr>
          <w:rFonts w:ascii="Times New Roman" w:hAnsi="Times New Roman" w:cs="Times New Roman"/>
          <w:sz w:val="24"/>
          <w:szCs w:val="24"/>
        </w:rPr>
        <w:t xml:space="preserve">евзвешенная ставка тарифа на </w:t>
      </w:r>
      <w:r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945563">
        <w:rPr>
          <w:rFonts w:ascii="Times New Roman" w:hAnsi="Times New Roman" w:cs="Times New Roman"/>
          <w:sz w:val="24"/>
          <w:szCs w:val="24"/>
        </w:rPr>
        <w:t xml:space="preserve">ую продукцию и продовольствие </w:t>
      </w:r>
      <w:r>
        <w:rPr>
          <w:rFonts w:ascii="Times New Roman" w:hAnsi="Times New Roman" w:cs="Times New Roman"/>
          <w:sz w:val="24"/>
          <w:szCs w:val="24"/>
        </w:rPr>
        <w:t>снизи</w:t>
      </w:r>
      <w:r w:rsidR="00945563">
        <w:rPr>
          <w:rFonts w:ascii="Times New Roman" w:hAnsi="Times New Roman" w:cs="Times New Roman"/>
          <w:sz w:val="24"/>
          <w:szCs w:val="24"/>
        </w:rPr>
        <w:t>лась с 15,6% до 11,3% (на конец переходного периода). П</w:t>
      </w:r>
      <w:r>
        <w:rPr>
          <w:rFonts w:ascii="Times New Roman" w:hAnsi="Times New Roman" w:cs="Times New Roman"/>
          <w:sz w:val="24"/>
          <w:szCs w:val="24"/>
        </w:rPr>
        <w:t>ри этом он</w:t>
      </w:r>
      <w:r w:rsidR="009455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выше, чем по экономике в целом (с 10</w:t>
      </w:r>
      <w:r w:rsidR="00A260F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% снизится до 7,8%). </w:t>
      </w:r>
      <w:r w:rsidR="00846AA8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B06439">
        <w:rPr>
          <w:rFonts w:ascii="Times New Roman" w:hAnsi="Times New Roman" w:cs="Times New Roman"/>
          <w:sz w:val="24"/>
          <w:szCs w:val="24"/>
        </w:rPr>
        <w:t>в</w:t>
      </w:r>
      <w:r w:rsidR="00846AA8">
        <w:rPr>
          <w:rFonts w:ascii="Times New Roman" w:hAnsi="Times New Roman" w:cs="Times New Roman"/>
          <w:sz w:val="24"/>
          <w:szCs w:val="24"/>
        </w:rPr>
        <w:t xml:space="preserve"> </w:t>
      </w:r>
      <w:r w:rsidR="00B06439">
        <w:rPr>
          <w:rFonts w:ascii="Times New Roman" w:hAnsi="Times New Roman" w:cs="Times New Roman"/>
          <w:sz w:val="24"/>
          <w:szCs w:val="24"/>
        </w:rPr>
        <w:t>сельском хозяйстве</w:t>
      </w:r>
      <w:r w:rsidR="00846AA8">
        <w:rPr>
          <w:rFonts w:ascii="Times New Roman" w:hAnsi="Times New Roman" w:cs="Times New Roman"/>
          <w:sz w:val="24"/>
          <w:szCs w:val="24"/>
        </w:rPr>
        <w:t xml:space="preserve"> </w:t>
      </w:r>
      <w:r w:rsidR="00B06439">
        <w:rPr>
          <w:rFonts w:ascii="Times New Roman" w:hAnsi="Times New Roman" w:cs="Times New Roman"/>
          <w:sz w:val="24"/>
          <w:szCs w:val="24"/>
        </w:rPr>
        <w:t xml:space="preserve">сохраняется более высокая степень таможенной защиты, чем в промышленности. </w:t>
      </w:r>
      <w:proofErr w:type="gramStart"/>
      <w:r w:rsidR="00846AA8">
        <w:rPr>
          <w:rFonts w:ascii="Times New Roman" w:hAnsi="Times New Roman" w:cs="Times New Roman"/>
          <w:sz w:val="24"/>
          <w:szCs w:val="24"/>
        </w:rPr>
        <w:t xml:space="preserve">Правда, замалчивают то, что </w:t>
      </w:r>
      <w:r w:rsidR="00FF22B2">
        <w:rPr>
          <w:rFonts w:ascii="Times New Roman" w:hAnsi="Times New Roman" w:cs="Times New Roman"/>
          <w:sz w:val="24"/>
          <w:szCs w:val="24"/>
        </w:rPr>
        <w:t>таможенные тариф</w:t>
      </w:r>
      <w:r w:rsidR="00245743">
        <w:rPr>
          <w:rFonts w:ascii="Times New Roman" w:hAnsi="Times New Roman" w:cs="Times New Roman"/>
          <w:sz w:val="24"/>
          <w:szCs w:val="24"/>
        </w:rPr>
        <w:t>ы</w:t>
      </w:r>
      <w:r w:rsidR="00FF22B2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245743">
        <w:rPr>
          <w:rFonts w:ascii="Times New Roman" w:hAnsi="Times New Roman" w:cs="Times New Roman"/>
          <w:sz w:val="24"/>
          <w:szCs w:val="24"/>
        </w:rPr>
        <w:t>оказываются</w:t>
      </w:r>
      <w:r w:rsidR="00FF22B2">
        <w:rPr>
          <w:rFonts w:ascii="Times New Roman" w:hAnsi="Times New Roman" w:cs="Times New Roman"/>
          <w:sz w:val="24"/>
          <w:szCs w:val="24"/>
        </w:rPr>
        <w:t xml:space="preserve"> ниже, чем у </w:t>
      </w:r>
      <w:r w:rsidR="00FF7E72">
        <w:rPr>
          <w:rFonts w:ascii="Times New Roman" w:hAnsi="Times New Roman" w:cs="Times New Roman"/>
          <w:sz w:val="24"/>
          <w:szCs w:val="24"/>
        </w:rPr>
        <w:t>таких стран-участниц ВТО, как Аргентина, Бразилия, Индия</w:t>
      </w:r>
      <w:r w:rsidR="00FD0EC5">
        <w:rPr>
          <w:rFonts w:ascii="Times New Roman" w:hAnsi="Times New Roman" w:cs="Times New Roman"/>
          <w:sz w:val="24"/>
          <w:szCs w:val="24"/>
        </w:rPr>
        <w:t>, Корея</w:t>
      </w:r>
      <w:r w:rsidR="000C2C12">
        <w:rPr>
          <w:rFonts w:ascii="Times New Roman" w:hAnsi="Times New Roman" w:cs="Times New Roman"/>
          <w:sz w:val="24"/>
          <w:szCs w:val="24"/>
        </w:rPr>
        <w:t>,</w:t>
      </w:r>
      <w:r w:rsidR="00D848E1">
        <w:rPr>
          <w:rFonts w:ascii="Times New Roman" w:hAnsi="Times New Roman" w:cs="Times New Roman"/>
          <w:sz w:val="24"/>
          <w:szCs w:val="24"/>
        </w:rPr>
        <w:t xml:space="preserve"> Мексика, Китай.</w:t>
      </w:r>
      <w:proofErr w:type="gramEnd"/>
    </w:p>
    <w:p w:rsidR="00FF7E72" w:rsidRDefault="000C2C12" w:rsidP="00FF7E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D525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Существенное сокращение таможенных импортных пошлин к</w:t>
      </w:r>
      <w:r w:rsidR="00442A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45743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лишь некоторых позиций. На фоне согласования тысяч</w:t>
      </w:r>
      <w:r w:rsidR="00FF7E72" w:rsidRPr="00E34664">
        <w:rPr>
          <w:rFonts w:ascii="Times New Roman" w:hAnsi="Times New Roman" w:cs="Times New Roman"/>
          <w:sz w:val="24"/>
          <w:szCs w:val="24"/>
        </w:rPr>
        <w:t xml:space="preserve"> товарных позиций лишь отдельные пункты имеют кратные сокращения</w:t>
      </w:r>
      <w:r w:rsidR="00FD0EC5">
        <w:rPr>
          <w:rFonts w:ascii="Times New Roman" w:hAnsi="Times New Roman" w:cs="Times New Roman"/>
          <w:sz w:val="24"/>
          <w:szCs w:val="24"/>
        </w:rPr>
        <w:t>. Ч</w:t>
      </w:r>
      <w:r w:rsidR="00FF7E72">
        <w:rPr>
          <w:rFonts w:ascii="Times New Roman" w:hAnsi="Times New Roman" w:cs="Times New Roman"/>
          <w:sz w:val="24"/>
          <w:szCs w:val="24"/>
        </w:rPr>
        <w:t>иновники</w:t>
      </w:r>
      <w:r w:rsidR="00FD0EC5">
        <w:rPr>
          <w:rFonts w:ascii="Times New Roman" w:hAnsi="Times New Roman" w:cs="Times New Roman"/>
          <w:sz w:val="24"/>
          <w:szCs w:val="24"/>
        </w:rPr>
        <w:t xml:space="preserve"> называют </w:t>
      </w:r>
      <w:r w:rsidR="002057A6">
        <w:rPr>
          <w:rFonts w:ascii="Times New Roman" w:hAnsi="Times New Roman" w:cs="Times New Roman"/>
          <w:sz w:val="24"/>
          <w:szCs w:val="24"/>
        </w:rPr>
        <w:t xml:space="preserve">эти позиции </w:t>
      </w:r>
      <w:r w:rsidR="00FF7E72" w:rsidRPr="00E34664">
        <w:rPr>
          <w:rFonts w:ascii="Times New Roman" w:hAnsi="Times New Roman" w:cs="Times New Roman"/>
          <w:sz w:val="24"/>
          <w:szCs w:val="24"/>
        </w:rPr>
        <w:t>«наиболее сенситивны</w:t>
      </w:r>
      <w:r w:rsidR="00FD0EC5">
        <w:rPr>
          <w:rFonts w:ascii="Times New Roman" w:hAnsi="Times New Roman" w:cs="Times New Roman"/>
          <w:sz w:val="24"/>
          <w:szCs w:val="24"/>
        </w:rPr>
        <w:t>ми</w:t>
      </w:r>
      <w:r w:rsidR="002057A6">
        <w:rPr>
          <w:rFonts w:ascii="Times New Roman" w:hAnsi="Times New Roman" w:cs="Times New Roman"/>
          <w:sz w:val="24"/>
          <w:szCs w:val="24"/>
        </w:rPr>
        <w:t>»</w:t>
      </w:r>
      <w:r w:rsidR="00167E37">
        <w:rPr>
          <w:rFonts w:ascii="Times New Roman" w:hAnsi="Times New Roman" w:cs="Times New Roman"/>
          <w:sz w:val="24"/>
          <w:szCs w:val="24"/>
        </w:rPr>
        <w:t>, то есть «чувствительными»</w:t>
      </w:r>
      <w:r w:rsidR="002057A6">
        <w:rPr>
          <w:rFonts w:ascii="Times New Roman" w:hAnsi="Times New Roman" w:cs="Times New Roman"/>
          <w:sz w:val="24"/>
          <w:szCs w:val="24"/>
        </w:rPr>
        <w:t xml:space="preserve"> </w:t>
      </w:r>
      <w:r w:rsidR="00FF7E72" w:rsidRPr="00E34664">
        <w:rPr>
          <w:rFonts w:ascii="Times New Roman" w:hAnsi="Times New Roman" w:cs="Times New Roman"/>
          <w:sz w:val="24"/>
          <w:szCs w:val="24"/>
        </w:rPr>
        <w:t xml:space="preserve"> (свинина, колбасы, рис</w:t>
      </w:r>
      <w:r w:rsidR="0005763E">
        <w:rPr>
          <w:rFonts w:ascii="Times New Roman" w:hAnsi="Times New Roman" w:cs="Times New Roman"/>
          <w:sz w:val="24"/>
          <w:szCs w:val="24"/>
        </w:rPr>
        <w:t>, сыр</w:t>
      </w:r>
      <w:r w:rsidR="00FF7E72" w:rsidRPr="00E34664">
        <w:rPr>
          <w:rFonts w:ascii="Times New Roman" w:hAnsi="Times New Roman" w:cs="Times New Roman"/>
          <w:sz w:val="24"/>
          <w:szCs w:val="24"/>
        </w:rPr>
        <w:t xml:space="preserve"> и </w:t>
      </w:r>
      <w:r w:rsidR="002057A6">
        <w:rPr>
          <w:rFonts w:ascii="Times New Roman" w:hAnsi="Times New Roman" w:cs="Times New Roman"/>
          <w:sz w:val="24"/>
          <w:szCs w:val="24"/>
        </w:rPr>
        <w:t xml:space="preserve">творог, молоко и сливки сгущенные и </w:t>
      </w:r>
      <w:r w:rsidR="00FF7E72" w:rsidRPr="00E34664">
        <w:rPr>
          <w:rFonts w:ascii="Times New Roman" w:hAnsi="Times New Roman" w:cs="Times New Roman"/>
          <w:sz w:val="24"/>
          <w:szCs w:val="24"/>
        </w:rPr>
        <w:t xml:space="preserve">пр.). А в целом все хорошо. Игнорируется </w:t>
      </w:r>
      <w:r w:rsidR="002057A6">
        <w:rPr>
          <w:rFonts w:ascii="Times New Roman" w:hAnsi="Times New Roman" w:cs="Times New Roman"/>
          <w:sz w:val="24"/>
          <w:szCs w:val="24"/>
        </w:rPr>
        <w:t xml:space="preserve">тот </w:t>
      </w:r>
      <w:r w:rsidR="00FF7E72" w:rsidRPr="00E34664">
        <w:rPr>
          <w:rFonts w:ascii="Times New Roman" w:hAnsi="Times New Roman" w:cs="Times New Roman"/>
          <w:sz w:val="24"/>
          <w:szCs w:val="24"/>
        </w:rPr>
        <w:t xml:space="preserve">факт, что именно в эти «сенситивные» направления бизнес вложился в последние годы наиболее существенно и достиг </w:t>
      </w:r>
      <w:r w:rsidR="002057A6">
        <w:rPr>
          <w:rFonts w:ascii="Times New Roman" w:hAnsi="Times New Roman" w:cs="Times New Roman"/>
          <w:sz w:val="24"/>
          <w:szCs w:val="24"/>
        </w:rPr>
        <w:t xml:space="preserve">хороших </w:t>
      </w:r>
      <w:r w:rsidR="00FF7E72" w:rsidRPr="00E34664">
        <w:rPr>
          <w:rFonts w:ascii="Times New Roman" w:hAnsi="Times New Roman" w:cs="Times New Roman"/>
          <w:sz w:val="24"/>
          <w:szCs w:val="24"/>
        </w:rPr>
        <w:t>результатов</w:t>
      </w:r>
      <w:r w:rsidR="000F2B03">
        <w:rPr>
          <w:rFonts w:ascii="Times New Roman" w:hAnsi="Times New Roman" w:cs="Times New Roman"/>
          <w:sz w:val="24"/>
          <w:szCs w:val="24"/>
        </w:rPr>
        <w:t xml:space="preserve"> </w:t>
      </w:r>
      <w:r w:rsidR="00DA03DF" w:rsidRPr="00DA03D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F2B03" w:rsidRPr="00DA03DF">
        <w:rPr>
          <w:rFonts w:ascii="Times New Roman" w:hAnsi="Times New Roman" w:cs="Times New Roman"/>
          <w:i/>
          <w:sz w:val="24"/>
          <w:szCs w:val="24"/>
        </w:rPr>
        <w:t>Барсукова</w:t>
      </w:r>
      <w:proofErr w:type="spellEnd"/>
      <w:r w:rsidR="000F2B03">
        <w:rPr>
          <w:rFonts w:ascii="Times New Roman" w:hAnsi="Times New Roman" w:cs="Times New Roman"/>
          <w:sz w:val="24"/>
          <w:szCs w:val="24"/>
        </w:rPr>
        <w:t xml:space="preserve"> 2010</w:t>
      </w:r>
      <w:r w:rsidR="00DA03DF" w:rsidRPr="00DA03DF">
        <w:rPr>
          <w:rFonts w:ascii="Times New Roman" w:hAnsi="Times New Roman" w:cs="Times New Roman"/>
          <w:sz w:val="24"/>
          <w:szCs w:val="24"/>
        </w:rPr>
        <w:t>]</w:t>
      </w:r>
      <w:r w:rsidR="00FF7E72" w:rsidRPr="00E34664">
        <w:rPr>
          <w:rFonts w:ascii="Times New Roman" w:hAnsi="Times New Roman" w:cs="Times New Roman"/>
          <w:sz w:val="24"/>
          <w:szCs w:val="24"/>
        </w:rPr>
        <w:t>.</w:t>
      </w:r>
      <w:r w:rsidR="002057A6">
        <w:rPr>
          <w:rFonts w:ascii="Times New Roman" w:hAnsi="Times New Roman" w:cs="Times New Roman"/>
          <w:sz w:val="24"/>
          <w:szCs w:val="24"/>
        </w:rPr>
        <w:t xml:space="preserve"> Например, свиноводов называли в последние годы </w:t>
      </w:r>
      <w:proofErr w:type="spellStart"/>
      <w:r w:rsidR="002057A6">
        <w:rPr>
          <w:rFonts w:ascii="Times New Roman" w:hAnsi="Times New Roman" w:cs="Times New Roman"/>
          <w:sz w:val="24"/>
          <w:szCs w:val="24"/>
        </w:rPr>
        <w:t>агродрайверами</w:t>
      </w:r>
      <w:proofErr w:type="spellEnd"/>
      <w:r w:rsidR="002057A6">
        <w:rPr>
          <w:rFonts w:ascii="Times New Roman" w:hAnsi="Times New Roman" w:cs="Times New Roman"/>
          <w:sz w:val="24"/>
          <w:szCs w:val="24"/>
        </w:rPr>
        <w:t xml:space="preserve"> и ставили всем в пример. Однако присоединение Россия к ВТО предполагает снижение пошлин на живых свиней в 8 раз (с 40% до 5%), и полное упразднение пошлин на квотный импорт охлажденной и замороженной свинины</w:t>
      </w:r>
      <w:r w:rsidR="00442AB0">
        <w:rPr>
          <w:rFonts w:ascii="Times New Roman" w:hAnsi="Times New Roman" w:cs="Times New Roman"/>
          <w:sz w:val="24"/>
          <w:szCs w:val="24"/>
        </w:rPr>
        <w:t xml:space="preserve"> (с 15% до 0%)</w:t>
      </w:r>
      <w:r w:rsidR="002057A6">
        <w:rPr>
          <w:rFonts w:ascii="Times New Roman" w:hAnsi="Times New Roman" w:cs="Times New Roman"/>
          <w:sz w:val="24"/>
          <w:szCs w:val="24"/>
        </w:rPr>
        <w:t>.</w:t>
      </w:r>
      <w:r w:rsidR="00266059">
        <w:rPr>
          <w:rFonts w:ascii="Times New Roman" w:hAnsi="Times New Roman" w:cs="Times New Roman"/>
          <w:sz w:val="24"/>
          <w:szCs w:val="24"/>
        </w:rPr>
        <w:t xml:space="preserve"> Более того, квота на свинину с 2020 года полностью отменяется. Россия вообще лишается с 2013 года возможности снижать квоты на все виды мяса. Ввиду снижения уровня таможенной защиты ученые </w:t>
      </w:r>
      <w:proofErr w:type="spellStart"/>
      <w:r w:rsidR="00266059">
        <w:rPr>
          <w:rFonts w:ascii="Times New Roman" w:hAnsi="Times New Roman" w:cs="Times New Roman"/>
          <w:sz w:val="24"/>
          <w:szCs w:val="24"/>
        </w:rPr>
        <w:t>Россельхозакадемии</w:t>
      </w:r>
      <w:proofErr w:type="spellEnd"/>
      <w:r w:rsidR="00266059">
        <w:rPr>
          <w:rFonts w:ascii="Times New Roman" w:hAnsi="Times New Roman" w:cs="Times New Roman"/>
          <w:sz w:val="24"/>
          <w:szCs w:val="24"/>
        </w:rPr>
        <w:t xml:space="preserve"> прогнозируют, что наибольшие потери понесут отечественные производители свинины, молока, сыров, риса и колбас  </w:t>
      </w:r>
      <w:r w:rsidR="00266059" w:rsidRPr="002B17E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66059" w:rsidRPr="009C29F0">
        <w:rPr>
          <w:rFonts w:ascii="Times New Roman" w:hAnsi="Times New Roman" w:cs="Times New Roman"/>
          <w:i/>
          <w:sz w:val="24"/>
          <w:szCs w:val="24"/>
        </w:rPr>
        <w:t>Ушачев</w:t>
      </w:r>
      <w:proofErr w:type="spellEnd"/>
      <w:r w:rsidR="00266059" w:rsidRPr="009C29F0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266059">
        <w:rPr>
          <w:rFonts w:ascii="Times New Roman" w:hAnsi="Times New Roman" w:cs="Times New Roman"/>
          <w:sz w:val="24"/>
          <w:szCs w:val="24"/>
        </w:rPr>
        <w:t xml:space="preserve"> 2012</w:t>
      </w:r>
      <w:r w:rsidR="00266059" w:rsidRPr="002B17E4">
        <w:rPr>
          <w:rFonts w:ascii="Times New Roman" w:hAnsi="Times New Roman" w:cs="Times New Roman"/>
          <w:sz w:val="24"/>
          <w:szCs w:val="24"/>
        </w:rPr>
        <w:t>]</w:t>
      </w:r>
      <w:r w:rsidR="00266059">
        <w:rPr>
          <w:rFonts w:ascii="Times New Roman" w:hAnsi="Times New Roman" w:cs="Times New Roman"/>
          <w:sz w:val="24"/>
          <w:szCs w:val="24"/>
        </w:rPr>
        <w:t>.</w:t>
      </w:r>
    </w:p>
    <w:p w:rsidR="009947E8" w:rsidRPr="0049183B" w:rsidRDefault="00B06439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D5257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83B">
        <w:rPr>
          <w:rFonts w:ascii="Times New Roman" w:hAnsi="Times New Roman" w:cs="Times New Roman"/>
          <w:sz w:val="24"/>
          <w:szCs w:val="24"/>
        </w:rPr>
        <w:t xml:space="preserve">Чтобы успокоить общественность объясняют, что таможенные тарифы не снижают </w:t>
      </w:r>
      <w:r w:rsidR="0049183B" w:rsidRPr="0049183B">
        <w:rPr>
          <w:rFonts w:ascii="Times New Roman" w:hAnsi="Times New Roman" w:cs="Times New Roman"/>
          <w:sz w:val="24"/>
          <w:szCs w:val="24"/>
        </w:rPr>
        <w:t xml:space="preserve">кардинально, а всего лишь возвращают к ситуации 2000 года. </w:t>
      </w:r>
      <w:proofErr w:type="gramStart"/>
      <w:r w:rsidR="0049183B" w:rsidRPr="0049183B">
        <w:rPr>
          <w:rFonts w:ascii="Times New Roman" w:hAnsi="Times New Roman" w:cs="Times New Roman"/>
          <w:sz w:val="24"/>
          <w:szCs w:val="24"/>
        </w:rPr>
        <w:t>Но е</w:t>
      </w:r>
      <w:r w:rsidR="00AB5FFE" w:rsidRPr="0049183B">
        <w:rPr>
          <w:rFonts w:ascii="Times New Roman" w:hAnsi="Times New Roman" w:cs="Times New Roman"/>
          <w:sz w:val="24"/>
          <w:szCs w:val="24"/>
        </w:rPr>
        <w:t>сли вспомнить историю</w:t>
      </w:r>
      <w:r w:rsidR="0049183B" w:rsidRPr="0049183B">
        <w:rPr>
          <w:rFonts w:ascii="Times New Roman" w:hAnsi="Times New Roman" w:cs="Times New Roman"/>
          <w:sz w:val="24"/>
          <w:szCs w:val="24"/>
        </w:rPr>
        <w:t xml:space="preserve">, то активный рост </w:t>
      </w:r>
      <w:r w:rsidR="00AB5FFE" w:rsidRPr="0049183B">
        <w:rPr>
          <w:rFonts w:ascii="Times New Roman" w:hAnsi="Times New Roman" w:cs="Times New Roman"/>
          <w:sz w:val="24"/>
          <w:szCs w:val="24"/>
        </w:rPr>
        <w:t xml:space="preserve">тарифных ставок на импорт продовольствия как элемент государственной аграрной политики начался </w:t>
      </w:r>
      <w:r w:rsidR="0049183B" w:rsidRPr="0049183B">
        <w:rPr>
          <w:rFonts w:ascii="Times New Roman" w:hAnsi="Times New Roman" w:cs="Times New Roman"/>
          <w:sz w:val="24"/>
          <w:szCs w:val="24"/>
        </w:rPr>
        <w:t xml:space="preserve">именно с </w:t>
      </w:r>
      <w:r w:rsidR="00AB5FFE" w:rsidRPr="0049183B">
        <w:rPr>
          <w:rFonts w:ascii="Times New Roman" w:hAnsi="Times New Roman" w:cs="Times New Roman"/>
          <w:sz w:val="24"/>
          <w:szCs w:val="24"/>
        </w:rPr>
        <w:t xml:space="preserve">2000 года: в период  2000-2008 гг. тарифные ставки </w:t>
      </w:r>
      <w:r w:rsidR="0049183B" w:rsidRPr="0049183B">
        <w:rPr>
          <w:rFonts w:ascii="Times New Roman" w:hAnsi="Times New Roman" w:cs="Times New Roman"/>
          <w:sz w:val="24"/>
          <w:szCs w:val="24"/>
        </w:rPr>
        <w:t xml:space="preserve">на многие ключевые продукты питания </w:t>
      </w:r>
      <w:r w:rsidR="00AB5FFE" w:rsidRPr="0049183B">
        <w:rPr>
          <w:rFonts w:ascii="Times New Roman" w:hAnsi="Times New Roman" w:cs="Times New Roman"/>
          <w:sz w:val="24"/>
          <w:szCs w:val="24"/>
        </w:rPr>
        <w:t xml:space="preserve">выросли с 10% до 18%. И это </w:t>
      </w:r>
      <w:r w:rsidR="0049183B" w:rsidRPr="0049183B">
        <w:rPr>
          <w:rFonts w:ascii="Times New Roman" w:hAnsi="Times New Roman" w:cs="Times New Roman"/>
          <w:sz w:val="24"/>
          <w:szCs w:val="24"/>
        </w:rPr>
        <w:t xml:space="preserve">не отдалило, а приблизило Россию к практике </w:t>
      </w:r>
      <w:r w:rsidR="00AB5FFE" w:rsidRPr="0049183B">
        <w:rPr>
          <w:rFonts w:ascii="Times New Roman" w:hAnsi="Times New Roman" w:cs="Times New Roman"/>
          <w:sz w:val="24"/>
          <w:szCs w:val="24"/>
        </w:rPr>
        <w:t>многи</w:t>
      </w:r>
      <w:r w:rsidR="0049183B" w:rsidRPr="0049183B">
        <w:rPr>
          <w:rFonts w:ascii="Times New Roman" w:hAnsi="Times New Roman" w:cs="Times New Roman"/>
          <w:sz w:val="24"/>
          <w:szCs w:val="24"/>
        </w:rPr>
        <w:t>х</w:t>
      </w:r>
      <w:r w:rsidR="00AB5FFE" w:rsidRPr="0049183B">
        <w:rPr>
          <w:rFonts w:ascii="Times New Roman" w:hAnsi="Times New Roman" w:cs="Times New Roman"/>
          <w:sz w:val="24"/>
          <w:szCs w:val="24"/>
        </w:rPr>
        <w:t xml:space="preserve"> стран, включая ЕС, </w:t>
      </w:r>
      <w:r w:rsidR="0049183B" w:rsidRPr="0049183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AB5FFE" w:rsidRPr="0049183B">
        <w:rPr>
          <w:rFonts w:ascii="Times New Roman" w:hAnsi="Times New Roman" w:cs="Times New Roman"/>
          <w:sz w:val="24"/>
          <w:szCs w:val="24"/>
        </w:rPr>
        <w:t>имеют  высокие тарифные ставки</w:t>
      </w:r>
      <w:r w:rsidR="00B91D3E">
        <w:rPr>
          <w:rFonts w:ascii="Times New Roman" w:hAnsi="Times New Roman" w:cs="Times New Roman"/>
          <w:sz w:val="24"/>
          <w:szCs w:val="24"/>
        </w:rPr>
        <w:t xml:space="preserve"> по ряду продуктов питания</w:t>
      </w:r>
      <w:proofErr w:type="gramEnd"/>
      <w:r w:rsidR="00AB5FFE" w:rsidRPr="0049183B">
        <w:rPr>
          <w:rFonts w:ascii="Times New Roman" w:hAnsi="Times New Roman" w:cs="Times New Roman"/>
          <w:sz w:val="24"/>
          <w:szCs w:val="24"/>
        </w:rPr>
        <w:t xml:space="preserve"> </w:t>
      </w:r>
      <w:r w:rsidR="0077470D" w:rsidRPr="0077470D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AB5FFE" w:rsidRPr="0077470D">
        <w:rPr>
          <w:rFonts w:ascii="Times New Roman" w:hAnsi="Times New Roman" w:cs="Times New Roman"/>
          <w:i/>
          <w:sz w:val="24"/>
          <w:szCs w:val="24"/>
        </w:rPr>
        <w:t>Liefert</w:t>
      </w:r>
      <w:proofErr w:type="spellEnd"/>
      <w:r w:rsidR="00AB5FFE" w:rsidRPr="0077470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B5FFE" w:rsidRPr="0077470D">
        <w:rPr>
          <w:rFonts w:ascii="Times New Roman" w:hAnsi="Times New Roman" w:cs="Times New Roman"/>
          <w:i/>
          <w:sz w:val="24"/>
          <w:szCs w:val="24"/>
        </w:rPr>
        <w:t>Liefert</w:t>
      </w:r>
      <w:proofErr w:type="spellEnd"/>
      <w:r w:rsidR="00AB5FFE" w:rsidRPr="0077470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B5FFE" w:rsidRPr="0077470D">
        <w:rPr>
          <w:rFonts w:ascii="Times New Roman" w:hAnsi="Times New Roman" w:cs="Times New Roman"/>
          <w:i/>
          <w:sz w:val="24"/>
          <w:szCs w:val="24"/>
        </w:rPr>
        <w:t>Shane</w:t>
      </w:r>
      <w:proofErr w:type="spellEnd"/>
      <w:r w:rsidR="00AB5FFE" w:rsidRPr="002057A6">
        <w:rPr>
          <w:rFonts w:ascii="Times New Roman" w:hAnsi="Times New Roman" w:cs="Times New Roman"/>
          <w:sz w:val="24"/>
          <w:szCs w:val="24"/>
        </w:rPr>
        <w:t xml:space="preserve"> 20</w:t>
      </w:r>
      <w:r w:rsidR="0077470D" w:rsidRPr="0077470D">
        <w:rPr>
          <w:rFonts w:ascii="Times New Roman" w:hAnsi="Times New Roman" w:cs="Times New Roman"/>
          <w:sz w:val="24"/>
          <w:szCs w:val="24"/>
        </w:rPr>
        <w:t>10</w:t>
      </w:r>
      <w:r w:rsidR="0077470D" w:rsidRPr="00E60A39">
        <w:rPr>
          <w:rFonts w:ascii="Times New Roman" w:hAnsi="Times New Roman" w:cs="Times New Roman"/>
          <w:sz w:val="24"/>
          <w:szCs w:val="24"/>
        </w:rPr>
        <w:t>]</w:t>
      </w:r>
      <w:r w:rsidR="0049183B" w:rsidRPr="004918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183B" w:rsidRPr="0049183B">
        <w:rPr>
          <w:rFonts w:ascii="Times New Roman" w:hAnsi="Times New Roman" w:cs="Times New Roman"/>
          <w:sz w:val="24"/>
          <w:szCs w:val="24"/>
        </w:rPr>
        <w:t xml:space="preserve"> </w:t>
      </w:r>
      <w:r w:rsidR="002057A6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="002057A6">
        <w:rPr>
          <w:rFonts w:ascii="Times New Roman" w:hAnsi="Times New Roman" w:cs="Times New Roman"/>
          <w:sz w:val="24"/>
          <w:szCs w:val="24"/>
        </w:rPr>
        <w:t>внеквотные</w:t>
      </w:r>
      <w:proofErr w:type="spellEnd"/>
      <w:r w:rsidR="002057A6">
        <w:rPr>
          <w:rFonts w:ascii="Times New Roman" w:hAnsi="Times New Roman" w:cs="Times New Roman"/>
          <w:sz w:val="24"/>
          <w:szCs w:val="24"/>
        </w:rPr>
        <w:t xml:space="preserve"> ставки таможенного тарифа на растительное масло в США 164%, а </w:t>
      </w:r>
      <w:r w:rsidR="00727D36">
        <w:rPr>
          <w:rFonts w:ascii="Times New Roman" w:hAnsi="Times New Roman" w:cs="Times New Roman"/>
          <w:sz w:val="24"/>
          <w:szCs w:val="24"/>
        </w:rPr>
        <w:t xml:space="preserve">в </w:t>
      </w:r>
      <w:r w:rsidR="002057A6">
        <w:rPr>
          <w:rFonts w:ascii="Times New Roman" w:hAnsi="Times New Roman" w:cs="Times New Roman"/>
          <w:sz w:val="24"/>
          <w:szCs w:val="24"/>
        </w:rPr>
        <w:t>ЕС – 94%, а Россия приняла обязательства на 24%</w:t>
      </w:r>
      <w:r w:rsidR="009947E8">
        <w:rPr>
          <w:rFonts w:ascii="Times New Roman" w:hAnsi="Times New Roman" w:cs="Times New Roman"/>
          <w:sz w:val="24"/>
          <w:szCs w:val="24"/>
        </w:rPr>
        <w:t xml:space="preserve">. Фактически запретительными являются </w:t>
      </w:r>
      <w:proofErr w:type="spellStart"/>
      <w:r w:rsidR="009947E8">
        <w:rPr>
          <w:rFonts w:ascii="Times New Roman" w:hAnsi="Times New Roman" w:cs="Times New Roman"/>
          <w:sz w:val="24"/>
          <w:szCs w:val="24"/>
        </w:rPr>
        <w:t>внеквотные</w:t>
      </w:r>
      <w:proofErr w:type="spellEnd"/>
      <w:r w:rsidR="009947E8">
        <w:rPr>
          <w:rFonts w:ascii="Times New Roman" w:hAnsi="Times New Roman" w:cs="Times New Roman"/>
          <w:sz w:val="24"/>
          <w:szCs w:val="24"/>
        </w:rPr>
        <w:t xml:space="preserve"> тарифы на молоко и молочные продукты в ЕС</w:t>
      </w:r>
      <w:r w:rsidR="00727D36">
        <w:rPr>
          <w:rFonts w:ascii="Times New Roman" w:hAnsi="Times New Roman" w:cs="Times New Roman"/>
          <w:sz w:val="24"/>
          <w:szCs w:val="24"/>
        </w:rPr>
        <w:t xml:space="preserve"> (</w:t>
      </w:r>
      <w:r w:rsidR="009947E8">
        <w:rPr>
          <w:rFonts w:ascii="Times New Roman" w:hAnsi="Times New Roman" w:cs="Times New Roman"/>
          <w:sz w:val="24"/>
          <w:szCs w:val="24"/>
        </w:rPr>
        <w:t>163%</w:t>
      </w:r>
      <w:r w:rsidR="00727D36">
        <w:rPr>
          <w:rFonts w:ascii="Times New Roman" w:hAnsi="Times New Roman" w:cs="Times New Roman"/>
          <w:sz w:val="24"/>
          <w:szCs w:val="24"/>
        </w:rPr>
        <w:t>) и</w:t>
      </w:r>
      <w:r w:rsidR="009947E8">
        <w:rPr>
          <w:rFonts w:ascii="Times New Roman" w:hAnsi="Times New Roman" w:cs="Times New Roman"/>
          <w:sz w:val="24"/>
          <w:szCs w:val="24"/>
        </w:rPr>
        <w:t xml:space="preserve"> в США </w:t>
      </w:r>
      <w:r w:rsidR="00727D36">
        <w:rPr>
          <w:rFonts w:ascii="Times New Roman" w:hAnsi="Times New Roman" w:cs="Times New Roman"/>
          <w:sz w:val="24"/>
          <w:szCs w:val="24"/>
        </w:rPr>
        <w:t>(</w:t>
      </w:r>
      <w:r w:rsidR="009947E8">
        <w:rPr>
          <w:rFonts w:ascii="Times New Roman" w:hAnsi="Times New Roman" w:cs="Times New Roman"/>
          <w:sz w:val="24"/>
          <w:szCs w:val="24"/>
        </w:rPr>
        <w:t>126%</w:t>
      </w:r>
      <w:r w:rsidR="00727D36">
        <w:rPr>
          <w:rFonts w:ascii="Times New Roman" w:hAnsi="Times New Roman" w:cs="Times New Roman"/>
          <w:sz w:val="24"/>
          <w:szCs w:val="24"/>
        </w:rPr>
        <w:t>)</w:t>
      </w:r>
      <w:r w:rsidR="009947E8">
        <w:rPr>
          <w:rFonts w:ascii="Times New Roman" w:hAnsi="Times New Roman" w:cs="Times New Roman"/>
          <w:sz w:val="24"/>
          <w:szCs w:val="24"/>
        </w:rPr>
        <w:t>, тогда к</w:t>
      </w:r>
      <w:r w:rsidR="00727D36">
        <w:rPr>
          <w:rFonts w:ascii="Times New Roman" w:hAnsi="Times New Roman" w:cs="Times New Roman"/>
          <w:sz w:val="24"/>
          <w:szCs w:val="24"/>
        </w:rPr>
        <w:t>ак</w:t>
      </w:r>
      <w:r w:rsidR="009947E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727D36">
        <w:rPr>
          <w:rFonts w:ascii="Times New Roman" w:hAnsi="Times New Roman" w:cs="Times New Roman"/>
          <w:sz w:val="24"/>
          <w:szCs w:val="24"/>
        </w:rPr>
        <w:t xml:space="preserve">подписалась на </w:t>
      </w:r>
      <w:r w:rsidR="009947E8">
        <w:rPr>
          <w:rFonts w:ascii="Times New Roman" w:hAnsi="Times New Roman" w:cs="Times New Roman"/>
          <w:sz w:val="24"/>
          <w:szCs w:val="24"/>
        </w:rPr>
        <w:t>19%</w:t>
      </w:r>
      <w:r w:rsidR="002057A6">
        <w:rPr>
          <w:rFonts w:ascii="Times New Roman" w:hAnsi="Times New Roman" w:cs="Times New Roman"/>
          <w:sz w:val="24"/>
          <w:szCs w:val="24"/>
        </w:rPr>
        <w:t xml:space="preserve"> </w:t>
      </w:r>
      <w:r w:rsidR="002B17E4" w:rsidRPr="002B17E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057A6" w:rsidRPr="002B17E4">
        <w:rPr>
          <w:rFonts w:ascii="Times New Roman" w:hAnsi="Times New Roman" w:cs="Times New Roman"/>
          <w:i/>
          <w:sz w:val="24"/>
          <w:szCs w:val="24"/>
        </w:rPr>
        <w:t>Ушачев</w:t>
      </w:r>
      <w:proofErr w:type="spellEnd"/>
      <w:r w:rsidR="002057A6">
        <w:rPr>
          <w:rFonts w:ascii="Times New Roman" w:hAnsi="Times New Roman" w:cs="Times New Roman"/>
          <w:sz w:val="24"/>
          <w:szCs w:val="24"/>
        </w:rPr>
        <w:t xml:space="preserve"> 2012</w:t>
      </w:r>
      <w:r w:rsidR="00994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7E8" w:rsidRPr="009C29F0">
        <w:rPr>
          <w:rFonts w:ascii="Times New Roman" w:hAnsi="Times New Roman" w:cs="Times New Roman"/>
          <w:i/>
          <w:sz w:val="24"/>
          <w:szCs w:val="24"/>
        </w:rPr>
        <w:t>Ушачев</w:t>
      </w:r>
      <w:proofErr w:type="spellEnd"/>
      <w:r w:rsidR="009947E8" w:rsidRPr="009C29F0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9947E8">
        <w:rPr>
          <w:rFonts w:ascii="Times New Roman" w:hAnsi="Times New Roman" w:cs="Times New Roman"/>
          <w:sz w:val="24"/>
          <w:szCs w:val="24"/>
        </w:rPr>
        <w:t xml:space="preserve"> 2012</w:t>
      </w:r>
      <w:r w:rsidR="002B17E4" w:rsidRPr="002B17E4">
        <w:rPr>
          <w:rFonts w:ascii="Times New Roman" w:hAnsi="Times New Roman" w:cs="Times New Roman"/>
          <w:sz w:val="24"/>
          <w:szCs w:val="24"/>
        </w:rPr>
        <w:t>]</w:t>
      </w:r>
      <w:r w:rsidR="00442AB0">
        <w:rPr>
          <w:rFonts w:ascii="Times New Roman" w:hAnsi="Times New Roman" w:cs="Times New Roman"/>
          <w:sz w:val="24"/>
          <w:szCs w:val="24"/>
        </w:rPr>
        <w:t>.</w:t>
      </w:r>
      <w:r w:rsidR="00994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4A1" w:rsidRDefault="003654A1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A1897">
        <w:rPr>
          <w:rFonts w:ascii="Times New Roman" w:hAnsi="Times New Roman" w:cs="Times New Roman"/>
          <w:b/>
          <w:sz w:val="24"/>
          <w:szCs w:val="24"/>
        </w:rPr>
        <w:t>Третий вопрос</w:t>
      </w:r>
      <w:r w:rsidRPr="001A1897">
        <w:rPr>
          <w:rFonts w:ascii="Times New Roman" w:hAnsi="Times New Roman" w:cs="Times New Roman"/>
          <w:sz w:val="24"/>
          <w:szCs w:val="24"/>
        </w:rPr>
        <w:t xml:space="preserve"> – о потенциальном росте экспорта в связи с присоединением России к ВТО – кажется оптимистам наиболее выигрышным для обсуждения.</w:t>
      </w:r>
      <w:r w:rsidR="0059066D" w:rsidRPr="001A1897">
        <w:rPr>
          <w:rFonts w:ascii="Times New Roman" w:hAnsi="Times New Roman" w:cs="Times New Roman"/>
          <w:sz w:val="24"/>
          <w:szCs w:val="24"/>
        </w:rPr>
        <w:t xml:space="preserve"> Формальная логика поддерживает этот тезис</w:t>
      </w:r>
      <w:r w:rsidR="006C1881" w:rsidRPr="001A1897">
        <w:rPr>
          <w:rFonts w:ascii="Times New Roman" w:hAnsi="Times New Roman" w:cs="Times New Roman"/>
          <w:sz w:val="24"/>
          <w:szCs w:val="24"/>
        </w:rPr>
        <w:t>: раз торговые барьеры будут сняты, то упростится процедура экспорта.</w:t>
      </w:r>
      <w:r w:rsidR="00D30D4E" w:rsidRPr="001A1897">
        <w:rPr>
          <w:rFonts w:ascii="Times New Roman" w:hAnsi="Times New Roman" w:cs="Times New Roman"/>
          <w:sz w:val="24"/>
          <w:szCs w:val="24"/>
        </w:rPr>
        <w:t xml:space="preserve"> </w:t>
      </w:r>
      <w:r w:rsidR="001A1897" w:rsidRPr="001A1897">
        <w:rPr>
          <w:rFonts w:ascii="Times New Roman" w:hAnsi="Times New Roman" w:cs="Times New Roman"/>
          <w:sz w:val="24"/>
          <w:szCs w:val="24"/>
        </w:rPr>
        <w:t xml:space="preserve">Планы на расширение экспорта есть не только у производителей зерна. Согласно </w:t>
      </w:r>
      <w:r w:rsidR="005201A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1A1897" w:rsidRPr="001A1897">
        <w:rPr>
          <w:rFonts w:ascii="Times New Roman" w:hAnsi="Times New Roman" w:cs="Times New Roman"/>
          <w:sz w:val="24"/>
          <w:szCs w:val="24"/>
        </w:rPr>
        <w:t>Госпрограмм</w:t>
      </w:r>
      <w:r w:rsidR="005201AC">
        <w:rPr>
          <w:rFonts w:ascii="Times New Roman" w:hAnsi="Times New Roman" w:cs="Times New Roman"/>
          <w:sz w:val="24"/>
          <w:szCs w:val="24"/>
        </w:rPr>
        <w:t>ы</w:t>
      </w:r>
      <w:r w:rsidR="001A1897" w:rsidRPr="001A1897">
        <w:rPr>
          <w:rFonts w:ascii="Times New Roman" w:hAnsi="Times New Roman" w:cs="Times New Roman"/>
          <w:sz w:val="24"/>
          <w:szCs w:val="24"/>
        </w:rPr>
        <w:t xml:space="preserve"> развития сельского хозяйства на 2013-2020 гг., к 2020 г. </w:t>
      </w:r>
      <w:r w:rsidR="001A1897">
        <w:rPr>
          <w:rFonts w:ascii="Times New Roman" w:hAnsi="Times New Roman" w:cs="Times New Roman"/>
          <w:sz w:val="24"/>
          <w:szCs w:val="24"/>
        </w:rPr>
        <w:t>ожида</w:t>
      </w:r>
      <w:r w:rsidR="005B4983">
        <w:rPr>
          <w:rFonts w:ascii="Times New Roman" w:hAnsi="Times New Roman" w:cs="Times New Roman"/>
          <w:sz w:val="24"/>
          <w:szCs w:val="24"/>
        </w:rPr>
        <w:t>ется</w:t>
      </w:r>
      <w:r w:rsidR="001A1897">
        <w:rPr>
          <w:rFonts w:ascii="Times New Roman" w:hAnsi="Times New Roman" w:cs="Times New Roman"/>
          <w:sz w:val="24"/>
          <w:szCs w:val="24"/>
        </w:rPr>
        <w:t xml:space="preserve"> </w:t>
      </w:r>
      <w:r w:rsidR="001A1897" w:rsidRPr="001A1897">
        <w:rPr>
          <w:rFonts w:ascii="Times New Roman" w:hAnsi="Times New Roman" w:cs="Times New Roman"/>
          <w:sz w:val="24"/>
          <w:szCs w:val="24"/>
        </w:rPr>
        <w:t>экспорт российского мяса.</w:t>
      </w:r>
      <w:r w:rsidR="001A1897">
        <w:rPr>
          <w:rFonts w:ascii="Times New Roman" w:hAnsi="Times New Roman" w:cs="Times New Roman"/>
          <w:sz w:val="24"/>
          <w:szCs w:val="24"/>
        </w:rPr>
        <w:t xml:space="preserve"> </w:t>
      </w:r>
      <w:r w:rsidR="00D30D4E">
        <w:rPr>
          <w:rFonts w:ascii="Times New Roman" w:hAnsi="Times New Roman" w:cs="Times New Roman"/>
          <w:sz w:val="24"/>
          <w:szCs w:val="24"/>
        </w:rPr>
        <w:t xml:space="preserve">Потенциальным потребителем российского продовольствия чаще всего называют </w:t>
      </w:r>
      <w:r w:rsidR="00677CFF">
        <w:rPr>
          <w:rFonts w:ascii="Times New Roman" w:hAnsi="Times New Roman" w:cs="Times New Roman"/>
          <w:sz w:val="24"/>
          <w:szCs w:val="24"/>
        </w:rPr>
        <w:t>азиатский регион</w:t>
      </w:r>
      <w:r w:rsidR="006C1881">
        <w:rPr>
          <w:rFonts w:ascii="Times New Roman" w:hAnsi="Times New Roman" w:cs="Times New Roman"/>
          <w:sz w:val="24"/>
          <w:szCs w:val="24"/>
        </w:rPr>
        <w:t xml:space="preserve">, поскольку вряд ли ЕС пустит </w:t>
      </w:r>
      <w:r w:rsidR="00677CFF">
        <w:rPr>
          <w:rFonts w:ascii="Times New Roman" w:hAnsi="Times New Roman" w:cs="Times New Roman"/>
          <w:sz w:val="24"/>
          <w:szCs w:val="24"/>
        </w:rPr>
        <w:t xml:space="preserve">российские продукты питания </w:t>
      </w:r>
      <w:r w:rsidR="006C1881">
        <w:rPr>
          <w:rFonts w:ascii="Times New Roman" w:hAnsi="Times New Roman" w:cs="Times New Roman"/>
          <w:sz w:val="24"/>
          <w:szCs w:val="24"/>
        </w:rPr>
        <w:t xml:space="preserve">на свои </w:t>
      </w:r>
      <w:r w:rsidR="00677CFF">
        <w:rPr>
          <w:rFonts w:ascii="Times New Roman" w:hAnsi="Times New Roman" w:cs="Times New Roman"/>
          <w:sz w:val="24"/>
          <w:szCs w:val="24"/>
        </w:rPr>
        <w:t xml:space="preserve">напряженные </w:t>
      </w:r>
      <w:r w:rsidR="006C1881">
        <w:rPr>
          <w:rFonts w:ascii="Times New Roman" w:hAnsi="Times New Roman" w:cs="Times New Roman"/>
          <w:sz w:val="24"/>
          <w:szCs w:val="24"/>
        </w:rPr>
        <w:t>рынки.</w:t>
      </w:r>
    </w:p>
    <w:p w:rsidR="005201AC" w:rsidRDefault="006C1881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этот сценарий относят к отдаленному будущему, поскольку пока Россия вряд </w:t>
      </w:r>
      <w:r w:rsidR="001A189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 способна воспользоваться экспортными возможностями (за исключением производителей зерна, которые и без членства в ВТО были третьими в мире экспортерами). Экспорт упирается не </w:t>
      </w:r>
      <w:r w:rsidR="005201AC">
        <w:rPr>
          <w:rFonts w:ascii="Times New Roman" w:hAnsi="Times New Roman" w:cs="Times New Roman"/>
          <w:sz w:val="24"/>
          <w:szCs w:val="24"/>
        </w:rPr>
        <w:t xml:space="preserve">столько в </w:t>
      </w:r>
      <w:r>
        <w:rPr>
          <w:rFonts w:ascii="Times New Roman" w:hAnsi="Times New Roman" w:cs="Times New Roman"/>
          <w:sz w:val="24"/>
          <w:szCs w:val="24"/>
        </w:rPr>
        <w:t xml:space="preserve">торговые барьеры, </w:t>
      </w:r>
      <w:r w:rsidR="005201AC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в собственные нерешенные проблемы, включая транспортные ограничения, нехватку портов, высокую себестоимость продукции.</w:t>
      </w:r>
    </w:p>
    <w:p w:rsidR="006C1881" w:rsidRDefault="006C1881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Заметим, Россия приняла на себя обязательства не </w:t>
      </w:r>
      <w:r w:rsidR="00C4377C">
        <w:rPr>
          <w:rFonts w:ascii="Times New Roman" w:hAnsi="Times New Roman" w:cs="Times New Roman"/>
          <w:sz w:val="24"/>
          <w:szCs w:val="24"/>
        </w:rPr>
        <w:t xml:space="preserve">вводить экспортные субсидии, которые есть у </w:t>
      </w:r>
      <w:r>
        <w:rPr>
          <w:rFonts w:ascii="Times New Roman" w:hAnsi="Times New Roman" w:cs="Times New Roman"/>
          <w:sz w:val="24"/>
          <w:szCs w:val="24"/>
        </w:rPr>
        <w:t>других стран</w:t>
      </w:r>
      <w:r w:rsidR="00C4377C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делает </w:t>
      </w:r>
      <w:r w:rsidR="004A1129">
        <w:rPr>
          <w:rFonts w:ascii="Times New Roman" w:hAnsi="Times New Roman" w:cs="Times New Roman"/>
          <w:sz w:val="24"/>
          <w:szCs w:val="24"/>
        </w:rPr>
        <w:t>задачу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77C">
        <w:rPr>
          <w:rFonts w:ascii="Times New Roman" w:hAnsi="Times New Roman" w:cs="Times New Roman"/>
          <w:sz w:val="24"/>
          <w:szCs w:val="24"/>
        </w:rPr>
        <w:t xml:space="preserve">расширения экспорта продовольствия </w:t>
      </w:r>
      <w:r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E608FF">
        <w:rPr>
          <w:rFonts w:ascii="Times New Roman" w:hAnsi="Times New Roman" w:cs="Times New Roman"/>
          <w:sz w:val="24"/>
          <w:szCs w:val="24"/>
        </w:rPr>
        <w:t>труднореализуем</w:t>
      </w:r>
      <w:r w:rsidR="004A1129">
        <w:rPr>
          <w:rFonts w:ascii="Times New Roman" w:hAnsi="Times New Roman" w:cs="Times New Roman"/>
          <w:sz w:val="24"/>
          <w:szCs w:val="24"/>
        </w:rPr>
        <w:t>ой</w:t>
      </w:r>
      <w:r w:rsidR="00BA2825">
        <w:rPr>
          <w:rFonts w:ascii="Times New Roman" w:hAnsi="Times New Roman" w:cs="Times New Roman"/>
          <w:sz w:val="24"/>
          <w:szCs w:val="24"/>
        </w:rPr>
        <w:t>.</w:t>
      </w:r>
      <w:r w:rsidR="005201AC">
        <w:rPr>
          <w:rFonts w:ascii="Times New Roman" w:hAnsi="Times New Roman" w:cs="Times New Roman"/>
          <w:sz w:val="24"/>
          <w:szCs w:val="24"/>
        </w:rPr>
        <w:t xml:space="preserve"> Например, экспортные субсидии составляют в ЕС 9800 млн</w:t>
      </w:r>
      <w:proofErr w:type="gramStart"/>
      <w:r w:rsidR="00A9407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9407F">
        <w:rPr>
          <w:rFonts w:ascii="Times New Roman" w:hAnsi="Times New Roman" w:cs="Times New Roman"/>
          <w:sz w:val="24"/>
          <w:szCs w:val="24"/>
        </w:rPr>
        <w:t>олл.</w:t>
      </w:r>
      <w:r w:rsidR="005201AC">
        <w:rPr>
          <w:rFonts w:ascii="Times New Roman" w:hAnsi="Times New Roman" w:cs="Times New Roman"/>
          <w:sz w:val="24"/>
          <w:szCs w:val="24"/>
        </w:rPr>
        <w:t xml:space="preserve"> в США – 594 млн.</w:t>
      </w:r>
      <w:r w:rsidR="00A9407F">
        <w:rPr>
          <w:rFonts w:ascii="Times New Roman" w:hAnsi="Times New Roman" w:cs="Times New Roman"/>
          <w:sz w:val="24"/>
          <w:szCs w:val="24"/>
        </w:rPr>
        <w:t>долл.</w:t>
      </w:r>
      <w:r w:rsidR="00BE5D3E">
        <w:rPr>
          <w:rFonts w:ascii="Times New Roman" w:hAnsi="Times New Roman" w:cs="Times New Roman"/>
          <w:sz w:val="24"/>
          <w:szCs w:val="24"/>
        </w:rPr>
        <w:t xml:space="preserve"> </w:t>
      </w:r>
      <w:r w:rsidR="0077470D" w:rsidRPr="00342C7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7470D" w:rsidRPr="0077470D">
        <w:rPr>
          <w:rFonts w:ascii="Times New Roman" w:hAnsi="Times New Roman" w:cs="Times New Roman"/>
          <w:i/>
          <w:sz w:val="24"/>
          <w:szCs w:val="24"/>
        </w:rPr>
        <w:t>Ушачев</w:t>
      </w:r>
      <w:proofErr w:type="spellEnd"/>
      <w:r w:rsidR="00BE5D3E">
        <w:rPr>
          <w:rFonts w:ascii="Times New Roman" w:hAnsi="Times New Roman" w:cs="Times New Roman"/>
          <w:sz w:val="24"/>
          <w:szCs w:val="24"/>
        </w:rPr>
        <w:t xml:space="preserve"> 2012</w:t>
      </w:r>
      <w:r w:rsidR="0077470D" w:rsidRPr="00342C75">
        <w:rPr>
          <w:rFonts w:ascii="Times New Roman" w:hAnsi="Times New Roman" w:cs="Times New Roman"/>
          <w:sz w:val="24"/>
          <w:szCs w:val="24"/>
        </w:rPr>
        <w:t>]</w:t>
      </w:r>
      <w:r w:rsidR="005201AC">
        <w:rPr>
          <w:rFonts w:ascii="Times New Roman" w:hAnsi="Times New Roman" w:cs="Times New Roman"/>
          <w:sz w:val="24"/>
          <w:szCs w:val="24"/>
        </w:rPr>
        <w:t xml:space="preserve">. Экспортные субсидии </w:t>
      </w:r>
      <w:r w:rsidR="007E6BB3">
        <w:rPr>
          <w:rFonts w:ascii="Times New Roman" w:hAnsi="Times New Roman" w:cs="Times New Roman"/>
          <w:sz w:val="24"/>
          <w:szCs w:val="24"/>
        </w:rPr>
        <w:t xml:space="preserve">в рамках ВТО </w:t>
      </w:r>
      <w:r w:rsidR="005201AC">
        <w:rPr>
          <w:rFonts w:ascii="Times New Roman" w:hAnsi="Times New Roman" w:cs="Times New Roman"/>
          <w:sz w:val="24"/>
          <w:szCs w:val="24"/>
        </w:rPr>
        <w:t>позволены Мексике, Китаю, Канаде, Колумбии, Турции и др</w:t>
      </w:r>
      <w:r w:rsidR="00851345">
        <w:rPr>
          <w:rFonts w:ascii="Times New Roman" w:hAnsi="Times New Roman" w:cs="Times New Roman"/>
          <w:sz w:val="24"/>
          <w:szCs w:val="24"/>
        </w:rPr>
        <w:t xml:space="preserve">угим </w:t>
      </w:r>
      <w:r w:rsidR="005201AC">
        <w:rPr>
          <w:rFonts w:ascii="Times New Roman" w:hAnsi="Times New Roman" w:cs="Times New Roman"/>
          <w:sz w:val="24"/>
          <w:szCs w:val="24"/>
        </w:rPr>
        <w:t xml:space="preserve">странам. </w:t>
      </w:r>
      <w:r w:rsidR="007E6BB3">
        <w:rPr>
          <w:rFonts w:ascii="Times New Roman" w:hAnsi="Times New Roman" w:cs="Times New Roman"/>
          <w:sz w:val="24"/>
          <w:szCs w:val="24"/>
        </w:rPr>
        <w:t>Россия лишена права на экспортные субсидии.</w:t>
      </w:r>
    </w:p>
    <w:p w:rsidR="00C51ED3" w:rsidRDefault="00A9407F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Заметим, что </w:t>
      </w:r>
      <w:r w:rsidR="00C51ED3">
        <w:rPr>
          <w:rFonts w:ascii="Times New Roman" w:hAnsi="Times New Roman" w:cs="Times New Roman"/>
          <w:sz w:val="24"/>
          <w:szCs w:val="24"/>
        </w:rPr>
        <w:t>США не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C51ED3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51ED3">
        <w:rPr>
          <w:rFonts w:ascii="Times New Roman" w:hAnsi="Times New Roman" w:cs="Times New Roman"/>
          <w:sz w:val="24"/>
          <w:szCs w:val="24"/>
        </w:rPr>
        <w:t>т разрешение на 594 млн</w:t>
      </w:r>
      <w:proofErr w:type="gramStart"/>
      <w:r w:rsidR="00C51E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олл. экспортных субсидий, но и значительно превышают этот порог, ежегодно предусматривая в бюджете 1,5 млрд.долл. на эти цели. И не сокращают эту статью, несмотря на многолетние требования и протесты членов ВТО. В 2010 г. США было объявлено о намерении за 5 лет удвоить объемы сельскохозяйственного экспорта. За 2010-2012 гг. темп роста американского </w:t>
      </w:r>
      <w:r w:rsidR="008F6BF6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>
        <w:rPr>
          <w:rFonts w:ascii="Times New Roman" w:hAnsi="Times New Roman" w:cs="Times New Roman"/>
          <w:sz w:val="24"/>
          <w:szCs w:val="24"/>
        </w:rPr>
        <w:t>экспорта составляет 20% в год, что позволило создать 16 тысяч рабочих мест</w:t>
      </w:r>
      <w:r w:rsidR="00FE18A0">
        <w:rPr>
          <w:rFonts w:ascii="Times New Roman" w:hAnsi="Times New Roman" w:cs="Times New Roman"/>
          <w:sz w:val="24"/>
          <w:szCs w:val="24"/>
        </w:rPr>
        <w:t xml:space="preserve">  </w:t>
      </w:r>
      <w:r w:rsidR="00FE18A0" w:rsidRPr="00342C7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E18A0" w:rsidRPr="0077470D">
        <w:rPr>
          <w:rFonts w:ascii="Times New Roman" w:hAnsi="Times New Roman" w:cs="Times New Roman"/>
          <w:i/>
          <w:sz w:val="24"/>
          <w:szCs w:val="24"/>
        </w:rPr>
        <w:t>Ушачев</w:t>
      </w:r>
      <w:proofErr w:type="spellEnd"/>
      <w:r w:rsidR="00FE18A0">
        <w:rPr>
          <w:rFonts w:ascii="Times New Roman" w:hAnsi="Times New Roman" w:cs="Times New Roman"/>
          <w:sz w:val="24"/>
          <w:szCs w:val="24"/>
        </w:rPr>
        <w:t xml:space="preserve"> </w:t>
      </w:r>
      <w:r w:rsidR="00FE18A0" w:rsidRPr="00FE18A0">
        <w:rPr>
          <w:rFonts w:ascii="Times New Roman" w:hAnsi="Times New Roman" w:cs="Times New Roman"/>
          <w:i/>
          <w:sz w:val="24"/>
          <w:szCs w:val="24"/>
        </w:rPr>
        <w:t xml:space="preserve">и др. </w:t>
      </w:r>
      <w:r w:rsidR="00FE18A0">
        <w:rPr>
          <w:rFonts w:ascii="Times New Roman" w:hAnsi="Times New Roman" w:cs="Times New Roman"/>
          <w:sz w:val="24"/>
          <w:szCs w:val="24"/>
        </w:rPr>
        <w:t>2012</w:t>
      </w:r>
      <w:r w:rsidR="00FE18A0" w:rsidRPr="00342C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84B" w:rsidRDefault="0050042D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Надежды на то, что членство в ВТО позволит России наладить экспорт продовольствия, ни на чем не основаны. У России пока не решена задача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национальной продовольственной независимости. </w:t>
      </w:r>
      <w:r w:rsidR="008F6BF6">
        <w:rPr>
          <w:rFonts w:ascii="Times New Roman" w:hAnsi="Times New Roman" w:cs="Times New Roman"/>
          <w:sz w:val="24"/>
          <w:szCs w:val="24"/>
        </w:rPr>
        <w:t>В 2011 г. Россия импортировал продовольствия на 42,5 млрд</w:t>
      </w:r>
      <w:proofErr w:type="gramStart"/>
      <w:r w:rsidR="008F6BF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F6BF6">
        <w:rPr>
          <w:rFonts w:ascii="Times New Roman" w:hAnsi="Times New Roman" w:cs="Times New Roman"/>
          <w:sz w:val="24"/>
          <w:szCs w:val="24"/>
        </w:rPr>
        <w:t xml:space="preserve">олл. </w:t>
      </w:r>
      <w:r>
        <w:rPr>
          <w:rFonts w:ascii="Times New Roman" w:hAnsi="Times New Roman" w:cs="Times New Roman"/>
          <w:sz w:val="24"/>
          <w:szCs w:val="24"/>
        </w:rPr>
        <w:t>И в этой ситуации Россия вряд ли смо</w:t>
      </w:r>
      <w:r w:rsidR="008F6BF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ет противостоять таким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продагрессорам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как США и ЕС</w:t>
      </w:r>
      <w:r w:rsidR="008F6BF6">
        <w:rPr>
          <w:rFonts w:ascii="Times New Roman" w:hAnsi="Times New Roman" w:cs="Times New Roman"/>
          <w:sz w:val="24"/>
          <w:szCs w:val="24"/>
        </w:rPr>
        <w:t xml:space="preserve">, имеющим избыток продовольствия и нуждающимся в его реализации </w:t>
      </w:r>
      <w:r w:rsidR="008F6BF6" w:rsidRPr="008F6BF6">
        <w:rPr>
          <w:rFonts w:ascii="Times New Roman" w:hAnsi="Times New Roman" w:cs="Times New Roman"/>
          <w:sz w:val="24"/>
          <w:szCs w:val="24"/>
        </w:rPr>
        <w:t>[</w:t>
      </w:r>
      <w:r w:rsidR="008F6BF6" w:rsidRPr="008F6BF6">
        <w:rPr>
          <w:rFonts w:ascii="Times New Roman" w:hAnsi="Times New Roman" w:cs="Times New Roman"/>
          <w:i/>
          <w:sz w:val="24"/>
          <w:szCs w:val="24"/>
        </w:rPr>
        <w:t>Алтухов</w:t>
      </w:r>
      <w:r w:rsidR="008F6BF6">
        <w:rPr>
          <w:rFonts w:ascii="Times New Roman" w:hAnsi="Times New Roman" w:cs="Times New Roman"/>
          <w:sz w:val="24"/>
          <w:szCs w:val="24"/>
        </w:rPr>
        <w:t xml:space="preserve"> 2012</w:t>
      </w:r>
      <w:r w:rsidR="008F6BF6" w:rsidRPr="008F6BF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42D" w:rsidRDefault="0050042D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Китай, вступивший в ВТО в 2001 г. и имевший на момент вступления весьма конкурентоспособные перераб</w:t>
      </w:r>
      <w:r w:rsidR="006038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тывающие предприятия (за счет низкой стоимости рабочей силы, доступных кредитов и дешевизне юаня), первоначально </w:t>
      </w:r>
      <w:r w:rsidR="0060384B">
        <w:rPr>
          <w:rFonts w:ascii="Times New Roman" w:hAnsi="Times New Roman" w:cs="Times New Roman"/>
          <w:sz w:val="24"/>
          <w:szCs w:val="24"/>
        </w:rPr>
        <w:t xml:space="preserve">столкнулся с огромными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 w:rsidR="0060384B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в сельском хозяйстве</w:t>
      </w:r>
      <w:r w:rsidR="0060384B">
        <w:rPr>
          <w:rFonts w:ascii="Times New Roman" w:hAnsi="Times New Roman" w:cs="Times New Roman"/>
          <w:sz w:val="24"/>
          <w:szCs w:val="24"/>
        </w:rPr>
        <w:t xml:space="preserve"> и массовым разорением крестьян. </w:t>
      </w:r>
      <w:r w:rsidR="00DD6102">
        <w:rPr>
          <w:rFonts w:ascii="Times New Roman" w:hAnsi="Times New Roman" w:cs="Times New Roman"/>
          <w:sz w:val="24"/>
          <w:szCs w:val="24"/>
        </w:rPr>
        <w:t>Отметим, что</w:t>
      </w:r>
      <w:r w:rsidR="0060384B">
        <w:rPr>
          <w:rFonts w:ascii="Times New Roman" w:hAnsi="Times New Roman" w:cs="Times New Roman"/>
          <w:sz w:val="24"/>
          <w:szCs w:val="24"/>
        </w:rPr>
        <w:t xml:space="preserve"> Китай вступал со средним уровнем импортных пошлин на 25% превышающим тот, на который согласилась Россия.</w:t>
      </w:r>
    </w:p>
    <w:p w:rsidR="0060384B" w:rsidRDefault="0060384B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стран постсоветского пространства, присоединенных на жестких условиях, то показателен опыт Киргизии и Украины. Киргизия за 10 лет членств</w:t>
      </w:r>
      <w:r w:rsidR="00DD61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ВТО (1998-2008 гг.) сократила производство мяса в 30 раз, а производство сельскохозяйственной продукции – в 35 раз, полностью утратив поголовье знаменитых тонкорунных овец. Украина вступила в ВТО в 2008 году, вынужденно снизив ввозн</w:t>
      </w:r>
      <w:r w:rsidR="00DA0311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пошлин</w:t>
      </w:r>
      <w:r w:rsidR="00DA031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дав квоту на ввоз сахара-сырца из тростника. </w:t>
      </w:r>
      <w:r w:rsidR="00DA0311">
        <w:rPr>
          <w:rFonts w:ascii="Times New Roman" w:hAnsi="Times New Roman" w:cs="Times New Roman"/>
          <w:sz w:val="24"/>
          <w:szCs w:val="24"/>
        </w:rPr>
        <w:t xml:space="preserve">В результате в Украине остановились более 50 заводов, производящих сахар. А импорт свинины в 2010 году по сравнению с 2007 г. вырос в 2,3 раза. Только в сахарной отрасли и в свиноводстве за годы членства в ВТО Украина сократила около 500 тысяч рабочих мест </w:t>
      </w:r>
      <w:r w:rsidR="00DA0311" w:rsidRPr="00342C7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DA0311" w:rsidRPr="0077470D">
        <w:rPr>
          <w:rFonts w:ascii="Times New Roman" w:hAnsi="Times New Roman" w:cs="Times New Roman"/>
          <w:i/>
          <w:sz w:val="24"/>
          <w:szCs w:val="24"/>
        </w:rPr>
        <w:t>Ушачев</w:t>
      </w:r>
      <w:proofErr w:type="spellEnd"/>
      <w:r w:rsidR="00DA0311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DA0311">
        <w:rPr>
          <w:rFonts w:ascii="Times New Roman" w:hAnsi="Times New Roman" w:cs="Times New Roman"/>
          <w:sz w:val="24"/>
          <w:szCs w:val="24"/>
        </w:rPr>
        <w:t xml:space="preserve"> 2012</w:t>
      </w:r>
      <w:r w:rsidR="00DA0311" w:rsidRPr="00342C75">
        <w:rPr>
          <w:rFonts w:ascii="Times New Roman" w:hAnsi="Times New Roman" w:cs="Times New Roman"/>
          <w:sz w:val="24"/>
          <w:szCs w:val="24"/>
        </w:rPr>
        <w:t>]</w:t>
      </w:r>
      <w:r w:rsidR="00DA0311">
        <w:rPr>
          <w:rFonts w:ascii="Times New Roman" w:hAnsi="Times New Roman" w:cs="Times New Roman"/>
          <w:sz w:val="24"/>
          <w:szCs w:val="24"/>
        </w:rPr>
        <w:t>.</w:t>
      </w:r>
    </w:p>
    <w:p w:rsidR="00DA03DF" w:rsidRDefault="00BA2825" w:rsidP="00A770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самые ярые сторонники присоединения России к ВТО признают, что применительно к сельскому хозяйству в краткосрочной перспективе неизбежны болезненные потери. Приобретения ожидаются исключительно в отдаленной перспективе</w:t>
      </w:r>
      <w:r w:rsidR="002B17E4">
        <w:rPr>
          <w:rFonts w:ascii="Times New Roman" w:hAnsi="Times New Roman" w:cs="Times New Roman"/>
          <w:sz w:val="24"/>
          <w:szCs w:val="24"/>
        </w:rPr>
        <w:t xml:space="preserve"> </w:t>
      </w:r>
      <w:r w:rsidR="002B17E4" w:rsidRPr="00DA03D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00CAA" w:rsidRPr="002B17E4">
        <w:rPr>
          <w:rFonts w:ascii="Times New Roman" w:hAnsi="Times New Roman" w:cs="Times New Roman"/>
          <w:i/>
          <w:sz w:val="24"/>
          <w:szCs w:val="24"/>
        </w:rPr>
        <w:t>В</w:t>
      </w:r>
      <w:r w:rsidR="002B17E4" w:rsidRPr="002B17E4">
        <w:rPr>
          <w:rFonts w:ascii="Times New Roman" w:hAnsi="Times New Roman" w:cs="Times New Roman"/>
          <w:i/>
          <w:sz w:val="24"/>
          <w:szCs w:val="24"/>
        </w:rPr>
        <w:t>егрен</w:t>
      </w:r>
      <w:proofErr w:type="spellEnd"/>
      <w:r w:rsidR="00100CAA">
        <w:rPr>
          <w:rFonts w:ascii="Times New Roman" w:hAnsi="Times New Roman" w:cs="Times New Roman"/>
          <w:sz w:val="24"/>
          <w:szCs w:val="24"/>
        </w:rPr>
        <w:t xml:space="preserve"> 2012</w:t>
      </w:r>
      <w:r w:rsidR="002B17E4" w:rsidRPr="00DA03D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Вопрос </w:t>
      </w:r>
      <w:r w:rsidR="00806A07">
        <w:rPr>
          <w:rFonts w:ascii="Times New Roman" w:hAnsi="Times New Roman" w:cs="Times New Roman"/>
          <w:sz w:val="24"/>
          <w:szCs w:val="24"/>
        </w:rPr>
        <w:t>состоит в том,</w:t>
      </w:r>
      <w:r>
        <w:rPr>
          <w:rFonts w:ascii="Times New Roman" w:hAnsi="Times New Roman" w:cs="Times New Roman"/>
          <w:sz w:val="24"/>
          <w:szCs w:val="24"/>
        </w:rPr>
        <w:t xml:space="preserve"> смогут ли отдаленные </w:t>
      </w:r>
      <w:r w:rsidR="00806A07">
        <w:rPr>
          <w:rFonts w:ascii="Times New Roman" w:hAnsi="Times New Roman" w:cs="Times New Roman"/>
          <w:sz w:val="24"/>
          <w:szCs w:val="24"/>
        </w:rPr>
        <w:t xml:space="preserve">возможные </w:t>
      </w:r>
      <w:r>
        <w:rPr>
          <w:rFonts w:ascii="Times New Roman" w:hAnsi="Times New Roman" w:cs="Times New Roman"/>
          <w:sz w:val="24"/>
          <w:szCs w:val="24"/>
        </w:rPr>
        <w:t>приобретения перевесить неизбежные потери ближайшего будущего.</w:t>
      </w:r>
    </w:p>
    <w:p w:rsidR="000E37F4" w:rsidRDefault="001C0AFC" w:rsidP="0035228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821D8">
        <w:rPr>
          <w:rFonts w:ascii="Times New Roman" w:hAnsi="Times New Roman" w:cs="Times New Roman"/>
          <w:sz w:val="24"/>
          <w:szCs w:val="24"/>
        </w:rPr>
        <w:t>В</w:t>
      </w:r>
      <w:r w:rsidR="00A0153E">
        <w:rPr>
          <w:rFonts w:ascii="Times New Roman" w:hAnsi="Times New Roman" w:cs="Times New Roman"/>
          <w:sz w:val="24"/>
          <w:szCs w:val="24"/>
        </w:rPr>
        <w:t>озможно</w:t>
      </w:r>
      <w:r w:rsidRPr="007821D8">
        <w:rPr>
          <w:rFonts w:ascii="Times New Roman" w:hAnsi="Times New Roman" w:cs="Times New Roman"/>
          <w:sz w:val="24"/>
          <w:szCs w:val="24"/>
        </w:rPr>
        <w:t xml:space="preserve">, ВТО будет горьким, но необходимым лекарством, поскольку обнажит проблемы сельского хозяйства и потребует их решения. Возможное падение показателей </w:t>
      </w:r>
      <w:r w:rsidR="007821D8" w:rsidRPr="007821D8">
        <w:rPr>
          <w:rFonts w:ascii="Times New Roman" w:hAnsi="Times New Roman" w:cs="Times New Roman"/>
          <w:sz w:val="24"/>
          <w:szCs w:val="24"/>
        </w:rPr>
        <w:t xml:space="preserve">будет компенсировано </w:t>
      </w:r>
      <w:r w:rsidRPr="007821D8">
        <w:rPr>
          <w:rFonts w:ascii="Times New Roman" w:hAnsi="Times New Roman" w:cs="Times New Roman"/>
          <w:sz w:val="24"/>
          <w:szCs w:val="24"/>
        </w:rPr>
        <w:t>оздоровлением этого сектора</w:t>
      </w:r>
      <w:r w:rsidR="007821D8">
        <w:rPr>
          <w:rFonts w:ascii="Times New Roman" w:hAnsi="Times New Roman" w:cs="Times New Roman"/>
          <w:sz w:val="24"/>
          <w:szCs w:val="24"/>
        </w:rPr>
        <w:t>.</w:t>
      </w:r>
      <w:r w:rsidR="000F64CF">
        <w:rPr>
          <w:rFonts w:ascii="Times New Roman" w:hAnsi="Times New Roman" w:cs="Times New Roman"/>
          <w:sz w:val="24"/>
          <w:szCs w:val="24"/>
        </w:rPr>
        <w:t xml:space="preserve"> </w:t>
      </w:r>
      <w:r w:rsidR="00DA03DF">
        <w:rPr>
          <w:rFonts w:ascii="Times New Roman" w:hAnsi="Times New Roman" w:cs="Times New Roman"/>
          <w:sz w:val="24"/>
          <w:szCs w:val="24"/>
        </w:rPr>
        <w:t xml:space="preserve">Сельское хозяйство </w:t>
      </w:r>
      <w:r w:rsidR="000F64CF">
        <w:rPr>
          <w:rFonts w:ascii="Times New Roman" w:hAnsi="Times New Roman" w:cs="Times New Roman"/>
          <w:sz w:val="24"/>
          <w:szCs w:val="24"/>
        </w:rPr>
        <w:t xml:space="preserve">ждут интереснейшие опыты по выживанию </w:t>
      </w:r>
      <w:r w:rsidR="00827BA6">
        <w:rPr>
          <w:rFonts w:ascii="Times New Roman" w:hAnsi="Times New Roman" w:cs="Times New Roman"/>
          <w:sz w:val="24"/>
          <w:szCs w:val="24"/>
        </w:rPr>
        <w:t>в новых условиях.</w:t>
      </w:r>
      <w:r w:rsidR="00DA0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9E" w:rsidRPr="007821D8" w:rsidRDefault="00A43E9E" w:rsidP="0035228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781E" w:rsidRPr="00A260F5" w:rsidRDefault="0021781E" w:rsidP="00A94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C0" w:rsidRPr="00A43E9E" w:rsidRDefault="00A43E9E" w:rsidP="00A94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E9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F0AD8" w:rsidRDefault="00641232" w:rsidP="00641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32">
        <w:rPr>
          <w:rFonts w:ascii="Times New Roman" w:hAnsi="Times New Roman" w:cs="Times New Roman"/>
          <w:i/>
          <w:sz w:val="24"/>
          <w:szCs w:val="24"/>
        </w:rPr>
        <w:t>Абалкин Л.И.</w:t>
      </w:r>
      <w:r w:rsidRPr="00641232">
        <w:rPr>
          <w:rFonts w:ascii="Times New Roman" w:hAnsi="Times New Roman" w:cs="Times New Roman"/>
          <w:sz w:val="24"/>
          <w:szCs w:val="24"/>
        </w:rPr>
        <w:t xml:space="preserve"> (2009) Аграрная трагедия России // Вопросы экономики. № 9.</w:t>
      </w:r>
    </w:p>
    <w:p w:rsidR="008F6BF6" w:rsidRDefault="008F6BF6" w:rsidP="006412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6BF6" w:rsidRDefault="008F6BF6" w:rsidP="00641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BF6">
        <w:rPr>
          <w:rFonts w:ascii="Times New Roman" w:hAnsi="Times New Roman" w:cs="Times New Roman"/>
          <w:i/>
          <w:sz w:val="24"/>
          <w:szCs w:val="24"/>
        </w:rPr>
        <w:t>Алтухов А.И.</w:t>
      </w:r>
      <w:r>
        <w:rPr>
          <w:rFonts w:ascii="Times New Roman" w:hAnsi="Times New Roman" w:cs="Times New Roman"/>
          <w:sz w:val="24"/>
          <w:szCs w:val="24"/>
        </w:rPr>
        <w:t xml:space="preserve"> (2012) Чтобы не проиграть в конкуренции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продрынках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F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ведомости от 31.10.2012. </w:t>
      </w:r>
      <w:hyperlink r:id="rId10" w:history="1">
        <w:r w:rsidRPr="005B37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http://www.agronews.ru/news/detail/122782/</w:t>
        </w:r>
      </w:hyperlink>
    </w:p>
    <w:p w:rsidR="00641232" w:rsidRPr="00641232" w:rsidRDefault="00641232" w:rsidP="00641232">
      <w:pPr>
        <w:spacing w:after="0" w:line="240" w:lineRule="auto"/>
        <w:jc w:val="both"/>
        <w:rPr>
          <w:sz w:val="24"/>
          <w:szCs w:val="24"/>
        </w:rPr>
      </w:pPr>
    </w:p>
    <w:p w:rsidR="00305725" w:rsidRPr="00305725" w:rsidRDefault="00305725" w:rsidP="00DD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9E">
        <w:rPr>
          <w:rFonts w:ascii="Times New Roman" w:hAnsi="Times New Roman" w:cs="Times New Roman"/>
          <w:i/>
          <w:sz w:val="24"/>
          <w:szCs w:val="24"/>
        </w:rPr>
        <w:t>Барсукова</w:t>
      </w:r>
      <w:proofErr w:type="spellEnd"/>
      <w:r w:rsidRPr="00A43E9E">
        <w:rPr>
          <w:rFonts w:ascii="Times New Roman" w:hAnsi="Times New Roman" w:cs="Times New Roman"/>
          <w:i/>
          <w:sz w:val="24"/>
          <w:szCs w:val="24"/>
        </w:rPr>
        <w:t xml:space="preserve"> С.Ю.</w:t>
      </w:r>
      <w:r w:rsidRPr="00305725">
        <w:rPr>
          <w:rFonts w:ascii="Times New Roman" w:hAnsi="Times New Roman" w:cs="Times New Roman"/>
          <w:sz w:val="24"/>
          <w:szCs w:val="24"/>
        </w:rPr>
        <w:t xml:space="preserve"> </w:t>
      </w:r>
      <w:r w:rsidR="00A43E9E">
        <w:rPr>
          <w:rFonts w:ascii="Times New Roman" w:hAnsi="Times New Roman" w:cs="Times New Roman"/>
          <w:sz w:val="24"/>
          <w:szCs w:val="24"/>
        </w:rPr>
        <w:t xml:space="preserve">(2010) </w:t>
      </w:r>
      <w:r w:rsidRPr="00305725">
        <w:rPr>
          <w:rFonts w:ascii="Times New Roman" w:hAnsi="Times New Roman" w:cs="Times New Roman"/>
          <w:sz w:val="24"/>
          <w:szCs w:val="24"/>
        </w:rPr>
        <w:t xml:space="preserve">Отечественный рынок продовольствия: как и в чьих </w:t>
      </w:r>
      <w:proofErr w:type="gramStart"/>
      <w:r w:rsidRPr="00305725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305725">
        <w:rPr>
          <w:rFonts w:ascii="Times New Roman" w:hAnsi="Times New Roman" w:cs="Times New Roman"/>
          <w:sz w:val="24"/>
          <w:szCs w:val="24"/>
        </w:rPr>
        <w:t xml:space="preserve"> проводится импортно-экспортная политика (на примере мясного рынка, рынка зерна и рынка соков) // Мир России. № 2. </w:t>
      </w:r>
    </w:p>
    <w:p w:rsidR="00DA03DF" w:rsidRDefault="00DA03DF" w:rsidP="00DA03DF">
      <w:pPr>
        <w:spacing w:after="0" w:line="240" w:lineRule="auto"/>
        <w:jc w:val="both"/>
      </w:pPr>
    </w:p>
    <w:p w:rsidR="00DA03DF" w:rsidRPr="00DA03DF" w:rsidRDefault="00DA03DF" w:rsidP="00DA0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DF">
        <w:rPr>
          <w:rFonts w:ascii="Times New Roman" w:hAnsi="Times New Roman" w:cs="Times New Roman"/>
          <w:i/>
          <w:sz w:val="24"/>
          <w:szCs w:val="24"/>
        </w:rPr>
        <w:t>Барсукова</w:t>
      </w:r>
      <w:proofErr w:type="spellEnd"/>
      <w:r w:rsidRPr="00DA03DF">
        <w:rPr>
          <w:rFonts w:ascii="Times New Roman" w:hAnsi="Times New Roman" w:cs="Times New Roman"/>
          <w:i/>
          <w:sz w:val="24"/>
          <w:szCs w:val="24"/>
        </w:rPr>
        <w:t xml:space="preserve"> С.Ю.</w:t>
      </w:r>
      <w:r w:rsidRPr="00DA03DF">
        <w:rPr>
          <w:rFonts w:ascii="Times New Roman" w:hAnsi="Times New Roman" w:cs="Times New Roman"/>
          <w:sz w:val="24"/>
          <w:szCs w:val="24"/>
        </w:rPr>
        <w:t xml:space="preserve"> (2011) Условия эффективного протекционизма. Размышления С.Ю. Витте и Д.И. Менделеева // ЭКО. № 7. </w:t>
      </w:r>
    </w:p>
    <w:p w:rsidR="000D0929" w:rsidRPr="00400699" w:rsidRDefault="000D0929" w:rsidP="00DA03DF">
      <w:pPr>
        <w:pStyle w:val="a3"/>
        <w:jc w:val="both"/>
        <w:rPr>
          <w:sz w:val="24"/>
          <w:szCs w:val="24"/>
        </w:rPr>
      </w:pPr>
    </w:p>
    <w:p w:rsidR="00D05A73" w:rsidRPr="002B17E4" w:rsidRDefault="00D05A73" w:rsidP="00DA03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26A">
        <w:rPr>
          <w:rFonts w:ascii="Times New Roman" w:hAnsi="Times New Roman" w:cs="Times New Roman"/>
          <w:i/>
          <w:sz w:val="24"/>
          <w:szCs w:val="24"/>
        </w:rPr>
        <w:t>Вегрен</w:t>
      </w:r>
      <w:proofErr w:type="spellEnd"/>
      <w:r w:rsidRPr="0012626A">
        <w:rPr>
          <w:rFonts w:ascii="Times New Roman" w:hAnsi="Times New Roman" w:cs="Times New Roman"/>
          <w:i/>
          <w:sz w:val="24"/>
          <w:szCs w:val="24"/>
        </w:rPr>
        <w:t xml:space="preserve"> С.К.</w:t>
      </w:r>
      <w:r w:rsidRPr="00D05A73">
        <w:rPr>
          <w:rFonts w:ascii="Times New Roman" w:hAnsi="Times New Roman" w:cs="Times New Roman"/>
          <w:sz w:val="24"/>
          <w:szCs w:val="24"/>
        </w:rPr>
        <w:t xml:space="preserve"> </w:t>
      </w:r>
      <w:r w:rsidR="00A43E9E">
        <w:rPr>
          <w:rFonts w:ascii="Times New Roman" w:hAnsi="Times New Roman" w:cs="Times New Roman"/>
          <w:sz w:val="24"/>
          <w:szCs w:val="24"/>
        </w:rPr>
        <w:t xml:space="preserve">(2012) </w:t>
      </w:r>
      <w:r w:rsidRPr="00D05A73">
        <w:rPr>
          <w:rFonts w:ascii="Times New Roman" w:hAnsi="Times New Roman" w:cs="Times New Roman"/>
          <w:sz w:val="24"/>
          <w:szCs w:val="24"/>
        </w:rPr>
        <w:t>Вступление России в ВТО: последствия для сельского хозяйства</w:t>
      </w:r>
      <w:r w:rsidR="002B17E4">
        <w:rPr>
          <w:rFonts w:ascii="Times New Roman" w:hAnsi="Times New Roman" w:cs="Times New Roman"/>
          <w:sz w:val="24"/>
          <w:szCs w:val="24"/>
        </w:rPr>
        <w:t xml:space="preserve"> </w:t>
      </w:r>
      <w:r w:rsidR="002B17E4" w:rsidRPr="002B17E4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D43265">
        <w:rPr>
          <w:rFonts w:ascii="Times New Roman" w:hAnsi="Times New Roman" w:cs="Times New Roman"/>
          <w:sz w:val="24"/>
          <w:szCs w:val="24"/>
        </w:rPr>
        <w:t>Крест</w:t>
      </w:r>
      <w:r w:rsidR="00DC07AF">
        <w:rPr>
          <w:rFonts w:ascii="Times New Roman" w:hAnsi="Times New Roman" w:cs="Times New Roman"/>
          <w:sz w:val="24"/>
          <w:szCs w:val="24"/>
        </w:rPr>
        <w:t>ь</w:t>
      </w:r>
      <w:r w:rsidR="00D43265">
        <w:rPr>
          <w:rFonts w:ascii="Times New Roman" w:hAnsi="Times New Roman" w:cs="Times New Roman"/>
          <w:sz w:val="24"/>
          <w:szCs w:val="24"/>
        </w:rPr>
        <w:t>яноведение</w:t>
      </w:r>
      <w:proofErr w:type="spellEnd"/>
      <w:r w:rsidR="00D43265">
        <w:rPr>
          <w:rFonts w:ascii="Times New Roman" w:hAnsi="Times New Roman" w:cs="Times New Roman"/>
          <w:sz w:val="24"/>
          <w:szCs w:val="24"/>
        </w:rPr>
        <w:t xml:space="preserve"> </w:t>
      </w:r>
      <w:r w:rsidR="00DC07AF">
        <w:rPr>
          <w:rFonts w:ascii="Times New Roman" w:hAnsi="Times New Roman" w:cs="Times New Roman"/>
          <w:sz w:val="24"/>
          <w:szCs w:val="24"/>
        </w:rPr>
        <w:t xml:space="preserve">- </w:t>
      </w:r>
      <w:r w:rsidR="00D43265">
        <w:rPr>
          <w:rFonts w:ascii="Times New Roman" w:hAnsi="Times New Roman" w:cs="Times New Roman"/>
          <w:sz w:val="24"/>
          <w:szCs w:val="24"/>
        </w:rPr>
        <w:t xml:space="preserve">2012. </w:t>
      </w:r>
      <w:r w:rsidR="002B17E4">
        <w:rPr>
          <w:rFonts w:ascii="Times New Roman" w:hAnsi="Times New Roman" w:cs="Times New Roman"/>
          <w:sz w:val="24"/>
          <w:szCs w:val="24"/>
        </w:rPr>
        <w:t>Издательство «Дело».</w:t>
      </w:r>
    </w:p>
    <w:p w:rsidR="00EA0402" w:rsidRDefault="00EA0402" w:rsidP="00DA03DF">
      <w:pPr>
        <w:jc w:val="both"/>
      </w:pPr>
      <w:r>
        <w:rPr>
          <w:rFonts w:ascii="Times New Roman" w:hAnsi="Times New Roman" w:cs="Times New Roman"/>
          <w:sz w:val="24"/>
          <w:szCs w:val="24"/>
        </w:rPr>
        <w:t>Исследование ВЦИОМ: мнения россиян о Всемирной торговой организации</w:t>
      </w:r>
      <w:r w:rsidR="00A81103">
        <w:rPr>
          <w:rFonts w:ascii="Times New Roman" w:hAnsi="Times New Roman" w:cs="Times New Roman"/>
          <w:sz w:val="24"/>
          <w:szCs w:val="24"/>
        </w:rPr>
        <w:t xml:space="preserve"> (2012)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903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Центр гуманитарных технологий. 28.08.2012 </w:t>
      </w:r>
      <w:hyperlink r:id="rId11" w:history="1">
        <w:r w:rsidRPr="001E0440">
          <w:rPr>
            <w:rStyle w:val="aa"/>
            <w:rFonts w:ascii="Times New Roman" w:hAnsi="Times New Roman" w:cs="Times New Roman"/>
            <w:sz w:val="24"/>
            <w:szCs w:val="24"/>
          </w:rPr>
          <w:t>http://gtmarket.ru/news/2012/08/27/4916</w:t>
        </w:r>
      </w:hyperlink>
    </w:p>
    <w:p w:rsidR="00230C2A" w:rsidRPr="0009657C" w:rsidRDefault="00230C2A" w:rsidP="00DA0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поставил под угрозу безопасность страны? Вспомним их поименно. Результаты голосования по вопросу о присоединении России к ВТО. Официальный сайт КПРФ</w:t>
      </w:r>
      <w:r w:rsidRPr="0009657C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2" w:history="1">
        <w:r w:rsidRPr="00177C2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9657C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77C2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kprf</w:t>
        </w:r>
        <w:proofErr w:type="spellEnd"/>
        <w:r w:rsidRPr="0009657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7C2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9657C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77C2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dep</w:t>
        </w:r>
        <w:proofErr w:type="spellEnd"/>
        <w:r w:rsidRPr="0009657C">
          <w:rPr>
            <w:rStyle w:val="aa"/>
            <w:rFonts w:ascii="Times New Roman" w:hAnsi="Times New Roman" w:cs="Times New Roman"/>
            <w:sz w:val="24"/>
            <w:szCs w:val="24"/>
          </w:rPr>
          <w:t>/108190.</w:t>
        </w:r>
        <w:r w:rsidRPr="00177C2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230C2A" w:rsidRPr="00230C2A" w:rsidRDefault="00230C2A" w:rsidP="00DA03DF">
      <w:pPr>
        <w:jc w:val="both"/>
        <w:rPr>
          <w:rFonts w:ascii="Times New Roman" w:hAnsi="Times New Roman" w:cs="Times New Roman"/>
          <w:sz w:val="24"/>
          <w:szCs w:val="24"/>
        </w:rPr>
      </w:pPr>
      <w:r w:rsidRPr="00230C2A">
        <w:rPr>
          <w:rFonts w:ascii="Times New Roman" w:hAnsi="Times New Roman" w:cs="Times New Roman"/>
          <w:sz w:val="24"/>
          <w:szCs w:val="24"/>
        </w:rPr>
        <w:t xml:space="preserve">Смысл игры – последствия вступления в ВТО. Выступление </w:t>
      </w:r>
      <w:proofErr w:type="spellStart"/>
      <w:r w:rsidRPr="00230C2A">
        <w:rPr>
          <w:rFonts w:ascii="Times New Roman" w:hAnsi="Times New Roman" w:cs="Times New Roman"/>
          <w:sz w:val="24"/>
          <w:szCs w:val="24"/>
        </w:rPr>
        <w:t>С.Кургиняна</w:t>
      </w:r>
      <w:proofErr w:type="spellEnd"/>
      <w:r w:rsidRPr="00230C2A">
        <w:rPr>
          <w:rFonts w:ascii="Times New Roman" w:hAnsi="Times New Roman" w:cs="Times New Roman"/>
          <w:sz w:val="24"/>
          <w:szCs w:val="24"/>
        </w:rPr>
        <w:t xml:space="preserve"> от 15.07.2012 // </w:t>
      </w:r>
      <w:hyperlink r:id="rId13" w:history="1">
        <w:r w:rsidRPr="00230C2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30C2A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30C2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230C2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30C2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230C2A">
          <w:rPr>
            <w:rStyle w:val="aa"/>
            <w:rFonts w:ascii="Times New Roman" w:hAnsi="Times New Roman" w:cs="Times New Roman"/>
            <w:sz w:val="24"/>
            <w:szCs w:val="24"/>
          </w:rPr>
          <w:t>/4</w:t>
        </w:r>
        <w:proofErr w:type="spellStart"/>
        <w:r w:rsidRPr="00230C2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oM</w:t>
        </w:r>
        <w:proofErr w:type="spellEnd"/>
        <w:r w:rsidRPr="00230C2A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30C2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LrA</w:t>
        </w:r>
        <w:proofErr w:type="spellEnd"/>
        <w:r w:rsidRPr="00230C2A">
          <w:rPr>
            <w:rStyle w:val="aa"/>
            <w:rFonts w:ascii="Times New Roman" w:hAnsi="Times New Roman" w:cs="Times New Roman"/>
            <w:sz w:val="24"/>
            <w:szCs w:val="24"/>
          </w:rPr>
          <w:t>41</w:t>
        </w:r>
        <w:proofErr w:type="spellStart"/>
        <w:r w:rsidRPr="00230C2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cI</w:t>
        </w:r>
        <w:proofErr w:type="spellEnd"/>
      </w:hyperlink>
    </w:p>
    <w:p w:rsidR="008F0AD8" w:rsidRPr="00230C2A" w:rsidRDefault="00904C3E" w:rsidP="00DA03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сельского хозяйства. Оценка положения дел в сельском хозяйстве </w:t>
      </w:r>
      <w:r w:rsidRPr="00904C3E">
        <w:rPr>
          <w:sz w:val="24"/>
          <w:szCs w:val="24"/>
        </w:rPr>
        <w:t xml:space="preserve">// </w:t>
      </w:r>
      <w:r>
        <w:rPr>
          <w:sz w:val="24"/>
          <w:szCs w:val="24"/>
        </w:rPr>
        <w:t>Опрос «</w:t>
      </w:r>
      <w:proofErr w:type="spellStart"/>
      <w:r>
        <w:rPr>
          <w:sz w:val="24"/>
          <w:szCs w:val="24"/>
        </w:rPr>
        <w:t>ФОМнибус</w:t>
      </w:r>
      <w:proofErr w:type="spellEnd"/>
      <w:r>
        <w:rPr>
          <w:sz w:val="24"/>
          <w:szCs w:val="24"/>
        </w:rPr>
        <w:t xml:space="preserve">». Опубликовано 31.05.2012 на сайте Фонда общественного мнения. </w:t>
      </w:r>
      <w:hyperlink r:id="rId14" w:history="1">
        <w:r w:rsidRPr="005B379F">
          <w:rPr>
            <w:rStyle w:val="aa"/>
            <w:sz w:val="24"/>
            <w:szCs w:val="24"/>
            <w:lang w:val="en-US"/>
          </w:rPr>
          <w:t>http</w:t>
        </w:r>
        <w:r w:rsidRPr="00230C2A">
          <w:rPr>
            <w:rStyle w:val="aa"/>
            <w:sz w:val="24"/>
            <w:szCs w:val="24"/>
          </w:rPr>
          <w:t>://</w:t>
        </w:r>
        <w:proofErr w:type="spellStart"/>
        <w:r w:rsidRPr="005B379F">
          <w:rPr>
            <w:rStyle w:val="aa"/>
            <w:sz w:val="24"/>
            <w:szCs w:val="24"/>
            <w:lang w:val="en-US"/>
          </w:rPr>
          <w:t>fom</w:t>
        </w:r>
        <w:proofErr w:type="spellEnd"/>
        <w:r w:rsidRPr="00230C2A">
          <w:rPr>
            <w:rStyle w:val="aa"/>
            <w:sz w:val="24"/>
            <w:szCs w:val="24"/>
          </w:rPr>
          <w:t>.</w:t>
        </w:r>
        <w:proofErr w:type="spellStart"/>
        <w:r w:rsidRPr="005B379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904C3E" w:rsidRPr="00624E06" w:rsidRDefault="00904C3E" w:rsidP="00DA03DF">
      <w:pPr>
        <w:pStyle w:val="a3"/>
        <w:jc w:val="both"/>
        <w:rPr>
          <w:sz w:val="24"/>
          <w:szCs w:val="24"/>
        </w:rPr>
      </w:pPr>
    </w:p>
    <w:p w:rsidR="00C30EE7" w:rsidRDefault="00C30EE7" w:rsidP="00DA0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риски присоединения России к Всемирной торговой организации (ВТО)</w:t>
      </w:r>
      <w:r w:rsidR="00A81103">
        <w:rPr>
          <w:rFonts w:ascii="Times New Roman" w:hAnsi="Times New Roman" w:cs="Times New Roman"/>
          <w:sz w:val="24"/>
          <w:szCs w:val="24"/>
        </w:rPr>
        <w:t xml:space="preserve"> (2012)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EE7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Аналитический доклад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Кургиняна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754B1" w:rsidRPr="00A754B1">
        <w:t xml:space="preserve"> </w:t>
      </w:r>
      <w:hyperlink r:id="rId15" w:history="1">
        <w:r w:rsidR="00A754B1" w:rsidRPr="00B3584E">
          <w:rPr>
            <w:rStyle w:val="aa"/>
            <w:rFonts w:ascii="Times New Roman" w:hAnsi="Times New Roman" w:cs="Times New Roman"/>
            <w:sz w:val="24"/>
            <w:szCs w:val="24"/>
          </w:rPr>
          <w:t>http://topwar.ru/16551-sergey-kurginyan-smysl-igry-doklad-o-vto.html</w:t>
        </w:r>
      </w:hyperlink>
    </w:p>
    <w:p w:rsidR="0011463E" w:rsidRDefault="0011463E" w:rsidP="00DA03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103">
        <w:rPr>
          <w:rFonts w:ascii="Times New Roman" w:hAnsi="Times New Roman" w:cs="Times New Roman"/>
          <w:i/>
          <w:sz w:val="24"/>
          <w:szCs w:val="24"/>
        </w:rPr>
        <w:t>Ушачев</w:t>
      </w:r>
      <w:proofErr w:type="spellEnd"/>
      <w:r w:rsidRPr="00A81103">
        <w:rPr>
          <w:rFonts w:ascii="Times New Roman" w:hAnsi="Times New Roman" w:cs="Times New Roman"/>
          <w:i/>
          <w:sz w:val="24"/>
          <w:szCs w:val="24"/>
        </w:rPr>
        <w:t xml:space="preserve"> 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103">
        <w:rPr>
          <w:rFonts w:ascii="Times New Roman" w:hAnsi="Times New Roman" w:cs="Times New Roman"/>
          <w:sz w:val="24"/>
          <w:szCs w:val="24"/>
        </w:rPr>
        <w:t xml:space="preserve">(2012) </w:t>
      </w:r>
      <w:r>
        <w:rPr>
          <w:rFonts w:ascii="Times New Roman" w:hAnsi="Times New Roman" w:cs="Times New Roman"/>
          <w:sz w:val="24"/>
          <w:szCs w:val="24"/>
        </w:rPr>
        <w:t xml:space="preserve">О мерах по обеспечению конкурентоспособности продукции сельского хозяйства в условиях присоединения России к ВТО </w:t>
      </w:r>
      <w:r w:rsidRPr="0011463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Доклад на заседании Комитета по аграрным вопросам Государственной Думы Российской Федерации. 26</w:t>
      </w:r>
      <w:r w:rsidR="00A81103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2012.</w:t>
      </w:r>
    </w:p>
    <w:p w:rsidR="00AF6F69" w:rsidRDefault="00AF6F69" w:rsidP="00DA03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F69">
        <w:rPr>
          <w:rFonts w:ascii="Times New Roman" w:hAnsi="Times New Roman" w:cs="Times New Roman"/>
          <w:i/>
          <w:sz w:val="24"/>
          <w:szCs w:val="24"/>
        </w:rPr>
        <w:t>Ушачев</w:t>
      </w:r>
      <w:proofErr w:type="spellEnd"/>
      <w:r w:rsidRPr="00AF6F69">
        <w:rPr>
          <w:rFonts w:ascii="Times New Roman" w:hAnsi="Times New Roman" w:cs="Times New Roman"/>
          <w:i/>
          <w:sz w:val="24"/>
          <w:szCs w:val="24"/>
        </w:rPr>
        <w:t xml:space="preserve"> И.Г., Серков А.Ф., </w:t>
      </w:r>
      <w:proofErr w:type="spellStart"/>
      <w:r w:rsidRPr="00AF6F69">
        <w:rPr>
          <w:rFonts w:ascii="Times New Roman" w:hAnsi="Times New Roman" w:cs="Times New Roman"/>
          <w:i/>
          <w:sz w:val="24"/>
          <w:szCs w:val="24"/>
        </w:rPr>
        <w:t>Сиптиц</w:t>
      </w:r>
      <w:proofErr w:type="spellEnd"/>
      <w:r w:rsidRPr="00AF6F69">
        <w:rPr>
          <w:rFonts w:ascii="Times New Roman" w:hAnsi="Times New Roman" w:cs="Times New Roman"/>
          <w:i/>
          <w:sz w:val="24"/>
          <w:szCs w:val="24"/>
        </w:rPr>
        <w:t xml:space="preserve"> С.О., Никонова А.А., Чекалин В.С., Тарасов В.И.</w:t>
      </w:r>
      <w:r>
        <w:rPr>
          <w:rFonts w:ascii="Times New Roman" w:hAnsi="Times New Roman" w:cs="Times New Roman"/>
          <w:sz w:val="24"/>
          <w:szCs w:val="24"/>
        </w:rPr>
        <w:t xml:space="preserve"> (2012) О рисках и угрозах обеспечения конкурентоспособности продукции сельского хозяйства в условиях присоединения России к ВТО </w:t>
      </w:r>
      <w:r w:rsidRPr="00AF6F69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Экономика сельскохозяйственных и перерабатывающих предприятий. </w:t>
      </w:r>
      <w:r w:rsidRPr="00230C2A">
        <w:rPr>
          <w:rFonts w:ascii="Times New Roman" w:hAnsi="Times New Roman" w:cs="Times New Roman"/>
          <w:sz w:val="24"/>
          <w:szCs w:val="24"/>
        </w:rPr>
        <w:t>№ 8.</w:t>
      </w:r>
    </w:p>
    <w:p w:rsidR="00D671A3" w:rsidRPr="00230C2A" w:rsidRDefault="00D671A3" w:rsidP="00DA03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71A3">
        <w:rPr>
          <w:rFonts w:ascii="Times New Roman" w:hAnsi="Times New Roman" w:cs="Times New Roman"/>
          <w:i/>
          <w:sz w:val="24"/>
          <w:szCs w:val="24"/>
        </w:rPr>
        <w:t>Школкина</w:t>
      </w:r>
      <w:proofErr w:type="spellEnd"/>
      <w:r w:rsidRPr="00D671A3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(2012) Российский АПК на пути повышения конкурентоспособности и финансовой устойчивости </w:t>
      </w:r>
      <w:r w:rsidRPr="00D671A3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Национальные проекты. </w:t>
      </w:r>
      <w:r w:rsidRPr="00230C2A">
        <w:rPr>
          <w:rFonts w:ascii="Times New Roman" w:hAnsi="Times New Roman" w:cs="Times New Roman"/>
          <w:sz w:val="24"/>
          <w:szCs w:val="24"/>
          <w:lang w:val="en-US"/>
        </w:rPr>
        <w:t>№ 3.</w:t>
      </w:r>
    </w:p>
    <w:p w:rsidR="00CD0274" w:rsidRPr="00CD0274" w:rsidRDefault="00CD0274" w:rsidP="00DA03DF">
      <w:pPr>
        <w:pStyle w:val="ae"/>
        <w:jc w:val="both"/>
        <w:rPr>
          <w:lang w:val="en-US"/>
        </w:rPr>
      </w:pPr>
      <w:proofErr w:type="spellStart"/>
      <w:r w:rsidRPr="00A81103">
        <w:rPr>
          <w:i/>
          <w:lang w:val="en-US"/>
        </w:rPr>
        <w:t>Aslund</w:t>
      </w:r>
      <w:proofErr w:type="spellEnd"/>
      <w:r w:rsidRPr="00A81103">
        <w:rPr>
          <w:i/>
          <w:lang w:val="en-US"/>
        </w:rPr>
        <w:t xml:space="preserve"> A.</w:t>
      </w:r>
      <w:r w:rsidRPr="00CD0274">
        <w:rPr>
          <w:lang w:val="en-US"/>
        </w:rPr>
        <w:t xml:space="preserve"> Why Doesn’t Russian Join the WTO? </w:t>
      </w:r>
      <w:r w:rsidR="00A81103" w:rsidRPr="00342C75">
        <w:rPr>
          <w:lang w:val="en-US"/>
        </w:rPr>
        <w:t xml:space="preserve">(2010) </w:t>
      </w:r>
      <w:r w:rsidRPr="00CD0274">
        <w:rPr>
          <w:lang w:val="en-US"/>
        </w:rPr>
        <w:t>// The Washington Quarterly. April. Vol.33.</w:t>
      </w:r>
      <w:r>
        <w:rPr>
          <w:lang w:val="en-US"/>
        </w:rPr>
        <w:t xml:space="preserve"> №2.</w:t>
      </w:r>
    </w:p>
    <w:p w:rsidR="0049183B" w:rsidRPr="00CD0274" w:rsidRDefault="0049183B" w:rsidP="00DA03DF">
      <w:pPr>
        <w:pStyle w:val="ae"/>
        <w:jc w:val="both"/>
        <w:rPr>
          <w:i/>
          <w:lang w:val="en-US"/>
        </w:rPr>
      </w:pPr>
    </w:p>
    <w:p w:rsidR="0049183B" w:rsidRPr="0077470D" w:rsidRDefault="0049183B" w:rsidP="00DA03DF">
      <w:pPr>
        <w:pStyle w:val="ae"/>
        <w:jc w:val="both"/>
        <w:rPr>
          <w:color w:val="316192"/>
          <w:lang w:val="en-US"/>
        </w:rPr>
      </w:pPr>
      <w:proofErr w:type="spellStart"/>
      <w:r w:rsidRPr="0077470D">
        <w:rPr>
          <w:i/>
          <w:lang w:val="en-US"/>
        </w:rPr>
        <w:t>Liefert</w:t>
      </w:r>
      <w:proofErr w:type="spellEnd"/>
      <w:r w:rsidRPr="0077470D">
        <w:rPr>
          <w:i/>
          <w:lang w:val="en-US"/>
        </w:rPr>
        <w:t xml:space="preserve"> W., </w:t>
      </w:r>
      <w:proofErr w:type="spellStart"/>
      <w:r w:rsidRPr="0077470D">
        <w:rPr>
          <w:i/>
          <w:lang w:val="en-US"/>
        </w:rPr>
        <w:t>Liefert</w:t>
      </w:r>
      <w:proofErr w:type="spellEnd"/>
      <w:r w:rsidRPr="0077470D">
        <w:rPr>
          <w:i/>
          <w:lang w:val="en-US"/>
        </w:rPr>
        <w:t xml:space="preserve"> O., Shane M.</w:t>
      </w:r>
      <w:r w:rsidRPr="0077470D">
        <w:rPr>
          <w:lang w:val="en-US"/>
        </w:rPr>
        <w:t xml:space="preserve"> </w:t>
      </w:r>
      <w:r w:rsidR="00A81103" w:rsidRPr="0077470D">
        <w:rPr>
          <w:lang w:val="en-US"/>
        </w:rPr>
        <w:t>(20</w:t>
      </w:r>
      <w:r w:rsidR="001C1739" w:rsidRPr="0077470D">
        <w:rPr>
          <w:lang w:val="en-US"/>
        </w:rPr>
        <w:t>10</w:t>
      </w:r>
      <w:r w:rsidR="00A81103" w:rsidRPr="0077470D">
        <w:rPr>
          <w:lang w:val="en-US"/>
        </w:rPr>
        <w:t xml:space="preserve">) </w:t>
      </w:r>
      <w:r w:rsidRPr="0077470D">
        <w:rPr>
          <w:lang w:val="en-US"/>
        </w:rPr>
        <w:t xml:space="preserve">Russia’s Agricultural Imports: </w:t>
      </w:r>
      <w:r w:rsidR="001C1739" w:rsidRPr="0077470D">
        <w:rPr>
          <w:lang w:val="en-US"/>
        </w:rPr>
        <w:t>Will the High Growth of the 2000s Continue</w:t>
      </w:r>
      <w:r w:rsidR="0077470D" w:rsidRPr="0077470D">
        <w:rPr>
          <w:lang w:val="en-US"/>
        </w:rPr>
        <w:t>? //</w:t>
      </w:r>
      <w:r w:rsidRPr="0077470D">
        <w:rPr>
          <w:lang w:val="en-US"/>
        </w:rPr>
        <w:t xml:space="preserve"> </w:t>
      </w:r>
      <w:r w:rsidR="0077470D" w:rsidRPr="0077470D">
        <w:rPr>
          <w:lang w:val="en-US"/>
        </w:rPr>
        <w:t xml:space="preserve">Publications from </w:t>
      </w:r>
      <w:r w:rsidRPr="0077470D">
        <w:rPr>
          <w:lang w:val="en-US"/>
        </w:rPr>
        <w:t>USDA</w:t>
      </w:r>
      <w:r w:rsidR="0077470D" w:rsidRPr="0077470D">
        <w:rPr>
          <w:lang w:val="en-US"/>
        </w:rPr>
        <w:t>-ARS / UNL Faculty</w:t>
      </w:r>
      <w:r w:rsidRPr="0077470D">
        <w:rPr>
          <w:lang w:val="en-US"/>
        </w:rPr>
        <w:t>.</w:t>
      </w:r>
      <w:r w:rsidR="0077470D" w:rsidRPr="0077470D">
        <w:rPr>
          <w:lang w:val="en-US"/>
        </w:rPr>
        <w:t xml:space="preserve"> Paper 568. </w:t>
      </w:r>
      <w:hyperlink r:id="rId16" w:history="1">
        <w:r w:rsidR="0077470D" w:rsidRPr="00A93AC7">
          <w:rPr>
            <w:rStyle w:val="aa"/>
            <w:lang w:val="en-US"/>
          </w:rPr>
          <w:t>http://digitalcommons.unl.edu/usdaarsfacpub/56</w:t>
        </w:r>
        <w:r w:rsidR="0077470D" w:rsidRPr="0077470D">
          <w:rPr>
            <w:rStyle w:val="aa"/>
            <w:lang w:val="en-US"/>
          </w:rPr>
          <w:t>8</w:t>
        </w:r>
      </w:hyperlink>
    </w:p>
    <w:p w:rsidR="0077470D" w:rsidRPr="0077470D" w:rsidRDefault="0077470D" w:rsidP="00DA03DF">
      <w:pPr>
        <w:pStyle w:val="ae"/>
        <w:jc w:val="both"/>
        <w:rPr>
          <w:lang w:val="en-US"/>
        </w:rPr>
      </w:pPr>
    </w:p>
    <w:p w:rsidR="008421FD" w:rsidRPr="00A81103" w:rsidRDefault="008421FD" w:rsidP="008421FD">
      <w:pPr>
        <w:pStyle w:val="ae"/>
        <w:jc w:val="both"/>
        <w:rPr>
          <w:lang w:val="en-US"/>
        </w:rPr>
      </w:pPr>
      <w:proofErr w:type="spellStart"/>
      <w:proofErr w:type="gramStart"/>
      <w:r w:rsidRPr="00A81103">
        <w:rPr>
          <w:i/>
          <w:lang w:val="en-US"/>
        </w:rPr>
        <w:t>Vassilieva</w:t>
      </w:r>
      <w:proofErr w:type="spellEnd"/>
      <w:r w:rsidRPr="00A81103">
        <w:rPr>
          <w:i/>
          <w:lang w:val="en-US"/>
        </w:rPr>
        <w:t xml:space="preserve"> Y., Smith M.E. </w:t>
      </w:r>
      <w:r w:rsidRPr="00D05A73">
        <w:rPr>
          <w:lang w:val="en-US"/>
        </w:rPr>
        <w:t>Russia’s Federal Budget Outlays for Agriculture in 2009.</w:t>
      </w:r>
      <w:proofErr w:type="gramEnd"/>
      <w:r w:rsidRPr="00D05A73">
        <w:rPr>
          <w:lang w:val="en-US"/>
        </w:rPr>
        <w:t xml:space="preserve"> </w:t>
      </w:r>
      <w:proofErr w:type="gramStart"/>
      <w:r w:rsidRPr="00D05A73">
        <w:rPr>
          <w:lang w:val="en-US"/>
        </w:rPr>
        <w:t>GAIN Report №RS8094</w:t>
      </w:r>
      <w:r w:rsidRPr="00A81103">
        <w:rPr>
          <w:lang w:val="en-US"/>
        </w:rPr>
        <w:t>.</w:t>
      </w:r>
      <w:proofErr w:type="gramEnd"/>
      <w:r w:rsidRPr="00A81103">
        <w:rPr>
          <w:lang w:val="en-US"/>
        </w:rPr>
        <w:t xml:space="preserve"> </w:t>
      </w:r>
      <w:r w:rsidRPr="00D05A73">
        <w:rPr>
          <w:lang w:val="en-US"/>
        </w:rPr>
        <w:t>www.fas.usda.gov.</w:t>
      </w:r>
    </w:p>
    <w:p w:rsidR="008421FD" w:rsidRPr="00D05A73" w:rsidRDefault="008421FD" w:rsidP="008421FD">
      <w:pPr>
        <w:pStyle w:val="ae"/>
        <w:jc w:val="both"/>
        <w:rPr>
          <w:lang w:val="en-US"/>
        </w:rPr>
      </w:pPr>
    </w:p>
    <w:p w:rsidR="008421FD" w:rsidRPr="00A81103" w:rsidRDefault="008421FD" w:rsidP="008421FD">
      <w:pPr>
        <w:pStyle w:val="ae"/>
        <w:jc w:val="both"/>
        <w:rPr>
          <w:lang w:val="en-US"/>
        </w:rPr>
      </w:pPr>
      <w:proofErr w:type="spellStart"/>
      <w:r w:rsidRPr="00A81103">
        <w:rPr>
          <w:i/>
          <w:lang w:val="en-US"/>
        </w:rPr>
        <w:lastRenderedPageBreak/>
        <w:t>Wegren</w:t>
      </w:r>
      <w:proofErr w:type="spellEnd"/>
      <w:r w:rsidRPr="00A81103">
        <w:rPr>
          <w:i/>
          <w:lang w:val="en-US"/>
        </w:rPr>
        <w:t xml:space="preserve"> S.K.</w:t>
      </w:r>
      <w:r w:rsidRPr="00D05A73">
        <w:rPr>
          <w:lang w:val="en-US"/>
        </w:rPr>
        <w:t xml:space="preserve"> </w:t>
      </w:r>
      <w:r w:rsidRPr="00A81103">
        <w:rPr>
          <w:lang w:val="en-US"/>
        </w:rPr>
        <w:t xml:space="preserve"> (2010) </w:t>
      </w:r>
      <w:r w:rsidRPr="00D05A73">
        <w:rPr>
          <w:lang w:val="en-US"/>
        </w:rPr>
        <w:t xml:space="preserve">Russian Food Policies and Foreign Policy // </w:t>
      </w:r>
      <w:proofErr w:type="spellStart"/>
      <w:r w:rsidRPr="00D05A73">
        <w:rPr>
          <w:lang w:val="en-US"/>
        </w:rPr>
        <w:t>Demokratizatsiya</w:t>
      </w:r>
      <w:proofErr w:type="spellEnd"/>
      <w:r w:rsidRPr="00D05A73">
        <w:rPr>
          <w:lang w:val="en-US"/>
        </w:rPr>
        <w:t xml:space="preserve">: The Journal of Post-Soviet Democratization. </w:t>
      </w:r>
      <w:proofErr w:type="gramStart"/>
      <w:r w:rsidRPr="00D05A73">
        <w:rPr>
          <w:lang w:val="en-US"/>
        </w:rPr>
        <w:t>Vol</w:t>
      </w:r>
      <w:r w:rsidRPr="00A81103">
        <w:rPr>
          <w:lang w:val="en-US"/>
        </w:rPr>
        <w:t>.18. №3.</w:t>
      </w:r>
      <w:proofErr w:type="gramEnd"/>
    </w:p>
    <w:p w:rsidR="008421FD" w:rsidRPr="00A93AC7" w:rsidRDefault="008421FD" w:rsidP="008421FD">
      <w:pPr>
        <w:pStyle w:val="ae"/>
        <w:jc w:val="both"/>
        <w:rPr>
          <w:i/>
          <w:lang w:val="en-US"/>
        </w:rPr>
      </w:pPr>
    </w:p>
    <w:p w:rsidR="008421FD" w:rsidRPr="00342C75" w:rsidRDefault="008421FD" w:rsidP="008421FD">
      <w:pPr>
        <w:pStyle w:val="ae"/>
        <w:jc w:val="both"/>
      </w:pPr>
      <w:proofErr w:type="spellStart"/>
      <w:r w:rsidRPr="00A81103">
        <w:rPr>
          <w:i/>
          <w:lang w:val="en-US"/>
        </w:rPr>
        <w:t>Wegren</w:t>
      </w:r>
      <w:proofErr w:type="spellEnd"/>
      <w:r w:rsidRPr="00A81103">
        <w:rPr>
          <w:i/>
          <w:lang w:val="en-US"/>
        </w:rPr>
        <w:t xml:space="preserve"> S.K.</w:t>
      </w:r>
      <w:r w:rsidRPr="00D05A73">
        <w:rPr>
          <w:lang w:val="en-US"/>
        </w:rPr>
        <w:t xml:space="preserve"> </w:t>
      </w:r>
      <w:r w:rsidRPr="00A81103">
        <w:rPr>
          <w:lang w:val="en-US"/>
        </w:rPr>
        <w:t xml:space="preserve">(2011) </w:t>
      </w:r>
      <w:r w:rsidRPr="00D05A73">
        <w:rPr>
          <w:lang w:val="en-US"/>
        </w:rPr>
        <w:t>Food Security and Russia’s 2010 Drought</w:t>
      </w:r>
      <w:r w:rsidRPr="00A81103">
        <w:rPr>
          <w:lang w:val="en-US"/>
        </w:rPr>
        <w:t xml:space="preserve"> </w:t>
      </w:r>
      <w:r w:rsidRPr="00D05A73">
        <w:rPr>
          <w:lang w:val="en-US"/>
        </w:rPr>
        <w:t xml:space="preserve">// Eurasian Geography and Economics. </w:t>
      </w:r>
      <w:proofErr w:type="spellStart"/>
      <w:proofErr w:type="gramStart"/>
      <w:r w:rsidRPr="00D05A73">
        <w:rPr>
          <w:lang w:val="en-US"/>
        </w:rPr>
        <w:t>Vol</w:t>
      </w:r>
      <w:proofErr w:type="spellEnd"/>
      <w:r w:rsidRPr="00342C75">
        <w:t>.52. №1.</w:t>
      </w:r>
      <w:proofErr w:type="gramEnd"/>
    </w:p>
    <w:p w:rsidR="00F25443" w:rsidRPr="0021781E" w:rsidRDefault="00F25443" w:rsidP="00AF6F69">
      <w:pPr>
        <w:rPr>
          <w:rStyle w:val="hps"/>
          <w:lang w:val="en-US"/>
        </w:rPr>
      </w:pPr>
    </w:p>
    <w:sectPr w:rsidR="00F25443" w:rsidRPr="0021781E" w:rsidSect="00EA2F5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CE" w:rsidRDefault="00B479CE" w:rsidP="004F34C8">
      <w:pPr>
        <w:spacing w:after="0" w:line="240" w:lineRule="auto"/>
      </w:pPr>
      <w:r>
        <w:separator/>
      </w:r>
    </w:p>
  </w:endnote>
  <w:endnote w:type="continuationSeparator" w:id="0">
    <w:p w:rsidR="00B479CE" w:rsidRDefault="00B479CE" w:rsidP="004F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CE" w:rsidRDefault="00B479CE" w:rsidP="004F34C8">
      <w:pPr>
        <w:spacing w:after="0" w:line="240" w:lineRule="auto"/>
      </w:pPr>
      <w:r>
        <w:separator/>
      </w:r>
    </w:p>
  </w:footnote>
  <w:footnote w:type="continuationSeparator" w:id="0">
    <w:p w:rsidR="00B479CE" w:rsidRDefault="00B479CE" w:rsidP="004F34C8">
      <w:pPr>
        <w:spacing w:after="0" w:line="240" w:lineRule="auto"/>
      </w:pPr>
      <w:r>
        <w:continuationSeparator/>
      </w:r>
    </w:p>
  </w:footnote>
  <w:footnote w:id="1">
    <w:p w:rsidR="006A753E" w:rsidRPr="007E08C5" w:rsidRDefault="006A753E" w:rsidP="007E08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C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7E08C5">
        <w:rPr>
          <w:rFonts w:ascii="Times New Roman" w:hAnsi="Times New Roman" w:cs="Times New Roman"/>
          <w:sz w:val="24"/>
          <w:szCs w:val="24"/>
        </w:rPr>
        <w:t xml:space="preserve"> </w:t>
      </w:r>
      <w:r w:rsidR="007E08C5" w:rsidRPr="007E0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осуществлено в рамках Программы «Научный фонд НИУ ВШЭ» в 2013-2014 гг., проект № 12-01-0027.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D2D7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F273B"/>
    <w:multiLevelType w:val="hybridMultilevel"/>
    <w:tmpl w:val="E7066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3D34"/>
    <w:multiLevelType w:val="hybridMultilevel"/>
    <w:tmpl w:val="D2D6D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13FA"/>
    <w:multiLevelType w:val="hybridMultilevel"/>
    <w:tmpl w:val="71A2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B40"/>
    <w:multiLevelType w:val="hybridMultilevel"/>
    <w:tmpl w:val="BFA0F742"/>
    <w:lvl w:ilvl="0" w:tplc="18304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97BD3"/>
    <w:multiLevelType w:val="hybridMultilevel"/>
    <w:tmpl w:val="71A2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2B4F"/>
    <w:multiLevelType w:val="hybridMultilevel"/>
    <w:tmpl w:val="58284D28"/>
    <w:lvl w:ilvl="0" w:tplc="04190001">
      <w:start w:val="1"/>
      <w:numFmt w:val="bullet"/>
      <w:lvlText w:val=""/>
      <w:lvlJc w:val="left"/>
      <w:pPr>
        <w:ind w:left="585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730738"/>
    <w:multiLevelType w:val="hybridMultilevel"/>
    <w:tmpl w:val="91A27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A4D4C"/>
    <w:multiLevelType w:val="hybridMultilevel"/>
    <w:tmpl w:val="488CB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94D4D"/>
    <w:multiLevelType w:val="hybridMultilevel"/>
    <w:tmpl w:val="329E48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931BF"/>
    <w:multiLevelType w:val="hybridMultilevel"/>
    <w:tmpl w:val="ADC25D5E"/>
    <w:lvl w:ilvl="0" w:tplc="3BBE339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109A0"/>
    <w:multiLevelType w:val="multilevel"/>
    <w:tmpl w:val="3572D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D303AB9"/>
    <w:multiLevelType w:val="hybridMultilevel"/>
    <w:tmpl w:val="ABC66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E56F7"/>
    <w:multiLevelType w:val="hybridMultilevel"/>
    <w:tmpl w:val="55CCCD6A"/>
    <w:lvl w:ilvl="0" w:tplc="BF107B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9E58E8"/>
    <w:multiLevelType w:val="hybridMultilevel"/>
    <w:tmpl w:val="71A2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13A45"/>
    <w:multiLevelType w:val="hybridMultilevel"/>
    <w:tmpl w:val="538ED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42B9E"/>
    <w:multiLevelType w:val="hybridMultilevel"/>
    <w:tmpl w:val="1C228C38"/>
    <w:lvl w:ilvl="0" w:tplc="A260B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D2C90"/>
    <w:multiLevelType w:val="hybridMultilevel"/>
    <w:tmpl w:val="3AC4FDCE"/>
    <w:lvl w:ilvl="0" w:tplc="671ACB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A553F"/>
    <w:multiLevelType w:val="hybridMultilevel"/>
    <w:tmpl w:val="EC3A162C"/>
    <w:lvl w:ilvl="0" w:tplc="183E8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17"/>
  </w:num>
  <w:num w:numId="13">
    <w:abstractNumId w:val="6"/>
  </w:num>
  <w:num w:numId="14">
    <w:abstractNumId w:val="16"/>
  </w:num>
  <w:num w:numId="15">
    <w:abstractNumId w:val="18"/>
  </w:num>
  <w:num w:numId="16">
    <w:abstractNumId w:val="0"/>
    <w:lvlOverride w:ilvl="0">
      <w:lvl w:ilvl="0">
        <w:numFmt w:val="bullet"/>
        <w:lvlText w:val="•"/>
        <w:legacy w:legacy="1" w:legacySpace="36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15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70"/>
    <w:rsid w:val="000027A6"/>
    <w:rsid w:val="00003658"/>
    <w:rsid w:val="00006838"/>
    <w:rsid w:val="00017303"/>
    <w:rsid w:val="0003113C"/>
    <w:rsid w:val="00031862"/>
    <w:rsid w:val="00034B2A"/>
    <w:rsid w:val="000410EF"/>
    <w:rsid w:val="00050E65"/>
    <w:rsid w:val="000531F0"/>
    <w:rsid w:val="0005763E"/>
    <w:rsid w:val="00064B6B"/>
    <w:rsid w:val="00065FFB"/>
    <w:rsid w:val="00066179"/>
    <w:rsid w:val="00067040"/>
    <w:rsid w:val="00072E27"/>
    <w:rsid w:val="0008373F"/>
    <w:rsid w:val="00084357"/>
    <w:rsid w:val="0008586F"/>
    <w:rsid w:val="000872E5"/>
    <w:rsid w:val="0009643A"/>
    <w:rsid w:val="0009657C"/>
    <w:rsid w:val="00097036"/>
    <w:rsid w:val="000A3570"/>
    <w:rsid w:val="000B7550"/>
    <w:rsid w:val="000C0B7B"/>
    <w:rsid w:val="000C2C12"/>
    <w:rsid w:val="000D0929"/>
    <w:rsid w:val="000D5257"/>
    <w:rsid w:val="000D5A60"/>
    <w:rsid w:val="000E37F4"/>
    <w:rsid w:val="000E4CEB"/>
    <w:rsid w:val="000E4FAA"/>
    <w:rsid w:val="000F2B03"/>
    <w:rsid w:val="000F64CF"/>
    <w:rsid w:val="00100CAA"/>
    <w:rsid w:val="0010521E"/>
    <w:rsid w:val="00110EB8"/>
    <w:rsid w:val="00111035"/>
    <w:rsid w:val="001129A2"/>
    <w:rsid w:val="00113BE3"/>
    <w:rsid w:val="0011463E"/>
    <w:rsid w:val="001227FC"/>
    <w:rsid w:val="0012626A"/>
    <w:rsid w:val="00142A14"/>
    <w:rsid w:val="00144D27"/>
    <w:rsid w:val="00147FB3"/>
    <w:rsid w:val="00161E40"/>
    <w:rsid w:val="00167E37"/>
    <w:rsid w:val="00180B9F"/>
    <w:rsid w:val="00190970"/>
    <w:rsid w:val="00195F6A"/>
    <w:rsid w:val="001A1897"/>
    <w:rsid w:val="001A4400"/>
    <w:rsid w:val="001A4A39"/>
    <w:rsid w:val="001A711F"/>
    <w:rsid w:val="001C0AFC"/>
    <w:rsid w:val="001C14A2"/>
    <w:rsid w:val="001C1739"/>
    <w:rsid w:val="001D49EF"/>
    <w:rsid w:val="001D50D6"/>
    <w:rsid w:val="001D76F4"/>
    <w:rsid w:val="001E13C2"/>
    <w:rsid w:val="001E3CEE"/>
    <w:rsid w:val="001F476D"/>
    <w:rsid w:val="00203011"/>
    <w:rsid w:val="00203EDD"/>
    <w:rsid w:val="002057A6"/>
    <w:rsid w:val="002114A4"/>
    <w:rsid w:val="0021591D"/>
    <w:rsid w:val="0021781E"/>
    <w:rsid w:val="00217DCB"/>
    <w:rsid w:val="00230C2A"/>
    <w:rsid w:val="00236634"/>
    <w:rsid w:val="002372CC"/>
    <w:rsid w:val="002456FA"/>
    <w:rsid w:val="00245743"/>
    <w:rsid w:val="00250B5D"/>
    <w:rsid w:val="00252EBE"/>
    <w:rsid w:val="00260758"/>
    <w:rsid w:val="00263733"/>
    <w:rsid w:val="002659D8"/>
    <w:rsid w:val="00266059"/>
    <w:rsid w:val="00273C59"/>
    <w:rsid w:val="00276675"/>
    <w:rsid w:val="00285BC1"/>
    <w:rsid w:val="00287C0E"/>
    <w:rsid w:val="00295CF8"/>
    <w:rsid w:val="002A1DF9"/>
    <w:rsid w:val="002A338D"/>
    <w:rsid w:val="002B0C24"/>
    <w:rsid w:val="002B17E4"/>
    <w:rsid w:val="002C31E9"/>
    <w:rsid w:val="002C36CA"/>
    <w:rsid w:val="002D1736"/>
    <w:rsid w:val="002D3FC8"/>
    <w:rsid w:val="002E50F7"/>
    <w:rsid w:val="002E6ECC"/>
    <w:rsid w:val="00302A49"/>
    <w:rsid w:val="00303268"/>
    <w:rsid w:val="00305725"/>
    <w:rsid w:val="00306A30"/>
    <w:rsid w:val="003132F7"/>
    <w:rsid w:val="00313803"/>
    <w:rsid w:val="00321E47"/>
    <w:rsid w:val="00326FF5"/>
    <w:rsid w:val="00342C75"/>
    <w:rsid w:val="00352285"/>
    <w:rsid w:val="003613F2"/>
    <w:rsid w:val="00362C14"/>
    <w:rsid w:val="00362CA7"/>
    <w:rsid w:val="003633D1"/>
    <w:rsid w:val="003654A1"/>
    <w:rsid w:val="00365EC2"/>
    <w:rsid w:val="003736D5"/>
    <w:rsid w:val="00373D03"/>
    <w:rsid w:val="00380F40"/>
    <w:rsid w:val="0039395F"/>
    <w:rsid w:val="00393BB9"/>
    <w:rsid w:val="003942F3"/>
    <w:rsid w:val="003A6834"/>
    <w:rsid w:val="003B1765"/>
    <w:rsid w:val="003B1DAB"/>
    <w:rsid w:val="003B6010"/>
    <w:rsid w:val="003C1F2D"/>
    <w:rsid w:val="003C5F0C"/>
    <w:rsid w:val="003C7EA3"/>
    <w:rsid w:val="003D1DBD"/>
    <w:rsid w:val="003D31AA"/>
    <w:rsid w:val="003D558D"/>
    <w:rsid w:val="003E46B8"/>
    <w:rsid w:val="003F0839"/>
    <w:rsid w:val="003F5E19"/>
    <w:rsid w:val="00400699"/>
    <w:rsid w:val="0041094F"/>
    <w:rsid w:val="00411610"/>
    <w:rsid w:val="0041473C"/>
    <w:rsid w:val="0042376F"/>
    <w:rsid w:val="00427E7B"/>
    <w:rsid w:val="0043553D"/>
    <w:rsid w:val="00442AB0"/>
    <w:rsid w:val="00452462"/>
    <w:rsid w:val="0045608E"/>
    <w:rsid w:val="00462359"/>
    <w:rsid w:val="00467322"/>
    <w:rsid w:val="00467857"/>
    <w:rsid w:val="00473D7C"/>
    <w:rsid w:val="004757A7"/>
    <w:rsid w:val="00476E15"/>
    <w:rsid w:val="004805DA"/>
    <w:rsid w:val="00482A07"/>
    <w:rsid w:val="0049183B"/>
    <w:rsid w:val="004A1129"/>
    <w:rsid w:val="004A24BF"/>
    <w:rsid w:val="004A6F90"/>
    <w:rsid w:val="004A6FD3"/>
    <w:rsid w:val="004C668F"/>
    <w:rsid w:val="004E1058"/>
    <w:rsid w:val="004F34C8"/>
    <w:rsid w:val="004F41AE"/>
    <w:rsid w:val="0050042D"/>
    <w:rsid w:val="00501AEF"/>
    <w:rsid w:val="005201AC"/>
    <w:rsid w:val="005211F0"/>
    <w:rsid w:val="00525579"/>
    <w:rsid w:val="00535E4D"/>
    <w:rsid w:val="00540192"/>
    <w:rsid w:val="00547C00"/>
    <w:rsid w:val="005503A8"/>
    <w:rsid w:val="0055262E"/>
    <w:rsid w:val="005632E9"/>
    <w:rsid w:val="0057621E"/>
    <w:rsid w:val="00580D53"/>
    <w:rsid w:val="00584E50"/>
    <w:rsid w:val="00587243"/>
    <w:rsid w:val="0059066D"/>
    <w:rsid w:val="005A7D91"/>
    <w:rsid w:val="005B19BC"/>
    <w:rsid w:val="005B4983"/>
    <w:rsid w:val="005C1D52"/>
    <w:rsid w:val="005D040E"/>
    <w:rsid w:val="005D6702"/>
    <w:rsid w:val="005D7C4E"/>
    <w:rsid w:val="005F5149"/>
    <w:rsid w:val="00601CEF"/>
    <w:rsid w:val="00601D2D"/>
    <w:rsid w:val="0060384B"/>
    <w:rsid w:val="006040AF"/>
    <w:rsid w:val="0060495F"/>
    <w:rsid w:val="006063C5"/>
    <w:rsid w:val="006162D9"/>
    <w:rsid w:val="00632656"/>
    <w:rsid w:val="00641232"/>
    <w:rsid w:val="00646BFD"/>
    <w:rsid w:val="00651564"/>
    <w:rsid w:val="00656165"/>
    <w:rsid w:val="00660D31"/>
    <w:rsid w:val="006658C9"/>
    <w:rsid w:val="00666E47"/>
    <w:rsid w:val="00677CFF"/>
    <w:rsid w:val="00677EB5"/>
    <w:rsid w:val="0069571B"/>
    <w:rsid w:val="00695DB4"/>
    <w:rsid w:val="006A753E"/>
    <w:rsid w:val="006C1881"/>
    <w:rsid w:val="006C2B55"/>
    <w:rsid w:val="006D5342"/>
    <w:rsid w:val="006E52C4"/>
    <w:rsid w:val="0071107F"/>
    <w:rsid w:val="00722A20"/>
    <w:rsid w:val="00722A5A"/>
    <w:rsid w:val="00727D36"/>
    <w:rsid w:val="00735390"/>
    <w:rsid w:val="00740444"/>
    <w:rsid w:val="007636C5"/>
    <w:rsid w:val="007724E9"/>
    <w:rsid w:val="0077258B"/>
    <w:rsid w:val="0077470D"/>
    <w:rsid w:val="00781D62"/>
    <w:rsid w:val="007821D8"/>
    <w:rsid w:val="0078441B"/>
    <w:rsid w:val="00785A7D"/>
    <w:rsid w:val="00793246"/>
    <w:rsid w:val="00793C2F"/>
    <w:rsid w:val="00796AD1"/>
    <w:rsid w:val="007A23B3"/>
    <w:rsid w:val="007B08F1"/>
    <w:rsid w:val="007B55DE"/>
    <w:rsid w:val="007C30CA"/>
    <w:rsid w:val="007E08C5"/>
    <w:rsid w:val="007E34CC"/>
    <w:rsid w:val="007E6BB3"/>
    <w:rsid w:val="00805EB9"/>
    <w:rsid w:val="00806A07"/>
    <w:rsid w:val="00811B74"/>
    <w:rsid w:val="00823670"/>
    <w:rsid w:val="00827BA6"/>
    <w:rsid w:val="00827BD7"/>
    <w:rsid w:val="008404FE"/>
    <w:rsid w:val="008421FD"/>
    <w:rsid w:val="00844A9F"/>
    <w:rsid w:val="00845E15"/>
    <w:rsid w:val="00846AA8"/>
    <w:rsid w:val="008504B7"/>
    <w:rsid w:val="00851345"/>
    <w:rsid w:val="0085612A"/>
    <w:rsid w:val="00866627"/>
    <w:rsid w:val="00866E89"/>
    <w:rsid w:val="00875A59"/>
    <w:rsid w:val="00882C85"/>
    <w:rsid w:val="008A37A5"/>
    <w:rsid w:val="008A46BE"/>
    <w:rsid w:val="008A5F86"/>
    <w:rsid w:val="008B5DDF"/>
    <w:rsid w:val="008C47E9"/>
    <w:rsid w:val="008C767E"/>
    <w:rsid w:val="008D57E9"/>
    <w:rsid w:val="008E2B09"/>
    <w:rsid w:val="008E5DEC"/>
    <w:rsid w:val="008E694A"/>
    <w:rsid w:val="008E6D0B"/>
    <w:rsid w:val="008F0AD8"/>
    <w:rsid w:val="008F107C"/>
    <w:rsid w:val="008F6BF6"/>
    <w:rsid w:val="009020B3"/>
    <w:rsid w:val="00903619"/>
    <w:rsid w:val="00904C3E"/>
    <w:rsid w:val="00905187"/>
    <w:rsid w:val="009124A2"/>
    <w:rsid w:val="00920997"/>
    <w:rsid w:val="0092193A"/>
    <w:rsid w:val="009374A3"/>
    <w:rsid w:val="00941D5E"/>
    <w:rsid w:val="009426A1"/>
    <w:rsid w:val="00944B89"/>
    <w:rsid w:val="00945563"/>
    <w:rsid w:val="00951B7B"/>
    <w:rsid w:val="00964DD4"/>
    <w:rsid w:val="00967161"/>
    <w:rsid w:val="0097589E"/>
    <w:rsid w:val="009947E8"/>
    <w:rsid w:val="009B11D0"/>
    <w:rsid w:val="009C29F0"/>
    <w:rsid w:val="009C2A55"/>
    <w:rsid w:val="009D1D51"/>
    <w:rsid w:val="009D37DB"/>
    <w:rsid w:val="009D4D8B"/>
    <w:rsid w:val="009E009A"/>
    <w:rsid w:val="009E06B5"/>
    <w:rsid w:val="009E2CB9"/>
    <w:rsid w:val="009E6D04"/>
    <w:rsid w:val="00A0153E"/>
    <w:rsid w:val="00A01A34"/>
    <w:rsid w:val="00A10C66"/>
    <w:rsid w:val="00A21409"/>
    <w:rsid w:val="00A23775"/>
    <w:rsid w:val="00A260F5"/>
    <w:rsid w:val="00A26ADE"/>
    <w:rsid w:val="00A31903"/>
    <w:rsid w:val="00A354E4"/>
    <w:rsid w:val="00A42EAE"/>
    <w:rsid w:val="00A43107"/>
    <w:rsid w:val="00A43E9E"/>
    <w:rsid w:val="00A54C01"/>
    <w:rsid w:val="00A564BA"/>
    <w:rsid w:val="00A74E29"/>
    <w:rsid w:val="00A754B1"/>
    <w:rsid w:val="00A77005"/>
    <w:rsid w:val="00A8007D"/>
    <w:rsid w:val="00A81103"/>
    <w:rsid w:val="00A81D8F"/>
    <w:rsid w:val="00A8403B"/>
    <w:rsid w:val="00A867F3"/>
    <w:rsid w:val="00A86C41"/>
    <w:rsid w:val="00A93AC7"/>
    <w:rsid w:val="00A9407F"/>
    <w:rsid w:val="00A948C0"/>
    <w:rsid w:val="00AB0CA5"/>
    <w:rsid w:val="00AB306D"/>
    <w:rsid w:val="00AB37CB"/>
    <w:rsid w:val="00AB5FFE"/>
    <w:rsid w:val="00AC49A8"/>
    <w:rsid w:val="00AC7B4A"/>
    <w:rsid w:val="00AD6485"/>
    <w:rsid w:val="00AE2A88"/>
    <w:rsid w:val="00AE7DF3"/>
    <w:rsid w:val="00AF089F"/>
    <w:rsid w:val="00AF6F69"/>
    <w:rsid w:val="00AF74D9"/>
    <w:rsid w:val="00B0358F"/>
    <w:rsid w:val="00B03B8C"/>
    <w:rsid w:val="00B06439"/>
    <w:rsid w:val="00B129D7"/>
    <w:rsid w:val="00B1378B"/>
    <w:rsid w:val="00B32697"/>
    <w:rsid w:val="00B43878"/>
    <w:rsid w:val="00B479CE"/>
    <w:rsid w:val="00B500CD"/>
    <w:rsid w:val="00B73C89"/>
    <w:rsid w:val="00B8034F"/>
    <w:rsid w:val="00B835F4"/>
    <w:rsid w:val="00B83FA7"/>
    <w:rsid w:val="00B86069"/>
    <w:rsid w:val="00B87CCA"/>
    <w:rsid w:val="00B91D3E"/>
    <w:rsid w:val="00B959F6"/>
    <w:rsid w:val="00BA2825"/>
    <w:rsid w:val="00BA4A70"/>
    <w:rsid w:val="00BB22E4"/>
    <w:rsid w:val="00BB28BD"/>
    <w:rsid w:val="00BC27AB"/>
    <w:rsid w:val="00BC27D7"/>
    <w:rsid w:val="00BC290B"/>
    <w:rsid w:val="00BC2C7C"/>
    <w:rsid w:val="00BC6AC0"/>
    <w:rsid w:val="00BD52BF"/>
    <w:rsid w:val="00BE5D3E"/>
    <w:rsid w:val="00C10CFD"/>
    <w:rsid w:val="00C24F77"/>
    <w:rsid w:val="00C30657"/>
    <w:rsid w:val="00C30EE7"/>
    <w:rsid w:val="00C3150B"/>
    <w:rsid w:val="00C343E1"/>
    <w:rsid w:val="00C371A3"/>
    <w:rsid w:val="00C4377C"/>
    <w:rsid w:val="00C51ED3"/>
    <w:rsid w:val="00C55448"/>
    <w:rsid w:val="00C554DE"/>
    <w:rsid w:val="00C5755E"/>
    <w:rsid w:val="00C57EFF"/>
    <w:rsid w:val="00C67829"/>
    <w:rsid w:val="00C772ED"/>
    <w:rsid w:val="00C84411"/>
    <w:rsid w:val="00C86194"/>
    <w:rsid w:val="00C87E71"/>
    <w:rsid w:val="00C904BA"/>
    <w:rsid w:val="00C9082E"/>
    <w:rsid w:val="00C96EC5"/>
    <w:rsid w:val="00CA489A"/>
    <w:rsid w:val="00CB0BCD"/>
    <w:rsid w:val="00CB5EF1"/>
    <w:rsid w:val="00CB775D"/>
    <w:rsid w:val="00CC0A69"/>
    <w:rsid w:val="00CC14DD"/>
    <w:rsid w:val="00CD0274"/>
    <w:rsid w:val="00CD4539"/>
    <w:rsid w:val="00CD767E"/>
    <w:rsid w:val="00CE3B31"/>
    <w:rsid w:val="00D05A73"/>
    <w:rsid w:val="00D12ED3"/>
    <w:rsid w:val="00D16D79"/>
    <w:rsid w:val="00D22745"/>
    <w:rsid w:val="00D25C0A"/>
    <w:rsid w:val="00D30D4E"/>
    <w:rsid w:val="00D43265"/>
    <w:rsid w:val="00D6047A"/>
    <w:rsid w:val="00D64B5C"/>
    <w:rsid w:val="00D671A3"/>
    <w:rsid w:val="00D70BB0"/>
    <w:rsid w:val="00D71DD0"/>
    <w:rsid w:val="00D73AD9"/>
    <w:rsid w:val="00D8379C"/>
    <w:rsid w:val="00D848E1"/>
    <w:rsid w:val="00DA0311"/>
    <w:rsid w:val="00DA03DF"/>
    <w:rsid w:val="00DA0E94"/>
    <w:rsid w:val="00DA7A38"/>
    <w:rsid w:val="00DB027E"/>
    <w:rsid w:val="00DB348B"/>
    <w:rsid w:val="00DC00F8"/>
    <w:rsid w:val="00DC07AF"/>
    <w:rsid w:val="00DC1559"/>
    <w:rsid w:val="00DC1D2A"/>
    <w:rsid w:val="00DD5E08"/>
    <w:rsid w:val="00DD6102"/>
    <w:rsid w:val="00E043FE"/>
    <w:rsid w:val="00E12EF5"/>
    <w:rsid w:val="00E14364"/>
    <w:rsid w:val="00E178E0"/>
    <w:rsid w:val="00E24AFF"/>
    <w:rsid w:val="00E25A2A"/>
    <w:rsid w:val="00E25B01"/>
    <w:rsid w:val="00E27045"/>
    <w:rsid w:val="00E34664"/>
    <w:rsid w:val="00E4022E"/>
    <w:rsid w:val="00E460D8"/>
    <w:rsid w:val="00E5084E"/>
    <w:rsid w:val="00E50CFC"/>
    <w:rsid w:val="00E53854"/>
    <w:rsid w:val="00E547B5"/>
    <w:rsid w:val="00E55CAA"/>
    <w:rsid w:val="00E603FA"/>
    <w:rsid w:val="00E608FF"/>
    <w:rsid w:val="00E60A39"/>
    <w:rsid w:val="00E7505F"/>
    <w:rsid w:val="00E80C0A"/>
    <w:rsid w:val="00E87FBC"/>
    <w:rsid w:val="00E932EF"/>
    <w:rsid w:val="00E94C4C"/>
    <w:rsid w:val="00EA0402"/>
    <w:rsid w:val="00EA2F50"/>
    <w:rsid w:val="00EA42C4"/>
    <w:rsid w:val="00EA766C"/>
    <w:rsid w:val="00EB1EEE"/>
    <w:rsid w:val="00EB548E"/>
    <w:rsid w:val="00EC6854"/>
    <w:rsid w:val="00EF104B"/>
    <w:rsid w:val="00EF1ED6"/>
    <w:rsid w:val="00EF40ED"/>
    <w:rsid w:val="00F05758"/>
    <w:rsid w:val="00F11997"/>
    <w:rsid w:val="00F13103"/>
    <w:rsid w:val="00F25443"/>
    <w:rsid w:val="00F37586"/>
    <w:rsid w:val="00F42D07"/>
    <w:rsid w:val="00F510ED"/>
    <w:rsid w:val="00F54EF5"/>
    <w:rsid w:val="00F76B96"/>
    <w:rsid w:val="00F93142"/>
    <w:rsid w:val="00FB33A4"/>
    <w:rsid w:val="00FB669D"/>
    <w:rsid w:val="00FB7481"/>
    <w:rsid w:val="00FB763F"/>
    <w:rsid w:val="00FC412C"/>
    <w:rsid w:val="00FC502D"/>
    <w:rsid w:val="00FC5CF5"/>
    <w:rsid w:val="00FC7288"/>
    <w:rsid w:val="00FD0EC5"/>
    <w:rsid w:val="00FD7BF0"/>
    <w:rsid w:val="00FE18A0"/>
    <w:rsid w:val="00FE572F"/>
    <w:rsid w:val="00FF22B2"/>
    <w:rsid w:val="00FF4CCF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Знак,-++,Текст сноски-FN,Текст сноски Знак Знак Знак,Текст сноски Знак Знак Знак Знак,Текст сноски Знак Знак,single space,Schriftart: 9 pt,Schriftart: 10 pt,Schriftart: 8 pt,Текст сноски Знак1 Знак,Знак, Зна"/>
    <w:basedOn w:val="a"/>
    <w:link w:val="a4"/>
    <w:rsid w:val="00BC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ootnote Text Char Знак Знак,-++ Знак,Текст сноски-FN Знак,Текст сноски Знак Знак Знак Знак1,Текст сноски Знак Знак Знак Знак Знак,Текст сноски Знак Знак Знак1,single space Знак,Schriftart: 9 pt Знак,Schriftart: 10 pt Знак,Знак Знак"/>
    <w:basedOn w:val="a0"/>
    <w:link w:val="a3"/>
    <w:rsid w:val="00BC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C290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C290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C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290B"/>
    <w:pPr>
      <w:ind w:left="720"/>
      <w:contextualSpacing/>
    </w:pPr>
  </w:style>
  <w:style w:type="character" w:styleId="a9">
    <w:name w:val="footnote reference"/>
    <w:aliases w:val="Знак сноски-FN,fr,Used by Word for Help footnote symbols,Знак сноски 1"/>
    <w:basedOn w:val="a0"/>
    <w:rsid w:val="004F34C8"/>
    <w:rPr>
      <w:vertAlign w:val="superscript"/>
    </w:rPr>
  </w:style>
  <w:style w:type="character" w:styleId="aa">
    <w:name w:val="Hyperlink"/>
    <w:basedOn w:val="a0"/>
    <w:rsid w:val="00A354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F40ED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28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87C0E"/>
    <w:rPr>
      <w:b/>
      <w:bCs/>
    </w:rPr>
  </w:style>
  <w:style w:type="paragraph" w:customStyle="1" w:styleId="Default">
    <w:name w:val="Default"/>
    <w:rsid w:val="00287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endnote text"/>
    <w:basedOn w:val="a"/>
    <w:link w:val="af"/>
    <w:rsid w:val="003C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концевой сноски Знак"/>
    <w:basedOn w:val="a0"/>
    <w:link w:val="ae"/>
    <w:rsid w:val="003C5F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1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14A4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93AC7"/>
  </w:style>
  <w:style w:type="character" w:customStyle="1" w:styleId="shorttext">
    <w:name w:val="short_text"/>
    <w:basedOn w:val="a0"/>
    <w:rsid w:val="00A93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8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41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336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7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4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2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771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06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732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781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031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048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195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301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0170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-vto.ru/" TargetMode="External"/><Relationship Id="rId13" Type="http://schemas.openxmlformats.org/officeDocument/2006/relationships/hyperlink" Target="http://youtu.be/4oM-LrA41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prf.ru/dep/10819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gitalcommons.unl.edu/usdaarsfacpub/5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market.ru/news/2012/08/27/49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pwar.ru/16551-sergey-kurginyan-smysl-igry-doklad-o-vto.html" TargetMode="External"/><Relationship Id="rId10" Type="http://schemas.openxmlformats.org/officeDocument/2006/relationships/hyperlink" Target="http://www.agronews.ru/news/detail/1227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o-inform.ru" TargetMode="External"/><Relationship Id="rId14" Type="http://schemas.openxmlformats.org/officeDocument/2006/relationships/hyperlink" Target="http://f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90103-0BAB-4B3B-BBB2-F378B188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4287</Words>
  <Characters>27656</Characters>
  <Application>Microsoft Office Word</Application>
  <DocSecurity>0</DocSecurity>
  <Lines>564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316</cp:revision>
  <dcterms:created xsi:type="dcterms:W3CDTF">2012-10-24T08:17:00Z</dcterms:created>
  <dcterms:modified xsi:type="dcterms:W3CDTF">2013-02-12T06:31:00Z</dcterms:modified>
</cp:coreProperties>
</file>