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1EA" w:rsidRPr="00B17302" w:rsidRDefault="006371EA" w:rsidP="00B17302">
      <w:pPr>
        <w:spacing w:after="0" w:line="240" w:lineRule="auto"/>
        <w:ind w:firstLine="567"/>
        <w:jc w:val="both"/>
        <w:rPr>
          <w:rFonts w:ascii="Times New Roman" w:hAnsi="Times New Roman" w:cs="Times New Roman"/>
          <w:b/>
          <w:sz w:val="24"/>
          <w:szCs w:val="24"/>
        </w:rPr>
      </w:pPr>
      <w:r w:rsidRPr="00B17302">
        <w:rPr>
          <w:rFonts w:ascii="Times New Roman" w:hAnsi="Times New Roman" w:cs="Times New Roman"/>
          <w:b/>
          <w:sz w:val="24"/>
          <w:szCs w:val="24"/>
        </w:rPr>
        <w:t xml:space="preserve">В.К. Михайлов </w:t>
      </w:r>
    </w:p>
    <w:p w:rsidR="006371EA" w:rsidRPr="000D103A" w:rsidRDefault="006371EA" w:rsidP="00B17302">
      <w:pPr>
        <w:spacing w:after="0" w:line="240" w:lineRule="auto"/>
        <w:ind w:firstLine="567"/>
        <w:jc w:val="both"/>
        <w:rPr>
          <w:rFonts w:ascii="Times New Roman" w:hAnsi="Times New Roman" w:cs="Times New Roman"/>
          <w:b/>
          <w:sz w:val="24"/>
          <w:szCs w:val="24"/>
        </w:rPr>
      </w:pPr>
      <w:r w:rsidRPr="00B17302">
        <w:rPr>
          <w:rFonts w:ascii="Times New Roman" w:hAnsi="Times New Roman" w:cs="Times New Roman"/>
          <w:sz w:val="24"/>
          <w:szCs w:val="24"/>
        </w:rPr>
        <w:t xml:space="preserve">государственный советник Российской Федерации первого класса, доцент кафедры судебной власти Национального исследовательского университета «Высшая школа экономики», кандидат юридических наук. Адрес: 109028, Российская Федерация, Москва, </w:t>
      </w:r>
      <w:r w:rsidR="000D103A" w:rsidRPr="000D103A">
        <w:rPr>
          <w:rFonts w:ascii="Times New Roman" w:hAnsi="Times New Roman" w:cs="Times New Roman"/>
          <w:sz w:val="24"/>
          <w:szCs w:val="24"/>
        </w:rPr>
        <w:t>Мясницкая ул., 20</w:t>
      </w:r>
      <w:r w:rsidR="00B17302" w:rsidRPr="000D103A">
        <w:rPr>
          <w:rFonts w:ascii="Times New Roman" w:hAnsi="Times New Roman" w:cs="Times New Roman"/>
          <w:sz w:val="24"/>
          <w:szCs w:val="24"/>
        </w:rPr>
        <w:t xml:space="preserve">. </w:t>
      </w:r>
      <w:r w:rsidR="00B17302" w:rsidRPr="000D103A">
        <w:rPr>
          <w:rFonts w:ascii="Times New Roman" w:hAnsi="Times New Roman" w:cs="Times New Roman"/>
          <w:sz w:val="24"/>
          <w:szCs w:val="24"/>
          <w:lang w:val="en-US"/>
        </w:rPr>
        <w:t>E</w:t>
      </w:r>
      <w:r w:rsidR="00B17302" w:rsidRPr="000D103A">
        <w:rPr>
          <w:rFonts w:ascii="Times New Roman" w:hAnsi="Times New Roman" w:cs="Times New Roman"/>
          <w:sz w:val="24"/>
          <w:szCs w:val="24"/>
        </w:rPr>
        <w:t>-</w:t>
      </w:r>
      <w:r w:rsidR="00B17302" w:rsidRPr="000D103A">
        <w:rPr>
          <w:rFonts w:ascii="Times New Roman" w:hAnsi="Times New Roman" w:cs="Times New Roman"/>
          <w:sz w:val="24"/>
          <w:szCs w:val="24"/>
          <w:lang w:val="en-US"/>
        </w:rPr>
        <w:t>mail</w:t>
      </w:r>
      <w:r w:rsidR="00B17302" w:rsidRPr="000D103A">
        <w:rPr>
          <w:rFonts w:ascii="Times New Roman" w:hAnsi="Times New Roman" w:cs="Times New Roman"/>
          <w:sz w:val="24"/>
          <w:szCs w:val="24"/>
        </w:rPr>
        <w:t>:</w:t>
      </w:r>
      <w:r w:rsidRPr="000D103A">
        <w:rPr>
          <w:rFonts w:ascii="Times New Roman" w:hAnsi="Times New Roman" w:cs="Times New Roman"/>
          <w:sz w:val="24"/>
          <w:szCs w:val="24"/>
        </w:rPr>
        <w:t xml:space="preserve"> </w:t>
      </w:r>
      <w:hyperlink r:id="rId9" w:history="1">
        <w:r w:rsidRPr="000D103A">
          <w:rPr>
            <w:rStyle w:val="a7"/>
            <w:rFonts w:ascii="Times New Roman" w:hAnsi="Times New Roman" w:cs="Times New Roman"/>
            <w:sz w:val="24"/>
            <w:szCs w:val="24"/>
          </w:rPr>
          <w:t>vmikhaylov@hse.ru</w:t>
        </w:r>
      </w:hyperlink>
      <w:r w:rsidR="00C70212" w:rsidRPr="00C70212">
        <w:rPr>
          <w:rFonts w:ascii="Times New Roman" w:hAnsi="Times New Roman" w:cs="Times New Roman"/>
          <w:b/>
          <w:sz w:val="28"/>
          <w:szCs w:val="28"/>
        </w:rPr>
        <w:t xml:space="preserve"> </w:t>
      </w:r>
    </w:p>
    <w:p w:rsidR="00B17302" w:rsidRPr="000D103A" w:rsidRDefault="00D157E3" w:rsidP="00B17302">
      <w:pPr>
        <w:spacing w:after="0" w:line="360" w:lineRule="auto"/>
        <w:ind w:firstLine="567"/>
        <w:jc w:val="center"/>
        <w:rPr>
          <w:rFonts w:ascii="Times New Roman" w:hAnsi="Times New Roman" w:cs="Times New Roman"/>
          <w:b/>
          <w:sz w:val="28"/>
          <w:szCs w:val="28"/>
        </w:rPr>
      </w:pPr>
      <w:r w:rsidRPr="00B17302">
        <w:rPr>
          <w:rFonts w:ascii="Times New Roman" w:hAnsi="Times New Roman" w:cs="Times New Roman"/>
          <w:b/>
          <w:sz w:val="28"/>
          <w:szCs w:val="28"/>
        </w:rPr>
        <w:t xml:space="preserve"> </w:t>
      </w:r>
    </w:p>
    <w:p w:rsidR="00572775" w:rsidRPr="00B17302" w:rsidRDefault="00B26CCD" w:rsidP="00B17302">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КАС как решение п</w:t>
      </w:r>
      <w:r w:rsidR="00D157E3" w:rsidRPr="00B17302">
        <w:rPr>
          <w:rFonts w:ascii="Times New Roman" w:hAnsi="Times New Roman" w:cs="Times New Roman"/>
          <w:b/>
          <w:sz w:val="28"/>
          <w:szCs w:val="28"/>
        </w:rPr>
        <w:t>роблем</w:t>
      </w:r>
      <w:r w:rsidR="00D76EF4">
        <w:rPr>
          <w:rFonts w:ascii="Times New Roman" w:hAnsi="Times New Roman" w:cs="Times New Roman"/>
          <w:b/>
          <w:sz w:val="28"/>
          <w:szCs w:val="28"/>
        </w:rPr>
        <w:t>, связанных с процедурой</w:t>
      </w:r>
      <w:r w:rsidR="00D157E3" w:rsidRPr="00B17302">
        <w:rPr>
          <w:rFonts w:ascii="Times New Roman" w:hAnsi="Times New Roman" w:cs="Times New Roman"/>
          <w:b/>
          <w:sz w:val="28"/>
          <w:szCs w:val="28"/>
        </w:rPr>
        <w:t xml:space="preserve"> признания материалов </w:t>
      </w:r>
      <w:proofErr w:type="gramStart"/>
      <w:r w:rsidR="00D157E3" w:rsidRPr="00B17302">
        <w:rPr>
          <w:rFonts w:ascii="Times New Roman" w:hAnsi="Times New Roman" w:cs="Times New Roman"/>
          <w:b/>
          <w:sz w:val="28"/>
          <w:szCs w:val="28"/>
        </w:rPr>
        <w:t>экстремистскими</w:t>
      </w:r>
      <w:proofErr w:type="gramEnd"/>
      <w:r w:rsidR="00D157E3" w:rsidRPr="00B17302">
        <w:rPr>
          <w:rFonts w:ascii="Times New Roman" w:hAnsi="Times New Roman" w:cs="Times New Roman"/>
          <w:b/>
          <w:sz w:val="28"/>
          <w:szCs w:val="28"/>
        </w:rPr>
        <w:t xml:space="preserve"> </w:t>
      </w:r>
    </w:p>
    <w:p w:rsidR="0063798F" w:rsidRPr="00B17302" w:rsidRDefault="0063798F" w:rsidP="00B17302">
      <w:pPr>
        <w:spacing w:after="0" w:line="360" w:lineRule="auto"/>
        <w:ind w:firstLine="567"/>
        <w:jc w:val="both"/>
        <w:rPr>
          <w:rFonts w:ascii="Times New Roman" w:hAnsi="Times New Roman" w:cs="Times New Roman"/>
          <w:sz w:val="28"/>
          <w:szCs w:val="28"/>
        </w:rPr>
      </w:pPr>
    </w:p>
    <w:p w:rsidR="0063798F" w:rsidRPr="00B17302" w:rsidRDefault="00781B7D" w:rsidP="00B17302">
      <w:pPr>
        <w:spacing w:after="0" w:line="360" w:lineRule="auto"/>
        <w:ind w:firstLine="567"/>
        <w:jc w:val="both"/>
        <w:rPr>
          <w:rFonts w:ascii="Times New Roman" w:hAnsi="Times New Roman" w:cs="Times New Roman"/>
          <w:b/>
          <w:sz w:val="28"/>
          <w:szCs w:val="28"/>
        </w:rPr>
      </w:pPr>
      <w:r w:rsidRPr="00B17302">
        <w:rPr>
          <w:rFonts w:ascii="Times New Roman" w:hAnsi="Times New Roman" w:cs="Times New Roman"/>
          <w:b/>
          <w:sz w:val="28"/>
          <w:szCs w:val="28"/>
        </w:rPr>
        <w:t>Аннотация</w:t>
      </w:r>
    </w:p>
    <w:p w:rsidR="00E13DD3" w:rsidRPr="00B17302" w:rsidRDefault="00781B7D" w:rsidP="00B17302">
      <w:pPr>
        <w:spacing w:after="0" w:line="360" w:lineRule="auto"/>
        <w:ind w:firstLine="567"/>
        <w:jc w:val="both"/>
        <w:rPr>
          <w:rFonts w:ascii="Times New Roman" w:hAnsi="Times New Roman" w:cs="Times New Roman"/>
          <w:sz w:val="28"/>
          <w:szCs w:val="28"/>
        </w:rPr>
      </w:pPr>
      <w:r w:rsidRPr="00B17302">
        <w:rPr>
          <w:rFonts w:ascii="Times New Roman" w:hAnsi="Times New Roman" w:cs="Times New Roman"/>
          <w:sz w:val="28"/>
          <w:szCs w:val="28"/>
        </w:rPr>
        <w:t xml:space="preserve">Настоящая статья посвящена </w:t>
      </w:r>
      <w:r w:rsidR="004F18BC" w:rsidRPr="00B17302">
        <w:rPr>
          <w:rFonts w:ascii="Times New Roman" w:hAnsi="Times New Roman" w:cs="Times New Roman"/>
          <w:sz w:val="28"/>
          <w:szCs w:val="28"/>
        </w:rPr>
        <w:t xml:space="preserve">правовому </w:t>
      </w:r>
      <w:r w:rsidRPr="00B17302">
        <w:rPr>
          <w:rFonts w:ascii="Times New Roman" w:hAnsi="Times New Roman" w:cs="Times New Roman"/>
          <w:sz w:val="28"/>
          <w:szCs w:val="28"/>
        </w:rPr>
        <w:t xml:space="preserve">анализу проблем, связанных с </w:t>
      </w:r>
      <w:r w:rsidR="00163BC2" w:rsidRPr="00B17302">
        <w:rPr>
          <w:rFonts w:ascii="Times New Roman" w:hAnsi="Times New Roman" w:cs="Times New Roman"/>
          <w:sz w:val="28"/>
          <w:szCs w:val="28"/>
        </w:rPr>
        <w:t>процедурой признания</w:t>
      </w:r>
      <w:r w:rsidRPr="00B17302">
        <w:rPr>
          <w:rFonts w:ascii="Times New Roman" w:hAnsi="Times New Roman" w:cs="Times New Roman"/>
          <w:sz w:val="28"/>
          <w:szCs w:val="28"/>
        </w:rPr>
        <w:t xml:space="preserve"> информационных материалов </w:t>
      </w:r>
      <w:proofErr w:type="gramStart"/>
      <w:r w:rsidRPr="00B17302">
        <w:rPr>
          <w:rFonts w:ascii="Times New Roman" w:hAnsi="Times New Roman" w:cs="Times New Roman"/>
          <w:sz w:val="28"/>
          <w:szCs w:val="28"/>
        </w:rPr>
        <w:t>экстремистскими</w:t>
      </w:r>
      <w:proofErr w:type="gramEnd"/>
      <w:r w:rsidR="00163BC2" w:rsidRPr="00B17302">
        <w:rPr>
          <w:rFonts w:ascii="Times New Roman" w:hAnsi="Times New Roman" w:cs="Times New Roman"/>
          <w:sz w:val="28"/>
          <w:szCs w:val="28"/>
        </w:rPr>
        <w:t>. На основании</w:t>
      </w:r>
      <w:r w:rsidR="00064934" w:rsidRPr="00B17302">
        <w:rPr>
          <w:rFonts w:ascii="Times New Roman" w:hAnsi="Times New Roman" w:cs="Times New Roman"/>
          <w:sz w:val="28"/>
          <w:szCs w:val="28"/>
        </w:rPr>
        <w:t xml:space="preserve"> исследования</w:t>
      </w:r>
      <w:r w:rsidR="00163BC2" w:rsidRPr="00B17302">
        <w:rPr>
          <w:rFonts w:ascii="Times New Roman" w:hAnsi="Times New Roman" w:cs="Times New Roman"/>
          <w:sz w:val="28"/>
          <w:szCs w:val="28"/>
        </w:rPr>
        <w:t xml:space="preserve"> принятых в спешке  законодательных инициатив в связи с существующей негативной практикой </w:t>
      </w:r>
      <w:proofErr w:type="spellStart"/>
      <w:r w:rsidR="00163BC2" w:rsidRPr="00B17302">
        <w:rPr>
          <w:rFonts w:ascii="Times New Roman" w:hAnsi="Times New Roman" w:cs="Times New Roman"/>
          <w:sz w:val="28"/>
          <w:szCs w:val="28"/>
        </w:rPr>
        <w:t>правоприменения</w:t>
      </w:r>
      <w:proofErr w:type="spellEnd"/>
      <w:r w:rsidR="00163BC2" w:rsidRPr="00B17302">
        <w:rPr>
          <w:rFonts w:ascii="Times New Roman" w:hAnsi="Times New Roman" w:cs="Times New Roman"/>
          <w:sz w:val="28"/>
          <w:szCs w:val="28"/>
        </w:rPr>
        <w:t xml:space="preserve"> действующих законоположений «О противодействии экстремистской деятельности</w:t>
      </w:r>
      <w:r w:rsidR="004C0318" w:rsidRPr="00B17302">
        <w:rPr>
          <w:rFonts w:ascii="Times New Roman" w:hAnsi="Times New Roman" w:cs="Times New Roman"/>
          <w:sz w:val="28"/>
          <w:szCs w:val="28"/>
        </w:rPr>
        <w:t>»</w:t>
      </w:r>
      <w:r w:rsidR="00163BC2" w:rsidRPr="00B17302">
        <w:rPr>
          <w:rFonts w:ascii="Times New Roman" w:hAnsi="Times New Roman" w:cs="Times New Roman"/>
          <w:sz w:val="28"/>
          <w:szCs w:val="28"/>
        </w:rPr>
        <w:t xml:space="preserve">, вызвавших большой общественный резонанс, автор приходит к неутешительным выводам о перспективах законодательного запрета на признание содержаний в целом и цитат из Библии, Корана, </w:t>
      </w:r>
      <w:proofErr w:type="spellStart"/>
      <w:r w:rsidR="00163BC2" w:rsidRPr="00B17302">
        <w:rPr>
          <w:rFonts w:ascii="Times New Roman" w:hAnsi="Times New Roman" w:cs="Times New Roman"/>
          <w:sz w:val="28"/>
          <w:szCs w:val="28"/>
        </w:rPr>
        <w:t>Танаха</w:t>
      </w:r>
      <w:proofErr w:type="spellEnd"/>
      <w:r w:rsidR="00163BC2" w:rsidRPr="00B17302">
        <w:rPr>
          <w:rFonts w:ascii="Times New Roman" w:hAnsi="Times New Roman" w:cs="Times New Roman"/>
          <w:sz w:val="28"/>
          <w:szCs w:val="28"/>
        </w:rPr>
        <w:t xml:space="preserve"> и </w:t>
      </w:r>
      <w:proofErr w:type="spellStart"/>
      <w:r w:rsidR="00163BC2" w:rsidRPr="00B17302">
        <w:rPr>
          <w:rFonts w:ascii="Times New Roman" w:hAnsi="Times New Roman" w:cs="Times New Roman"/>
          <w:sz w:val="28"/>
          <w:szCs w:val="28"/>
        </w:rPr>
        <w:t>Ганджура</w:t>
      </w:r>
      <w:proofErr w:type="spellEnd"/>
      <w:r w:rsidR="00163BC2" w:rsidRPr="00B17302">
        <w:rPr>
          <w:rFonts w:ascii="Times New Roman" w:hAnsi="Times New Roman" w:cs="Times New Roman"/>
          <w:sz w:val="28"/>
          <w:szCs w:val="28"/>
        </w:rPr>
        <w:t xml:space="preserve">. </w:t>
      </w:r>
      <w:r w:rsidR="00064934" w:rsidRPr="00B17302">
        <w:rPr>
          <w:rFonts w:ascii="Times New Roman" w:hAnsi="Times New Roman" w:cs="Times New Roman"/>
          <w:sz w:val="28"/>
          <w:szCs w:val="28"/>
        </w:rPr>
        <w:t xml:space="preserve">Обосновывается </w:t>
      </w:r>
      <w:r w:rsidR="00286D90" w:rsidRPr="00B17302">
        <w:rPr>
          <w:rFonts w:ascii="Times New Roman" w:hAnsi="Times New Roman" w:cs="Times New Roman"/>
          <w:sz w:val="28"/>
          <w:szCs w:val="28"/>
        </w:rPr>
        <w:t xml:space="preserve">наличие нестыковок принятой нормы с </w:t>
      </w:r>
      <w:r w:rsidR="00100C9F" w:rsidRPr="00B17302">
        <w:rPr>
          <w:rFonts w:ascii="Times New Roman" w:hAnsi="Times New Roman" w:cs="Times New Roman"/>
          <w:sz w:val="28"/>
          <w:szCs w:val="28"/>
        </w:rPr>
        <w:t>конституционн</w:t>
      </w:r>
      <w:r w:rsidR="00286D90" w:rsidRPr="00B17302">
        <w:rPr>
          <w:rFonts w:ascii="Times New Roman" w:hAnsi="Times New Roman" w:cs="Times New Roman"/>
          <w:sz w:val="28"/>
          <w:szCs w:val="28"/>
        </w:rPr>
        <w:t>ыми установлениями</w:t>
      </w:r>
      <w:r w:rsidR="004F18BC" w:rsidRPr="00B17302">
        <w:rPr>
          <w:rFonts w:ascii="Times New Roman" w:hAnsi="Times New Roman" w:cs="Times New Roman"/>
          <w:sz w:val="28"/>
          <w:szCs w:val="28"/>
        </w:rPr>
        <w:t xml:space="preserve"> (принципами светского государства и равенства всех религиозных объединений)</w:t>
      </w:r>
      <w:r w:rsidR="00286D90" w:rsidRPr="00B17302">
        <w:rPr>
          <w:rFonts w:ascii="Times New Roman" w:hAnsi="Times New Roman" w:cs="Times New Roman"/>
          <w:sz w:val="28"/>
          <w:szCs w:val="28"/>
        </w:rPr>
        <w:t xml:space="preserve"> </w:t>
      </w:r>
      <w:r w:rsidR="00100C9F" w:rsidRPr="00B17302">
        <w:rPr>
          <w:rFonts w:ascii="Times New Roman" w:hAnsi="Times New Roman" w:cs="Times New Roman"/>
          <w:sz w:val="28"/>
          <w:szCs w:val="28"/>
        </w:rPr>
        <w:t xml:space="preserve">и </w:t>
      </w:r>
      <w:r w:rsidR="00064934" w:rsidRPr="00B17302">
        <w:rPr>
          <w:rFonts w:ascii="Times New Roman" w:hAnsi="Times New Roman" w:cs="Times New Roman"/>
          <w:sz w:val="28"/>
          <w:szCs w:val="28"/>
        </w:rPr>
        <w:t>не</w:t>
      </w:r>
      <w:r w:rsidR="00100C9F" w:rsidRPr="00B17302">
        <w:rPr>
          <w:rFonts w:ascii="Times New Roman" w:hAnsi="Times New Roman" w:cs="Times New Roman"/>
          <w:sz w:val="28"/>
          <w:szCs w:val="28"/>
        </w:rPr>
        <w:t xml:space="preserve"> системность</w:t>
      </w:r>
      <w:r w:rsidR="00286D90" w:rsidRPr="00B17302">
        <w:rPr>
          <w:rFonts w:ascii="Times New Roman" w:hAnsi="Times New Roman" w:cs="Times New Roman"/>
          <w:sz w:val="28"/>
          <w:szCs w:val="28"/>
        </w:rPr>
        <w:t xml:space="preserve"> примененного законодателем подхода</w:t>
      </w:r>
      <w:r w:rsidR="00100C9F" w:rsidRPr="00B17302">
        <w:rPr>
          <w:rFonts w:ascii="Times New Roman" w:hAnsi="Times New Roman" w:cs="Times New Roman"/>
          <w:sz w:val="28"/>
          <w:szCs w:val="28"/>
        </w:rPr>
        <w:t xml:space="preserve">. </w:t>
      </w:r>
      <w:proofErr w:type="gramStart"/>
      <w:r w:rsidR="00100C9F" w:rsidRPr="00B17302">
        <w:rPr>
          <w:rFonts w:ascii="Times New Roman" w:hAnsi="Times New Roman" w:cs="Times New Roman"/>
          <w:sz w:val="28"/>
          <w:szCs w:val="28"/>
        </w:rPr>
        <w:t>Обращается внимание на истинны</w:t>
      </w:r>
      <w:r w:rsidR="00286D90" w:rsidRPr="00B17302">
        <w:rPr>
          <w:rFonts w:ascii="Times New Roman" w:hAnsi="Times New Roman" w:cs="Times New Roman"/>
          <w:sz w:val="28"/>
          <w:szCs w:val="28"/>
        </w:rPr>
        <w:t xml:space="preserve">е, по мнению автора, </w:t>
      </w:r>
      <w:r w:rsidR="00100C9F" w:rsidRPr="00B17302">
        <w:rPr>
          <w:rFonts w:ascii="Times New Roman" w:hAnsi="Times New Roman" w:cs="Times New Roman"/>
          <w:sz w:val="28"/>
          <w:szCs w:val="28"/>
        </w:rPr>
        <w:t>корневые проблемы материального и процессуального характера</w:t>
      </w:r>
      <w:r w:rsidR="004C0318" w:rsidRPr="00B17302">
        <w:rPr>
          <w:rFonts w:ascii="Times New Roman" w:hAnsi="Times New Roman" w:cs="Times New Roman"/>
          <w:sz w:val="28"/>
          <w:szCs w:val="28"/>
        </w:rPr>
        <w:t xml:space="preserve"> порядка реализации статьи 13 Федерального закона «О противодействии экстремистской деятельности», </w:t>
      </w:r>
      <w:r w:rsidR="00377D50" w:rsidRPr="00B17302">
        <w:rPr>
          <w:rFonts w:ascii="Times New Roman" w:hAnsi="Times New Roman" w:cs="Times New Roman"/>
          <w:sz w:val="28"/>
          <w:szCs w:val="28"/>
        </w:rPr>
        <w:t xml:space="preserve">определяющего </w:t>
      </w:r>
      <w:r w:rsidR="004C0318" w:rsidRPr="00B17302">
        <w:rPr>
          <w:rFonts w:ascii="Times New Roman" w:hAnsi="Times New Roman" w:cs="Times New Roman"/>
          <w:sz w:val="28"/>
          <w:szCs w:val="28"/>
        </w:rPr>
        <w:t>процедуру признания материалов экстремистскими</w:t>
      </w:r>
      <w:r w:rsidR="00715600" w:rsidRPr="00B17302">
        <w:rPr>
          <w:rFonts w:ascii="Times New Roman" w:hAnsi="Times New Roman" w:cs="Times New Roman"/>
          <w:sz w:val="28"/>
          <w:szCs w:val="28"/>
        </w:rPr>
        <w:t>.</w:t>
      </w:r>
      <w:proofErr w:type="gramEnd"/>
      <w:r w:rsidR="00715600" w:rsidRPr="00B17302">
        <w:rPr>
          <w:rFonts w:ascii="Times New Roman" w:hAnsi="Times New Roman" w:cs="Times New Roman"/>
          <w:sz w:val="28"/>
          <w:szCs w:val="28"/>
        </w:rPr>
        <w:t xml:space="preserve"> </w:t>
      </w:r>
      <w:r w:rsidR="00286D90" w:rsidRPr="00B17302">
        <w:rPr>
          <w:rFonts w:ascii="Times New Roman" w:hAnsi="Times New Roman" w:cs="Times New Roman"/>
          <w:sz w:val="28"/>
          <w:szCs w:val="28"/>
        </w:rPr>
        <w:t xml:space="preserve">Раскрывая правовую природу </w:t>
      </w:r>
      <w:r w:rsidR="004C0318" w:rsidRPr="00B17302">
        <w:rPr>
          <w:rFonts w:ascii="Times New Roman" w:hAnsi="Times New Roman" w:cs="Times New Roman"/>
          <w:sz w:val="28"/>
          <w:szCs w:val="28"/>
        </w:rPr>
        <w:t xml:space="preserve">этих отношений, </w:t>
      </w:r>
      <w:r w:rsidR="00286D90" w:rsidRPr="00B17302">
        <w:rPr>
          <w:rFonts w:ascii="Times New Roman" w:hAnsi="Times New Roman" w:cs="Times New Roman"/>
          <w:sz w:val="28"/>
          <w:szCs w:val="28"/>
        </w:rPr>
        <w:t xml:space="preserve">делается вывод о необходимости рассмотрения их </w:t>
      </w:r>
      <w:r w:rsidR="00C40DFC" w:rsidRPr="00B17302">
        <w:rPr>
          <w:rFonts w:ascii="Times New Roman" w:hAnsi="Times New Roman" w:cs="Times New Roman"/>
          <w:sz w:val="28"/>
          <w:szCs w:val="28"/>
        </w:rPr>
        <w:t xml:space="preserve">наряду с делами, </w:t>
      </w:r>
      <w:r w:rsidR="004F18BC" w:rsidRPr="00B17302">
        <w:rPr>
          <w:rFonts w:ascii="Times New Roman" w:hAnsi="Times New Roman" w:cs="Times New Roman"/>
          <w:sz w:val="28"/>
          <w:szCs w:val="28"/>
        </w:rPr>
        <w:t>инициируемыми</w:t>
      </w:r>
      <w:r w:rsidR="00C40DFC" w:rsidRPr="00B17302">
        <w:rPr>
          <w:rFonts w:ascii="Times New Roman" w:hAnsi="Times New Roman" w:cs="Times New Roman"/>
          <w:sz w:val="28"/>
          <w:szCs w:val="28"/>
        </w:rPr>
        <w:t xml:space="preserve"> в публичных интересах</w:t>
      </w:r>
      <w:r w:rsidR="004F18BC" w:rsidRPr="00B17302">
        <w:rPr>
          <w:rFonts w:ascii="Times New Roman" w:hAnsi="Times New Roman" w:cs="Times New Roman"/>
          <w:sz w:val="28"/>
          <w:szCs w:val="28"/>
        </w:rPr>
        <w:t xml:space="preserve"> уполномоченными органами государственной власти</w:t>
      </w:r>
      <w:r w:rsidR="00C40DFC" w:rsidRPr="00B17302">
        <w:rPr>
          <w:rFonts w:ascii="Times New Roman" w:hAnsi="Times New Roman" w:cs="Times New Roman"/>
          <w:sz w:val="28"/>
          <w:szCs w:val="28"/>
        </w:rPr>
        <w:t xml:space="preserve"> в порядке Кодекса административного судопроизводства</w:t>
      </w:r>
      <w:r w:rsidR="005C3E5F">
        <w:rPr>
          <w:rFonts w:ascii="Times New Roman" w:hAnsi="Times New Roman" w:cs="Times New Roman"/>
          <w:sz w:val="28"/>
          <w:szCs w:val="28"/>
        </w:rPr>
        <w:t>, принятого и вступившего в силу в недавнем прошлом</w:t>
      </w:r>
      <w:r w:rsidR="00C40DFC" w:rsidRPr="00B17302">
        <w:rPr>
          <w:rFonts w:ascii="Times New Roman" w:hAnsi="Times New Roman" w:cs="Times New Roman"/>
          <w:sz w:val="28"/>
          <w:szCs w:val="28"/>
        </w:rPr>
        <w:t xml:space="preserve">.  </w:t>
      </w:r>
      <w:r w:rsidR="00286D90" w:rsidRPr="00B17302">
        <w:rPr>
          <w:rFonts w:ascii="Times New Roman" w:hAnsi="Times New Roman" w:cs="Times New Roman"/>
          <w:sz w:val="28"/>
          <w:szCs w:val="28"/>
        </w:rPr>
        <w:t xml:space="preserve">   </w:t>
      </w:r>
    </w:p>
    <w:p w:rsidR="005C3E5F" w:rsidRDefault="000A4C61" w:rsidP="00B17302">
      <w:pPr>
        <w:spacing w:after="0" w:line="360" w:lineRule="auto"/>
        <w:ind w:firstLine="567"/>
        <w:jc w:val="both"/>
        <w:rPr>
          <w:rFonts w:ascii="Times New Roman" w:hAnsi="Times New Roman" w:cs="Times New Roman"/>
          <w:sz w:val="28"/>
          <w:szCs w:val="28"/>
        </w:rPr>
      </w:pPr>
      <w:proofErr w:type="gramStart"/>
      <w:r w:rsidRPr="00B17302">
        <w:rPr>
          <w:rFonts w:ascii="Times New Roman" w:hAnsi="Times New Roman" w:cs="Times New Roman"/>
          <w:sz w:val="28"/>
          <w:szCs w:val="28"/>
        </w:rPr>
        <w:t xml:space="preserve">Автор выводит </w:t>
      </w:r>
      <w:r w:rsidR="0088075B" w:rsidRPr="00B17302">
        <w:rPr>
          <w:rFonts w:ascii="Times New Roman" w:hAnsi="Times New Roman" w:cs="Times New Roman"/>
          <w:sz w:val="28"/>
          <w:szCs w:val="28"/>
        </w:rPr>
        <w:t xml:space="preserve">их </w:t>
      </w:r>
      <w:r w:rsidRPr="00B17302">
        <w:rPr>
          <w:rFonts w:ascii="Times New Roman" w:hAnsi="Times New Roman" w:cs="Times New Roman"/>
          <w:sz w:val="28"/>
          <w:szCs w:val="28"/>
        </w:rPr>
        <w:t>специфические особенности</w:t>
      </w:r>
      <w:r w:rsidR="0088075B" w:rsidRPr="00B17302">
        <w:rPr>
          <w:rFonts w:ascii="Times New Roman" w:hAnsi="Times New Roman" w:cs="Times New Roman"/>
          <w:sz w:val="28"/>
          <w:szCs w:val="28"/>
        </w:rPr>
        <w:t xml:space="preserve">, относящиеся </w:t>
      </w:r>
      <w:r w:rsidR="00FA021B" w:rsidRPr="00B17302">
        <w:rPr>
          <w:rFonts w:ascii="Times New Roman" w:hAnsi="Times New Roman" w:cs="Times New Roman"/>
          <w:sz w:val="28"/>
          <w:szCs w:val="28"/>
        </w:rPr>
        <w:t>к</w:t>
      </w:r>
      <w:r w:rsidR="0088075B" w:rsidRPr="00B17302">
        <w:rPr>
          <w:rFonts w:ascii="Times New Roman" w:hAnsi="Times New Roman" w:cs="Times New Roman"/>
          <w:sz w:val="28"/>
          <w:szCs w:val="28"/>
        </w:rPr>
        <w:t xml:space="preserve"> </w:t>
      </w:r>
      <w:r w:rsidRPr="00B17302">
        <w:rPr>
          <w:rFonts w:ascii="Times New Roman" w:hAnsi="Times New Roman" w:cs="Times New Roman"/>
          <w:sz w:val="28"/>
          <w:szCs w:val="28"/>
        </w:rPr>
        <w:t>субъектно</w:t>
      </w:r>
      <w:r w:rsidR="00FA021B" w:rsidRPr="00B17302">
        <w:rPr>
          <w:rFonts w:ascii="Times New Roman" w:hAnsi="Times New Roman" w:cs="Times New Roman"/>
          <w:sz w:val="28"/>
          <w:szCs w:val="28"/>
        </w:rPr>
        <w:t>му</w:t>
      </w:r>
      <w:r w:rsidRPr="00B17302">
        <w:rPr>
          <w:rFonts w:ascii="Times New Roman" w:hAnsi="Times New Roman" w:cs="Times New Roman"/>
          <w:sz w:val="28"/>
          <w:szCs w:val="28"/>
        </w:rPr>
        <w:t xml:space="preserve"> состав</w:t>
      </w:r>
      <w:r w:rsidR="00FA021B" w:rsidRPr="00B17302">
        <w:rPr>
          <w:rFonts w:ascii="Times New Roman" w:hAnsi="Times New Roman" w:cs="Times New Roman"/>
          <w:sz w:val="28"/>
          <w:szCs w:val="28"/>
        </w:rPr>
        <w:t>у</w:t>
      </w:r>
      <w:r w:rsidR="002D2493" w:rsidRPr="00B17302">
        <w:rPr>
          <w:rFonts w:ascii="Times New Roman" w:hAnsi="Times New Roman" w:cs="Times New Roman"/>
          <w:sz w:val="28"/>
          <w:szCs w:val="28"/>
        </w:rPr>
        <w:t xml:space="preserve"> (кто может выступать в роли административного истца </w:t>
      </w:r>
      <w:r w:rsidR="002D2493" w:rsidRPr="00B17302">
        <w:rPr>
          <w:rFonts w:ascii="Times New Roman" w:hAnsi="Times New Roman" w:cs="Times New Roman"/>
          <w:sz w:val="28"/>
          <w:szCs w:val="28"/>
        </w:rPr>
        <w:lastRenderedPageBreak/>
        <w:t>и ответчика)</w:t>
      </w:r>
      <w:r w:rsidRPr="00B17302">
        <w:rPr>
          <w:rFonts w:ascii="Times New Roman" w:hAnsi="Times New Roman" w:cs="Times New Roman"/>
          <w:sz w:val="28"/>
          <w:szCs w:val="28"/>
        </w:rPr>
        <w:t xml:space="preserve">, </w:t>
      </w:r>
      <w:r w:rsidR="0088075B" w:rsidRPr="00B17302">
        <w:rPr>
          <w:rFonts w:ascii="Times New Roman" w:hAnsi="Times New Roman" w:cs="Times New Roman"/>
          <w:sz w:val="28"/>
          <w:szCs w:val="28"/>
        </w:rPr>
        <w:t xml:space="preserve">территориальной и инстанционной </w:t>
      </w:r>
      <w:r w:rsidRPr="00B17302">
        <w:rPr>
          <w:rFonts w:ascii="Times New Roman" w:hAnsi="Times New Roman" w:cs="Times New Roman"/>
          <w:sz w:val="28"/>
          <w:szCs w:val="28"/>
        </w:rPr>
        <w:t>подсудности</w:t>
      </w:r>
      <w:r w:rsidR="002D2493" w:rsidRPr="00B17302">
        <w:rPr>
          <w:rFonts w:ascii="Times New Roman" w:hAnsi="Times New Roman" w:cs="Times New Roman"/>
          <w:sz w:val="28"/>
          <w:szCs w:val="28"/>
        </w:rPr>
        <w:t xml:space="preserve"> (</w:t>
      </w:r>
      <w:r w:rsidR="0077692E" w:rsidRPr="00B17302">
        <w:rPr>
          <w:rFonts w:ascii="Times New Roman" w:hAnsi="Times New Roman" w:cs="Times New Roman"/>
          <w:sz w:val="28"/>
          <w:szCs w:val="28"/>
        </w:rPr>
        <w:t xml:space="preserve">где и какой суд должен рассматривать </w:t>
      </w:r>
      <w:r w:rsidR="00291494" w:rsidRPr="00B17302">
        <w:rPr>
          <w:rFonts w:ascii="Times New Roman" w:hAnsi="Times New Roman" w:cs="Times New Roman"/>
          <w:sz w:val="28"/>
          <w:szCs w:val="28"/>
        </w:rPr>
        <w:t xml:space="preserve">дела </w:t>
      </w:r>
      <w:r w:rsidR="0077692E" w:rsidRPr="00B17302">
        <w:rPr>
          <w:rFonts w:ascii="Times New Roman" w:hAnsi="Times New Roman" w:cs="Times New Roman"/>
          <w:sz w:val="28"/>
          <w:szCs w:val="28"/>
        </w:rPr>
        <w:t>в качестве суда первой инстанции</w:t>
      </w:r>
      <w:r w:rsidR="002D2493" w:rsidRPr="00B17302">
        <w:rPr>
          <w:rFonts w:ascii="Times New Roman" w:hAnsi="Times New Roman" w:cs="Times New Roman"/>
          <w:sz w:val="28"/>
          <w:szCs w:val="28"/>
        </w:rPr>
        <w:t>)</w:t>
      </w:r>
      <w:r w:rsidR="00FA021B" w:rsidRPr="00B17302">
        <w:rPr>
          <w:rFonts w:ascii="Times New Roman" w:hAnsi="Times New Roman" w:cs="Times New Roman"/>
          <w:sz w:val="28"/>
          <w:szCs w:val="28"/>
        </w:rPr>
        <w:t xml:space="preserve">, </w:t>
      </w:r>
      <w:r w:rsidR="00F0460E" w:rsidRPr="00B17302">
        <w:rPr>
          <w:rFonts w:ascii="Times New Roman" w:hAnsi="Times New Roman" w:cs="Times New Roman"/>
          <w:sz w:val="28"/>
          <w:szCs w:val="28"/>
        </w:rPr>
        <w:t>необходимости наличия возможности защиты заявления</w:t>
      </w:r>
      <w:r w:rsidR="00291494" w:rsidRPr="00B17302">
        <w:rPr>
          <w:rFonts w:ascii="Times New Roman" w:hAnsi="Times New Roman" w:cs="Times New Roman"/>
          <w:sz w:val="28"/>
          <w:szCs w:val="28"/>
        </w:rPr>
        <w:t xml:space="preserve"> (специальные обеспечительные меры)</w:t>
      </w:r>
      <w:r w:rsidR="00F0460E" w:rsidRPr="00B17302">
        <w:rPr>
          <w:rFonts w:ascii="Times New Roman" w:hAnsi="Times New Roman" w:cs="Times New Roman"/>
          <w:sz w:val="28"/>
          <w:szCs w:val="28"/>
        </w:rPr>
        <w:t xml:space="preserve">, </w:t>
      </w:r>
      <w:r w:rsidR="00FA021B" w:rsidRPr="00B17302">
        <w:rPr>
          <w:rFonts w:ascii="Times New Roman" w:hAnsi="Times New Roman" w:cs="Times New Roman"/>
          <w:sz w:val="28"/>
          <w:szCs w:val="28"/>
        </w:rPr>
        <w:t>последствия</w:t>
      </w:r>
      <w:r w:rsidR="00F0460E" w:rsidRPr="00B17302">
        <w:rPr>
          <w:rFonts w:ascii="Times New Roman" w:hAnsi="Times New Roman" w:cs="Times New Roman"/>
          <w:sz w:val="28"/>
          <w:szCs w:val="28"/>
        </w:rPr>
        <w:t>м</w:t>
      </w:r>
      <w:r w:rsidR="00FA021B" w:rsidRPr="00B17302">
        <w:rPr>
          <w:rFonts w:ascii="Times New Roman" w:hAnsi="Times New Roman" w:cs="Times New Roman"/>
          <w:sz w:val="28"/>
          <w:szCs w:val="28"/>
        </w:rPr>
        <w:t xml:space="preserve"> удовлетворения требовани</w:t>
      </w:r>
      <w:r w:rsidR="00F0460E" w:rsidRPr="00B17302">
        <w:rPr>
          <w:rFonts w:ascii="Times New Roman" w:hAnsi="Times New Roman" w:cs="Times New Roman"/>
          <w:sz w:val="28"/>
          <w:szCs w:val="28"/>
        </w:rPr>
        <w:t>й</w:t>
      </w:r>
      <w:r w:rsidR="00FA021B" w:rsidRPr="00B17302">
        <w:rPr>
          <w:rFonts w:ascii="Times New Roman" w:hAnsi="Times New Roman" w:cs="Times New Roman"/>
          <w:sz w:val="28"/>
          <w:szCs w:val="28"/>
        </w:rPr>
        <w:t xml:space="preserve"> заявителя</w:t>
      </w:r>
      <w:r w:rsidR="00291494" w:rsidRPr="00B17302">
        <w:rPr>
          <w:rFonts w:ascii="Times New Roman" w:hAnsi="Times New Roman" w:cs="Times New Roman"/>
          <w:sz w:val="28"/>
          <w:szCs w:val="28"/>
        </w:rPr>
        <w:t xml:space="preserve"> (конфискация материалов и направление сообщения)</w:t>
      </w:r>
      <w:r w:rsidR="00F0460E" w:rsidRPr="00B17302">
        <w:rPr>
          <w:rFonts w:ascii="Times New Roman" w:hAnsi="Times New Roman" w:cs="Times New Roman"/>
          <w:sz w:val="28"/>
          <w:szCs w:val="28"/>
        </w:rPr>
        <w:t>, порядку обжалования принятого решения</w:t>
      </w:r>
      <w:r w:rsidR="00291494" w:rsidRPr="00B17302">
        <w:rPr>
          <w:rFonts w:ascii="Times New Roman" w:hAnsi="Times New Roman" w:cs="Times New Roman"/>
          <w:sz w:val="28"/>
          <w:szCs w:val="28"/>
        </w:rPr>
        <w:t xml:space="preserve"> (правомочия заинтересованных лиц)</w:t>
      </w:r>
      <w:r w:rsidR="00F0460E" w:rsidRPr="00B17302">
        <w:rPr>
          <w:rFonts w:ascii="Times New Roman" w:hAnsi="Times New Roman" w:cs="Times New Roman"/>
          <w:sz w:val="28"/>
          <w:szCs w:val="28"/>
        </w:rPr>
        <w:t>.</w:t>
      </w:r>
      <w:proofErr w:type="gramEnd"/>
      <w:r w:rsidRPr="00B17302">
        <w:rPr>
          <w:rFonts w:ascii="Times New Roman" w:hAnsi="Times New Roman" w:cs="Times New Roman"/>
          <w:sz w:val="28"/>
          <w:szCs w:val="28"/>
        </w:rPr>
        <w:t xml:space="preserve"> </w:t>
      </w:r>
      <w:r w:rsidR="00F0460E" w:rsidRPr="00B17302">
        <w:rPr>
          <w:rFonts w:ascii="Times New Roman" w:hAnsi="Times New Roman" w:cs="Times New Roman"/>
          <w:sz w:val="28"/>
          <w:szCs w:val="28"/>
        </w:rPr>
        <w:t xml:space="preserve">На основании </w:t>
      </w:r>
      <w:r w:rsidR="00291494" w:rsidRPr="00B17302">
        <w:rPr>
          <w:rFonts w:ascii="Times New Roman" w:hAnsi="Times New Roman" w:cs="Times New Roman"/>
          <w:sz w:val="28"/>
          <w:szCs w:val="28"/>
        </w:rPr>
        <w:t xml:space="preserve">всего </w:t>
      </w:r>
      <w:r w:rsidR="00F0460E" w:rsidRPr="00B17302">
        <w:rPr>
          <w:rFonts w:ascii="Times New Roman" w:hAnsi="Times New Roman" w:cs="Times New Roman"/>
          <w:sz w:val="28"/>
          <w:szCs w:val="28"/>
        </w:rPr>
        <w:t>этого</w:t>
      </w:r>
      <w:r w:rsidR="005C3E5F">
        <w:rPr>
          <w:rFonts w:ascii="Times New Roman" w:hAnsi="Times New Roman" w:cs="Times New Roman"/>
          <w:sz w:val="28"/>
          <w:szCs w:val="28"/>
        </w:rPr>
        <w:t xml:space="preserve"> </w:t>
      </w:r>
      <w:r w:rsidR="00F0460E" w:rsidRPr="00B17302">
        <w:rPr>
          <w:rFonts w:ascii="Times New Roman" w:hAnsi="Times New Roman" w:cs="Times New Roman"/>
          <w:sz w:val="28"/>
          <w:szCs w:val="28"/>
        </w:rPr>
        <w:t xml:space="preserve"> предлагается вывести дела о признании информационных материалов </w:t>
      </w:r>
      <w:proofErr w:type="gramStart"/>
      <w:r w:rsidR="00F0460E" w:rsidRPr="00B17302">
        <w:rPr>
          <w:rFonts w:ascii="Times New Roman" w:hAnsi="Times New Roman" w:cs="Times New Roman"/>
          <w:sz w:val="28"/>
          <w:szCs w:val="28"/>
        </w:rPr>
        <w:t>экстремистскими</w:t>
      </w:r>
      <w:proofErr w:type="gramEnd"/>
      <w:r w:rsidR="00F0460E" w:rsidRPr="00B17302">
        <w:rPr>
          <w:rFonts w:ascii="Times New Roman" w:hAnsi="Times New Roman" w:cs="Times New Roman"/>
          <w:sz w:val="28"/>
          <w:szCs w:val="28"/>
        </w:rPr>
        <w:t xml:space="preserve"> в отдельную главу</w:t>
      </w:r>
      <w:r w:rsidR="00377D50" w:rsidRPr="00B17302">
        <w:rPr>
          <w:rFonts w:ascii="Times New Roman" w:hAnsi="Times New Roman" w:cs="Times New Roman"/>
          <w:sz w:val="28"/>
          <w:szCs w:val="28"/>
        </w:rPr>
        <w:t xml:space="preserve"> Кодекса административного судопроизводства раздела </w:t>
      </w:r>
      <w:r w:rsidR="00377D50" w:rsidRPr="00B17302">
        <w:rPr>
          <w:rFonts w:ascii="Times New Roman" w:hAnsi="Times New Roman" w:cs="Times New Roman"/>
          <w:sz w:val="28"/>
          <w:szCs w:val="28"/>
          <w:lang w:val="en-US"/>
        </w:rPr>
        <w:t>IV</w:t>
      </w:r>
      <w:r w:rsidR="00377D50" w:rsidRPr="00B17302">
        <w:rPr>
          <w:rFonts w:ascii="Times New Roman" w:hAnsi="Times New Roman" w:cs="Times New Roman"/>
          <w:sz w:val="28"/>
          <w:szCs w:val="28"/>
        </w:rPr>
        <w:t xml:space="preserve"> «Особенности производства по отдельным категориям административных дел» с постатейной их регламентацией. </w:t>
      </w:r>
    </w:p>
    <w:p w:rsidR="00715600" w:rsidRPr="00B17302" w:rsidRDefault="005C3E5F" w:rsidP="00B1730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Подобный подход позволит избежать большинства отмеченных проблем в соблюдении общепризнанных принципов правосудия и реализации заинтересованным лицом (в данном случае административным ответчиком) своего права на судебную защиту и справедливое судебное разбирательство.</w:t>
      </w:r>
      <w:r w:rsidR="00F0460E" w:rsidRPr="00B17302">
        <w:rPr>
          <w:rFonts w:ascii="Times New Roman" w:hAnsi="Times New Roman" w:cs="Times New Roman"/>
          <w:sz w:val="28"/>
          <w:szCs w:val="28"/>
        </w:rPr>
        <w:t xml:space="preserve"> </w:t>
      </w:r>
    </w:p>
    <w:p w:rsidR="00E13DD3" w:rsidRPr="00B17302" w:rsidRDefault="00291494" w:rsidP="00B17302">
      <w:pPr>
        <w:spacing w:after="0" w:line="360" w:lineRule="auto"/>
        <w:ind w:firstLine="567"/>
        <w:jc w:val="both"/>
        <w:rPr>
          <w:rFonts w:ascii="Times New Roman" w:hAnsi="Times New Roman" w:cs="Times New Roman"/>
          <w:b/>
          <w:sz w:val="28"/>
          <w:szCs w:val="28"/>
        </w:rPr>
      </w:pPr>
      <w:r w:rsidRPr="00B17302">
        <w:rPr>
          <w:rFonts w:ascii="Times New Roman" w:hAnsi="Times New Roman" w:cs="Times New Roman"/>
          <w:b/>
          <w:sz w:val="28"/>
          <w:szCs w:val="28"/>
        </w:rPr>
        <w:t>Ключевые слова</w:t>
      </w:r>
    </w:p>
    <w:p w:rsidR="00291494" w:rsidRPr="00B17302" w:rsidRDefault="00B17302" w:rsidP="00B1730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00190EA6" w:rsidRPr="00B17302">
        <w:rPr>
          <w:rFonts w:ascii="Times New Roman" w:hAnsi="Times New Roman" w:cs="Times New Roman"/>
          <w:sz w:val="28"/>
          <w:szCs w:val="28"/>
        </w:rPr>
        <w:t>удебная защита</w:t>
      </w:r>
      <w:r>
        <w:rPr>
          <w:rFonts w:ascii="Times New Roman" w:hAnsi="Times New Roman" w:cs="Times New Roman"/>
          <w:sz w:val="28"/>
          <w:szCs w:val="28"/>
        </w:rPr>
        <w:t>,</w:t>
      </w:r>
      <w:r w:rsidR="00190EA6" w:rsidRPr="00B17302">
        <w:rPr>
          <w:rFonts w:ascii="Times New Roman" w:hAnsi="Times New Roman" w:cs="Times New Roman"/>
          <w:sz w:val="28"/>
          <w:szCs w:val="28"/>
        </w:rPr>
        <w:t xml:space="preserve"> экстремизм</w:t>
      </w:r>
      <w:r>
        <w:rPr>
          <w:rFonts w:ascii="Times New Roman" w:hAnsi="Times New Roman" w:cs="Times New Roman"/>
          <w:sz w:val="28"/>
          <w:szCs w:val="28"/>
        </w:rPr>
        <w:t>,</w:t>
      </w:r>
      <w:r w:rsidR="00190EA6" w:rsidRPr="00B17302">
        <w:rPr>
          <w:rFonts w:ascii="Times New Roman" w:hAnsi="Times New Roman" w:cs="Times New Roman"/>
          <w:sz w:val="28"/>
          <w:szCs w:val="28"/>
        </w:rPr>
        <w:t xml:space="preserve"> информационные материалы</w:t>
      </w:r>
      <w:r>
        <w:rPr>
          <w:rFonts w:ascii="Times New Roman" w:hAnsi="Times New Roman" w:cs="Times New Roman"/>
          <w:sz w:val="28"/>
          <w:szCs w:val="28"/>
        </w:rPr>
        <w:t>,</w:t>
      </w:r>
      <w:r w:rsidR="00190EA6" w:rsidRPr="00B17302">
        <w:rPr>
          <w:rFonts w:ascii="Times New Roman" w:hAnsi="Times New Roman" w:cs="Times New Roman"/>
          <w:sz w:val="28"/>
          <w:szCs w:val="28"/>
        </w:rPr>
        <w:t xml:space="preserve"> равенство р</w:t>
      </w:r>
      <w:r w:rsidR="00F17716" w:rsidRPr="00B17302">
        <w:rPr>
          <w:rFonts w:ascii="Times New Roman" w:hAnsi="Times New Roman" w:cs="Times New Roman"/>
          <w:sz w:val="28"/>
          <w:szCs w:val="28"/>
        </w:rPr>
        <w:t>елигиозны</w:t>
      </w:r>
      <w:r w:rsidR="00190EA6" w:rsidRPr="00B17302">
        <w:rPr>
          <w:rFonts w:ascii="Times New Roman" w:hAnsi="Times New Roman" w:cs="Times New Roman"/>
          <w:sz w:val="28"/>
          <w:szCs w:val="28"/>
        </w:rPr>
        <w:t>х объединений</w:t>
      </w:r>
      <w:r>
        <w:rPr>
          <w:rFonts w:ascii="Times New Roman" w:hAnsi="Times New Roman" w:cs="Times New Roman"/>
          <w:sz w:val="28"/>
          <w:szCs w:val="28"/>
        </w:rPr>
        <w:t>,</w:t>
      </w:r>
      <w:r w:rsidR="00F17716" w:rsidRPr="00B17302">
        <w:rPr>
          <w:rFonts w:ascii="Times New Roman" w:hAnsi="Times New Roman" w:cs="Times New Roman"/>
          <w:sz w:val="28"/>
          <w:szCs w:val="28"/>
        </w:rPr>
        <w:t xml:space="preserve"> </w:t>
      </w:r>
      <w:r w:rsidR="00190EA6" w:rsidRPr="00B17302">
        <w:rPr>
          <w:rFonts w:ascii="Times New Roman" w:hAnsi="Times New Roman" w:cs="Times New Roman"/>
          <w:sz w:val="28"/>
          <w:szCs w:val="28"/>
        </w:rPr>
        <w:t>религиозные тексты</w:t>
      </w:r>
      <w:r>
        <w:rPr>
          <w:rFonts w:ascii="Times New Roman" w:hAnsi="Times New Roman" w:cs="Times New Roman"/>
          <w:sz w:val="28"/>
          <w:szCs w:val="28"/>
        </w:rPr>
        <w:t>,</w:t>
      </w:r>
      <w:r w:rsidR="00190EA6" w:rsidRPr="00B17302">
        <w:rPr>
          <w:rFonts w:ascii="Times New Roman" w:hAnsi="Times New Roman" w:cs="Times New Roman"/>
          <w:sz w:val="28"/>
          <w:szCs w:val="28"/>
        </w:rPr>
        <w:t xml:space="preserve"> административное судопроизводство</w:t>
      </w:r>
      <w:r>
        <w:rPr>
          <w:rFonts w:ascii="Times New Roman" w:hAnsi="Times New Roman" w:cs="Times New Roman"/>
          <w:sz w:val="28"/>
          <w:szCs w:val="28"/>
        </w:rPr>
        <w:t>,</w:t>
      </w:r>
      <w:r w:rsidR="00190EA6" w:rsidRPr="00B17302">
        <w:rPr>
          <w:rFonts w:ascii="Times New Roman" w:hAnsi="Times New Roman" w:cs="Times New Roman"/>
          <w:sz w:val="28"/>
          <w:szCs w:val="28"/>
        </w:rPr>
        <w:t xml:space="preserve"> </w:t>
      </w:r>
      <w:r>
        <w:rPr>
          <w:rFonts w:ascii="Times New Roman" w:hAnsi="Times New Roman" w:cs="Times New Roman"/>
          <w:sz w:val="28"/>
          <w:szCs w:val="28"/>
        </w:rPr>
        <w:t>Кодекс</w:t>
      </w:r>
      <w:r w:rsidRPr="00B17302">
        <w:rPr>
          <w:rFonts w:ascii="Times New Roman" w:hAnsi="Times New Roman" w:cs="Times New Roman"/>
          <w:sz w:val="28"/>
          <w:szCs w:val="28"/>
        </w:rPr>
        <w:t xml:space="preserve"> административного судопроизводства </w:t>
      </w:r>
      <w:r w:rsidR="00190EA6" w:rsidRPr="00B17302">
        <w:rPr>
          <w:rFonts w:ascii="Times New Roman" w:hAnsi="Times New Roman" w:cs="Times New Roman"/>
          <w:sz w:val="28"/>
          <w:szCs w:val="28"/>
        </w:rPr>
        <w:t>РФ</w:t>
      </w:r>
      <w:r>
        <w:rPr>
          <w:rFonts w:ascii="Times New Roman" w:hAnsi="Times New Roman" w:cs="Times New Roman"/>
          <w:sz w:val="28"/>
          <w:szCs w:val="28"/>
        </w:rPr>
        <w:t>,</w:t>
      </w:r>
      <w:r w:rsidR="002A71CB" w:rsidRPr="00B17302">
        <w:rPr>
          <w:rFonts w:ascii="Times New Roman" w:hAnsi="Times New Roman" w:cs="Times New Roman"/>
          <w:sz w:val="28"/>
          <w:szCs w:val="28"/>
        </w:rPr>
        <w:t xml:space="preserve"> защита публичных прав</w:t>
      </w:r>
      <w:r w:rsidR="00190EA6" w:rsidRPr="00B17302">
        <w:rPr>
          <w:rFonts w:ascii="Times New Roman" w:hAnsi="Times New Roman" w:cs="Times New Roman"/>
          <w:sz w:val="28"/>
          <w:szCs w:val="28"/>
        </w:rPr>
        <w:t xml:space="preserve">. </w:t>
      </w:r>
    </w:p>
    <w:p w:rsidR="00B17302" w:rsidRDefault="00B17302" w:rsidP="00B17302">
      <w:pPr>
        <w:spacing w:after="0" w:line="360" w:lineRule="auto"/>
        <w:ind w:firstLine="567"/>
        <w:jc w:val="both"/>
        <w:rPr>
          <w:rFonts w:ascii="Times New Roman" w:hAnsi="Times New Roman" w:cs="Times New Roman"/>
          <w:b/>
          <w:sz w:val="28"/>
          <w:szCs w:val="28"/>
        </w:rPr>
      </w:pPr>
    </w:p>
    <w:p w:rsidR="0063798F" w:rsidRPr="00B17302" w:rsidRDefault="002A71CB" w:rsidP="00B17302">
      <w:pPr>
        <w:spacing w:after="0" w:line="360" w:lineRule="auto"/>
        <w:ind w:firstLine="567"/>
        <w:jc w:val="both"/>
        <w:rPr>
          <w:rFonts w:ascii="Times New Roman" w:hAnsi="Times New Roman" w:cs="Times New Roman"/>
          <w:b/>
          <w:sz w:val="28"/>
          <w:szCs w:val="28"/>
        </w:rPr>
      </w:pPr>
      <w:r w:rsidRPr="00B17302">
        <w:rPr>
          <w:rFonts w:ascii="Times New Roman" w:hAnsi="Times New Roman" w:cs="Times New Roman"/>
          <w:b/>
          <w:sz w:val="28"/>
          <w:szCs w:val="28"/>
          <w:lang w:val="en-US"/>
        </w:rPr>
        <w:t>JEL</w:t>
      </w:r>
      <w:r w:rsidRPr="00B17302">
        <w:rPr>
          <w:rFonts w:ascii="Times New Roman" w:hAnsi="Times New Roman" w:cs="Times New Roman"/>
          <w:b/>
          <w:sz w:val="28"/>
          <w:szCs w:val="28"/>
        </w:rPr>
        <w:t xml:space="preserve">: </w:t>
      </w:r>
      <w:r w:rsidRPr="00B17302">
        <w:rPr>
          <w:rFonts w:ascii="Times New Roman" w:hAnsi="Times New Roman" w:cs="Times New Roman"/>
          <w:b/>
          <w:sz w:val="28"/>
          <w:szCs w:val="28"/>
          <w:lang w:val="en-US"/>
        </w:rPr>
        <w:t>K</w:t>
      </w:r>
      <w:r w:rsidRPr="00B17302">
        <w:rPr>
          <w:rFonts w:ascii="Times New Roman" w:hAnsi="Times New Roman" w:cs="Times New Roman"/>
          <w:b/>
          <w:sz w:val="28"/>
          <w:szCs w:val="28"/>
        </w:rPr>
        <w:t>4; УДК: 347.9</w:t>
      </w:r>
    </w:p>
    <w:p w:rsidR="00EF1969" w:rsidRPr="00B17302" w:rsidRDefault="00EF1969" w:rsidP="00B17302">
      <w:pPr>
        <w:spacing w:after="0" w:line="360" w:lineRule="auto"/>
        <w:ind w:firstLine="567"/>
        <w:jc w:val="both"/>
        <w:rPr>
          <w:rFonts w:ascii="Times New Roman" w:hAnsi="Times New Roman" w:cs="Times New Roman"/>
          <w:b/>
          <w:sz w:val="28"/>
          <w:szCs w:val="28"/>
        </w:rPr>
      </w:pPr>
    </w:p>
    <w:p w:rsidR="00572775" w:rsidRPr="00B17302" w:rsidRDefault="00572775" w:rsidP="00B17302">
      <w:pPr>
        <w:spacing w:after="0" w:line="360" w:lineRule="auto"/>
        <w:ind w:firstLine="567"/>
        <w:jc w:val="both"/>
        <w:rPr>
          <w:rFonts w:ascii="Times New Roman" w:hAnsi="Times New Roman" w:cs="Times New Roman"/>
          <w:sz w:val="28"/>
          <w:szCs w:val="28"/>
        </w:rPr>
      </w:pPr>
      <w:r w:rsidRPr="00B17302">
        <w:rPr>
          <w:rFonts w:ascii="Times New Roman" w:hAnsi="Times New Roman" w:cs="Times New Roman"/>
          <w:sz w:val="28"/>
          <w:szCs w:val="28"/>
        </w:rPr>
        <w:t>В соответствии с</w:t>
      </w:r>
      <w:r w:rsidR="00B17302">
        <w:rPr>
          <w:rFonts w:ascii="Times New Roman" w:hAnsi="Times New Roman" w:cs="Times New Roman"/>
          <w:sz w:val="28"/>
          <w:szCs w:val="28"/>
        </w:rPr>
        <w:t xml:space="preserve"> </w:t>
      </w:r>
      <w:r w:rsidR="00B17302" w:rsidRPr="00B17302">
        <w:rPr>
          <w:rFonts w:ascii="Times New Roman" w:hAnsi="Times New Roman" w:cs="Times New Roman"/>
          <w:sz w:val="28"/>
          <w:szCs w:val="28"/>
        </w:rPr>
        <w:t>ч</w:t>
      </w:r>
      <w:r w:rsidR="00B17302">
        <w:rPr>
          <w:rFonts w:ascii="Times New Roman" w:hAnsi="Times New Roman" w:cs="Times New Roman"/>
          <w:sz w:val="28"/>
          <w:szCs w:val="28"/>
        </w:rPr>
        <w:t>.</w:t>
      </w:r>
      <w:r w:rsidR="00B17302" w:rsidRPr="00B17302">
        <w:rPr>
          <w:rFonts w:ascii="Times New Roman" w:hAnsi="Times New Roman" w:cs="Times New Roman"/>
          <w:sz w:val="28"/>
          <w:szCs w:val="28"/>
        </w:rPr>
        <w:t xml:space="preserve"> 1</w:t>
      </w:r>
      <w:r w:rsidR="00B17302">
        <w:rPr>
          <w:rFonts w:ascii="Times New Roman" w:hAnsi="Times New Roman" w:cs="Times New Roman"/>
          <w:sz w:val="28"/>
          <w:szCs w:val="28"/>
        </w:rPr>
        <w:t xml:space="preserve"> </w:t>
      </w:r>
      <w:r w:rsidRPr="00B17302">
        <w:rPr>
          <w:rFonts w:ascii="Times New Roman" w:hAnsi="Times New Roman" w:cs="Times New Roman"/>
          <w:sz w:val="28"/>
          <w:szCs w:val="28"/>
        </w:rPr>
        <w:t>ст</w:t>
      </w:r>
      <w:r w:rsidR="00B17302">
        <w:rPr>
          <w:rFonts w:ascii="Times New Roman" w:hAnsi="Times New Roman" w:cs="Times New Roman"/>
          <w:sz w:val="28"/>
          <w:szCs w:val="28"/>
        </w:rPr>
        <w:t>.</w:t>
      </w:r>
      <w:r w:rsidRPr="00B17302">
        <w:rPr>
          <w:rFonts w:ascii="Times New Roman" w:hAnsi="Times New Roman" w:cs="Times New Roman"/>
          <w:sz w:val="28"/>
          <w:szCs w:val="28"/>
        </w:rPr>
        <w:t xml:space="preserve"> 46 Конституции Российской Федерации каждому гарантируется судебная защита его прав и свобод. Это означает, что государство обязано обеспечить полное осуществление права на судебную защиту, которая должна быть справедливой, компетентной и эффективной. Данная обязанность вытекает также из общепризнанных принципов и норм международного права закрепленных, в частности, в ст</w:t>
      </w:r>
      <w:r w:rsidR="00FC5C7E">
        <w:rPr>
          <w:rFonts w:ascii="Times New Roman" w:hAnsi="Times New Roman" w:cs="Times New Roman"/>
          <w:sz w:val="28"/>
          <w:szCs w:val="28"/>
        </w:rPr>
        <w:t>.</w:t>
      </w:r>
      <w:r w:rsidRPr="00B17302">
        <w:rPr>
          <w:rFonts w:ascii="Times New Roman" w:hAnsi="Times New Roman" w:cs="Times New Roman"/>
          <w:sz w:val="28"/>
          <w:szCs w:val="28"/>
        </w:rPr>
        <w:t xml:space="preserve"> 8 и 29 Всеобщей декларации прав человека </w:t>
      </w:r>
      <w:r w:rsidR="00FC5C7E">
        <w:rPr>
          <w:rFonts w:ascii="Times New Roman" w:hAnsi="Times New Roman" w:cs="Times New Roman"/>
          <w:sz w:val="28"/>
          <w:szCs w:val="28"/>
        </w:rPr>
        <w:t xml:space="preserve">(1948) </w:t>
      </w:r>
      <w:r w:rsidRPr="00B17302">
        <w:rPr>
          <w:rFonts w:ascii="Times New Roman" w:hAnsi="Times New Roman" w:cs="Times New Roman"/>
          <w:sz w:val="28"/>
          <w:szCs w:val="28"/>
        </w:rPr>
        <w:t>и в ст</w:t>
      </w:r>
      <w:r w:rsidR="00FC5C7E">
        <w:rPr>
          <w:rFonts w:ascii="Times New Roman" w:hAnsi="Times New Roman" w:cs="Times New Roman"/>
          <w:sz w:val="28"/>
          <w:szCs w:val="28"/>
        </w:rPr>
        <w:t>.</w:t>
      </w:r>
      <w:r w:rsidRPr="00B17302">
        <w:rPr>
          <w:rFonts w:ascii="Times New Roman" w:hAnsi="Times New Roman" w:cs="Times New Roman"/>
          <w:sz w:val="28"/>
          <w:szCs w:val="28"/>
        </w:rPr>
        <w:t xml:space="preserve"> 2 (п</w:t>
      </w:r>
      <w:r w:rsidR="00FC5C7E">
        <w:rPr>
          <w:rFonts w:ascii="Times New Roman" w:hAnsi="Times New Roman" w:cs="Times New Roman"/>
          <w:sz w:val="28"/>
          <w:szCs w:val="28"/>
        </w:rPr>
        <w:t>.</w:t>
      </w:r>
      <w:r w:rsidRPr="00B17302">
        <w:rPr>
          <w:rFonts w:ascii="Times New Roman" w:hAnsi="Times New Roman" w:cs="Times New Roman"/>
          <w:sz w:val="28"/>
          <w:szCs w:val="28"/>
        </w:rPr>
        <w:t xml:space="preserve"> 2 и </w:t>
      </w:r>
      <w:proofErr w:type="spellStart"/>
      <w:r w:rsidR="00FC5C7E">
        <w:rPr>
          <w:rFonts w:ascii="Times New Roman" w:hAnsi="Times New Roman" w:cs="Times New Roman"/>
          <w:sz w:val="28"/>
          <w:szCs w:val="28"/>
        </w:rPr>
        <w:t>пп</w:t>
      </w:r>
      <w:proofErr w:type="spellEnd"/>
      <w:r w:rsidR="00FC5C7E">
        <w:rPr>
          <w:rFonts w:ascii="Times New Roman" w:hAnsi="Times New Roman" w:cs="Times New Roman"/>
          <w:sz w:val="28"/>
          <w:szCs w:val="28"/>
        </w:rPr>
        <w:t>.</w:t>
      </w:r>
      <w:r w:rsidRPr="00B17302">
        <w:rPr>
          <w:rFonts w:ascii="Times New Roman" w:hAnsi="Times New Roman" w:cs="Times New Roman"/>
          <w:sz w:val="28"/>
          <w:szCs w:val="28"/>
        </w:rPr>
        <w:t xml:space="preserve"> «а» п</w:t>
      </w:r>
      <w:r w:rsidR="00FC5C7E">
        <w:rPr>
          <w:rFonts w:ascii="Times New Roman" w:hAnsi="Times New Roman" w:cs="Times New Roman"/>
          <w:sz w:val="28"/>
          <w:szCs w:val="28"/>
        </w:rPr>
        <w:t>.</w:t>
      </w:r>
      <w:r w:rsidRPr="00B17302">
        <w:rPr>
          <w:rFonts w:ascii="Times New Roman" w:hAnsi="Times New Roman" w:cs="Times New Roman"/>
          <w:sz w:val="28"/>
          <w:szCs w:val="28"/>
        </w:rPr>
        <w:t xml:space="preserve"> 3) Международного пакта о гражданских и политических правах</w:t>
      </w:r>
      <w:r w:rsidR="00FC5C7E">
        <w:rPr>
          <w:rFonts w:ascii="Times New Roman" w:hAnsi="Times New Roman" w:cs="Times New Roman"/>
          <w:sz w:val="28"/>
          <w:szCs w:val="28"/>
        </w:rPr>
        <w:t xml:space="preserve"> (1966)</w:t>
      </w:r>
      <w:r w:rsidRPr="00B17302">
        <w:rPr>
          <w:rFonts w:ascii="Times New Roman" w:hAnsi="Times New Roman" w:cs="Times New Roman"/>
          <w:sz w:val="28"/>
          <w:szCs w:val="28"/>
        </w:rPr>
        <w:t>.</w:t>
      </w:r>
    </w:p>
    <w:p w:rsidR="00572775" w:rsidRPr="00B17302" w:rsidRDefault="00572775" w:rsidP="00B17302">
      <w:pPr>
        <w:spacing w:after="0" w:line="360" w:lineRule="auto"/>
        <w:ind w:firstLine="567"/>
        <w:jc w:val="both"/>
        <w:rPr>
          <w:rFonts w:ascii="Times New Roman" w:hAnsi="Times New Roman" w:cs="Times New Roman"/>
          <w:sz w:val="28"/>
          <w:szCs w:val="28"/>
        </w:rPr>
      </w:pPr>
      <w:r w:rsidRPr="00B17302">
        <w:rPr>
          <w:rFonts w:ascii="Times New Roman" w:hAnsi="Times New Roman" w:cs="Times New Roman"/>
          <w:sz w:val="28"/>
          <w:szCs w:val="28"/>
        </w:rPr>
        <w:lastRenderedPageBreak/>
        <w:t>В то же время согласно ст</w:t>
      </w:r>
      <w:r w:rsidR="00FC5C7E">
        <w:rPr>
          <w:rFonts w:ascii="Times New Roman" w:hAnsi="Times New Roman" w:cs="Times New Roman"/>
          <w:sz w:val="28"/>
          <w:szCs w:val="28"/>
        </w:rPr>
        <w:t>.</w:t>
      </w:r>
      <w:r w:rsidRPr="00B17302">
        <w:rPr>
          <w:rFonts w:ascii="Times New Roman" w:hAnsi="Times New Roman" w:cs="Times New Roman"/>
          <w:sz w:val="28"/>
          <w:szCs w:val="28"/>
        </w:rPr>
        <w:t xml:space="preserve"> 14 Международного пакта о гражданских и политических правах каждый имеет право на справедливое и публичное разбирательство дела компетентным, независимым и беспристрастным судом, созданным на основании закона. </w:t>
      </w:r>
      <w:proofErr w:type="gramStart"/>
      <w:r w:rsidRPr="00B17302">
        <w:rPr>
          <w:rFonts w:ascii="Times New Roman" w:hAnsi="Times New Roman" w:cs="Times New Roman"/>
          <w:sz w:val="28"/>
          <w:szCs w:val="28"/>
        </w:rPr>
        <w:t>Таким образом, право на судебную защиту предполагает наличие гарантий, которые позволяли бы реализовать его в полном объеме и обеспечить эффективное восстановление в правах посредством правосудия, отвечающего требованиям справедливости</w:t>
      </w:r>
      <w:r w:rsidR="004F6187" w:rsidRPr="00B17302">
        <w:rPr>
          <w:rStyle w:val="a6"/>
          <w:rFonts w:ascii="Times New Roman" w:hAnsi="Times New Roman" w:cs="Times New Roman"/>
          <w:sz w:val="28"/>
          <w:szCs w:val="28"/>
        </w:rPr>
        <w:footnoteReference w:id="1"/>
      </w:r>
      <w:r w:rsidRPr="00B17302">
        <w:rPr>
          <w:rFonts w:ascii="Times New Roman" w:hAnsi="Times New Roman" w:cs="Times New Roman"/>
          <w:sz w:val="28"/>
          <w:szCs w:val="28"/>
        </w:rPr>
        <w:t xml:space="preserve">. Одной из таких гарантий является закрепленное в </w:t>
      </w:r>
      <w:r w:rsidR="00FC5C7E">
        <w:rPr>
          <w:rFonts w:ascii="Times New Roman" w:hAnsi="Times New Roman" w:cs="Times New Roman"/>
          <w:sz w:val="28"/>
          <w:szCs w:val="28"/>
        </w:rPr>
        <w:t xml:space="preserve">ч. 3 </w:t>
      </w:r>
      <w:r w:rsidRPr="00B17302">
        <w:rPr>
          <w:rFonts w:ascii="Times New Roman" w:hAnsi="Times New Roman" w:cs="Times New Roman"/>
          <w:sz w:val="28"/>
          <w:szCs w:val="28"/>
        </w:rPr>
        <w:t>ст</w:t>
      </w:r>
      <w:r w:rsidR="00FC5C7E">
        <w:rPr>
          <w:rFonts w:ascii="Times New Roman" w:hAnsi="Times New Roman" w:cs="Times New Roman"/>
          <w:sz w:val="28"/>
          <w:szCs w:val="28"/>
        </w:rPr>
        <w:t>.</w:t>
      </w:r>
      <w:r w:rsidRPr="00B17302">
        <w:rPr>
          <w:rFonts w:ascii="Times New Roman" w:hAnsi="Times New Roman" w:cs="Times New Roman"/>
          <w:sz w:val="28"/>
          <w:szCs w:val="28"/>
        </w:rPr>
        <w:t xml:space="preserve"> 123 Конституции </w:t>
      </w:r>
      <w:r w:rsidR="00FC5C7E">
        <w:rPr>
          <w:rFonts w:ascii="Times New Roman" w:hAnsi="Times New Roman" w:cs="Times New Roman"/>
          <w:sz w:val="28"/>
          <w:szCs w:val="28"/>
        </w:rPr>
        <w:t>РФ</w:t>
      </w:r>
      <w:r w:rsidRPr="00B17302">
        <w:rPr>
          <w:rFonts w:ascii="Times New Roman" w:hAnsi="Times New Roman" w:cs="Times New Roman"/>
          <w:sz w:val="28"/>
          <w:szCs w:val="28"/>
        </w:rPr>
        <w:t xml:space="preserve"> положение об осуществлении судопроизводства на основе состязательности и равноправия сторон.</w:t>
      </w:r>
      <w:proofErr w:type="gramEnd"/>
      <w:r w:rsidRPr="00B17302">
        <w:rPr>
          <w:rFonts w:ascii="Times New Roman" w:hAnsi="Times New Roman" w:cs="Times New Roman"/>
          <w:sz w:val="28"/>
          <w:szCs w:val="28"/>
        </w:rPr>
        <w:t xml:space="preserve"> Принципы состязательности и равноправия сторон должны распространяться на все стадии административного судопроизводства (имеется в виду дела, вытекающие из публичных отношений).</w:t>
      </w:r>
    </w:p>
    <w:p w:rsidR="00572775" w:rsidRPr="00B17302" w:rsidRDefault="00572775" w:rsidP="00B17302">
      <w:pPr>
        <w:spacing w:after="0" w:line="360" w:lineRule="auto"/>
        <w:ind w:firstLine="567"/>
        <w:jc w:val="both"/>
        <w:rPr>
          <w:rFonts w:ascii="Times New Roman" w:hAnsi="Times New Roman" w:cs="Times New Roman"/>
          <w:sz w:val="28"/>
          <w:szCs w:val="28"/>
        </w:rPr>
      </w:pPr>
      <w:r w:rsidRPr="00B17302">
        <w:rPr>
          <w:rFonts w:ascii="Times New Roman" w:hAnsi="Times New Roman" w:cs="Times New Roman"/>
          <w:sz w:val="28"/>
          <w:szCs w:val="28"/>
        </w:rPr>
        <w:t xml:space="preserve">Несмотря на эти требования, в российской правоприменительной практике сложилась устойчивая, но в то же время весьма неоднозначная на наш взгляд, судебная практика по делам о признании материалов </w:t>
      </w:r>
      <w:proofErr w:type="gramStart"/>
      <w:r w:rsidRPr="00B17302">
        <w:rPr>
          <w:rFonts w:ascii="Times New Roman" w:hAnsi="Times New Roman" w:cs="Times New Roman"/>
          <w:sz w:val="28"/>
          <w:szCs w:val="28"/>
        </w:rPr>
        <w:t>экстремистскими</w:t>
      </w:r>
      <w:proofErr w:type="gramEnd"/>
      <w:r w:rsidRPr="00B17302">
        <w:rPr>
          <w:rFonts w:ascii="Times New Roman" w:hAnsi="Times New Roman" w:cs="Times New Roman"/>
          <w:sz w:val="28"/>
          <w:szCs w:val="28"/>
        </w:rPr>
        <w:t xml:space="preserve">. </w:t>
      </w:r>
      <w:proofErr w:type="gramStart"/>
      <w:r w:rsidR="00FC5C7E">
        <w:rPr>
          <w:rFonts w:ascii="Times New Roman" w:hAnsi="Times New Roman" w:cs="Times New Roman"/>
          <w:sz w:val="28"/>
          <w:szCs w:val="28"/>
        </w:rPr>
        <w:t>В соответствии со</w:t>
      </w:r>
      <w:r w:rsidRPr="00B17302">
        <w:rPr>
          <w:rFonts w:ascii="Times New Roman" w:hAnsi="Times New Roman" w:cs="Times New Roman"/>
          <w:sz w:val="28"/>
          <w:szCs w:val="28"/>
        </w:rPr>
        <w:t xml:space="preserve"> ст</w:t>
      </w:r>
      <w:r w:rsidR="00FC5C7E">
        <w:rPr>
          <w:rFonts w:ascii="Times New Roman" w:hAnsi="Times New Roman" w:cs="Times New Roman"/>
          <w:sz w:val="28"/>
          <w:szCs w:val="28"/>
        </w:rPr>
        <w:t>.</w:t>
      </w:r>
      <w:r w:rsidRPr="00B17302">
        <w:rPr>
          <w:rFonts w:ascii="Times New Roman" w:hAnsi="Times New Roman" w:cs="Times New Roman"/>
          <w:sz w:val="28"/>
          <w:szCs w:val="28"/>
        </w:rPr>
        <w:t xml:space="preserve"> 13 Федерального закона</w:t>
      </w:r>
      <w:r w:rsidR="004F6187" w:rsidRPr="00B17302">
        <w:rPr>
          <w:rFonts w:ascii="Times New Roman" w:hAnsi="Times New Roman" w:cs="Times New Roman"/>
          <w:sz w:val="28"/>
          <w:szCs w:val="28"/>
        </w:rPr>
        <w:t xml:space="preserve"> от 25.07.2002 № 114-ФЗ</w:t>
      </w:r>
      <w:r w:rsidRPr="00B17302">
        <w:rPr>
          <w:rFonts w:ascii="Times New Roman" w:hAnsi="Times New Roman" w:cs="Times New Roman"/>
          <w:sz w:val="28"/>
          <w:szCs w:val="28"/>
        </w:rPr>
        <w:t xml:space="preserve"> «О противодействии экстремистской деятельности»</w:t>
      </w:r>
      <w:r w:rsidR="004F6187" w:rsidRPr="00B17302">
        <w:rPr>
          <w:rStyle w:val="a6"/>
          <w:rFonts w:ascii="Times New Roman" w:hAnsi="Times New Roman" w:cs="Times New Roman"/>
          <w:sz w:val="28"/>
          <w:szCs w:val="28"/>
        </w:rPr>
        <w:footnoteReference w:id="2"/>
      </w:r>
      <w:r w:rsidR="004F6187" w:rsidRPr="00B17302">
        <w:rPr>
          <w:rFonts w:ascii="Times New Roman" w:hAnsi="Times New Roman" w:cs="Times New Roman"/>
          <w:sz w:val="28"/>
          <w:szCs w:val="28"/>
        </w:rPr>
        <w:t xml:space="preserve"> (далее – Закон о</w:t>
      </w:r>
      <w:r w:rsidR="00E57EFD" w:rsidRPr="00B17302">
        <w:rPr>
          <w:rFonts w:ascii="Times New Roman" w:hAnsi="Times New Roman" w:cs="Times New Roman"/>
          <w:sz w:val="28"/>
          <w:szCs w:val="28"/>
        </w:rPr>
        <w:t xml:space="preserve"> </w:t>
      </w:r>
      <w:r w:rsidR="004F6187" w:rsidRPr="00B17302">
        <w:rPr>
          <w:rFonts w:ascii="Times New Roman" w:hAnsi="Times New Roman" w:cs="Times New Roman"/>
          <w:sz w:val="28"/>
          <w:szCs w:val="28"/>
        </w:rPr>
        <w:t xml:space="preserve"> </w:t>
      </w:r>
      <w:r w:rsidR="00E57EFD" w:rsidRPr="00B17302">
        <w:rPr>
          <w:rFonts w:ascii="Times New Roman" w:hAnsi="Times New Roman" w:cs="Times New Roman"/>
          <w:sz w:val="28"/>
          <w:szCs w:val="28"/>
        </w:rPr>
        <w:t xml:space="preserve">противодействии </w:t>
      </w:r>
      <w:r w:rsidR="004F6187" w:rsidRPr="00B17302">
        <w:rPr>
          <w:rFonts w:ascii="Times New Roman" w:hAnsi="Times New Roman" w:cs="Times New Roman"/>
          <w:sz w:val="28"/>
          <w:szCs w:val="28"/>
        </w:rPr>
        <w:t>экстремизм</w:t>
      </w:r>
      <w:r w:rsidR="00E57EFD" w:rsidRPr="00B17302">
        <w:rPr>
          <w:rFonts w:ascii="Times New Roman" w:hAnsi="Times New Roman" w:cs="Times New Roman"/>
          <w:sz w:val="28"/>
          <w:szCs w:val="28"/>
        </w:rPr>
        <w:t>у</w:t>
      </w:r>
      <w:r w:rsidR="004F6187" w:rsidRPr="00B17302">
        <w:rPr>
          <w:rFonts w:ascii="Times New Roman" w:hAnsi="Times New Roman" w:cs="Times New Roman"/>
          <w:sz w:val="28"/>
          <w:szCs w:val="28"/>
        </w:rPr>
        <w:t>)</w:t>
      </w:r>
      <w:r w:rsidR="00FC5C7E">
        <w:rPr>
          <w:rFonts w:ascii="Times New Roman" w:hAnsi="Times New Roman" w:cs="Times New Roman"/>
          <w:sz w:val="28"/>
          <w:szCs w:val="28"/>
        </w:rPr>
        <w:t xml:space="preserve"> </w:t>
      </w:r>
      <w:r w:rsidR="004F6187" w:rsidRPr="00B17302">
        <w:rPr>
          <w:rFonts w:ascii="Times New Roman" w:hAnsi="Times New Roman" w:cs="Times New Roman"/>
          <w:sz w:val="28"/>
          <w:szCs w:val="28"/>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или уголовному делу.</w:t>
      </w:r>
      <w:proofErr w:type="gramEnd"/>
      <w:r w:rsidRPr="00B17302">
        <w:rPr>
          <w:rFonts w:ascii="Times New Roman" w:hAnsi="Times New Roman" w:cs="Times New Roman"/>
          <w:sz w:val="28"/>
          <w:szCs w:val="28"/>
        </w:rPr>
        <w:t xml:space="preserve"> В </w:t>
      </w:r>
      <w:r w:rsidRPr="00B17302">
        <w:rPr>
          <w:rFonts w:ascii="Times New Roman" w:hAnsi="Times New Roman" w:cs="Times New Roman"/>
          <w:sz w:val="28"/>
          <w:szCs w:val="28"/>
        </w:rPr>
        <w:lastRenderedPageBreak/>
        <w:t>результате</w:t>
      </w:r>
      <w:r w:rsidR="00FC5C7E">
        <w:rPr>
          <w:rFonts w:ascii="Times New Roman" w:hAnsi="Times New Roman" w:cs="Times New Roman"/>
          <w:sz w:val="28"/>
          <w:szCs w:val="28"/>
        </w:rPr>
        <w:t xml:space="preserve"> </w:t>
      </w:r>
      <w:r w:rsidRPr="00B17302">
        <w:rPr>
          <w:rFonts w:ascii="Times New Roman" w:hAnsi="Times New Roman" w:cs="Times New Roman"/>
          <w:sz w:val="28"/>
          <w:szCs w:val="28"/>
        </w:rPr>
        <w:t>любой прокурор районного (городского) уровня своим заявлением, поданным с суд своего же района, инициирует разбирательство по признанию обнаруженного им материала экстремистским, ограничивающим возможность его распространения на всей территории Российской Федерации. При этом суд, как правило, рассмотрев это заявление в порядке подраздела IV «Особое производство» Гражданского процессуального кодекса</w:t>
      </w:r>
      <w:r w:rsidR="004F6187" w:rsidRPr="00B17302">
        <w:rPr>
          <w:rStyle w:val="a6"/>
          <w:rFonts w:ascii="Times New Roman" w:hAnsi="Times New Roman" w:cs="Times New Roman"/>
          <w:sz w:val="28"/>
          <w:szCs w:val="28"/>
        </w:rPr>
        <w:footnoteReference w:id="3"/>
      </w:r>
      <w:r w:rsidRPr="00B17302">
        <w:rPr>
          <w:rFonts w:ascii="Times New Roman" w:hAnsi="Times New Roman" w:cs="Times New Roman"/>
          <w:sz w:val="28"/>
          <w:szCs w:val="28"/>
        </w:rPr>
        <w:t xml:space="preserve"> </w:t>
      </w:r>
      <w:r w:rsidR="00FC5C7E">
        <w:rPr>
          <w:rFonts w:ascii="Times New Roman" w:hAnsi="Times New Roman" w:cs="Times New Roman"/>
          <w:sz w:val="28"/>
          <w:szCs w:val="28"/>
        </w:rPr>
        <w:t>(</w:t>
      </w:r>
      <w:r w:rsidRPr="00B17302">
        <w:rPr>
          <w:rFonts w:ascii="Times New Roman" w:hAnsi="Times New Roman" w:cs="Times New Roman"/>
          <w:sz w:val="28"/>
          <w:szCs w:val="28"/>
        </w:rPr>
        <w:t>в упрощенной процедуре и в отсутствие противной стороны</w:t>
      </w:r>
      <w:r w:rsidR="00FC5C7E">
        <w:rPr>
          <w:rFonts w:ascii="Times New Roman" w:hAnsi="Times New Roman" w:cs="Times New Roman"/>
          <w:sz w:val="28"/>
          <w:szCs w:val="28"/>
        </w:rPr>
        <w:t>,</w:t>
      </w:r>
      <w:r w:rsidRPr="00B17302">
        <w:rPr>
          <w:rFonts w:ascii="Times New Roman" w:hAnsi="Times New Roman" w:cs="Times New Roman"/>
          <w:sz w:val="28"/>
          <w:szCs w:val="28"/>
        </w:rPr>
        <w:t xml:space="preserve">  без обеспечения надлежащих процессуальных гарантий заинтересованных лиц</w:t>
      </w:r>
      <w:r w:rsidR="00FC5C7E">
        <w:rPr>
          <w:rFonts w:ascii="Times New Roman" w:hAnsi="Times New Roman" w:cs="Times New Roman"/>
          <w:sz w:val="28"/>
          <w:szCs w:val="28"/>
        </w:rPr>
        <w:t>)</w:t>
      </w:r>
      <w:r w:rsidRPr="00B17302">
        <w:rPr>
          <w:rFonts w:ascii="Times New Roman" w:hAnsi="Times New Roman" w:cs="Times New Roman"/>
          <w:sz w:val="28"/>
          <w:szCs w:val="28"/>
        </w:rPr>
        <w:t>, выносит вполне ожидаемые однобокие решения</w:t>
      </w:r>
      <w:r w:rsidR="00A26FF4" w:rsidRPr="00B17302">
        <w:rPr>
          <w:rFonts w:ascii="Times New Roman" w:hAnsi="Times New Roman" w:cs="Times New Roman"/>
          <w:sz w:val="28"/>
          <w:szCs w:val="28"/>
        </w:rPr>
        <w:t>. Данная проблема ранее детально описывалась автором настоящей работы</w:t>
      </w:r>
      <w:r w:rsidR="008E3142" w:rsidRPr="00B17302">
        <w:rPr>
          <w:rStyle w:val="a6"/>
          <w:rFonts w:ascii="Times New Roman" w:hAnsi="Times New Roman" w:cs="Times New Roman"/>
          <w:sz w:val="28"/>
          <w:szCs w:val="28"/>
        </w:rPr>
        <w:footnoteReference w:id="4"/>
      </w:r>
      <w:r w:rsidRPr="00B17302">
        <w:rPr>
          <w:rFonts w:ascii="Times New Roman" w:hAnsi="Times New Roman" w:cs="Times New Roman"/>
          <w:sz w:val="28"/>
          <w:szCs w:val="28"/>
        </w:rPr>
        <w:t xml:space="preserve">.        </w:t>
      </w:r>
    </w:p>
    <w:p w:rsidR="00572775" w:rsidRPr="00B17302" w:rsidRDefault="00572775" w:rsidP="00B17302">
      <w:pPr>
        <w:spacing w:after="0" w:line="360" w:lineRule="auto"/>
        <w:ind w:firstLine="567"/>
        <w:jc w:val="both"/>
        <w:rPr>
          <w:rFonts w:ascii="Times New Roman" w:hAnsi="Times New Roman" w:cs="Times New Roman"/>
          <w:sz w:val="28"/>
          <w:szCs w:val="28"/>
        </w:rPr>
      </w:pPr>
      <w:proofErr w:type="gramStart"/>
      <w:r w:rsidRPr="00B17302">
        <w:rPr>
          <w:rFonts w:ascii="Times New Roman" w:hAnsi="Times New Roman" w:cs="Times New Roman"/>
          <w:sz w:val="28"/>
          <w:szCs w:val="28"/>
        </w:rPr>
        <w:t>Нет сомнений, что именно подобная форма судопроизводства использовалась в печально известном случае с признанием экстремистской Южно-Сахалинским городским судом (решение</w:t>
      </w:r>
      <w:r w:rsidR="00B17302">
        <w:rPr>
          <w:rFonts w:ascii="Times New Roman" w:hAnsi="Times New Roman" w:cs="Times New Roman"/>
          <w:sz w:val="28"/>
          <w:szCs w:val="28"/>
        </w:rPr>
        <w:t xml:space="preserve"> </w:t>
      </w:r>
      <w:r w:rsidRPr="00B17302">
        <w:rPr>
          <w:rFonts w:ascii="Times New Roman" w:hAnsi="Times New Roman" w:cs="Times New Roman"/>
          <w:sz w:val="28"/>
          <w:szCs w:val="28"/>
        </w:rPr>
        <w:t>от 12.08.2015) книги «Мольба (</w:t>
      </w:r>
      <w:proofErr w:type="spellStart"/>
      <w:r w:rsidRPr="00B17302">
        <w:rPr>
          <w:rFonts w:ascii="Times New Roman" w:hAnsi="Times New Roman" w:cs="Times New Roman"/>
          <w:sz w:val="28"/>
          <w:szCs w:val="28"/>
        </w:rPr>
        <w:t>дуа</w:t>
      </w:r>
      <w:proofErr w:type="spellEnd"/>
      <w:r w:rsidRPr="00B17302">
        <w:rPr>
          <w:rFonts w:ascii="Times New Roman" w:hAnsi="Times New Roman" w:cs="Times New Roman"/>
          <w:sz w:val="28"/>
          <w:szCs w:val="28"/>
        </w:rPr>
        <w:t>) к Богу: ее значение и место в Исламе»</w:t>
      </w:r>
      <w:r w:rsidR="00982ABA" w:rsidRPr="00B17302">
        <w:rPr>
          <w:rStyle w:val="a6"/>
          <w:rFonts w:ascii="Times New Roman" w:hAnsi="Times New Roman" w:cs="Times New Roman"/>
          <w:sz w:val="28"/>
          <w:szCs w:val="28"/>
        </w:rPr>
        <w:footnoteReference w:id="5"/>
      </w:r>
      <w:r w:rsidR="00FC5C7E">
        <w:rPr>
          <w:rFonts w:ascii="Times New Roman" w:hAnsi="Times New Roman" w:cs="Times New Roman"/>
          <w:sz w:val="28"/>
          <w:szCs w:val="28"/>
        </w:rPr>
        <w:t>. Это</w:t>
      </w:r>
      <w:r w:rsidRPr="00B17302">
        <w:rPr>
          <w:rFonts w:ascii="Times New Roman" w:hAnsi="Times New Roman" w:cs="Times New Roman"/>
          <w:sz w:val="28"/>
          <w:szCs w:val="28"/>
        </w:rPr>
        <w:t xml:space="preserve"> явилось поводом для быстрого принятия Государственной Думой Федерального Собрания Российской Федерации президентского законопроекта, устанавливающего запрет на признание содержани</w:t>
      </w:r>
      <w:r w:rsidR="00FC5C7E">
        <w:rPr>
          <w:rFonts w:ascii="Times New Roman" w:hAnsi="Times New Roman" w:cs="Times New Roman"/>
          <w:sz w:val="28"/>
          <w:szCs w:val="28"/>
        </w:rPr>
        <w:t>я</w:t>
      </w:r>
      <w:r w:rsidRPr="00B17302">
        <w:rPr>
          <w:rFonts w:ascii="Times New Roman" w:hAnsi="Times New Roman" w:cs="Times New Roman"/>
          <w:sz w:val="28"/>
          <w:szCs w:val="28"/>
        </w:rPr>
        <w:t xml:space="preserve"> в целом и цитат из Библии, Корана, </w:t>
      </w:r>
      <w:proofErr w:type="spellStart"/>
      <w:r w:rsidRPr="00B17302">
        <w:rPr>
          <w:rFonts w:ascii="Times New Roman" w:hAnsi="Times New Roman" w:cs="Times New Roman"/>
          <w:sz w:val="28"/>
          <w:szCs w:val="28"/>
        </w:rPr>
        <w:t>Танаха</w:t>
      </w:r>
      <w:proofErr w:type="spellEnd"/>
      <w:r w:rsidRPr="00B17302">
        <w:rPr>
          <w:rFonts w:ascii="Times New Roman" w:hAnsi="Times New Roman" w:cs="Times New Roman"/>
          <w:sz w:val="28"/>
          <w:szCs w:val="28"/>
        </w:rPr>
        <w:t xml:space="preserve"> и</w:t>
      </w:r>
      <w:proofErr w:type="gramEnd"/>
      <w:r w:rsidRPr="00B17302">
        <w:rPr>
          <w:rFonts w:ascii="Times New Roman" w:hAnsi="Times New Roman" w:cs="Times New Roman"/>
          <w:sz w:val="28"/>
          <w:szCs w:val="28"/>
        </w:rPr>
        <w:t xml:space="preserve"> </w:t>
      </w:r>
      <w:proofErr w:type="spellStart"/>
      <w:r w:rsidRPr="00B17302">
        <w:rPr>
          <w:rFonts w:ascii="Times New Roman" w:hAnsi="Times New Roman" w:cs="Times New Roman"/>
          <w:sz w:val="28"/>
          <w:szCs w:val="28"/>
        </w:rPr>
        <w:t>Ганджура</w:t>
      </w:r>
      <w:proofErr w:type="spellEnd"/>
      <w:r w:rsidR="00FC5C7E">
        <w:rPr>
          <w:rFonts w:ascii="Times New Roman" w:hAnsi="Times New Roman" w:cs="Times New Roman"/>
          <w:sz w:val="28"/>
          <w:szCs w:val="28"/>
        </w:rPr>
        <w:t xml:space="preserve"> </w:t>
      </w:r>
      <w:r w:rsidRPr="00B17302">
        <w:rPr>
          <w:rFonts w:ascii="Times New Roman" w:hAnsi="Times New Roman" w:cs="Times New Roman"/>
          <w:sz w:val="28"/>
          <w:szCs w:val="28"/>
        </w:rPr>
        <w:t>(далее – Закон о защите религиозных текстов)</w:t>
      </w:r>
      <w:r w:rsidR="00FC5C7E">
        <w:rPr>
          <w:rFonts w:ascii="Times New Roman" w:hAnsi="Times New Roman" w:cs="Times New Roman"/>
          <w:sz w:val="28"/>
          <w:szCs w:val="28"/>
        </w:rPr>
        <w:t xml:space="preserve"> экстремистскими</w:t>
      </w:r>
      <w:r w:rsidR="00982ABA" w:rsidRPr="00B17302">
        <w:rPr>
          <w:rStyle w:val="a6"/>
          <w:rFonts w:ascii="Times New Roman" w:hAnsi="Times New Roman" w:cs="Times New Roman"/>
          <w:sz w:val="28"/>
          <w:szCs w:val="28"/>
        </w:rPr>
        <w:footnoteReference w:id="6"/>
      </w:r>
      <w:r w:rsidRPr="00B17302">
        <w:rPr>
          <w:rFonts w:ascii="Times New Roman" w:hAnsi="Times New Roman" w:cs="Times New Roman"/>
          <w:sz w:val="28"/>
          <w:szCs w:val="28"/>
        </w:rPr>
        <w:t>. Однако, как известно, законодательные решения, принятые в спешке, зачастую не предвещают ничего хорошего.</w:t>
      </w:r>
    </w:p>
    <w:p w:rsidR="00572775" w:rsidRPr="00B17302" w:rsidRDefault="00572775" w:rsidP="00B17302">
      <w:pPr>
        <w:spacing w:after="0" w:line="360" w:lineRule="auto"/>
        <w:ind w:firstLine="567"/>
        <w:jc w:val="both"/>
        <w:rPr>
          <w:rFonts w:ascii="Times New Roman" w:hAnsi="Times New Roman" w:cs="Times New Roman"/>
          <w:sz w:val="28"/>
          <w:szCs w:val="28"/>
        </w:rPr>
      </w:pPr>
      <w:r w:rsidRPr="00B17302">
        <w:rPr>
          <w:rFonts w:ascii="Times New Roman" w:hAnsi="Times New Roman" w:cs="Times New Roman"/>
          <w:sz w:val="28"/>
          <w:szCs w:val="28"/>
        </w:rPr>
        <w:t xml:space="preserve">Закон о защите религиозных текстов отличается рядом недостатков как содержательного, так и технического плана. </w:t>
      </w:r>
      <w:r w:rsidR="00BB3FA2" w:rsidRPr="00B17302">
        <w:rPr>
          <w:rFonts w:ascii="Times New Roman" w:hAnsi="Times New Roman" w:cs="Times New Roman"/>
          <w:sz w:val="28"/>
          <w:szCs w:val="28"/>
        </w:rPr>
        <w:t>В нем</w:t>
      </w:r>
      <w:r w:rsidRPr="00B17302">
        <w:rPr>
          <w:rFonts w:ascii="Times New Roman" w:hAnsi="Times New Roman" w:cs="Times New Roman"/>
          <w:sz w:val="28"/>
          <w:szCs w:val="28"/>
        </w:rPr>
        <w:t xml:space="preserve"> перечисля</w:t>
      </w:r>
      <w:r w:rsidR="00FC5C7E">
        <w:rPr>
          <w:rFonts w:ascii="Times New Roman" w:hAnsi="Times New Roman" w:cs="Times New Roman"/>
          <w:sz w:val="28"/>
          <w:szCs w:val="28"/>
        </w:rPr>
        <w:t>ются</w:t>
      </w:r>
      <w:r w:rsidRPr="00B17302">
        <w:rPr>
          <w:rFonts w:ascii="Times New Roman" w:hAnsi="Times New Roman" w:cs="Times New Roman"/>
          <w:sz w:val="28"/>
          <w:szCs w:val="28"/>
        </w:rPr>
        <w:t xml:space="preserve"> первоисточники четырех так называемых традиционных религий – христианства, магометанства (ислама), иудаизма и буддизма – не допуская </w:t>
      </w:r>
      <w:r w:rsidRPr="00B17302">
        <w:rPr>
          <w:rFonts w:ascii="Times New Roman" w:hAnsi="Times New Roman" w:cs="Times New Roman"/>
          <w:sz w:val="28"/>
          <w:szCs w:val="28"/>
        </w:rPr>
        <w:lastRenderedPageBreak/>
        <w:t>признания их (и цитат из них) экстремистскими материалами. В связи</w:t>
      </w:r>
      <w:r w:rsidR="00FC5C7E">
        <w:rPr>
          <w:rFonts w:ascii="Times New Roman" w:hAnsi="Times New Roman" w:cs="Times New Roman"/>
          <w:sz w:val="28"/>
          <w:szCs w:val="28"/>
        </w:rPr>
        <w:t xml:space="preserve"> с этим  остается не</w:t>
      </w:r>
      <w:r w:rsidRPr="00B17302">
        <w:rPr>
          <w:rFonts w:ascii="Times New Roman" w:hAnsi="Times New Roman" w:cs="Times New Roman"/>
          <w:sz w:val="28"/>
          <w:szCs w:val="28"/>
        </w:rPr>
        <w:t xml:space="preserve">ясным, имел ли в виду законодатель оригиналы этих текстов либо все существующие и будущие их переводы, признанные или непризнанные всеми без исключения либо конкретными конфессиями. Также наивно было бы полагать, что канонические книги этих величайших религий ограничиваются перечисленными в Законе о защите религиозных текстов и при желании нельзя подвергнуть проверке на предмет содержания в тексте экстремистских материалов иные, неупомянутые законодателем, </w:t>
      </w:r>
      <w:r w:rsidR="00FC5C7E">
        <w:rPr>
          <w:rFonts w:ascii="Times New Roman" w:hAnsi="Times New Roman" w:cs="Times New Roman"/>
          <w:sz w:val="28"/>
          <w:szCs w:val="28"/>
        </w:rPr>
        <w:t>что может вызвать</w:t>
      </w:r>
      <w:r w:rsidRPr="00B17302">
        <w:rPr>
          <w:rFonts w:ascii="Times New Roman" w:hAnsi="Times New Roman" w:cs="Times New Roman"/>
          <w:sz w:val="28"/>
          <w:szCs w:val="28"/>
        </w:rPr>
        <w:t xml:space="preserve"> не меньшее общественное  возмущение. </w:t>
      </w:r>
    </w:p>
    <w:p w:rsidR="00572775" w:rsidRPr="00B17302" w:rsidRDefault="00572775" w:rsidP="00B17302">
      <w:pPr>
        <w:spacing w:after="0" w:line="360" w:lineRule="auto"/>
        <w:ind w:firstLine="567"/>
        <w:jc w:val="both"/>
        <w:rPr>
          <w:rFonts w:ascii="Times New Roman" w:hAnsi="Times New Roman" w:cs="Times New Roman"/>
          <w:sz w:val="28"/>
          <w:szCs w:val="28"/>
        </w:rPr>
      </w:pPr>
      <w:proofErr w:type="gramStart"/>
      <w:r w:rsidRPr="00B17302">
        <w:rPr>
          <w:rFonts w:ascii="Times New Roman" w:hAnsi="Times New Roman" w:cs="Times New Roman"/>
          <w:sz w:val="28"/>
          <w:szCs w:val="28"/>
        </w:rPr>
        <w:t>С учетом изложенного, выбор подобной юридической техники, направленной на перечисление некоторых книг, составляющих, по мнению законодателя, духовную основу всего христианства, ислама, иудаизма и буддизма,</w:t>
      </w:r>
      <w:r w:rsidR="00FC5C7E">
        <w:rPr>
          <w:rFonts w:ascii="Times New Roman" w:hAnsi="Times New Roman" w:cs="Times New Roman"/>
          <w:sz w:val="28"/>
          <w:szCs w:val="28"/>
        </w:rPr>
        <w:t xml:space="preserve"> и </w:t>
      </w:r>
      <w:r w:rsidRPr="00B17302">
        <w:rPr>
          <w:rFonts w:ascii="Times New Roman" w:hAnsi="Times New Roman" w:cs="Times New Roman"/>
          <w:sz w:val="28"/>
          <w:szCs w:val="28"/>
        </w:rPr>
        <w:t>исключающе</w:t>
      </w:r>
      <w:r w:rsidR="00FC5C7E">
        <w:rPr>
          <w:rFonts w:ascii="Times New Roman" w:hAnsi="Times New Roman" w:cs="Times New Roman"/>
          <w:sz w:val="28"/>
          <w:szCs w:val="28"/>
        </w:rPr>
        <w:t>й</w:t>
      </w:r>
      <w:r w:rsidRPr="00B17302">
        <w:rPr>
          <w:rFonts w:ascii="Times New Roman" w:hAnsi="Times New Roman" w:cs="Times New Roman"/>
          <w:sz w:val="28"/>
          <w:szCs w:val="28"/>
        </w:rPr>
        <w:t xml:space="preserve"> возможность признания их экстремистскими, представляется малоэффективным, </w:t>
      </w:r>
      <w:r w:rsidR="00FC5C7E">
        <w:rPr>
          <w:rFonts w:ascii="Times New Roman" w:hAnsi="Times New Roman" w:cs="Times New Roman"/>
          <w:sz w:val="28"/>
          <w:szCs w:val="28"/>
        </w:rPr>
        <w:t>а</w:t>
      </w:r>
      <w:r w:rsidRPr="00B17302">
        <w:rPr>
          <w:rFonts w:ascii="Times New Roman" w:hAnsi="Times New Roman" w:cs="Times New Roman"/>
          <w:sz w:val="28"/>
          <w:szCs w:val="28"/>
        </w:rPr>
        <w:t xml:space="preserve"> потому </w:t>
      </w:r>
      <w:r w:rsidR="00FC5C7E">
        <w:rPr>
          <w:rFonts w:ascii="Times New Roman" w:hAnsi="Times New Roman" w:cs="Times New Roman"/>
          <w:sz w:val="28"/>
          <w:szCs w:val="28"/>
        </w:rPr>
        <w:t xml:space="preserve">– </w:t>
      </w:r>
      <w:r w:rsidRPr="00B17302">
        <w:rPr>
          <w:rFonts w:ascii="Times New Roman" w:hAnsi="Times New Roman" w:cs="Times New Roman"/>
          <w:sz w:val="28"/>
          <w:szCs w:val="28"/>
        </w:rPr>
        <w:t>неоправданным.</w:t>
      </w:r>
      <w:proofErr w:type="gramEnd"/>
      <w:r w:rsidR="00FC5C7E">
        <w:rPr>
          <w:rFonts w:ascii="Times New Roman" w:hAnsi="Times New Roman" w:cs="Times New Roman"/>
          <w:sz w:val="28"/>
          <w:szCs w:val="28"/>
        </w:rPr>
        <w:t xml:space="preserve"> </w:t>
      </w:r>
      <w:proofErr w:type="gramStart"/>
      <w:r w:rsidRPr="00B17302">
        <w:rPr>
          <w:rFonts w:ascii="Times New Roman" w:hAnsi="Times New Roman" w:cs="Times New Roman"/>
          <w:sz w:val="28"/>
          <w:szCs w:val="28"/>
        </w:rPr>
        <w:t>Кроме того, с учетом наделения иммунитетом не только сами</w:t>
      </w:r>
      <w:r w:rsidR="00FC5C7E">
        <w:rPr>
          <w:rFonts w:ascii="Times New Roman" w:hAnsi="Times New Roman" w:cs="Times New Roman"/>
          <w:sz w:val="28"/>
          <w:szCs w:val="28"/>
        </w:rPr>
        <w:t>х</w:t>
      </w:r>
      <w:r w:rsidRPr="00B17302">
        <w:rPr>
          <w:rFonts w:ascii="Times New Roman" w:hAnsi="Times New Roman" w:cs="Times New Roman"/>
          <w:sz w:val="28"/>
          <w:szCs w:val="28"/>
        </w:rPr>
        <w:t xml:space="preserve"> перечисленны</w:t>
      </w:r>
      <w:r w:rsidR="00FC5C7E">
        <w:rPr>
          <w:rFonts w:ascii="Times New Roman" w:hAnsi="Times New Roman" w:cs="Times New Roman"/>
          <w:sz w:val="28"/>
          <w:szCs w:val="28"/>
        </w:rPr>
        <w:t>х</w:t>
      </w:r>
      <w:r w:rsidRPr="00B17302">
        <w:rPr>
          <w:rFonts w:ascii="Times New Roman" w:hAnsi="Times New Roman" w:cs="Times New Roman"/>
          <w:sz w:val="28"/>
          <w:szCs w:val="28"/>
        </w:rPr>
        <w:t xml:space="preserve"> в законе тест</w:t>
      </w:r>
      <w:r w:rsidR="00FC5C7E">
        <w:rPr>
          <w:rFonts w:ascii="Times New Roman" w:hAnsi="Times New Roman" w:cs="Times New Roman"/>
          <w:sz w:val="28"/>
          <w:szCs w:val="28"/>
        </w:rPr>
        <w:t>ов</w:t>
      </w:r>
      <w:r w:rsidRPr="00B17302">
        <w:rPr>
          <w:rFonts w:ascii="Times New Roman" w:hAnsi="Times New Roman" w:cs="Times New Roman"/>
          <w:sz w:val="28"/>
          <w:szCs w:val="28"/>
        </w:rPr>
        <w:t>, но и цитат из них, стоило бы рассмотреть законодательную возможность (</w:t>
      </w:r>
      <w:proofErr w:type="spellStart"/>
      <w:r w:rsidRPr="00B17302">
        <w:rPr>
          <w:rFonts w:ascii="Times New Roman" w:hAnsi="Times New Roman" w:cs="Times New Roman"/>
          <w:sz w:val="28"/>
          <w:szCs w:val="28"/>
        </w:rPr>
        <w:t>м.б</w:t>
      </w:r>
      <w:proofErr w:type="spellEnd"/>
      <w:r w:rsidRPr="00B17302">
        <w:rPr>
          <w:rFonts w:ascii="Times New Roman" w:hAnsi="Times New Roman" w:cs="Times New Roman"/>
          <w:sz w:val="28"/>
          <w:szCs w:val="28"/>
        </w:rPr>
        <w:t>. даже путем придания ретроактивности рассматриваемому закону) пересмотра ранее принятых решений о признании экстремистскими материалов, в которых могли содержаться такие цитаты, возвратив их в российское правовое поле.</w:t>
      </w:r>
      <w:proofErr w:type="gramEnd"/>
      <w:r w:rsidRPr="00B17302">
        <w:rPr>
          <w:rFonts w:ascii="Times New Roman" w:hAnsi="Times New Roman" w:cs="Times New Roman"/>
          <w:sz w:val="28"/>
          <w:szCs w:val="28"/>
        </w:rPr>
        <w:t xml:space="preserve"> Однако с силу опять-таки </w:t>
      </w:r>
      <w:r w:rsidR="006A5086" w:rsidRPr="00B17302">
        <w:rPr>
          <w:rFonts w:ascii="Times New Roman" w:hAnsi="Times New Roman" w:cs="Times New Roman"/>
          <w:sz w:val="28"/>
          <w:szCs w:val="28"/>
        </w:rPr>
        <w:t>пагубной</w:t>
      </w:r>
      <w:r w:rsidRPr="00B17302">
        <w:rPr>
          <w:rFonts w:ascii="Times New Roman" w:hAnsi="Times New Roman" w:cs="Times New Roman"/>
          <w:sz w:val="28"/>
          <w:szCs w:val="28"/>
        </w:rPr>
        <w:t xml:space="preserve"> в </w:t>
      </w:r>
      <w:r w:rsidR="006A5086" w:rsidRPr="00B17302">
        <w:rPr>
          <w:rFonts w:ascii="Times New Roman" w:hAnsi="Times New Roman" w:cs="Times New Roman"/>
          <w:sz w:val="28"/>
          <w:szCs w:val="28"/>
        </w:rPr>
        <w:t>нормотворческом</w:t>
      </w:r>
      <w:r w:rsidRPr="00B17302">
        <w:rPr>
          <w:rFonts w:ascii="Times New Roman" w:hAnsi="Times New Roman" w:cs="Times New Roman"/>
          <w:sz w:val="28"/>
          <w:szCs w:val="28"/>
        </w:rPr>
        <w:t xml:space="preserve"> процессе спешки такое уточнение </w:t>
      </w:r>
      <w:r w:rsidR="006A5086" w:rsidRPr="00B17302">
        <w:rPr>
          <w:rFonts w:ascii="Times New Roman" w:hAnsi="Times New Roman" w:cs="Times New Roman"/>
          <w:sz w:val="28"/>
          <w:szCs w:val="28"/>
        </w:rPr>
        <w:t xml:space="preserve">в законе </w:t>
      </w:r>
      <w:r w:rsidRPr="00B17302">
        <w:rPr>
          <w:rFonts w:ascii="Times New Roman" w:hAnsi="Times New Roman" w:cs="Times New Roman"/>
          <w:sz w:val="28"/>
          <w:szCs w:val="28"/>
        </w:rPr>
        <w:t xml:space="preserve">отсутствует.      </w:t>
      </w:r>
    </w:p>
    <w:p w:rsidR="00572775" w:rsidRPr="00B17302" w:rsidRDefault="00572775" w:rsidP="00B17302">
      <w:pPr>
        <w:spacing w:after="0" w:line="360" w:lineRule="auto"/>
        <w:ind w:firstLine="567"/>
        <w:jc w:val="both"/>
        <w:rPr>
          <w:rFonts w:ascii="Times New Roman" w:hAnsi="Times New Roman" w:cs="Times New Roman"/>
          <w:sz w:val="28"/>
          <w:szCs w:val="28"/>
        </w:rPr>
      </w:pPr>
      <w:r w:rsidRPr="00B17302">
        <w:rPr>
          <w:rFonts w:ascii="Times New Roman" w:hAnsi="Times New Roman" w:cs="Times New Roman"/>
          <w:sz w:val="28"/>
          <w:szCs w:val="28"/>
        </w:rPr>
        <w:t xml:space="preserve">К сожалению, этим проблемы примененного правового подхода, отнюдь, не ограничиваются.    </w:t>
      </w:r>
    </w:p>
    <w:p w:rsidR="00572775" w:rsidRPr="00B17302" w:rsidRDefault="00572775" w:rsidP="00B17302">
      <w:pPr>
        <w:spacing w:after="0" w:line="360" w:lineRule="auto"/>
        <w:ind w:firstLine="567"/>
        <w:jc w:val="both"/>
        <w:rPr>
          <w:rFonts w:ascii="Times New Roman" w:hAnsi="Times New Roman" w:cs="Times New Roman"/>
          <w:sz w:val="28"/>
          <w:szCs w:val="28"/>
        </w:rPr>
      </w:pPr>
      <w:r w:rsidRPr="00B17302">
        <w:rPr>
          <w:rFonts w:ascii="Times New Roman" w:hAnsi="Times New Roman" w:cs="Times New Roman"/>
          <w:sz w:val="28"/>
          <w:szCs w:val="28"/>
        </w:rPr>
        <w:t>Согласно ч</w:t>
      </w:r>
      <w:r w:rsidR="00DC130A">
        <w:rPr>
          <w:rFonts w:ascii="Times New Roman" w:hAnsi="Times New Roman" w:cs="Times New Roman"/>
          <w:sz w:val="28"/>
          <w:szCs w:val="28"/>
        </w:rPr>
        <w:t>.</w:t>
      </w:r>
      <w:r w:rsidRPr="00B17302">
        <w:rPr>
          <w:rFonts w:ascii="Times New Roman" w:hAnsi="Times New Roman" w:cs="Times New Roman"/>
          <w:sz w:val="28"/>
          <w:szCs w:val="28"/>
        </w:rPr>
        <w:t xml:space="preserve"> 2 ст</w:t>
      </w:r>
      <w:r w:rsidR="00DC130A">
        <w:rPr>
          <w:rFonts w:ascii="Times New Roman" w:hAnsi="Times New Roman" w:cs="Times New Roman"/>
          <w:sz w:val="28"/>
          <w:szCs w:val="28"/>
        </w:rPr>
        <w:t>.</w:t>
      </w:r>
      <w:r w:rsidRPr="00B17302">
        <w:rPr>
          <w:rFonts w:ascii="Times New Roman" w:hAnsi="Times New Roman" w:cs="Times New Roman"/>
          <w:sz w:val="28"/>
          <w:szCs w:val="28"/>
        </w:rPr>
        <w:t xml:space="preserve"> 14 Конституции РФ религиозные объединения не только отделены от государства, но и равны перед законом. Под равенством религиозных объединений перед законом следует понимать в том числе «равенство подходов государства ко всем религиозным объединениям». Рассматривая данный принцип, Со А.А. приходит к выводу, что положения ст</w:t>
      </w:r>
      <w:r w:rsidR="00DC130A">
        <w:rPr>
          <w:rFonts w:ascii="Times New Roman" w:hAnsi="Times New Roman" w:cs="Times New Roman"/>
          <w:sz w:val="28"/>
          <w:szCs w:val="28"/>
        </w:rPr>
        <w:t>.</w:t>
      </w:r>
      <w:r w:rsidRPr="00B17302">
        <w:rPr>
          <w:rFonts w:ascii="Times New Roman" w:hAnsi="Times New Roman" w:cs="Times New Roman"/>
          <w:sz w:val="28"/>
          <w:szCs w:val="28"/>
        </w:rPr>
        <w:t xml:space="preserve"> 14 Конституции РФ выступает не только конституционно-правовой характеристикой светского государства, но и включается в основы </w:t>
      </w:r>
      <w:r w:rsidRPr="00B17302">
        <w:rPr>
          <w:rFonts w:ascii="Times New Roman" w:hAnsi="Times New Roman" w:cs="Times New Roman"/>
          <w:sz w:val="28"/>
          <w:szCs w:val="28"/>
        </w:rPr>
        <w:lastRenderedPageBreak/>
        <w:t>конституционного строя Российской Федерации. По своей юридической конструкции данный принцип обладает признаком устойчивости и однозначности конституционно-правовой характеристики и не дает оснований для расширительного толкования</w:t>
      </w:r>
      <w:r w:rsidR="00F244A9" w:rsidRPr="00B17302">
        <w:rPr>
          <w:rStyle w:val="a6"/>
          <w:rFonts w:ascii="Times New Roman" w:hAnsi="Times New Roman" w:cs="Times New Roman"/>
          <w:sz w:val="28"/>
          <w:szCs w:val="28"/>
        </w:rPr>
        <w:footnoteReference w:id="7"/>
      </w:r>
      <w:r w:rsidR="00F244A9" w:rsidRPr="00B17302">
        <w:rPr>
          <w:rFonts w:ascii="Times New Roman" w:hAnsi="Times New Roman" w:cs="Times New Roman"/>
          <w:sz w:val="28"/>
          <w:szCs w:val="28"/>
        </w:rPr>
        <w:t>.</w:t>
      </w:r>
    </w:p>
    <w:p w:rsidR="002223CF" w:rsidRPr="00B17302" w:rsidRDefault="00572775" w:rsidP="00B17302">
      <w:pPr>
        <w:spacing w:after="0" w:line="360" w:lineRule="auto"/>
        <w:ind w:firstLine="567"/>
        <w:jc w:val="both"/>
        <w:rPr>
          <w:rFonts w:ascii="Times New Roman" w:hAnsi="Times New Roman" w:cs="Times New Roman"/>
          <w:sz w:val="28"/>
          <w:szCs w:val="28"/>
        </w:rPr>
      </w:pPr>
      <w:r w:rsidRPr="00B17302">
        <w:rPr>
          <w:rFonts w:ascii="Times New Roman" w:hAnsi="Times New Roman" w:cs="Times New Roman"/>
          <w:sz w:val="28"/>
          <w:szCs w:val="28"/>
        </w:rPr>
        <w:t>В основе данного принципа лежит также понятие юридического равенства, предполагающего «предоставление... равного объема юридических прав и свобод и возложение одинакового объема юридических обязанностей»</w:t>
      </w:r>
      <w:r w:rsidR="00F244A9" w:rsidRPr="00B17302">
        <w:rPr>
          <w:rStyle w:val="a6"/>
          <w:rFonts w:ascii="Times New Roman" w:hAnsi="Times New Roman" w:cs="Times New Roman"/>
          <w:sz w:val="28"/>
          <w:szCs w:val="28"/>
        </w:rPr>
        <w:footnoteReference w:id="8"/>
      </w:r>
      <w:r w:rsidRPr="00B17302">
        <w:rPr>
          <w:rFonts w:ascii="Times New Roman" w:hAnsi="Times New Roman" w:cs="Times New Roman"/>
          <w:sz w:val="28"/>
          <w:szCs w:val="28"/>
        </w:rPr>
        <w:t>, закрепленного в ст</w:t>
      </w:r>
      <w:r w:rsidR="00DC130A">
        <w:rPr>
          <w:rFonts w:ascii="Times New Roman" w:hAnsi="Times New Roman" w:cs="Times New Roman"/>
          <w:sz w:val="28"/>
          <w:szCs w:val="28"/>
        </w:rPr>
        <w:t>.</w:t>
      </w:r>
      <w:r w:rsidRPr="00B17302">
        <w:rPr>
          <w:rFonts w:ascii="Times New Roman" w:hAnsi="Times New Roman" w:cs="Times New Roman"/>
          <w:sz w:val="28"/>
          <w:szCs w:val="28"/>
        </w:rPr>
        <w:t xml:space="preserve"> 19 Конституции </w:t>
      </w:r>
      <w:r w:rsidR="00DC130A">
        <w:rPr>
          <w:rFonts w:ascii="Times New Roman" w:hAnsi="Times New Roman" w:cs="Times New Roman"/>
          <w:sz w:val="28"/>
          <w:szCs w:val="28"/>
        </w:rPr>
        <w:t>РФ</w:t>
      </w:r>
      <w:r w:rsidRPr="00B17302">
        <w:rPr>
          <w:rFonts w:ascii="Times New Roman" w:hAnsi="Times New Roman" w:cs="Times New Roman"/>
          <w:sz w:val="28"/>
          <w:szCs w:val="28"/>
        </w:rPr>
        <w:t xml:space="preserve">. В силу него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proofErr w:type="gramStart"/>
      <w:r w:rsidR="00FC5C7E">
        <w:rPr>
          <w:rFonts w:ascii="Times New Roman" w:hAnsi="Times New Roman" w:cs="Times New Roman"/>
          <w:sz w:val="28"/>
          <w:szCs w:val="28"/>
        </w:rPr>
        <w:t>П</w:t>
      </w:r>
      <w:r w:rsidRPr="00B17302">
        <w:rPr>
          <w:rFonts w:ascii="Times New Roman" w:hAnsi="Times New Roman" w:cs="Times New Roman"/>
          <w:sz w:val="28"/>
          <w:szCs w:val="28"/>
        </w:rPr>
        <w:t>ринцип равенства, как неоднократно указывал Конституц</w:t>
      </w:r>
      <w:r w:rsidR="00DC130A">
        <w:rPr>
          <w:rFonts w:ascii="Times New Roman" w:hAnsi="Times New Roman" w:cs="Times New Roman"/>
          <w:sz w:val="28"/>
          <w:szCs w:val="28"/>
        </w:rPr>
        <w:t>ионный Суд Российской Федерации</w:t>
      </w:r>
      <w:r w:rsidRPr="00B17302">
        <w:rPr>
          <w:rFonts w:ascii="Times New Roman" w:hAnsi="Times New Roman" w:cs="Times New Roman"/>
          <w:sz w:val="28"/>
          <w:szCs w:val="28"/>
        </w:rPr>
        <w:t>, не препятствует законодателю при осуществлении правового регулирования отношений устанавливать различия лишь в правовом статусе лиц, однако они должны принадлежать к разным категориям, а эти различия быть объективно оправданными, обоснованными и соответствуют конституционно значимым целям и требованиям</w:t>
      </w:r>
      <w:r w:rsidR="00FC5C7E">
        <w:rPr>
          <w:rStyle w:val="a6"/>
          <w:rFonts w:ascii="Times New Roman" w:hAnsi="Times New Roman" w:cs="Times New Roman"/>
          <w:sz w:val="28"/>
          <w:szCs w:val="28"/>
        </w:rPr>
        <w:footnoteReference w:id="9"/>
      </w:r>
      <w:r w:rsidRPr="00B17302">
        <w:rPr>
          <w:rFonts w:ascii="Times New Roman" w:hAnsi="Times New Roman" w:cs="Times New Roman"/>
          <w:sz w:val="28"/>
          <w:szCs w:val="28"/>
        </w:rPr>
        <w:t xml:space="preserve">. </w:t>
      </w:r>
      <w:r w:rsidR="002223CF" w:rsidRPr="00B17302">
        <w:rPr>
          <w:rFonts w:ascii="Times New Roman" w:hAnsi="Times New Roman" w:cs="Times New Roman"/>
          <w:sz w:val="28"/>
          <w:szCs w:val="28"/>
        </w:rPr>
        <w:t>Из схожей позиции исходит и Европейский Суд по правам человека</w:t>
      </w:r>
      <w:r w:rsidR="002223CF" w:rsidRPr="00B17302">
        <w:rPr>
          <w:rStyle w:val="a6"/>
          <w:rFonts w:ascii="Times New Roman" w:hAnsi="Times New Roman" w:cs="Times New Roman"/>
          <w:sz w:val="28"/>
          <w:szCs w:val="28"/>
        </w:rPr>
        <w:footnoteReference w:id="10"/>
      </w:r>
      <w:r w:rsidR="002223CF" w:rsidRPr="00B17302">
        <w:rPr>
          <w:rFonts w:ascii="Times New Roman" w:hAnsi="Times New Roman" w:cs="Times New Roman"/>
          <w:sz w:val="28"/>
          <w:szCs w:val="28"/>
        </w:rPr>
        <w:t xml:space="preserve">. </w:t>
      </w:r>
      <w:proofErr w:type="gramEnd"/>
    </w:p>
    <w:p w:rsidR="00572775" w:rsidRPr="00B17302" w:rsidRDefault="00572775" w:rsidP="00B17302">
      <w:pPr>
        <w:spacing w:after="0" w:line="360" w:lineRule="auto"/>
        <w:ind w:firstLine="567"/>
        <w:jc w:val="both"/>
        <w:rPr>
          <w:rFonts w:ascii="Times New Roman" w:hAnsi="Times New Roman" w:cs="Times New Roman"/>
          <w:sz w:val="28"/>
          <w:szCs w:val="28"/>
        </w:rPr>
      </w:pPr>
      <w:r w:rsidRPr="00B17302">
        <w:rPr>
          <w:rFonts w:ascii="Times New Roman" w:hAnsi="Times New Roman" w:cs="Times New Roman"/>
          <w:sz w:val="28"/>
          <w:szCs w:val="28"/>
        </w:rPr>
        <w:t xml:space="preserve">В рассматриваемом случае подобных различий </w:t>
      </w:r>
      <w:r w:rsidR="00FC5C7E">
        <w:rPr>
          <w:rFonts w:ascii="Times New Roman" w:hAnsi="Times New Roman" w:cs="Times New Roman"/>
          <w:sz w:val="28"/>
          <w:szCs w:val="28"/>
        </w:rPr>
        <w:t xml:space="preserve">между </w:t>
      </w:r>
      <w:r w:rsidRPr="00B17302">
        <w:rPr>
          <w:rFonts w:ascii="Times New Roman" w:hAnsi="Times New Roman" w:cs="Times New Roman"/>
          <w:sz w:val="28"/>
          <w:szCs w:val="28"/>
        </w:rPr>
        <w:t>религиозны</w:t>
      </w:r>
      <w:r w:rsidR="00FC5C7E">
        <w:rPr>
          <w:rFonts w:ascii="Times New Roman" w:hAnsi="Times New Roman" w:cs="Times New Roman"/>
          <w:sz w:val="28"/>
          <w:szCs w:val="28"/>
        </w:rPr>
        <w:t>ми</w:t>
      </w:r>
      <w:r w:rsidRPr="00B17302">
        <w:rPr>
          <w:rFonts w:ascii="Times New Roman" w:hAnsi="Times New Roman" w:cs="Times New Roman"/>
          <w:sz w:val="28"/>
          <w:szCs w:val="28"/>
        </w:rPr>
        <w:t xml:space="preserve"> объединени</w:t>
      </w:r>
      <w:r w:rsidR="00FC5C7E">
        <w:rPr>
          <w:rFonts w:ascii="Times New Roman" w:hAnsi="Times New Roman" w:cs="Times New Roman"/>
          <w:sz w:val="28"/>
          <w:szCs w:val="28"/>
        </w:rPr>
        <w:t>ями</w:t>
      </w:r>
      <w:r w:rsidRPr="00B17302">
        <w:rPr>
          <w:rFonts w:ascii="Times New Roman" w:hAnsi="Times New Roman" w:cs="Times New Roman"/>
          <w:sz w:val="28"/>
          <w:szCs w:val="28"/>
        </w:rPr>
        <w:t>, легально действующи</w:t>
      </w:r>
      <w:r w:rsidR="00FC5C7E">
        <w:rPr>
          <w:rFonts w:ascii="Times New Roman" w:hAnsi="Times New Roman" w:cs="Times New Roman"/>
          <w:sz w:val="28"/>
          <w:szCs w:val="28"/>
        </w:rPr>
        <w:t>ми</w:t>
      </w:r>
      <w:r w:rsidRPr="00B17302">
        <w:rPr>
          <w:rFonts w:ascii="Times New Roman" w:hAnsi="Times New Roman" w:cs="Times New Roman"/>
          <w:sz w:val="28"/>
          <w:szCs w:val="28"/>
        </w:rPr>
        <w:t xml:space="preserve"> на территории России</w:t>
      </w:r>
      <w:r w:rsidR="00FC5C7E">
        <w:rPr>
          <w:rFonts w:ascii="Times New Roman" w:hAnsi="Times New Roman" w:cs="Times New Roman"/>
          <w:sz w:val="28"/>
          <w:szCs w:val="28"/>
        </w:rPr>
        <w:t xml:space="preserve"> и </w:t>
      </w:r>
      <w:r w:rsidRPr="00B17302">
        <w:rPr>
          <w:rFonts w:ascii="Times New Roman" w:hAnsi="Times New Roman" w:cs="Times New Roman"/>
          <w:sz w:val="28"/>
          <w:szCs w:val="28"/>
        </w:rPr>
        <w:t>обладающи</w:t>
      </w:r>
      <w:r w:rsidR="00FC5C7E">
        <w:rPr>
          <w:rFonts w:ascii="Times New Roman" w:hAnsi="Times New Roman" w:cs="Times New Roman"/>
          <w:sz w:val="28"/>
          <w:szCs w:val="28"/>
        </w:rPr>
        <w:t>ми</w:t>
      </w:r>
      <w:r w:rsidRPr="00B17302">
        <w:rPr>
          <w:rFonts w:ascii="Times New Roman" w:hAnsi="Times New Roman" w:cs="Times New Roman"/>
          <w:sz w:val="28"/>
          <w:szCs w:val="28"/>
        </w:rPr>
        <w:t xml:space="preserve"> своими священными текстами</w:t>
      </w:r>
      <w:r w:rsidR="00FC5C7E">
        <w:rPr>
          <w:rFonts w:ascii="Times New Roman" w:hAnsi="Times New Roman" w:cs="Times New Roman"/>
          <w:sz w:val="28"/>
          <w:szCs w:val="28"/>
        </w:rPr>
        <w:t>,</w:t>
      </w:r>
      <w:r w:rsidRPr="00B17302">
        <w:rPr>
          <w:rFonts w:ascii="Times New Roman" w:hAnsi="Times New Roman" w:cs="Times New Roman"/>
          <w:sz w:val="28"/>
          <w:szCs w:val="28"/>
        </w:rPr>
        <w:t xml:space="preserve"> никак по своему правовому содержанию и значению от перечисленных в Законе о защите религиозных </w:t>
      </w:r>
      <w:r w:rsidRPr="00B17302">
        <w:rPr>
          <w:rFonts w:ascii="Times New Roman" w:hAnsi="Times New Roman" w:cs="Times New Roman"/>
          <w:sz w:val="28"/>
          <w:szCs w:val="28"/>
        </w:rPr>
        <w:lastRenderedPageBreak/>
        <w:t>текстов не усматривается</w:t>
      </w:r>
      <w:r w:rsidR="00FC5C7E">
        <w:rPr>
          <w:rFonts w:ascii="Times New Roman" w:hAnsi="Times New Roman" w:cs="Times New Roman"/>
          <w:sz w:val="28"/>
          <w:szCs w:val="28"/>
        </w:rPr>
        <w:t>. В</w:t>
      </w:r>
      <w:r w:rsidRPr="00B17302">
        <w:rPr>
          <w:rFonts w:ascii="Times New Roman" w:hAnsi="Times New Roman" w:cs="Times New Roman"/>
          <w:sz w:val="28"/>
          <w:szCs w:val="28"/>
        </w:rPr>
        <w:t xml:space="preserve"> связи с </w:t>
      </w:r>
      <w:r w:rsidR="00FC5C7E">
        <w:rPr>
          <w:rFonts w:ascii="Times New Roman" w:hAnsi="Times New Roman" w:cs="Times New Roman"/>
          <w:sz w:val="28"/>
          <w:szCs w:val="28"/>
        </w:rPr>
        <w:t>эти</w:t>
      </w:r>
      <w:r w:rsidRPr="00B17302">
        <w:rPr>
          <w:rFonts w:ascii="Times New Roman" w:hAnsi="Times New Roman" w:cs="Times New Roman"/>
          <w:sz w:val="28"/>
          <w:szCs w:val="28"/>
        </w:rPr>
        <w:t>м дифференциация прав религиозных объединений, выражающаяся в предоставлении некоторым из них преимуществ в виде запрета признания отдельных их</w:t>
      </w:r>
      <w:r w:rsidR="00FC5C7E">
        <w:rPr>
          <w:rFonts w:ascii="Times New Roman" w:hAnsi="Times New Roman" w:cs="Times New Roman"/>
          <w:sz w:val="28"/>
          <w:szCs w:val="28"/>
        </w:rPr>
        <w:t xml:space="preserve"> (</w:t>
      </w:r>
      <w:r w:rsidRPr="00B17302">
        <w:rPr>
          <w:rFonts w:ascii="Times New Roman" w:hAnsi="Times New Roman" w:cs="Times New Roman"/>
          <w:sz w:val="28"/>
          <w:szCs w:val="28"/>
        </w:rPr>
        <w:t>по мнению законодателя</w:t>
      </w:r>
      <w:r w:rsidR="00FC5C7E">
        <w:rPr>
          <w:rFonts w:ascii="Times New Roman" w:hAnsi="Times New Roman" w:cs="Times New Roman"/>
          <w:sz w:val="28"/>
          <w:szCs w:val="28"/>
        </w:rPr>
        <w:t>,</w:t>
      </w:r>
      <w:r w:rsidRPr="00B17302">
        <w:rPr>
          <w:rFonts w:ascii="Times New Roman" w:hAnsi="Times New Roman" w:cs="Times New Roman"/>
          <w:sz w:val="28"/>
          <w:szCs w:val="28"/>
        </w:rPr>
        <w:t xml:space="preserve"> основных</w:t>
      </w:r>
      <w:r w:rsidR="00FC5C7E">
        <w:rPr>
          <w:rFonts w:ascii="Times New Roman" w:hAnsi="Times New Roman" w:cs="Times New Roman"/>
          <w:sz w:val="28"/>
          <w:szCs w:val="28"/>
        </w:rPr>
        <w:t>)</w:t>
      </w:r>
      <w:r w:rsidRPr="00B17302">
        <w:rPr>
          <w:rFonts w:ascii="Times New Roman" w:hAnsi="Times New Roman" w:cs="Times New Roman"/>
          <w:sz w:val="28"/>
          <w:szCs w:val="28"/>
        </w:rPr>
        <w:t xml:space="preserve"> религиозных текстов экстремистскими материалами</w:t>
      </w:r>
      <w:r w:rsidR="00FC5C7E">
        <w:rPr>
          <w:rFonts w:ascii="Times New Roman" w:hAnsi="Times New Roman" w:cs="Times New Roman"/>
          <w:sz w:val="28"/>
          <w:szCs w:val="28"/>
        </w:rPr>
        <w:t xml:space="preserve"> </w:t>
      </w:r>
      <w:r w:rsidRPr="00B17302">
        <w:rPr>
          <w:rFonts w:ascii="Times New Roman" w:hAnsi="Times New Roman" w:cs="Times New Roman"/>
          <w:sz w:val="28"/>
          <w:szCs w:val="28"/>
        </w:rPr>
        <w:t>с точки зрения Конституции</w:t>
      </w:r>
      <w:r w:rsidR="00FC5C7E">
        <w:rPr>
          <w:rFonts w:ascii="Times New Roman" w:hAnsi="Times New Roman" w:cs="Times New Roman"/>
          <w:sz w:val="28"/>
          <w:szCs w:val="28"/>
        </w:rPr>
        <w:t xml:space="preserve"> РФ</w:t>
      </w:r>
      <w:r w:rsidRPr="00B17302">
        <w:rPr>
          <w:rFonts w:ascii="Times New Roman" w:hAnsi="Times New Roman" w:cs="Times New Roman"/>
          <w:sz w:val="28"/>
          <w:szCs w:val="28"/>
        </w:rPr>
        <w:t xml:space="preserve"> явно не оправдана.</w:t>
      </w:r>
    </w:p>
    <w:p w:rsidR="00572775" w:rsidRPr="00B17302" w:rsidRDefault="00FC5C7E" w:rsidP="00B17302">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Р</w:t>
      </w:r>
      <w:r w:rsidR="00572775" w:rsidRPr="00B17302">
        <w:rPr>
          <w:rFonts w:ascii="Times New Roman" w:hAnsi="Times New Roman" w:cs="Times New Roman"/>
          <w:sz w:val="28"/>
          <w:szCs w:val="28"/>
        </w:rPr>
        <w:t>ешение законодателя не находит поддержк</w:t>
      </w:r>
      <w:r>
        <w:rPr>
          <w:rFonts w:ascii="Times New Roman" w:hAnsi="Times New Roman" w:cs="Times New Roman"/>
          <w:sz w:val="28"/>
          <w:szCs w:val="28"/>
        </w:rPr>
        <w:t>и</w:t>
      </w:r>
      <w:r w:rsidR="00572775" w:rsidRPr="00B17302">
        <w:rPr>
          <w:rFonts w:ascii="Times New Roman" w:hAnsi="Times New Roman" w:cs="Times New Roman"/>
          <w:sz w:val="28"/>
          <w:szCs w:val="28"/>
        </w:rPr>
        <w:t xml:space="preserve"> и в преамбуле Федерального закона</w:t>
      </w:r>
      <w:r w:rsidR="00DC130A">
        <w:rPr>
          <w:rFonts w:ascii="Times New Roman" w:hAnsi="Times New Roman" w:cs="Times New Roman"/>
          <w:sz w:val="28"/>
          <w:szCs w:val="28"/>
        </w:rPr>
        <w:t xml:space="preserve"> </w:t>
      </w:r>
      <w:r w:rsidR="00572775" w:rsidRPr="00B17302">
        <w:rPr>
          <w:rFonts w:ascii="Times New Roman" w:hAnsi="Times New Roman" w:cs="Times New Roman"/>
          <w:sz w:val="28"/>
          <w:szCs w:val="28"/>
        </w:rPr>
        <w:t>от 26.09.1997 № 125-ФЗ «О свободе совести и о религиозных объединениях»</w:t>
      </w:r>
      <w:r w:rsidR="006A5086" w:rsidRPr="00B17302">
        <w:rPr>
          <w:rFonts w:ascii="Times New Roman" w:hAnsi="Times New Roman" w:cs="Times New Roman"/>
          <w:sz w:val="28"/>
          <w:szCs w:val="28"/>
        </w:rPr>
        <w:t xml:space="preserve"> (далее – Закон о свободе совес</w:t>
      </w:r>
      <w:r>
        <w:rPr>
          <w:rFonts w:ascii="Times New Roman" w:hAnsi="Times New Roman" w:cs="Times New Roman"/>
          <w:sz w:val="28"/>
          <w:szCs w:val="28"/>
        </w:rPr>
        <w:t>т</w:t>
      </w:r>
      <w:r w:rsidR="006A5086" w:rsidRPr="00B17302">
        <w:rPr>
          <w:rFonts w:ascii="Times New Roman" w:hAnsi="Times New Roman" w:cs="Times New Roman"/>
          <w:sz w:val="28"/>
          <w:szCs w:val="28"/>
        </w:rPr>
        <w:t>и)</w:t>
      </w:r>
      <w:r w:rsidR="00572775" w:rsidRPr="00B17302">
        <w:rPr>
          <w:rFonts w:ascii="Times New Roman" w:hAnsi="Times New Roman" w:cs="Times New Roman"/>
          <w:sz w:val="28"/>
          <w:szCs w:val="28"/>
        </w:rPr>
        <w:t>, как это утверждается в пояснительной записке</w:t>
      </w:r>
      <w:r w:rsidR="00F42BDF" w:rsidRPr="00B17302">
        <w:rPr>
          <w:rStyle w:val="a6"/>
          <w:rFonts w:ascii="Times New Roman" w:hAnsi="Times New Roman" w:cs="Times New Roman"/>
          <w:sz w:val="28"/>
          <w:szCs w:val="28"/>
        </w:rPr>
        <w:footnoteReference w:id="11"/>
      </w:r>
      <w:r w:rsidR="00572775" w:rsidRPr="00B17302">
        <w:rPr>
          <w:rFonts w:ascii="Times New Roman" w:hAnsi="Times New Roman" w:cs="Times New Roman"/>
          <w:sz w:val="28"/>
          <w:szCs w:val="28"/>
        </w:rPr>
        <w:t>, которая помимо христианства, ислама, буддизма, иудаизма признает в качестве составляющей неотъемлемую часть исторического наследия народов России также и другие религии, не наделяя ни одну них какими-либо дополнительными преимуществами.</w:t>
      </w:r>
      <w:proofErr w:type="gramEnd"/>
      <w:r w:rsidR="00572775" w:rsidRPr="00B17302">
        <w:rPr>
          <w:rFonts w:ascii="Times New Roman" w:hAnsi="Times New Roman" w:cs="Times New Roman"/>
          <w:sz w:val="28"/>
          <w:szCs w:val="28"/>
        </w:rPr>
        <w:t xml:space="preserve"> Иначе это вступало бы во внутреннее противоречие с положением ст</w:t>
      </w:r>
      <w:r>
        <w:rPr>
          <w:rFonts w:ascii="Times New Roman" w:hAnsi="Times New Roman" w:cs="Times New Roman"/>
          <w:sz w:val="28"/>
          <w:szCs w:val="28"/>
        </w:rPr>
        <w:t>.</w:t>
      </w:r>
      <w:r w:rsidR="00572775" w:rsidRPr="00B17302">
        <w:rPr>
          <w:rFonts w:ascii="Times New Roman" w:hAnsi="Times New Roman" w:cs="Times New Roman"/>
          <w:sz w:val="28"/>
          <w:szCs w:val="28"/>
        </w:rPr>
        <w:t xml:space="preserve"> 4 Закона  </w:t>
      </w:r>
      <w:r w:rsidR="006A5086" w:rsidRPr="00B17302">
        <w:rPr>
          <w:rFonts w:ascii="Times New Roman" w:hAnsi="Times New Roman" w:cs="Times New Roman"/>
          <w:sz w:val="28"/>
          <w:szCs w:val="28"/>
        </w:rPr>
        <w:t>о свободе совести</w:t>
      </w:r>
      <w:r w:rsidR="00572775" w:rsidRPr="00B17302">
        <w:rPr>
          <w:rFonts w:ascii="Times New Roman" w:hAnsi="Times New Roman" w:cs="Times New Roman"/>
          <w:sz w:val="28"/>
          <w:szCs w:val="28"/>
        </w:rPr>
        <w:t xml:space="preserve">, </w:t>
      </w:r>
      <w:r w:rsidR="00E42FA5" w:rsidRPr="00B17302">
        <w:rPr>
          <w:rFonts w:ascii="Times New Roman" w:hAnsi="Times New Roman" w:cs="Times New Roman"/>
          <w:sz w:val="28"/>
          <w:szCs w:val="28"/>
        </w:rPr>
        <w:t xml:space="preserve">которое </w:t>
      </w:r>
      <w:r w:rsidR="00572775" w:rsidRPr="00B17302">
        <w:rPr>
          <w:rFonts w:ascii="Times New Roman" w:hAnsi="Times New Roman" w:cs="Times New Roman"/>
          <w:sz w:val="28"/>
          <w:szCs w:val="28"/>
        </w:rPr>
        <w:t xml:space="preserve">обеспечивает </w:t>
      </w:r>
      <w:proofErr w:type="spellStart"/>
      <w:r w:rsidR="00572775" w:rsidRPr="00B17302">
        <w:rPr>
          <w:rFonts w:ascii="Times New Roman" w:hAnsi="Times New Roman" w:cs="Times New Roman"/>
          <w:sz w:val="28"/>
          <w:szCs w:val="28"/>
        </w:rPr>
        <w:t>равноудаленность</w:t>
      </w:r>
      <w:proofErr w:type="spellEnd"/>
      <w:r w:rsidR="00572775" w:rsidRPr="00B17302">
        <w:rPr>
          <w:rFonts w:ascii="Times New Roman" w:hAnsi="Times New Roman" w:cs="Times New Roman"/>
          <w:sz w:val="28"/>
          <w:szCs w:val="28"/>
        </w:rPr>
        <w:t xml:space="preserve"> государства из духовной сферы, присутствие в которой органически не свойственно для публичной политической власти в современных условиях. Тем самым все верующие независимо от религии уравниваются в правах между собой и получают равные права с неверующими гражданами. Это дает религиозным организациям возможность наиболее естественного для них существования и развития в условиях формального равенства без государственной опеки и без государственных репрессий</w:t>
      </w:r>
      <w:r w:rsidR="00E42FA5" w:rsidRPr="00B17302">
        <w:rPr>
          <w:rStyle w:val="a6"/>
          <w:rFonts w:ascii="Times New Roman" w:hAnsi="Times New Roman" w:cs="Times New Roman"/>
          <w:sz w:val="28"/>
          <w:szCs w:val="28"/>
        </w:rPr>
        <w:footnoteReference w:id="12"/>
      </w:r>
      <w:r w:rsidR="00572775" w:rsidRPr="00B17302">
        <w:rPr>
          <w:rFonts w:ascii="Times New Roman" w:hAnsi="Times New Roman" w:cs="Times New Roman"/>
          <w:sz w:val="28"/>
          <w:szCs w:val="28"/>
        </w:rPr>
        <w:t>.</w:t>
      </w:r>
    </w:p>
    <w:p w:rsidR="00572775" w:rsidRPr="00B17302" w:rsidRDefault="00572775" w:rsidP="00B17302">
      <w:pPr>
        <w:spacing w:after="0" w:line="360" w:lineRule="auto"/>
        <w:ind w:firstLine="567"/>
        <w:jc w:val="both"/>
        <w:rPr>
          <w:rFonts w:ascii="Times New Roman" w:hAnsi="Times New Roman" w:cs="Times New Roman"/>
          <w:sz w:val="28"/>
          <w:szCs w:val="28"/>
        </w:rPr>
      </w:pPr>
      <w:r w:rsidRPr="00B17302">
        <w:rPr>
          <w:rFonts w:ascii="Times New Roman" w:hAnsi="Times New Roman" w:cs="Times New Roman"/>
          <w:sz w:val="28"/>
          <w:szCs w:val="28"/>
        </w:rPr>
        <w:t xml:space="preserve">Возвращаясь к причинам, побудившим инициировать критикуемый нами Закон о защите религиозных текстов, скажем, что гораздо эффективнее было исправить существующие огрехи в действующем законодательстве и не </w:t>
      </w:r>
      <w:proofErr w:type="spellStart"/>
      <w:r w:rsidRPr="00B17302">
        <w:rPr>
          <w:rFonts w:ascii="Times New Roman" w:hAnsi="Times New Roman" w:cs="Times New Roman"/>
          <w:sz w:val="28"/>
          <w:szCs w:val="28"/>
        </w:rPr>
        <w:lastRenderedPageBreak/>
        <w:t>легализовывать</w:t>
      </w:r>
      <w:proofErr w:type="spellEnd"/>
      <w:r w:rsidRPr="00B17302">
        <w:rPr>
          <w:rFonts w:ascii="Times New Roman" w:hAnsi="Times New Roman" w:cs="Times New Roman"/>
          <w:sz w:val="28"/>
          <w:szCs w:val="28"/>
        </w:rPr>
        <w:t xml:space="preserve"> существующее сегодня неравенство среди религиозных объединений России. </w:t>
      </w:r>
    </w:p>
    <w:p w:rsidR="00572775" w:rsidRPr="00B17302" w:rsidRDefault="00572775" w:rsidP="00B17302">
      <w:pPr>
        <w:spacing w:after="0" w:line="360" w:lineRule="auto"/>
        <w:ind w:firstLine="567"/>
        <w:jc w:val="both"/>
        <w:rPr>
          <w:rFonts w:ascii="Times New Roman" w:hAnsi="Times New Roman" w:cs="Times New Roman"/>
          <w:sz w:val="28"/>
          <w:szCs w:val="28"/>
        </w:rPr>
      </w:pPr>
      <w:r w:rsidRPr="00B17302">
        <w:rPr>
          <w:rFonts w:ascii="Times New Roman" w:hAnsi="Times New Roman" w:cs="Times New Roman"/>
          <w:sz w:val="28"/>
          <w:szCs w:val="28"/>
        </w:rPr>
        <w:t xml:space="preserve">В первую очередь, следует уточнить положения, определяющие понятие </w:t>
      </w:r>
      <w:r w:rsidR="00B50E50">
        <w:rPr>
          <w:rFonts w:ascii="Times New Roman" w:hAnsi="Times New Roman" w:cs="Times New Roman"/>
          <w:sz w:val="28"/>
          <w:szCs w:val="28"/>
        </w:rPr>
        <w:t>«</w:t>
      </w:r>
      <w:r w:rsidRPr="00B17302">
        <w:rPr>
          <w:rFonts w:ascii="Times New Roman" w:hAnsi="Times New Roman" w:cs="Times New Roman"/>
          <w:sz w:val="28"/>
          <w:szCs w:val="28"/>
        </w:rPr>
        <w:t>экстремистская деятельность</w:t>
      </w:r>
      <w:r w:rsidR="00B50E50">
        <w:rPr>
          <w:rFonts w:ascii="Times New Roman" w:hAnsi="Times New Roman" w:cs="Times New Roman"/>
          <w:sz w:val="28"/>
          <w:szCs w:val="28"/>
        </w:rPr>
        <w:t>»</w:t>
      </w:r>
      <w:r w:rsidRPr="00B17302">
        <w:rPr>
          <w:rFonts w:ascii="Times New Roman" w:hAnsi="Times New Roman" w:cs="Times New Roman"/>
          <w:sz w:val="28"/>
          <w:szCs w:val="28"/>
        </w:rPr>
        <w:t xml:space="preserve">, исключив из признаков экстремизма в религиозной сфере </w:t>
      </w:r>
      <w:r w:rsidR="00B50E50">
        <w:rPr>
          <w:rFonts w:ascii="Times New Roman" w:hAnsi="Times New Roman" w:cs="Times New Roman"/>
          <w:sz w:val="28"/>
          <w:szCs w:val="28"/>
        </w:rPr>
        <w:t>(</w:t>
      </w:r>
      <w:r w:rsidRPr="00B17302">
        <w:rPr>
          <w:rFonts w:ascii="Times New Roman" w:hAnsi="Times New Roman" w:cs="Times New Roman"/>
          <w:sz w:val="28"/>
          <w:szCs w:val="28"/>
        </w:rPr>
        <w:t xml:space="preserve">и, соответственно, из оснований признания религиозных материалов </w:t>
      </w:r>
      <w:proofErr w:type="gramStart"/>
      <w:r w:rsidRPr="00B17302">
        <w:rPr>
          <w:rFonts w:ascii="Times New Roman" w:hAnsi="Times New Roman" w:cs="Times New Roman"/>
          <w:sz w:val="28"/>
          <w:szCs w:val="28"/>
        </w:rPr>
        <w:t>экстремистскими</w:t>
      </w:r>
      <w:proofErr w:type="gramEnd"/>
      <w:r w:rsidR="00B50E50">
        <w:rPr>
          <w:rFonts w:ascii="Times New Roman" w:hAnsi="Times New Roman" w:cs="Times New Roman"/>
          <w:sz w:val="28"/>
          <w:szCs w:val="28"/>
        </w:rPr>
        <w:t>)</w:t>
      </w:r>
      <w:r w:rsidRPr="00B17302">
        <w:rPr>
          <w:rFonts w:ascii="Times New Roman" w:hAnsi="Times New Roman" w:cs="Times New Roman"/>
          <w:sz w:val="28"/>
          <w:szCs w:val="28"/>
        </w:rPr>
        <w:t xml:space="preserve"> пропаганду исключительности, превосходства либо неполноценности по признаку религиозной принадлежности или отношения к религии. Поначалу подобное предложение вызывает резкое отрицание и отторжение, однако при внимательном изучении проблемы приходит понимание, что любая из когда-либо существовавших и ныне существующих</w:t>
      </w:r>
      <w:r w:rsidR="00B50E50">
        <w:rPr>
          <w:rFonts w:ascii="Times New Roman" w:hAnsi="Times New Roman" w:cs="Times New Roman"/>
          <w:sz w:val="28"/>
          <w:szCs w:val="28"/>
        </w:rPr>
        <w:t xml:space="preserve"> </w:t>
      </w:r>
      <w:r w:rsidRPr="00B17302">
        <w:rPr>
          <w:rFonts w:ascii="Times New Roman" w:hAnsi="Times New Roman" w:cs="Times New Roman"/>
          <w:sz w:val="28"/>
          <w:szCs w:val="28"/>
        </w:rPr>
        <w:t>религий проповедует свое абсолютное превосходство над всеми остальными</w:t>
      </w:r>
      <w:r w:rsidR="00B50E50">
        <w:rPr>
          <w:rFonts w:ascii="Times New Roman" w:hAnsi="Times New Roman" w:cs="Times New Roman"/>
          <w:sz w:val="28"/>
          <w:szCs w:val="28"/>
        </w:rPr>
        <w:t xml:space="preserve"> </w:t>
      </w:r>
      <w:r w:rsidRPr="00B17302">
        <w:rPr>
          <w:rFonts w:ascii="Times New Roman" w:hAnsi="Times New Roman" w:cs="Times New Roman"/>
          <w:sz w:val="28"/>
          <w:szCs w:val="28"/>
        </w:rPr>
        <w:t>и настойчиво доказывает свою  исключительность и безусловную ценность для жизнедеятельности людей. Можно ли, например, представить себе священные тексты, которые бы не возвещали о своем мессианстве в деле спасения человечества? Или запретить,</w:t>
      </w:r>
      <w:r w:rsidR="00B50E50">
        <w:rPr>
          <w:rFonts w:ascii="Times New Roman" w:hAnsi="Times New Roman" w:cs="Times New Roman"/>
          <w:sz w:val="28"/>
          <w:szCs w:val="28"/>
        </w:rPr>
        <w:t xml:space="preserve"> </w:t>
      </w:r>
      <w:r w:rsidRPr="00B17302">
        <w:rPr>
          <w:rFonts w:ascii="Times New Roman" w:hAnsi="Times New Roman" w:cs="Times New Roman"/>
          <w:sz w:val="28"/>
          <w:szCs w:val="28"/>
        </w:rPr>
        <w:t>например, священнослужителю</w:t>
      </w:r>
      <w:r w:rsidR="00B50E50">
        <w:rPr>
          <w:rFonts w:ascii="Times New Roman" w:hAnsi="Times New Roman" w:cs="Times New Roman"/>
          <w:sz w:val="28"/>
          <w:szCs w:val="28"/>
        </w:rPr>
        <w:t xml:space="preserve"> </w:t>
      </w:r>
      <w:r w:rsidRPr="00B17302">
        <w:rPr>
          <w:rFonts w:ascii="Times New Roman" w:hAnsi="Times New Roman" w:cs="Times New Roman"/>
          <w:sz w:val="28"/>
          <w:szCs w:val="28"/>
        </w:rPr>
        <w:t>не превозносить свою религию и не ставить  ее выше всех остальных, равно как требовать</w:t>
      </w:r>
      <w:r w:rsidR="00B50E50">
        <w:rPr>
          <w:rFonts w:ascii="Times New Roman" w:hAnsi="Times New Roman" w:cs="Times New Roman"/>
          <w:sz w:val="28"/>
          <w:szCs w:val="28"/>
        </w:rPr>
        <w:t xml:space="preserve"> </w:t>
      </w:r>
      <w:r w:rsidRPr="00B17302">
        <w:rPr>
          <w:rFonts w:ascii="Times New Roman" w:hAnsi="Times New Roman" w:cs="Times New Roman"/>
          <w:sz w:val="28"/>
          <w:szCs w:val="28"/>
        </w:rPr>
        <w:t>от него не относиться отрицательно к религиозным воззрениям и обрядам отправления культов других</w:t>
      </w:r>
      <w:r w:rsidR="00B50E50">
        <w:rPr>
          <w:rFonts w:ascii="Times New Roman" w:hAnsi="Times New Roman" w:cs="Times New Roman"/>
          <w:sz w:val="28"/>
          <w:szCs w:val="28"/>
        </w:rPr>
        <w:t>,</w:t>
      </w:r>
      <w:r w:rsidRPr="00B17302">
        <w:rPr>
          <w:rFonts w:ascii="Times New Roman" w:hAnsi="Times New Roman" w:cs="Times New Roman"/>
          <w:sz w:val="28"/>
          <w:szCs w:val="28"/>
        </w:rPr>
        <w:t xml:space="preserve"> либо не критиковать</w:t>
      </w:r>
      <w:r w:rsidR="00B50E50">
        <w:rPr>
          <w:rFonts w:ascii="Times New Roman" w:hAnsi="Times New Roman" w:cs="Times New Roman"/>
          <w:sz w:val="28"/>
          <w:szCs w:val="28"/>
        </w:rPr>
        <w:t xml:space="preserve"> </w:t>
      </w:r>
      <w:r w:rsidRPr="00B17302">
        <w:rPr>
          <w:rFonts w:ascii="Times New Roman" w:hAnsi="Times New Roman" w:cs="Times New Roman"/>
          <w:sz w:val="28"/>
          <w:szCs w:val="28"/>
        </w:rPr>
        <w:t>и принижать их истины, заявляя об исключительности проповедуемых им</w:t>
      </w:r>
      <w:r w:rsidR="00B50E50">
        <w:rPr>
          <w:rFonts w:ascii="Times New Roman" w:hAnsi="Times New Roman" w:cs="Times New Roman"/>
          <w:sz w:val="28"/>
          <w:szCs w:val="28"/>
        </w:rPr>
        <w:t>?</w:t>
      </w:r>
      <w:r w:rsidR="00E42FA5" w:rsidRPr="00B17302">
        <w:rPr>
          <w:rStyle w:val="a6"/>
          <w:rFonts w:ascii="Times New Roman" w:hAnsi="Times New Roman" w:cs="Times New Roman"/>
          <w:sz w:val="28"/>
          <w:szCs w:val="28"/>
        </w:rPr>
        <w:footnoteReference w:id="13"/>
      </w:r>
      <w:r w:rsidRPr="00B17302">
        <w:rPr>
          <w:rFonts w:ascii="Times New Roman" w:hAnsi="Times New Roman" w:cs="Times New Roman"/>
          <w:sz w:val="28"/>
          <w:szCs w:val="28"/>
        </w:rPr>
        <w:t xml:space="preserve"> </w:t>
      </w:r>
    </w:p>
    <w:p w:rsidR="00572775" w:rsidRPr="00B17302" w:rsidRDefault="00572775" w:rsidP="00B17302">
      <w:pPr>
        <w:spacing w:after="0" w:line="360" w:lineRule="auto"/>
        <w:ind w:firstLine="567"/>
        <w:jc w:val="both"/>
        <w:rPr>
          <w:rFonts w:ascii="Times New Roman" w:hAnsi="Times New Roman" w:cs="Times New Roman"/>
          <w:sz w:val="28"/>
          <w:szCs w:val="28"/>
        </w:rPr>
      </w:pPr>
      <w:r w:rsidRPr="00B17302">
        <w:rPr>
          <w:rFonts w:ascii="Times New Roman" w:hAnsi="Times New Roman" w:cs="Times New Roman"/>
          <w:sz w:val="28"/>
          <w:szCs w:val="28"/>
        </w:rPr>
        <w:t xml:space="preserve">Вторым, без сомнения, определяющим решением является правовая регламентация порядка рассмотрения дел о признании материалов экстремистскими. Сегодня данный вопрос отдан на откуп </w:t>
      </w:r>
      <w:proofErr w:type="spellStart"/>
      <w:r w:rsidRPr="00B17302">
        <w:rPr>
          <w:rFonts w:ascii="Times New Roman" w:hAnsi="Times New Roman" w:cs="Times New Roman"/>
          <w:sz w:val="28"/>
          <w:szCs w:val="28"/>
        </w:rPr>
        <w:t>правоприменителю</w:t>
      </w:r>
      <w:proofErr w:type="spellEnd"/>
      <w:r w:rsidRPr="00B17302">
        <w:rPr>
          <w:rFonts w:ascii="Times New Roman" w:hAnsi="Times New Roman" w:cs="Times New Roman"/>
          <w:sz w:val="28"/>
          <w:szCs w:val="28"/>
        </w:rPr>
        <w:t xml:space="preserve">, который пошел по пути </w:t>
      </w:r>
      <w:r w:rsidR="00B50E50">
        <w:rPr>
          <w:rFonts w:ascii="Times New Roman" w:hAnsi="Times New Roman" w:cs="Times New Roman"/>
          <w:sz w:val="28"/>
          <w:szCs w:val="28"/>
        </w:rPr>
        <w:t>наи</w:t>
      </w:r>
      <w:r w:rsidRPr="00B17302">
        <w:rPr>
          <w:rFonts w:ascii="Times New Roman" w:hAnsi="Times New Roman" w:cs="Times New Roman"/>
          <w:sz w:val="28"/>
          <w:szCs w:val="28"/>
        </w:rPr>
        <w:t xml:space="preserve">меньшего сопротивления  и, как было описано, недопустимо упростил этот порядок, что привело к необходимости принятия мер защиты религиозных текстов.  </w:t>
      </w:r>
    </w:p>
    <w:p w:rsidR="00572775" w:rsidRPr="00B17302" w:rsidRDefault="00833587" w:rsidP="00B17302">
      <w:pPr>
        <w:spacing w:after="0" w:line="360" w:lineRule="auto"/>
        <w:ind w:firstLine="567"/>
        <w:jc w:val="both"/>
        <w:rPr>
          <w:rFonts w:ascii="Times New Roman" w:hAnsi="Times New Roman" w:cs="Times New Roman"/>
          <w:sz w:val="28"/>
          <w:szCs w:val="28"/>
        </w:rPr>
      </w:pPr>
      <w:r w:rsidRPr="00B17302">
        <w:rPr>
          <w:rFonts w:ascii="Times New Roman" w:hAnsi="Times New Roman" w:cs="Times New Roman"/>
          <w:sz w:val="28"/>
          <w:szCs w:val="28"/>
        </w:rPr>
        <w:t>И</w:t>
      </w:r>
      <w:r w:rsidR="00572775" w:rsidRPr="00B17302">
        <w:rPr>
          <w:rFonts w:ascii="Times New Roman" w:hAnsi="Times New Roman" w:cs="Times New Roman"/>
          <w:sz w:val="28"/>
          <w:szCs w:val="28"/>
        </w:rPr>
        <w:t>звестно,</w:t>
      </w:r>
      <w:r w:rsidRPr="00B17302">
        <w:rPr>
          <w:rFonts w:ascii="Times New Roman" w:hAnsi="Times New Roman" w:cs="Times New Roman"/>
          <w:sz w:val="28"/>
          <w:szCs w:val="28"/>
        </w:rPr>
        <w:t xml:space="preserve"> что</w:t>
      </w:r>
      <w:r w:rsidR="00572775" w:rsidRPr="00B17302">
        <w:rPr>
          <w:rFonts w:ascii="Times New Roman" w:hAnsi="Times New Roman" w:cs="Times New Roman"/>
          <w:sz w:val="28"/>
          <w:szCs w:val="28"/>
        </w:rPr>
        <w:t xml:space="preserve"> при определении конкретного вида судопроизводства п</w:t>
      </w:r>
      <w:r w:rsidR="00E26CB9" w:rsidRPr="00B17302">
        <w:rPr>
          <w:rFonts w:ascii="Times New Roman" w:hAnsi="Times New Roman" w:cs="Times New Roman"/>
          <w:sz w:val="28"/>
          <w:szCs w:val="28"/>
        </w:rPr>
        <w:t xml:space="preserve">о конкретно </w:t>
      </w:r>
      <w:r w:rsidR="00572775" w:rsidRPr="00B17302">
        <w:rPr>
          <w:rFonts w:ascii="Times New Roman" w:hAnsi="Times New Roman" w:cs="Times New Roman"/>
          <w:sz w:val="28"/>
          <w:szCs w:val="28"/>
        </w:rPr>
        <w:t>рассм</w:t>
      </w:r>
      <w:r w:rsidR="00E26CB9" w:rsidRPr="00B17302">
        <w:rPr>
          <w:rFonts w:ascii="Times New Roman" w:hAnsi="Times New Roman" w:cs="Times New Roman"/>
          <w:sz w:val="28"/>
          <w:szCs w:val="28"/>
        </w:rPr>
        <w:t xml:space="preserve">атриваемым </w:t>
      </w:r>
      <w:r w:rsidR="00572775" w:rsidRPr="00B17302">
        <w:rPr>
          <w:rFonts w:ascii="Times New Roman" w:hAnsi="Times New Roman" w:cs="Times New Roman"/>
          <w:sz w:val="28"/>
          <w:szCs w:val="28"/>
        </w:rPr>
        <w:t>дел</w:t>
      </w:r>
      <w:r w:rsidR="00E26CB9" w:rsidRPr="00B17302">
        <w:rPr>
          <w:rFonts w:ascii="Times New Roman" w:hAnsi="Times New Roman" w:cs="Times New Roman"/>
          <w:sz w:val="28"/>
          <w:szCs w:val="28"/>
        </w:rPr>
        <w:t>ам</w:t>
      </w:r>
      <w:r w:rsidR="00572775" w:rsidRPr="00B17302">
        <w:rPr>
          <w:rFonts w:ascii="Times New Roman" w:hAnsi="Times New Roman" w:cs="Times New Roman"/>
          <w:sz w:val="28"/>
          <w:szCs w:val="28"/>
        </w:rPr>
        <w:t xml:space="preserve">, </w:t>
      </w:r>
      <w:r w:rsidR="00E26CB9" w:rsidRPr="00B17302">
        <w:rPr>
          <w:rFonts w:ascii="Times New Roman" w:hAnsi="Times New Roman" w:cs="Times New Roman"/>
          <w:sz w:val="28"/>
          <w:szCs w:val="28"/>
        </w:rPr>
        <w:t xml:space="preserve">в том числе </w:t>
      </w:r>
      <w:r w:rsidR="00572775" w:rsidRPr="00B17302">
        <w:rPr>
          <w:rFonts w:ascii="Times New Roman" w:hAnsi="Times New Roman" w:cs="Times New Roman"/>
          <w:sz w:val="28"/>
          <w:szCs w:val="28"/>
        </w:rPr>
        <w:t>связанны</w:t>
      </w:r>
      <w:r w:rsidR="00E26CB9" w:rsidRPr="00B17302">
        <w:rPr>
          <w:rFonts w:ascii="Times New Roman" w:hAnsi="Times New Roman" w:cs="Times New Roman"/>
          <w:sz w:val="28"/>
          <w:szCs w:val="28"/>
        </w:rPr>
        <w:t>м</w:t>
      </w:r>
      <w:r w:rsidR="00572775" w:rsidRPr="00B17302">
        <w:rPr>
          <w:rFonts w:ascii="Times New Roman" w:hAnsi="Times New Roman" w:cs="Times New Roman"/>
          <w:sz w:val="28"/>
          <w:szCs w:val="28"/>
        </w:rPr>
        <w:t xml:space="preserve"> с применением </w:t>
      </w:r>
      <w:r w:rsidR="006A5086" w:rsidRPr="00B17302">
        <w:rPr>
          <w:rFonts w:ascii="Times New Roman" w:hAnsi="Times New Roman" w:cs="Times New Roman"/>
          <w:sz w:val="28"/>
          <w:szCs w:val="28"/>
        </w:rPr>
        <w:lastRenderedPageBreak/>
        <w:t>Закона о  противодействии экстремизму</w:t>
      </w:r>
      <w:r w:rsidR="00572775" w:rsidRPr="00B17302">
        <w:rPr>
          <w:rFonts w:ascii="Times New Roman" w:hAnsi="Times New Roman" w:cs="Times New Roman"/>
          <w:sz w:val="28"/>
          <w:szCs w:val="28"/>
        </w:rPr>
        <w:t xml:space="preserve">, следует исходить из характера возникших правоотношений и подлежащих защите прав, свобод и законных интересов (частный или публичный характер прав). Поскольку прокурор, обращаясь в суд с заявлением о признании материалов экстремистскими, действует в публичных интересах </w:t>
      </w:r>
      <w:r w:rsidR="00B50E50">
        <w:rPr>
          <w:rFonts w:ascii="Times New Roman" w:hAnsi="Times New Roman" w:cs="Times New Roman"/>
          <w:sz w:val="28"/>
          <w:szCs w:val="28"/>
        </w:rPr>
        <w:t>РФ</w:t>
      </w:r>
      <w:r w:rsidR="00572775" w:rsidRPr="00B17302">
        <w:rPr>
          <w:rFonts w:ascii="Times New Roman" w:hAnsi="Times New Roman" w:cs="Times New Roman"/>
          <w:sz w:val="28"/>
          <w:szCs w:val="28"/>
        </w:rPr>
        <w:t xml:space="preserve"> и не ставит вопроса о защите субъективных частных прав, полагаем, что рассмотрение дел указанной категории возможно в порядке рассмотрения дел, возникающих из публичных правоотношений. </w:t>
      </w:r>
      <w:proofErr w:type="gramStart"/>
      <w:r w:rsidR="00572775" w:rsidRPr="00B17302">
        <w:rPr>
          <w:rFonts w:ascii="Times New Roman" w:hAnsi="Times New Roman" w:cs="Times New Roman"/>
          <w:sz w:val="28"/>
          <w:szCs w:val="28"/>
        </w:rPr>
        <w:t>Признание материалов экстремистскими не имеет целью защиту частного интереса, а направлено на то, чтобы не допустить распространение экстремистских материалов, т.е. на запрет, воспрещение</w:t>
      </w:r>
      <w:r w:rsidR="007B7028" w:rsidRPr="00B17302">
        <w:rPr>
          <w:rStyle w:val="a6"/>
          <w:rFonts w:ascii="Times New Roman" w:hAnsi="Times New Roman" w:cs="Times New Roman"/>
          <w:sz w:val="28"/>
          <w:szCs w:val="28"/>
        </w:rPr>
        <w:footnoteReference w:id="14"/>
      </w:r>
      <w:r w:rsidR="00572775" w:rsidRPr="00B17302">
        <w:rPr>
          <w:rFonts w:ascii="Times New Roman" w:hAnsi="Times New Roman" w:cs="Times New Roman"/>
          <w:sz w:val="28"/>
          <w:szCs w:val="28"/>
        </w:rPr>
        <w:t>. Это подтверждается и последующим положением самой ст</w:t>
      </w:r>
      <w:r w:rsidR="00DC130A">
        <w:rPr>
          <w:rFonts w:ascii="Times New Roman" w:hAnsi="Times New Roman" w:cs="Times New Roman"/>
          <w:sz w:val="28"/>
          <w:szCs w:val="28"/>
        </w:rPr>
        <w:t>.</w:t>
      </w:r>
      <w:r w:rsidR="00572775" w:rsidRPr="00B17302">
        <w:rPr>
          <w:rFonts w:ascii="Times New Roman" w:hAnsi="Times New Roman" w:cs="Times New Roman"/>
          <w:sz w:val="28"/>
          <w:szCs w:val="28"/>
        </w:rPr>
        <w:t xml:space="preserve"> 13</w:t>
      </w:r>
      <w:r w:rsidR="00B50E50">
        <w:rPr>
          <w:rFonts w:ascii="Times New Roman" w:hAnsi="Times New Roman" w:cs="Times New Roman"/>
          <w:sz w:val="28"/>
          <w:szCs w:val="28"/>
        </w:rPr>
        <w:t xml:space="preserve"> </w:t>
      </w:r>
      <w:r w:rsidR="006A5086" w:rsidRPr="00B17302">
        <w:rPr>
          <w:rFonts w:ascii="Times New Roman" w:hAnsi="Times New Roman" w:cs="Times New Roman"/>
          <w:sz w:val="28"/>
          <w:szCs w:val="28"/>
        </w:rPr>
        <w:t>Закона</w:t>
      </w:r>
      <w:r w:rsidR="00B50E50">
        <w:rPr>
          <w:rFonts w:ascii="Times New Roman" w:hAnsi="Times New Roman" w:cs="Times New Roman"/>
          <w:sz w:val="28"/>
          <w:szCs w:val="28"/>
        </w:rPr>
        <w:t xml:space="preserve"> </w:t>
      </w:r>
      <w:r w:rsidR="006A5086" w:rsidRPr="00B17302">
        <w:rPr>
          <w:rFonts w:ascii="Times New Roman" w:hAnsi="Times New Roman" w:cs="Times New Roman"/>
          <w:sz w:val="28"/>
          <w:szCs w:val="28"/>
        </w:rPr>
        <w:t>о</w:t>
      </w:r>
      <w:r w:rsidR="00B50E50">
        <w:rPr>
          <w:rFonts w:ascii="Times New Roman" w:hAnsi="Times New Roman" w:cs="Times New Roman"/>
          <w:sz w:val="28"/>
          <w:szCs w:val="28"/>
        </w:rPr>
        <w:t xml:space="preserve"> </w:t>
      </w:r>
      <w:r w:rsidR="006A5086" w:rsidRPr="00B17302">
        <w:rPr>
          <w:rFonts w:ascii="Times New Roman" w:hAnsi="Times New Roman" w:cs="Times New Roman"/>
          <w:sz w:val="28"/>
          <w:szCs w:val="28"/>
        </w:rPr>
        <w:t>противодействии экстремизму</w:t>
      </w:r>
      <w:r w:rsidR="00572775" w:rsidRPr="00B17302">
        <w:rPr>
          <w:rFonts w:ascii="Times New Roman" w:hAnsi="Times New Roman" w:cs="Times New Roman"/>
          <w:sz w:val="28"/>
          <w:szCs w:val="28"/>
        </w:rPr>
        <w:t>,</w:t>
      </w:r>
      <w:r w:rsidR="00B50E50">
        <w:rPr>
          <w:rFonts w:ascii="Times New Roman" w:hAnsi="Times New Roman" w:cs="Times New Roman"/>
          <w:sz w:val="28"/>
          <w:szCs w:val="28"/>
        </w:rPr>
        <w:t xml:space="preserve"> </w:t>
      </w:r>
      <w:r w:rsidR="00572775" w:rsidRPr="00B17302">
        <w:rPr>
          <w:rFonts w:ascii="Times New Roman" w:hAnsi="Times New Roman" w:cs="Times New Roman"/>
          <w:sz w:val="28"/>
          <w:szCs w:val="28"/>
        </w:rPr>
        <w:t>предписывающей рассматривающему дело суду одновременно с решением о признании информационных материалов экстремистскими принимать решение об их конфискации.</w:t>
      </w:r>
      <w:proofErr w:type="gramEnd"/>
    </w:p>
    <w:p w:rsidR="00572775" w:rsidRPr="00B17302" w:rsidRDefault="00D86B26" w:rsidP="00B17302">
      <w:pPr>
        <w:spacing w:after="0" w:line="360" w:lineRule="auto"/>
        <w:ind w:firstLine="567"/>
        <w:jc w:val="both"/>
        <w:rPr>
          <w:rFonts w:ascii="Times New Roman" w:hAnsi="Times New Roman" w:cs="Times New Roman"/>
          <w:sz w:val="28"/>
          <w:szCs w:val="28"/>
        </w:rPr>
      </w:pPr>
      <w:r w:rsidRPr="00B17302">
        <w:rPr>
          <w:rFonts w:ascii="Times New Roman" w:hAnsi="Times New Roman" w:cs="Times New Roman"/>
          <w:sz w:val="28"/>
          <w:szCs w:val="28"/>
        </w:rPr>
        <w:t>Бесспорно</w:t>
      </w:r>
      <w:r w:rsidR="00E26CB9" w:rsidRPr="00B17302">
        <w:rPr>
          <w:rFonts w:ascii="Times New Roman" w:hAnsi="Times New Roman" w:cs="Times New Roman"/>
          <w:sz w:val="28"/>
          <w:szCs w:val="28"/>
        </w:rPr>
        <w:t xml:space="preserve"> и то, что</w:t>
      </w:r>
      <w:r w:rsidRPr="00B17302">
        <w:rPr>
          <w:rFonts w:ascii="Times New Roman" w:hAnsi="Times New Roman" w:cs="Times New Roman"/>
          <w:sz w:val="28"/>
          <w:szCs w:val="28"/>
        </w:rPr>
        <w:t>,</w:t>
      </w:r>
      <w:r w:rsidR="00E26CB9" w:rsidRPr="00B17302">
        <w:rPr>
          <w:rFonts w:ascii="Times New Roman" w:hAnsi="Times New Roman" w:cs="Times New Roman"/>
          <w:sz w:val="28"/>
          <w:szCs w:val="28"/>
        </w:rPr>
        <w:t xml:space="preserve"> </w:t>
      </w:r>
      <w:r w:rsidR="00572775" w:rsidRPr="00B17302">
        <w:rPr>
          <w:rFonts w:ascii="Times New Roman" w:hAnsi="Times New Roman" w:cs="Times New Roman"/>
          <w:sz w:val="28"/>
          <w:szCs w:val="28"/>
        </w:rPr>
        <w:t xml:space="preserve">обеспечивая охрану публичных интересов, </w:t>
      </w:r>
      <w:r w:rsidR="00E26CB9" w:rsidRPr="00B17302">
        <w:rPr>
          <w:rFonts w:ascii="Times New Roman" w:hAnsi="Times New Roman" w:cs="Times New Roman"/>
          <w:sz w:val="28"/>
          <w:szCs w:val="28"/>
        </w:rPr>
        <w:t>суд не мо</w:t>
      </w:r>
      <w:r w:rsidRPr="00B17302">
        <w:rPr>
          <w:rFonts w:ascii="Times New Roman" w:hAnsi="Times New Roman" w:cs="Times New Roman"/>
          <w:sz w:val="28"/>
          <w:szCs w:val="28"/>
        </w:rPr>
        <w:t>же</w:t>
      </w:r>
      <w:r w:rsidR="00E26CB9" w:rsidRPr="00B17302">
        <w:rPr>
          <w:rFonts w:ascii="Times New Roman" w:hAnsi="Times New Roman" w:cs="Times New Roman"/>
          <w:sz w:val="28"/>
          <w:szCs w:val="28"/>
        </w:rPr>
        <w:t xml:space="preserve">т </w:t>
      </w:r>
      <w:r w:rsidR="00572775" w:rsidRPr="00B17302">
        <w:rPr>
          <w:rFonts w:ascii="Times New Roman" w:hAnsi="Times New Roman" w:cs="Times New Roman"/>
          <w:sz w:val="28"/>
          <w:szCs w:val="28"/>
        </w:rPr>
        <w:t xml:space="preserve">игнорировать или необоснованно ограничивать защиту прав заинтересованного лица на свободу совести и вероисповедания, мысли и слова, </w:t>
      </w:r>
      <w:r w:rsidR="00B50E50">
        <w:rPr>
          <w:rFonts w:ascii="Times New Roman" w:hAnsi="Times New Roman" w:cs="Times New Roman"/>
          <w:sz w:val="28"/>
          <w:szCs w:val="28"/>
        </w:rPr>
        <w:t xml:space="preserve">на свободу </w:t>
      </w:r>
      <w:r w:rsidR="00572775" w:rsidRPr="00B17302">
        <w:rPr>
          <w:rFonts w:ascii="Times New Roman" w:hAnsi="Times New Roman" w:cs="Times New Roman"/>
          <w:sz w:val="28"/>
          <w:szCs w:val="28"/>
        </w:rPr>
        <w:t>массовой информации, литературного, художественного, научного, технического и других видов творчества,</w:t>
      </w:r>
      <w:r w:rsidR="00B50E50">
        <w:rPr>
          <w:rFonts w:ascii="Times New Roman" w:hAnsi="Times New Roman" w:cs="Times New Roman"/>
          <w:sz w:val="28"/>
          <w:szCs w:val="28"/>
        </w:rPr>
        <w:t xml:space="preserve"> </w:t>
      </w:r>
      <w:r w:rsidR="00572775" w:rsidRPr="00B17302">
        <w:rPr>
          <w:rFonts w:ascii="Times New Roman" w:hAnsi="Times New Roman" w:cs="Times New Roman"/>
          <w:sz w:val="28"/>
          <w:szCs w:val="28"/>
        </w:rPr>
        <w:t>поиска, получения, передач</w:t>
      </w:r>
      <w:r w:rsidR="00B50E50">
        <w:rPr>
          <w:rFonts w:ascii="Times New Roman" w:hAnsi="Times New Roman" w:cs="Times New Roman"/>
          <w:sz w:val="28"/>
          <w:szCs w:val="28"/>
        </w:rPr>
        <w:t>и</w:t>
      </w:r>
      <w:r w:rsidR="00572775" w:rsidRPr="00B17302">
        <w:rPr>
          <w:rFonts w:ascii="Times New Roman" w:hAnsi="Times New Roman" w:cs="Times New Roman"/>
          <w:sz w:val="28"/>
          <w:szCs w:val="28"/>
        </w:rPr>
        <w:t>, производства и распространения информации любым законным способом.</w:t>
      </w:r>
      <w:r w:rsidR="00B50E50">
        <w:rPr>
          <w:rFonts w:ascii="Times New Roman" w:hAnsi="Times New Roman" w:cs="Times New Roman"/>
          <w:sz w:val="28"/>
          <w:szCs w:val="28"/>
        </w:rPr>
        <w:t xml:space="preserve"> </w:t>
      </w:r>
      <w:r w:rsidR="00572775" w:rsidRPr="00B17302">
        <w:rPr>
          <w:rFonts w:ascii="Times New Roman" w:hAnsi="Times New Roman" w:cs="Times New Roman"/>
          <w:sz w:val="28"/>
          <w:szCs w:val="28"/>
        </w:rPr>
        <w:t>Надлежащая охрана перечисленных прав возможна лишь в условиях наличия конституционных гарантий государственной защиты прав и свобод человека, выражаемые в обязанностях государства обеспечить доступ к правосудию на основе принципов состязательности, равноправия, беспристрастности,</w:t>
      </w:r>
      <w:r w:rsidR="00DC130A">
        <w:rPr>
          <w:rFonts w:ascii="Times New Roman" w:hAnsi="Times New Roman" w:cs="Times New Roman"/>
          <w:sz w:val="28"/>
          <w:szCs w:val="28"/>
        </w:rPr>
        <w:t xml:space="preserve"> </w:t>
      </w:r>
      <w:r w:rsidR="00572775" w:rsidRPr="00B17302">
        <w:rPr>
          <w:rFonts w:ascii="Times New Roman" w:hAnsi="Times New Roman" w:cs="Times New Roman"/>
          <w:sz w:val="28"/>
          <w:szCs w:val="28"/>
        </w:rPr>
        <w:t>объективности, всесторонности судебного разбирательства</w:t>
      </w:r>
      <w:r w:rsidR="00B50E50">
        <w:rPr>
          <w:rFonts w:ascii="Times New Roman" w:hAnsi="Times New Roman" w:cs="Times New Roman"/>
          <w:sz w:val="28"/>
          <w:szCs w:val="28"/>
        </w:rPr>
        <w:t>. Эт</w:t>
      </w:r>
      <w:r w:rsidR="00572775" w:rsidRPr="00B17302">
        <w:rPr>
          <w:rFonts w:ascii="Times New Roman" w:hAnsi="Times New Roman" w:cs="Times New Roman"/>
          <w:sz w:val="28"/>
          <w:szCs w:val="28"/>
        </w:rPr>
        <w:t xml:space="preserve">о не всегда возможно в рамках особого производства, по крайней мере, по рассматриваемым категориям дел.  </w:t>
      </w:r>
    </w:p>
    <w:p w:rsidR="00572775" w:rsidRPr="00B17302" w:rsidRDefault="00F37E8B" w:rsidP="00B17302">
      <w:pPr>
        <w:spacing w:after="0" w:line="360" w:lineRule="auto"/>
        <w:ind w:firstLine="567"/>
        <w:jc w:val="both"/>
        <w:rPr>
          <w:rFonts w:ascii="Times New Roman" w:hAnsi="Times New Roman" w:cs="Times New Roman"/>
          <w:sz w:val="28"/>
          <w:szCs w:val="28"/>
        </w:rPr>
      </w:pPr>
      <w:proofErr w:type="gramStart"/>
      <w:r w:rsidRPr="00B17302">
        <w:rPr>
          <w:rFonts w:ascii="Times New Roman" w:hAnsi="Times New Roman" w:cs="Times New Roman"/>
          <w:sz w:val="28"/>
          <w:szCs w:val="28"/>
        </w:rPr>
        <w:lastRenderedPageBreak/>
        <w:t>Следовательно, дела данной категории по своей правовой природе, относятся к делам, возникающи</w:t>
      </w:r>
      <w:r w:rsidR="00B50E50">
        <w:rPr>
          <w:rFonts w:ascii="Times New Roman" w:hAnsi="Times New Roman" w:cs="Times New Roman"/>
          <w:sz w:val="28"/>
          <w:szCs w:val="28"/>
        </w:rPr>
        <w:t>м</w:t>
      </w:r>
      <w:r w:rsidRPr="00B17302">
        <w:rPr>
          <w:rFonts w:ascii="Times New Roman" w:hAnsi="Times New Roman" w:cs="Times New Roman"/>
          <w:sz w:val="28"/>
          <w:szCs w:val="28"/>
        </w:rPr>
        <w:t xml:space="preserve"> из публичных правоотношений</w:t>
      </w:r>
      <w:r w:rsidR="00B50E50">
        <w:rPr>
          <w:rFonts w:ascii="Times New Roman" w:hAnsi="Times New Roman" w:cs="Times New Roman"/>
          <w:sz w:val="28"/>
          <w:szCs w:val="28"/>
        </w:rPr>
        <w:t>,</w:t>
      </w:r>
      <w:r w:rsidRPr="00B17302">
        <w:rPr>
          <w:rFonts w:ascii="Times New Roman" w:hAnsi="Times New Roman" w:cs="Times New Roman"/>
          <w:sz w:val="28"/>
          <w:szCs w:val="28"/>
        </w:rPr>
        <w:t xml:space="preserve"> и должны рассматриваться по специально предусмотренной для них процедуре </w:t>
      </w:r>
      <w:r w:rsidR="00572775" w:rsidRPr="00B17302">
        <w:rPr>
          <w:rFonts w:ascii="Times New Roman" w:hAnsi="Times New Roman" w:cs="Times New Roman"/>
          <w:sz w:val="28"/>
          <w:szCs w:val="28"/>
        </w:rPr>
        <w:t>в</w:t>
      </w:r>
      <w:r w:rsidRPr="00B17302">
        <w:rPr>
          <w:rFonts w:ascii="Times New Roman" w:hAnsi="Times New Roman" w:cs="Times New Roman"/>
          <w:sz w:val="28"/>
          <w:szCs w:val="28"/>
        </w:rPr>
        <w:t xml:space="preserve"> рамках</w:t>
      </w:r>
      <w:r w:rsidR="00572775" w:rsidRPr="00B17302">
        <w:rPr>
          <w:rFonts w:ascii="Times New Roman" w:hAnsi="Times New Roman" w:cs="Times New Roman"/>
          <w:sz w:val="28"/>
          <w:szCs w:val="28"/>
        </w:rPr>
        <w:t xml:space="preserve"> административного судопроизводства</w:t>
      </w:r>
      <w:r w:rsidR="00B50E50">
        <w:rPr>
          <w:rFonts w:ascii="Times New Roman" w:hAnsi="Times New Roman" w:cs="Times New Roman"/>
          <w:sz w:val="28"/>
          <w:szCs w:val="28"/>
        </w:rPr>
        <w:t xml:space="preserve"> </w:t>
      </w:r>
      <w:r w:rsidRPr="00B17302">
        <w:rPr>
          <w:rFonts w:ascii="Times New Roman" w:hAnsi="Times New Roman" w:cs="Times New Roman"/>
          <w:sz w:val="28"/>
          <w:szCs w:val="28"/>
        </w:rPr>
        <w:t>как</w:t>
      </w:r>
      <w:r w:rsidR="00A13FFB" w:rsidRPr="00B17302">
        <w:rPr>
          <w:rFonts w:ascii="Times New Roman" w:hAnsi="Times New Roman" w:cs="Times New Roman"/>
          <w:sz w:val="28"/>
          <w:szCs w:val="28"/>
        </w:rPr>
        <w:t xml:space="preserve"> с обеспечением публичных интересов</w:t>
      </w:r>
      <w:r w:rsidR="00B50E50">
        <w:rPr>
          <w:rFonts w:ascii="Times New Roman" w:hAnsi="Times New Roman" w:cs="Times New Roman"/>
          <w:sz w:val="28"/>
          <w:szCs w:val="28"/>
        </w:rPr>
        <w:t xml:space="preserve"> (</w:t>
      </w:r>
      <w:r w:rsidR="00A13FFB" w:rsidRPr="00B17302">
        <w:rPr>
          <w:rFonts w:ascii="Times New Roman" w:hAnsi="Times New Roman" w:cs="Times New Roman"/>
          <w:sz w:val="28"/>
          <w:szCs w:val="28"/>
        </w:rPr>
        <w:t>на страже которых стоит прокурор (</w:t>
      </w:r>
      <w:r w:rsidRPr="00B17302">
        <w:rPr>
          <w:rFonts w:ascii="Times New Roman" w:hAnsi="Times New Roman" w:cs="Times New Roman"/>
          <w:sz w:val="28"/>
          <w:szCs w:val="28"/>
        </w:rPr>
        <w:t xml:space="preserve">административный </w:t>
      </w:r>
      <w:r w:rsidR="00A13FFB" w:rsidRPr="00B17302">
        <w:rPr>
          <w:rFonts w:ascii="Times New Roman" w:hAnsi="Times New Roman" w:cs="Times New Roman"/>
          <w:sz w:val="28"/>
          <w:szCs w:val="28"/>
        </w:rPr>
        <w:t>истец)</w:t>
      </w:r>
      <w:r w:rsidR="00B50E50">
        <w:rPr>
          <w:rFonts w:ascii="Times New Roman" w:hAnsi="Times New Roman" w:cs="Times New Roman"/>
          <w:sz w:val="28"/>
          <w:szCs w:val="28"/>
        </w:rPr>
        <w:t>)</w:t>
      </w:r>
      <w:r w:rsidR="00A13FFB" w:rsidRPr="00B17302">
        <w:rPr>
          <w:rFonts w:ascii="Times New Roman" w:hAnsi="Times New Roman" w:cs="Times New Roman"/>
          <w:sz w:val="28"/>
          <w:szCs w:val="28"/>
        </w:rPr>
        <w:t xml:space="preserve">,  так и с соблюдением всех прав и законных интересов </w:t>
      </w:r>
      <w:r w:rsidRPr="00B17302">
        <w:rPr>
          <w:rFonts w:ascii="Times New Roman" w:hAnsi="Times New Roman" w:cs="Times New Roman"/>
          <w:sz w:val="28"/>
          <w:szCs w:val="28"/>
        </w:rPr>
        <w:t xml:space="preserve">административного </w:t>
      </w:r>
      <w:r w:rsidR="00A13FFB" w:rsidRPr="00B17302">
        <w:rPr>
          <w:rFonts w:ascii="Times New Roman" w:hAnsi="Times New Roman" w:cs="Times New Roman"/>
          <w:sz w:val="28"/>
          <w:szCs w:val="28"/>
        </w:rPr>
        <w:t>ответчика (или ответчиков)</w:t>
      </w:r>
      <w:r w:rsidR="00572775" w:rsidRPr="00B17302">
        <w:rPr>
          <w:rFonts w:ascii="Times New Roman" w:hAnsi="Times New Roman" w:cs="Times New Roman"/>
          <w:sz w:val="28"/>
          <w:szCs w:val="28"/>
        </w:rPr>
        <w:t xml:space="preserve">. </w:t>
      </w:r>
      <w:proofErr w:type="gramEnd"/>
    </w:p>
    <w:p w:rsidR="00572775" w:rsidRPr="00B17302" w:rsidRDefault="00572775" w:rsidP="00B17302">
      <w:pPr>
        <w:spacing w:after="0" w:line="360" w:lineRule="auto"/>
        <w:ind w:firstLine="567"/>
        <w:jc w:val="both"/>
        <w:rPr>
          <w:rFonts w:ascii="Times New Roman" w:hAnsi="Times New Roman" w:cs="Times New Roman"/>
          <w:sz w:val="28"/>
          <w:szCs w:val="28"/>
        </w:rPr>
      </w:pPr>
      <w:r w:rsidRPr="00B17302">
        <w:rPr>
          <w:rFonts w:ascii="Times New Roman" w:hAnsi="Times New Roman" w:cs="Times New Roman"/>
          <w:sz w:val="28"/>
          <w:szCs w:val="28"/>
        </w:rPr>
        <w:t xml:space="preserve">Такое утверждение </w:t>
      </w:r>
      <w:r w:rsidR="00F37E8B" w:rsidRPr="00B17302">
        <w:rPr>
          <w:rFonts w:ascii="Times New Roman" w:hAnsi="Times New Roman" w:cs="Times New Roman"/>
          <w:sz w:val="28"/>
          <w:szCs w:val="28"/>
        </w:rPr>
        <w:t>находит свое подтверждение и</w:t>
      </w:r>
      <w:r w:rsidRPr="00B17302">
        <w:rPr>
          <w:rFonts w:ascii="Times New Roman" w:hAnsi="Times New Roman" w:cs="Times New Roman"/>
          <w:sz w:val="28"/>
          <w:szCs w:val="28"/>
        </w:rPr>
        <w:t xml:space="preserve"> </w:t>
      </w:r>
      <w:r w:rsidR="00F37E8B" w:rsidRPr="00B17302">
        <w:rPr>
          <w:rFonts w:ascii="Times New Roman" w:hAnsi="Times New Roman" w:cs="Times New Roman"/>
          <w:sz w:val="28"/>
          <w:szCs w:val="28"/>
        </w:rPr>
        <w:t>в</w:t>
      </w:r>
      <w:r w:rsidRPr="00B17302">
        <w:rPr>
          <w:rFonts w:ascii="Times New Roman" w:hAnsi="Times New Roman" w:cs="Times New Roman"/>
          <w:sz w:val="28"/>
          <w:szCs w:val="28"/>
        </w:rPr>
        <w:t xml:space="preserve"> общих положениях недавно вступившего в законную силу Кодекса административного судопроизводства </w:t>
      </w:r>
      <w:r w:rsidR="00DC130A">
        <w:rPr>
          <w:rFonts w:ascii="Times New Roman" w:hAnsi="Times New Roman" w:cs="Times New Roman"/>
          <w:sz w:val="28"/>
          <w:szCs w:val="28"/>
        </w:rPr>
        <w:t xml:space="preserve">РФ </w:t>
      </w:r>
      <w:r w:rsidRPr="00B17302">
        <w:rPr>
          <w:rFonts w:ascii="Times New Roman" w:hAnsi="Times New Roman" w:cs="Times New Roman"/>
          <w:sz w:val="28"/>
          <w:szCs w:val="28"/>
        </w:rPr>
        <w:t>(далее – КАС</w:t>
      </w:r>
      <w:r w:rsidR="00DC130A">
        <w:rPr>
          <w:rFonts w:ascii="Times New Roman" w:hAnsi="Times New Roman" w:cs="Times New Roman"/>
          <w:sz w:val="28"/>
          <w:szCs w:val="28"/>
        </w:rPr>
        <w:t xml:space="preserve"> РФ</w:t>
      </w:r>
      <w:r w:rsidRPr="00B17302">
        <w:rPr>
          <w:rFonts w:ascii="Times New Roman" w:hAnsi="Times New Roman" w:cs="Times New Roman"/>
          <w:sz w:val="28"/>
          <w:szCs w:val="28"/>
        </w:rPr>
        <w:t>)</w:t>
      </w:r>
      <w:r w:rsidR="00B50E50">
        <w:rPr>
          <w:rFonts w:ascii="Times New Roman" w:hAnsi="Times New Roman" w:cs="Times New Roman"/>
          <w:sz w:val="28"/>
          <w:szCs w:val="28"/>
        </w:rPr>
        <w:t xml:space="preserve">. </w:t>
      </w:r>
      <w:proofErr w:type="gramStart"/>
      <w:r w:rsidR="00B50E50">
        <w:rPr>
          <w:rFonts w:ascii="Times New Roman" w:hAnsi="Times New Roman" w:cs="Times New Roman"/>
          <w:sz w:val="28"/>
          <w:szCs w:val="28"/>
        </w:rPr>
        <w:t>КАС РФ</w:t>
      </w:r>
      <w:r w:rsidRPr="00B17302">
        <w:rPr>
          <w:rFonts w:ascii="Times New Roman" w:hAnsi="Times New Roman" w:cs="Times New Roman"/>
          <w:sz w:val="28"/>
          <w:szCs w:val="28"/>
        </w:rPr>
        <w:t>, в отличие от ранее регулирующего эти отношения Гражданского процессуального кодекса, отчетливо разграничил административные дела, рассматриваемые в интересах граждан (юридических лиц)</w:t>
      </w:r>
      <w:r w:rsidR="00B50E50">
        <w:rPr>
          <w:rFonts w:ascii="Times New Roman" w:hAnsi="Times New Roman" w:cs="Times New Roman"/>
          <w:sz w:val="28"/>
          <w:szCs w:val="28"/>
        </w:rPr>
        <w:t>,</w:t>
      </w:r>
      <w:r w:rsidRPr="00B17302">
        <w:rPr>
          <w:rFonts w:ascii="Times New Roman" w:hAnsi="Times New Roman" w:cs="Times New Roman"/>
          <w:sz w:val="28"/>
          <w:szCs w:val="28"/>
        </w:rPr>
        <w:t xml:space="preserve"> от дел, инициированных органами власти в публичных интересах</w:t>
      </w:r>
      <w:r w:rsidR="00A91126" w:rsidRPr="00B17302">
        <w:rPr>
          <w:rStyle w:val="a6"/>
          <w:rFonts w:ascii="Times New Roman" w:hAnsi="Times New Roman" w:cs="Times New Roman"/>
          <w:sz w:val="28"/>
          <w:szCs w:val="28"/>
        </w:rPr>
        <w:footnoteReference w:id="15"/>
      </w:r>
      <w:r w:rsidRPr="00B17302">
        <w:rPr>
          <w:rFonts w:ascii="Times New Roman" w:hAnsi="Times New Roman" w:cs="Times New Roman"/>
          <w:sz w:val="28"/>
          <w:szCs w:val="28"/>
        </w:rPr>
        <w:t>. При этом</w:t>
      </w:r>
      <w:r w:rsidR="00B50E50">
        <w:rPr>
          <w:rFonts w:ascii="Times New Roman" w:hAnsi="Times New Roman" w:cs="Times New Roman"/>
          <w:sz w:val="28"/>
          <w:szCs w:val="28"/>
        </w:rPr>
        <w:t xml:space="preserve">, </w:t>
      </w:r>
      <w:r w:rsidRPr="00B17302">
        <w:rPr>
          <w:rFonts w:ascii="Times New Roman" w:hAnsi="Times New Roman" w:cs="Times New Roman"/>
          <w:sz w:val="28"/>
          <w:szCs w:val="28"/>
        </w:rPr>
        <w:t>определив такую общую «формулу» дел, подлежащих рассмотрению в порядке административного судопроизводства, законодатель в рамках этой же статьи дополняет ее уточняющим</w:t>
      </w:r>
      <w:r w:rsidR="00B50E50">
        <w:rPr>
          <w:rFonts w:ascii="Times New Roman" w:hAnsi="Times New Roman" w:cs="Times New Roman"/>
          <w:sz w:val="28"/>
          <w:szCs w:val="28"/>
        </w:rPr>
        <w:t xml:space="preserve"> </w:t>
      </w:r>
      <w:r w:rsidRPr="00B17302">
        <w:rPr>
          <w:rFonts w:ascii="Times New Roman" w:hAnsi="Times New Roman" w:cs="Times New Roman"/>
          <w:sz w:val="28"/>
          <w:szCs w:val="28"/>
        </w:rPr>
        <w:t xml:space="preserve">перечнем </w:t>
      </w:r>
      <w:r w:rsidR="00B50E50" w:rsidRPr="00B17302">
        <w:rPr>
          <w:rFonts w:ascii="Times New Roman" w:hAnsi="Times New Roman" w:cs="Times New Roman"/>
          <w:sz w:val="28"/>
          <w:szCs w:val="28"/>
        </w:rPr>
        <w:t>отдельны</w:t>
      </w:r>
      <w:r w:rsidR="00B50E50">
        <w:rPr>
          <w:rFonts w:ascii="Times New Roman" w:hAnsi="Times New Roman" w:cs="Times New Roman"/>
          <w:sz w:val="28"/>
          <w:szCs w:val="28"/>
        </w:rPr>
        <w:t>х</w:t>
      </w:r>
      <w:r w:rsidR="00B50E50" w:rsidRPr="00B17302">
        <w:rPr>
          <w:rFonts w:ascii="Times New Roman" w:hAnsi="Times New Roman" w:cs="Times New Roman"/>
          <w:sz w:val="28"/>
          <w:szCs w:val="28"/>
        </w:rPr>
        <w:t xml:space="preserve"> </w:t>
      </w:r>
      <w:r w:rsidRPr="00B17302">
        <w:rPr>
          <w:rFonts w:ascii="Times New Roman" w:hAnsi="Times New Roman" w:cs="Times New Roman"/>
          <w:sz w:val="28"/>
          <w:szCs w:val="28"/>
        </w:rPr>
        <w:t>категорий административных дел.</w:t>
      </w:r>
      <w:proofErr w:type="gramEnd"/>
      <w:r w:rsidRPr="00B17302">
        <w:rPr>
          <w:rFonts w:ascii="Times New Roman" w:hAnsi="Times New Roman" w:cs="Times New Roman"/>
          <w:sz w:val="28"/>
          <w:szCs w:val="28"/>
        </w:rPr>
        <w:t xml:space="preserve"> </w:t>
      </w:r>
      <w:proofErr w:type="gramStart"/>
      <w:r w:rsidRPr="00B17302">
        <w:rPr>
          <w:rFonts w:ascii="Times New Roman" w:hAnsi="Times New Roman" w:cs="Times New Roman"/>
          <w:sz w:val="28"/>
          <w:szCs w:val="28"/>
        </w:rPr>
        <w:t>Как представляется, в основу примененной  конструкции легла особая специфика выбранных категорий: одни из них имеют универсальный характер и обладают некой общностью порядка рассмотрения (например, дела об оспаривании нормативных правовых актов или решений, действий (бездействия) органов публичной власти), для рассмотрения других требуется специальный порядок и правила производства по делу (в частности, дела об оспаривании решений квалификационных коллегий судей или результатов определения</w:t>
      </w:r>
      <w:proofErr w:type="gramEnd"/>
      <w:r w:rsidRPr="00B17302">
        <w:rPr>
          <w:rFonts w:ascii="Times New Roman" w:hAnsi="Times New Roman" w:cs="Times New Roman"/>
          <w:sz w:val="28"/>
          <w:szCs w:val="28"/>
        </w:rPr>
        <w:t xml:space="preserve"> кадастровой стоимости и т.д.).</w:t>
      </w:r>
    </w:p>
    <w:p w:rsidR="00572775" w:rsidRPr="00B17302" w:rsidRDefault="00572775" w:rsidP="00B17302">
      <w:pPr>
        <w:spacing w:after="0" w:line="360" w:lineRule="auto"/>
        <w:ind w:firstLine="567"/>
        <w:jc w:val="both"/>
        <w:rPr>
          <w:rFonts w:ascii="Times New Roman" w:hAnsi="Times New Roman" w:cs="Times New Roman"/>
          <w:sz w:val="28"/>
          <w:szCs w:val="28"/>
        </w:rPr>
      </w:pPr>
      <w:r w:rsidRPr="00B17302">
        <w:rPr>
          <w:rFonts w:ascii="Times New Roman" w:hAnsi="Times New Roman" w:cs="Times New Roman"/>
          <w:sz w:val="28"/>
          <w:szCs w:val="28"/>
        </w:rPr>
        <w:t>Очевидно, что дела, связанные с признанием</w:t>
      </w:r>
      <w:r w:rsidR="000A06C5" w:rsidRPr="00B17302">
        <w:rPr>
          <w:rFonts w:ascii="Times New Roman" w:hAnsi="Times New Roman" w:cs="Times New Roman"/>
          <w:sz w:val="28"/>
          <w:szCs w:val="28"/>
        </w:rPr>
        <w:t xml:space="preserve"> информационных </w:t>
      </w:r>
      <w:r w:rsidRPr="00B17302">
        <w:rPr>
          <w:rFonts w:ascii="Times New Roman" w:hAnsi="Times New Roman" w:cs="Times New Roman"/>
          <w:sz w:val="28"/>
          <w:szCs w:val="28"/>
        </w:rPr>
        <w:t xml:space="preserve">материалов </w:t>
      </w:r>
      <w:proofErr w:type="gramStart"/>
      <w:r w:rsidRPr="00B17302">
        <w:rPr>
          <w:rFonts w:ascii="Times New Roman" w:hAnsi="Times New Roman" w:cs="Times New Roman"/>
          <w:sz w:val="28"/>
          <w:szCs w:val="28"/>
        </w:rPr>
        <w:t>экстремистскими</w:t>
      </w:r>
      <w:proofErr w:type="gramEnd"/>
      <w:r w:rsidRPr="00B17302">
        <w:rPr>
          <w:rFonts w:ascii="Times New Roman" w:hAnsi="Times New Roman" w:cs="Times New Roman"/>
          <w:sz w:val="28"/>
          <w:szCs w:val="28"/>
        </w:rPr>
        <w:t>, не подпада</w:t>
      </w:r>
      <w:r w:rsidR="00B50E50">
        <w:rPr>
          <w:rFonts w:ascii="Times New Roman" w:hAnsi="Times New Roman" w:cs="Times New Roman"/>
          <w:sz w:val="28"/>
          <w:szCs w:val="28"/>
        </w:rPr>
        <w:t>ют ни</w:t>
      </w:r>
      <w:r w:rsidRPr="00B17302">
        <w:rPr>
          <w:rFonts w:ascii="Times New Roman" w:hAnsi="Times New Roman" w:cs="Times New Roman"/>
          <w:sz w:val="28"/>
          <w:szCs w:val="28"/>
        </w:rPr>
        <w:t xml:space="preserve"> под одну из перечисленных категорий дел по осуществлению судебного контроля за соблюдением </w:t>
      </w:r>
      <w:r w:rsidRPr="00B17302">
        <w:rPr>
          <w:rFonts w:ascii="Times New Roman" w:hAnsi="Times New Roman" w:cs="Times New Roman"/>
          <w:sz w:val="28"/>
          <w:szCs w:val="28"/>
        </w:rPr>
        <w:lastRenderedPageBreak/>
        <w:t>публичных интересов</w:t>
      </w:r>
      <w:r w:rsidR="00B50E50">
        <w:rPr>
          <w:rFonts w:ascii="Times New Roman" w:hAnsi="Times New Roman" w:cs="Times New Roman"/>
          <w:sz w:val="28"/>
          <w:szCs w:val="28"/>
        </w:rPr>
        <w:t>. О</w:t>
      </w:r>
      <w:r w:rsidR="00F31DBC" w:rsidRPr="00B17302">
        <w:rPr>
          <w:rFonts w:ascii="Times New Roman" w:hAnsi="Times New Roman" w:cs="Times New Roman"/>
          <w:sz w:val="28"/>
          <w:szCs w:val="28"/>
        </w:rPr>
        <w:t>ни</w:t>
      </w:r>
      <w:r w:rsidRPr="00B17302">
        <w:rPr>
          <w:rFonts w:ascii="Times New Roman" w:hAnsi="Times New Roman" w:cs="Times New Roman"/>
          <w:sz w:val="28"/>
          <w:szCs w:val="28"/>
        </w:rPr>
        <w:t xml:space="preserve"> имеют свою специфику, в том числе связанную с определением сторон спора (административным</w:t>
      </w:r>
      <w:r w:rsidR="008D109D" w:rsidRPr="00B17302">
        <w:rPr>
          <w:rFonts w:ascii="Times New Roman" w:hAnsi="Times New Roman" w:cs="Times New Roman"/>
          <w:sz w:val="28"/>
          <w:szCs w:val="28"/>
        </w:rPr>
        <w:t xml:space="preserve"> истцом и</w:t>
      </w:r>
      <w:r w:rsidRPr="00B17302">
        <w:rPr>
          <w:rFonts w:ascii="Times New Roman" w:hAnsi="Times New Roman" w:cs="Times New Roman"/>
          <w:sz w:val="28"/>
          <w:szCs w:val="28"/>
        </w:rPr>
        <w:t xml:space="preserve"> ответчиком)</w:t>
      </w:r>
      <w:r w:rsidR="008D109D" w:rsidRPr="00B17302">
        <w:rPr>
          <w:rFonts w:ascii="Times New Roman" w:hAnsi="Times New Roman" w:cs="Times New Roman"/>
          <w:sz w:val="28"/>
          <w:szCs w:val="28"/>
        </w:rPr>
        <w:t>, подсудности, мер предварительной защиты, а</w:t>
      </w:r>
      <w:r w:rsidRPr="00B17302">
        <w:rPr>
          <w:rFonts w:ascii="Times New Roman" w:hAnsi="Times New Roman" w:cs="Times New Roman"/>
          <w:sz w:val="28"/>
          <w:szCs w:val="28"/>
        </w:rPr>
        <w:t xml:space="preserve"> </w:t>
      </w:r>
      <w:r w:rsidR="008D109D" w:rsidRPr="00B17302">
        <w:rPr>
          <w:rFonts w:ascii="Times New Roman" w:hAnsi="Times New Roman" w:cs="Times New Roman"/>
          <w:sz w:val="28"/>
          <w:szCs w:val="28"/>
        </w:rPr>
        <w:t xml:space="preserve">также </w:t>
      </w:r>
      <w:r w:rsidRPr="00B17302">
        <w:rPr>
          <w:rFonts w:ascii="Times New Roman" w:hAnsi="Times New Roman" w:cs="Times New Roman"/>
          <w:sz w:val="28"/>
          <w:szCs w:val="28"/>
        </w:rPr>
        <w:t>последстви</w:t>
      </w:r>
      <w:r w:rsidR="008D109D" w:rsidRPr="00B17302">
        <w:rPr>
          <w:rFonts w:ascii="Times New Roman" w:hAnsi="Times New Roman" w:cs="Times New Roman"/>
          <w:sz w:val="28"/>
          <w:szCs w:val="28"/>
        </w:rPr>
        <w:t>й</w:t>
      </w:r>
      <w:r w:rsidRPr="00B17302">
        <w:rPr>
          <w:rFonts w:ascii="Times New Roman" w:hAnsi="Times New Roman" w:cs="Times New Roman"/>
          <w:sz w:val="28"/>
          <w:szCs w:val="28"/>
        </w:rPr>
        <w:t>, наступающи</w:t>
      </w:r>
      <w:r w:rsidR="008D109D" w:rsidRPr="00B17302">
        <w:rPr>
          <w:rFonts w:ascii="Times New Roman" w:hAnsi="Times New Roman" w:cs="Times New Roman"/>
          <w:sz w:val="28"/>
          <w:szCs w:val="28"/>
        </w:rPr>
        <w:t>х</w:t>
      </w:r>
      <w:r w:rsidRPr="00B17302">
        <w:rPr>
          <w:rFonts w:ascii="Times New Roman" w:hAnsi="Times New Roman" w:cs="Times New Roman"/>
          <w:sz w:val="28"/>
          <w:szCs w:val="28"/>
        </w:rPr>
        <w:t xml:space="preserve"> при удовлетворении требований административного истца-прокурора</w:t>
      </w:r>
      <w:r w:rsidR="008D109D" w:rsidRPr="00B17302">
        <w:rPr>
          <w:rFonts w:ascii="Times New Roman" w:hAnsi="Times New Roman" w:cs="Times New Roman"/>
          <w:sz w:val="28"/>
          <w:szCs w:val="28"/>
        </w:rPr>
        <w:t>, порядка исполнения решения по делу и его обжалования. С</w:t>
      </w:r>
      <w:r w:rsidRPr="00B17302">
        <w:rPr>
          <w:rFonts w:ascii="Times New Roman" w:hAnsi="Times New Roman" w:cs="Times New Roman"/>
          <w:sz w:val="28"/>
          <w:szCs w:val="28"/>
        </w:rPr>
        <w:t xml:space="preserve">ледовательно, </w:t>
      </w:r>
      <w:r w:rsidR="00F31DBC" w:rsidRPr="00B17302">
        <w:rPr>
          <w:rFonts w:ascii="Times New Roman" w:hAnsi="Times New Roman" w:cs="Times New Roman"/>
          <w:sz w:val="28"/>
          <w:szCs w:val="28"/>
        </w:rPr>
        <w:t xml:space="preserve">они </w:t>
      </w:r>
      <w:r w:rsidRPr="00B17302">
        <w:rPr>
          <w:rFonts w:ascii="Times New Roman" w:hAnsi="Times New Roman" w:cs="Times New Roman"/>
          <w:sz w:val="28"/>
          <w:szCs w:val="28"/>
        </w:rPr>
        <w:t>не могут рассматриваться в некоем обще</w:t>
      </w:r>
      <w:r w:rsidR="00B50E50">
        <w:rPr>
          <w:rFonts w:ascii="Times New Roman" w:hAnsi="Times New Roman" w:cs="Times New Roman"/>
          <w:sz w:val="28"/>
          <w:szCs w:val="28"/>
        </w:rPr>
        <w:t>м</w:t>
      </w:r>
      <w:r w:rsidRPr="00B17302">
        <w:rPr>
          <w:rFonts w:ascii="Times New Roman" w:hAnsi="Times New Roman" w:cs="Times New Roman"/>
          <w:sz w:val="28"/>
          <w:szCs w:val="28"/>
        </w:rPr>
        <w:t xml:space="preserve"> универсальном порядке.     </w:t>
      </w:r>
    </w:p>
    <w:p w:rsidR="004C2938" w:rsidRPr="00B17302" w:rsidRDefault="002A4594" w:rsidP="00B17302">
      <w:pPr>
        <w:spacing w:after="0" w:line="360" w:lineRule="auto"/>
        <w:ind w:firstLine="567"/>
        <w:jc w:val="both"/>
        <w:rPr>
          <w:rFonts w:ascii="Times New Roman" w:hAnsi="Times New Roman" w:cs="Times New Roman"/>
          <w:sz w:val="28"/>
          <w:szCs w:val="28"/>
        </w:rPr>
      </w:pPr>
      <w:r w:rsidRPr="00B17302">
        <w:rPr>
          <w:rFonts w:ascii="Times New Roman" w:hAnsi="Times New Roman" w:cs="Times New Roman"/>
          <w:sz w:val="28"/>
          <w:szCs w:val="28"/>
        </w:rPr>
        <w:t xml:space="preserve">Итак, </w:t>
      </w:r>
      <w:r w:rsidR="000A06C5" w:rsidRPr="00B17302">
        <w:rPr>
          <w:rFonts w:ascii="Times New Roman" w:hAnsi="Times New Roman" w:cs="Times New Roman"/>
          <w:sz w:val="28"/>
          <w:szCs w:val="28"/>
        </w:rPr>
        <w:t xml:space="preserve">исходя из содержания положения </w:t>
      </w:r>
      <w:r w:rsidR="00D43B2D" w:rsidRPr="00B17302">
        <w:rPr>
          <w:rFonts w:ascii="Times New Roman" w:hAnsi="Times New Roman" w:cs="Times New Roman"/>
          <w:sz w:val="28"/>
          <w:szCs w:val="28"/>
        </w:rPr>
        <w:t>Закон</w:t>
      </w:r>
      <w:r w:rsidR="000A06C5" w:rsidRPr="00B17302">
        <w:rPr>
          <w:rFonts w:ascii="Times New Roman" w:hAnsi="Times New Roman" w:cs="Times New Roman"/>
          <w:sz w:val="28"/>
          <w:szCs w:val="28"/>
        </w:rPr>
        <w:t>а</w:t>
      </w:r>
      <w:r w:rsidR="00D43B2D" w:rsidRPr="00B17302">
        <w:rPr>
          <w:rFonts w:ascii="Times New Roman" w:hAnsi="Times New Roman" w:cs="Times New Roman"/>
          <w:sz w:val="28"/>
          <w:szCs w:val="28"/>
        </w:rPr>
        <w:t xml:space="preserve"> </w:t>
      </w:r>
      <w:r w:rsidR="006A5086" w:rsidRPr="00B17302">
        <w:rPr>
          <w:rFonts w:ascii="Times New Roman" w:hAnsi="Times New Roman" w:cs="Times New Roman"/>
          <w:sz w:val="28"/>
          <w:szCs w:val="28"/>
        </w:rPr>
        <w:t>о  противодействии экстремизму</w:t>
      </w:r>
      <w:r w:rsidR="000A06C5" w:rsidRPr="00B17302">
        <w:rPr>
          <w:rFonts w:ascii="Times New Roman" w:hAnsi="Times New Roman" w:cs="Times New Roman"/>
          <w:sz w:val="28"/>
          <w:szCs w:val="28"/>
        </w:rPr>
        <w:t>,</w:t>
      </w:r>
      <w:r w:rsidR="00D43B2D" w:rsidRPr="00B17302">
        <w:rPr>
          <w:rFonts w:ascii="Times New Roman" w:hAnsi="Times New Roman" w:cs="Times New Roman"/>
          <w:sz w:val="28"/>
          <w:szCs w:val="28"/>
        </w:rPr>
        <w:t xml:space="preserve"> </w:t>
      </w:r>
      <w:r w:rsidRPr="00B17302">
        <w:rPr>
          <w:rFonts w:ascii="Times New Roman" w:hAnsi="Times New Roman" w:cs="Times New Roman"/>
          <w:sz w:val="28"/>
          <w:szCs w:val="28"/>
        </w:rPr>
        <w:t xml:space="preserve">административным истцом </w:t>
      </w:r>
      <w:r w:rsidR="00D43B2D" w:rsidRPr="00B17302">
        <w:rPr>
          <w:rFonts w:ascii="Times New Roman" w:hAnsi="Times New Roman" w:cs="Times New Roman"/>
          <w:sz w:val="28"/>
          <w:szCs w:val="28"/>
        </w:rPr>
        <w:t xml:space="preserve">по делам о признании материалов экстремистскими </w:t>
      </w:r>
      <w:r w:rsidR="000A06C5" w:rsidRPr="00B17302">
        <w:rPr>
          <w:rFonts w:ascii="Times New Roman" w:hAnsi="Times New Roman" w:cs="Times New Roman"/>
          <w:sz w:val="28"/>
          <w:szCs w:val="28"/>
        </w:rPr>
        <w:t>является прокурор</w:t>
      </w:r>
      <w:r w:rsidR="00235C7D" w:rsidRPr="00B17302">
        <w:rPr>
          <w:rFonts w:ascii="Times New Roman" w:hAnsi="Times New Roman" w:cs="Times New Roman"/>
          <w:sz w:val="28"/>
          <w:szCs w:val="28"/>
        </w:rPr>
        <w:t xml:space="preserve">, однако с учетом </w:t>
      </w:r>
      <w:r w:rsidR="00110D96" w:rsidRPr="00B17302">
        <w:rPr>
          <w:rFonts w:ascii="Times New Roman" w:hAnsi="Times New Roman" w:cs="Times New Roman"/>
          <w:sz w:val="28"/>
          <w:szCs w:val="28"/>
        </w:rPr>
        <w:t xml:space="preserve">общественной </w:t>
      </w:r>
      <w:r w:rsidR="00235C7D" w:rsidRPr="00B17302">
        <w:rPr>
          <w:rFonts w:ascii="Times New Roman" w:hAnsi="Times New Roman" w:cs="Times New Roman"/>
          <w:sz w:val="28"/>
          <w:szCs w:val="28"/>
        </w:rPr>
        <w:t xml:space="preserve">значимости </w:t>
      </w:r>
      <w:r w:rsidR="00110D96" w:rsidRPr="00B17302">
        <w:rPr>
          <w:rFonts w:ascii="Times New Roman" w:hAnsi="Times New Roman" w:cs="Times New Roman"/>
          <w:sz w:val="28"/>
          <w:szCs w:val="28"/>
        </w:rPr>
        <w:t xml:space="preserve">и последствий </w:t>
      </w:r>
      <w:r w:rsidR="00CE606F" w:rsidRPr="00B17302">
        <w:rPr>
          <w:rFonts w:ascii="Times New Roman" w:hAnsi="Times New Roman" w:cs="Times New Roman"/>
          <w:sz w:val="28"/>
          <w:szCs w:val="28"/>
        </w:rPr>
        <w:t>(запрет на распространение по всей территории страны)</w:t>
      </w:r>
      <w:r w:rsidR="00B50E50">
        <w:rPr>
          <w:rFonts w:ascii="Times New Roman" w:hAnsi="Times New Roman" w:cs="Times New Roman"/>
          <w:sz w:val="28"/>
          <w:szCs w:val="28"/>
        </w:rPr>
        <w:t xml:space="preserve"> </w:t>
      </w:r>
      <w:r w:rsidR="00CE606F" w:rsidRPr="00B17302">
        <w:rPr>
          <w:rFonts w:ascii="Times New Roman" w:hAnsi="Times New Roman" w:cs="Times New Roman"/>
          <w:sz w:val="28"/>
          <w:szCs w:val="28"/>
        </w:rPr>
        <w:t xml:space="preserve">истец </w:t>
      </w:r>
      <w:r w:rsidR="00B50E50">
        <w:rPr>
          <w:rFonts w:ascii="Times New Roman" w:hAnsi="Times New Roman" w:cs="Times New Roman"/>
          <w:sz w:val="28"/>
          <w:szCs w:val="28"/>
        </w:rPr>
        <w:t>– также</w:t>
      </w:r>
      <w:r w:rsidR="00CE606F" w:rsidRPr="00B17302">
        <w:rPr>
          <w:rFonts w:ascii="Times New Roman" w:hAnsi="Times New Roman" w:cs="Times New Roman"/>
          <w:sz w:val="28"/>
          <w:szCs w:val="28"/>
        </w:rPr>
        <w:t xml:space="preserve"> не менее уровня прокурора субъекта </w:t>
      </w:r>
      <w:r w:rsidR="00B50E50">
        <w:rPr>
          <w:rFonts w:ascii="Times New Roman" w:hAnsi="Times New Roman" w:cs="Times New Roman"/>
          <w:sz w:val="28"/>
          <w:szCs w:val="28"/>
        </w:rPr>
        <w:t>РФ</w:t>
      </w:r>
      <w:r w:rsidR="00E05860" w:rsidRPr="00B17302">
        <w:rPr>
          <w:rFonts w:ascii="Times New Roman" w:hAnsi="Times New Roman" w:cs="Times New Roman"/>
          <w:sz w:val="28"/>
          <w:szCs w:val="28"/>
        </w:rPr>
        <w:t xml:space="preserve">, что должно </w:t>
      </w:r>
      <w:r w:rsidR="004D521A">
        <w:rPr>
          <w:rFonts w:ascii="Times New Roman" w:hAnsi="Times New Roman" w:cs="Times New Roman"/>
          <w:sz w:val="28"/>
          <w:szCs w:val="28"/>
        </w:rPr>
        <w:t>быть отражено</w:t>
      </w:r>
      <w:r w:rsidR="00E05860" w:rsidRPr="00B17302">
        <w:rPr>
          <w:rFonts w:ascii="Times New Roman" w:hAnsi="Times New Roman" w:cs="Times New Roman"/>
          <w:sz w:val="28"/>
          <w:szCs w:val="28"/>
        </w:rPr>
        <w:t xml:space="preserve"> в процессуальном акте. </w:t>
      </w:r>
      <w:r w:rsidR="004D521A">
        <w:rPr>
          <w:rFonts w:ascii="Times New Roman" w:hAnsi="Times New Roman" w:cs="Times New Roman"/>
          <w:sz w:val="28"/>
          <w:szCs w:val="28"/>
        </w:rPr>
        <w:t>П</w:t>
      </w:r>
      <w:r w:rsidR="00E05860" w:rsidRPr="00B17302">
        <w:rPr>
          <w:rFonts w:ascii="Times New Roman" w:hAnsi="Times New Roman" w:cs="Times New Roman"/>
          <w:sz w:val="28"/>
          <w:szCs w:val="28"/>
        </w:rPr>
        <w:t xml:space="preserve">о этим причинам и инстанционная подсудность должна быть </w:t>
      </w:r>
      <w:r w:rsidR="0004630C" w:rsidRPr="00B17302">
        <w:rPr>
          <w:rFonts w:ascii="Times New Roman" w:hAnsi="Times New Roman" w:cs="Times New Roman"/>
          <w:sz w:val="28"/>
          <w:szCs w:val="28"/>
        </w:rPr>
        <w:t>установлена в рамках гл</w:t>
      </w:r>
      <w:r w:rsidR="00DC130A">
        <w:rPr>
          <w:rFonts w:ascii="Times New Roman" w:hAnsi="Times New Roman" w:cs="Times New Roman"/>
          <w:sz w:val="28"/>
          <w:szCs w:val="28"/>
        </w:rPr>
        <w:t>.</w:t>
      </w:r>
      <w:r w:rsidR="0004630C" w:rsidRPr="00B17302">
        <w:rPr>
          <w:rFonts w:ascii="Times New Roman" w:hAnsi="Times New Roman" w:cs="Times New Roman"/>
          <w:sz w:val="28"/>
          <w:szCs w:val="28"/>
        </w:rPr>
        <w:t xml:space="preserve"> 2 КАС</w:t>
      </w:r>
      <w:r w:rsidR="00DC130A">
        <w:rPr>
          <w:rFonts w:ascii="Times New Roman" w:hAnsi="Times New Roman" w:cs="Times New Roman"/>
          <w:sz w:val="28"/>
          <w:szCs w:val="28"/>
        </w:rPr>
        <w:t xml:space="preserve"> РФ</w:t>
      </w:r>
      <w:r w:rsidR="0004630C" w:rsidRPr="00B17302">
        <w:rPr>
          <w:rFonts w:ascii="Times New Roman" w:hAnsi="Times New Roman" w:cs="Times New Roman"/>
          <w:sz w:val="28"/>
          <w:szCs w:val="28"/>
        </w:rPr>
        <w:t xml:space="preserve"> </w:t>
      </w:r>
      <w:r w:rsidR="004D521A">
        <w:rPr>
          <w:rFonts w:ascii="Times New Roman" w:hAnsi="Times New Roman" w:cs="Times New Roman"/>
          <w:sz w:val="28"/>
          <w:szCs w:val="28"/>
        </w:rPr>
        <w:t xml:space="preserve">– </w:t>
      </w:r>
      <w:r w:rsidR="00E05860" w:rsidRPr="00B17302">
        <w:rPr>
          <w:rFonts w:ascii="Times New Roman" w:hAnsi="Times New Roman" w:cs="Times New Roman"/>
          <w:sz w:val="28"/>
          <w:szCs w:val="28"/>
        </w:rPr>
        <w:t>не ниже верховного суда субъекта</w:t>
      </w:r>
      <w:r w:rsidR="00F04F2A" w:rsidRPr="00B17302">
        <w:rPr>
          <w:rFonts w:ascii="Times New Roman" w:hAnsi="Times New Roman" w:cs="Times New Roman"/>
          <w:sz w:val="28"/>
          <w:szCs w:val="28"/>
        </w:rPr>
        <w:t xml:space="preserve"> </w:t>
      </w:r>
      <w:r w:rsidR="004D521A">
        <w:rPr>
          <w:rFonts w:ascii="Times New Roman" w:hAnsi="Times New Roman" w:cs="Times New Roman"/>
          <w:sz w:val="28"/>
          <w:szCs w:val="28"/>
        </w:rPr>
        <w:t xml:space="preserve">РФ </w:t>
      </w:r>
      <w:r w:rsidR="00F04F2A" w:rsidRPr="00B17302">
        <w:rPr>
          <w:rFonts w:ascii="Times New Roman" w:hAnsi="Times New Roman" w:cs="Times New Roman"/>
          <w:sz w:val="28"/>
          <w:szCs w:val="28"/>
        </w:rPr>
        <w:t>(а еще лучше – Верховного Суда</w:t>
      </w:r>
      <w:r w:rsidR="00DC130A">
        <w:rPr>
          <w:rFonts w:ascii="Times New Roman" w:hAnsi="Times New Roman" w:cs="Times New Roman"/>
          <w:sz w:val="28"/>
          <w:szCs w:val="28"/>
        </w:rPr>
        <w:t xml:space="preserve"> РФ</w:t>
      </w:r>
      <w:r w:rsidR="00F04F2A" w:rsidRPr="00B17302">
        <w:rPr>
          <w:rFonts w:ascii="Times New Roman" w:hAnsi="Times New Roman" w:cs="Times New Roman"/>
          <w:sz w:val="28"/>
          <w:szCs w:val="28"/>
        </w:rPr>
        <w:t>)</w:t>
      </w:r>
      <w:r w:rsidR="00E05860" w:rsidRPr="00B17302">
        <w:rPr>
          <w:rFonts w:ascii="Times New Roman" w:hAnsi="Times New Roman" w:cs="Times New Roman"/>
          <w:sz w:val="28"/>
          <w:szCs w:val="28"/>
        </w:rPr>
        <w:t xml:space="preserve">. </w:t>
      </w:r>
      <w:r w:rsidR="002D253E" w:rsidRPr="00B17302">
        <w:rPr>
          <w:rFonts w:ascii="Times New Roman" w:hAnsi="Times New Roman" w:cs="Times New Roman"/>
          <w:sz w:val="28"/>
          <w:szCs w:val="28"/>
        </w:rPr>
        <w:t>Это обеспечит б</w:t>
      </w:r>
      <w:r w:rsidR="002D253E" w:rsidRPr="004D521A">
        <w:rPr>
          <w:rFonts w:ascii="Times New Roman" w:hAnsi="Times New Roman" w:cs="Times New Roman"/>
          <w:i/>
          <w:sz w:val="28"/>
          <w:szCs w:val="28"/>
        </w:rPr>
        <w:t>о</w:t>
      </w:r>
      <w:r w:rsidR="002D253E" w:rsidRPr="00B17302">
        <w:rPr>
          <w:rFonts w:ascii="Times New Roman" w:hAnsi="Times New Roman" w:cs="Times New Roman"/>
          <w:sz w:val="28"/>
          <w:szCs w:val="28"/>
        </w:rPr>
        <w:t>льшую информированность общества о рассматриваемых делах, ис</w:t>
      </w:r>
      <w:r w:rsidR="00F7767F" w:rsidRPr="00B17302">
        <w:rPr>
          <w:rFonts w:ascii="Times New Roman" w:hAnsi="Times New Roman" w:cs="Times New Roman"/>
          <w:sz w:val="28"/>
          <w:szCs w:val="28"/>
        </w:rPr>
        <w:t xml:space="preserve">ключив </w:t>
      </w:r>
      <w:r w:rsidR="002D253E" w:rsidRPr="00B17302">
        <w:rPr>
          <w:rFonts w:ascii="Times New Roman" w:hAnsi="Times New Roman" w:cs="Times New Roman"/>
          <w:sz w:val="28"/>
          <w:szCs w:val="28"/>
        </w:rPr>
        <w:t xml:space="preserve">известные </w:t>
      </w:r>
      <w:r w:rsidR="00F7767F" w:rsidRPr="00B17302">
        <w:rPr>
          <w:rFonts w:ascii="Times New Roman" w:hAnsi="Times New Roman" w:cs="Times New Roman"/>
          <w:sz w:val="28"/>
          <w:szCs w:val="28"/>
        </w:rPr>
        <w:t>порочн</w:t>
      </w:r>
      <w:r w:rsidR="002D253E" w:rsidRPr="00B17302">
        <w:rPr>
          <w:rFonts w:ascii="Times New Roman" w:hAnsi="Times New Roman" w:cs="Times New Roman"/>
          <w:sz w:val="28"/>
          <w:szCs w:val="28"/>
        </w:rPr>
        <w:t xml:space="preserve">ые случаи, при которых в районных судах самых отдаленных регионов с подачи местечкового прокурора признавалась экстремистским </w:t>
      </w:r>
      <w:r w:rsidR="00F7767F" w:rsidRPr="00B17302">
        <w:rPr>
          <w:rFonts w:ascii="Times New Roman" w:hAnsi="Times New Roman" w:cs="Times New Roman"/>
          <w:sz w:val="28"/>
          <w:szCs w:val="28"/>
        </w:rPr>
        <w:t>широко признанная</w:t>
      </w:r>
      <w:r w:rsidR="002D253E" w:rsidRPr="00B17302">
        <w:rPr>
          <w:rFonts w:ascii="Times New Roman" w:hAnsi="Times New Roman" w:cs="Times New Roman"/>
          <w:sz w:val="28"/>
          <w:szCs w:val="28"/>
        </w:rPr>
        <w:t xml:space="preserve"> литература, имеющая мировое значение</w:t>
      </w:r>
      <w:r w:rsidR="00F04F2A" w:rsidRPr="00B17302">
        <w:rPr>
          <w:rFonts w:ascii="Times New Roman" w:hAnsi="Times New Roman" w:cs="Times New Roman"/>
          <w:sz w:val="28"/>
          <w:szCs w:val="28"/>
        </w:rPr>
        <w:t>, или когда производство о признании одних и тех же материалов идет в разных регионах.</w:t>
      </w:r>
      <w:r w:rsidR="002D253E" w:rsidRPr="00B17302">
        <w:rPr>
          <w:rFonts w:ascii="Times New Roman" w:hAnsi="Times New Roman" w:cs="Times New Roman"/>
          <w:sz w:val="28"/>
          <w:szCs w:val="28"/>
        </w:rPr>
        <w:t xml:space="preserve"> </w:t>
      </w:r>
      <w:r w:rsidR="00F7767F" w:rsidRPr="00B17302">
        <w:rPr>
          <w:rFonts w:ascii="Times New Roman" w:hAnsi="Times New Roman" w:cs="Times New Roman"/>
          <w:sz w:val="28"/>
          <w:szCs w:val="28"/>
        </w:rPr>
        <w:t xml:space="preserve">При этом решается проблема и с </w:t>
      </w:r>
      <w:r w:rsidR="00A51B41" w:rsidRPr="00B17302">
        <w:rPr>
          <w:rFonts w:ascii="Times New Roman" w:hAnsi="Times New Roman" w:cs="Times New Roman"/>
          <w:sz w:val="28"/>
          <w:szCs w:val="28"/>
        </w:rPr>
        <w:t>территориальн</w:t>
      </w:r>
      <w:r w:rsidR="004C2938" w:rsidRPr="00B17302">
        <w:rPr>
          <w:rFonts w:ascii="Times New Roman" w:hAnsi="Times New Roman" w:cs="Times New Roman"/>
          <w:sz w:val="28"/>
          <w:szCs w:val="28"/>
        </w:rPr>
        <w:t>ой подсудност</w:t>
      </w:r>
      <w:r w:rsidR="00F7767F" w:rsidRPr="00B17302">
        <w:rPr>
          <w:rFonts w:ascii="Times New Roman" w:hAnsi="Times New Roman" w:cs="Times New Roman"/>
          <w:sz w:val="28"/>
          <w:szCs w:val="28"/>
        </w:rPr>
        <w:t>ью</w:t>
      </w:r>
      <w:r w:rsidR="002958B0" w:rsidRPr="00B17302">
        <w:rPr>
          <w:rFonts w:ascii="Times New Roman" w:hAnsi="Times New Roman" w:cs="Times New Roman"/>
          <w:sz w:val="28"/>
          <w:szCs w:val="28"/>
        </w:rPr>
        <w:t xml:space="preserve"> </w:t>
      </w:r>
      <w:r w:rsidR="004D521A">
        <w:rPr>
          <w:rFonts w:ascii="Times New Roman" w:hAnsi="Times New Roman" w:cs="Times New Roman"/>
          <w:sz w:val="28"/>
          <w:szCs w:val="28"/>
        </w:rPr>
        <w:t>(</w:t>
      </w:r>
      <w:r w:rsidR="00F7767F" w:rsidRPr="00B17302">
        <w:rPr>
          <w:rFonts w:ascii="Times New Roman" w:hAnsi="Times New Roman" w:cs="Times New Roman"/>
          <w:sz w:val="28"/>
          <w:szCs w:val="28"/>
        </w:rPr>
        <w:t xml:space="preserve">прежде вызывающая </w:t>
      </w:r>
      <w:r w:rsidR="00AF2221" w:rsidRPr="00B17302">
        <w:rPr>
          <w:rFonts w:ascii="Times New Roman" w:hAnsi="Times New Roman" w:cs="Times New Roman"/>
          <w:sz w:val="28"/>
          <w:szCs w:val="28"/>
        </w:rPr>
        <w:t>оправданны</w:t>
      </w:r>
      <w:r w:rsidR="002958B0" w:rsidRPr="00B17302">
        <w:rPr>
          <w:rFonts w:ascii="Times New Roman" w:hAnsi="Times New Roman" w:cs="Times New Roman"/>
          <w:sz w:val="28"/>
          <w:szCs w:val="28"/>
        </w:rPr>
        <w:t>е возмущени</w:t>
      </w:r>
      <w:r w:rsidR="00AF2221" w:rsidRPr="00B17302">
        <w:rPr>
          <w:rFonts w:ascii="Times New Roman" w:hAnsi="Times New Roman" w:cs="Times New Roman"/>
          <w:sz w:val="28"/>
          <w:szCs w:val="28"/>
        </w:rPr>
        <w:t>я</w:t>
      </w:r>
      <w:r w:rsidR="00130585" w:rsidRPr="00B17302">
        <w:rPr>
          <w:rStyle w:val="a6"/>
          <w:rFonts w:ascii="Times New Roman" w:hAnsi="Times New Roman" w:cs="Times New Roman"/>
          <w:sz w:val="28"/>
          <w:szCs w:val="28"/>
        </w:rPr>
        <w:footnoteReference w:id="16"/>
      </w:r>
      <w:r w:rsidR="004D521A">
        <w:rPr>
          <w:rFonts w:ascii="Times New Roman" w:hAnsi="Times New Roman" w:cs="Times New Roman"/>
          <w:sz w:val="28"/>
          <w:szCs w:val="28"/>
        </w:rPr>
        <w:t xml:space="preserve">) и </w:t>
      </w:r>
      <w:r w:rsidR="00AF2221" w:rsidRPr="00B17302">
        <w:rPr>
          <w:rFonts w:ascii="Times New Roman" w:hAnsi="Times New Roman" w:cs="Times New Roman"/>
          <w:sz w:val="28"/>
          <w:szCs w:val="28"/>
        </w:rPr>
        <w:t xml:space="preserve">смягчаются риски, связанные с соблюдением требований </w:t>
      </w:r>
      <w:r w:rsidR="00A51B41" w:rsidRPr="00B17302">
        <w:rPr>
          <w:rFonts w:ascii="Times New Roman" w:hAnsi="Times New Roman" w:cs="Times New Roman"/>
          <w:sz w:val="28"/>
          <w:szCs w:val="28"/>
        </w:rPr>
        <w:t>ст</w:t>
      </w:r>
      <w:r w:rsidR="00DC130A">
        <w:rPr>
          <w:rFonts w:ascii="Times New Roman" w:hAnsi="Times New Roman" w:cs="Times New Roman"/>
          <w:sz w:val="28"/>
          <w:szCs w:val="28"/>
        </w:rPr>
        <w:t>.</w:t>
      </w:r>
      <w:r w:rsidR="00A51B41" w:rsidRPr="00B17302">
        <w:rPr>
          <w:rFonts w:ascii="Times New Roman" w:hAnsi="Times New Roman" w:cs="Times New Roman"/>
          <w:sz w:val="28"/>
          <w:szCs w:val="28"/>
        </w:rPr>
        <w:t xml:space="preserve"> 13 </w:t>
      </w:r>
      <w:r w:rsidR="006A5086" w:rsidRPr="00B17302">
        <w:rPr>
          <w:rFonts w:ascii="Times New Roman" w:hAnsi="Times New Roman" w:cs="Times New Roman"/>
          <w:sz w:val="28"/>
          <w:szCs w:val="28"/>
        </w:rPr>
        <w:t xml:space="preserve">Закона о  противодействии </w:t>
      </w:r>
      <w:proofErr w:type="gramStart"/>
      <w:r w:rsidR="006A5086" w:rsidRPr="00B17302">
        <w:rPr>
          <w:rFonts w:ascii="Times New Roman" w:hAnsi="Times New Roman" w:cs="Times New Roman"/>
          <w:sz w:val="28"/>
          <w:szCs w:val="28"/>
        </w:rPr>
        <w:t>экстремизму</w:t>
      </w:r>
      <w:proofErr w:type="gramEnd"/>
      <w:r w:rsidR="00AF2221" w:rsidRPr="00B17302">
        <w:rPr>
          <w:rFonts w:ascii="Times New Roman" w:hAnsi="Times New Roman" w:cs="Times New Roman"/>
          <w:sz w:val="28"/>
          <w:szCs w:val="28"/>
        </w:rPr>
        <w:t xml:space="preserve"> о рассмотрении оспариваемых информационным материалов </w:t>
      </w:r>
      <w:r w:rsidR="00A51B41" w:rsidRPr="00B17302">
        <w:rPr>
          <w:rFonts w:ascii="Times New Roman" w:hAnsi="Times New Roman" w:cs="Times New Roman"/>
          <w:sz w:val="28"/>
          <w:szCs w:val="28"/>
        </w:rPr>
        <w:t xml:space="preserve">по месту </w:t>
      </w:r>
      <w:r w:rsidR="00AF2221" w:rsidRPr="00B17302">
        <w:rPr>
          <w:rFonts w:ascii="Times New Roman" w:hAnsi="Times New Roman" w:cs="Times New Roman"/>
          <w:sz w:val="28"/>
          <w:szCs w:val="28"/>
        </w:rPr>
        <w:t xml:space="preserve">их </w:t>
      </w:r>
      <w:r w:rsidR="00A51B41" w:rsidRPr="00B17302">
        <w:rPr>
          <w:rFonts w:ascii="Times New Roman" w:hAnsi="Times New Roman" w:cs="Times New Roman"/>
          <w:sz w:val="28"/>
          <w:szCs w:val="28"/>
        </w:rPr>
        <w:t>обнаружения.</w:t>
      </w:r>
      <w:r w:rsidR="004C2938" w:rsidRPr="00B17302">
        <w:rPr>
          <w:rFonts w:ascii="Times New Roman" w:hAnsi="Times New Roman" w:cs="Times New Roman"/>
          <w:sz w:val="28"/>
          <w:szCs w:val="28"/>
        </w:rPr>
        <w:t xml:space="preserve"> </w:t>
      </w:r>
    </w:p>
    <w:p w:rsidR="001A3278" w:rsidRPr="00B17302" w:rsidRDefault="0032246B" w:rsidP="00B17302">
      <w:pPr>
        <w:spacing w:after="0" w:line="360" w:lineRule="auto"/>
        <w:ind w:firstLine="567"/>
        <w:jc w:val="both"/>
        <w:rPr>
          <w:rFonts w:ascii="Times New Roman" w:hAnsi="Times New Roman" w:cs="Times New Roman"/>
          <w:sz w:val="28"/>
          <w:szCs w:val="28"/>
        </w:rPr>
      </w:pPr>
      <w:r w:rsidRPr="00B17302">
        <w:rPr>
          <w:rFonts w:ascii="Times New Roman" w:hAnsi="Times New Roman" w:cs="Times New Roman"/>
          <w:sz w:val="28"/>
          <w:szCs w:val="28"/>
        </w:rPr>
        <w:t xml:space="preserve">Особое значение при правовом оформлении процедуры признания информационных материалов экстремистскими приобретает </w:t>
      </w:r>
      <w:r w:rsidR="00CD0361" w:rsidRPr="00B17302">
        <w:rPr>
          <w:rFonts w:ascii="Times New Roman" w:hAnsi="Times New Roman" w:cs="Times New Roman"/>
          <w:sz w:val="28"/>
          <w:szCs w:val="28"/>
        </w:rPr>
        <w:t>и установление надлежащих административных ответчиков по делу</w:t>
      </w:r>
      <w:r w:rsidR="006A1E40" w:rsidRPr="00B17302">
        <w:rPr>
          <w:rFonts w:ascii="Times New Roman" w:hAnsi="Times New Roman" w:cs="Times New Roman"/>
          <w:sz w:val="28"/>
          <w:szCs w:val="28"/>
        </w:rPr>
        <w:t xml:space="preserve">, что в данном случае </w:t>
      </w:r>
      <w:r w:rsidR="006A1E40" w:rsidRPr="00B17302">
        <w:rPr>
          <w:rFonts w:ascii="Times New Roman" w:hAnsi="Times New Roman" w:cs="Times New Roman"/>
          <w:sz w:val="28"/>
          <w:szCs w:val="28"/>
        </w:rPr>
        <w:lastRenderedPageBreak/>
        <w:t xml:space="preserve">является непростой дилеммой, </w:t>
      </w:r>
      <w:r w:rsidR="00E90AE3" w:rsidRPr="00B17302">
        <w:rPr>
          <w:rFonts w:ascii="Times New Roman" w:hAnsi="Times New Roman" w:cs="Times New Roman"/>
          <w:sz w:val="28"/>
          <w:szCs w:val="28"/>
        </w:rPr>
        <w:t xml:space="preserve">поскольку важно и непросто определить круг лиц, чьи интересы в действительности затрагивает такое признание. Как правило, заинтересованной стороной по делу признается </w:t>
      </w:r>
      <w:r w:rsidR="001A3278" w:rsidRPr="00B17302">
        <w:rPr>
          <w:rFonts w:ascii="Times New Roman" w:hAnsi="Times New Roman" w:cs="Times New Roman"/>
          <w:sz w:val="28"/>
          <w:szCs w:val="28"/>
        </w:rPr>
        <w:t>лишь тот, у кого были обнаружены информационные материалы по причине необходимости их изъятия. Что касается</w:t>
      </w:r>
      <w:r w:rsidR="004D521A">
        <w:rPr>
          <w:rFonts w:ascii="Times New Roman" w:hAnsi="Times New Roman" w:cs="Times New Roman"/>
          <w:sz w:val="28"/>
          <w:szCs w:val="28"/>
        </w:rPr>
        <w:t xml:space="preserve"> </w:t>
      </w:r>
      <w:r w:rsidR="001A3278" w:rsidRPr="00B17302">
        <w:rPr>
          <w:rFonts w:ascii="Times New Roman" w:hAnsi="Times New Roman" w:cs="Times New Roman"/>
          <w:sz w:val="28"/>
          <w:szCs w:val="28"/>
        </w:rPr>
        <w:t>обладателей исключительны</w:t>
      </w:r>
      <w:r w:rsidR="004D521A">
        <w:rPr>
          <w:rFonts w:ascii="Times New Roman" w:hAnsi="Times New Roman" w:cs="Times New Roman"/>
          <w:sz w:val="28"/>
          <w:szCs w:val="28"/>
        </w:rPr>
        <w:t>х</w:t>
      </w:r>
      <w:r w:rsidR="001A3278" w:rsidRPr="00B17302">
        <w:rPr>
          <w:rFonts w:ascii="Times New Roman" w:hAnsi="Times New Roman" w:cs="Times New Roman"/>
          <w:sz w:val="28"/>
          <w:szCs w:val="28"/>
        </w:rPr>
        <w:t xml:space="preserve"> прав</w:t>
      </w:r>
      <w:r w:rsidR="004D521A">
        <w:rPr>
          <w:rFonts w:ascii="Times New Roman" w:hAnsi="Times New Roman" w:cs="Times New Roman"/>
          <w:sz w:val="28"/>
          <w:szCs w:val="28"/>
        </w:rPr>
        <w:t xml:space="preserve"> </w:t>
      </w:r>
      <w:r w:rsidR="001A3278" w:rsidRPr="00B17302">
        <w:rPr>
          <w:rFonts w:ascii="Times New Roman" w:hAnsi="Times New Roman" w:cs="Times New Roman"/>
          <w:sz w:val="28"/>
          <w:szCs w:val="28"/>
        </w:rPr>
        <w:t xml:space="preserve">на эти материалы (автора, издателя и пр.) или </w:t>
      </w:r>
      <w:r w:rsidR="00E57EFD" w:rsidRPr="00B17302">
        <w:rPr>
          <w:rFonts w:ascii="Times New Roman" w:hAnsi="Times New Roman" w:cs="Times New Roman"/>
          <w:sz w:val="28"/>
          <w:szCs w:val="28"/>
        </w:rPr>
        <w:t>проповедующ</w:t>
      </w:r>
      <w:r w:rsidR="004D521A">
        <w:rPr>
          <w:rFonts w:ascii="Times New Roman" w:hAnsi="Times New Roman" w:cs="Times New Roman"/>
          <w:sz w:val="28"/>
          <w:szCs w:val="28"/>
        </w:rPr>
        <w:t>их</w:t>
      </w:r>
      <w:r w:rsidR="00E57EFD" w:rsidRPr="00B17302">
        <w:rPr>
          <w:rFonts w:ascii="Times New Roman" w:hAnsi="Times New Roman" w:cs="Times New Roman"/>
          <w:sz w:val="28"/>
          <w:szCs w:val="28"/>
        </w:rPr>
        <w:t xml:space="preserve"> идеи этих материалов организаций </w:t>
      </w:r>
      <w:r w:rsidR="001A3278" w:rsidRPr="00B17302">
        <w:rPr>
          <w:rFonts w:ascii="Times New Roman" w:hAnsi="Times New Roman" w:cs="Times New Roman"/>
          <w:sz w:val="28"/>
          <w:szCs w:val="28"/>
        </w:rPr>
        <w:t xml:space="preserve"> (если это историческое вероучение), то они вообще в действующей правоприменительной практике не рассматриваются в качестве ответчиков. Между тем</w:t>
      </w:r>
      <w:r w:rsidR="004D521A">
        <w:rPr>
          <w:rFonts w:ascii="Times New Roman" w:hAnsi="Times New Roman" w:cs="Times New Roman"/>
          <w:sz w:val="28"/>
          <w:szCs w:val="28"/>
        </w:rPr>
        <w:t>,</w:t>
      </w:r>
      <w:r w:rsidR="001A3278" w:rsidRPr="00B17302">
        <w:rPr>
          <w:rFonts w:ascii="Times New Roman" w:hAnsi="Times New Roman" w:cs="Times New Roman"/>
          <w:sz w:val="28"/>
          <w:szCs w:val="28"/>
        </w:rPr>
        <w:t xml:space="preserve"> </w:t>
      </w:r>
      <w:r w:rsidR="004D521A">
        <w:rPr>
          <w:rFonts w:ascii="Times New Roman" w:hAnsi="Times New Roman" w:cs="Times New Roman"/>
          <w:sz w:val="28"/>
          <w:szCs w:val="28"/>
        </w:rPr>
        <w:t>именно</w:t>
      </w:r>
      <w:r w:rsidR="001A3278" w:rsidRPr="00B17302">
        <w:rPr>
          <w:rFonts w:ascii="Times New Roman" w:hAnsi="Times New Roman" w:cs="Times New Roman"/>
          <w:sz w:val="28"/>
          <w:szCs w:val="28"/>
        </w:rPr>
        <w:t xml:space="preserve"> их права на свободу совести и вероисповедания, мысли и слова, массовой информации, литературного, художественного, научного, технического и других видов творчества, поиска, получения, передач</w:t>
      </w:r>
      <w:r w:rsidR="004D521A">
        <w:rPr>
          <w:rFonts w:ascii="Times New Roman" w:hAnsi="Times New Roman" w:cs="Times New Roman"/>
          <w:sz w:val="28"/>
          <w:szCs w:val="28"/>
        </w:rPr>
        <w:t>и</w:t>
      </w:r>
      <w:r w:rsidR="001A3278" w:rsidRPr="00B17302">
        <w:rPr>
          <w:rFonts w:ascii="Times New Roman" w:hAnsi="Times New Roman" w:cs="Times New Roman"/>
          <w:sz w:val="28"/>
          <w:szCs w:val="28"/>
        </w:rPr>
        <w:t>, производства и распространения информации</w:t>
      </w:r>
      <w:r w:rsidR="004D521A">
        <w:rPr>
          <w:rFonts w:ascii="Times New Roman" w:hAnsi="Times New Roman" w:cs="Times New Roman"/>
          <w:sz w:val="28"/>
          <w:szCs w:val="28"/>
        </w:rPr>
        <w:t xml:space="preserve"> </w:t>
      </w:r>
      <w:r w:rsidR="001A3278" w:rsidRPr="00B17302">
        <w:rPr>
          <w:rFonts w:ascii="Times New Roman" w:hAnsi="Times New Roman" w:cs="Times New Roman"/>
          <w:sz w:val="28"/>
          <w:szCs w:val="28"/>
        </w:rPr>
        <w:t xml:space="preserve">поражаются в первую очередь в случае признания такой литературы экстремистской.  </w:t>
      </w:r>
    </w:p>
    <w:p w:rsidR="00320BF7" w:rsidRPr="00B17302" w:rsidRDefault="001D30CE" w:rsidP="00B17302">
      <w:pPr>
        <w:spacing w:after="0" w:line="360" w:lineRule="auto"/>
        <w:ind w:firstLine="567"/>
        <w:jc w:val="both"/>
        <w:rPr>
          <w:rFonts w:ascii="Times New Roman" w:hAnsi="Times New Roman" w:cs="Times New Roman"/>
          <w:sz w:val="28"/>
          <w:szCs w:val="28"/>
        </w:rPr>
      </w:pPr>
      <w:r w:rsidRPr="00B17302">
        <w:rPr>
          <w:rFonts w:ascii="Times New Roman" w:hAnsi="Times New Roman" w:cs="Times New Roman"/>
          <w:sz w:val="28"/>
          <w:szCs w:val="28"/>
        </w:rPr>
        <w:t>По данным категориям дел особое значение приобретает необходимость применения мер предварительной защиты административно</w:t>
      </w:r>
      <w:r w:rsidR="00320BF7" w:rsidRPr="00B17302">
        <w:rPr>
          <w:rFonts w:ascii="Times New Roman" w:hAnsi="Times New Roman" w:cs="Times New Roman"/>
          <w:sz w:val="28"/>
          <w:szCs w:val="28"/>
        </w:rPr>
        <w:t>го</w:t>
      </w:r>
      <w:r w:rsidRPr="00B17302">
        <w:rPr>
          <w:rFonts w:ascii="Times New Roman" w:hAnsi="Times New Roman" w:cs="Times New Roman"/>
          <w:sz w:val="28"/>
          <w:szCs w:val="28"/>
        </w:rPr>
        <w:t xml:space="preserve"> иска, котор</w:t>
      </w:r>
      <w:r w:rsidR="00320BF7" w:rsidRPr="00B17302">
        <w:rPr>
          <w:rFonts w:ascii="Times New Roman" w:hAnsi="Times New Roman" w:cs="Times New Roman"/>
          <w:sz w:val="28"/>
          <w:szCs w:val="28"/>
        </w:rPr>
        <w:t>ые</w:t>
      </w:r>
      <w:r w:rsidRPr="00B17302">
        <w:rPr>
          <w:rFonts w:ascii="Times New Roman" w:hAnsi="Times New Roman" w:cs="Times New Roman"/>
          <w:sz w:val="28"/>
          <w:szCs w:val="28"/>
        </w:rPr>
        <w:t xml:space="preserve"> </w:t>
      </w:r>
      <w:r w:rsidR="00320BF7" w:rsidRPr="00B17302">
        <w:rPr>
          <w:rFonts w:ascii="Times New Roman" w:hAnsi="Times New Roman" w:cs="Times New Roman"/>
          <w:sz w:val="28"/>
          <w:szCs w:val="28"/>
        </w:rPr>
        <w:t>предусмотрены главой 7 КАС РФ.</w:t>
      </w:r>
    </w:p>
    <w:p w:rsidR="00026F87" w:rsidRPr="00B17302" w:rsidRDefault="00320BF7" w:rsidP="00B17302">
      <w:pPr>
        <w:spacing w:after="0" w:line="360" w:lineRule="auto"/>
        <w:ind w:firstLine="567"/>
        <w:jc w:val="both"/>
        <w:rPr>
          <w:rFonts w:ascii="Times New Roman" w:hAnsi="Times New Roman" w:cs="Times New Roman"/>
          <w:sz w:val="28"/>
          <w:szCs w:val="28"/>
        </w:rPr>
      </w:pPr>
      <w:r w:rsidRPr="00B17302">
        <w:rPr>
          <w:rFonts w:ascii="Times New Roman" w:hAnsi="Times New Roman" w:cs="Times New Roman"/>
          <w:sz w:val="28"/>
          <w:szCs w:val="28"/>
        </w:rPr>
        <w:t xml:space="preserve">Рассматривая этот новый для российского законодательства институт, группа ученных под руководством </w:t>
      </w:r>
      <w:r w:rsidR="00F33D80" w:rsidRPr="00B17302">
        <w:rPr>
          <w:rFonts w:ascii="Times New Roman" w:hAnsi="Times New Roman" w:cs="Times New Roman"/>
          <w:sz w:val="28"/>
          <w:szCs w:val="28"/>
        </w:rPr>
        <w:t>профессора Муравьева А.А. отмечает, что «</w:t>
      </w:r>
      <w:r w:rsidR="004D521A">
        <w:rPr>
          <w:rFonts w:ascii="Times New Roman" w:hAnsi="Times New Roman" w:cs="Times New Roman"/>
          <w:sz w:val="28"/>
          <w:szCs w:val="28"/>
        </w:rPr>
        <w:t>о</w:t>
      </w:r>
      <w:r w:rsidRPr="00B17302">
        <w:rPr>
          <w:rFonts w:ascii="Times New Roman" w:hAnsi="Times New Roman" w:cs="Times New Roman"/>
          <w:sz w:val="28"/>
          <w:szCs w:val="28"/>
        </w:rPr>
        <w:t xml:space="preserve">сновная цель мер предварительной защиты по административному иску </w:t>
      </w:r>
      <w:r w:rsidR="004D521A">
        <w:rPr>
          <w:rFonts w:ascii="Times New Roman" w:hAnsi="Times New Roman" w:cs="Times New Roman"/>
          <w:sz w:val="28"/>
          <w:szCs w:val="28"/>
        </w:rPr>
        <w:t>–</w:t>
      </w:r>
      <w:r w:rsidRPr="00B17302">
        <w:rPr>
          <w:rFonts w:ascii="Times New Roman" w:hAnsi="Times New Roman" w:cs="Times New Roman"/>
          <w:sz w:val="28"/>
          <w:szCs w:val="28"/>
        </w:rPr>
        <w:t xml:space="preserve"> минимизация негативных правовых последствий оспариваемого нормативного акта, действия или решения публичного органа власти. В некоторых случаях меры предварительной защиты служат также в целях исключения обстоятельств, которые могут воспрепятствовать исполнению решения суда полностью или в части. В любом случае по общему правилу меры предварительной защиты по административному иску должны быть соотносимы с заявленным требованием и соразмерны ему.</w:t>
      </w:r>
      <w:r w:rsidR="00F33D80" w:rsidRPr="00B17302">
        <w:rPr>
          <w:rFonts w:ascii="Times New Roman" w:hAnsi="Times New Roman" w:cs="Times New Roman"/>
          <w:sz w:val="28"/>
          <w:szCs w:val="28"/>
        </w:rPr>
        <w:t>»</w:t>
      </w:r>
      <w:r w:rsidR="00183B88" w:rsidRPr="00B17302">
        <w:rPr>
          <w:rStyle w:val="a6"/>
          <w:rFonts w:ascii="Times New Roman" w:hAnsi="Times New Roman" w:cs="Times New Roman"/>
          <w:sz w:val="28"/>
          <w:szCs w:val="28"/>
        </w:rPr>
        <w:footnoteReference w:id="17"/>
      </w:r>
      <w:r w:rsidR="00F33D80" w:rsidRPr="00B17302">
        <w:rPr>
          <w:rFonts w:ascii="Times New Roman" w:hAnsi="Times New Roman" w:cs="Times New Roman"/>
          <w:sz w:val="28"/>
          <w:szCs w:val="28"/>
        </w:rPr>
        <w:t>.</w:t>
      </w:r>
      <w:r w:rsidR="00026F87" w:rsidRPr="00B17302">
        <w:rPr>
          <w:rFonts w:ascii="Times New Roman" w:hAnsi="Times New Roman" w:cs="Times New Roman"/>
          <w:sz w:val="28"/>
          <w:szCs w:val="28"/>
        </w:rPr>
        <w:t xml:space="preserve"> </w:t>
      </w:r>
      <w:r w:rsidR="004D521A">
        <w:rPr>
          <w:rFonts w:ascii="Times New Roman" w:hAnsi="Times New Roman" w:cs="Times New Roman"/>
          <w:sz w:val="28"/>
          <w:szCs w:val="28"/>
        </w:rPr>
        <w:t>В</w:t>
      </w:r>
      <w:r w:rsidR="00026F87" w:rsidRPr="00B17302">
        <w:rPr>
          <w:rFonts w:ascii="Times New Roman" w:hAnsi="Times New Roman" w:cs="Times New Roman"/>
          <w:sz w:val="28"/>
          <w:szCs w:val="28"/>
        </w:rPr>
        <w:t xml:space="preserve"> отличие от </w:t>
      </w:r>
      <w:r w:rsidR="00026F87" w:rsidRPr="00B17302">
        <w:rPr>
          <w:rFonts w:ascii="Times New Roman" w:hAnsi="Times New Roman" w:cs="Times New Roman"/>
          <w:sz w:val="28"/>
          <w:szCs w:val="28"/>
        </w:rPr>
        <w:lastRenderedPageBreak/>
        <w:t>гражданского процессуального законодательства,</w:t>
      </w:r>
      <w:r w:rsidR="00E139DE">
        <w:rPr>
          <w:rFonts w:ascii="Times New Roman" w:hAnsi="Times New Roman" w:cs="Times New Roman"/>
          <w:sz w:val="28"/>
          <w:szCs w:val="28"/>
        </w:rPr>
        <w:t xml:space="preserve"> </w:t>
      </w:r>
      <w:r w:rsidR="00026F87" w:rsidRPr="00B17302">
        <w:rPr>
          <w:rFonts w:ascii="Times New Roman" w:hAnsi="Times New Roman" w:cs="Times New Roman"/>
          <w:sz w:val="28"/>
          <w:szCs w:val="28"/>
        </w:rPr>
        <w:t>КАС</w:t>
      </w:r>
      <w:r w:rsidR="00E139DE">
        <w:rPr>
          <w:rFonts w:ascii="Times New Roman" w:hAnsi="Times New Roman" w:cs="Times New Roman"/>
          <w:sz w:val="28"/>
          <w:szCs w:val="28"/>
        </w:rPr>
        <w:t xml:space="preserve"> РФ</w:t>
      </w:r>
      <w:r w:rsidR="00026F87" w:rsidRPr="00B17302">
        <w:rPr>
          <w:rFonts w:ascii="Times New Roman" w:hAnsi="Times New Roman" w:cs="Times New Roman"/>
          <w:sz w:val="28"/>
          <w:szCs w:val="28"/>
        </w:rPr>
        <w:t xml:space="preserve"> </w:t>
      </w:r>
      <w:r w:rsidR="00D572D4" w:rsidRPr="00B17302">
        <w:rPr>
          <w:rFonts w:ascii="Times New Roman" w:hAnsi="Times New Roman" w:cs="Times New Roman"/>
          <w:sz w:val="28"/>
          <w:szCs w:val="28"/>
        </w:rPr>
        <w:t>предусматривает</w:t>
      </w:r>
      <w:r w:rsidR="00026F87" w:rsidRPr="00B17302">
        <w:rPr>
          <w:rFonts w:ascii="Times New Roman" w:hAnsi="Times New Roman" w:cs="Times New Roman"/>
          <w:sz w:val="28"/>
          <w:szCs w:val="28"/>
        </w:rPr>
        <w:t xml:space="preserve"> конкретные условия применения защитных мер:</w:t>
      </w:r>
    </w:p>
    <w:p w:rsidR="00026F87" w:rsidRPr="00B17302" w:rsidRDefault="00026F87" w:rsidP="00B17302">
      <w:pPr>
        <w:spacing w:after="0" w:line="360" w:lineRule="auto"/>
        <w:ind w:firstLine="567"/>
        <w:jc w:val="both"/>
        <w:rPr>
          <w:rFonts w:ascii="Times New Roman" w:hAnsi="Times New Roman" w:cs="Times New Roman"/>
          <w:sz w:val="28"/>
          <w:szCs w:val="28"/>
        </w:rPr>
      </w:pPr>
      <w:r w:rsidRPr="00B17302">
        <w:rPr>
          <w:rFonts w:ascii="Times New Roman" w:hAnsi="Times New Roman" w:cs="Times New Roman"/>
          <w:sz w:val="28"/>
          <w:szCs w:val="28"/>
        </w:rPr>
        <w:t>существование явной опасности нарушения прав, свобод и законных интересов административного истца или неопределенного круга лиц, в защиту прав, свобод и законных интересов которых подано административное исковое заявление;</w:t>
      </w:r>
    </w:p>
    <w:p w:rsidR="00320BF7" w:rsidRPr="00B17302" w:rsidRDefault="00F470BD" w:rsidP="00B17302">
      <w:pPr>
        <w:spacing w:after="0" w:line="360" w:lineRule="auto"/>
        <w:ind w:firstLine="567"/>
        <w:jc w:val="both"/>
        <w:rPr>
          <w:rFonts w:ascii="Times New Roman" w:hAnsi="Times New Roman" w:cs="Times New Roman"/>
          <w:sz w:val="28"/>
          <w:szCs w:val="28"/>
        </w:rPr>
      </w:pPr>
      <w:r w:rsidRPr="00B17302">
        <w:rPr>
          <w:rFonts w:ascii="Times New Roman" w:hAnsi="Times New Roman" w:cs="Times New Roman"/>
          <w:sz w:val="28"/>
          <w:szCs w:val="28"/>
        </w:rPr>
        <w:t xml:space="preserve">потенциальная </w:t>
      </w:r>
      <w:r w:rsidR="00026F87" w:rsidRPr="00B17302">
        <w:rPr>
          <w:rFonts w:ascii="Times New Roman" w:hAnsi="Times New Roman" w:cs="Times New Roman"/>
          <w:sz w:val="28"/>
          <w:szCs w:val="28"/>
        </w:rPr>
        <w:t>невозможн</w:t>
      </w:r>
      <w:r w:rsidRPr="00B17302">
        <w:rPr>
          <w:rFonts w:ascii="Times New Roman" w:hAnsi="Times New Roman" w:cs="Times New Roman"/>
          <w:sz w:val="28"/>
          <w:szCs w:val="28"/>
        </w:rPr>
        <w:t>ость или затруднительность</w:t>
      </w:r>
      <w:r w:rsidR="00026F87" w:rsidRPr="00B17302">
        <w:rPr>
          <w:rFonts w:ascii="Times New Roman" w:hAnsi="Times New Roman" w:cs="Times New Roman"/>
          <w:sz w:val="28"/>
          <w:szCs w:val="28"/>
        </w:rPr>
        <w:t xml:space="preserve"> </w:t>
      </w:r>
      <w:r w:rsidRPr="00B17302">
        <w:rPr>
          <w:rFonts w:ascii="Times New Roman" w:hAnsi="Times New Roman" w:cs="Times New Roman"/>
          <w:sz w:val="28"/>
          <w:szCs w:val="28"/>
        </w:rPr>
        <w:t xml:space="preserve">защита прав, свобод и законных интересов административного истца </w:t>
      </w:r>
      <w:r w:rsidR="00026F87" w:rsidRPr="00B17302">
        <w:rPr>
          <w:rFonts w:ascii="Times New Roman" w:hAnsi="Times New Roman" w:cs="Times New Roman"/>
          <w:sz w:val="28"/>
          <w:szCs w:val="28"/>
        </w:rPr>
        <w:t xml:space="preserve">без принятия таких мер. </w:t>
      </w:r>
    </w:p>
    <w:p w:rsidR="0032246B" w:rsidRPr="00B17302" w:rsidRDefault="004D521A" w:rsidP="00B1730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964553" w:rsidRPr="00B17302">
        <w:rPr>
          <w:rFonts w:ascii="Times New Roman" w:hAnsi="Times New Roman" w:cs="Times New Roman"/>
          <w:sz w:val="28"/>
          <w:szCs w:val="28"/>
        </w:rPr>
        <w:t xml:space="preserve">ри рассмотрении дел на основании </w:t>
      </w:r>
      <w:r w:rsidR="00781EDC" w:rsidRPr="00B17302">
        <w:rPr>
          <w:rFonts w:ascii="Times New Roman" w:hAnsi="Times New Roman" w:cs="Times New Roman"/>
          <w:sz w:val="28"/>
          <w:szCs w:val="28"/>
        </w:rPr>
        <w:t>положени</w:t>
      </w:r>
      <w:r w:rsidR="00964553" w:rsidRPr="00B17302">
        <w:rPr>
          <w:rFonts w:ascii="Times New Roman" w:hAnsi="Times New Roman" w:cs="Times New Roman"/>
          <w:sz w:val="28"/>
          <w:szCs w:val="28"/>
        </w:rPr>
        <w:t>й</w:t>
      </w:r>
      <w:r w:rsidR="00781EDC" w:rsidRPr="00B17302">
        <w:rPr>
          <w:rFonts w:ascii="Times New Roman" w:hAnsi="Times New Roman" w:cs="Times New Roman"/>
          <w:sz w:val="28"/>
          <w:szCs w:val="28"/>
        </w:rPr>
        <w:t xml:space="preserve"> Федерального закона </w:t>
      </w:r>
      <w:r w:rsidR="00E139DE">
        <w:rPr>
          <w:rFonts w:ascii="Times New Roman" w:hAnsi="Times New Roman" w:cs="Times New Roman"/>
          <w:sz w:val="28"/>
          <w:szCs w:val="28"/>
        </w:rPr>
        <w:t>«</w:t>
      </w:r>
      <w:r w:rsidR="00781EDC" w:rsidRPr="00B17302">
        <w:rPr>
          <w:rFonts w:ascii="Times New Roman" w:hAnsi="Times New Roman" w:cs="Times New Roman"/>
          <w:sz w:val="28"/>
          <w:szCs w:val="28"/>
        </w:rPr>
        <w:t>О противодействии экстремистской деятельности</w:t>
      </w:r>
      <w:r w:rsidR="00E139DE">
        <w:rPr>
          <w:rFonts w:ascii="Times New Roman" w:hAnsi="Times New Roman" w:cs="Times New Roman"/>
          <w:sz w:val="28"/>
          <w:szCs w:val="28"/>
        </w:rPr>
        <w:t>»</w:t>
      </w:r>
      <w:r w:rsidR="00781EDC" w:rsidRPr="00B17302">
        <w:rPr>
          <w:rFonts w:ascii="Times New Roman" w:hAnsi="Times New Roman" w:cs="Times New Roman"/>
          <w:sz w:val="28"/>
          <w:szCs w:val="28"/>
        </w:rPr>
        <w:t xml:space="preserve"> суды </w:t>
      </w:r>
      <w:r w:rsidR="001018D0" w:rsidRPr="00B17302">
        <w:rPr>
          <w:rFonts w:ascii="Times New Roman" w:hAnsi="Times New Roman" w:cs="Times New Roman"/>
          <w:sz w:val="28"/>
          <w:szCs w:val="28"/>
        </w:rPr>
        <w:t xml:space="preserve">должны </w:t>
      </w:r>
      <w:r w:rsidR="00781EDC" w:rsidRPr="00B17302">
        <w:rPr>
          <w:rFonts w:ascii="Times New Roman" w:hAnsi="Times New Roman" w:cs="Times New Roman"/>
          <w:sz w:val="28"/>
          <w:szCs w:val="28"/>
        </w:rPr>
        <w:t>исход</w:t>
      </w:r>
      <w:r w:rsidR="001018D0" w:rsidRPr="00B17302">
        <w:rPr>
          <w:rFonts w:ascii="Times New Roman" w:hAnsi="Times New Roman" w:cs="Times New Roman"/>
          <w:sz w:val="28"/>
          <w:szCs w:val="28"/>
        </w:rPr>
        <w:t>и</w:t>
      </w:r>
      <w:r w:rsidR="00781EDC" w:rsidRPr="00B17302">
        <w:rPr>
          <w:rFonts w:ascii="Times New Roman" w:hAnsi="Times New Roman" w:cs="Times New Roman"/>
          <w:sz w:val="28"/>
          <w:szCs w:val="28"/>
        </w:rPr>
        <w:t>т</w:t>
      </w:r>
      <w:r w:rsidR="001018D0" w:rsidRPr="00B17302">
        <w:rPr>
          <w:rFonts w:ascii="Times New Roman" w:hAnsi="Times New Roman" w:cs="Times New Roman"/>
          <w:sz w:val="28"/>
          <w:szCs w:val="28"/>
        </w:rPr>
        <w:t>ь</w:t>
      </w:r>
      <w:r w:rsidR="00781EDC" w:rsidRPr="00B17302">
        <w:rPr>
          <w:rFonts w:ascii="Times New Roman" w:hAnsi="Times New Roman" w:cs="Times New Roman"/>
          <w:sz w:val="28"/>
          <w:szCs w:val="28"/>
        </w:rPr>
        <w:t xml:space="preserve"> из </w:t>
      </w:r>
      <w:r w:rsidR="00FA6998" w:rsidRPr="00B17302">
        <w:rPr>
          <w:rFonts w:ascii="Times New Roman" w:hAnsi="Times New Roman" w:cs="Times New Roman"/>
          <w:sz w:val="28"/>
          <w:szCs w:val="28"/>
        </w:rPr>
        <w:t xml:space="preserve">необходимости </w:t>
      </w:r>
      <w:proofErr w:type="gramStart"/>
      <w:r w:rsidR="00FA6998" w:rsidRPr="00B17302">
        <w:rPr>
          <w:rFonts w:ascii="Times New Roman" w:hAnsi="Times New Roman" w:cs="Times New Roman"/>
          <w:sz w:val="28"/>
          <w:szCs w:val="28"/>
        </w:rPr>
        <w:t>установлени</w:t>
      </w:r>
      <w:r w:rsidR="00F470BD" w:rsidRPr="00B17302">
        <w:rPr>
          <w:rFonts w:ascii="Times New Roman" w:hAnsi="Times New Roman" w:cs="Times New Roman"/>
          <w:sz w:val="28"/>
          <w:szCs w:val="28"/>
        </w:rPr>
        <w:t>я</w:t>
      </w:r>
      <w:r w:rsidR="00FA6998" w:rsidRPr="00B17302">
        <w:rPr>
          <w:rFonts w:ascii="Times New Roman" w:hAnsi="Times New Roman" w:cs="Times New Roman"/>
          <w:sz w:val="28"/>
          <w:szCs w:val="28"/>
        </w:rPr>
        <w:t xml:space="preserve"> наличия </w:t>
      </w:r>
      <w:r w:rsidR="00781EDC" w:rsidRPr="00B17302">
        <w:rPr>
          <w:rFonts w:ascii="Times New Roman" w:hAnsi="Times New Roman" w:cs="Times New Roman"/>
          <w:sz w:val="28"/>
          <w:szCs w:val="28"/>
        </w:rPr>
        <w:t>конституционны</w:t>
      </w:r>
      <w:r w:rsidR="00FA6998" w:rsidRPr="00B17302">
        <w:rPr>
          <w:rFonts w:ascii="Times New Roman" w:hAnsi="Times New Roman" w:cs="Times New Roman"/>
          <w:sz w:val="28"/>
          <w:szCs w:val="28"/>
        </w:rPr>
        <w:t>х</w:t>
      </w:r>
      <w:r w:rsidR="00781EDC" w:rsidRPr="00B17302">
        <w:rPr>
          <w:rFonts w:ascii="Times New Roman" w:hAnsi="Times New Roman" w:cs="Times New Roman"/>
          <w:sz w:val="28"/>
          <w:szCs w:val="28"/>
        </w:rPr>
        <w:t xml:space="preserve"> запрет</w:t>
      </w:r>
      <w:r w:rsidR="00FA6998" w:rsidRPr="00B17302">
        <w:rPr>
          <w:rFonts w:ascii="Times New Roman" w:hAnsi="Times New Roman" w:cs="Times New Roman"/>
          <w:sz w:val="28"/>
          <w:szCs w:val="28"/>
        </w:rPr>
        <w:t>ов</w:t>
      </w:r>
      <w:r>
        <w:rPr>
          <w:rFonts w:ascii="Times New Roman" w:hAnsi="Times New Roman" w:cs="Times New Roman"/>
          <w:sz w:val="28"/>
          <w:szCs w:val="28"/>
        </w:rPr>
        <w:t xml:space="preserve"> </w:t>
      </w:r>
      <w:r w:rsidR="00781EDC" w:rsidRPr="00B17302">
        <w:rPr>
          <w:rFonts w:ascii="Times New Roman" w:hAnsi="Times New Roman" w:cs="Times New Roman"/>
          <w:sz w:val="28"/>
          <w:szCs w:val="28"/>
        </w:rPr>
        <w:t>возбуждения ненависти</w:t>
      </w:r>
      <w:proofErr w:type="gramEnd"/>
      <w:r w:rsidR="00781EDC" w:rsidRPr="00B17302">
        <w:rPr>
          <w:rFonts w:ascii="Times New Roman" w:hAnsi="Times New Roman" w:cs="Times New Roman"/>
          <w:sz w:val="28"/>
          <w:szCs w:val="28"/>
        </w:rPr>
        <w:t xml:space="preserve"> и вражды, разжигания розни и пропаганды социального, расового, национального</w:t>
      </w:r>
      <w:r w:rsidR="00FA6998" w:rsidRPr="00B17302">
        <w:rPr>
          <w:rFonts w:ascii="Times New Roman" w:hAnsi="Times New Roman" w:cs="Times New Roman"/>
          <w:sz w:val="28"/>
          <w:szCs w:val="28"/>
        </w:rPr>
        <w:t xml:space="preserve"> и иного </w:t>
      </w:r>
      <w:r w:rsidR="00781EDC" w:rsidRPr="00B17302">
        <w:rPr>
          <w:rFonts w:ascii="Times New Roman" w:hAnsi="Times New Roman" w:cs="Times New Roman"/>
          <w:sz w:val="28"/>
          <w:szCs w:val="28"/>
        </w:rPr>
        <w:t>превосх</w:t>
      </w:r>
      <w:r w:rsidR="00FA6998" w:rsidRPr="00B17302">
        <w:rPr>
          <w:rFonts w:ascii="Times New Roman" w:hAnsi="Times New Roman" w:cs="Times New Roman"/>
          <w:sz w:val="28"/>
          <w:szCs w:val="28"/>
        </w:rPr>
        <w:t>одства.</w:t>
      </w:r>
      <w:r w:rsidR="00893C83" w:rsidRPr="00B17302">
        <w:rPr>
          <w:rFonts w:ascii="Times New Roman" w:hAnsi="Times New Roman" w:cs="Times New Roman"/>
          <w:sz w:val="28"/>
          <w:szCs w:val="28"/>
        </w:rPr>
        <w:t xml:space="preserve"> </w:t>
      </w:r>
      <w:r w:rsidR="001018D0" w:rsidRPr="00B17302">
        <w:rPr>
          <w:rFonts w:ascii="Times New Roman" w:hAnsi="Times New Roman" w:cs="Times New Roman"/>
          <w:sz w:val="28"/>
          <w:szCs w:val="28"/>
        </w:rPr>
        <w:t>Иными словами</w:t>
      </w:r>
      <w:r>
        <w:rPr>
          <w:rFonts w:ascii="Times New Roman" w:hAnsi="Times New Roman" w:cs="Times New Roman"/>
          <w:sz w:val="28"/>
          <w:szCs w:val="28"/>
        </w:rPr>
        <w:t>, того, что</w:t>
      </w:r>
      <w:r w:rsidR="001018D0" w:rsidRPr="00B17302">
        <w:rPr>
          <w:rFonts w:ascii="Times New Roman" w:hAnsi="Times New Roman" w:cs="Times New Roman"/>
          <w:sz w:val="28"/>
          <w:szCs w:val="28"/>
        </w:rPr>
        <w:t xml:space="preserve"> </w:t>
      </w:r>
      <w:r w:rsidR="00893C83" w:rsidRPr="00B17302">
        <w:rPr>
          <w:rFonts w:ascii="Times New Roman" w:hAnsi="Times New Roman" w:cs="Times New Roman"/>
          <w:sz w:val="28"/>
          <w:szCs w:val="28"/>
        </w:rPr>
        <w:t>существует</w:t>
      </w:r>
      <w:r w:rsidR="001018D0" w:rsidRPr="00B17302">
        <w:rPr>
          <w:rFonts w:ascii="Times New Roman" w:hAnsi="Times New Roman" w:cs="Times New Roman"/>
          <w:sz w:val="28"/>
          <w:szCs w:val="28"/>
        </w:rPr>
        <w:t xml:space="preserve"> угроза </w:t>
      </w:r>
      <w:r w:rsidR="00893C83" w:rsidRPr="00B17302">
        <w:rPr>
          <w:rFonts w:ascii="Times New Roman" w:hAnsi="Times New Roman" w:cs="Times New Roman"/>
          <w:sz w:val="28"/>
          <w:szCs w:val="28"/>
        </w:rPr>
        <w:t>нарушения прав, свобод и законных интересов неопределенного круга лиц</w:t>
      </w:r>
      <w:r w:rsidR="001018D0" w:rsidRPr="00B17302">
        <w:rPr>
          <w:rFonts w:ascii="Times New Roman" w:hAnsi="Times New Roman" w:cs="Times New Roman"/>
          <w:sz w:val="28"/>
          <w:szCs w:val="28"/>
        </w:rPr>
        <w:t xml:space="preserve"> и требует</w:t>
      </w:r>
      <w:r>
        <w:rPr>
          <w:rFonts w:ascii="Times New Roman" w:hAnsi="Times New Roman" w:cs="Times New Roman"/>
          <w:sz w:val="28"/>
          <w:szCs w:val="28"/>
        </w:rPr>
        <w:t>ся</w:t>
      </w:r>
      <w:r w:rsidR="001018D0" w:rsidRPr="00B17302">
        <w:rPr>
          <w:rFonts w:ascii="Times New Roman" w:hAnsi="Times New Roman" w:cs="Times New Roman"/>
          <w:sz w:val="28"/>
          <w:szCs w:val="28"/>
        </w:rPr>
        <w:t xml:space="preserve"> предварительн</w:t>
      </w:r>
      <w:r>
        <w:rPr>
          <w:rFonts w:ascii="Times New Roman" w:hAnsi="Times New Roman" w:cs="Times New Roman"/>
          <w:sz w:val="28"/>
          <w:szCs w:val="28"/>
        </w:rPr>
        <w:t>ая</w:t>
      </w:r>
      <w:r w:rsidR="001018D0" w:rsidRPr="00B17302">
        <w:rPr>
          <w:rFonts w:ascii="Times New Roman" w:hAnsi="Times New Roman" w:cs="Times New Roman"/>
          <w:sz w:val="28"/>
          <w:szCs w:val="28"/>
        </w:rPr>
        <w:t xml:space="preserve"> защит</w:t>
      </w:r>
      <w:r>
        <w:rPr>
          <w:rFonts w:ascii="Times New Roman" w:hAnsi="Times New Roman" w:cs="Times New Roman"/>
          <w:sz w:val="28"/>
          <w:szCs w:val="28"/>
        </w:rPr>
        <w:t>а</w:t>
      </w:r>
      <w:r w:rsidR="001018D0" w:rsidRPr="00B17302">
        <w:rPr>
          <w:rFonts w:ascii="Times New Roman" w:hAnsi="Times New Roman" w:cs="Times New Roman"/>
          <w:sz w:val="28"/>
          <w:szCs w:val="28"/>
        </w:rPr>
        <w:t xml:space="preserve">. </w:t>
      </w:r>
      <w:proofErr w:type="gramStart"/>
      <w:r>
        <w:rPr>
          <w:rFonts w:ascii="Times New Roman" w:hAnsi="Times New Roman" w:cs="Times New Roman"/>
          <w:sz w:val="28"/>
          <w:szCs w:val="28"/>
        </w:rPr>
        <w:t>П</w:t>
      </w:r>
      <w:r w:rsidR="001018D0" w:rsidRPr="00B17302">
        <w:rPr>
          <w:rFonts w:ascii="Times New Roman" w:hAnsi="Times New Roman" w:cs="Times New Roman"/>
          <w:sz w:val="28"/>
          <w:szCs w:val="28"/>
        </w:rPr>
        <w:t>ри рассмотрении дел по признанию информационных материалов экстремистскими имеется</w:t>
      </w:r>
      <w:r>
        <w:rPr>
          <w:rFonts w:ascii="Times New Roman" w:hAnsi="Times New Roman" w:cs="Times New Roman"/>
          <w:sz w:val="28"/>
          <w:szCs w:val="28"/>
        </w:rPr>
        <w:t xml:space="preserve"> </w:t>
      </w:r>
      <w:r w:rsidR="001018D0" w:rsidRPr="00B17302">
        <w:rPr>
          <w:rFonts w:ascii="Times New Roman" w:hAnsi="Times New Roman" w:cs="Times New Roman"/>
          <w:sz w:val="28"/>
          <w:szCs w:val="28"/>
        </w:rPr>
        <w:t xml:space="preserve">объективная необходимость наличия у прокурора возможности ходатайствовать об </w:t>
      </w:r>
      <w:r w:rsidR="003D3918" w:rsidRPr="00B17302">
        <w:rPr>
          <w:rFonts w:ascii="Times New Roman" w:hAnsi="Times New Roman" w:cs="Times New Roman"/>
          <w:sz w:val="28"/>
          <w:szCs w:val="28"/>
        </w:rPr>
        <w:t>ограничени</w:t>
      </w:r>
      <w:r w:rsidR="001018D0" w:rsidRPr="00B17302">
        <w:rPr>
          <w:rFonts w:ascii="Times New Roman" w:hAnsi="Times New Roman" w:cs="Times New Roman"/>
          <w:sz w:val="28"/>
          <w:szCs w:val="28"/>
        </w:rPr>
        <w:t>и</w:t>
      </w:r>
      <w:r w:rsidR="003D3918" w:rsidRPr="00B17302">
        <w:rPr>
          <w:rFonts w:ascii="Times New Roman" w:hAnsi="Times New Roman" w:cs="Times New Roman"/>
          <w:sz w:val="28"/>
          <w:szCs w:val="28"/>
        </w:rPr>
        <w:t xml:space="preserve"> дальнейши</w:t>
      </w:r>
      <w:r w:rsidR="001018D0" w:rsidRPr="00B17302">
        <w:rPr>
          <w:rFonts w:ascii="Times New Roman" w:hAnsi="Times New Roman" w:cs="Times New Roman"/>
          <w:sz w:val="28"/>
          <w:szCs w:val="28"/>
        </w:rPr>
        <w:t>х</w:t>
      </w:r>
      <w:r w:rsidR="00FA6998" w:rsidRPr="00B17302">
        <w:rPr>
          <w:rFonts w:ascii="Times New Roman" w:hAnsi="Times New Roman" w:cs="Times New Roman"/>
          <w:sz w:val="28"/>
          <w:szCs w:val="28"/>
        </w:rPr>
        <w:t xml:space="preserve"> </w:t>
      </w:r>
      <w:r w:rsidR="003D3918" w:rsidRPr="00B17302">
        <w:rPr>
          <w:rFonts w:ascii="Times New Roman" w:hAnsi="Times New Roman" w:cs="Times New Roman"/>
          <w:sz w:val="28"/>
          <w:szCs w:val="28"/>
        </w:rPr>
        <w:t>манипуляци</w:t>
      </w:r>
      <w:r w:rsidR="001018D0" w:rsidRPr="00B17302">
        <w:rPr>
          <w:rFonts w:ascii="Times New Roman" w:hAnsi="Times New Roman" w:cs="Times New Roman"/>
          <w:sz w:val="28"/>
          <w:szCs w:val="28"/>
        </w:rPr>
        <w:t>й</w:t>
      </w:r>
      <w:r w:rsidR="003D3918" w:rsidRPr="00B17302">
        <w:rPr>
          <w:rFonts w:ascii="Times New Roman" w:hAnsi="Times New Roman" w:cs="Times New Roman"/>
          <w:sz w:val="28"/>
          <w:szCs w:val="28"/>
        </w:rPr>
        <w:t xml:space="preserve"> с материалами,</w:t>
      </w:r>
      <w:r>
        <w:rPr>
          <w:rFonts w:ascii="Times New Roman" w:hAnsi="Times New Roman" w:cs="Times New Roman"/>
          <w:sz w:val="28"/>
          <w:szCs w:val="28"/>
        </w:rPr>
        <w:t xml:space="preserve"> </w:t>
      </w:r>
      <w:r w:rsidR="00FA6998" w:rsidRPr="00B17302">
        <w:rPr>
          <w:rFonts w:ascii="Times New Roman" w:hAnsi="Times New Roman" w:cs="Times New Roman"/>
          <w:sz w:val="28"/>
          <w:szCs w:val="28"/>
        </w:rPr>
        <w:t>предположительно</w:t>
      </w:r>
      <w:r>
        <w:rPr>
          <w:rFonts w:ascii="Times New Roman" w:hAnsi="Times New Roman" w:cs="Times New Roman"/>
          <w:sz w:val="28"/>
          <w:szCs w:val="28"/>
        </w:rPr>
        <w:t>,</w:t>
      </w:r>
      <w:r w:rsidR="00FA6998" w:rsidRPr="00B17302">
        <w:rPr>
          <w:rFonts w:ascii="Times New Roman" w:hAnsi="Times New Roman" w:cs="Times New Roman"/>
          <w:sz w:val="28"/>
          <w:szCs w:val="28"/>
        </w:rPr>
        <w:t xml:space="preserve"> покушающи</w:t>
      </w:r>
      <w:r w:rsidR="003D3918" w:rsidRPr="00B17302">
        <w:rPr>
          <w:rFonts w:ascii="Times New Roman" w:hAnsi="Times New Roman" w:cs="Times New Roman"/>
          <w:sz w:val="28"/>
          <w:szCs w:val="28"/>
        </w:rPr>
        <w:t>ми</w:t>
      </w:r>
      <w:r w:rsidR="00FA6998" w:rsidRPr="00B17302">
        <w:rPr>
          <w:rFonts w:ascii="Times New Roman" w:hAnsi="Times New Roman" w:cs="Times New Roman"/>
          <w:sz w:val="28"/>
          <w:szCs w:val="28"/>
        </w:rPr>
        <w:t>ся на</w:t>
      </w:r>
      <w:r>
        <w:rPr>
          <w:rFonts w:ascii="Times New Roman" w:hAnsi="Times New Roman" w:cs="Times New Roman"/>
          <w:sz w:val="28"/>
          <w:szCs w:val="28"/>
        </w:rPr>
        <w:t xml:space="preserve"> </w:t>
      </w:r>
      <w:r w:rsidR="00FA6998" w:rsidRPr="00B17302">
        <w:rPr>
          <w:rFonts w:ascii="Times New Roman" w:hAnsi="Times New Roman" w:cs="Times New Roman"/>
          <w:sz w:val="28"/>
          <w:szCs w:val="28"/>
        </w:rPr>
        <w:t>вышеназванные запреты</w:t>
      </w:r>
      <w:r>
        <w:rPr>
          <w:rFonts w:ascii="Times New Roman" w:hAnsi="Times New Roman" w:cs="Times New Roman"/>
          <w:sz w:val="28"/>
          <w:szCs w:val="28"/>
        </w:rPr>
        <w:t>,</w:t>
      </w:r>
      <w:r w:rsidR="00FA6998" w:rsidRPr="00B17302">
        <w:rPr>
          <w:rFonts w:ascii="Times New Roman" w:hAnsi="Times New Roman" w:cs="Times New Roman"/>
          <w:sz w:val="28"/>
          <w:szCs w:val="28"/>
        </w:rPr>
        <w:t xml:space="preserve"> до окончания разбирательства по делу.</w:t>
      </w:r>
      <w:proofErr w:type="gramEnd"/>
      <w:r w:rsidR="00FA6998" w:rsidRPr="00B17302">
        <w:rPr>
          <w:rFonts w:ascii="Times New Roman" w:hAnsi="Times New Roman" w:cs="Times New Roman"/>
          <w:sz w:val="28"/>
          <w:szCs w:val="28"/>
        </w:rPr>
        <w:t xml:space="preserve">  К примеру, </w:t>
      </w:r>
      <w:r w:rsidR="003D3918" w:rsidRPr="00B17302">
        <w:rPr>
          <w:rFonts w:ascii="Times New Roman" w:hAnsi="Times New Roman" w:cs="Times New Roman"/>
          <w:sz w:val="28"/>
          <w:szCs w:val="28"/>
        </w:rPr>
        <w:t xml:space="preserve">это может </w:t>
      </w:r>
      <w:r>
        <w:rPr>
          <w:rFonts w:ascii="Times New Roman" w:hAnsi="Times New Roman" w:cs="Times New Roman"/>
          <w:sz w:val="28"/>
          <w:szCs w:val="28"/>
        </w:rPr>
        <w:t>иметь место</w:t>
      </w:r>
      <w:r w:rsidR="003D3918" w:rsidRPr="00B17302">
        <w:rPr>
          <w:rFonts w:ascii="Times New Roman" w:hAnsi="Times New Roman" w:cs="Times New Roman"/>
          <w:sz w:val="28"/>
          <w:szCs w:val="28"/>
        </w:rPr>
        <w:t xml:space="preserve"> </w:t>
      </w:r>
      <w:r w:rsidR="00877F51" w:rsidRPr="00B17302">
        <w:rPr>
          <w:rFonts w:ascii="Times New Roman" w:hAnsi="Times New Roman" w:cs="Times New Roman"/>
          <w:sz w:val="28"/>
          <w:szCs w:val="28"/>
        </w:rPr>
        <w:t xml:space="preserve">в форме </w:t>
      </w:r>
      <w:r w:rsidR="00FA6998" w:rsidRPr="00B17302">
        <w:rPr>
          <w:rFonts w:ascii="Times New Roman" w:hAnsi="Times New Roman" w:cs="Times New Roman"/>
          <w:sz w:val="28"/>
          <w:szCs w:val="28"/>
        </w:rPr>
        <w:t>приостановлени</w:t>
      </w:r>
      <w:r w:rsidR="00877F51" w:rsidRPr="00B17302">
        <w:rPr>
          <w:rFonts w:ascii="Times New Roman" w:hAnsi="Times New Roman" w:cs="Times New Roman"/>
          <w:sz w:val="28"/>
          <w:szCs w:val="28"/>
        </w:rPr>
        <w:t>я</w:t>
      </w:r>
      <w:r w:rsidR="00FA6998" w:rsidRPr="00B17302">
        <w:rPr>
          <w:rFonts w:ascii="Times New Roman" w:hAnsi="Times New Roman" w:cs="Times New Roman"/>
          <w:sz w:val="28"/>
          <w:szCs w:val="28"/>
        </w:rPr>
        <w:t xml:space="preserve"> </w:t>
      </w:r>
      <w:r w:rsidR="003D3918" w:rsidRPr="00B17302">
        <w:rPr>
          <w:rFonts w:ascii="Times New Roman" w:hAnsi="Times New Roman" w:cs="Times New Roman"/>
          <w:sz w:val="28"/>
          <w:szCs w:val="28"/>
        </w:rPr>
        <w:t xml:space="preserve">их </w:t>
      </w:r>
      <w:r w:rsidR="00FA6998" w:rsidRPr="00B17302">
        <w:rPr>
          <w:rFonts w:ascii="Times New Roman" w:hAnsi="Times New Roman" w:cs="Times New Roman"/>
          <w:sz w:val="28"/>
          <w:szCs w:val="28"/>
        </w:rPr>
        <w:t>выпуска и (или) реализаци</w:t>
      </w:r>
      <w:r w:rsidR="00877F51" w:rsidRPr="00B17302">
        <w:rPr>
          <w:rFonts w:ascii="Times New Roman" w:hAnsi="Times New Roman" w:cs="Times New Roman"/>
          <w:sz w:val="28"/>
          <w:szCs w:val="28"/>
        </w:rPr>
        <w:t>и и</w:t>
      </w:r>
      <w:r w:rsidR="003D3918" w:rsidRPr="00B17302">
        <w:rPr>
          <w:rFonts w:ascii="Times New Roman" w:hAnsi="Times New Roman" w:cs="Times New Roman"/>
          <w:sz w:val="28"/>
          <w:szCs w:val="28"/>
        </w:rPr>
        <w:t xml:space="preserve"> </w:t>
      </w:r>
      <w:r w:rsidR="00FA6998" w:rsidRPr="00B17302">
        <w:rPr>
          <w:rFonts w:ascii="Times New Roman" w:hAnsi="Times New Roman" w:cs="Times New Roman"/>
          <w:sz w:val="28"/>
          <w:szCs w:val="28"/>
        </w:rPr>
        <w:t>распространени</w:t>
      </w:r>
      <w:r w:rsidR="00877F51" w:rsidRPr="00B17302">
        <w:rPr>
          <w:rFonts w:ascii="Times New Roman" w:hAnsi="Times New Roman" w:cs="Times New Roman"/>
          <w:sz w:val="28"/>
          <w:szCs w:val="28"/>
        </w:rPr>
        <w:t>я</w:t>
      </w:r>
      <w:r>
        <w:rPr>
          <w:rFonts w:ascii="Times New Roman" w:hAnsi="Times New Roman" w:cs="Times New Roman"/>
          <w:sz w:val="28"/>
          <w:szCs w:val="28"/>
        </w:rPr>
        <w:t>,</w:t>
      </w:r>
      <w:r w:rsidR="00FA6998" w:rsidRPr="00B17302">
        <w:rPr>
          <w:rFonts w:ascii="Times New Roman" w:hAnsi="Times New Roman" w:cs="Times New Roman"/>
          <w:sz w:val="28"/>
          <w:szCs w:val="28"/>
        </w:rPr>
        <w:t xml:space="preserve"> наложени</w:t>
      </w:r>
      <w:r w:rsidR="00877F51" w:rsidRPr="00B17302">
        <w:rPr>
          <w:rFonts w:ascii="Times New Roman" w:hAnsi="Times New Roman" w:cs="Times New Roman"/>
          <w:sz w:val="28"/>
          <w:szCs w:val="28"/>
        </w:rPr>
        <w:t>я</w:t>
      </w:r>
      <w:r w:rsidR="00FA6998" w:rsidRPr="00B17302">
        <w:rPr>
          <w:rFonts w:ascii="Times New Roman" w:hAnsi="Times New Roman" w:cs="Times New Roman"/>
          <w:sz w:val="28"/>
          <w:szCs w:val="28"/>
        </w:rPr>
        <w:t xml:space="preserve"> ареста </w:t>
      </w:r>
      <w:r w:rsidR="003D3918" w:rsidRPr="00B17302">
        <w:rPr>
          <w:rFonts w:ascii="Times New Roman" w:hAnsi="Times New Roman" w:cs="Times New Roman"/>
          <w:sz w:val="28"/>
          <w:szCs w:val="28"/>
        </w:rPr>
        <w:t xml:space="preserve">или </w:t>
      </w:r>
      <w:r w:rsidR="001D30CE" w:rsidRPr="00B17302">
        <w:rPr>
          <w:rFonts w:ascii="Times New Roman" w:hAnsi="Times New Roman" w:cs="Times New Roman"/>
          <w:sz w:val="28"/>
          <w:szCs w:val="28"/>
        </w:rPr>
        <w:t>запрещения совершения определенных действий</w:t>
      </w:r>
      <w:r w:rsidR="003D3918" w:rsidRPr="00B17302">
        <w:rPr>
          <w:rFonts w:ascii="Times New Roman" w:hAnsi="Times New Roman" w:cs="Times New Roman"/>
          <w:sz w:val="28"/>
          <w:szCs w:val="28"/>
        </w:rPr>
        <w:t xml:space="preserve"> с ними правообладателем</w:t>
      </w:r>
      <w:r w:rsidR="001D30CE" w:rsidRPr="00B17302">
        <w:rPr>
          <w:rFonts w:ascii="Times New Roman" w:hAnsi="Times New Roman" w:cs="Times New Roman"/>
          <w:sz w:val="28"/>
          <w:szCs w:val="28"/>
        </w:rPr>
        <w:t>.</w:t>
      </w:r>
    </w:p>
    <w:p w:rsidR="00C619BE" w:rsidRPr="00B17302" w:rsidRDefault="00F86282" w:rsidP="00B17302">
      <w:pPr>
        <w:spacing w:after="0" w:line="360" w:lineRule="auto"/>
        <w:ind w:firstLine="567"/>
        <w:jc w:val="both"/>
        <w:rPr>
          <w:rFonts w:ascii="Times New Roman" w:hAnsi="Times New Roman" w:cs="Times New Roman"/>
          <w:sz w:val="28"/>
          <w:szCs w:val="28"/>
        </w:rPr>
      </w:pPr>
      <w:r w:rsidRPr="00B17302">
        <w:rPr>
          <w:rFonts w:ascii="Times New Roman" w:hAnsi="Times New Roman" w:cs="Times New Roman"/>
          <w:sz w:val="28"/>
          <w:szCs w:val="28"/>
        </w:rPr>
        <w:t>Помимо рассмотренных положений</w:t>
      </w:r>
      <w:r w:rsidR="004D521A">
        <w:rPr>
          <w:rFonts w:ascii="Times New Roman" w:hAnsi="Times New Roman" w:cs="Times New Roman"/>
          <w:sz w:val="28"/>
          <w:szCs w:val="28"/>
        </w:rPr>
        <w:t>,</w:t>
      </w:r>
      <w:r w:rsidRPr="00B17302">
        <w:rPr>
          <w:rFonts w:ascii="Times New Roman" w:hAnsi="Times New Roman" w:cs="Times New Roman"/>
          <w:sz w:val="28"/>
          <w:szCs w:val="28"/>
        </w:rPr>
        <w:t xml:space="preserve"> ст</w:t>
      </w:r>
      <w:r w:rsidR="00E139DE">
        <w:rPr>
          <w:rFonts w:ascii="Times New Roman" w:hAnsi="Times New Roman" w:cs="Times New Roman"/>
          <w:sz w:val="28"/>
          <w:szCs w:val="28"/>
        </w:rPr>
        <w:t>.</w:t>
      </w:r>
      <w:r w:rsidRPr="00B17302">
        <w:rPr>
          <w:rFonts w:ascii="Times New Roman" w:hAnsi="Times New Roman" w:cs="Times New Roman"/>
          <w:sz w:val="28"/>
          <w:szCs w:val="28"/>
        </w:rPr>
        <w:t xml:space="preserve"> 13 </w:t>
      </w:r>
      <w:r w:rsidR="006A5086" w:rsidRPr="00B17302">
        <w:rPr>
          <w:rFonts w:ascii="Times New Roman" w:hAnsi="Times New Roman" w:cs="Times New Roman"/>
          <w:sz w:val="28"/>
          <w:szCs w:val="28"/>
        </w:rPr>
        <w:t xml:space="preserve">Закона о  противодействии </w:t>
      </w:r>
      <w:r w:rsidR="006A5086" w:rsidRPr="004D521A">
        <w:rPr>
          <w:rFonts w:ascii="Times New Roman" w:hAnsi="Times New Roman" w:cs="Times New Roman"/>
          <w:sz w:val="28"/>
          <w:szCs w:val="28"/>
        </w:rPr>
        <w:t xml:space="preserve">экстремизму </w:t>
      </w:r>
      <w:r w:rsidR="00B43583" w:rsidRPr="004D521A">
        <w:rPr>
          <w:rFonts w:ascii="Times New Roman" w:hAnsi="Times New Roman" w:cs="Times New Roman"/>
          <w:sz w:val="28"/>
          <w:szCs w:val="28"/>
        </w:rPr>
        <w:t>содержит</w:t>
      </w:r>
      <w:r w:rsidRPr="004D521A">
        <w:rPr>
          <w:rFonts w:ascii="Times New Roman" w:hAnsi="Times New Roman" w:cs="Times New Roman"/>
          <w:sz w:val="28"/>
          <w:szCs w:val="28"/>
        </w:rPr>
        <w:t xml:space="preserve"> и иные положения, по своей сути являющ</w:t>
      </w:r>
      <w:r w:rsidR="004D521A">
        <w:rPr>
          <w:rFonts w:ascii="Times New Roman" w:hAnsi="Times New Roman" w:cs="Times New Roman"/>
          <w:sz w:val="28"/>
          <w:szCs w:val="28"/>
        </w:rPr>
        <w:t>ие</w:t>
      </w:r>
      <w:r w:rsidRPr="004D521A">
        <w:rPr>
          <w:rFonts w:ascii="Times New Roman" w:hAnsi="Times New Roman" w:cs="Times New Roman"/>
          <w:sz w:val="28"/>
          <w:szCs w:val="28"/>
        </w:rPr>
        <w:t>ся</w:t>
      </w:r>
      <w:r w:rsidRPr="00B17302">
        <w:rPr>
          <w:rFonts w:ascii="Times New Roman" w:hAnsi="Times New Roman" w:cs="Times New Roman"/>
          <w:sz w:val="28"/>
          <w:szCs w:val="28"/>
        </w:rPr>
        <w:t xml:space="preserve"> процессуальными</w:t>
      </w:r>
      <w:r w:rsidR="004D521A">
        <w:rPr>
          <w:rFonts w:ascii="Times New Roman" w:hAnsi="Times New Roman" w:cs="Times New Roman"/>
          <w:sz w:val="28"/>
          <w:szCs w:val="28"/>
        </w:rPr>
        <w:t xml:space="preserve"> и </w:t>
      </w:r>
      <w:r w:rsidRPr="00B17302">
        <w:rPr>
          <w:rFonts w:ascii="Times New Roman" w:hAnsi="Times New Roman" w:cs="Times New Roman"/>
          <w:sz w:val="28"/>
          <w:szCs w:val="28"/>
        </w:rPr>
        <w:t>касающи</w:t>
      </w:r>
      <w:r w:rsidR="004D521A">
        <w:rPr>
          <w:rFonts w:ascii="Times New Roman" w:hAnsi="Times New Roman" w:cs="Times New Roman"/>
          <w:sz w:val="28"/>
          <w:szCs w:val="28"/>
        </w:rPr>
        <w:t>е</w:t>
      </w:r>
      <w:r w:rsidRPr="00B17302">
        <w:rPr>
          <w:rFonts w:ascii="Times New Roman" w:hAnsi="Times New Roman" w:cs="Times New Roman"/>
          <w:sz w:val="28"/>
          <w:szCs w:val="28"/>
        </w:rPr>
        <w:t>ся последствий признания материалов экстремистскими</w:t>
      </w:r>
      <w:r w:rsidR="00B43583" w:rsidRPr="00B17302">
        <w:rPr>
          <w:rFonts w:ascii="Times New Roman" w:hAnsi="Times New Roman" w:cs="Times New Roman"/>
          <w:sz w:val="28"/>
          <w:szCs w:val="28"/>
        </w:rPr>
        <w:t xml:space="preserve">. </w:t>
      </w:r>
      <w:r w:rsidR="004D521A">
        <w:rPr>
          <w:rFonts w:ascii="Times New Roman" w:hAnsi="Times New Roman" w:cs="Times New Roman"/>
          <w:sz w:val="28"/>
          <w:szCs w:val="28"/>
        </w:rPr>
        <w:t>С</w:t>
      </w:r>
      <w:r w:rsidR="00B43583" w:rsidRPr="00B17302">
        <w:rPr>
          <w:rFonts w:ascii="Times New Roman" w:hAnsi="Times New Roman" w:cs="Times New Roman"/>
          <w:sz w:val="28"/>
          <w:szCs w:val="28"/>
        </w:rPr>
        <w:t>огласно им</w:t>
      </w:r>
      <w:r w:rsidR="004D521A">
        <w:rPr>
          <w:rFonts w:ascii="Times New Roman" w:hAnsi="Times New Roman" w:cs="Times New Roman"/>
          <w:sz w:val="28"/>
          <w:szCs w:val="28"/>
        </w:rPr>
        <w:t>,</w:t>
      </w:r>
      <w:r w:rsidR="00B43583" w:rsidRPr="00B17302">
        <w:rPr>
          <w:rFonts w:ascii="Times New Roman" w:hAnsi="Times New Roman" w:cs="Times New Roman"/>
          <w:sz w:val="28"/>
          <w:szCs w:val="28"/>
        </w:rPr>
        <w:t xml:space="preserve"> одновременно с решением о признании информационных материалов </w:t>
      </w:r>
      <w:proofErr w:type="gramStart"/>
      <w:r w:rsidR="00B43583" w:rsidRPr="00B17302">
        <w:rPr>
          <w:rFonts w:ascii="Times New Roman" w:hAnsi="Times New Roman" w:cs="Times New Roman"/>
          <w:sz w:val="28"/>
          <w:szCs w:val="28"/>
        </w:rPr>
        <w:t>экстремистскими</w:t>
      </w:r>
      <w:proofErr w:type="gramEnd"/>
      <w:r w:rsidR="00B43583" w:rsidRPr="00B17302">
        <w:rPr>
          <w:rFonts w:ascii="Times New Roman" w:hAnsi="Times New Roman" w:cs="Times New Roman"/>
          <w:sz w:val="28"/>
          <w:szCs w:val="28"/>
        </w:rPr>
        <w:t xml:space="preserve"> судом принимается решение об их конфискации. Копию вступившего в законную силу решения о </w:t>
      </w:r>
      <w:r w:rsidR="00B43583" w:rsidRPr="00B17302">
        <w:rPr>
          <w:rFonts w:ascii="Times New Roman" w:hAnsi="Times New Roman" w:cs="Times New Roman"/>
          <w:sz w:val="28"/>
          <w:szCs w:val="28"/>
        </w:rPr>
        <w:lastRenderedPageBreak/>
        <w:t xml:space="preserve">признании информационных материалов </w:t>
      </w:r>
      <w:proofErr w:type="gramStart"/>
      <w:r w:rsidR="00B43583" w:rsidRPr="00B17302">
        <w:rPr>
          <w:rFonts w:ascii="Times New Roman" w:hAnsi="Times New Roman" w:cs="Times New Roman"/>
          <w:sz w:val="28"/>
          <w:szCs w:val="28"/>
        </w:rPr>
        <w:t>экстремистскими</w:t>
      </w:r>
      <w:proofErr w:type="gramEnd"/>
      <w:r w:rsidR="00B43583" w:rsidRPr="00B17302">
        <w:rPr>
          <w:rFonts w:ascii="Times New Roman" w:hAnsi="Times New Roman" w:cs="Times New Roman"/>
          <w:sz w:val="28"/>
          <w:szCs w:val="28"/>
        </w:rPr>
        <w:t xml:space="preserve"> закон обязывает суд в 3-дневный срок направлять в Минюст России. </w:t>
      </w:r>
    </w:p>
    <w:p w:rsidR="00E57EFD" w:rsidRPr="00B17302" w:rsidRDefault="00C619BE" w:rsidP="00B17302">
      <w:pPr>
        <w:spacing w:after="0" w:line="360" w:lineRule="auto"/>
        <w:ind w:firstLine="567"/>
        <w:jc w:val="both"/>
        <w:rPr>
          <w:rFonts w:ascii="Times New Roman" w:hAnsi="Times New Roman" w:cs="Times New Roman"/>
          <w:sz w:val="28"/>
          <w:szCs w:val="28"/>
        </w:rPr>
      </w:pPr>
      <w:r w:rsidRPr="00B17302">
        <w:rPr>
          <w:rFonts w:ascii="Times New Roman" w:hAnsi="Times New Roman" w:cs="Times New Roman"/>
          <w:sz w:val="28"/>
          <w:szCs w:val="28"/>
        </w:rPr>
        <w:t>Не менее важным представляются и вопросы порядка обжалования вынесенного судом решения по данным категориям дел, при котор</w:t>
      </w:r>
      <w:r w:rsidR="00E57EFD" w:rsidRPr="00B17302">
        <w:rPr>
          <w:rFonts w:ascii="Times New Roman" w:hAnsi="Times New Roman" w:cs="Times New Roman"/>
          <w:sz w:val="28"/>
          <w:szCs w:val="28"/>
        </w:rPr>
        <w:t>ых</w:t>
      </w:r>
      <w:r w:rsidRPr="00B17302">
        <w:rPr>
          <w:rFonts w:ascii="Times New Roman" w:hAnsi="Times New Roman" w:cs="Times New Roman"/>
          <w:sz w:val="28"/>
          <w:szCs w:val="28"/>
        </w:rPr>
        <w:t xml:space="preserve"> </w:t>
      </w:r>
      <w:r w:rsidR="00FA021B" w:rsidRPr="00B17302">
        <w:rPr>
          <w:rFonts w:ascii="Times New Roman" w:hAnsi="Times New Roman" w:cs="Times New Roman"/>
          <w:sz w:val="28"/>
          <w:szCs w:val="28"/>
        </w:rPr>
        <w:t xml:space="preserve">будут в полной мере соблюдены </w:t>
      </w:r>
      <w:r w:rsidRPr="00B17302">
        <w:rPr>
          <w:rFonts w:ascii="Times New Roman" w:hAnsi="Times New Roman" w:cs="Times New Roman"/>
          <w:sz w:val="28"/>
          <w:szCs w:val="28"/>
        </w:rPr>
        <w:t>процессуальные права заинтересованных лиц</w:t>
      </w:r>
      <w:r w:rsidR="00E57EFD" w:rsidRPr="00B17302">
        <w:rPr>
          <w:rFonts w:ascii="Times New Roman" w:hAnsi="Times New Roman" w:cs="Times New Roman"/>
          <w:sz w:val="28"/>
          <w:szCs w:val="28"/>
        </w:rPr>
        <w:t xml:space="preserve"> (правообладателей </w:t>
      </w:r>
      <w:r w:rsidRPr="00B17302">
        <w:rPr>
          <w:rFonts w:ascii="Times New Roman" w:hAnsi="Times New Roman" w:cs="Times New Roman"/>
          <w:sz w:val="28"/>
          <w:szCs w:val="28"/>
        </w:rPr>
        <w:t xml:space="preserve">и </w:t>
      </w:r>
      <w:r w:rsidR="00E57EFD" w:rsidRPr="00B17302">
        <w:rPr>
          <w:rFonts w:ascii="Times New Roman" w:hAnsi="Times New Roman" w:cs="Times New Roman"/>
          <w:sz w:val="28"/>
          <w:szCs w:val="28"/>
        </w:rPr>
        <w:t>адептов)</w:t>
      </w:r>
      <w:r w:rsidR="003F28C6" w:rsidRPr="00B17302">
        <w:rPr>
          <w:rFonts w:ascii="Times New Roman" w:hAnsi="Times New Roman" w:cs="Times New Roman"/>
          <w:sz w:val="28"/>
          <w:szCs w:val="28"/>
        </w:rPr>
        <w:t xml:space="preserve">, не участвовавших по объективным причинам (не были установлены в качестве ответчика или </w:t>
      </w:r>
      <w:r w:rsidR="00C70212">
        <w:rPr>
          <w:rFonts w:ascii="Times New Roman" w:hAnsi="Times New Roman" w:cs="Times New Roman"/>
          <w:sz w:val="28"/>
          <w:szCs w:val="28"/>
        </w:rPr>
        <w:t xml:space="preserve">неизвестно </w:t>
      </w:r>
      <w:r w:rsidR="003F28C6" w:rsidRPr="00B17302">
        <w:rPr>
          <w:rFonts w:ascii="Times New Roman" w:hAnsi="Times New Roman" w:cs="Times New Roman"/>
          <w:sz w:val="28"/>
          <w:szCs w:val="28"/>
        </w:rPr>
        <w:t>их место жительств</w:t>
      </w:r>
      <w:r w:rsidR="00C70212">
        <w:rPr>
          <w:rFonts w:ascii="Times New Roman" w:hAnsi="Times New Roman" w:cs="Times New Roman"/>
          <w:sz w:val="28"/>
          <w:szCs w:val="28"/>
        </w:rPr>
        <w:t>а</w:t>
      </w:r>
      <w:r w:rsidR="003F28C6" w:rsidRPr="00B17302">
        <w:rPr>
          <w:rFonts w:ascii="Times New Roman" w:hAnsi="Times New Roman" w:cs="Times New Roman"/>
          <w:sz w:val="28"/>
          <w:szCs w:val="28"/>
        </w:rPr>
        <w:t>) в судопроизводстве в предыдущей инстанции. Требуется отдельно предусмотреть получени</w:t>
      </w:r>
      <w:r w:rsidR="00C70212">
        <w:rPr>
          <w:rFonts w:ascii="Times New Roman" w:hAnsi="Times New Roman" w:cs="Times New Roman"/>
          <w:sz w:val="28"/>
          <w:szCs w:val="28"/>
        </w:rPr>
        <w:t>е</w:t>
      </w:r>
      <w:r w:rsidR="003F28C6" w:rsidRPr="00B17302">
        <w:rPr>
          <w:rFonts w:ascii="Times New Roman" w:hAnsi="Times New Roman" w:cs="Times New Roman"/>
          <w:sz w:val="28"/>
          <w:szCs w:val="28"/>
        </w:rPr>
        <w:t xml:space="preserve"> </w:t>
      </w:r>
      <w:r w:rsidR="00FA021B" w:rsidRPr="00B17302">
        <w:rPr>
          <w:rFonts w:ascii="Times New Roman" w:hAnsi="Times New Roman" w:cs="Times New Roman"/>
          <w:sz w:val="28"/>
          <w:szCs w:val="28"/>
        </w:rPr>
        <w:t>им</w:t>
      </w:r>
      <w:r w:rsidR="003F28C6" w:rsidRPr="00B17302">
        <w:rPr>
          <w:rFonts w:ascii="Times New Roman" w:hAnsi="Times New Roman" w:cs="Times New Roman"/>
          <w:sz w:val="28"/>
          <w:szCs w:val="28"/>
        </w:rPr>
        <w:t>и</w:t>
      </w:r>
      <w:r w:rsidR="00FA021B" w:rsidRPr="00B17302">
        <w:rPr>
          <w:rFonts w:ascii="Times New Roman" w:hAnsi="Times New Roman" w:cs="Times New Roman"/>
          <w:sz w:val="28"/>
          <w:szCs w:val="28"/>
        </w:rPr>
        <w:t xml:space="preserve"> доступа к материалам дела и</w:t>
      </w:r>
      <w:r w:rsidR="00C70212">
        <w:rPr>
          <w:rFonts w:ascii="Times New Roman" w:hAnsi="Times New Roman" w:cs="Times New Roman"/>
          <w:sz w:val="28"/>
          <w:szCs w:val="28"/>
        </w:rPr>
        <w:t xml:space="preserve"> к</w:t>
      </w:r>
      <w:r w:rsidR="00FA021B" w:rsidRPr="00B17302">
        <w:rPr>
          <w:rFonts w:ascii="Times New Roman" w:hAnsi="Times New Roman" w:cs="Times New Roman"/>
          <w:sz w:val="28"/>
          <w:szCs w:val="28"/>
        </w:rPr>
        <w:t xml:space="preserve"> необходимы</w:t>
      </w:r>
      <w:r w:rsidR="00C70212">
        <w:rPr>
          <w:rFonts w:ascii="Times New Roman" w:hAnsi="Times New Roman" w:cs="Times New Roman"/>
          <w:sz w:val="28"/>
          <w:szCs w:val="28"/>
        </w:rPr>
        <w:t>м</w:t>
      </w:r>
      <w:r w:rsidR="00FA021B" w:rsidRPr="00B17302">
        <w:rPr>
          <w:rFonts w:ascii="Times New Roman" w:hAnsi="Times New Roman" w:cs="Times New Roman"/>
          <w:sz w:val="28"/>
          <w:szCs w:val="28"/>
        </w:rPr>
        <w:t xml:space="preserve"> для обжалования копи</w:t>
      </w:r>
      <w:r w:rsidR="00C70212">
        <w:rPr>
          <w:rFonts w:ascii="Times New Roman" w:hAnsi="Times New Roman" w:cs="Times New Roman"/>
          <w:sz w:val="28"/>
          <w:szCs w:val="28"/>
        </w:rPr>
        <w:t>ям</w:t>
      </w:r>
      <w:r w:rsidR="00FA021B" w:rsidRPr="00B17302">
        <w:rPr>
          <w:rFonts w:ascii="Times New Roman" w:hAnsi="Times New Roman" w:cs="Times New Roman"/>
          <w:sz w:val="28"/>
          <w:szCs w:val="28"/>
        </w:rPr>
        <w:t xml:space="preserve"> судебных актов.</w:t>
      </w:r>
      <w:r w:rsidR="00E57EFD" w:rsidRPr="00B17302">
        <w:rPr>
          <w:rFonts w:ascii="Times New Roman" w:hAnsi="Times New Roman" w:cs="Times New Roman"/>
          <w:sz w:val="28"/>
          <w:szCs w:val="28"/>
        </w:rPr>
        <w:t xml:space="preserve"> </w:t>
      </w:r>
      <w:r w:rsidR="003F28C6" w:rsidRPr="00B17302">
        <w:rPr>
          <w:rFonts w:ascii="Times New Roman" w:hAnsi="Times New Roman" w:cs="Times New Roman"/>
          <w:sz w:val="28"/>
          <w:szCs w:val="28"/>
        </w:rPr>
        <w:t xml:space="preserve">В настоящее время право заинтересованных лиц на вступление в процесс формально предусмотрено, но из-за отсутствия </w:t>
      </w:r>
      <w:r w:rsidR="00F0460E" w:rsidRPr="00B17302">
        <w:rPr>
          <w:rFonts w:ascii="Times New Roman" w:hAnsi="Times New Roman" w:cs="Times New Roman"/>
          <w:sz w:val="28"/>
          <w:szCs w:val="28"/>
        </w:rPr>
        <w:t>детального описания искомых норм вступить в процесс заинтересованные лица после вынесения решения суда первой инстанции на практике не могут.</w:t>
      </w:r>
      <w:r w:rsidR="003F28C6" w:rsidRPr="00B17302">
        <w:rPr>
          <w:rFonts w:ascii="Times New Roman" w:hAnsi="Times New Roman" w:cs="Times New Roman"/>
          <w:sz w:val="28"/>
          <w:szCs w:val="28"/>
        </w:rPr>
        <w:t xml:space="preserve">  </w:t>
      </w:r>
    </w:p>
    <w:p w:rsidR="003D3918" w:rsidRPr="00B17302" w:rsidRDefault="004F5879" w:rsidP="00B17302">
      <w:pPr>
        <w:spacing w:after="0" w:line="360" w:lineRule="auto"/>
        <w:ind w:firstLine="567"/>
        <w:jc w:val="both"/>
        <w:rPr>
          <w:rFonts w:ascii="Times New Roman" w:hAnsi="Times New Roman" w:cs="Times New Roman"/>
          <w:sz w:val="28"/>
          <w:szCs w:val="28"/>
        </w:rPr>
      </w:pPr>
      <w:r w:rsidRPr="00B17302">
        <w:rPr>
          <w:rFonts w:ascii="Times New Roman" w:hAnsi="Times New Roman" w:cs="Times New Roman"/>
          <w:sz w:val="28"/>
          <w:szCs w:val="28"/>
        </w:rPr>
        <w:t>Таким образом</w:t>
      </w:r>
      <w:r w:rsidR="00B43583" w:rsidRPr="00B17302">
        <w:rPr>
          <w:rFonts w:ascii="Times New Roman" w:hAnsi="Times New Roman" w:cs="Times New Roman"/>
          <w:sz w:val="28"/>
          <w:szCs w:val="28"/>
        </w:rPr>
        <w:t xml:space="preserve">, </w:t>
      </w:r>
      <w:r w:rsidR="004B1C5C" w:rsidRPr="00B17302">
        <w:rPr>
          <w:rFonts w:ascii="Times New Roman" w:hAnsi="Times New Roman" w:cs="Times New Roman"/>
          <w:sz w:val="28"/>
          <w:szCs w:val="28"/>
        </w:rPr>
        <w:t>в целях полного, независимого  и справедливого правосудия все предлагаемые</w:t>
      </w:r>
      <w:r w:rsidR="00B43583" w:rsidRPr="00B17302">
        <w:rPr>
          <w:rFonts w:ascii="Times New Roman" w:hAnsi="Times New Roman" w:cs="Times New Roman"/>
          <w:sz w:val="28"/>
          <w:szCs w:val="28"/>
        </w:rPr>
        <w:t xml:space="preserve"> положения должны быть предусмотрены и детально описаны </w:t>
      </w:r>
      <w:r w:rsidR="00F86282" w:rsidRPr="00B17302">
        <w:rPr>
          <w:rFonts w:ascii="Times New Roman" w:hAnsi="Times New Roman" w:cs="Times New Roman"/>
          <w:sz w:val="28"/>
          <w:szCs w:val="28"/>
        </w:rPr>
        <w:t xml:space="preserve">в КАС РФ.    </w:t>
      </w:r>
    </w:p>
    <w:p w:rsidR="00F86282" w:rsidRPr="00B17302" w:rsidRDefault="00F86282" w:rsidP="00B17302">
      <w:pPr>
        <w:spacing w:after="0" w:line="360" w:lineRule="auto"/>
        <w:ind w:firstLine="567"/>
        <w:jc w:val="both"/>
        <w:rPr>
          <w:rFonts w:ascii="Times New Roman" w:hAnsi="Times New Roman" w:cs="Times New Roman"/>
          <w:sz w:val="28"/>
          <w:szCs w:val="28"/>
          <w:highlight w:val="green"/>
        </w:rPr>
      </w:pPr>
    </w:p>
    <w:p w:rsidR="00906184" w:rsidRPr="00B17302" w:rsidRDefault="00452B6A" w:rsidP="00B17302">
      <w:pPr>
        <w:spacing w:after="0" w:line="360" w:lineRule="auto"/>
        <w:ind w:firstLine="567"/>
        <w:jc w:val="both"/>
        <w:rPr>
          <w:rFonts w:ascii="Times New Roman" w:hAnsi="Times New Roman" w:cs="Times New Roman"/>
          <w:b/>
          <w:sz w:val="28"/>
          <w:szCs w:val="28"/>
        </w:rPr>
      </w:pPr>
      <w:r w:rsidRPr="00B17302">
        <w:rPr>
          <w:rFonts w:ascii="Times New Roman" w:hAnsi="Times New Roman" w:cs="Times New Roman"/>
          <w:b/>
          <w:sz w:val="28"/>
          <w:szCs w:val="28"/>
        </w:rPr>
        <w:t>Библиографи</w:t>
      </w:r>
      <w:r w:rsidR="00026B0E" w:rsidRPr="00B17302">
        <w:rPr>
          <w:rFonts w:ascii="Times New Roman" w:hAnsi="Times New Roman" w:cs="Times New Roman"/>
          <w:b/>
          <w:sz w:val="28"/>
          <w:szCs w:val="28"/>
        </w:rPr>
        <w:t>я</w:t>
      </w:r>
    </w:p>
    <w:p w:rsidR="007553BF" w:rsidRPr="00B17302" w:rsidRDefault="007553BF" w:rsidP="007553BF">
      <w:pPr>
        <w:pStyle w:val="a3"/>
        <w:numPr>
          <w:ilvl w:val="0"/>
          <w:numId w:val="2"/>
        </w:numPr>
        <w:spacing w:after="0" w:line="360" w:lineRule="auto"/>
        <w:ind w:left="0" w:firstLine="567"/>
        <w:jc w:val="both"/>
        <w:rPr>
          <w:rFonts w:ascii="Times New Roman" w:hAnsi="Times New Roman" w:cs="Times New Roman"/>
          <w:sz w:val="28"/>
          <w:szCs w:val="28"/>
        </w:rPr>
      </w:pPr>
      <w:r w:rsidRPr="007553BF">
        <w:rPr>
          <w:rFonts w:ascii="Times New Roman" w:hAnsi="Times New Roman" w:cs="Times New Roman"/>
          <w:sz w:val="28"/>
          <w:szCs w:val="28"/>
        </w:rPr>
        <w:t>Бабкин А.И. Отдельные вопросы административного судопроизводства // Российский судья. 2015. N 9. С. 3 - 5.</w:t>
      </w:r>
    </w:p>
    <w:p w:rsidR="002223CF" w:rsidRDefault="002223CF" w:rsidP="007553BF">
      <w:pPr>
        <w:pStyle w:val="a3"/>
        <w:numPr>
          <w:ilvl w:val="0"/>
          <w:numId w:val="2"/>
        </w:numPr>
        <w:spacing w:after="0" w:line="360" w:lineRule="auto"/>
        <w:ind w:left="0" w:firstLine="567"/>
        <w:jc w:val="both"/>
        <w:rPr>
          <w:rFonts w:ascii="Times New Roman" w:hAnsi="Times New Roman" w:cs="Times New Roman"/>
          <w:sz w:val="28"/>
          <w:szCs w:val="28"/>
        </w:rPr>
      </w:pPr>
      <w:r w:rsidRPr="00B17302">
        <w:rPr>
          <w:rFonts w:ascii="Times New Roman" w:hAnsi="Times New Roman" w:cs="Times New Roman"/>
          <w:sz w:val="28"/>
          <w:szCs w:val="28"/>
        </w:rPr>
        <w:t>Бондарь Н.С. Судебный конституционализм в России в свете конституционного правосудия. М.: Норма, Инфра-М, 2011. 544 с.</w:t>
      </w:r>
    </w:p>
    <w:p w:rsidR="00E42FA5" w:rsidRPr="00B17302" w:rsidRDefault="00BB3FA2" w:rsidP="00B17302">
      <w:pPr>
        <w:pStyle w:val="a3"/>
        <w:numPr>
          <w:ilvl w:val="0"/>
          <w:numId w:val="2"/>
        </w:numPr>
        <w:spacing w:after="0" w:line="360" w:lineRule="auto"/>
        <w:ind w:left="0" w:firstLine="567"/>
        <w:jc w:val="both"/>
        <w:rPr>
          <w:rFonts w:ascii="Times New Roman" w:hAnsi="Times New Roman" w:cs="Times New Roman"/>
          <w:sz w:val="28"/>
          <w:szCs w:val="28"/>
        </w:rPr>
      </w:pPr>
      <w:proofErr w:type="spellStart"/>
      <w:r w:rsidRPr="00B17302">
        <w:rPr>
          <w:rFonts w:ascii="Times New Roman" w:hAnsi="Times New Roman" w:cs="Times New Roman"/>
          <w:sz w:val="28"/>
          <w:szCs w:val="28"/>
        </w:rPr>
        <w:t>Голубкова</w:t>
      </w:r>
      <w:proofErr w:type="spellEnd"/>
      <w:r w:rsidR="00F244A9" w:rsidRPr="00B17302">
        <w:rPr>
          <w:rFonts w:ascii="Times New Roman" w:hAnsi="Times New Roman" w:cs="Times New Roman"/>
          <w:sz w:val="28"/>
          <w:szCs w:val="28"/>
        </w:rPr>
        <w:t xml:space="preserve"> Н</w:t>
      </w:r>
      <w:r w:rsidRPr="00B17302">
        <w:rPr>
          <w:rFonts w:ascii="Times New Roman" w:hAnsi="Times New Roman" w:cs="Times New Roman"/>
          <w:sz w:val="28"/>
          <w:szCs w:val="28"/>
        </w:rPr>
        <w:t>. На Сахалине отменено решение суда о признании экстремистской книги «Мольба (</w:t>
      </w:r>
      <w:proofErr w:type="spellStart"/>
      <w:r w:rsidRPr="00B17302">
        <w:rPr>
          <w:rFonts w:ascii="Times New Roman" w:hAnsi="Times New Roman" w:cs="Times New Roman"/>
          <w:sz w:val="28"/>
          <w:szCs w:val="28"/>
        </w:rPr>
        <w:t>дуа</w:t>
      </w:r>
      <w:proofErr w:type="spellEnd"/>
      <w:r w:rsidRPr="00B17302">
        <w:rPr>
          <w:rFonts w:ascii="Times New Roman" w:hAnsi="Times New Roman" w:cs="Times New Roman"/>
          <w:sz w:val="28"/>
          <w:szCs w:val="28"/>
        </w:rPr>
        <w:t>) к Богу» 5 ноября 2015</w:t>
      </w:r>
      <w:r w:rsidR="006371EA" w:rsidRPr="00B17302">
        <w:rPr>
          <w:rFonts w:ascii="Times New Roman" w:hAnsi="Times New Roman" w:cs="Times New Roman"/>
          <w:sz w:val="28"/>
          <w:szCs w:val="28"/>
        </w:rPr>
        <w:t xml:space="preserve"> //</w:t>
      </w:r>
      <w:r w:rsidRPr="00B17302">
        <w:rPr>
          <w:rFonts w:ascii="Times New Roman" w:hAnsi="Times New Roman" w:cs="Times New Roman"/>
          <w:sz w:val="28"/>
          <w:szCs w:val="28"/>
        </w:rPr>
        <w:t xml:space="preserve"> </w:t>
      </w:r>
      <w:hyperlink r:id="rId10" w:history="1">
        <w:r w:rsidR="00F244A9" w:rsidRPr="00B17302">
          <w:rPr>
            <w:rStyle w:val="a7"/>
            <w:rFonts w:ascii="Times New Roman" w:hAnsi="Times New Roman" w:cs="Times New Roman"/>
            <w:sz w:val="28"/>
            <w:szCs w:val="28"/>
          </w:rPr>
          <w:t>http://www.sakhalin.info/news/16.08.2006/108408</w:t>
        </w:r>
      </w:hyperlink>
      <w:r w:rsidR="006371EA" w:rsidRPr="00B17302">
        <w:rPr>
          <w:rFonts w:ascii="Times New Roman" w:hAnsi="Times New Roman" w:cs="Times New Roman"/>
          <w:sz w:val="28"/>
          <w:szCs w:val="28"/>
        </w:rPr>
        <w:t xml:space="preserve"> </w:t>
      </w:r>
      <w:r w:rsidR="00636EBC">
        <w:rPr>
          <w:rFonts w:ascii="Times New Roman" w:hAnsi="Times New Roman" w:cs="Times New Roman"/>
          <w:sz w:val="28"/>
          <w:szCs w:val="28"/>
        </w:rPr>
        <w:t>(</w:t>
      </w:r>
      <w:r w:rsidR="006371EA" w:rsidRPr="00636EBC">
        <w:rPr>
          <w:rFonts w:ascii="Times New Roman" w:hAnsi="Times New Roman" w:cs="Times New Roman"/>
          <w:sz w:val="28"/>
          <w:szCs w:val="28"/>
        </w:rPr>
        <w:t>дата обращения</w:t>
      </w:r>
      <w:r w:rsidR="00636EBC">
        <w:rPr>
          <w:rFonts w:ascii="Times New Roman" w:hAnsi="Times New Roman" w:cs="Times New Roman"/>
          <w:sz w:val="28"/>
          <w:szCs w:val="28"/>
        </w:rPr>
        <w:t>: 10.02.2016).</w:t>
      </w:r>
      <w:r w:rsidR="00E42FA5" w:rsidRPr="00B17302">
        <w:rPr>
          <w:rFonts w:ascii="Times New Roman" w:hAnsi="Times New Roman" w:cs="Times New Roman"/>
          <w:sz w:val="28"/>
          <w:szCs w:val="28"/>
        </w:rPr>
        <w:t xml:space="preserve"> </w:t>
      </w:r>
    </w:p>
    <w:p w:rsidR="00E42FA5" w:rsidRPr="00B17302" w:rsidRDefault="00E42FA5" w:rsidP="00B17302">
      <w:pPr>
        <w:pStyle w:val="a3"/>
        <w:numPr>
          <w:ilvl w:val="0"/>
          <w:numId w:val="2"/>
        </w:numPr>
        <w:spacing w:after="0" w:line="360" w:lineRule="auto"/>
        <w:ind w:left="0" w:firstLine="567"/>
        <w:jc w:val="both"/>
        <w:rPr>
          <w:rFonts w:ascii="Times New Roman" w:hAnsi="Times New Roman" w:cs="Times New Roman"/>
          <w:sz w:val="28"/>
          <w:szCs w:val="28"/>
        </w:rPr>
      </w:pPr>
      <w:proofErr w:type="spellStart"/>
      <w:r w:rsidRPr="00B17302">
        <w:rPr>
          <w:rFonts w:ascii="Times New Roman" w:hAnsi="Times New Roman" w:cs="Times New Roman"/>
          <w:sz w:val="28"/>
          <w:szCs w:val="28"/>
        </w:rPr>
        <w:t>Горяинов</w:t>
      </w:r>
      <w:proofErr w:type="spellEnd"/>
      <w:r w:rsidRPr="00B17302">
        <w:rPr>
          <w:rFonts w:ascii="Times New Roman" w:hAnsi="Times New Roman" w:cs="Times New Roman"/>
          <w:sz w:val="28"/>
          <w:szCs w:val="28"/>
        </w:rPr>
        <w:t xml:space="preserve"> Л. Священные тексты вне подозрений // Парламентская газета. </w:t>
      </w:r>
      <w:r w:rsidR="006371EA" w:rsidRPr="00B17302">
        <w:rPr>
          <w:rFonts w:ascii="Times New Roman" w:hAnsi="Times New Roman" w:cs="Times New Roman"/>
          <w:sz w:val="28"/>
          <w:szCs w:val="28"/>
        </w:rPr>
        <w:t xml:space="preserve">2015. </w:t>
      </w:r>
      <w:r w:rsidRPr="00B17302">
        <w:rPr>
          <w:rFonts w:ascii="Times New Roman" w:hAnsi="Times New Roman" w:cs="Times New Roman"/>
          <w:sz w:val="28"/>
          <w:szCs w:val="28"/>
        </w:rPr>
        <w:t>№</w:t>
      </w:r>
      <w:r w:rsidR="006371EA" w:rsidRPr="00B17302">
        <w:rPr>
          <w:rFonts w:ascii="Times New Roman" w:hAnsi="Times New Roman" w:cs="Times New Roman"/>
          <w:sz w:val="28"/>
          <w:szCs w:val="28"/>
        </w:rPr>
        <w:t xml:space="preserve"> </w:t>
      </w:r>
      <w:r w:rsidRPr="00B17302">
        <w:rPr>
          <w:rFonts w:ascii="Times New Roman" w:hAnsi="Times New Roman" w:cs="Times New Roman"/>
          <w:sz w:val="28"/>
          <w:szCs w:val="28"/>
        </w:rPr>
        <w:t>42 (2717). С. 9.</w:t>
      </w:r>
    </w:p>
    <w:p w:rsidR="00E42FA5" w:rsidRPr="00B17302" w:rsidRDefault="00E42FA5" w:rsidP="00B17302">
      <w:pPr>
        <w:pStyle w:val="a3"/>
        <w:numPr>
          <w:ilvl w:val="0"/>
          <w:numId w:val="2"/>
        </w:numPr>
        <w:spacing w:after="0" w:line="360" w:lineRule="auto"/>
        <w:ind w:left="0" w:firstLine="567"/>
        <w:jc w:val="both"/>
        <w:rPr>
          <w:rFonts w:ascii="Times New Roman" w:hAnsi="Times New Roman" w:cs="Times New Roman"/>
          <w:sz w:val="28"/>
          <w:szCs w:val="28"/>
        </w:rPr>
      </w:pPr>
      <w:r w:rsidRPr="00B17302">
        <w:rPr>
          <w:rFonts w:ascii="Times New Roman" w:hAnsi="Times New Roman" w:cs="Times New Roman"/>
          <w:sz w:val="28"/>
          <w:szCs w:val="28"/>
        </w:rPr>
        <w:t xml:space="preserve">Казанцев Д. Закон о свободе совести: единство в многообразии // ЭЖ-Юрист. 2012. </w:t>
      </w:r>
      <w:r w:rsidR="006371EA" w:rsidRPr="00B17302">
        <w:rPr>
          <w:rFonts w:ascii="Times New Roman" w:hAnsi="Times New Roman" w:cs="Times New Roman"/>
          <w:sz w:val="28"/>
          <w:szCs w:val="28"/>
        </w:rPr>
        <w:t>№</w:t>
      </w:r>
      <w:r w:rsidRPr="00B17302">
        <w:rPr>
          <w:rFonts w:ascii="Times New Roman" w:hAnsi="Times New Roman" w:cs="Times New Roman"/>
          <w:sz w:val="28"/>
          <w:szCs w:val="28"/>
        </w:rPr>
        <w:t xml:space="preserve"> 39. </w:t>
      </w:r>
      <w:r w:rsidR="00636EBC" w:rsidRPr="00636EBC">
        <w:rPr>
          <w:rFonts w:ascii="Times New Roman" w:hAnsi="Times New Roman" w:cs="Times New Roman"/>
          <w:sz w:val="28"/>
          <w:szCs w:val="28"/>
        </w:rPr>
        <w:t>С. 9.</w:t>
      </w:r>
      <w:r w:rsidRPr="00B17302">
        <w:rPr>
          <w:rFonts w:ascii="Times New Roman" w:hAnsi="Times New Roman" w:cs="Times New Roman"/>
          <w:sz w:val="28"/>
          <w:szCs w:val="28"/>
        </w:rPr>
        <w:t xml:space="preserve"> </w:t>
      </w:r>
    </w:p>
    <w:p w:rsidR="00F33D80" w:rsidRDefault="00F33D80" w:rsidP="00B17302">
      <w:pPr>
        <w:pStyle w:val="a3"/>
        <w:numPr>
          <w:ilvl w:val="0"/>
          <w:numId w:val="2"/>
        </w:numPr>
        <w:spacing w:after="0" w:line="360" w:lineRule="auto"/>
        <w:ind w:left="0" w:firstLine="567"/>
        <w:jc w:val="both"/>
        <w:rPr>
          <w:rFonts w:ascii="Times New Roman" w:hAnsi="Times New Roman" w:cs="Times New Roman"/>
          <w:sz w:val="28"/>
          <w:szCs w:val="28"/>
        </w:rPr>
      </w:pPr>
      <w:r w:rsidRPr="00B17302">
        <w:rPr>
          <w:rFonts w:ascii="Times New Roman" w:hAnsi="Times New Roman" w:cs="Times New Roman"/>
          <w:sz w:val="28"/>
          <w:szCs w:val="28"/>
        </w:rPr>
        <w:lastRenderedPageBreak/>
        <w:t>Комментарий к Кодексу административного судопроизводства Российской Федерации (</w:t>
      </w:r>
      <w:proofErr w:type="spellStart"/>
      <w:r w:rsidRPr="00B17302">
        <w:rPr>
          <w:rFonts w:ascii="Times New Roman" w:hAnsi="Times New Roman" w:cs="Times New Roman"/>
          <w:sz w:val="28"/>
          <w:szCs w:val="28"/>
        </w:rPr>
        <w:t>поглавный</w:t>
      </w:r>
      <w:proofErr w:type="spellEnd"/>
      <w:r w:rsidRPr="00B17302">
        <w:rPr>
          <w:rFonts w:ascii="Times New Roman" w:hAnsi="Times New Roman" w:cs="Times New Roman"/>
          <w:sz w:val="28"/>
          <w:szCs w:val="28"/>
        </w:rPr>
        <w:t xml:space="preserve">) / О.В. Аксенова, С.А. </w:t>
      </w:r>
      <w:proofErr w:type="spellStart"/>
      <w:r w:rsidRPr="00B17302">
        <w:rPr>
          <w:rFonts w:ascii="Times New Roman" w:hAnsi="Times New Roman" w:cs="Times New Roman"/>
          <w:sz w:val="28"/>
          <w:szCs w:val="28"/>
        </w:rPr>
        <w:t>Алешукина</w:t>
      </w:r>
      <w:proofErr w:type="spellEnd"/>
      <w:r w:rsidRPr="00B17302">
        <w:rPr>
          <w:rFonts w:ascii="Times New Roman" w:hAnsi="Times New Roman" w:cs="Times New Roman"/>
          <w:sz w:val="28"/>
          <w:szCs w:val="28"/>
        </w:rPr>
        <w:t>, Н.А. Антонова и др.; под ред. А.А. Муравьева. М</w:t>
      </w:r>
      <w:r w:rsidR="006371EA" w:rsidRPr="00B17302">
        <w:rPr>
          <w:rFonts w:ascii="Times New Roman" w:hAnsi="Times New Roman" w:cs="Times New Roman"/>
          <w:sz w:val="28"/>
          <w:szCs w:val="28"/>
        </w:rPr>
        <w:t>.</w:t>
      </w:r>
      <w:r w:rsidRPr="00B17302">
        <w:rPr>
          <w:rFonts w:ascii="Times New Roman" w:hAnsi="Times New Roman" w:cs="Times New Roman"/>
          <w:sz w:val="28"/>
          <w:szCs w:val="28"/>
        </w:rPr>
        <w:t>: Проспект, 2015. 408 с.</w:t>
      </w:r>
    </w:p>
    <w:p w:rsidR="00636EBC" w:rsidRDefault="00636EBC" w:rsidP="007553BF">
      <w:pPr>
        <w:pStyle w:val="a3"/>
        <w:numPr>
          <w:ilvl w:val="0"/>
          <w:numId w:val="2"/>
        </w:numPr>
        <w:spacing w:line="360" w:lineRule="auto"/>
        <w:ind w:left="0" w:firstLine="567"/>
        <w:jc w:val="both"/>
        <w:rPr>
          <w:rFonts w:ascii="Times New Roman" w:hAnsi="Times New Roman" w:cs="Times New Roman"/>
          <w:sz w:val="28"/>
          <w:szCs w:val="28"/>
        </w:rPr>
      </w:pPr>
      <w:r w:rsidRPr="00636EBC">
        <w:rPr>
          <w:rFonts w:ascii="Times New Roman" w:hAnsi="Times New Roman" w:cs="Times New Roman"/>
          <w:sz w:val="28"/>
          <w:szCs w:val="28"/>
        </w:rPr>
        <w:t xml:space="preserve">Лебедева О.О. Применение отдельных принудительных мер административного предупреждения как самостоятельное административное производство в структуре административного процесса // Ленинградский юридический журнал. 2015. </w:t>
      </w:r>
      <w:r w:rsidR="007553BF">
        <w:rPr>
          <w:rFonts w:ascii="Times New Roman" w:hAnsi="Times New Roman" w:cs="Times New Roman"/>
          <w:sz w:val="28"/>
          <w:szCs w:val="28"/>
        </w:rPr>
        <w:t xml:space="preserve">№ </w:t>
      </w:r>
      <w:r w:rsidRPr="00636EBC">
        <w:rPr>
          <w:rFonts w:ascii="Times New Roman" w:hAnsi="Times New Roman" w:cs="Times New Roman"/>
          <w:sz w:val="28"/>
          <w:szCs w:val="28"/>
        </w:rPr>
        <w:t>3. С. 203 - 210.</w:t>
      </w:r>
    </w:p>
    <w:p w:rsidR="007553BF" w:rsidRPr="00636EBC" w:rsidRDefault="007553BF" w:rsidP="007553BF">
      <w:pPr>
        <w:pStyle w:val="a3"/>
        <w:numPr>
          <w:ilvl w:val="0"/>
          <w:numId w:val="2"/>
        </w:numPr>
        <w:spacing w:line="360" w:lineRule="auto"/>
        <w:ind w:left="0" w:firstLine="567"/>
        <w:jc w:val="both"/>
        <w:rPr>
          <w:rFonts w:ascii="Times New Roman" w:hAnsi="Times New Roman" w:cs="Times New Roman"/>
          <w:sz w:val="28"/>
          <w:szCs w:val="28"/>
        </w:rPr>
      </w:pPr>
      <w:proofErr w:type="spellStart"/>
      <w:r w:rsidRPr="007553BF">
        <w:rPr>
          <w:rFonts w:ascii="Times New Roman" w:hAnsi="Times New Roman" w:cs="Times New Roman"/>
          <w:sz w:val="28"/>
          <w:szCs w:val="28"/>
        </w:rPr>
        <w:t>Лупарев</w:t>
      </w:r>
      <w:proofErr w:type="spellEnd"/>
      <w:r w:rsidRPr="007553BF">
        <w:rPr>
          <w:rFonts w:ascii="Times New Roman" w:hAnsi="Times New Roman" w:cs="Times New Roman"/>
          <w:sz w:val="28"/>
          <w:szCs w:val="28"/>
        </w:rPr>
        <w:t xml:space="preserve"> Е.Б. Поддержание баланса личных и публичных интересов в сфере государственного управления в свете Кодекса административного судопроизводства Российской Федерации // Административное право и процесс. 2015. </w:t>
      </w:r>
      <w:r>
        <w:rPr>
          <w:rFonts w:ascii="Times New Roman" w:hAnsi="Times New Roman" w:cs="Times New Roman"/>
          <w:sz w:val="28"/>
          <w:szCs w:val="28"/>
        </w:rPr>
        <w:t>№</w:t>
      </w:r>
      <w:r w:rsidRPr="007553BF">
        <w:rPr>
          <w:rFonts w:ascii="Times New Roman" w:hAnsi="Times New Roman" w:cs="Times New Roman"/>
          <w:sz w:val="28"/>
          <w:szCs w:val="28"/>
        </w:rPr>
        <w:t xml:space="preserve"> 11. С. 49 - 52.</w:t>
      </w:r>
    </w:p>
    <w:p w:rsidR="00A26FF4" w:rsidRDefault="00A26FF4" w:rsidP="007553BF">
      <w:pPr>
        <w:pStyle w:val="a3"/>
        <w:numPr>
          <w:ilvl w:val="0"/>
          <w:numId w:val="2"/>
        </w:numPr>
        <w:spacing w:after="0" w:line="360" w:lineRule="auto"/>
        <w:ind w:left="0" w:firstLine="567"/>
        <w:jc w:val="both"/>
        <w:rPr>
          <w:rFonts w:ascii="Times New Roman" w:hAnsi="Times New Roman" w:cs="Times New Roman"/>
          <w:sz w:val="28"/>
          <w:szCs w:val="28"/>
        </w:rPr>
      </w:pPr>
      <w:r w:rsidRPr="00B17302">
        <w:rPr>
          <w:rFonts w:ascii="Times New Roman" w:hAnsi="Times New Roman" w:cs="Times New Roman"/>
          <w:sz w:val="28"/>
          <w:szCs w:val="28"/>
        </w:rPr>
        <w:t xml:space="preserve">Михайлов В. Процедура признания материалов </w:t>
      </w:r>
      <w:proofErr w:type="gramStart"/>
      <w:r w:rsidRPr="00B17302">
        <w:rPr>
          <w:rFonts w:ascii="Times New Roman" w:hAnsi="Times New Roman" w:cs="Times New Roman"/>
          <w:sz w:val="28"/>
          <w:szCs w:val="28"/>
        </w:rPr>
        <w:t>экстремистскими</w:t>
      </w:r>
      <w:proofErr w:type="gramEnd"/>
      <w:r w:rsidRPr="00B17302">
        <w:rPr>
          <w:rFonts w:ascii="Times New Roman" w:hAnsi="Times New Roman" w:cs="Times New Roman"/>
          <w:sz w:val="28"/>
          <w:szCs w:val="28"/>
        </w:rPr>
        <w:t xml:space="preserve"> требует коррекции // Административное право. 2015. </w:t>
      </w:r>
      <w:r w:rsidR="006371EA" w:rsidRPr="00B17302">
        <w:rPr>
          <w:rFonts w:ascii="Times New Roman" w:hAnsi="Times New Roman" w:cs="Times New Roman"/>
          <w:sz w:val="28"/>
          <w:szCs w:val="28"/>
        </w:rPr>
        <w:t>№ 1. С. 83–</w:t>
      </w:r>
      <w:r w:rsidRPr="00B17302">
        <w:rPr>
          <w:rFonts w:ascii="Times New Roman" w:hAnsi="Times New Roman" w:cs="Times New Roman"/>
          <w:sz w:val="28"/>
          <w:szCs w:val="28"/>
        </w:rPr>
        <w:t>88.</w:t>
      </w:r>
    </w:p>
    <w:p w:rsidR="007553BF" w:rsidRPr="00B17302" w:rsidRDefault="007553BF" w:rsidP="007553BF">
      <w:pPr>
        <w:pStyle w:val="a3"/>
        <w:numPr>
          <w:ilvl w:val="0"/>
          <w:numId w:val="2"/>
        </w:numPr>
        <w:spacing w:after="0" w:line="360" w:lineRule="auto"/>
        <w:ind w:left="0" w:firstLine="567"/>
        <w:jc w:val="both"/>
        <w:rPr>
          <w:rFonts w:ascii="Times New Roman" w:hAnsi="Times New Roman" w:cs="Times New Roman"/>
          <w:sz w:val="28"/>
          <w:szCs w:val="28"/>
        </w:rPr>
      </w:pPr>
      <w:r w:rsidRPr="007553BF">
        <w:rPr>
          <w:rFonts w:ascii="Times New Roman" w:hAnsi="Times New Roman" w:cs="Times New Roman"/>
          <w:sz w:val="28"/>
          <w:szCs w:val="28"/>
        </w:rPr>
        <w:t>Носова Ю.Б. Подведомственность и подсудность административных дел судам // Административное право и процесс. 2015. N 11. С. 62 - 70.</w:t>
      </w:r>
    </w:p>
    <w:p w:rsidR="00833587" w:rsidRDefault="00833587" w:rsidP="007553BF">
      <w:pPr>
        <w:pStyle w:val="a3"/>
        <w:numPr>
          <w:ilvl w:val="0"/>
          <w:numId w:val="2"/>
        </w:numPr>
        <w:spacing w:after="0" w:line="360" w:lineRule="auto"/>
        <w:ind w:left="0" w:firstLine="567"/>
        <w:jc w:val="both"/>
        <w:rPr>
          <w:rFonts w:ascii="Times New Roman" w:hAnsi="Times New Roman" w:cs="Times New Roman"/>
          <w:sz w:val="28"/>
          <w:szCs w:val="28"/>
        </w:rPr>
      </w:pPr>
      <w:r w:rsidRPr="00B17302">
        <w:rPr>
          <w:rFonts w:ascii="Times New Roman" w:hAnsi="Times New Roman" w:cs="Times New Roman"/>
          <w:sz w:val="28"/>
          <w:szCs w:val="28"/>
        </w:rPr>
        <w:t>Оганесян С.С. Михайлов В.К. Проблемы правового содержания права на свободу совести и вероисповедания, а также определения религиозного экстремизма // Право и современные государства. 2015.</w:t>
      </w:r>
      <w:r w:rsidR="006371EA" w:rsidRPr="00B17302">
        <w:rPr>
          <w:rFonts w:ascii="Times New Roman" w:hAnsi="Times New Roman" w:cs="Times New Roman"/>
          <w:sz w:val="28"/>
          <w:szCs w:val="28"/>
        </w:rPr>
        <w:t xml:space="preserve"> </w:t>
      </w:r>
      <w:r w:rsidRPr="00B17302">
        <w:rPr>
          <w:rFonts w:ascii="Times New Roman" w:hAnsi="Times New Roman" w:cs="Times New Roman"/>
          <w:sz w:val="28"/>
          <w:szCs w:val="28"/>
        </w:rPr>
        <w:t>№ 3. С. 27</w:t>
      </w:r>
      <w:r w:rsidR="006371EA" w:rsidRPr="00B17302">
        <w:rPr>
          <w:rFonts w:ascii="Times New Roman" w:hAnsi="Times New Roman" w:cs="Times New Roman"/>
          <w:sz w:val="28"/>
          <w:szCs w:val="28"/>
        </w:rPr>
        <w:t>–</w:t>
      </w:r>
      <w:r w:rsidRPr="00B17302">
        <w:rPr>
          <w:rFonts w:ascii="Times New Roman" w:hAnsi="Times New Roman" w:cs="Times New Roman"/>
          <w:sz w:val="28"/>
          <w:szCs w:val="28"/>
        </w:rPr>
        <w:t>36.</w:t>
      </w:r>
    </w:p>
    <w:p w:rsidR="007553BF" w:rsidRPr="00B17302" w:rsidRDefault="007553BF" w:rsidP="007553BF">
      <w:pPr>
        <w:pStyle w:val="a3"/>
        <w:numPr>
          <w:ilvl w:val="0"/>
          <w:numId w:val="2"/>
        </w:numPr>
        <w:spacing w:after="0" w:line="360" w:lineRule="auto"/>
        <w:ind w:left="0" w:firstLine="567"/>
        <w:jc w:val="both"/>
        <w:rPr>
          <w:rFonts w:ascii="Times New Roman" w:hAnsi="Times New Roman" w:cs="Times New Roman"/>
          <w:sz w:val="28"/>
          <w:szCs w:val="28"/>
        </w:rPr>
      </w:pPr>
      <w:r w:rsidRPr="007553BF">
        <w:rPr>
          <w:rFonts w:ascii="Times New Roman" w:hAnsi="Times New Roman" w:cs="Times New Roman"/>
          <w:sz w:val="28"/>
          <w:szCs w:val="28"/>
        </w:rPr>
        <w:t xml:space="preserve">Плотников Д.А. К вопросу о проблеме определения подведомственности публично-правовых споров в гражданском и административном судопроизводстве // Российский судья. 2015. </w:t>
      </w:r>
      <w:r>
        <w:rPr>
          <w:rFonts w:ascii="Times New Roman" w:hAnsi="Times New Roman" w:cs="Times New Roman"/>
          <w:sz w:val="28"/>
          <w:szCs w:val="28"/>
        </w:rPr>
        <w:t>№</w:t>
      </w:r>
      <w:r w:rsidRPr="007553BF">
        <w:rPr>
          <w:rFonts w:ascii="Times New Roman" w:hAnsi="Times New Roman" w:cs="Times New Roman"/>
          <w:sz w:val="28"/>
          <w:szCs w:val="28"/>
        </w:rPr>
        <w:t xml:space="preserve"> 9. С. 5 - 9.</w:t>
      </w:r>
    </w:p>
    <w:p w:rsidR="00F244A9" w:rsidRPr="00B17302" w:rsidRDefault="00F244A9" w:rsidP="007553BF">
      <w:pPr>
        <w:pStyle w:val="a3"/>
        <w:numPr>
          <w:ilvl w:val="0"/>
          <w:numId w:val="2"/>
        </w:numPr>
        <w:spacing w:after="0" w:line="360" w:lineRule="auto"/>
        <w:ind w:left="0" w:firstLine="567"/>
        <w:jc w:val="both"/>
        <w:rPr>
          <w:rFonts w:ascii="Times New Roman" w:hAnsi="Times New Roman" w:cs="Times New Roman"/>
          <w:sz w:val="28"/>
          <w:szCs w:val="28"/>
        </w:rPr>
      </w:pPr>
      <w:proofErr w:type="spellStart"/>
      <w:r w:rsidRPr="00B17302">
        <w:rPr>
          <w:rFonts w:ascii="Times New Roman" w:hAnsi="Times New Roman" w:cs="Times New Roman"/>
          <w:sz w:val="28"/>
          <w:szCs w:val="28"/>
        </w:rPr>
        <w:t>Понкин</w:t>
      </w:r>
      <w:proofErr w:type="spellEnd"/>
      <w:r w:rsidRPr="00B17302">
        <w:rPr>
          <w:rFonts w:ascii="Times New Roman" w:hAnsi="Times New Roman" w:cs="Times New Roman"/>
          <w:sz w:val="28"/>
          <w:szCs w:val="28"/>
        </w:rPr>
        <w:t xml:space="preserve"> И.В. Современное светское государство: конституционно-правовое исследование: </w:t>
      </w:r>
      <w:proofErr w:type="spellStart"/>
      <w:r w:rsidRPr="00B17302">
        <w:rPr>
          <w:rFonts w:ascii="Times New Roman" w:hAnsi="Times New Roman" w:cs="Times New Roman"/>
          <w:sz w:val="28"/>
          <w:szCs w:val="28"/>
        </w:rPr>
        <w:t>Автореф</w:t>
      </w:r>
      <w:proofErr w:type="spellEnd"/>
      <w:r w:rsidRPr="00B17302">
        <w:rPr>
          <w:rFonts w:ascii="Times New Roman" w:hAnsi="Times New Roman" w:cs="Times New Roman"/>
          <w:sz w:val="28"/>
          <w:szCs w:val="28"/>
        </w:rPr>
        <w:t xml:space="preserve">. </w:t>
      </w:r>
      <w:proofErr w:type="spellStart"/>
      <w:r w:rsidRPr="00B17302">
        <w:rPr>
          <w:rFonts w:ascii="Times New Roman" w:hAnsi="Times New Roman" w:cs="Times New Roman"/>
          <w:sz w:val="28"/>
          <w:szCs w:val="28"/>
        </w:rPr>
        <w:t>дис</w:t>
      </w:r>
      <w:proofErr w:type="spellEnd"/>
      <w:r w:rsidRPr="00B17302">
        <w:rPr>
          <w:rFonts w:ascii="Times New Roman" w:hAnsi="Times New Roman" w:cs="Times New Roman"/>
          <w:sz w:val="28"/>
          <w:szCs w:val="28"/>
        </w:rPr>
        <w:t xml:space="preserve">. ... д-ра </w:t>
      </w:r>
      <w:proofErr w:type="spellStart"/>
      <w:r w:rsidRPr="00B17302">
        <w:rPr>
          <w:rFonts w:ascii="Times New Roman" w:hAnsi="Times New Roman" w:cs="Times New Roman"/>
          <w:sz w:val="28"/>
          <w:szCs w:val="28"/>
        </w:rPr>
        <w:t>юрид</w:t>
      </w:r>
      <w:proofErr w:type="spellEnd"/>
      <w:r w:rsidRPr="00B17302">
        <w:rPr>
          <w:rFonts w:ascii="Times New Roman" w:hAnsi="Times New Roman" w:cs="Times New Roman"/>
          <w:sz w:val="28"/>
          <w:szCs w:val="28"/>
        </w:rPr>
        <w:t xml:space="preserve">. наук. М., 2004. </w:t>
      </w:r>
      <w:r w:rsidR="002C0832" w:rsidRPr="00B17302">
        <w:rPr>
          <w:rFonts w:ascii="Times New Roman" w:hAnsi="Times New Roman" w:cs="Times New Roman"/>
          <w:sz w:val="28"/>
          <w:szCs w:val="28"/>
        </w:rPr>
        <w:t>41 с</w:t>
      </w:r>
      <w:r w:rsidRPr="00B17302">
        <w:rPr>
          <w:rFonts w:ascii="Times New Roman" w:hAnsi="Times New Roman" w:cs="Times New Roman"/>
          <w:sz w:val="28"/>
          <w:szCs w:val="28"/>
        </w:rPr>
        <w:t>.</w:t>
      </w:r>
    </w:p>
    <w:p w:rsidR="00F244A9" w:rsidRPr="00B17302" w:rsidRDefault="00F244A9" w:rsidP="00B17302">
      <w:pPr>
        <w:pStyle w:val="a3"/>
        <w:numPr>
          <w:ilvl w:val="0"/>
          <w:numId w:val="2"/>
        </w:numPr>
        <w:spacing w:after="0" w:line="360" w:lineRule="auto"/>
        <w:ind w:left="0" w:firstLine="567"/>
        <w:jc w:val="both"/>
        <w:rPr>
          <w:rFonts w:ascii="Times New Roman" w:hAnsi="Times New Roman" w:cs="Times New Roman"/>
          <w:sz w:val="28"/>
          <w:szCs w:val="28"/>
        </w:rPr>
      </w:pPr>
      <w:r w:rsidRPr="00B17302">
        <w:rPr>
          <w:rFonts w:ascii="Times New Roman" w:hAnsi="Times New Roman" w:cs="Times New Roman"/>
          <w:sz w:val="28"/>
          <w:szCs w:val="28"/>
        </w:rPr>
        <w:t xml:space="preserve">Со А.А. Конституционно-правовой режим равенства религиозных объединений перед законом: современные проблемы и пути решения // Конституционное и муниципальное право. 2011. </w:t>
      </w:r>
      <w:r w:rsidR="006371EA" w:rsidRPr="00B17302">
        <w:rPr>
          <w:rFonts w:ascii="Times New Roman" w:hAnsi="Times New Roman" w:cs="Times New Roman"/>
          <w:sz w:val="28"/>
          <w:szCs w:val="28"/>
        </w:rPr>
        <w:t>№</w:t>
      </w:r>
      <w:r w:rsidRPr="00B17302">
        <w:rPr>
          <w:rFonts w:ascii="Times New Roman" w:hAnsi="Times New Roman" w:cs="Times New Roman"/>
          <w:sz w:val="28"/>
          <w:szCs w:val="28"/>
        </w:rPr>
        <w:t xml:space="preserve"> 9. С. 27</w:t>
      </w:r>
      <w:r w:rsidR="006371EA" w:rsidRPr="00B17302">
        <w:rPr>
          <w:rFonts w:ascii="Times New Roman" w:hAnsi="Times New Roman" w:cs="Times New Roman"/>
          <w:sz w:val="28"/>
          <w:szCs w:val="28"/>
        </w:rPr>
        <w:t>–</w:t>
      </w:r>
      <w:r w:rsidRPr="00B17302">
        <w:rPr>
          <w:rFonts w:ascii="Times New Roman" w:hAnsi="Times New Roman" w:cs="Times New Roman"/>
          <w:sz w:val="28"/>
          <w:szCs w:val="28"/>
        </w:rPr>
        <w:t>29.</w:t>
      </w:r>
    </w:p>
    <w:p w:rsidR="00F244A9" w:rsidRPr="00B17302" w:rsidRDefault="00906184" w:rsidP="00B17302">
      <w:pPr>
        <w:pStyle w:val="a3"/>
        <w:numPr>
          <w:ilvl w:val="0"/>
          <w:numId w:val="2"/>
        </w:numPr>
        <w:spacing w:after="0" w:line="360" w:lineRule="auto"/>
        <w:ind w:left="0" w:firstLine="567"/>
        <w:jc w:val="both"/>
        <w:rPr>
          <w:rFonts w:ascii="Times New Roman" w:hAnsi="Times New Roman" w:cs="Times New Roman"/>
          <w:sz w:val="28"/>
          <w:szCs w:val="28"/>
        </w:rPr>
      </w:pPr>
      <w:r w:rsidRPr="00B17302">
        <w:rPr>
          <w:rFonts w:ascii="Times New Roman" w:hAnsi="Times New Roman" w:cs="Times New Roman"/>
          <w:sz w:val="28"/>
          <w:szCs w:val="28"/>
        </w:rPr>
        <w:lastRenderedPageBreak/>
        <w:t>Султанов А.Р. Защита свободы совести, распространения убеждений через призму постановлений Европейского суда по правам человека. М.: Статут, 2013. 544 с.</w:t>
      </w:r>
      <w:r w:rsidR="00F244A9" w:rsidRPr="00B17302">
        <w:rPr>
          <w:rFonts w:ascii="Times New Roman" w:hAnsi="Times New Roman" w:cs="Times New Roman"/>
          <w:sz w:val="28"/>
          <w:szCs w:val="28"/>
        </w:rPr>
        <w:t xml:space="preserve">  </w:t>
      </w:r>
    </w:p>
    <w:p w:rsidR="00B17302" w:rsidRDefault="00B17302" w:rsidP="00B17302">
      <w:pPr>
        <w:spacing w:after="0" w:line="360" w:lineRule="auto"/>
        <w:ind w:firstLine="567"/>
        <w:jc w:val="both"/>
        <w:rPr>
          <w:rFonts w:ascii="Times New Roman" w:hAnsi="Times New Roman" w:cs="Times New Roman"/>
          <w:sz w:val="28"/>
          <w:szCs w:val="28"/>
        </w:rPr>
      </w:pPr>
    </w:p>
    <w:p w:rsidR="006371EA" w:rsidRPr="00B17302" w:rsidRDefault="006371EA" w:rsidP="00B17302">
      <w:pPr>
        <w:spacing w:after="0" w:line="360" w:lineRule="auto"/>
        <w:ind w:firstLine="567"/>
        <w:jc w:val="both"/>
        <w:rPr>
          <w:rFonts w:ascii="Times New Roman" w:hAnsi="Times New Roman" w:cs="Times New Roman"/>
          <w:b/>
          <w:sz w:val="28"/>
          <w:szCs w:val="28"/>
        </w:rPr>
      </w:pPr>
      <w:r w:rsidRPr="00B17302">
        <w:rPr>
          <w:rFonts w:ascii="Times New Roman" w:hAnsi="Times New Roman" w:cs="Times New Roman"/>
          <w:b/>
          <w:sz w:val="28"/>
          <w:szCs w:val="28"/>
        </w:rPr>
        <w:t xml:space="preserve">Михайлов Виктор </w:t>
      </w:r>
      <w:proofErr w:type="spellStart"/>
      <w:r w:rsidRPr="00B17302">
        <w:rPr>
          <w:rFonts w:ascii="Times New Roman" w:hAnsi="Times New Roman" w:cs="Times New Roman"/>
          <w:b/>
          <w:sz w:val="28"/>
          <w:szCs w:val="28"/>
        </w:rPr>
        <w:t>Камоевич</w:t>
      </w:r>
      <w:proofErr w:type="spellEnd"/>
    </w:p>
    <w:p w:rsidR="00B17302" w:rsidRPr="00B17302" w:rsidRDefault="00B17302" w:rsidP="00B17302">
      <w:pPr>
        <w:spacing w:after="0" w:line="360" w:lineRule="auto"/>
        <w:ind w:firstLine="567"/>
        <w:jc w:val="both"/>
        <w:rPr>
          <w:rFonts w:ascii="Times New Roman" w:hAnsi="Times New Roman" w:cs="Times New Roman"/>
          <w:b/>
          <w:sz w:val="28"/>
          <w:szCs w:val="28"/>
          <w:lang w:val="en-US"/>
        </w:rPr>
      </w:pPr>
      <w:r w:rsidRPr="00B17302">
        <w:rPr>
          <w:rFonts w:ascii="Times New Roman" w:hAnsi="Times New Roman" w:cs="Times New Roman"/>
          <w:b/>
          <w:sz w:val="28"/>
          <w:szCs w:val="28"/>
          <w:lang w:val="en-US"/>
        </w:rPr>
        <w:t>“</w:t>
      </w:r>
      <w:r w:rsidR="000114D4" w:rsidRPr="000114D4">
        <w:rPr>
          <w:rFonts w:ascii="Times New Roman" w:hAnsi="Times New Roman" w:cs="Times New Roman"/>
          <w:b/>
          <w:sz w:val="28"/>
          <w:szCs w:val="28"/>
          <w:lang w:val="en-US"/>
        </w:rPr>
        <w:t>Using CAP, we can improve the procedure of examination of materials on the subject of extremism</w:t>
      </w:r>
      <w:r w:rsidRPr="00B17302">
        <w:rPr>
          <w:rFonts w:ascii="Times New Roman" w:hAnsi="Times New Roman" w:cs="Times New Roman"/>
          <w:b/>
          <w:sz w:val="28"/>
          <w:szCs w:val="28"/>
          <w:lang w:val="en-US"/>
        </w:rPr>
        <w:t>”</w:t>
      </w:r>
    </w:p>
    <w:p w:rsidR="00B17302" w:rsidRPr="00B17302" w:rsidRDefault="00B17302" w:rsidP="00B17302">
      <w:pPr>
        <w:spacing w:after="0" w:line="360" w:lineRule="auto"/>
        <w:ind w:firstLine="567"/>
        <w:jc w:val="both"/>
        <w:rPr>
          <w:rFonts w:ascii="Times New Roman" w:hAnsi="Times New Roman" w:cs="Times New Roman"/>
          <w:sz w:val="28"/>
          <w:szCs w:val="28"/>
          <w:lang w:val="en-US"/>
        </w:rPr>
      </w:pPr>
      <w:proofErr w:type="spellStart"/>
      <w:r w:rsidRPr="00B17302">
        <w:rPr>
          <w:rFonts w:ascii="Times New Roman" w:hAnsi="Times New Roman" w:cs="Times New Roman"/>
          <w:sz w:val="28"/>
          <w:szCs w:val="28"/>
          <w:lang w:val="en-US"/>
        </w:rPr>
        <w:t>Mikhailov</w:t>
      </w:r>
      <w:proofErr w:type="spellEnd"/>
      <w:r w:rsidRPr="00B17302">
        <w:rPr>
          <w:rFonts w:ascii="Times New Roman" w:hAnsi="Times New Roman" w:cs="Times New Roman"/>
          <w:sz w:val="28"/>
          <w:szCs w:val="28"/>
          <w:lang w:val="en-US"/>
        </w:rPr>
        <w:t xml:space="preserve"> Viktor </w:t>
      </w:r>
      <w:proofErr w:type="spellStart"/>
      <w:r w:rsidRPr="00B17302">
        <w:rPr>
          <w:rFonts w:ascii="Times New Roman" w:hAnsi="Times New Roman" w:cs="Times New Roman"/>
          <w:sz w:val="28"/>
          <w:szCs w:val="28"/>
          <w:lang w:val="en-US"/>
        </w:rPr>
        <w:t>Kamoevich</w:t>
      </w:r>
      <w:proofErr w:type="spellEnd"/>
      <w:r w:rsidRPr="00B17302">
        <w:rPr>
          <w:rFonts w:ascii="Times New Roman" w:hAnsi="Times New Roman" w:cs="Times New Roman"/>
          <w:sz w:val="28"/>
          <w:szCs w:val="28"/>
          <w:lang w:val="en-US"/>
        </w:rPr>
        <w:t xml:space="preserve">, associate professor of Department of Judicial Power and Justice Administration, Faculty of Law, National Research University Higher School of Economics. </w:t>
      </w:r>
      <w:proofErr w:type="gramStart"/>
      <w:r w:rsidRPr="00B17302">
        <w:rPr>
          <w:rFonts w:ascii="Times New Roman" w:hAnsi="Times New Roman" w:cs="Times New Roman"/>
          <w:sz w:val="28"/>
          <w:szCs w:val="28"/>
          <w:lang w:val="en-US"/>
        </w:rPr>
        <w:t xml:space="preserve">PhD in Law, state </w:t>
      </w:r>
      <w:proofErr w:type="spellStart"/>
      <w:r w:rsidRPr="00B17302">
        <w:rPr>
          <w:rFonts w:ascii="Times New Roman" w:hAnsi="Times New Roman" w:cs="Times New Roman"/>
          <w:sz w:val="28"/>
          <w:szCs w:val="28"/>
          <w:lang w:val="en-US"/>
        </w:rPr>
        <w:t>counsellor</w:t>
      </w:r>
      <w:proofErr w:type="spellEnd"/>
      <w:r w:rsidRPr="00B17302">
        <w:rPr>
          <w:rFonts w:ascii="Times New Roman" w:hAnsi="Times New Roman" w:cs="Times New Roman"/>
          <w:sz w:val="28"/>
          <w:szCs w:val="28"/>
          <w:lang w:val="en-US"/>
        </w:rPr>
        <w:t xml:space="preserve"> of the 1st class.</w:t>
      </w:r>
      <w:proofErr w:type="gramEnd"/>
      <w:r w:rsidRPr="00B17302">
        <w:rPr>
          <w:rFonts w:ascii="Times New Roman" w:hAnsi="Times New Roman" w:cs="Times New Roman"/>
          <w:sz w:val="28"/>
          <w:szCs w:val="28"/>
          <w:lang w:val="en-US"/>
        </w:rPr>
        <w:t xml:space="preserve"> </w:t>
      </w:r>
    </w:p>
    <w:p w:rsidR="00B17302" w:rsidRPr="00B17302" w:rsidRDefault="00B17302" w:rsidP="00B17302">
      <w:pPr>
        <w:spacing w:after="0" w:line="360" w:lineRule="auto"/>
        <w:ind w:firstLine="567"/>
        <w:jc w:val="both"/>
        <w:rPr>
          <w:rFonts w:ascii="Times New Roman" w:hAnsi="Times New Roman" w:cs="Times New Roman"/>
          <w:sz w:val="28"/>
          <w:szCs w:val="28"/>
          <w:lang w:val="en-US"/>
        </w:rPr>
      </w:pPr>
      <w:r w:rsidRPr="00B17302">
        <w:rPr>
          <w:rFonts w:ascii="Times New Roman" w:hAnsi="Times New Roman" w:cs="Times New Roman"/>
          <w:sz w:val="28"/>
          <w:szCs w:val="28"/>
          <w:lang w:val="en-US"/>
        </w:rPr>
        <w:t xml:space="preserve">109028, Moscow, 3 </w:t>
      </w:r>
      <w:proofErr w:type="spellStart"/>
      <w:r w:rsidRPr="00B17302">
        <w:rPr>
          <w:rFonts w:ascii="Times New Roman" w:hAnsi="Times New Roman" w:cs="Times New Roman"/>
          <w:sz w:val="28"/>
          <w:szCs w:val="28"/>
          <w:lang w:val="en-US"/>
        </w:rPr>
        <w:t>Bolshoy</w:t>
      </w:r>
      <w:proofErr w:type="spellEnd"/>
      <w:r w:rsidRPr="00B17302">
        <w:rPr>
          <w:rFonts w:ascii="Times New Roman" w:hAnsi="Times New Roman" w:cs="Times New Roman"/>
          <w:sz w:val="28"/>
          <w:szCs w:val="28"/>
          <w:lang w:val="en-US"/>
        </w:rPr>
        <w:t xml:space="preserve"> </w:t>
      </w:r>
      <w:proofErr w:type="spellStart"/>
      <w:r w:rsidRPr="00B17302">
        <w:rPr>
          <w:rFonts w:ascii="Times New Roman" w:hAnsi="Times New Roman" w:cs="Times New Roman"/>
          <w:sz w:val="28"/>
          <w:szCs w:val="28"/>
          <w:lang w:val="en-US"/>
        </w:rPr>
        <w:t>Trekhsvyatitelskiy</w:t>
      </w:r>
      <w:proofErr w:type="spellEnd"/>
      <w:r w:rsidRPr="00B17302">
        <w:rPr>
          <w:rFonts w:ascii="Times New Roman" w:hAnsi="Times New Roman" w:cs="Times New Roman"/>
          <w:sz w:val="28"/>
          <w:szCs w:val="28"/>
          <w:lang w:val="en-US"/>
        </w:rPr>
        <w:t xml:space="preserve"> </w:t>
      </w:r>
      <w:proofErr w:type="spellStart"/>
      <w:r w:rsidRPr="00B17302">
        <w:rPr>
          <w:rFonts w:ascii="Times New Roman" w:hAnsi="Times New Roman" w:cs="Times New Roman"/>
          <w:sz w:val="28"/>
          <w:szCs w:val="28"/>
          <w:lang w:val="en-US"/>
        </w:rPr>
        <w:t>pereulok</w:t>
      </w:r>
      <w:proofErr w:type="spellEnd"/>
      <w:r w:rsidRPr="00B17302">
        <w:rPr>
          <w:rFonts w:ascii="Times New Roman" w:hAnsi="Times New Roman" w:cs="Times New Roman"/>
          <w:sz w:val="28"/>
          <w:szCs w:val="28"/>
          <w:lang w:val="en-US"/>
        </w:rPr>
        <w:t>; vmikhaylov@hse.ru</w:t>
      </w:r>
    </w:p>
    <w:p w:rsidR="00B17302" w:rsidRPr="00B17302" w:rsidRDefault="00B17302" w:rsidP="00B17302">
      <w:pPr>
        <w:spacing w:after="0" w:line="360" w:lineRule="auto"/>
        <w:ind w:firstLine="567"/>
        <w:jc w:val="both"/>
        <w:rPr>
          <w:rFonts w:ascii="Times New Roman" w:hAnsi="Times New Roman" w:cs="Times New Roman"/>
          <w:b/>
          <w:sz w:val="28"/>
          <w:szCs w:val="28"/>
          <w:lang w:val="en-US"/>
        </w:rPr>
      </w:pPr>
      <w:r w:rsidRPr="00B17302">
        <w:rPr>
          <w:rFonts w:ascii="Times New Roman" w:hAnsi="Times New Roman" w:cs="Times New Roman"/>
          <w:b/>
          <w:sz w:val="28"/>
          <w:szCs w:val="28"/>
          <w:lang w:val="en-US"/>
        </w:rPr>
        <w:t>Annotation</w:t>
      </w:r>
    </w:p>
    <w:p w:rsidR="00B17302" w:rsidRPr="00B17302" w:rsidRDefault="00B17302" w:rsidP="00B17302">
      <w:pPr>
        <w:spacing w:after="0" w:line="360" w:lineRule="auto"/>
        <w:ind w:firstLine="567"/>
        <w:jc w:val="both"/>
        <w:rPr>
          <w:rFonts w:ascii="Times New Roman" w:hAnsi="Times New Roman" w:cs="Times New Roman"/>
          <w:sz w:val="28"/>
          <w:szCs w:val="28"/>
          <w:lang w:val="en-US"/>
        </w:rPr>
      </w:pPr>
      <w:r w:rsidRPr="00B17302">
        <w:rPr>
          <w:rFonts w:ascii="Times New Roman" w:hAnsi="Times New Roman" w:cs="Times New Roman"/>
          <w:sz w:val="28"/>
          <w:szCs w:val="28"/>
          <w:lang w:val="en-US"/>
        </w:rPr>
        <w:t xml:space="preserve">The following article is dedicated to the legal analysis of problems, connected to the procedure of the recognition of informational materials as extremist. On the basis of the study of legislative initiatives of great public interest, which were taken in a hurry because of negative experience of implementation provisions of the Counteraction to Extremist Activity Law, the author comes to a disappointing conclusion about legislative ban of recognition as extremist the content and quotations from Bible, Quran, </w:t>
      </w:r>
      <w:proofErr w:type="gramStart"/>
      <w:r w:rsidRPr="00B17302">
        <w:rPr>
          <w:rFonts w:ascii="Times New Roman" w:hAnsi="Times New Roman" w:cs="Times New Roman"/>
          <w:sz w:val="28"/>
          <w:szCs w:val="28"/>
          <w:lang w:val="en-US"/>
        </w:rPr>
        <w:t>Tanah  and</w:t>
      </w:r>
      <w:proofErr w:type="gramEnd"/>
      <w:r w:rsidRPr="00B17302">
        <w:rPr>
          <w:rFonts w:ascii="Times New Roman" w:hAnsi="Times New Roman" w:cs="Times New Roman"/>
          <w:sz w:val="28"/>
          <w:szCs w:val="28"/>
          <w:lang w:val="en-US"/>
        </w:rPr>
        <w:t xml:space="preserve"> </w:t>
      </w:r>
      <w:proofErr w:type="spellStart"/>
      <w:r w:rsidRPr="00B17302">
        <w:rPr>
          <w:rFonts w:ascii="Times New Roman" w:hAnsi="Times New Roman" w:cs="Times New Roman"/>
          <w:sz w:val="28"/>
          <w:szCs w:val="28"/>
          <w:lang w:val="en-US"/>
        </w:rPr>
        <w:t>Kanjur</w:t>
      </w:r>
      <w:proofErr w:type="spellEnd"/>
      <w:r w:rsidRPr="00B17302">
        <w:rPr>
          <w:rFonts w:ascii="Times New Roman" w:hAnsi="Times New Roman" w:cs="Times New Roman"/>
          <w:sz w:val="28"/>
          <w:szCs w:val="28"/>
          <w:lang w:val="en-US"/>
        </w:rPr>
        <w:t xml:space="preserve">. Inconsistencies between adopted rules of law and constitutional principles (the principle of secular state and equality of any religious association) and inconsistency of legislator’s approach are validated in the article. Author draws attention to, in his opinion, genuine, radical problems of substantive procedural character, appearing with implementation of an Article 13 of the Counteraction to Extremist Activity Law, which determines the procedure of recognition materials as extremist. Revealing the legal nature of this kind of public relations, the author comes to a derivation about necessity in consideration of this sort of cases along with those initiated by empowered state authorities, in public interest and according to the Code of Administrative Proceedings. </w:t>
      </w:r>
    </w:p>
    <w:p w:rsidR="00B17302" w:rsidRPr="00B17302" w:rsidRDefault="00B17302" w:rsidP="00B17302">
      <w:pPr>
        <w:spacing w:after="0" w:line="360" w:lineRule="auto"/>
        <w:ind w:firstLine="567"/>
        <w:jc w:val="both"/>
        <w:rPr>
          <w:rFonts w:ascii="Times New Roman" w:hAnsi="Times New Roman" w:cs="Times New Roman"/>
          <w:sz w:val="28"/>
          <w:szCs w:val="28"/>
          <w:lang w:val="en-US"/>
        </w:rPr>
      </w:pPr>
      <w:r w:rsidRPr="00B17302">
        <w:rPr>
          <w:rFonts w:ascii="Times New Roman" w:hAnsi="Times New Roman" w:cs="Times New Roman"/>
          <w:sz w:val="28"/>
          <w:szCs w:val="28"/>
          <w:lang w:val="en-US"/>
        </w:rPr>
        <w:lastRenderedPageBreak/>
        <w:t xml:space="preserve">The author displays peculiarities of this sort of cases. In particular, they belong to following groups: connected with the list of subjects (who can be an administrative claimant or defendant), dedicated to territorial and instance jurisdiction (where and in which court of the system the case should be considered in the first instance), associated with the necessity in providing security for a claim (special interim measures), concerned with consequences of sustaining a claim (confiscation of materials and sending a message), related to the procedure of appeal (competence of the parties concerned). According to everything stated above, the author suggests to remove provisions of considering cases on recognition informational materials as extremist and bring them to another chapter in the section IV of the Code of Administrative Proceedings, “Specific features of judicial proceedings on certain categories of administrative cases”, and provide line-item regulation.  </w:t>
      </w:r>
    </w:p>
    <w:p w:rsidR="00B17302" w:rsidRPr="00B17302" w:rsidRDefault="00B17302" w:rsidP="00B17302">
      <w:pPr>
        <w:spacing w:after="0" w:line="360" w:lineRule="auto"/>
        <w:ind w:firstLine="567"/>
        <w:jc w:val="both"/>
        <w:rPr>
          <w:rFonts w:ascii="Times New Roman" w:hAnsi="Times New Roman" w:cs="Times New Roman"/>
          <w:b/>
          <w:sz w:val="28"/>
          <w:szCs w:val="28"/>
          <w:lang w:val="en-US"/>
        </w:rPr>
      </w:pPr>
      <w:r w:rsidRPr="00B17302">
        <w:rPr>
          <w:rFonts w:ascii="Times New Roman" w:hAnsi="Times New Roman" w:cs="Times New Roman"/>
          <w:b/>
          <w:sz w:val="28"/>
          <w:szCs w:val="28"/>
          <w:lang w:val="en-US"/>
        </w:rPr>
        <w:t>Key words</w:t>
      </w:r>
    </w:p>
    <w:p w:rsidR="00B17302" w:rsidRPr="00B17302" w:rsidRDefault="00B17302" w:rsidP="00B17302">
      <w:pPr>
        <w:spacing w:after="0" w:line="360" w:lineRule="auto"/>
        <w:ind w:firstLine="567"/>
        <w:jc w:val="both"/>
        <w:rPr>
          <w:rFonts w:ascii="Times New Roman" w:hAnsi="Times New Roman" w:cs="Times New Roman"/>
          <w:sz w:val="28"/>
          <w:szCs w:val="28"/>
          <w:lang w:val="en-US"/>
        </w:rPr>
      </w:pPr>
      <w:r w:rsidRPr="00B17302">
        <w:rPr>
          <w:rFonts w:ascii="Times New Roman" w:hAnsi="Times New Roman" w:cs="Times New Roman"/>
          <w:sz w:val="28"/>
          <w:szCs w:val="28"/>
          <w:lang w:val="en-US"/>
        </w:rPr>
        <w:t xml:space="preserve">Legal </w:t>
      </w:r>
      <w:proofErr w:type="spellStart"/>
      <w:r w:rsidRPr="00B17302">
        <w:rPr>
          <w:rFonts w:ascii="Times New Roman" w:hAnsi="Times New Roman" w:cs="Times New Roman"/>
          <w:sz w:val="28"/>
          <w:szCs w:val="28"/>
          <w:lang w:val="en-US"/>
        </w:rPr>
        <w:t>defence</w:t>
      </w:r>
      <w:proofErr w:type="spellEnd"/>
      <w:r w:rsidRPr="00B17302">
        <w:rPr>
          <w:rFonts w:ascii="Times New Roman" w:hAnsi="Times New Roman" w:cs="Times New Roman"/>
          <w:sz w:val="28"/>
          <w:szCs w:val="28"/>
          <w:lang w:val="en-US"/>
        </w:rPr>
        <w:t>; extremism; information materials; equality of any religious association; religious texts; administrative proceedings; Code of Administrative Proceedings of Russian Federation; copyright holders of extremist materials; protection of public</w:t>
      </w:r>
      <w:bookmarkStart w:id="0" w:name="_GoBack"/>
      <w:bookmarkEnd w:id="0"/>
      <w:r w:rsidRPr="00B17302">
        <w:rPr>
          <w:rFonts w:ascii="Times New Roman" w:hAnsi="Times New Roman" w:cs="Times New Roman"/>
          <w:sz w:val="28"/>
          <w:szCs w:val="28"/>
          <w:lang w:val="en-US"/>
        </w:rPr>
        <w:t xml:space="preserve"> rights.</w:t>
      </w:r>
      <w:r w:rsidR="00C70212" w:rsidRPr="00B17302">
        <w:rPr>
          <w:rFonts w:ascii="Times New Roman" w:hAnsi="Times New Roman" w:cs="Times New Roman"/>
          <w:sz w:val="28"/>
          <w:szCs w:val="28"/>
          <w:lang w:val="en-US"/>
        </w:rPr>
        <w:t xml:space="preserve"> </w:t>
      </w:r>
    </w:p>
    <w:sectPr w:rsidR="00B17302" w:rsidRPr="00B17302" w:rsidSect="00E57EFD">
      <w:footerReference w:type="default" r:id="rId11"/>
      <w:pgSz w:w="11906" w:h="16838"/>
      <w:pgMar w:top="1134" w:right="850"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7DC" w:rsidRDefault="009547DC" w:rsidP="00130585">
      <w:pPr>
        <w:spacing w:after="0" w:line="240" w:lineRule="auto"/>
      </w:pPr>
      <w:r>
        <w:separator/>
      </w:r>
    </w:p>
  </w:endnote>
  <w:endnote w:type="continuationSeparator" w:id="0">
    <w:p w:rsidR="009547DC" w:rsidRDefault="009547DC" w:rsidP="00130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352004"/>
      <w:docPartObj>
        <w:docPartGallery w:val="Page Numbers (Bottom of Page)"/>
        <w:docPartUnique/>
      </w:docPartObj>
    </w:sdtPr>
    <w:sdtEndPr/>
    <w:sdtContent>
      <w:p w:rsidR="00E57EFD" w:rsidRDefault="00E57EFD">
        <w:pPr>
          <w:pStyle w:val="aa"/>
          <w:jc w:val="right"/>
        </w:pPr>
        <w:r>
          <w:fldChar w:fldCharType="begin"/>
        </w:r>
        <w:r>
          <w:instrText>PAGE   \* MERGEFORMAT</w:instrText>
        </w:r>
        <w:r>
          <w:fldChar w:fldCharType="separate"/>
        </w:r>
        <w:r w:rsidR="00FB737E">
          <w:rPr>
            <w:noProof/>
          </w:rPr>
          <w:t>17</w:t>
        </w:r>
        <w:r>
          <w:fldChar w:fldCharType="end"/>
        </w:r>
      </w:p>
    </w:sdtContent>
  </w:sdt>
  <w:p w:rsidR="00E57EFD" w:rsidRDefault="00E57EF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7DC" w:rsidRDefault="009547DC" w:rsidP="00130585">
      <w:pPr>
        <w:spacing w:after="0" w:line="240" w:lineRule="auto"/>
      </w:pPr>
      <w:r>
        <w:separator/>
      </w:r>
    </w:p>
  </w:footnote>
  <w:footnote w:type="continuationSeparator" w:id="0">
    <w:p w:rsidR="009547DC" w:rsidRDefault="009547DC" w:rsidP="00130585">
      <w:pPr>
        <w:spacing w:after="0" w:line="240" w:lineRule="auto"/>
      </w:pPr>
      <w:r>
        <w:continuationSeparator/>
      </w:r>
    </w:p>
  </w:footnote>
  <w:footnote w:id="1">
    <w:p w:rsidR="004F6187" w:rsidRPr="00B17302" w:rsidRDefault="004F6187" w:rsidP="00B17302">
      <w:pPr>
        <w:pStyle w:val="a4"/>
        <w:rPr>
          <w:rFonts w:ascii="Times New Roman" w:hAnsi="Times New Roman" w:cs="Times New Roman"/>
          <w:sz w:val="24"/>
          <w:szCs w:val="24"/>
        </w:rPr>
      </w:pPr>
      <w:r w:rsidRPr="00B17302">
        <w:rPr>
          <w:rStyle w:val="a6"/>
          <w:rFonts w:ascii="Times New Roman" w:hAnsi="Times New Roman" w:cs="Times New Roman"/>
          <w:sz w:val="24"/>
          <w:szCs w:val="24"/>
        </w:rPr>
        <w:footnoteRef/>
      </w:r>
      <w:r w:rsidRPr="00B17302">
        <w:rPr>
          <w:rFonts w:ascii="Times New Roman" w:hAnsi="Times New Roman" w:cs="Times New Roman"/>
          <w:sz w:val="24"/>
          <w:szCs w:val="24"/>
        </w:rPr>
        <w:t xml:space="preserve"> </w:t>
      </w:r>
      <w:proofErr w:type="gramStart"/>
      <w:r w:rsidRPr="00B17302">
        <w:rPr>
          <w:rFonts w:ascii="Times New Roman" w:hAnsi="Times New Roman" w:cs="Times New Roman"/>
          <w:sz w:val="24"/>
          <w:szCs w:val="24"/>
        </w:rPr>
        <w:t xml:space="preserve">Постановление Конституционного Суда РФ от 02.02.1999 </w:t>
      </w:r>
      <w:r w:rsidR="00B17302">
        <w:rPr>
          <w:rFonts w:ascii="Times New Roman" w:hAnsi="Times New Roman" w:cs="Times New Roman"/>
          <w:sz w:val="24"/>
          <w:szCs w:val="24"/>
        </w:rPr>
        <w:t>№</w:t>
      </w:r>
      <w:r w:rsidRPr="00B17302">
        <w:rPr>
          <w:rFonts w:ascii="Times New Roman" w:hAnsi="Times New Roman" w:cs="Times New Roman"/>
          <w:sz w:val="24"/>
          <w:szCs w:val="24"/>
        </w:rPr>
        <w:t xml:space="preserve"> 3-П «По делу о проверке конституционности положений статьи 41 и части третьей статьи 42 УПК РСФСР, пунктов 1 и 2 Постановления Верховного Совета Российской Федерации от 16 июля 1993 года "О порядке введения в действие Закона Российской Федерации "О внесении изменений и дополнений в Закон РСФСР</w:t>
      </w:r>
      <w:r w:rsidR="00B17302">
        <w:rPr>
          <w:rFonts w:ascii="Times New Roman" w:hAnsi="Times New Roman" w:cs="Times New Roman"/>
          <w:sz w:val="24"/>
          <w:szCs w:val="24"/>
        </w:rPr>
        <w:t xml:space="preserve"> </w:t>
      </w:r>
      <w:r w:rsidRPr="00B17302">
        <w:rPr>
          <w:rFonts w:ascii="Times New Roman" w:hAnsi="Times New Roman" w:cs="Times New Roman"/>
          <w:sz w:val="24"/>
          <w:szCs w:val="24"/>
        </w:rPr>
        <w:t>"О судоустройстве РСФСР", Уголовно-процессуальный кодекс РСФСР, Уголовный кодекс</w:t>
      </w:r>
      <w:proofErr w:type="gramEnd"/>
      <w:r w:rsidRPr="00B17302">
        <w:rPr>
          <w:rFonts w:ascii="Times New Roman" w:hAnsi="Times New Roman" w:cs="Times New Roman"/>
          <w:sz w:val="24"/>
          <w:szCs w:val="24"/>
        </w:rPr>
        <w:t xml:space="preserve"> РСФСР и Кодекс РСФСР об административных правонарушениях" в связи с запросом Московского городского суда и жалобами ряда граждан».</w:t>
      </w:r>
    </w:p>
  </w:footnote>
  <w:footnote w:id="2">
    <w:p w:rsidR="004F6187" w:rsidRPr="00B17302" w:rsidRDefault="004F6187" w:rsidP="00B17302">
      <w:pPr>
        <w:pStyle w:val="a4"/>
        <w:rPr>
          <w:rFonts w:ascii="Times New Roman" w:hAnsi="Times New Roman" w:cs="Times New Roman"/>
          <w:sz w:val="24"/>
          <w:szCs w:val="24"/>
        </w:rPr>
      </w:pPr>
      <w:r w:rsidRPr="00B17302">
        <w:rPr>
          <w:rStyle w:val="a6"/>
          <w:rFonts w:ascii="Times New Roman" w:hAnsi="Times New Roman" w:cs="Times New Roman"/>
          <w:sz w:val="24"/>
          <w:szCs w:val="24"/>
        </w:rPr>
        <w:footnoteRef/>
      </w:r>
      <w:r w:rsidRPr="00B17302">
        <w:rPr>
          <w:rFonts w:ascii="Times New Roman" w:hAnsi="Times New Roman" w:cs="Times New Roman"/>
          <w:sz w:val="24"/>
          <w:szCs w:val="24"/>
        </w:rPr>
        <w:t xml:space="preserve"> Российская газета</w:t>
      </w:r>
      <w:r w:rsidR="00B17302">
        <w:rPr>
          <w:rFonts w:ascii="Times New Roman" w:hAnsi="Times New Roman" w:cs="Times New Roman"/>
          <w:sz w:val="24"/>
          <w:szCs w:val="24"/>
        </w:rPr>
        <w:t xml:space="preserve">. 2012. </w:t>
      </w:r>
      <w:r w:rsidRPr="00B17302">
        <w:rPr>
          <w:rFonts w:ascii="Times New Roman" w:hAnsi="Times New Roman" w:cs="Times New Roman"/>
          <w:sz w:val="24"/>
          <w:szCs w:val="24"/>
        </w:rPr>
        <w:t>№ 138</w:t>
      </w:r>
      <w:r w:rsidR="00B17302">
        <w:rPr>
          <w:rFonts w:ascii="Times New Roman" w:hAnsi="Times New Roman" w:cs="Times New Roman"/>
          <w:sz w:val="24"/>
          <w:szCs w:val="24"/>
        </w:rPr>
        <w:t>–</w:t>
      </w:r>
      <w:r w:rsidRPr="00B17302">
        <w:rPr>
          <w:rFonts w:ascii="Times New Roman" w:hAnsi="Times New Roman" w:cs="Times New Roman"/>
          <w:sz w:val="24"/>
          <w:szCs w:val="24"/>
        </w:rPr>
        <w:t>139.</w:t>
      </w:r>
    </w:p>
  </w:footnote>
  <w:footnote w:id="3">
    <w:p w:rsidR="004F6187" w:rsidRPr="00B17302" w:rsidRDefault="004F6187" w:rsidP="00B17302">
      <w:pPr>
        <w:pStyle w:val="a4"/>
        <w:rPr>
          <w:rFonts w:ascii="Times New Roman" w:hAnsi="Times New Roman" w:cs="Times New Roman"/>
          <w:sz w:val="24"/>
          <w:szCs w:val="24"/>
        </w:rPr>
      </w:pPr>
      <w:r w:rsidRPr="00B17302">
        <w:rPr>
          <w:rStyle w:val="a6"/>
          <w:rFonts w:ascii="Times New Roman" w:hAnsi="Times New Roman" w:cs="Times New Roman"/>
          <w:sz w:val="24"/>
          <w:szCs w:val="24"/>
        </w:rPr>
        <w:footnoteRef/>
      </w:r>
      <w:r w:rsidRPr="00B17302">
        <w:rPr>
          <w:rFonts w:ascii="Times New Roman" w:hAnsi="Times New Roman" w:cs="Times New Roman"/>
          <w:sz w:val="24"/>
          <w:szCs w:val="24"/>
        </w:rPr>
        <w:t xml:space="preserve"> Российская газета</w:t>
      </w:r>
      <w:r w:rsidR="00B17302">
        <w:rPr>
          <w:rFonts w:ascii="Times New Roman" w:hAnsi="Times New Roman" w:cs="Times New Roman"/>
          <w:sz w:val="24"/>
          <w:szCs w:val="24"/>
        </w:rPr>
        <w:t>. 2002.</w:t>
      </w:r>
      <w:r w:rsidRPr="00B17302">
        <w:rPr>
          <w:rFonts w:ascii="Times New Roman" w:hAnsi="Times New Roman" w:cs="Times New Roman"/>
          <w:sz w:val="24"/>
          <w:szCs w:val="24"/>
        </w:rPr>
        <w:t xml:space="preserve"> № 220.</w:t>
      </w:r>
    </w:p>
  </w:footnote>
  <w:footnote w:id="4">
    <w:p w:rsidR="008E3142" w:rsidRPr="00B17302" w:rsidRDefault="008E3142" w:rsidP="00B17302">
      <w:pPr>
        <w:pStyle w:val="a4"/>
        <w:rPr>
          <w:rFonts w:ascii="Times New Roman" w:hAnsi="Times New Roman" w:cs="Times New Roman"/>
          <w:sz w:val="24"/>
          <w:szCs w:val="24"/>
        </w:rPr>
      </w:pPr>
      <w:r w:rsidRPr="00B17302">
        <w:rPr>
          <w:rStyle w:val="a6"/>
          <w:rFonts w:ascii="Times New Roman" w:hAnsi="Times New Roman" w:cs="Times New Roman"/>
          <w:sz w:val="24"/>
          <w:szCs w:val="24"/>
        </w:rPr>
        <w:footnoteRef/>
      </w:r>
      <w:r w:rsidRPr="00B17302">
        <w:rPr>
          <w:rFonts w:ascii="Times New Roman" w:hAnsi="Times New Roman" w:cs="Times New Roman"/>
          <w:sz w:val="24"/>
          <w:szCs w:val="24"/>
        </w:rPr>
        <w:t xml:space="preserve"> См.: </w:t>
      </w:r>
      <w:r w:rsidR="00A26FF4" w:rsidRPr="00B17302">
        <w:rPr>
          <w:rFonts w:ascii="Times New Roman" w:hAnsi="Times New Roman" w:cs="Times New Roman"/>
          <w:i/>
          <w:sz w:val="24"/>
          <w:szCs w:val="24"/>
        </w:rPr>
        <w:t>Михайлов В.</w:t>
      </w:r>
      <w:r w:rsidR="00A26FF4" w:rsidRPr="00B17302">
        <w:rPr>
          <w:rFonts w:ascii="Times New Roman" w:hAnsi="Times New Roman" w:cs="Times New Roman"/>
          <w:sz w:val="24"/>
          <w:szCs w:val="24"/>
        </w:rPr>
        <w:t xml:space="preserve"> Процедура признания материалов </w:t>
      </w:r>
      <w:proofErr w:type="gramStart"/>
      <w:r w:rsidR="00A26FF4" w:rsidRPr="00B17302">
        <w:rPr>
          <w:rFonts w:ascii="Times New Roman" w:hAnsi="Times New Roman" w:cs="Times New Roman"/>
          <w:sz w:val="24"/>
          <w:szCs w:val="24"/>
        </w:rPr>
        <w:t>экстремистскими</w:t>
      </w:r>
      <w:proofErr w:type="gramEnd"/>
      <w:r w:rsidR="00A26FF4" w:rsidRPr="00B17302">
        <w:rPr>
          <w:rFonts w:ascii="Times New Roman" w:hAnsi="Times New Roman" w:cs="Times New Roman"/>
          <w:sz w:val="24"/>
          <w:szCs w:val="24"/>
        </w:rPr>
        <w:t xml:space="preserve"> требует коррекции // Административное право. 2015. </w:t>
      </w:r>
      <w:r w:rsidR="00B17302">
        <w:rPr>
          <w:rFonts w:ascii="Times New Roman" w:hAnsi="Times New Roman" w:cs="Times New Roman"/>
          <w:sz w:val="24"/>
          <w:szCs w:val="24"/>
        </w:rPr>
        <w:t>№ 1. С. 83–</w:t>
      </w:r>
      <w:r w:rsidR="00A26FF4" w:rsidRPr="00B17302">
        <w:rPr>
          <w:rFonts w:ascii="Times New Roman" w:hAnsi="Times New Roman" w:cs="Times New Roman"/>
          <w:sz w:val="24"/>
          <w:szCs w:val="24"/>
        </w:rPr>
        <w:t>88.</w:t>
      </w:r>
    </w:p>
  </w:footnote>
  <w:footnote w:id="5">
    <w:p w:rsidR="00982ABA" w:rsidRPr="00B17302" w:rsidRDefault="00982ABA" w:rsidP="00B17302">
      <w:pPr>
        <w:pStyle w:val="a4"/>
        <w:rPr>
          <w:rFonts w:ascii="Times New Roman" w:hAnsi="Times New Roman" w:cs="Times New Roman"/>
          <w:sz w:val="24"/>
          <w:szCs w:val="24"/>
        </w:rPr>
      </w:pPr>
      <w:r w:rsidRPr="00B17302">
        <w:rPr>
          <w:rStyle w:val="a6"/>
          <w:rFonts w:ascii="Times New Roman" w:hAnsi="Times New Roman" w:cs="Times New Roman"/>
          <w:sz w:val="24"/>
          <w:szCs w:val="24"/>
        </w:rPr>
        <w:footnoteRef/>
      </w:r>
      <w:r w:rsidRPr="00B17302">
        <w:rPr>
          <w:rFonts w:ascii="Times New Roman" w:hAnsi="Times New Roman" w:cs="Times New Roman"/>
          <w:sz w:val="24"/>
          <w:szCs w:val="24"/>
        </w:rPr>
        <w:t xml:space="preserve"> </w:t>
      </w:r>
      <w:proofErr w:type="spellStart"/>
      <w:r w:rsidRPr="00DC130A">
        <w:rPr>
          <w:rFonts w:ascii="Times New Roman" w:hAnsi="Times New Roman" w:cs="Times New Roman"/>
          <w:i/>
          <w:sz w:val="24"/>
          <w:szCs w:val="24"/>
        </w:rPr>
        <w:t>Голубкова</w:t>
      </w:r>
      <w:proofErr w:type="spellEnd"/>
      <w:r w:rsidR="00DC130A" w:rsidRPr="00DC130A">
        <w:rPr>
          <w:rFonts w:ascii="Times New Roman" w:hAnsi="Times New Roman" w:cs="Times New Roman"/>
          <w:i/>
          <w:sz w:val="24"/>
          <w:szCs w:val="24"/>
        </w:rPr>
        <w:t xml:space="preserve"> Н</w:t>
      </w:r>
      <w:r w:rsidRPr="00DC130A">
        <w:rPr>
          <w:rFonts w:ascii="Times New Roman" w:hAnsi="Times New Roman" w:cs="Times New Roman"/>
          <w:i/>
          <w:sz w:val="24"/>
          <w:szCs w:val="24"/>
        </w:rPr>
        <w:t>.</w:t>
      </w:r>
      <w:r w:rsidRPr="00B17302">
        <w:rPr>
          <w:rFonts w:ascii="Times New Roman" w:hAnsi="Times New Roman" w:cs="Times New Roman"/>
          <w:sz w:val="24"/>
          <w:szCs w:val="24"/>
        </w:rPr>
        <w:t xml:space="preserve"> На Сахалине отменено решение суда о признании экстремистской книги</w:t>
      </w:r>
      <w:r w:rsidR="00E532A7" w:rsidRPr="00B17302">
        <w:rPr>
          <w:rFonts w:ascii="Times New Roman" w:hAnsi="Times New Roman" w:cs="Times New Roman"/>
          <w:sz w:val="24"/>
          <w:szCs w:val="24"/>
        </w:rPr>
        <w:t xml:space="preserve"> [Электронный ресурс]: «</w:t>
      </w:r>
      <w:r w:rsidRPr="00B17302">
        <w:rPr>
          <w:rFonts w:ascii="Times New Roman" w:hAnsi="Times New Roman" w:cs="Times New Roman"/>
          <w:sz w:val="24"/>
          <w:szCs w:val="24"/>
        </w:rPr>
        <w:t>Мольба (</w:t>
      </w:r>
      <w:proofErr w:type="spellStart"/>
      <w:r w:rsidRPr="00B17302">
        <w:rPr>
          <w:rFonts w:ascii="Times New Roman" w:hAnsi="Times New Roman" w:cs="Times New Roman"/>
          <w:sz w:val="24"/>
          <w:szCs w:val="24"/>
        </w:rPr>
        <w:t>дуа</w:t>
      </w:r>
      <w:proofErr w:type="spellEnd"/>
      <w:r w:rsidRPr="00B17302">
        <w:rPr>
          <w:rFonts w:ascii="Times New Roman" w:hAnsi="Times New Roman" w:cs="Times New Roman"/>
          <w:sz w:val="24"/>
          <w:szCs w:val="24"/>
        </w:rPr>
        <w:t>) к Богу</w:t>
      </w:r>
      <w:r w:rsidR="00E532A7" w:rsidRPr="00B17302">
        <w:rPr>
          <w:rFonts w:ascii="Times New Roman" w:hAnsi="Times New Roman" w:cs="Times New Roman"/>
          <w:sz w:val="24"/>
          <w:szCs w:val="24"/>
        </w:rPr>
        <w:t>»</w:t>
      </w:r>
      <w:r w:rsidRPr="00B17302">
        <w:rPr>
          <w:rFonts w:ascii="Times New Roman" w:hAnsi="Times New Roman" w:cs="Times New Roman"/>
          <w:sz w:val="24"/>
          <w:szCs w:val="24"/>
        </w:rPr>
        <w:t xml:space="preserve"> 5 ноября 2015</w:t>
      </w:r>
      <w:r w:rsidR="00DC130A">
        <w:rPr>
          <w:rFonts w:ascii="Times New Roman" w:hAnsi="Times New Roman" w:cs="Times New Roman"/>
          <w:sz w:val="24"/>
          <w:szCs w:val="24"/>
        </w:rPr>
        <w:t xml:space="preserve"> // </w:t>
      </w:r>
      <w:hyperlink r:id="rId1" w:history="1">
        <w:r w:rsidR="00DC130A" w:rsidRPr="00783A62">
          <w:rPr>
            <w:rStyle w:val="a7"/>
            <w:rFonts w:ascii="Times New Roman" w:hAnsi="Times New Roman" w:cs="Times New Roman"/>
            <w:sz w:val="24"/>
            <w:szCs w:val="24"/>
          </w:rPr>
          <w:t>http://www.sakhalin.info/news/16.08.2006/108408</w:t>
        </w:r>
      </w:hyperlink>
      <w:r w:rsidR="00DC130A">
        <w:rPr>
          <w:rFonts w:ascii="Times New Roman" w:hAnsi="Times New Roman" w:cs="Times New Roman"/>
          <w:sz w:val="24"/>
          <w:szCs w:val="24"/>
        </w:rPr>
        <w:t xml:space="preserve"> </w:t>
      </w:r>
      <w:r w:rsidR="007553BF" w:rsidRPr="007553BF">
        <w:rPr>
          <w:rFonts w:ascii="Times New Roman" w:hAnsi="Times New Roman" w:cs="Times New Roman"/>
          <w:sz w:val="24"/>
          <w:szCs w:val="24"/>
        </w:rPr>
        <w:t>(дата обращения: 10.02.2016).</w:t>
      </w:r>
    </w:p>
  </w:footnote>
  <w:footnote w:id="6">
    <w:p w:rsidR="00E532A7" w:rsidRPr="00B17302" w:rsidRDefault="00982ABA" w:rsidP="00B17302">
      <w:pPr>
        <w:pStyle w:val="a4"/>
        <w:rPr>
          <w:rFonts w:ascii="Times New Roman" w:hAnsi="Times New Roman" w:cs="Times New Roman"/>
          <w:sz w:val="24"/>
          <w:szCs w:val="24"/>
        </w:rPr>
      </w:pPr>
      <w:r w:rsidRPr="00B17302">
        <w:rPr>
          <w:rStyle w:val="a6"/>
          <w:rFonts w:ascii="Times New Roman" w:hAnsi="Times New Roman" w:cs="Times New Roman"/>
          <w:sz w:val="24"/>
          <w:szCs w:val="24"/>
        </w:rPr>
        <w:footnoteRef/>
      </w:r>
      <w:r w:rsidRPr="00B17302">
        <w:rPr>
          <w:rFonts w:ascii="Times New Roman" w:hAnsi="Times New Roman" w:cs="Times New Roman"/>
          <w:sz w:val="24"/>
          <w:szCs w:val="24"/>
        </w:rPr>
        <w:t xml:space="preserve"> </w:t>
      </w:r>
      <w:proofErr w:type="spellStart"/>
      <w:r w:rsidR="00E532A7" w:rsidRPr="00B17302">
        <w:rPr>
          <w:rFonts w:ascii="Times New Roman" w:hAnsi="Times New Roman" w:cs="Times New Roman"/>
          <w:sz w:val="24"/>
          <w:szCs w:val="24"/>
        </w:rPr>
        <w:t>Горяинов</w:t>
      </w:r>
      <w:proofErr w:type="spellEnd"/>
      <w:r w:rsidR="00DC130A">
        <w:rPr>
          <w:rFonts w:ascii="Times New Roman" w:hAnsi="Times New Roman" w:cs="Times New Roman"/>
          <w:sz w:val="24"/>
          <w:szCs w:val="24"/>
        </w:rPr>
        <w:t xml:space="preserve"> Л</w:t>
      </w:r>
      <w:r w:rsidR="00E532A7" w:rsidRPr="00B17302">
        <w:rPr>
          <w:rFonts w:ascii="Times New Roman" w:hAnsi="Times New Roman" w:cs="Times New Roman"/>
          <w:sz w:val="24"/>
          <w:szCs w:val="24"/>
        </w:rPr>
        <w:t>. Священные тексты вне подозрений</w:t>
      </w:r>
      <w:r w:rsidR="00DC130A">
        <w:rPr>
          <w:rFonts w:ascii="Times New Roman" w:hAnsi="Times New Roman" w:cs="Times New Roman"/>
          <w:sz w:val="24"/>
          <w:szCs w:val="24"/>
        </w:rPr>
        <w:t xml:space="preserve"> </w:t>
      </w:r>
      <w:r w:rsidR="00BB3FA2" w:rsidRPr="00B17302">
        <w:rPr>
          <w:rFonts w:ascii="Times New Roman" w:hAnsi="Times New Roman" w:cs="Times New Roman"/>
          <w:sz w:val="24"/>
          <w:szCs w:val="24"/>
        </w:rPr>
        <w:t xml:space="preserve">// </w:t>
      </w:r>
      <w:r w:rsidR="00E532A7" w:rsidRPr="00B17302">
        <w:rPr>
          <w:rFonts w:ascii="Times New Roman" w:hAnsi="Times New Roman" w:cs="Times New Roman"/>
          <w:sz w:val="24"/>
          <w:szCs w:val="24"/>
        </w:rPr>
        <w:t>Парламентская газета</w:t>
      </w:r>
      <w:r w:rsidR="00BB3FA2" w:rsidRPr="00B17302">
        <w:rPr>
          <w:rFonts w:ascii="Times New Roman" w:hAnsi="Times New Roman" w:cs="Times New Roman"/>
          <w:sz w:val="24"/>
          <w:szCs w:val="24"/>
        </w:rPr>
        <w:t xml:space="preserve">. </w:t>
      </w:r>
      <w:r w:rsidR="00DC130A">
        <w:rPr>
          <w:rFonts w:ascii="Times New Roman" w:hAnsi="Times New Roman" w:cs="Times New Roman"/>
          <w:sz w:val="24"/>
          <w:szCs w:val="24"/>
        </w:rPr>
        <w:t xml:space="preserve">2015. </w:t>
      </w:r>
      <w:r w:rsidR="00BB3FA2" w:rsidRPr="00B17302">
        <w:rPr>
          <w:rFonts w:ascii="Times New Roman" w:hAnsi="Times New Roman" w:cs="Times New Roman"/>
          <w:sz w:val="24"/>
          <w:szCs w:val="24"/>
        </w:rPr>
        <w:t>№</w:t>
      </w:r>
      <w:r w:rsidR="00DC130A">
        <w:rPr>
          <w:rFonts w:ascii="Times New Roman" w:hAnsi="Times New Roman" w:cs="Times New Roman"/>
          <w:sz w:val="24"/>
          <w:szCs w:val="24"/>
        </w:rPr>
        <w:t xml:space="preserve"> </w:t>
      </w:r>
      <w:r w:rsidR="00BB3FA2" w:rsidRPr="00B17302">
        <w:rPr>
          <w:rFonts w:ascii="Times New Roman" w:hAnsi="Times New Roman" w:cs="Times New Roman"/>
          <w:sz w:val="24"/>
          <w:szCs w:val="24"/>
        </w:rPr>
        <w:t>42 (2717). С. 9.</w:t>
      </w:r>
    </w:p>
    <w:p w:rsidR="00982ABA" w:rsidRPr="00B17302" w:rsidRDefault="00982ABA" w:rsidP="00B17302">
      <w:pPr>
        <w:pStyle w:val="a4"/>
        <w:rPr>
          <w:rFonts w:ascii="Times New Roman" w:hAnsi="Times New Roman" w:cs="Times New Roman"/>
          <w:sz w:val="24"/>
          <w:szCs w:val="24"/>
        </w:rPr>
      </w:pPr>
    </w:p>
  </w:footnote>
  <w:footnote w:id="7">
    <w:p w:rsidR="00F244A9" w:rsidRPr="00B17302" w:rsidRDefault="00F244A9" w:rsidP="00B17302">
      <w:pPr>
        <w:pStyle w:val="a4"/>
        <w:rPr>
          <w:rFonts w:ascii="Times New Roman" w:hAnsi="Times New Roman" w:cs="Times New Roman"/>
          <w:sz w:val="24"/>
          <w:szCs w:val="24"/>
        </w:rPr>
      </w:pPr>
      <w:r w:rsidRPr="00B17302">
        <w:rPr>
          <w:rStyle w:val="a6"/>
          <w:rFonts w:ascii="Times New Roman" w:hAnsi="Times New Roman" w:cs="Times New Roman"/>
          <w:sz w:val="24"/>
          <w:szCs w:val="24"/>
        </w:rPr>
        <w:footnoteRef/>
      </w:r>
      <w:r w:rsidRPr="00B17302">
        <w:rPr>
          <w:rFonts w:ascii="Times New Roman" w:hAnsi="Times New Roman" w:cs="Times New Roman"/>
          <w:sz w:val="24"/>
          <w:szCs w:val="24"/>
        </w:rPr>
        <w:t xml:space="preserve"> </w:t>
      </w:r>
      <w:r w:rsidRPr="00DC130A">
        <w:rPr>
          <w:rFonts w:ascii="Times New Roman" w:hAnsi="Times New Roman" w:cs="Times New Roman"/>
          <w:i/>
          <w:sz w:val="24"/>
          <w:szCs w:val="24"/>
        </w:rPr>
        <w:t>Со А.А.</w:t>
      </w:r>
      <w:r w:rsidRPr="00B17302">
        <w:rPr>
          <w:rFonts w:ascii="Times New Roman" w:hAnsi="Times New Roman" w:cs="Times New Roman"/>
          <w:sz w:val="24"/>
          <w:szCs w:val="24"/>
        </w:rPr>
        <w:t xml:space="preserve"> Конституционно-правовой режим равенства религиозных объединений перед законом: современные проблемы и пути решения // Конституционное и муниципальное право. 2011. </w:t>
      </w:r>
      <w:r w:rsidR="00DC130A">
        <w:rPr>
          <w:rFonts w:ascii="Times New Roman" w:hAnsi="Times New Roman" w:cs="Times New Roman"/>
          <w:sz w:val="24"/>
          <w:szCs w:val="24"/>
        </w:rPr>
        <w:t>№</w:t>
      </w:r>
      <w:r w:rsidRPr="00B17302">
        <w:rPr>
          <w:rFonts w:ascii="Times New Roman" w:hAnsi="Times New Roman" w:cs="Times New Roman"/>
          <w:sz w:val="24"/>
          <w:szCs w:val="24"/>
        </w:rPr>
        <w:t xml:space="preserve"> 9. С. 28.</w:t>
      </w:r>
    </w:p>
  </w:footnote>
  <w:footnote w:id="8">
    <w:p w:rsidR="00F244A9" w:rsidRPr="00B17302" w:rsidRDefault="00F244A9" w:rsidP="00B17302">
      <w:pPr>
        <w:pStyle w:val="a4"/>
        <w:rPr>
          <w:rFonts w:ascii="Times New Roman" w:hAnsi="Times New Roman" w:cs="Times New Roman"/>
          <w:sz w:val="24"/>
          <w:szCs w:val="24"/>
        </w:rPr>
      </w:pPr>
      <w:r w:rsidRPr="00B17302">
        <w:rPr>
          <w:rStyle w:val="a6"/>
          <w:rFonts w:ascii="Times New Roman" w:hAnsi="Times New Roman" w:cs="Times New Roman"/>
          <w:sz w:val="24"/>
          <w:szCs w:val="24"/>
        </w:rPr>
        <w:footnoteRef/>
      </w:r>
      <w:r w:rsidRPr="00B17302">
        <w:rPr>
          <w:rFonts w:ascii="Times New Roman" w:hAnsi="Times New Roman" w:cs="Times New Roman"/>
          <w:sz w:val="24"/>
          <w:szCs w:val="24"/>
        </w:rPr>
        <w:t xml:space="preserve"> </w:t>
      </w:r>
      <w:proofErr w:type="spellStart"/>
      <w:r w:rsidRPr="00DC130A">
        <w:rPr>
          <w:rFonts w:ascii="Times New Roman" w:hAnsi="Times New Roman" w:cs="Times New Roman"/>
          <w:i/>
          <w:sz w:val="24"/>
          <w:szCs w:val="24"/>
        </w:rPr>
        <w:t>Понкин</w:t>
      </w:r>
      <w:proofErr w:type="spellEnd"/>
      <w:r w:rsidRPr="00DC130A">
        <w:rPr>
          <w:rFonts w:ascii="Times New Roman" w:hAnsi="Times New Roman" w:cs="Times New Roman"/>
          <w:i/>
          <w:sz w:val="24"/>
          <w:szCs w:val="24"/>
        </w:rPr>
        <w:t xml:space="preserve"> И.В.</w:t>
      </w:r>
      <w:r w:rsidRPr="00B17302">
        <w:rPr>
          <w:rFonts w:ascii="Times New Roman" w:hAnsi="Times New Roman" w:cs="Times New Roman"/>
          <w:sz w:val="24"/>
          <w:szCs w:val="24"/>
        </w:rPr>
        <w:t xml:space="preserve"> Современное светское государство: конституционно-правовое исследование: </w:t>
      </w:r>
      <w:proofErr w:type="spellStart"/>
      <w:r w:rsidRPr="00B17302">
        <w:rPr>
          <w:rFonts w:ascii="Times New Roman" w:hAnsi="Times New Roman" w:cs="Times New Roman"/>
          <w:sz w:val="24"/>
          <w:szCs w:val="24"/>
        </w:rPr>
        <w:t>Автореф</w:t>
      </w:r>
      <w:proofErr w:type="spellEnd"/>
      <w:r w:rsidRPr="00B17302">
        <w:rPr>
          <w:rFonts w:ascii="Times New Roman" w:hAnsi="Times New Roman" w:cs="Times New Roman"/>
          <w:sz w:val="24"/>
          <w:szCs w:val="24"/>
        </w:rPr>
        <w:t xml:space="preserve">. </w:t>
      </w:r>
      <w:proofErr w:type="spellStart"/>
      <w:r w:rsidRPr="00B17302">
        <w:rPr>
          <w:rFonts w:ascii="Times New Roman" w:hAnsi="Times New Roman" w:cs="Times New Roman"/>
          <w:sz w:val="24"/>
          <w:szCs w:val="24"/>
        </w:rPr>
        <w:t>дис</w:t>
      </w:r>
      <w:proofErr w:type="spellEnd"/>
      <w:r w:rsidRPr="00B17302">
        <w:rPr>
          <w:rFonts w:ascii="Times New Roman" w:hAnsi="Times New Roman" w:cs="Times New Roman"/>
          <w:sz w:val="24"/>
          <w:szCs w:val="24"/>
        </w:rPr>
        <w:t xml:space="preserve">. ... д-ра </w:t>
      </w:r>
      <w:proofErr w:type="spellStart"/>
      <w:r w:rsidRPr="00B17302">
        <w:rPr>
          <w:rFonts w:ascii="Times New Roman" w:hAnsi="Times New Roman" w:cs="Times New Roman"/>
          <w:sz w:val="24"/>
          <w:szCs w:val="24"/>
        </w:rPr>
        <w:t>юрид</w:t>
      </w:r>
      <w:proofErr w:type="spellEnd"/>
      <w:r w:rsidRPr="00B17302">
        <w:rPr>
          <w:rFonts w:ascii="Times New Roman" w:hAnsi="Times New Roman" w:cs="Times New Roman"/>
          <w:sz w:val="24"/>
          <w:szCs w:val="24"/>
        </w:rPr>
        <w:t>. наук. М., 2004. С.</w:t>
      </w:r>
      <w:r w:rsidR="00DC130A">
        <w:rPr>
          <w:rFonts w:ascii="Times New Roman" w:hAnsi="Times New Roman" w:cs="Times New Roman"/>
          <w:sz w:val="24"/>
          <w:szCs w:val="24"/>
        </w:rPr>
        <w:t xml:space="preserve"> </w:t>
      </w:r>
      <w:r w:rsidRPr="00B17302">
        <w:rPr>
          <w:rFonts w:ascii="Times New Roman" w:hAnsi="Times New Roman" w:cs="Times New Roman"/>
          <w:sz w:val="24"/>
          <w:szCs w:val="24"/>
        </w:rPr>
        <w:t>32.</w:t>
      </w:r>
    </w:p>
  </w:footnote>
  <w:footnote w:id="9">
    <w:p w:rsidR="00FC5C7E" w:rsidRPr="00FC5C7E" w:rsidRDefault="00FC5C7E">
      <w:pPr>
        <w:pStyle w:val="a4"/>
        <w:rPr>
          <w:rFonts w:ascii="Times New Roman" w:hAnsi="Times New Roman" w:cs="Times New Roman"/>
          <w:sz w:val="24"/>
          <w:szCs w:val="24"/>
        </w:rPr>
      </w:pPr>
      <w:r w:rsidRPr="00FC5C7E">
        <w:rPr>
          <w:rStyle w:val="a6"/>
          <w:rFonts w:ascii="Times New Roman" w:hAnsi="Times New Roman" w:cs="Times New Roman"/>
          <w:sz w:val="24"/>
          <w:szCs w:val="24"/>
        </w:rPr>
        <w:footnoteRef/>
      </w:r>
      <w:r w:rsidRPr="00FC5C7E">
        <w:rPr>
          <w:rFonts w:ascii="Times New Roman" w:hAnsi="Times New Roman" w:cs="Times New Roman"/>
          <w:sz w:val="24"/>
          <w:szCs w:val="24"/>
        </w:rPr>
        <w:t xml:space="preserve"> См.: </w:t>
      </w:r>
      <w:proofErr w:type="spellStart"/>
      <w:r w:rsidRPr="00FC5C7E">
        <w:rPr>
          <w:rFonts w:ascii="Times New Roman" w:hAnsi="Times New Roman" w:cs="Times New Roman"/>
          <w:sz w:val="24"/>
          <w:szCs w:val="24"/>
        </w:rPr>
        <w:t>абз</w:t>
      </w:r>
      <w:proofErr w:type="spellEnd"/>
      <w:r w:rsidRPr="00FC5C7E">
        <w:rPr>
          <w:rFonts w:ascii="Times New Roman" w:hAnsi="Times New Roman" w:cs="Times New Roman"/>
          <w:sz w:val="24"/>
          <w:szCs w:val="24"/>
        </w:rPr>
        <w:t>. 2 п. 2 мотивировочной части Определения Конституционного Суда РФ от 15 мая 2007 г. № 378-О-П.</w:t>
      </w:r>
    </w:p>
  </w:footnote>
  <w:footnote w:id="10">
    <w:p w:rsidR="002223CF" w:rsidRPr="007553BF" w:rsidRDefault="002223CF" w:rsidP="00B17302">
      <w:pPr>
        <w:pStyle w:val="a4"/>
        <w:rPr>
          <w:rFonts w:ascii="Times New Roman" w:hAnsi="Times New Roman" w:cs="Times New Roman"/>
          <w:sz w:val="24"/>
          <w:szCs w:val="24"/>
        </w:rPr>
      </w:pPr>
      <w:r w:rsidRPr="00B17302">
        <w:rPr>
          <w:rStyle w:val="a6"/>
          <w:rFonts w:ascii="Times New Roman" w:hAnsi="Times New Roman" w:cs="Times New Roman"/>
          <w:sz w:val="24"/>
          <w:szCs w:val="24"/>
        </w:rPr>
        <w:footnoteRef/>
      </w:r>
      <w:r w:rsidRPr="00B17302">
        <w:rPr>
          <w:rFonts w:ascii="Times New Roman" w:hAnsi="Times New Roman" w:cs="Times New Roman"/>
          <w:sz w:val="24"/>
          <w:szCs w:val="24"/>
        </w:rPr>
        <w:t xml:space="preserve"> См.: п. 44 Постановления Европейского суда по правам человека от 6 апреля 2000 г. по делу «</w:t>
      </w:r>
      <w:proofErr w:type="spellStart"/>
      <w:r w:rsidRPr="00B17302">
        <w:rPr>
          <w:rFonts w:ascii="Times New Roman" w:hAnsi="Times New Roman" w:cs="Times New Roman"/>
          <w:sz w:val="24"/>
          <w:szCs w:val="24"/>
        </w:rPr>
        <w:t>Флимменос</w:t>
      </w:r>
      <w:proofErr w:type="spellEnd"/>
      <w:r w:rsidRPr="00B17302">
        <w:rPr>
          <w:rFonts w:ascii="Times New Roman" w:hAnsi="Times New Roman" w:cs="Times New Roman"/>
          <w:sz w:val="24"/>
          <w:szCs w:val="24"/>
        </w:rPr>
        <w:t xml:space="preserve"> (</w:t>
      </w:r>
      <w:proofErr w:type="spellStart"/>
      <w:r w:rsidRPr="00B17302">
        <w:rPr>
          <w:rFonts w:ascii="Times New Roman" w:hAnsi="Times New Roman" w:cs="Times New Roman"/>
          <w:sz w:val="24"/>
          <w:szCs w:val="24"/>
        </w:rPr>
        <w:t>Thlimmenos</w:t>
      </w:r>
      <w:proofErr w:type="spellEnd"/>
      <w:r w:rsidRPr="00B17302">
        <w:rPr>
          <w:rFonts w:ascii="Times New Roman" w:hAnsi="Times New Roman" w:cs="Times New Roman"/>
          <w:sz w:val="24"/>
          <w:szCs w:val="24"/>
        </w:rPr>
        <w:t>) против Греции»</w:t>
      </w:r>
      <w:r w:rsidR="00DC130A">
        <w:rPr>
          <w:rFonts w:ascii="Times New Roman" w:hAnsi="Times New Roman" w:cs="Times New Roman"/>
          <w:sz w:val="24"/>
          <w:szCs w:val="24"/>
        </w:rPr>
        <w:t xml:space="preserve"> // </w:t>
      </w:r>
      <w:r w:rsidRPr="00B17302">
        <w:rPr>
          <w:rFonts w:ascii="Times New Roman" w:hAnsi="Times New Roman" w:cs="Times New Roman"/>
          <w:sz w:val="24"/>
          <w:szCs w:val="24"/>
        </w:rPr>
        <w:t xml:space="preserve">URL: </w:t>
      </w:r>
      <w:hyperlink r:id="rId2" w:history="1">
        <w:r w:rsidR="00DC130A" w:rsidRPr="00783A62">
          <w:rPr>
            <w:rStyle w:val="a7"/>
            <w:rFonts w:ascii="Times New Roman" w:hAnsi="Times New Roman" w:cs="Times New Roman"/>
            <w:sz w:val="24"/>
            <w:szCs w:val="24"/>
          </w:rPr>
          <w:t>http://echr.coe.int/echr/en/hudoc</w:t>
        </w:r>
      </w:hyperlink>
      <w:r w:rsidR="00DC130A">
        <w:rPr>
          <w:rFonts w:ascii="Times New Roman" w:hAnsi="Times New Roman" w:cs="Times New Roman"/>
          <w:sz w:val="24"/>
          <w:szCs w:val="24"/>
        </w:rPr>
        <w:t xml:space="preserve"> </w:t>
      </w:r>
      <w:r w:rsidR="007553BF" w:rsidRPr="007553BF">
        <w:rPr>
          <w:rFonts w:ascii="Times New Roman" w:hAnsi="Times New Roman" w:cs="Times New Roman"/>
          <w:sz w:val="24"/>
          <w:szCs w:val="24"/>
        </w:rPr>
        <w:t>(</w:t>
      </w:r>
      <w:r w:rsidR="00DC130A" w:rsidRPr="007553BF">
        <w:rPr>
          <w:rFonts w:ascii="Times New Roman" w:hAnsi="Times New Roman" w:cs="Times New Roman"/>
          <w:sz w:val="24"/>
          <w:szCs w:val="24"/>
        </w:rPr>
        <w:t>дата обращения</w:t>
      </w:r>
      <w:r w:rsidR="007553BF" w:rsidRPr="007553BF">
        <w:rPr>
          <w:rFonts w:ascii="Times New Roman" w:hAnsi="Times New Roman" w:cs="Times New Roman"/>
          <w:sz w:val="24"/>
          <w:szCs w:val="24"/>
        </w:rPr>
        <w:t>: 12.02.2016).</w:t>
      </w:r>
      <w:r w:rsidR="00DC130A" w:rsidRPr="007553BF">
        <w:rPr>
          <w:rFonts w:ascii="Times New Roman" w:hAnsi="Times New Roman" w:cs="Times New Roman"/>
          <w:sz w:val="24"/>
          <w:szCs w:val="24"/>
        </w:rPr>
        <w:t xml:space="preserve"> </w:t>
      </w:r>
    </w:p>
  </w:footnote>
  <w:footnote w:id="11">
    <w:p w:rsidR="00F42BDF" w:rsidRPr="00B17302" w:rsidRDefault="00F42BDF" w:rsidP="00B17302">
      <w:pPr>
        <w:pStyle w:val="a4"/>
        <w:rPr>
          <w:rFonts w:ascii="Times New Roman" w:hAnsi="Times New Roman" w:cs="Times New Roman"/>
          <w:sz w:val="24"/>
          <w:szCs w:val="24"/>
        </w:rPr>
      </w:pPr>
      <w:r w:rsidRPr="00B17302">
        <w:rPr>
          <w:rStyle w:val="a6"/>
          <w:rFonts w:ascii="Times New Roman" w:hAnsi="Times New Roman" w:cs="Times New Roman"/>
          <w:sz w:val="24"/>
          <w:szCs w:val="24"/>
        </w:rPr>
        <w:footnoteRef/>
      </w:r>
      <w:r w:rsidRPr="00B17302">
        <w:rPr>
          <w:rFonts w:ascii="Times New Roman" w:hAnsi="Times New Roman" w:cs="Times New Roman"/>
          <w:sz w:val="24"/>
          <w:szCs w:val="24"/>
        </w:rPr>
        <w:t xml:space="preserve"> Пояснительная записка к законопроекту № 903108-6 «О внесении изменения в Федеральный закон «О противодействии экстремистской деятельности» [Электронный ресурс]: </w:t>
      </w:r>
      <w:hyperlink r:id="rId3" w:history="1">
        <w:r w:rsidRPr="00B17302">
          <w:rPr>
            <w:rStyle w:val="a7"/>
            <w:rFonts w:ascii="Times New Roman" w:hAnsi="Times New Roman" w:cs="Times New Roman"/>
            <w:sz w:val="24"/>
            <w:szCs w:val="24"/>
          </w:rPr>
          <w:t>http://asozd2.duma.gov.ru/main.nsf/%28SpravkaNew%29?OpenAgent&amp;RN=903108-6&amp;02</w:t>
        </w:r>
      </w:hyperlink>
      <w:r w:rsidR="00DC130A">
        <w:rPr>
          <w:rFonts w:ascii="Times New Roman" w:hAnsi="Times New Roman" w:cs="Times New Roman"/>
          <w:sz w:val="24"/>
          <w:szCs w:val="24"/>
        </w:rPr>
        <w:t xml:space="preserve"> </w:t>
      </w:r>
      <w:r w:rsidR="007553BF" w:rsidRPr="007553BF">
        <w:rPr>
          <w:rFonts w:ascii="Times New Roman" w:hAnsi="Times New Roman" w:cs="Times New Roman"/>
          <w:sz w:val="24"/>
          <w:szCs w:val="24"/>
        </w:rPr>
        <w:t>(дата обращения: 1</w:t>
      </w:r>
      <w:r w:rsidR="007553BF">
        <w:rPr>
          <w:rFonts w:ascii="Times New Roman" w:hAnsi="Times New Roman" w:cs="Times New Roman"/>
          <w:sz w:val="24"/>
          <w:szCs w:val="24"/>
        </w:rPr>
        <w:t>0</w:t>
      </w:r>
      <w:r w:rsidR="007553BF" w:rsidRPr="007553BF">
        <w:rPr>
          <w:rFonts w:ascii="Times New Roman" w:hAnsi="Times New Roman" w:cs="Times New Roman"/>
          <w:sz w:val="24"/>
          <w:szCs w:val="24"/>
        </w:rPr>
        <w:t>.02.2016)</w:t>
      </w:r>
      <w:r w:rsidR="007553BF">
        <w:rPr>
          <w:rFonts w:ascii="Times New Roman" w:hAnsi="Times New Roman" w:cs="Times New Roman"/>
          <w:sz w:val="24"/>
          <w:szCs w:val="24"/>
        </w:rPr>
        <w:t>.</w:t>
      </w:r>
    </w:p>
  </w:footnote>
  <w:footnote w:id="12">
    <w:p w:rsidR="00E42FA5" w:rsidRPr="00B17302" w:rsidRDefault="00E42FA5" w:rsidP="00B17302">
      <w:pPr>
        <w:pStyle w:val="a4"/>
        <w:rPr>
          <w:rFonts w:ascii="Times New Roman" w:hAnsi="Times New Roman" w:cs="Times New Roman"/>
          <w:sz w:val="24"/>
          <w:szCs w:val="24"/>
        </w:rPr>
      </w:pPr>
      <w:r w:rsidRPr="00B17302">
        <w:rPr>
          <w:rStyle w:val="a6"/>
          <w:rFonts w:ascii="Times New Roman" w:hAnsi="Times New Roman" w:cs="Times New Roman"/>
          <w:sz w:val="24"/>
          <w:szCs w:val="24"/>
        </w:rPr>
        <w:footnoteRef/>
      </w:r>
      <w:r w:rsidRPr="00B17302">
        <w:rPr>
          <w:rFonts w:ascii="Times New Roman" w:hAnsi="Times New Roman" w:cs="Times New Roman"/>
          <w:sz w:val="24"/>
          <w:szCs w:val="24"/>
        </w:rPr>
        <w:t xml:space="preserve"> </w:t>
      </w:r>
      <w:r w:rsidRPr="00DC130A">
        <w:rPr>
          <w:rFonts w:ascii="Times New Roman" w:hAnsi="Times New Roman" w:cs="Times New Roman"/>
          <w:i/>
          <w:sz w:val="24"/>
          <w:szCs w:val="24"/>
        </w:rPr>
        <w:t>Казанцев Д.</w:t>
      </w:r>
      <w:r w:rsidRPr="00B17302">
        <w:rPr>
          <w:rFonts w:ascii="Times New Roman" w:hAnsi="Times New Roman" w:cs="Times New Roman"/>
          <w:sz w:val="24"/>
          <w:szCs w:val="24"/>
        </w:rPr>
        <w:t xml:space="preserve"> Закон о свободе совести: единство в многообразии // ЭЖ-Юрист. 2012. </w:t>
      </w:r>
      <w:r w:rsidR="00DC130A">
        <w:rPr>
          <w:rFonts w:ascii="Times New Roman" w:hAnsi="Times New Roman" w:cs="Times New Roman"/>
          <w:sz w:val="24"/>
          <w:szCs w:val="24"/>
        </w:rPr>
        <w:t>№</w:t>
      </w:r>
      <w:r w:rsidRPr="00B17302">
        <w:rPr>
          <w:rFonts w:ascii="Times New Roman" w:hAnsi="Times New Roman" w:cs="Times New Roman"/>
          <w:sz w:val="24"/>
          <w:szCs w:val="24"/>
        </w:rPr>
        <w:t xml:space="preserve"> 39. С. 8.</w:t>
      </w:r>
    </w:p>
  </w:footnote>
  <w:footnote w:id="13">
    <w:p w:rsidR="00E42FA5" w:rsidRPr="00B17302" w:rsidRDefault="00E42FA5" w:rsidP="00B17302">
      <w:pPr>
        <w:pStyle w:val="a4"/>
        <w:rPr>
          <w:rFonts w:ascii="Times New Roman" w:hAnsi="Times New Roman" w:cs="Times New Roman"/>
          <w:sz w:val="24"/>
          <w:szCs w:val="24"/>
        </w:rPr>
      </w:pPr>
      <w:r w:rsidRPr="00B17302">
        <w:rPr>
          <w:rStyle w:val="a6"/>
          <w:rFonts w:ascii="Times New Roman" w:hAnsi="Times New Roman" w:cs="Times New Roman"/>
          <w:sz w:val="24"/>
          <w:szCs w:val="24"/>
        </w:rPr>
        <w:footnoteRef/>
      </w:r>
      <w:r w:rsidRPr="00B17302">
        <w:rPr>
          <w:rFonts w:ascii="Times New Roman" w:hAnsi="Times New Roman" w:cs="Times New Roman"/>
          <w:sz w:val="24"/>
          <w:szCs w:val="24"/>
        </w:rPr>
        <w:t xml:space="preserve"> </w:t>
      </w:r>
      <w:r w:rsidR="003626C4" w:rsidRPr="00DC130A">
        <w:rPr>
          <w:rFonts w:ascii="Times New Roman" w:hAnsi="Times New Roman" w:cs="Times New Roman"/>
          <w:i/>
          <w:sz w:val="24"/>
          <w:szCs w:val="24"/>
        </w:rPr>
        <w:t>Оганесян С.С.</w:t>
      </w:r>
      <w:r w:rsidR="00DC130A">
        <w:rPr>
          <w:rFonts w:ascii="Times New Roman" w:hAnsi="Times New Roman" w:cs="Times New Roman"/>
          <w:i/>
          <w:sz w:val="24"/>
          <w:szCs w:val="24"/>
        </w:rPr>
        <w:t xml:space="preserve">, </w:t>
      </w:r>
      <w:r w:rsidR="003626C4" w:rsidRPr="00DC130A">
        <w:rPr>
          <w:rFonts w:ascii="Times New Roman" w:hAnsi="Times New Roman" w:cs="Times New Roman"/>
          <w:i/>
          <w:sz w:val="24"/>
          <w:szCs w:val="24"/>
        </w:rPr>
        <w:t>Михайлов В.К.</w:t>
      </w:r>
      <w:r w:rsidR="003626C4" w:rsidRPr="00B17302">
        <w:rPr>
          <w:rFonts w:ascii="Times New Roman" w:hAnsi="Times New Roman" w:cs="Times New Roman"/>
          <w:sz w:val="24"/>
          <w:szCs w:val="24"/>
        </w:rPr>
        <w:t xml:space="preserve"> </w:t>
      </w:r>
      <w:r w:rsidR="00833587" w:rsidRPr="00B17302">
        <w:rPr>
          <w:rFonts w:ascii="Times New Roman" w:hAnsi="Times New Roman" w:cs="Times New Roman"/>
          <w:sz w:val="24"/>
          <w:szCs w:val="24"/>
        </w:rPr>
        <w:t>Проблемы правового содержания права на свободу совести и вероисповедания, а также определения религиозного экстремизма</w:t>
      </w:r>
      <w:r w:rsidR="00DC130A">
        <w:rPr>
          <w:rFonts w:ascii="Times New Roman" w:hAnsi="Times New Roman" w:cs="Times New Roman"/>
          <w:sz w:val="24"/>
          <w:szCs w:val="24"/>
        </w:rPr>
        <w:t xml:space="preserve"> </w:t>
      </w:r>
      <w:r w:rsidR="00833587" w:rsidRPr="00B17302">
        <w:rPr>
          <w:rFonts w:ascii="Times New Roman" w:hAnsi="Times New Roman" w:cs="Times New Roman"/>
          <w:sz w:val="24"/>
          <w:szCs w:val="24"/>
        </w:rPr>
        <w:t>//</w:t>
      </w:r>
      <w:r w:rsidR="00DC130A">
        <w:rPr>
          <w:rFonts w:ascii="Times New Roman" w:hAnsi="Times New Roman" w:cs="Times New Roman"/>
          <w:sz w:val="24"/>
          <w:szCs w:val="24"/>
        </w:rPr>
        <w:t xml:space="preserve"> </w:t>
      </w:r>
      <w:r w:rsidR="00833587" w:rsidRPr="00B17302">
        <w:rPr>
          <w:rFonts w:ascii="Times New Roman" w:hAnsi="Times New Roman" w:cs="Times New Roman"/>
          <w:sz w:val="24"/>
          <w:szCs w:val="24"/>
        </w:rPr>
        <w:t>Право и современные государства. 2015.</w:t>
      </w:r>
      <w:r w:rsidR="00DC130A">
        <w:rPr>
          <w:rFonts w:ascii="Times New Roman" w:hAnsi="Times New Roman" w:cs="Times New Roman"/>
          <w:sz w:val="24"/>
          <w:szCs w:val="24"/>
        </w:rPr>
        <w:t xml:space="preserve"> </w:t>
      </w:r>
      <w:r w:rsidR="00833587" w:rsidRPr="00B17302">
        <w:rPr>
          <w:rFonts w:ascii="Times New Roman" w:hAnsi="Times New Roman" w:cs="Times New Roman"/>
          <w:sz w:val="24"/>
          <w:szCs w:val="24"/>
        </w:rPr>
        <w:t>№ 3. С.</w:t>
      </w:r>
      <w:r w:rsidR="00DC130A">
        <w:rPr>
          <w:rFonts w:ascii="Times New Roman" w:hAnsi="Times New Roman" w:cs="Times New Roman"/>
          <w:sz w:val="24"/>
          <w:szCs w:val="24"/>
        </w:rPr>
        <w:t xml:space="preserve"> </w:t>
      </w:r>
      <w:r w:rsidR="00833587" w:rsidRPr="00B17302">
        <w:rPr>
          <w:rFonts w:ascii="Times New Roman" w:hAnsi="Times New Roman" w:cs="Times New Roman"/>
          <w:sz w:val="24"/>
          <w:szCs w:val="24"/>
        </w:rPr>
        <w:t xml:space="preserve">30.  </w:t>
      </w:r>
    </w:p>
  </w:footnote>
  <w:footnote w:id="14">
    <w:p w:rsidR="007B7028" w:rsidRPr="00B17302" w:rsidRDefault="007B7028" w:rsidP="00B17302">
      <w:pPr>
        <w:pStyle w:val="a4"/>
        <w:rPr>
          <w:rFonts w:ascii="Times New Roman" w:hAnsi="Times New Roman" w:cs="Times New Roman"/>
          <w:sz w:val="24"/>
          <w:szCs w:val="24"/>
        </w:rPr>
      </w:pPr>
      <w:r w:rsidRPr="00B17302">
        <w:rPr>
          <w:rStyle w:val="a6"/>
          <w:rFonts w:ascii="Times New Roman" w:hAnsi="Times New Roman" w:cs="Times New Roman"/>
          <w:sz w:val="24"/>
          <w:szCs w:val="24"/>
        </w:rPr>
        <w:footnoteRef/>
      </w:r>
      <w:r w:rsidRPr="00B17302">
        <w:rPr>
          <w:rFonts w:ascii="Times New Roman" w:hAnsi="Times New Roman" w:cs="Times New Roman"/>
          <w:sz w:val="24"/>
          <w:szCs w:val="24"/>
        </w:rPr>
        <w:t xml:space="preserve"> </w:t>
      </w:r>
      <w:r w:rsidRPr="00DC130A">
        <w:rPr>
          <w:rFonts w:ascii="Times New Roman" w:hAnsi="Times New Roman" w:cs="Times New Roman"/>
          <w:i/>
          <w:sz w:val="24"/>
          <w:szCs w:val="24"/>
        </w:rPr>
        <w:t>Султанов А.Р.</w:t>
      </w:r>
      <w:r w:rsidRPr="00B17302">
        <w:rPr>
          <w:rFonts w:ascii="Times New Roman" w:hAnsi="Times New Roman" w:cs="Times New Roman"/>
          <w:sz w:val="24"/>
          <w:szCs w:val="24"/>
        </w:rPr>
        <w:t xml:space="preserve"> Защита свободы совести, распространения убеждений через призму постановлений Европейского суда по правам человека. М.: Статут, 2013. С. 145.</w:t>
      </w:r>
    </w:p>
  </w:footnote>
  <w:footnote w:id="15">
    <w:p w:rsidR="00A91126" w:rsidRPr="00B17302" w:rsidRDefault="00A91126" w:rsidP="00B17302">
      <w:pPr>
        <w:pStyle w:val="a4"/>
        <w:rPr>
          <w:rFonts w:ascii="Times New Roman" w:hAnsi="Times New Roman" w:cs="Times New Roman"/>
          <w:sz w:val="24"/>
          <w:szCs w:val="24"/>
        </w:rPr>
      </w:pPr>
      <w:r w:rsidRPr="00B17302">
        <w:rPr>
          <w:rStyle w:val="a6"/>
          <w:rFonts w:ascii="Times New Roman" w:hAnsi="Times New Roman" w:cs="Times New Roman"/>
          <w:sz w:val="24"/>
          <w:szCs w:val="24"/>
        </w:rPr>
        <w:footnoteRef/>
      </w:r>
      <w:r w:rsidRPr="00B17302">
        <w:rPr>
          <w:rFonts w:ascii="Times New Roman" w:hAnsi="Times New Roman" w:cs="Times New Roman"/>
          <w:sz w:val="24"/>
          <w:szCs w:val="24"/>
        </w:rPr>
        <w:t xml:space="preserve"> См.: ч</w:t>
      </w:r>
      <w:r w:rsidR="00DC130A">
        <w:rPr>
          <w:rFonts w:ascii="Times New Roman" w:hAnsi="Times New Roman" w:cs="Times New Roman"/>
          <w:sz w:val="24"/>
          <w:szCs w:val="24"/>
        </w:rPr>
        <w:t>.</w:t>
      </w:r>
      <w:r w:rsidRPr="00B17302">
        <w:rPr>
          <w:rFonts w:ascii="Times New Roman" w:hAnsi="Times New Roman" w:cs="Times New Roman"/>
          <w:sz w:val="24"/>
          <w:szCs w:val="24"/>
        </w:rPr>
        <w:t xml:space="preserve"> 3 ст</w:t>
      </w:r>
      <w:r w:rsidR="00DC130A">
        <w:rPr>
          <w:rFonts w:ascii="Times New Roman" w:hAnsi="Times New Roman" w:cs="Times New Roman"/>
          <w:sz w:val="24"/>
          <w:szCs w:val="24"/>
        </w:rPr>
        <w:t>.</w:t>
      </w:r>
      <w:r w:rsidRPr="00B17302">
        <w:rPr>
          <w:rFonts w:ascii="Times New Roman" w:hAnsi="Times New Roman" w:cs="Times New Roman"/>
          <w:sz w:val="24"/>
          <w:szCs w:val="24"/>
        </w:rPr>
        <w:t xml:space="preserve"> 1 Кодекса административного судопроизводства Российской Федерации от 08.03.2015 № 21-ФЗ.</w:t>
      </w:r>
    </w:p>
  </w:footnote>
  <w:footnote w:id="16">
    <w:p w:rsidR="00130585" w:rsidRPr="00B17302" w:rsidRDefault="00130585" w:rsidP="00B17302">
      <w:pPr>
        <w:pStyle w:val="a4"/>
        <w:rPr>
          <w:rFonts w:ascii="Times New Roman" w:hAnsi="Times New Roman" w:cs="Times New Roman"/>
          <w:sz w:val="24"/>
          <w:szCs w:val="24"/>
        </w:rPr>
      </w:pPr>
      <w:r w:rsidRPr="00B17302">
        <w:rPr>
          <w:rStyle w:val="a6"/>
          <w:rFonts w:ascii="Times New Roman" w:hAnsi="Times New Roman" w:cs="Times New Roman"/>
          <w:sz w:val="24"/>
          <w:szCs w:val="24"/>
        </w:rPr>
        <w:footnoteRef/>
      </w:r>
      <w:r w:rsidRPr="00B17302">
        <w:rPr>
          <w:rFonts w:ascii="Times New Roman" w:hAnsi="Times New Roman" w:cs="Times New Roman"/>
          <w:sz w:val="24"/>
          <w:szCs w:val="24"/>
        </w:rPr>
        <w:t xml:space="preserve"> </w:t>
      </w:r>
      <w:r w:rsidRPr="00DC130A">
        <w:rPr>
          <w:rFonts w:ascii="Times New Roman" w:hAnsi="Times New Roman" w:cs="Times New Roman"/>
          <w:i/>
          <w:sz w:val="24"/>
          <w:szCs w:val="24"/>
        </w:rPr>
        <w:t>Султанов А.Р.</w:t>
      </w:r>
      <w:r w:rsidRPr="00B17302">
        <w:rPr>
          <w:rFonts w:ascii="Times New Roman" w:hAnsi="Times New Roman" w:cs="Times New Roman"/>
          <w:sz w:val="24"/>
          <w:szCs w:val="24"/>
        </w:rPr>
        <w:t xml:space="preserve"> Подсудность </w:t>
      </w:r>
      <w:r w:rsidR="00DC130A">
        <w:rPr>
          <w:rFonts w:ascii="Times New Roman" w:hAnsi="Times New Roman" w:cs="Times New Roman"/>
          <w:sz w:val="24"/>
          <w:szCs w:val="24"/>
        </w:rPr>
        <w:t>–</w:t>
      </w:r>
      <w:r w:rsidRPr="00B17302">
        <w:rPr>
          <w:rFonts w:ascii="Times New Roman" w:hAnsi="Times New Roman" w:cs="Times New Roman"/>
          <w:sz w:val="24"/>
          <w:szCs w:val="24"/>
        </w:rPr>
        <w:t xml:space="preserve"> это субъективное право на рассмотрение дела в суде в соответствии с установленной подсудностью или гарантия суда, произвольно установленного законодателем? // Вестник гражданского процесса. 2013. № 6.</w:t>
      </w:r>
      <w:r w:rsidR="00E139DE">
        <w:rPr>
          <w:rFonts w:ascii="Times New Roman" w:hAnsi="Times New Roman" w:cs="Times New Roman"/>
          <w:sz w:val="24"/>
          <w:szCs w:val="24"/>
        </w:rPr>
        <w:t xml:space="preserve"> </w:t>
      </w:r>
      <w:r w:rsidRPr="00B17302">
        <w:rPr>
          <w:rFonts w:ascii="Times New Roman" w:hAnsi="Times New Roman" w:cs="Times New Roman"/>
          <w:sz w:val="24"/>
          <w:szCs w:val="24"/>
        </w:rPr>
        <w:t>С. 52.</w:t>
      </w:r>
    </w:p>
  </w:footnote>
  <w:footnote w:id="17">
    <w:p w:rsidR="00183B88" w:rsidRPr="00B17302" w:rsidRDefault="00183B88" w:rsidP="00B17302">
      <w:pPr>
        <w:pStyle w:val="a4"/>
        <w:rPr>
          <w:rFonts w:ascii="Times New Roman" w:hAnsi="Times New Roman" w:cs="Times New Roman"/>
          <w:sz w:val="24"/>
          <w:szCs w:val="24"/>
        </w:rPr>
      </w:pPr>
      <w:r w:rsidRPr="00B17302">
        <w:rPr>
          <w:rStyle w:val="a6"/>
          <w:rFonts w:ascii="Times New Roman" w:hAnsi="Times New Roman" w:cs="Times New Roman"/>
          <w:sz w:val="24"/>
          <w:szCs w:val="24"/>
        </w:rPr>
        <w:footnoteRef/>
      </w:r>
      <w:r w:rsidRPr="00B17302">
        <w:rPr>
          <w:rFonts w:ascii="Times New Roman" w:hAnsi="Times New Roman" w:cs="Times New Roman"/>
          <w:sz w:val="24"/>
          <w:szCs w:val="24"/>
        </w:rPr>
        <w:t xml:space="preserve"> Комментарий к Кодексу административного судопроизводства Российской Федерации (</w:t>
      </w:r>
      <w:proofErr w:type="spellStart"/>
      <w:r w:rsidRPr="00B17302">
        <w:rPr>
          <w:rFonts w:ascii="Times New Roman" w:hAnsi="Times New Roman" w:cs="Times New Roman"/>
          <w:sz w:val="24"/>
          <w:szCs w:val="24"/>
        </w:rPr>
        <w:t>поглавный</w:t>
      </w:r>
      <w:proofErr w:type="spellEnd"/>
      <w:r w:rsidRPr="00B17302">
        <w:rPr>
          <w:rFonts w:ascii="Times New Roman" w:hAnsi="Times New Roman" w:cs="Times New Roman"/>
          <w:sz w:val="24"/>
          <w:szCs w:val="24"/>
        </w:rPr>
        <w:t xml:space="preserve">) / О.В. Аксенова, С.А. </w:t>
      </w:r>
      <w:proofErr w:type="spellStart"/>
      <w:r w:rsidRPr="00B17302">
        <w:rPr>
          <w:rFonts w:ascii="Times New Roman" w:hAnsi="Times New Roman" w:cs="Times New Roman"/>
          <w:sz w:val="24"/>
          <w:szCs w:val="24"/>
        </w:rPr>
        <w:t>Алешукина</w:t>
      </w:r>
      <w:proofErr w:type="spellEnd"/>
      <w:r w:rsidRPr="00B17302">
        <w:rPr>
          <w:rFonts w:ascii="Times New Roman" w:hAnsi="Times New Roman" w:cs="Times New Roman"/>
          <w:sz w:val="24"/>
          <w:szCs w:val="24"/>
        </w:rPr>
        <w:t>, Н.А. Антонова и др.; под ред. А.А. Муравьева. М</w:t>
      </w:r>
      <w:r w:rsidR="00E139DE">
        <w:rPr>
          <w:rFonts w:ascii="Times New Roman" w:hAnsi="Times New Roman" w:cs="Times New Roman"/>
          <w:sz w:val="24"/>
          <w:szCs w:val="24"/>
        </w:rPr>
        <w:t>.</w:t>
      </w:r>
      <w:r w:rsidRPr="00B17302">
        <w:rPr>
          <w:rFonts w:ascii="Times New Roman" w:hAnsi="Times New Roman" w:cs="Times New Roman"/>
          <w:sz w:val="24"/>
          <w:szCs w:val="24"/>
        </w:rPr>
        <w:t>: Проспект, 2015. С</w:t>
      </w:r>
      <w:r w:rsidR="00E139DE">
        <w:rPr>
          <w:rFonts w:ascii="Times New Roman" w:hAnsi="Times New Roman" w:cs="Times New Roman"/>
          <w:sz w:val="24"/>
          <w:szCs w:val="24"/>
        </w:rPr>
        <w:t xml:space="preserve">. </w:t>
      </w:r>
      <w:r w:rsidR="00373FEC" w:rsidRPr="00B17302">
        <w:rPr>
          <w:rFonts w:ascii="Times New Roman" w:hAnsi="Times New Roman" w:cs="Times New Roman"/>
          <w:sz w:val="24"/>
          <w:szCs w:val="24"/>
        </w:rPr>
        <w:t>92</w:t>
      </w:r>
      <w:r w:rsidRPr="00B17302">
        <w:rPr>
          <w:rFonts w:ascii="Times New Roman" w:hAnsi="Times New Roman" w:cs="Times New Roman"/>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F7348"/>
    <w:multiLevelType w:val="hybridMultilevel"/>
    <w:tmpl w:val="B42CAD4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5BC02FC2"/>
    <w:multiLevelType w:val="hybridMultilevel"/>
    <w:tmpl w:val="A426B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E227ED"/>
    <w:multiLevelType w:val="hybridMultilevel"/>
    <w:tmpl w:val="BA6E857A"/>
    <w:lvl w:ilvl="0" w:tplc="C3FC3EDA">
      <w:numFmt w:val="bullet"/>
      <w:lvlText w:val="•"/>
      <w:lvlJc w:val="left"/>
      <w:pPr>
        <w:ind w:left="1131" w:hanging="705"/>
      </w:pPr>
      <w:rPr>
        <w:rFonts w:ascii="Calibri" w:eastAsiaTheme="minorHAnsi" w:hAnsi="Calibri" w:cs="Calibr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75"/>
    <w:rsid w:val="00004FA0"/>
    <w:rsid w:val="000114D4"/>
    <w:rsid w:val="0001694E"/>
    <w:rsid w:val="00026B0E"/>
    <w:rsid w:val="00026F87"/>
    <w:rsid w:val="0004630C"/>
    <w:rsid w:val="00056DBA"/>
    <w:rsid w:val="00064934"/>
    <w:rsid w:val="00075672"/>
    <w:rsid w:val="0008172E"/>
    <w:rsid w:val="000A06C5"/>
    <w:rsid w:val="000A4C61"/>
    <w:rsid w:val="000A71EF"/>
    <w:rsid w:val="000B54AD"/>
    <w:rsid w:val="000D103A"/>
    <w:rsid w:val="000E4F0B"/>
    <w:rsid w:val="000F3879"/>
    <w:rsid w:val="00100C9F"/>
    <w:rsid w:val="00101547"/>
    <w:rsid w:val="001018D0"/>
    <w:rsid w:val="00110D96"/>
    <w:rsid w:val="00130585"/>
    <w:rsid w:val="001316C4"/>
    <w:rsid w:val="00131CBD"/>
    <w:rsid w:val="001356FB"/>
    <w:rsid w:val="001448BE"/>
    <w:rsid w:val="00152870"/>
    <w:rsid w:val="00157023"/>
    <w:rsid w:val="00163BC2"/>
    <w:rsid w:val="00183B88"/>
    <w:rsid w:val="00190EA6"/>
    <w:rsid w:val="001A3278"/>
    <w:rsid w:val="001B7CEF"/>
    <w:rsid w:val="001C6E34"/>
    <w:rsid w:val="001D30CE"/>
    <w:rsid w:val="001D4076"/>
    <w:rsid w:val="001F2933"/>
    <w:rsid w:val="002223CF"/>
    <w:rsid w:val="0023372B"/>
    <w:rsid w:val="00235C7D"/>
    <w:rsid w:val="00252701"/>
    <w:rsid w:val="0026770C"/>
    <w:rsid w:val="00286D90"/>
    <w:rsid w:val="00291494"/>
    <w:rsid w:val="002958B0"/>
    <w:rsid w:val="002A4594"/>
    <w:rsid w:val="002A668E"/>
    <w:rsid w:val="002A71CB"/>
    <w:rsid w:val="002B601C"/>
    <w:rsid w:val="002C0832"/>
    <w:rsid w:val="002D2493"/>
    <w:rsid w:val="002D253E"/>
    <w:rsid w:val="002D6FE7"/>
    <w:rsid w:val="002E4535"/>
    <w:rsid w:val="002E4694"/>
    <w:rsid w:val="002E46B2"/>
    <w:rsid w:val="002F5034"/>
    <w:rsid w:val="00320BF7"/>
    <w:rsid w:val="00322142"/>
    <w:rsid w:val="0032246B"/>
    <w:rsid w:val="0033559B"/>
    <w:rsid w:val="00353027"/>
    <w:rsid w:val="003549D4"/>
    <w:rsid w:val="003626C4"/>
    <w:rsid w:val="00362E18"/>
    <w:rsid w:val="0037001E"/>
    <w:rsid w:val="00373FEC"/>
    <w:rsid w:val="00377D50"/>
    <w:rsid w:val="00384E5F"/>
    <w:rsid w:val="00386037"/>
    <w:rsid w:val="003906A0"/>
    <w:rsid w:val="003C7199"/>
    <w:rsid w:val="003D2BAB"/>
    <w:rsid w:val="003D3918"/>
    <w:rsid w:val="003F28C6"/>
    <w:rsid w:val="00403BBF"/>
    <w:rsid w:val="00423025"/>
    <w:rsid w:val="00452B6A"/>
    <w:rsid w:val="00480245"/>
    <w:rsid w:val="004802A3"/>
    <w:rsid w:val="004B1C5C"/>
    <w:rsid w:val="004C0318"/>
    <w:rsid w:val="004C2938"/>
    <w:rsid w:val="004D521A"/>
    <w:rsid w:val="004E05E1"/>
    <w:rsid w:val="004F18BC"/>
    <w:rsid w:val="004F5879"/>
    <w:rsid w:val="004F6187"/>
    <w:rsid w:val="00506AC2"/>
    <w:rsid w:val="005552F5"/>
    <w:rsid w:val="00572775"/>
    <w:rsid w:val="00597F8C"/>
    <w:rsid w:val="005B4ABC"/>
    <w:rsid w:val="005C3E5F"/>
    <w:rsid w:val="005D0334"/>
    <w:rsid w:val="005E60DC"/>
    <w:rsid w:val="005E6AB5"/>
    <w:rsid w:val="006230F4"/>
    <w:rsid w:val="00636EBC"/>
    <w:rsid w:val="006371EA"/>
    <w:rsid w:val="0063798F"/>
    <w:rsid w:val="00685AD6"/>
    <w:rsid w:val="006A1E40"/>
    <w:rsid w:val="006A5086"/>
    <w:rsid w:val="006A7DB6"/>
    <w:rsid w:val="006E0CB3"/>
    <w:rsid w:val="006E3FD2"/>
    <w:rsid w:val="006E7ADD"/>
    <w:rsid w:val="006F20A2"/>
    <w:rsid w:val="0070060B"/>
    <w:rsid w:val="00705ECC"/>
    <w:rsid w:val="00715600"/>
    <w:rsid w:val="00724EF5"/>
    <w:rsid w:val="007553BF"/>
    <w:rsid w:val="00761B1C"/>
    <w:rsid w:val="0077692E"/>
    <w:rsid w:val="00781B7D"/>
    <w:rsid w:val="00781E30"/>
    <w:rsid w:val="00781EDC"/>
    <w:rsid w:val="00791162"/>
    <w:rsid w:val="00793350"/>
    <w:rsid w:val="007A2BA2"/>
    <w:rsid w:val="007B7028"/>
    <w:rsid w:val="007C3908"/>
    <w:rsid w:val="007C7E38"/>
    <w:rsid w:val="007D2472"/>
    <w:rsid w:val="00817E09"/>
    <w:rsid w:val="00821A6F"/>
    <w:rsid w:val="00833587"/>
    <w:rsid w:val="00861F4C"/>
    <w:rsid w:val="00877F51"/>
    <w:rsid w:val="0088075B"/>
    <w:rsid w:val="008937B0"/>
    <w:rsid w:val="00893C83"/>
    <w:rsid w:val="00895898"/>
    <w:rsid w:val="008B1DF7"/>
    <w:rsid w:val="008C2C26"/>
    <w:rsid w:val="008D109D"/>
    <w:rsid w:val="008D7B77"/>
    <w:rsid w:val="008E3142"/>
    <w:rsid w:val="00906184"/>
    <w:rsid w:val="00931F70"/>
    <w:rsid w:val="009547DC"/>
    <w:rsid w:val="009575C8"/>
    <w:rsid w:val="00964553"/>
    <w:rsid w:val="00981A49"/>
    <w:rsid w:val="00982ABA"/>
    <w:rsid w:val="00990B74"/>
    <w:rsid w:val="009D27AC"/>
    <w:rsid w:val="009F3E95"/>
    <w:rsid w:val="00A13FFB"/>
    <w:rsid w:val="00A21D70"/>
    <w:rsid w:val="00A26D45"/>
    <w:rsid w:val="00A26FF4"/>
    <w:rsid w:val="00A51B41"/>
    <w:rsid w:val="00A5666A"/>
    <w:rsid w:val="00A650A3"/>
    <w:rsid w:val="00A87D29"/>
    <w:rsid w:val="00A91126"/>
    <w:rsid w:val="00AD19AF"/>
    <w:rsid w:val="00AD66FC"/>
    <w:rsid w:val="00AF2221"/>
    <w:rsid w:val="00B02BD3"/>
    <w:rsid w:val="00B17302"/>
    <w:rsid w:val="00B173F9"/>
    <w:rsid w:val="00B26CCD"/>
    <w:rsid w:val="00B43583"/>
    <w:rsid w:val="00B50E50"/>
    <w:rsid w:val="00B92AFC"/>
    <w:rsid w:val="00BA32B4"/>
    <w:rsid w:val="00BB0756"/>
    <w:rsid w:val="00BB333D"/>
    <w:rsid w:val="00BB3FA2"/>
    <w:rsid w:val="00BE38E4"/>
    <w:rsid w:val="00C022D4"/>
    <w:rsid w:val="00C05359"/>
    <w:rsid w:val="00C13783"/>
    <w:rsid w:val="00C32260"/>
    <w:rsid w:val="00C40DFC"/>
    <w:rsid w:val="00C619BE"/>
    <w:rsid w:val="00C70212"/>
    <w:rsid w:val="00C737D9"/>
    <w:rsid w:val="00CD0361"/>
    <w:rsid w:val="00CD4429"/>
    <w:rsid w:val="00CE606F"/>
    <w:rsid w:val="00CF0147"/>
    <w:rsid w:val="00D15016"/>
    <w:rsid w:val="00D157E3"/>
    <w:rsid w:val="00D357E3"/>
    <w:rsid w:val="00D43B2D"/>
    <w:rsid w:val="00D572D4"/>
    <w:rsid w:val="00D76EF4"/>
    <w:rsid w:val="00D86B26"/>
    <w:rsid w:val="00DA4F84"/>
    <w:rsid w:val="00DC0830"/>
    <w:rsid w:val="00DC130A"/>
    <w:rsid w:val="00DE792F"/>
    <w:rsid w:val="00DF4EC3"/>
    <w:rsid w:val="00DF6C46"/>
    <w:rsid w:val="00E05752"/>
    <w:rsid w:val="00E05860"/>
    <w:rsid w:val="00E139DE"/>
    <w:rsid w:val="00E13DD3"/>
    <w:rsid w:val="00E2289C"/>
    <w:rsid w:val="00E257FD"/>
    <w:rsid w:val="00E26CB9"/>
    <w:rsid w:val="00E42FA5"/>
    <w:rsid w:val="00E532A7"/>
    <w:rsid w:val="00E57EFD"/>
    <w:rsid w:val="00E90AE3"/>
    <w:rsid w:val="00E94838"/>
    <w:rsid w:val="00EA521B"/>
    <w:rsid w:val="00EB1AF3"/>
    <w:rsid w:val="00EB7092"/>
    <w:rsid w:val="00EC204D"/>
    <w:rsid w:val="00EE6CAE"/>
    <w:rsid w:val="00EE74C4"/>
    <w:rsid w:val="00EE7CFF"/>
    <w:rsid w:val="00EF1359"/>
    <w:rsid w:val="00EF1969"/>
    <w:rsid w:val="00F0460E"/>
    <w:rsid w:val="00F04F2A"/>
    <w:rsid w:val="00F17716"/>
    <w:rsid w:val="00F244A9"/>
    <w:rsid w:val="00F31DBC"/>
    <w:rsid w:val="00F33D80"/>
    <w:rsid w:val="00F37E8B"/>
    <w:rsid w:val="00F42BDF"/>
    <w:rsid w:val="00F470BD"/>
    <w:rsid w:val="00F656FA"/>
    <w:rsid w:val="00F747B6"/>
    <w:rsid w:val="00F7767F"/>
    <w:rsid w:val="00F8471B"/>
    <w:rsid w:val="00F86282"/>
    <w:rsid w:val="00F87B1D"/>
    <w:rsid w:val="00FA021B"/>
    <w:rsid w:val="00FA52B1"/>
    <w:rsid w:val="00FA6998"/>
    <w:rsid w:val="00FB737E"/>
    <w:rsid w:val="00FC5C7E"/>
    <w:rsid w:val="00FD2F8A"/>
    <w:rsid w:val="00FD6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F70"/>
    <w:pPr>
      <w:ind w:left="720"/>
      <w:contextualSpacing/>
    </w:pPr>
  </w:style>
  <w:style w:type="paragraph" w:styleId="a4">
    <w:name w:val="footnote text"/>
    <w:basedOn w:val="a"/>
    <w:link w:val="a5"/>
    <w:uiPriority w:val="99"/>
    <w:unhideWhenUsed/>
    <w:rsid w:val="00130585"/>
    <w:pPr>
      <w:spacing w:after="0" w:line="240" w:lineRule="auto"/>
    </w:pPr>
    <w:rPr>
      <w:sz w:val="20"/>
      <w:szCs w:val="20"/>
    </w:rPr>
  </w:style>
  <w:style w:type="character" w:customStyle="1" w:styleId="a5">
    <w:name w:val="Текст сноски Знак"/>
    <w:basedOn w:val="a0"/>
    <w:link w:val="a4"/>
    <w:uiPriority w:val="99"/>
    <w:rsid w:val="00130585"/>
    <w:rPr>
      <w:sz w:val="20"/>
      <w:szCs w:val="20"/>
    </w:rPr>
  </w:style>
  <w:style w:type="character" w:styleId="a6">
    <w:name w:val="footnote reference"/>
    <w:basedOn w:val="a0"/>
    <w:uiPriority w:val="99"/>
    <w:semiHidden/>
    <w:unhideWhenUsed/>
    <w:rsid w:val="00130585"/>
    <w:rPr>
      <w:vertAlign w:val="superscript"/>
    </w:rPr>
  </w:style>
  <w:style w:type="character" w:styleId="a7">
    <w:name w:val="Hyperlink"/>
    <w:basedOn w:val="a0"/>
    <w:uiPriority w:val="99"/>
    <w:unhideWhenUsed/>
    <w:rsid w:val="00982ABA"/>
    <w:rPr>
      <w:color w:val="0000FF" w:themeColor="hyperlink"/>
      <w:u w:val="single"/>
    </w:rPr>
  </w:style>
  <w:style w:type="paragraph" w:styleId="a8">
    <w:name w:val="header"/>
    <w:basedOn w:val="a"/>
    <w:link w:val="a9"/>
    <w:uiPriority w:val="99"/>
    <w:unhideWhenUsed/>
    <w:rsid w:val="00E57EF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57EFD"/>
  </w:style>
  <w:style w:type="paragraph" w:styleId="aa">
    <w:name w:val="footer"/>
    <w:basedOn w:val="a"/>
    <w:link w:val="ab"/>
    <w:uiPriority w:val="99"/>
    <w:unhideWhenUsed/>
    <w:rsid w:val="00E57EF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57EFD"/>
  </w:style>
  <w:style w:type="character" w:styleId="ac">
    <w:name w:val="annotation reference"/>
    <w:basedOn w:val="a0"/>
    <w:uiPriority w:val="99"/>
    <w:semiHidden/>
    <w:unhideWhenUsed/>
    <w:rsid w:val="006371EA"/>
    <w:rPr>
      <w:sz w:val="16"/>
      <w:szCs w:val="16"/>
    </w:rPr>
  </w:style>
  <w:style w:type="paragraph" w:styleId="ad">
    <w:name w:val="annotation text"/>
    <w:basedOn w:val="a"/>
    <w:link w:val="ae"/>
    <w:uiPriority w:val="99"/>
    <w:semiHidden/>
    <w:unhideWhenUsed/>
    <w:rsid w:val="006371EA"/>
    <w:pPr>
      <w:spacing w:line="240" w:lineRule="auto"/>
    </w:pPr>
    <w:rPr>
      <w:sz w:val="20"/>
      <w:szCs w:val="20"/>
    </w:rPr>
  </w:style>
  <w:style w:type="character" w:customStyle="1" w:styleId="ae">
    <w:name w:val="Текст примечания Знак"/>
    <w:basedOn w:val="a0"/>
    <w:link w:val="ad"/>
    <w:uiPriority w:val="99"/>
    <w:semiHidden/>
    <w:rsid w:val="006371EA"/>
    <w:rPr>
      <w:sz w:val="20"/>
      <w:szCs w:val="20"/>
    </w:rPr>
  </w:style>
  <w:style w:type="paragraph" w:styleId="af">
    <w:name w:val="annotation subject"/>
    <w:basedOn w:val="ad"/>
    <w:next w:val="ad"/>
    <w:link w:val="af0"/>
    <w:uiPriority w:val="99"/>
    <w:semiHidden/>
    <w:unhideWhenUsed/>
    <w:rsid w:val="006371EA"/>
    <w:rPr>
      <w:b/>
      <w:bCs/>
    </w:rPr>
  </w:style>
  <w:style w:type="character" w:customStyle="1" w:styleId="af0">
    <w:name w:val="Тема примечания Знак"/>
    <w:basedOn w:val="ae"/>
    <w:link w:val="af"/>
    <w:uiPriority w:val="99"/>
    <w:semiHidden/>
    <w:rsid w:val="006371EA"/>
    <w:rPr>
      <w:b/>
      <w:bCs/>
      <w:sz w:val="20"/>
      <w:szCs w:val="20"/>
    </w:rPr>
  </w:style>
  <w:style w:type="paragraph" w:styleId="af1">
    <w:name w:val="Balloon Text"/>
    <w:basedOn w:val="a"/>
    <w:link w:val="af2"/>
    <w:uiPriority w:val="99"/>
    <w:semiHidden/>
    <w:unhideWhenUsed/>
    <w:rsid w:val="006371E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371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F70"/>
    <w:pPr>
      <w:ind w:left="720"/>
      <w:contextualSpacing/>
    </w:pPr>
  </w:style>
  <w:style w:type="paragraph" w:styleId="a4">
    <w:name w:val="footnote text"/>
    <w:basedOn w:val="a"/>
    <w:link w:val="a5"/>
    <w:uiPriority w:val="99"/>
    <w:unhideWhenUsed/>
    <w:rsid w:val="00130585"/>
    <w:pPr>
      <w:spacing w:after="0" w:line="240" w:lineRule="auto"/>
    </w:pPr>
    <w:rPr>
      <w:sz w:val="20"/>
      <w:szCs w:val="20"/>
    </w:rPr>
  </w:style>
  <w:style w:type="character" w:customStyle="1" w:styleId="a5">
    <w:name w:val="Текст сноски Знак"/>
    <w:basedOn w:val="a0"/>
    <w:link w:val="a4"/>
    <w:uiPriority w:val="99"/>
    <w:rsid w:val="00130585"/>
    <w:rPr>
      <w:sz w:val="20"/>
      <w:szCs w:val="20"/>
    </w:rPr>
  </w:style>
  <w:style w:type="character" w:styleId="a6">
    <w:name w:val="footnote reference"/>
    <w:basedOn w:val="a0"/>
    <w:uiPriority w:val="99"/>
    <w:semiHidden/>
    <w:unhideWhenUsed/>
    <w:rsid w:val="00130585"/>
    <w:rPr>
      <w:vertAlign w:val="superscript"/>
    </w:rPr>
  </w:style>
  <w:style w:type="character" w:styleId="a7">
    <w:name w:val="Hyperlink"/>
    <w:basedOn w:val="a0"/>
    <w:uiPriority w:val="99"/>
    <w:unhideWhenUsed/>
    <w:rsid w:val="00982ABA"/>
    <w:rPr>
      <w:color w:val="0000FF" w:themeColor="hyperlink"/>
      <w:u w:val="single"/>
    </w:rPr>
  </w:style>
  <w:style w:type="paragraph" w:styleId="a8">
    <w:name w:val="header"/>
    <w:basedOn w:val="a"/>
    <w:link w:val="a9"/>
    <w:uiPriority w:val="99"/>
    <w:unhideWhenUsed/>
    <w:rsid w:val="00E57EF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57EFD"/>
  </w:style>
  <w:style w:type="paragraph" w:styleId="aa">
    <w:name w:val="footer"/>
    <w:basedOn w:val="a"/>
    <w:link w:val="ab"/>
    <w:uiPriority w:val="99"/>
    <w:unhideWhenUsed/>
    <w:rsid w:val="00E57EF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57EFD"/>
  </w:style>
  <w:style w:type="character" w:styleId="ac">
    <w:name w:val="annotation reference"/>
    <w:basedOn w:val="a0"/>
    <w:uiPriority w:val="99"/>
    <w:semiHidden/>
    <w:unhideWhenUsed/>
    <w:rsid w:val="006371EA"/>
    <w:rPr>
      <w:sz w:val="16"/>
      <w:szCs w:val="16"/>
    </w:rPr>
  </w:style>
  <w:style w:type="paragraph" w:styleId="ad">
    <w:name w:val="annotation text"/>
    <w:basedOn w:val="a"/>
    <w:link w:val="ae"/>
    <w:uiPriority w:val="99"/>
    <w:semiHidden/>
    <w:unhideWhenUsed/>
    <w:rsid w:val="006371EA"/>
    <w:pPr>
      <w:spacing w:line="240" w:lineRule="auto"/>
    </w:pPr>
    <w:rPr>
      <w:sz w:val="20"/>
      <w:szCs w:val="20"/>
    </w:rPr>
  </w:style>
  <w:style w:type="character" w:customStyle="1" w:styleId="ae">
    <w:name w:val="Текст примечания Знак"/>
    <w:basedOn w:val="a0"/>
    <w:link w:val="ad"/>
    <w:uiPriority w:val="99"/>
    <w:semiHidden/>
    <w:rsid w:val="006371EA"/>
    <w:rPr>
      <w:sz w:val="20"/>
      <w:szCs w:val="20"/>
    </w:rPr>
  </w:style>
  <w:style w:type="paragraph" w:styleId="af">
    <w:name w:val="annotation subject"/>
    <w:basedOn w:val="ad"/>
    <w:next w:val="ad"/>
    <w:link w:val="af0"/>
    <w:uiPriority w:val="99"/>
    <w:semiHidden/>
    <w:unhideWhenUsed/>
    <w:rsid w:val="006371EA"/>
    <w:rPr>
      <w:b/>
      <w:bCs/>
    </w:rPr>
  </w:style>
  <w:style w:type="character" w:customStyle="1" w:styleId="af0">
    <w:name w:val="Тема примечания Знак"/>
    <w:basedOn w:val="ae"/>
    <w:link w:val="af"/>
    <w:uiPriority w:val="99"/>
    <w:semiHidden/>
    <w:rsid w:val="006371EA"/>
    <w:rPr>
      <w:b/>
      <w:bCs/>
      <w:sz w:val="20"/>
      <w:szCs w:val="20"/>
    </w:rPr>
  </w:style>
  <w:style w:type="paragraph" w:styleId="af1">
    <w:name w:val="Balloon Text"/>
    <w:basedOn w:val="a"/>
    <w:link w:val="af2"/>
    <w:uiPriority w:val="99"/>
    <w:semiHidden/>
    <w:unhideWhenUsed/>
    <w:rsid w:val="006371E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371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akhalin.info/news/16.08.2006/108408" TargetMode="External"/><Relationship Id="rId4" Type="http://schemas.microsoft.com/office/2007/relationships/stylesWithEffects" Target="stylesWithEffects.xml"/><Relationship Id="rId9" Type="http://schemas.openxmlformats.org/officeDocument/2006/relationships/hyperlink" Target="mailto:vmikhaylov@hse.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sozd2.duma.gov.ru/main.nsf/%28SpravkaNew%29?OpenAgent&amp;RN=903108-6&amp;02" TargetMode="External"/><Relationship Id="rId2" Type="http://schemas.openxmlformats.org/officeDocument/2006/relationships/hyperlink" Target="http://echr.coe.int/echr/en/hudoc" TargetMode="External"/><Relationship Id="rId1" Type="http://schemas.openxmlformats.org/officeDocument/2006/relationships/hyperlink" Target="http://www.sakhalin.info/news/16.08.2006/1084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00414-DB18-4912-B435-1EBA0C2E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4345</Words>
  <Characters>24768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РС</dc:creator>
  <cp:lastModifiedBy>РС</cp:lastModifiedBy>
  <cp:revision>2</cp:revision>
  <dcterms:created xsi:type="dcterms:W3CDTF">2016-09-26T20:28:00Z</dcterms:created>
  <dcterms:modified xsi:type="dcterms:W3CDTF">2016-09-26T20:28:00Z</dcterms:modified>
</cp:coreProperties>
</file>