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4F" w:rsidRPr="007B2FF8" w:rsidRDefault="0002294F" w:rsidP="0002294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2294F" w:rsidRPr="007B2FF8" w:rsidRDefault="0002294F" w:rsidP="0002294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2294F" w:rsidRPr="007B2FF8" w:rsidRDefault="0002294F" w:rsidP="0002294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2294F" w:rsidRPr="007B2FF8" w:rsidRDefault="0002294F" w:rsidP="0002294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2294F" w:rsidRPr="007B2FF8" w:rsidRDefault="0002294F" w:rsidP="0002294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2294F" w:rsidRPr="007B2FF8" w:rsidRDefault="0002294F" w:rsidP="0002294F">
      <w:pPr>
        <w:pStyle w:val="af5"/>
        <w:spacing w:line="360" w:lineRule="atLeast"/>
        <w:ind w:firstLine="0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7B2FF8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Раздел </w:t>
      </w:r>
      <w:r w:rsidRPr="007B2FF8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>IV</w:t>
      </w:r>
      <w:r w:rsidRPr="007B2FF8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.</w:t>
      </w:r>
    </w:p>
    <w:p w:rsidR="0002294F" w:rsidRPr="007B2FF8" w:rsidRDefault="0002294F" w:rsidP="0002294F">
      <w:pPr>
        <w:pStyle w:val="af5"/>
        <w:spacing w:line="360" w:lineRule="atLeast"/>
        <w:ind w:firstLine="0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02294F" w:rsidRPr="007B2FF8" w:rsidRDefault="0002294F" w:rsidP="0002294F">
      <w:pPr>
        <w:pStyle w:val="af5"/>
        <w:spacing w:line="360" w:lineRule="atLeast"/>
        <w:ind w:firstLine="0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7B2FF8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Основные этапы развития СОЦИАЛЬНой и социологической мысли</w:t>
      </w:r>
    </w:p>
    <w:p w:rsidR="0002294F" w:rsidRPr="007B2FF8" w:rsidRDefault="0002294F" w:rsidP="0002294F">
      <w:pPr>
        <w:pStyle w:val="af5"/>
        <w:spacing w:line="360" w:lineRule="atLeast"/>
        <w:ind w:firstLine="0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FF8">
        <w:rPr>
          <w:rFonts w:ascii="Times New Roman" w:hAnsi="Times New Roman" w:cs="Times New Roman"/>
          <w:b/>
          <w:bCs/>
          <w:sz w:val="28"/>
          <w:szCs w:val="28"/>
        </w:rPr>
        <w:t>Глава 22. ТЕОРЕТИЧЕСКИЕ УЧЕНИЯ ОБ ОБЩЕСТВЕ ДО ВОЗНИКНОВЕНИЯ НАУЧНОЙ СОЦИОЛОГИИ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22.1. Социально-философские учения Древней Греции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культурным </w:t>
      </w:r>
      <w:r w:rsidRPr="007B2FF8">
        <w:rPr>
          <w:rFonts w:ascii="Times New Roman" w:hAnsi="Times New Roman" w:cs="Times New Roman"/>
          <w:sz w:val="20"/>
          <w:szCs w:val="20"/>
        </w:rPr>
        <w:t>предпосылкам возникновения социально-фило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соф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ских учений следует отнести антропоцентризм греческого мировоз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ния. Древний грек осознал свое духовное превосходство над всеми остальными – природными и социальными – мирами, что проявилось в развитии гуманистически ориентированного искусства, в сущест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вании нравственного запрета рабства для греков, в возникновении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ловекоподобных образов божеств (антропоморфизм), появлении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доказательного </w:t>
      </w:r>
      <w:r w:rsidRPr="007B2FF8">
        <w:rPr>
          <w:rFonts w:ascii="Times New Roman" w:hAnsi="Times New Roman" w:cs="Times New Roman"/>
          <w:sz w:val="20"/>
          <w:szCs w:val="20"/>
        </w:rPr>
        <w:t>знания как знания, опирающегося исключительно на 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торитет разума.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В качестве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исторических </w:t>
      </w:r>
      <w:r w:rsidRPr="007B2FF8">
        <w:rPr>
          <w:rFonts w:ascii="Times New Roman" w:hAnsi="Times New Roman" w:cs="Times New Roman"/>
          <w:sz w:val="20"/>
          <w:szCs w:val="20"/>
        </w:rPr>
        <w:t>причин необходимо указать высокий уровень развития античной цивилизации, а также кризисные явления в жизни Греции в VI–V вв. до н.э.: разложение традиционного пат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риархального уклада, потеря власти древними цар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скими родами, пер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сидское нашествие. Одним из результатов данных процессов стало критическое отношение человека к условиям своей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циальной жиз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ни, ставшее предпосылкой возникновения первых социально-фило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софских учений.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22.1.1. Первые философские системы в Афинах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V веке до н.э. в Афинах, в частности, благодаря развитию 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мократических форм управления, начинают складываться философ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ские школы, в центре внимания которых оказываются не столько воп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росы, связанные с познанием внешнего мира, сколько проблемы человека, его жизни в обществе, его поисков высших идеалов и 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зумных принципов социального поведения. Именно этот период 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считать началом формирования научно-теоретического подхода к изучению общества.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Первой такой школой явилась школа софистов. Представители дан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течения впервые обратили внимание на сам процесс получе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человеком знаний о внешнем мире, об обществе и даже о самом себе, и обнаружили, что сам исследователь является весьма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мым фактором познавательного процесса и что результат послед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всегда зависит не только от свойств исследуемого объекта, но и от состояния самого субъекта познания. Отсюда вытекал их знамени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тый тезис – «человек есть мера всех вещей», требующий от субъекта кри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тического отношения ко всем усвоенным им из культуры ценнос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тям, в том числе и к правилам, и нормам социальной жизни. В итоге софис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 распространили свой скептицизм даже на такое грандиозное культурное явление, каковым была античная религия и мифология. Так, по дошедшим до нас сведениям, главное произведение круп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нейшего представителя этого течения Протагора начиналось со слов: «О Богах я ничего не могу знать – ни того, что они есть, ни того, что их нет; ибо слишком многое мешает познанию этого – мешает как тем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нота предмета, так и непродолжительность человеческой жизни».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Чтобы адекватно понять значимость данного шага,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ходимо ясно представить себе, как обстояло дело с отношением 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дей к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ципам общественной жизни в рассматриваемою эпоху. В те годы, а речь у нас идет о самом начале V века до н.э., этическая жизнь Гре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 только еще начинала делать пер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вые шаги в своем выходе за рам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 ритуального, традиционного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  основной чертой которого являются абсо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лют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и незыблемость правил социального поведе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 отсутствие какой-ли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 возможности для их критического осмысле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ния.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нор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 и законы, господствующие в таком обществе, покоятся не на рацио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аргументации, а на силе традиции, священности происхожде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 на суеверных представлениях о покро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вительстве им самих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божителей. Именно поэтому даже старейши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ны, вожди, верховные жри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цы и прочие не смеют вносить каких-либо изменений в абсолют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ные, неподвластные времени принципы риту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жизни. Но рубеж VI–V веков до н.э. внес существенные изме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нения в эти 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биль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ность и покой. Как в силу внешних фак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торов (пер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сид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ское наше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вие), так и факторов внутренних (разрушение пат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архальной сис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темы), почти по всей Греции традиционные формы жиз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 пришли в движение, и с социальных норм и принципов мед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но, но 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начал слетать освещавший их прежде божествен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ореол.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Конечно, критическое обращение софистов к основам греческой этики, будучи всего лишь первой попыткой рефлексивного осмыс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человеком принципов своей общественной жизни, не могло не быть и односторонним, и излишне критичным. Как и в случае с познанием природы, главным итогом сделанного ими шага оказалось пол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 отрицание даже самой возможности существования объек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и истинных общественных нормативов. Мнение каждого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века о добром и злом, вне зависимости от его образования и нрав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венных качеств, признавалось софистами как истинное и равноправ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 с любыми другими этическими утверждениями, а укоренившиеся в сознании сограждан правила общественной жизни объявлялись не более, чем выдумками древних правителей и законодателей городов. Отвергая старые принципы, софисты, таким образом, практически не предлагали ничего взамен. Освободившись от гнета отживших свой век предрассудков, человек, принявший их точку зрения, оказывался лишенным всякого ориентира в окружающем мире, оставался, говоря словами одного известного философа, «один на один с окружающими его голыми стенами». Вполне естественно поэтому, что лишь только софистика в полной мере развернула свой интеллектуальный потен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 и достигла определенной зрелости, в духовной атмосфере гре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кого мира настоятельно назрела потребность в следующем шаге – в постановке вопроса о поиске каких-то новых, теперь уже разумных критериев добра и зла. Эту великую задачу взял на себя легендарный мудрец Сократ (470–399 до н.э.).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лице Сократа мы видим одного из родоначальников метафизи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кой традиции в истории социальной мысли – традиции, на крити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ком преодолении которой в конечном счете (два тысячелетия спус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тя) вырастет социологическая наука. На первый взгляд,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зиция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крата была схожа с точкой зрения софистов – как и послед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ние, он весь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 прохладно относился к натурфилософским увле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ниям своих предшественников, считая, что единственно достойными философ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внимания проблемами являются проблемы человека. Кроме того, он всегда с воодушевлением принимал тотальный крити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цизм софистов, их нежелание следовать каким-либо иным автори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там, кро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 авторитета собственной мысли. Однако его принци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не устраивал негативный результат, отрицание всего абсолютного, незыб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лемого, вечного, являвшийся, как правило, главным итогом всех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суждений мыслителей этой школы. По его же глубокому убеж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дению, критика и сомнение представляют собой лишь начало пу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ти, а осво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дение от предрассудков – лишь первый шаг, сделав 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торый,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век еще только должен приступить к самому главному – к самостоя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тельной выработке своих собственных устойчивых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лений и даже убеждений об истинном и ложном, о добром и злом, о прекрас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ном и безобразном.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Согласно Сократу, в любой человеческой душе изначально заклю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 вечные, неизменные, божественные истины, выражающие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бой как законы материального мира, так и этические принципы и нор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 человеческого бытия. Более того, раз эти истины заключены в каждой человеческой душе, то и отыскать их в себе способен каж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дый, лишь бы только он сумел отворотить свой взгляд от суеты чувст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ного, внешнего мира и обратить его во внутреннее духовное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стран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 собственного «Я». Таким образом, не исследование внеш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бы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тия, которому отдавали безоговорочное предпочтение философы натурфилософской эпохи, а самопознание является ключом к откры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тию высших тайн и Космоса и человека. Отсюда вытекал и знаме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тый принцип всей сократической философии «Познай самого себя». (По сведениям ряда историков, этот афоризм, принадлежавший одно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му из «семи мудрецов» Хилону, был высечен на стене храма Апол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 в Дельфах. Посетивший в юности этот храм Сократ был настолько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трясен глубиной этой фразы, что в конечном итоге сделал ее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ципом своего философского учения.)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Объявив каждого человека способным прийти к построению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тинной этической системы, Сократ положил начало формированию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ральной философии (см. 11). Фундаментальное развитие основ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положения его учения получили в философии Платона.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22.1.2. Социально-философские взгляды Платона (427–347 до н.э.)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На рубеже V–IV веков до н.э. развертываются кризисные процес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сы в Афинском полисе. В итоге демократия, раскрывшая свой колос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духовный потенциал в годы процветания и благоденствия, 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вратилась в совершенно беспомощный и даже вредоносный 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тут. Вполне естественно, что это формировало антидемократи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ческие настроения в афинском обществе. Свое теоретическое выра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ние эти взгляды нашли в социально-философском учении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Плато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на</w:t>
      </w:r>
      <w:r w:rsidRPr="007B2FF8">
        <w:rPr>
          <w:rFonts w:ascii="Times New Roman" w:hAnsi="Times New Roman" w:cs="Times New Roman"/>
          <w:sz w:val="20"/>
          <w:szCs w:val="20"/>
        </w:rPr>
        <w:t>. Его глав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ные произведения – диалоги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«Государство»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«Законы».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Демократическому устройству Платон противопоставляет модель тоталитарного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идеального государства</w:t>
      </w:r>
      <w:r w:rsidRPr="007B2FF8">
        <w:rPr>
          <w:rFonts w:ascii="Times New Roman" w:hAnsi="Times New Roman" w:cs="Times New Roman"/>
          <w:sz w:val="20"/>
          <w:szCs w:val="20"/>
        </w:rPr>
        <w:t xml:space="preserve">, названного им аристократией, состоящего из трех сословий: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философы-правители, воины и земле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дель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цы</w:t>
      </w:r>
      <w:r w:rsidRPr="007B2FF8">
        <w:rPr>
          <w:rFonts w:ascii="Times New Roman" w:hAnsi="Times New Roman" w:cs="Times New Roman"/>
          <w:sz w:val="20"/>
          <w:szCs w:val="20"/>
        </w:rPr>
        <w:t>. Эта структура воспроизводит структуру человеческой души – разумная, аффективная, вожделеющая. У каждого человека эти части развиты неравномерно, и, живя в идеальном государстве, каждый должен занимать место в сословии, наиболее соответствующем его ду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шевному складу. Философы,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являющиеся компетентными специа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тами в области норм человеческого поведения, должны обладать в этом государстве практически неограниченной властью, в частности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пределять людей по сословиям.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 целью ограничить возможные злоупотребления Платон лишает правителей-философов права на частную собственность и на семью (зна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менитый платоновский принцип общности жен). В таком случае фи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лософы будут просто обречены отдавать все свои силы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цвета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нию государства. Подобную же позицию занимает Платон и в отно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нии сословия воинов. С его точки зрения, воин, не имеющий соб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ственности и семьи, с большей готовностью отдаст жизнь за оте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ство, чем воин, обремененный земными заботами и вынужденный ду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мать о судьбе своих детей и жены после собственной смерти. Что же касается брачных связей, то и в этом сословии все, даже самые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вышенные, отношения людей подчинены бездушной, лишенной 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ких-либо человеческих чувств рациональной целесообразности. И здесь Платон не может не поражать своим, буквально не ведающим 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делов, цинизмом: решая вопрос о том, какие именно браки для государства наиболее целесообразны и полезны, автор трактата берет за образец ... хозяина псарни, стремящегося максимально улуч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шить потомство своих собак. «Из того, что мы сказали, выте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кает, – утвер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ждает Платон, – что лучшие мужчины должны большей частью сое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диняться с лучшими женщинами, а худшие, напротив, с самыми худ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шими и что потомство лучших мужчин и лучших женщин следует вос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питывать, а потомство худших – нет, раз наше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стадо </w:t>
      </w:r>
      <w:r w:rsidRPr="007B2FF8">
        <w:rPr>
          <w:rFonts w:ascii="Times New Roman" w:hAnsi="Times New Roman" w:cs="Times New Roman"/>
          <w:sz w:val="20"/>
          <w:szCs w:val="20"/>
        </w:rPr>
        <w:t>(!) долж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быть самым отборным»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Pr="007B2FF8">
        <w:rPr>
          <w:rFonts w:ascii="Times New Roman" w:hAnsi="Times New Roman" w:cs="Times New Roman"/>
          <w:sz w:val="20"/>
          <w:szCs w:val="20"/>
        </w:rPr>
        <w:t>,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B2FF8">
        <w:rPr>
          <w:rFonts w:ascii="Times New Roman" w:hAnsi="Times New Roman" w:cs="Times New Roman"/>
          <w:sz w:val="20"/>
          <w:szCs w:val="20"/>
        </w:rPr>
        <w:t>235]. Отношения полов, как они орга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ваны заботливым хозяином на псарне, – вот что оказывается в ито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ге идеалом греческого мудреца.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Таким образом, важнейшим принципом идеального государства Платона является полное подавление каких-либо проявлений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ческой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индивидуальности</w:t>
      </w:r>
      <w:r w:rsidRPr="007B2FF8">
        <w:rPr>
          <w:rFonts w:ascii="Times New Roman" w:hAnsi="Times New Roman" w:cs="Times New Roman"/>
          <w:sz w:val="20"/>
          <w:szCs w:val="20"/>
        </w:rPr>
        <w:t>, абсолютное подавление интересов личнос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 во имя интересов общественного целого. Такой вывод был сделан им отнюдь не случайно и в полном соответствии с базовыми принци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 его общефилософского учения, в основе которого была своеоб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ная апология всесилия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математики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теоретического </w:t>
      </w:r>
      <w:r w:rsidRPr="007B2FF8">
        <w:rPr>
          <w:rFonts w:ascii="Times New Roman" w:hAnsi="Times New Roman" w:cs="Times New Roman"/>
          <w:sz w:val="20"/>
          <w:szCs w:val="20"/>
        </w:rPr>
        <w:t>знания вообще. Ведь для истин абстрактной, теоретической науки, изучаю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щей вечные и неизменные характеристики вещей, оказываются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вершенно несущественными и лишенными ценности земные, прехо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дящие и несовершенные воплощения ее идеальных предметов. Что такое конкретный треугольник, обреченный на неизбежную гибель са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мим своим материальным бытием, по сравнению с исследуемой гео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метрами вечной идеей «треугольности», по сравнению с открывае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мыми в ней вечными и нетленными соотношениями сторон, углов, 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диан и биссектрис? И именно такое представление о полном гос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подстве всеобщего над единичным реализовал Платон в своем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ном учении: земная человеческая жизнь есть нечто совершенно ничтожное и эфемерное в сравнении с обретшей свою адекватную реализацию на земле идеей государственного строя. Но, как видим, распространение на область социального познания методологических принципов и идеалов математической науки породило весьма бесче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вечные выводы, и не удивительно поэтому, что следующий шаг в исследовании социальной проблематики был сделан Аристотелем – мыс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лителем, первым всерьез заговорившим о необходимости ограни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чения абсолютистских притязаний математики.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За разработку первой теоретически обоснованной модели идеаль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государства, в котором у высших сословий отсутствует частная соб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ственность, Платона часто называют первым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социалистом-утопис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том</w:t>
      </w:r>
      <w:r w:rsidRPr="007B2FF8">
        <w:rPr>
          <w:rFonts w:ascii="Times New Roman" w:hAnsi="Times New Roman" w:cs="Times New Roman"/>
          <w:sz w:val="20"/>
          <w:szCs w:val="20"/>
        </w:rPr>
        <w:t xml:space="preserve">. Однако необходимо помнить, что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учение об идеале не равно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знач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 утопизму</w:t>
      </w:r>
      <w:r w:rsidRPr="007B2FF8">
        <w:rPr>
          <w:rFonts w:ascii="Times New Roman" w:hAnsi="Times New Roman" w:cs="Times New Roman"/>
          <w:sz w:val="20"/>
          <w:szCs w:val="20"/>
        </w:rPr>
        <w:t>, ибо изучение идеального предмета представляет уни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сальную и отличительную черту любой науки. Идеальный предмет задает меру, с позиций которой становится возможным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судить </w:t>
      </w:r>
      <w:r w:rsidRPr="007B2FF8">
        <w:rPr>
          <w:rFonts w:ascii="Times New Roman" w:hAnsi="Times New Roman" w:cs="Times New Roman"/>
          <w:sz w:val="20"/>
          <w:szCs w:val="20"/>
        </w:rPr>
        <w:t>о реаль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вещах, и, следовательно, идеальный предмет является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ходимым инструментом научного познания. Именно такую, сугубо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научную, </w:t>
      </w:r>
      <w:r w:rsidRPr="007B2FF8">
        <w:rPr>
          <w:rFonts w:ascii="Times New Roman" w:hAnsi="Times New Roman" w:cs="Times New Roman"/>
          <w:sz w:val="20"/>
          <w:szCs w:val="20"/>
        </w:rPr>
        <w:t>функцию выполняет в целом ряде случаев платоновское уче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ние об идеальном государстве.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Так, эта модель становится у философа основой для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класси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фи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кации </w:t>
      </w:r>
      <w:r w:rsidRPr="007B2FF8">
        <w:rPr>
          <w:rFonts w:ascii="Times New Roman" w:hAnsi="Times New Roman" w:cs="Times New Roman"/>
          <w:sz w:val="20"/>
          <w:szCs w:val="20"/>
        </w:rPr>
        <w:t>реально существующих государственных форм. Согласно Пла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тону, его теория идеального государства представляет собой не только проект будущего общества, но и описание реального существо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шего на Земле государства, в одном из диалогов названного им Атлан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тидой. В результате ошибки правителей, допущенной в подборе жени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хов и невест, рождается поколение, явно уступающее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вую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щим по умственным и физическим данным. Выбранным из его числа правителям оказывается уже не по плечу должным образом блюс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 прежний порядок, в их стане начинаются раздоры, приводя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щие в итоге к установлению частной собственности. С этого момента и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нается историческая эволюция государственных форм,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смат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ривающихся Платоном в качестве последовательного искажения,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довательной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деградации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идеального государственного устройства.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Платон выделяет четыре последовательные формы деградации государства: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тимократия, олигархия, демократия, тирания.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Тимократия</w:t>
      </w:r>
      <w:r w:rsidRPr="007B2FF8">
        <w:rPr>
          <w:rFonts w:ascii="Times New Roman" w:hAnsi="Times New Roman" w:cs="Times New Roman"/>
          <w:sz w:val="20"/>
          <w:szCs w:val="20"/>
        </w:rPr>
        <w:t> – государство, непосредственно возникшее из аристо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тии. В основе его лежит правление благородных воинов, доста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жестких в отношениях с простолюдинами, но при этом честных и храбрых на поле брани. Однако это общество уже не может быть 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бильным, ибо в нем появляется главный источник всех конфликтов, а значит, и двигатель истории – частная собственность. Как раз то, что сос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тавляет главное отличие этого общества от всех других, – активная 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воевательная деятельность, в конечном счете и приводит его к неот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вратимому перерождению. Неизбежное в ходе завоеваний накопле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ние богатств в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руках отдельных лиц, с одной стороны, и постепенно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щее имущественное расслоение общества, с другой, естественно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водят к тому, что власть захватывают наиболее богатые граждане государства. Так возникает вторая – более искаженная форма госу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ственного устройства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олигархия</w:t>
      </w:r>
      <w:r w:rsidRPr="007B2FF8">
        <w:rPr>
          <w:rFonts w:ascii="Times New Roman" w:hAnsi="Times New Roman" w:cs="Times New Roman"/>
          <w:sz w:val="20"/>
          <w:szCs w:val="20"/>
        </w:rPr>
        <w:t>, в рамках которой правление 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ществляется на основании вполне определенного имущественного цен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за.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Олигархия</w:t>
      </w:r>
      <w:r w:rsidRPr="007B2FF8">
        <w:rPr>
          <w:rFonts w:ascii="Times New Roman" w:hAnsi="Times New Roman" w:cs="Times New Roman"/>
          <w:sz w:val="20"/>
          <w:szCs w:val="20"/>
        </w:rPr>
        <w:t> – это общество непрерывных социальных конф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тов, возрастающих по мере количественного роста лишенного какой бы то ни было собственности населения. Итог этих процессов – вос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народа, в результате которого устанавливается следующая – 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перь уже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демократическая </w:t>
      </w:r>
      <w:r w:rsidRPr="007B2FF8">
        <w:rPr>
          <w:rFonts w:ascii="Times New Roman" w:hAnsi="Times New Roman" w:cs="Times New Roman"/>
          <w:sz w:val="20"/>
          <w:szCs w:val="20"/>
        </w:rPr>
        <w:t>форма правления. Таким образом, в иерар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хическом ряду искаженных способов правления демократия предстает перед нами как еще более уродливое государственное образование, чем олигархия. Как и все предшествующие формы, демократию губит собственный основополагающий принцип, принцип свободы. Как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казывает Платон, именно развитие последней приводит в кон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 кон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цов к ситуации всеобщего хаоса и беспорядка, когда правитель ока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зывается вынужденным заискивать перед своим народом, учитель перед учениками и даже рабы и домашний скот начинают постепен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выходить из положенного им повиновения. Естественным ито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гом все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общего хаоса оказывается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тирания</w:t>
      </w:r>
      <w:r w:rsidRPr="007B2FF8">
        <w:rPr>
          <w:rFonts w:ascii="Times New Roman" w:hAnsi="Times New Roman" w:cs="Times New Roman"/>
          <w:sz w:val="20"/>
          <w:szCs w:val="20"/>
        </w:rPr>
        <w:t>, которая рассмат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ривается в качестве наиболее искаженной формы государственного образования.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Таким образом, впервые в истории социальной мысли Платон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принял попытку теоретического исследования законов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развития </w:t>
      </w:r>
      <w:r w:rsidRPr="007B2FF8">
        <w:rPr>
          <w:rFonts w:ascii="Times New Roman" w:hAnsi="Times New Roman" w:cs="Times New Roman"/>
          <w:sz w:val="20"/>
          <w:szCs w:val="20"/>
        </w:rPr>
        <w:t xml:space="preserve">общества (социальной динамики, говоря словами О.Конта). Именно за это исследование выдающийся мыслитель ХХ столетия К.Поппер назвал Платона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первым социологом.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Платон не ограничился лишь теоретической разработкой учения об идеальном государстве. Получив приглашение тирана Сиракуз Дио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нисия, он отправился в этот город с целью реализации своего пла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на. Однако две попытки закончились для него полным провалом. Ана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лизируя причины этих неудач, его ученик Аристотель указал на глав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ную из них: Платон в своей концепции исходил из представления об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ществе как об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искусственно </w:t>
      </w:r>
      <w:r w:rsidRPr="007B2FF8">
        <w:rPr>
          <w:rFonts w:ascii="Times New Roman" w:hAnsi="Times New Roman" w:cs="Times New Roman"/>
          <w:sz w:val="20"/>
          <w:szCs w:val="20"/>
        </w:rPr>
        <w:t>созданной системе, в отношении 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нений которой человеческие возможности практически безграничны.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22.1.3. Социально-философские взгляды Аристотеля (384–322)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Аристотель был одним из учеников Платона, однако достаточно бы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стро их взгляды разошлись, так что Аристотель вошел в историю как один из ярчайших критиков платонизма. Не было исключением и социально-философское учение. Прежде всего философ развил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ставление о государстве как 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естественном образовании</w:t>
      </w:r>
      <w:r w:rsidRPr="007B2FF8">
        <w:rPr>
          <w:rFonts w:ascii="Times New Roman" w:hAnsi="Times New Roman" w:cs="Times New Roman"/>
          <w:sz w:val="20"/>
          <w:szCs w:val="20"/>
        </w:rPr>
        <w:t xml:space="preserve"> (подоб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ном живым организмам), т.е. о системе, созданной не свободной 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лей людей и даже не прихотью небожителей, а возникающей естес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 путем и имеющей свои собственные законы. Этот взгляд Арис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тотеля положил начало формированию научного подхода к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дованию общества, впоследствии ассимилированного и социо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гией. Более того, в отношении к отдельному человеку государство иг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рает роль некоей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первичной реальности</w:t>
      </w:r>
      <w:r w:rsidRPr="007B2FF8">
        <w:rPr>
          <w:rFonts w:ascii="Times New Roman" w:hAnsi="Times New Roman" w:cs="Times New Roman"/>
          <w:sz w:val="20"/>
          <w:szCs w:val="20"/>
        </w:rPr>
        <w:t>, вне которой человек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просту 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ряет свой человеческий статус: «Государство, – утверждал Аристо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тель, – есть сущность отдельного человека. Отдельный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век так же 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 есть нечто самостоятельно существующее, как какая-ни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будь ото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рванная от целого органическая часть... Человек есть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тическое жи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вотное». Таким образом, впервые в истории филосо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фии прозву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ла фундаментальная мысль 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социальной природе</w:t>
      </w:r>
      <w:r w:rsidRPr="007B2FF8">
        <w:rPr>
          <w:rFonts w:ascii="Times New Roman" w:hAnsi="Times New Roman" w:cs="Times New Roman"/>
          <w:sz w:val="20"/>
          <w:szCs w:val="20"/>
        </w:rPr>
        <w:t xml:space="preserve"> человека.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Раз государство является естественным образованием, то задачей философов должно стать не создание во всех полисах одинакового для всех идеального государственного устройства, 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улучшение </w:t>
      </w:r>
      <w:r w:rsidRPr="007B2FF8">
        <w:rPr>
          <w:rFonts w:ascii="Times New Roman" w:hAnsi="Times New Roman" w:cs="Times New Roman"/>
          <w:sz w:val="20"/>
          <w:szCs w:val="20"/>
        </w:rPr>
        <w:t>сущест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вую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щих, весьма многообразных его форм. Очевидно, что классификация, рассматривающая все государственные формы, кроме одной, в 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 искаженных образований, для выполнения этих целей явно не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ходила. Поэтому Аристотель конструирует не одну идеальную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дель «государства вообще», а выделяет три основные (по его термино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логии «нормальные») формы государственного устройства: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монар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хию, аристократию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политию, </w:t>
      </w:r>
      <w:r w:rsidRPr="007B2FF8">
        <w:rPr>
          <w:rFonts w:ascii="Times New Roman" w:hAnsi="Times New Roman" w:cs="Times New Roman"/>
          <w:sz w:val="20"/>
          <w:szCs w:val="20"/>
        </w:rPr>
        <w:t>различая их по числу допущенных к прав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нию лиц.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Монархия</w:t>
      </w:r>
      <w:r w:rsidRPr="007B2FF8">
        <w:rPr>
          <w:rFonts w:ascii="Times New Roman" w:hAnsi="Times New Roman" w:cs="Times New Roman"/>
          <w:sz w:val="20"/>
          <w:szCs w:val="20"/>
        </w:rPr>
        <w:t> – это правление одного, но самого достой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го и благородного гражданина,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аристократия</w:t>
      </w:r>
      <w:r w:rsidRPr="007B2FF8">
        <w:rPr>
          <w:rFonts w:ascii="Times New Roman" w:hAnsi="Times New Roman" w:cs="Times New Roman"/>
          <w:sz w:val="20"/>
          <w:szCs w:val="20"/>
        </w:rPr>
        <w:t> – правление немно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гих луч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ших, наконец,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полития</w:t>
      </w:r>
      <w:r w:rsidRPr="007B2FF8">
        <w:rPr>
          <w:rFonts w:ascii="Times New Roman" w:hAnsi="Times New Roman" w:cs="Times New Roman"/>
          <w:sz w:val="20"/>
          <w:szCs w:val="20"/>
        </w:rPr>
        <w:t> – правление большинства граждан,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мых на основе определенного избирательного ценза (например, цен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за оседлости), благодаря которому к управлению допускаются лишь люди, связанные с государством своими жизненными интересами.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При этом каждой из правильных форм в аристотелевской класси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фи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кации соответствовала противоположная, неправильная. Так,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нархии соответствует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тирания</w:t>
      </w:r>
      <w:r w:rsidRPr="007B2FF8">
        <w:rPr>
          <w:rFonts w:ascii="Times New Roman" w:hAnsi="Times New Roman" w:cs="Times New Roman"/>
          <w:sz w:val="20"/>
          <w:szCs w:val="20"/>
        </w:rPr>
        <w:t> – единоличное правление, ориенти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ванное исключительно на личную выгоду самого тирана и его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женных. Аристократии противостоит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олигархия</w:t>
      </w:r>
      <w:r w:rsidRPr="007B2FF8">
        <w:rPr>
          <w:rFonts w:ascii="Times New Roman" w:hAnsi="Times New Roman" w:cs="Times New Roman"/>
          <w:sz w:val="20"/>
          <w:szCs w:val="20"/>
        </w:rPr>
        <w:t> – власть группы 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гатых лиц, пекущихся исключительно о собственных интересах и инте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сах своих семейств. Наконец,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политии </w:t>
      </w:r>
      <w:r w:rsidRPr="007B2FF8">
        <w:rPr>
          <w:rFonts w:ascii="Times New Roman" w:hAnsi="Times New Roman" w:cs="Times New Roman"/>
          <w:sz w:val="20"/>
          <w:szCs w:val="20"/>
        </w:rPr>
        <w:t>как власти благородного большинства населения противостоит, как это ни парадок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сально...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демократия</w:t>
      </w:r>
      <w:r w:rsidRPr="007B2FF8">
        <w:rPr>
          <w:rFonts w:ascii="Times New Roman" w:hAnsi="Times New Roman" w:cs="Times New Roman"/>
          <w:sz w:val="20"/>
          <w:szCs w:val="20"/>
        </w:rPr>
        <w:t>, понимаемая как власть свободнорожденной толпы, имею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щей целью лишь сиюми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ную выгоду. В своем учении о соот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ношении политии–демократии Арис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тотель первым исследовал проб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лему, как не допустить превра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щения народовластия во власть толпы.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Весьма актуальным в наши дни представляется аристотелевский ана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лиз проблемы полития–демократия, где мы встречаемся с глубо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шими рассуждениями о фундаментальных опасностях, таящихся в абсолютизации принципов народовластия в 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мократических госу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ствах. Так, например, важнейшим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условием сохранения «правиль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ной» формы Аристотель считает наличие опре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ленного избиратель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ценза</w:t>
      </w:r>
      <w:r w:rsidRPr="007B2FF8">
        <w:rPr>
          <w:rFonts w:ascii="Times New Roman" w:hAnsi="Times New Roman" w:cs="Times New Roman"/>
          <w:sz w:val="20"/>
          <w:szCs w:val="20"/>
        </w:rPr>
        <w:t>, исключающего из управления госу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дарством не только рабов (что для древних греков было само собой разумеющимся), но и всех тех, чья связь с данным полисом носит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устойчивый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или даже случайный характер. Философ рассуждает следующим образом: не будучи связан с государством своими кор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ми, человек скорее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чтет решение, сулящее ему сиюминутную выгоду, но при этом иду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щее вразрез с фундаментальными интересами общества. Именно поэтому из участия в общественных делах должны быть исключены, например, все некоренные жители данного полиса, т.е. имеющие хотя бы одного «иностранного» родителя. Немало опа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сений вызывает у Стагирита и участие в управлении торгового сосло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вия, вне всякого сомнения, наиболее подвижной части населения, спо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собной в экстре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мальных случаях к быстрой и почти безбо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ненной эмиграции.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против, государства, в народном собрании которых большинство составляют представители земледельческого сословия, всегда будут управляться с максимальной эффективностью, ибо связь их с полисом является наиболее глубокой и устойчивой. Другой 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пект его размыш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лений – недопустимость превращения демократии в своеобразную «народную тиранию», возникающую всякий раз, когда в обществе отсутствуют твердые законы, так что решение любого воп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роса оказы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вается зависимым от сиюминутной прихоти народного собра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ния. Важнейшей гарантией от подобных метаморфоз государ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ственного устройства Аристотель считал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сутствие в политии платы за участие в народном собрании – именно этот фактор, с его точки зре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 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тественным путем отсечет от управления большую часть не имеющих материальных средств для досуга граждан, и не позволит, соответ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но, черни захватить реаль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ную государственную власть.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Предложенная этим мыслителем классификация форм госу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ственного правления просуществовала без серьезных изменений вплоть до ХVIII в. Однако Аристотель, исследовавший в основном гре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ческие полисы, не учитывал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влияние</w:t>
      </w:r>
      <w:r w:rsidRPr="007B2FF8">
        <w:rPr>
          <w:rFonts w:ascii="Times New Roman" w:hAnsi="Times New Roman" w:cs="Times New Roman"/>
          <w:sz w:val="20"/>
          <w:szCs w:val="20"/>
        </w:rPr>
        <w:t>, которое оказывают на госу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ственное устройство другие факторы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институты</w:t>
      </w:r>
      <w:r w:rsidRPr="007B2FF8">
        <w:rPr>
          <w:rFonts w:ascii="Times New Roman" w:hAnsi="Times New Roman" w:cs="Times New Roman"/>
          <w:sz w:val="20"/>
          <w:szCs w:val="20"/>
        </w:rPr>
        <w:t>: религия, эко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номика, размеры территории и т.д., видя в этом устройстве лишь чис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то внешнюю форму. Исследование этого влияния и составило одну из задач дальнейшего развития социальной мысли.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Аристотель, как и большинство его сограждан, был сторонником рабства, считая отношение раб–господин столь же естественным, как отношение муж–жена (оба эти отношения коренятся, с его точки зре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 в естественных различиях между людьми). При этом он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делял два вида рабства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«рабство по природе»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«рабство по при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нуж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дению»</w:t>
      </w:r>
      <w:r w:rsidRPr="007B2FF8">
        <w:rPr>
          <w:rFonts w:ascii="Times New Roman" w:hAnsi="Times New Roman" w:cs="Times New Roman"/>
          <w:sz w:val="20"/>
          <w:szCs w:val="20"/>
        </w:rPr>
        <w:t>. С первым случаем мы сталкиваемся тогда, когда рабом ока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зывается человек, соответствующий по своим качествам этому поло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нию. Напротив, «раб по принуждению» – это человек, по своим качествам соответствующий свободному господину, однако оказав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шийся в рабстве в силу внешних обстоятельств (например, захва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в плен потомок царского рода). Распространяя эти взгляды на макросоциальную сферу, Аристотель пришел к выводу, что,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ку варварские страны являются деспотиями, основанными на неогра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ченной власти одного человека, жители этих стран воспитаны в несвободе, а значит, быть рабами для них – естественное состояние. Напротив, греки, выросшие в свободных государствах, могут быть 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бами лишь «по принуждению». Тем самым философ дал теорети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кое обоснование характерному для греков нравственному (а иногда и правовому) принципу, запрещающему рабство соплеменников.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22.2. Социально-философские учения периода раннего хрис</w:t>
      </w:r>
      <w:r w:rsidRPr="007B2FF8">
        <w:rPr>
          <w:rFonts w:ascii="Times New Roman" w:hAnsi="Times New Roman" w:cs="Times New Roman"/>
          <w:b/>
          <w:bCs/>
          <w:sz w:val="20"/>
          <w:szCs w:val="20"/>
        </w:rPr>
        <w:softHyphen/>
        <w:t>тиан</w:t>
      </w:r>
      <w:r w:rsidRPr="007B2FF8">
        <w:rPr>
          <w:rFonts w:ascii="Times New Roman" w:hAnsi="Times New Roman" w:cs="Times New Roman"/>
          <w:b/>
          <w:bCs/>
          <w:sz w:val="20"/>
          <w:szCs w:val="20"/>
        </w:rPr>
        <w:softHyphen/>
        <w:t>ства и эпохи Возрождения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22.2.1. Специфика христианского мировоззрения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Достаточно даже поверхностного взгляда на основное, кульми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национное, событие христианского учения – на распятие Сына Божье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на кресте, чтобы увидеть главное: человечество в этой религии больше не выступает в качестве случайной игрушки Бога, ибо никто не отдаст сына своего на мучительную гибель ради чего-то случайного и для него несущественного. Ребенок вообще есть высшая, абсо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лют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ная ценность для любого существа, и, отдавая Сына своего в руки зем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палачей во искупление людских грехов, всемогущий Бог как бы раскрыл миру величайшую тайну – тайну вселенского смысла бы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тия человеческого рода. Да, человек несовершенен и даже греховен, но он не может быть за это просто уничтожен, ибо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спасение </w:t>
      </w:r>
      <w:r w:rsidRPr="007B2FF8">
        <w:rPr>
          <w:rFonts w:ascii="Times New Roman" w:hAnsi="Times New Roman" w:cs="Times New Roman"/>
          <w:sz w:val="20"/>
          <w:szCs w:val="20"/>
        </w:rPr>
        <w:t>его от гре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ховности играет какую-то высшую роль в бытии самого Бога. Каков этот смысл, какова эта роль – для ответа на этот вопрос требовалась более глубокая, чем античная, философская культура, поэтому наивно было бы ожидать найти его явное решение уже в самых ранних, клас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сических, христианских текстах. Но главный шаг был сделан: через рождение, жизнь, смерть и воскресение Христа было провозглашено совершенно новое, античности незнакомое отношение между Богом и человеком – была раскрыта бесконечная значимость, бесконечная цен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человечества для Бога. Отношение Бога к человечеству впер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вые было названо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любовью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Рождение Сына от божественного Отца земной женщиной было да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леко не новостью в мировой религиозной истории. Достаточно вспом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нить знаменитых персонажей древнегреческих мифов – Персея или даже Геракла – детей Зевса, имевших при этом земных, смерт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ных, матерей. Но вот какое отличие должно нам сразу же броситься в глаза: соединяясь с человеком, божественное начало в греческой 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фологии вся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 xml:space="preserve">кий раз обременялось неким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несовершенством</w:t>
      </w:r>
      <w:r w:rsidRPr="007B2FF8">
        <w:rPr>
          <w:rFonts w:ascii="Times New Roman" w:hAnsi="Times New Roman" w:cs="Times New Roman"/>
          <w:sz w:val="20"/>
          <w:szCs w:val="20"/>
        </w:rPr>
        <w:t>, тогда как челове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кое, напротив, получало колоссальное, земными путями недости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мое возвышение. Как итог – явно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промежуточное </w:t>
      </w:r>
      <w:r w:rsidRPr="007B2FF8">
        <w:rPr>
          <w:rFonts w:ascii="Times New Roman" w:hAnsi="Times New Roman" w:cs="Times New Roman"/>
          <w:sz w:val="20"/>
          <w:szCs w:val="20"/>
        </w:rPr>
        <w:t>положе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ние, которое занимали земные дети небожителей в мифическом мире античности. Они были во всех аспектах слабее богов, хотя из числа смертных им не было равных. И предельная вершина, которой уда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лось достичь лишь Гераклу, – полное освобождение от человеческих пут и приобщение к кругу богов-олимпийцев.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 принципиально иной ситуацией мы сталкиваемся в хрис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стве: в этой религии Бог, соединяясь с человеком, не просто не теряет своего совершенства, а напротив, достигает как Творец своей предель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вершины. Конечно, и здесь Сын Божий оказывается смертным, однако смерть эта становится не падением, а высшим взлетом Бога Отца, манифестацией его абсолютного соединения и примирения с соб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ственным твореньем. И не случайно, что принятое в античности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нятие «полубог» мы никогда не встретим в христианстве употреб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 в отношении к Мессии, для характеристики которого эта 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лигия выработала гораздо более адекватное понятие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Богочеловек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22.2.2. Социально-политические взгляды Августина (354–430)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Августин Аврелий</w:t>
      </w:r>
      <w:r w:rsidRPr="007B2FF8">
        <w:rPr>
          <w:rFonts w:ascii="Times New Roman" w:hAnsi="Times New Roman" w:cs="Times New Roman"/>
          <w:sz w:val="20"/>
          <w:szCs w:val="20"/>
        </w:rPr>
        <w:t xml:space="preserve"> жил в эпоху падения Римской империи. Основ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социально-философские произведения – «О Граде Божием», «Исповедь». На примере Августина мы можем почувствовать и осо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знать значимость общего мировоззрения эпохи для выработки теоре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ческих представлений об историческом процессе. Так, для антич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 было характерным представление о циклическом движении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тории, по принципу «все возвращается на круги своя». Августин был первым христианским автором, увидевшим принципиальную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местимость нового мировоззрения с принципами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циклизма</w:t>
      </w:r>
      <w:r w:rsidRPr="007B2FF8">
        <w:rPr>
          <w:rFonts w:ascii="Times New Roman" w:hAnsi="Times New Roman" w:cs="Times New Roman"/>
          <w:sz w:val="20"/>
          <w:szCs w:val="20"/>
        </w:rPr>
        <w:t>. Хрис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тос умер лишь однажды, – утверждал философ, – и это событие слиш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ком существенно, чтобы быть многократно повторенным. Отсюда 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рует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представление об уникальности человеческой истории,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чит, она обретает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направленность, цель и смысл.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Исходя из тезиса о божественном всемогуществе и всеведении, с одной стороны, и абсолютной греховности человека – с другой, 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тин обосновал учение 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предопределении</w:t>
      </w:r>
      <w:r w:rsidRPr="007B2FF8">
        <w:rPr>
          <w:rFonts w:ascii="Times New Roman" w:hAnsi="Times New Roman" w:cs="Times New Roman"/>
          <w:sz w:val="20"/>
          <w:szCs w:val="20"/>
        </w:rPr>
        <w:t>. Человек греховен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ко, что никакие земные дела не могут примирить его с Богом,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это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му все люди от рождения заслуживают адские муки. Однако в силу 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жественной благодати избранным даруется спасение. Для Бога не 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ществует понятия времени, поэтому люди рождаются уже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кля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 или спасенными, и не в силах человека изменить предна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ную судьбу. Это учение оказало огромное влияние на формиро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взглядов Лютера и Кальвина, сделавших его одним из принци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пов протестантского мировоззрения.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М.Вебер</w:t>
      </w:r>
      <w:r w:rsidRPr="007B2FF8">
        <w:rPr>
          <w:rFonts w:ascii="Times New Roman" w:hAnsi="Times New Roman" w:cs="Times New Roman"/>
          <w:sz w:val="20"/>
          <w:szCs w:val="20"/>
        </w:rPr>
        <w:t xml:space="preserve">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казал роль этого мировоззрения в формировании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«духа капитализма».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Согласно Августину, избранные образуют «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Град Божий»</w:t>
      </w:r>
      <w:r w:rsidRPr="007B2FF8">
        <w:rPr>
          <w:rFonts w:ascii="Times New Roman" w:hAnsi="Times New Roman" w:cs="Times New Roman"/>
          <w:sz w:val="20"/>
          <w:szCs w:val="20"/>
        </w:rPr>
        <w:t>, который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тивостоит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«Граду Земному»</w:t>
      </w:r>
      <w:r w:rsidRPr="007B2FF8">
        <w:rPr>
          <w:rFonts w:ascii="Times New Roman" w:hAnsi="Times New Roman" w:cs="Times New Roman"/>
          <w:sz w:val="20"/>
          <w:szCs w:val="20"/>
        </w:rPr>
        <w:t>. Воплощением «Града Божьего» на зем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 является церковь. Но государство также может стать частью «Града Божьего», если оно подчинится церкви. Таким образом, его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 политическим идеалом является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теократия</w:t>
      </w:r>
      <w:r w:rsidRPr="007B2FF8">
        <w:rPr>
          <w:rFonts w:ascii="Times New Roman" w:hAnsi="Times New Roman" w:cs="Times New Roman"/>
          <w:sz w:val="20"/>
          <w:szCs w:val="20"/>
        </w:rPr>
        <w:t>, т.е. форма правле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 при которой руководство в государстве принадлежит церкви. Эта кон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цепция на протяжении всего Средневековья служила идеологи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ким обоснованием для всех политических притязаний папства.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своих социально-политических произведениях Августин обосно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вывал единство человеческого рода через происхождение его от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щего отца – Адама. Благодаря этому взгляду формируется новое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мание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общества</w:t>
      </w:r>
      <w:r w:rsidRPr="007B2FF8">
        <w:rPr>
          <w:rFonts w:ascii="Times New Roman" w:hAnsi="Times New Roman" w:cs="Times New Roman"/>
          <w:sz w:val="20"/>
          <w:szCs w:val="20"/>
        </w:rPr>
        <w:t>. В античности это понятие было более узким и более конкретным – семья, союзы друзей, имущественные объеди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ния. Его применение к государству нередко носило характер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идеала</w:t>
      </w:r>
      <w:r w:rsidRPr="007B2FF8">
        <w:rPr>
          <w:rFonts w:ascii="Times New Roman" w:hAnsi="Times New Roman" w:cs="Times New Roman"/>
          <w:sz w:val="20"/>
          <w:szCs w:val="20"/>
        </w:rPr>
        <w:t>. Лишь у стоиков появляется представление о мудреце как о «граж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нине мира». Но последовательное обоснование эта позиция получила лишь в рамках христианства, у Августина. В итоге понятие общества становится более универсальным и абстрактным.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22.2.3. Политическая теория Никколо Макиавелли (1469–1527)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период Средневековья человеческая мысль в основном была нацелена на создание самодовлеющих метафизических учений о Боге, и, соответственно, реальная земная жизнь человека была лишена самостоятельной ценности, а значит, и познавательного интереса. Имен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поэтому Средневековье практически не оставило ори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гиналь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естественно-научных и социально-политических учений. Ситуа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ция в корне изменилась в эпоху Возрождения, основным принципом которой как раз и становится интерес и к природе, и к человеку, в си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лу чего начинают формироваться оригинальные социально-полити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кие учения. Одной из наиболее известных социально-полити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ких концепций данного периода стало учение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Н.Макиавелли.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Будучи итальянцем, Макиавелли имел перед глазами богатый жиз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ненный материал для научных обобщений, ибо политическая жизнь в этой стране характеризовалась нескончаемыми феодальными воина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ми, а также активизировавшейся борьбой папства за усиление своего светского влияния в Европе. Кроме того, на протяжении 10 лет 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киавелли был личным секретарем Ч.Борджиа, вошедшего в историю человечества в качестве одного из самых хитрых и коварных монархов.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lastRenderedPageBreak/>
        <w:t>Основными социально-политическими произведениями 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 были «Рассуждения на первые 10 книг Тита Ливия» и «Госу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дарь». В первой из них излагается то, что можно было бы назвать его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тическим идеалом</w:t>
      </w:r>
      <w:r w:rsidRPr="007B2FF8">
        <w:rPr>
          <w:rFonts w:ascii="Times New Roman" w:hAnsi="Times New Roman" w:cs="Times New Roman"/>
          <w:sz w:val="20"/>
          <w:szCs w:val="20"/>
        </w:rPr>
        <w:t>. Видя бесспорные слабости каждой из трех арис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тотелевских «правильных» форм государственного правления, он противопоставляет им Римскую республику, как некую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смешанную </w:t>
      </w:r>
      <w:r w:rsidRPr="007B2FF8">
        <w:rPr>
          <w:rFonts w:ascii="Times New Roman" w:hAnsi="Times New Roman" w:cs="Times New Roman"/>
          <w:sz w:val="20"/>
          <w:szCs w:val="20"/>
        </w:rPr>
        <w:t>форму, в государственном устройстве которой присутствовали все три клас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сических аристотелевских элемента. Власть императора соот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ветст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вовала, по Макиавелли, монархическому элементу, сената – арис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тическому, трибуны же олицетворяли в этой республике 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мокра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тические начала. Вывод мыслителя парадоксален: именно пос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тоянное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противоборство </w:t>
      </w:r>
      <w:r w:rsidRPr="007B2FF8">
        <w:rPr>
          <w:rFonts w:ascii="Times New Roman" w:hAnsi="Times New Roman" w:cs="Times New Roman"/>
          <w:sz w:val="20"/>
          <w:szCs w:val="20"/>
        </w:rPr>
        <w:t>этих трех сил, их равновесное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стояние, не позволяющее ни одному из этих элементов пол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ностью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давить, а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чит, и ослабить два остальных, и сделало Рим могу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веннейшей дер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жавой современного ему мира. Однако для создания такого госу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дарства необходимы развитые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гражданские добродетели</w:t>
      </w:r>
      <w:r w:rsidRPr="007B2FF8">
        <w:rPr>
          <w:rFonts w:ascii="Times New Roman" w:hAnsi="Times New Roman" w:cs="Times New Roman"/>
          <w:sz w:val="20"/>
          <w:szCs w:val="20"/>
        </w:rPr>
        <w:t>, а в их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сутствие наиболее адекватная политическая форма – практи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чески ничем не ограниченная власть монарха. 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ление природы этой власти, способов ее получения, удержания и передачи и состави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ло основную проблематику его самой знаменитой книги «Государь».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Это произведение представляет собой систематизированный свод практических правил и принципов, которыми следует руковод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вать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ся правителю, поставившему своей главной целью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захват и удер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жание власти</w:t>
      </w:r>
      <w:r w:rsidRPr="007B2FF8">
        <w:rPr>
          <w:rFonts w:ascii="Times New Roman" w:hAnsi="Times New Roman" w:cs="Times New Roman"/>
          <w:sz w:val="20"/>
          <w:szCs w:val="20"/>
        </w:rPr>
        <w:t>. Исходный постулат Макиавелли – недопустимость для государя в своих действиях опираться на возвышенные и чистые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мыслы сограждан. Слишком уж неустойчивы последние и слишком уж эфемерным оказывается зиждущееся на столь шатком фундаменте господство. Другое дело – личный интерес, подкрепленный самым силь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 из всех мотивов человеческих действий – страхом. Именно эти, наиболее устойчивые и незыблемые, побудительные силы дейст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вий человека и должен принимать во внимание самодержец,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страи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вая планы удержания власти. И если уж этот расчет покажет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целе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сообразность </w:t>
      </w:r>
      <w:r w:rsidRPr="007B2FF8">
        <w:rPr>
          <w:rFonts w:ascii="Times New Roman" w:hAnsi="Times New Roman" w:cs="Times New Roman"/>
          <w:sz w:val="20"/>
          <w:szCs w:val="20"/>
        </w:rPr>
        <w:t>каких-либо действий, то никакие сооб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жения нрав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ственности и человеколюбия не должны их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бать. Напри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мер, государь должен держать слово лишь тогда, ког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 это выгодно;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выкших к свободе жителей захваченного 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 следует пересе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лить; разумным государем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не жес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токий и не милосердный, а тот, кто действует в соответ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вии с обстоятельствами. «Цель оправ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дывает средства» – этот афо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ризм, нередко приписываемый Макиа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 более поздними авто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рами, бесспорно мог бы явиться лучшим эпиграфом к его трактату.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Конечно, многие взгляды флорентийца сегодня кажутся далеко не бес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спорными, в частности, его однозначное постулирование низких и мер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кантильных интересов людей в качестве основных движущих сил их поступков. Однако постановка вопроса о существовании самостоя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ных, принципиально противоположных нравственным законам пра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вил и принципов политической жизни сыграла огромную роль в 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новлении позитивной социальной науки (теория политики была 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вобождена от этики). Следующий шаг – превращение отдельных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мышлений на социальную тематику в систематические социаль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ные исследования – был делом уже новой эпохи – эпохи Нового времени.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22.3. Основные особенности социально-философской мысли Нового времени. Теории общественного договора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22.3.1. Концепция «общественного договора». Основные принципы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Эпоха Нового времени была представлена разнообразными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но-политическими учениями. Одной из центральных тем иссле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дований этого периода была разработка различных вариантов теории «об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щественного договора».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Теория общественного договора (ТОД) – это философская и юриди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ческая доктрина, объясняющая возникновение государственной власти со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глашением между людьми, вынужденными перейти от необеспе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чен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ного защитой естественного состояния к состоянию гражданскому.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Определенные предпосылки и отдельные элементы данной теории встречаются уже в буддизме, в некоторых античных философских школах (например, у Эпикура), у известного христианского мысли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ля ХIII века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Фомы Аквинского</w:t>
      </w:r>
      <w:r w:rsidRPr="007B2FF8">
        <w:rPr>
          <w:rFonts w:ascii="Times New Roman" w:hAnsi="Times New Roman" w:cs="Times New Roman"/>
          <w:sz w:val="20"/>
          <w:szCs w:val="20"/>
        </w:rPr>
        <w:t xml:space="preserve">, однако своего подлинного расцвета она достигли в эпоху Нового времени.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Основная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причина </w:t>
      </w:r>
      <w:r w:rsidRPr="007B2FF8">
        <w:rPr>
          <w:rFonts w:ascii="Times New Roman" w:hAnsi="Times New Roman" w:cs="Times New Roman"/>
          <w:sz w:val="20"/>
          <w:szCs w:val="20"/>
        </w:rPr>
        <w:t>интереса к теориям общественного договора в данную эпоху – падение в этот период веры в божественную природу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нархической власти. Таким образом, основная задача ТОД – обос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властные права</w:t>
      </w:r>
      <w:r w:rsidRPr="007B2FF8">
        <w:rPr>
          <w:rFonts w:ascii="Times New Roman" w:hAnsi="Times New Roman" w:cs="Times New Roman"/>
          <w:sz w:val="20"/>
          <w:szCs w:val="20"/>
        </w:rPr>
        <w:t xml:space="preserve"> государства по отношению к человеку в 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ловиях падения представлений о божественном характере власти монарха, а также выявить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границы </w:t>
      </w:r>
      <w:r w:rsidRPr="007B2FF8">
        <w:rPr>
          <w:rFonts w:ascii="Times New Roman" w:hAnsi="Times New Roman" w:cs="Times New Roman"/>
          <w:sz w:val="20"/>
          <w:szCs w:val="20"/>
        </w:rPr>
        <w:t>полномочий государства в отно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нии к человеку, определить возможности допустимого неповиновения и даже свержения народом той или иной власти.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Любой вариант ТОД предполагает наличие определенного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ставления 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естественном состоянии</w:t>
      </w:r>
      <w:r w:rsidRPr="007B2FF8">
        <w:rPr>
          <w:rFonts w:ascii="Times New Roman" w:hAnsi="Times New Roman" w:cs="Times New Roman"/>
          <w:sz w:val="20"/>
          <w:szCs w:val="20"/>
        </w:rPr>
        <w:t xml:space="preserve"> человечества, предшествующем заключению договора.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Эта концепция встречала резкую критику со стороны мыслителей, рассматривающих государство в качестве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естественного образования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 (Вольтер). Для них общественное состояние тоже естественное,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этому оно не требует никакого договора. С другой стороны, среди ее сторонников были и те, кто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придерживался представления о естест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венном возникновении общества, а в заключении общественного 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говора видел переход общества на более высокую и упорядоченную сту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пень развития (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Гроций</w:t>
      </w:r>
      <w:r w:rsidRPr="007B2FF8">
        <w:rPr>
          <w:rFonts w:ascii="Times New Roman" w:hAnsi="Times New Roman" w:cs="Times New Roman"/>
          <w:sz w:val="20"/>
          <w:szCs w:val="20"/>
        </w:rPr>
        <w:t>). С точки зрения этого автора, существуют уни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версальные нормы, укорененные в самой человеческой природе.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Наиболее известные концепции общественного договора были созданы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Гоббсом, Локком и Руссо.</w:t>
      </w:r>
      <w:r w:rsidRPr="007B2F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22.3.2. Теория общественного договора Т.Гоббса (1588–1679)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Основное социально-политическое произведение Т.Гоббса – «Ле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виафан» (1651). Естественное состояние человечества Гоббс рассмат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вал как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«войну всех против всех»</w:t>
      </w:r>
      <w:r w:rsidRPr="007B2FF8">
        <w:rPr>
          <w:rFonts w:ascii="Times New Roman" w:hAnsi="Times New Roman" w:cs="Times New Roman"/>
          <w:sz w:val="20"/>
          <w:szCs w:val="20"/>
        </w:rPr>
        <w:t>. В этом состоянии все равны, нет 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каких законов и норм, люди живут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без общества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общественных связей, однако жизнь каждого человека находится под постоянной угро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зой. С целью обеспечения собственной безопасности люди всту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пают в соглашение, результатом которого становится учреждение 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сударства, на которое частично переносятся права отдельных граждан, добровольно ограничивших свою свободу. Самым опасным состоя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нием Гоббс считал состояние первобытной анархии, которое возник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нет тотчас, как только будут поколеблены основы государственного строя. Именно поэтому он не допускал не только никакой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революции</w:t>
      </w:r>
      <w:r w:rsidRPr="007B2FF8">
        <w:rPr>
          <w:rFonts w:ascii="Times New Roman" w:hAnsi="Times New Roman" w:cs="Times New Roman"/>
          <w:sz w:val="20"/>
          <w:szCs w:val="20"/>
        </w:rPr>
        <w:t xml:space="preserve">, но даже какой-либо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критики </w:t>
      </w:r>
      <w:r w:rsidRPr="007B2FF8">
        <w:rPr>
          <w:rFonts w:ascii="Times New Roman" w:hAnsi="Times New Roman" w:cs="Times New Roman"/>
          <w:sz w:val="20"/>
          <w:szCs w:val="20"/>
        </w:rPr>
        <w:t xml:space="preserve">существующего государства. Договор, следовательно, заключался один раз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без права расторжения</w:t>
      </w:r>
      <w:r w:rsidRPr="007B2FF8">
        <w:rPr>
          <w:rFonts w:ascii="Times New Roman" w:hAnsi="Times New Roman" w:cs="Times New Roman"/>
          <w:sz w:val="20"/>
          <w:szCs w:val="20"/>
        </w:rPr>
        <w:t>. В соот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ветствии с этими представлениями Гоббс даже преобразовывает аристотелевскую классификацию форм государственного устройства: из нее удаляются все искаженные формы, ибо уже само определение какого-либо государственного устройства как искаженного является особой формой его критики. Кроме того, для своей эффективности договор должен базироваться на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устрашении</w:t>
      </w:r>
      <w:r w:rsidRPr="007B2FF8">
        <w:rPr>
          <w:rFonts w:ascii="Times New Roman" w:hAnsi="Times New Roman" w:cs="Times New Roman"/>
          <w:sz w:val="20"/>
          <w:szCs w:val="20"/>
        </w:rPr>
        <w:t xml:space="preserve">, и не случайно философ сравнивает государство с легендарным чудовищем Левиафаном. Поэтому, хотя Гоббс допускал возможность существования любых, по аристотелевской классификации «истинных» форм государства, его политическим идеалом была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монархия</w:t>
      </w:r>
      <w:r w:rsidRPr="007B2FF8">
        <w:rPr>
          <w:rFonts w:ascii="Times New Roman" w:hAnsi="Times New Roman" w:cs="Times New Roman"/>
          <w:sz w:val="20"/>
          <w:szCs w:val="20"/>
        </w:rPr>
        <w:t>. Кроме того, он был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ником концепции разделения властей. С критикой теории Гоббса выступил Локк.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22.3.3. Теория общественного договора Дж. Локка (1632–1704)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Основное социально-философское произведение Дж.Локка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«Два трактата о правлении»</w:t>
      </w:r>
      <w:r w:rsidRPr="007B2FF8">
        <w:rPr>
          <w:rFonts w:ascii="Times New Roman" w:hAnsi="Times New Roman" w:cs="Times New Roman"/>
          <w:sz w:val="20"/>
          <w:szCs w:val="20"/>
        </w:rPr>
        <w:t xml:space="preserve"> (1690). В отличие от Гоббса, видевшего в естественном состоянии лишь всеобщую «войну всех против всех», Локк считал, что и в ту эпоху действовало некое врожденное каждо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му человеку «естественное право», согласно которому «никто не имеет права причинить вред жизни, здоровью, свободе или имуществу дру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гого». Однако в так понимаемом естественном состоянии это право является лишь нравственным императивом, и каждый оказывается сам судьей в собственном деле. Поэтому люди также заключают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щественный договор и учреждают государство, но, в отличие от кон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цепции Гоббса, делают они это не столько ради безопасности, сколько ради защиты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собственности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свободы</w:t>
      </w:r>
      <w:r w:rsidRPr="007B2FF8">
        <w:rPr>
          <w:rFonts w:ascii="Times New Roman" w:hAnsi="Times New Roman" w:cs="Times New Roman"/>
          <w:sz w:val="20"/>
          <w:szCs w:val="20"/>
        </w:rPr>
        <w:t xml:space="preserve">. В итоге основной задачей государства становится защита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естественного права</w:t>
      </w:r>
      <w:r w:rsidRPr="007B2FF8">
        <w:rPr>
          <w:rFonts w:ascii="Times New Roman" w:hAnsi="Times New Roman" w:cs="Times New Roman"/>
          <w:sz w:val="20"/>
          <w:szCs w:val="20"/>
        </w:rPr>
        <w:t>, и, в случае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выполнения этого условия, договор может быть расторгнут, в том чис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 с помощью революции. Поскольку в концепции Локка договор заключается между гражданами и правительством, за его выполне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нием следит третья сторона – независимая судебная власть. Таким образом, Локк одним из первых поставил вопрос о путях защиты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века от произвола государственной власти.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Учение Локка о естественном праве легло в основу современных представлений о неотчуждаемых правах человека.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22.3.4. Взгляды на общество Ж.-Ж.Руссо (1712–1778)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Основные социально-философские произведения Ж.-Ж.Руссо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«Об общественном договоре», «Рассуждения о происхождении и осно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вах неравенства между людьми»</w:t>
      </w:r>
      <w:r w:rsidRPr="007B2FF8">
        <w:rPr>
          <w:rFonts w:ascii="Times New Roman" w:hAnsi="Times New Roman" w:cs="Times New Roman"/>
          <w:sz w:val="20"/>
          <w:szCs w:val="20"/>
        </w:rPr>
        <w:t>. Подобно Локку, он стоял на пози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циях естественного права и общественного договора, признавал право народа оказывать сопротивление и свергать любую антинародную власть. Однако он критически относился к тому, что мы привыкли именовать «достижениями цивилизации», усматривая в развитии наук и искусств источник большинства бед человечества. Социальное неравенство между людьми он объяснял частной собственностью. Руссо романтизировал первобытное состояние, призывал к «простой», безыскусной, естественной жизни.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Все рассмотренные в данной теме концепции относятся к разряду социально-философских учений. Однако в середине ХIХ века в 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честве самостоятельной дисциплины возникает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социология</w:t>
      </w:r>
      <w:r w:rsidRPr="007B2FF8">
        <w:rPr>
          <w:rFonts w:ascii="Times New Roman" w:hAnsi="Times New Roman" w:cs="Times New Roman"/>
          <w:sz w:val="20"/>
          <w:szCs w:val="20"/>
        </w:rPr>
        <w:t>, которая 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начально четко противопоставляет себя социально-философским учениям.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МЕТОДИЧЕСКИЕ РЕКОМЕНДАЦИИ К ГЛАВЕ № 22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1. Укажите основные особенности древнегреческой культуры.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чему Древняя Греция считается «колыбелью европейской цивилиза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ции»? Как вы понимаете понятие «антро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цент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ризм», что оно озна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чает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менительно к греческой культуре? Укажите основные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пы «идеального государства» Платона, его структуру. Почему Пла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тон являлся сторонником полного подавления индивидуальности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века в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«идеальном государстве»? Как, согласно Платону, происхо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дит эволюция форм государственного уст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ройства? За что, с вашей точки зрения, К.Поппер назвал Платона «пер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вым социологом»?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2. Дайте сравнительную характеристику социально-философских уче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ний Платона и Аристотеля. Как вы понимаете выражение «че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век есть политическое животное»? В чем, с вашей точки зрения,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ят основные преимущества и недостатки подходов к общест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ву как к искусственной и естественной системам? Укажите основные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пы аристотелевской классификации типов государственного уст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ва. Каким образом Аристотель обосновывал естественность рабства?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3. Укажите основные особенности христианского мировоззрения. В чем проявилось влияние этого мировоззрения на социально-фило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соф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ские взгляды Августина? В чем состояло основное отличие его взгля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дов на историю от соответствующих взглядов античных авторов? Опишите основные принципы августиновского учения «о предопре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лении». Какова, с точки зрения Вебера, была роль этого учения в возникновении «западного капитализма»? Как вы понимаете принцип «от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деления этики от политики»? В чем Макиавелли усматривал 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слабости аристотелевской классификации основных типов госу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дарственного устройства, на чем базировалось его представление об оптимальности римского государства?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4. Дайте определение парадигмы «общественного договора». 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ковы были основные причины распро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нения этой парадигмы в эпоху Нового времени? Дайте сравнительную характеристику концеп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ций Гоббса, Локка, Руссо. В чем вы видите 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новные преимущества и недостатки каждой из моделей? Дайте опре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ление «естественного права», укажите связь этой теории с теориями «общественного дого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вора». Какие предпосылки возникновения социо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логии сформирова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лись в эпоху Нового времени?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caps/>
          <w:sz w:val="20"/>
          <w:szCs w:val="20"/>
        </w:rPr>
        <w:t>Основные термины и понятия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Антропоморфизм</w:t>
      </w:r>
      <w:r w:rsidRPr="007B2FF8">
        <w:rPr>
          <w:rFonts w:ascii="Times New Roman" w:hAnsi="Times New Roman" w:cs="Times New Roman"/>
          <w:sz w:val="20"/>
          <w:szCs w:val="20"/>
        </w:rPr>
        <w:t> – наделение человеческими свойствами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тов и явлений неживой природы; приписывание богу или богам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ловеческого облика.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Аристократия</w:t>
      </w:r>
      <w:r w:rsidRPr="007B2FF8">
        <w:rPr>
          <w:rFonts w:ascii="Times New Roman" w:hAnsi="Times New Roman" w:cs="Times New Roman"/>
          <w:sz w:val="20"/>
          <w:szCs w:val="20"/>
        </w:rPr>
        <w:t> – форма правления, при которой власть принад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жит привилегированному (как правило, знатному) меньшинству.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Демократия</w:t>
      </w:r>
      <w:r w:rsidRPr="007B2FF8">
        <w:rPr>
          <w:rFonts w:ascii="Times New Roman" w:hAnsi="Times New Roman" w:cs="Times New Roman"/>
          <w:sz w:val="20"/>
          <w:szCs w:val="20"/>
        </w:rPr>
        <w:t> – форма правления, основанная на признании наро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 в качестве источника власти, на принципах равенства и свободы.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Естественное право</w:t>
      </w:r>
      <w:r w:rsidRPr="007B2FF8">
        <w:rPr>
          <w:rFonts w:ascii="Times New Roman" w:hAnsi="Times New Roman" w:cs="Times New Roman"/>
          <w:sz w:val="20"/>
          <w:szCs w:val="20"/>
        </w:rPr>
        <w:t> – понятие политической и правовой мысли, обозначающее совокупность исходных ценностей, принципов, ориен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ров, правил, прав, ценностей, продиктованных естественной приро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дой человека и потому независимых от конкретных социальных 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вий и формы государства.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Монархия</w:t>
      </w:r>
      <w:r w:rsidRPr="007B2FF8">
        <w:rPr>
          <w:rFonts w:ascii="Times New Roman" w:hAnsi="Times New Roman" w:cs="Times New Roman"/>
          <w:sz w:val="20"/>
          <w:szCs w:val="20"/>
        </w:rPr>
        <w:t> – форма правления, при которой власть принадлежит одному человеку.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Теория общественного договора</w:t>
      </w:r>
      <w:r w:rsidRPr="007B2FF8">
        <w:rPr>
          <w:rFonts w:ascii="Times New Roman" w:hAnsi="Times New Roman" w:cs="Times New Roman"/>
          <w:sz w:val="20"/>
          <w:szCs w:val="20"/>
        </w:rPr>
        <w:t> – философская и юридическая доктрина, объясняющая возникновение государственной власти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шением между людьми, вынужденными перейти от необеспечен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защитой естественного состояния к состоянию гражданскому.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caps/>
          <w:sz w:val="20"/>
          <w:szCs w:val="20"/>
        </w:rPr>
        <w:t>Литература к теме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Основная: </w:t>
      </w:r>
    </w:p>
    <w:p w:rsidR="0002294F" w:rsidRPr="007B2FF8" w:rsidRDefault="0002294F" w:rsidP="0002294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1.</w:t>
      </w:r>
      <w:r w:rsidRPr="007B2FF8">
        <w:rPr>
          <w:rFonts w:ascii="Times New Roman" w:hAnsi="Times New Roman" w:cs="Times New Roman"/>
          <w:sz w:val="20"/>
          <w:szCs w:val="20"/>
        </w:rPr>
        <w:tab/>
        <w:t>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Боголюбов Л.Н. и др.</w:t>
      </w:r>
      <w:r w:rsidRPr="007B2FF8">
        <w:rPr>
          <w:rFonts w:ascii="Times New Roman" w:hAnsi="Times New Roman" w:cs="Times New Roman"/>
          <w:sz w:val="20"/>
          <w:szCs w:val="20"/>
        </w:rPr>
        <w:t xml:space="preserve">] Обществознание. 10 класс: учебник.  – М., 2009. С. 17–48, 258–261.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Популярная: </w:t>
      </w:r>
    </w:p>
    <w:p w:rsidR="0002294F" w:rsidRPr="007B2FF8" w:rsidRDefault="0002294F" w:rsidP="0002294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2.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Бергер П.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Приглашение в социологию / Пер. с англ. – М., 1996. С. 84–89.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02294F" w:rsidRPr="007B2FF8" w:rsidRDefault="0002294F" w:rsidP="0002294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Дополнительная: </w:t>
      </w:r>
    </w:p>
    <w:p w:rsidR="0002294F" w:rsidRPr="007B2FF8" w:rsidRDefault="0002294F" w:rsidP="0002294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3.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Арон Р.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Этапы развития социологической мысли. – М., 1992. С. 36–76. </w:t>
      </w:r>
    </w:p>
    <w:p w:rsidR="0002294F" w:rsidRPr="007B2FF8" w:rsidRDefault="0002294F" w:rsidP="0002294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4.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Гофман А.Б.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Семь лекций по истории социологии. – М., 2001. С. 19–61. </w:t>
      </w:r>
    </w:p>
    <w:p w:rsidR="0002294F" w:rsidRPr="007B2FF8" w:rsidRDefault="0002294F" w:rsidP="0002294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5.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Сорвин К.В.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Очерки из истории классической философии. – М., 2008. С. 33–57, 104–113, 130–142.</w:t>
      </w:r>
    </w:p>
    <w:p w:rsidR="00214E78" w:rsidRDefault="00214E78"/>
    <w:sectPr w:rsidR="00214E78" w:rsidSect="002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PSL-Dutch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2294F"/>
    <w:rsid w:val="00001C04"/>
    <w:rsid w:val="000028ED"/>
    <w:rsid w:val="00002BB0"/>
    <w:rsid w:val="00005663"/>
    <w:rsid w:val="00005737"/>
    <w:rsid w:val="0000593D"/>
    <w:rsid w:val="00005CC9"/>
    <w:rsid w:val="00006308"/>
    <w:rsid w:val="00006541"/>
    <w:rsid w:val="00007CE1"/>
    <w:rsid w:val="00010440"/>
    <w:rsid w:val="00010A24"/>
    <w:rsid w:val="0001177D"/>
    <w:rsid w:val="0001444A"/>
    <w:rsid w:val="00014D6F"/>
    <w:rsid w:val="000168D4"/>
    <w:rsid w:val="00020CF6"/>
    <w:rsid w:val="00020F42"/>
    <w:rsid w:val="0002221D"/>
    <w:rsid w:val="000227EC"/>
    <w:rsid w:val="0002294F"/>
    <w:rsid w:val="00022A7C"/>
    <w:rsid w:val="00023E4A"/>
    <w:rsid w:val="00025031"/>
    <w:rsid w:val="00025655"/>
    <w:rsid w:val="00025A88"/>
    <w:rsid w:val="00025B0B"/>
    <w:rsid w:val="00027D59"/>
    <w:rsid w:val="00035D87"/>
    <w:rsid w:val="00036963"/>
    <w:rsid w:val="0003703D"/>
    <w:rsid w:val="00037A6E"/>
    <w:rsid w:val="00041D39"/>
    <w:rsid w:val="0004210B"/>
    <w:rsid w:val="000451FB"/>
    <w:rsid w:val="00045AC1"/>
    <w:rsid w:val="00046E9D"/>
    <w:rsid w:val="00047436"/>
    <w:rsid w:val="0004751C"/>
    <w:rsid w:val="00051C3A"/>
    <w:rsid w:val="00051D8C"/>
    <w:rsid w:val="00054091"/>
    <w:rsid w:val="000540B8"/>
    <w:rsid w:val="00055341"/>
    <w:rsid w:val="000555D0"/>
    <w:rsid w:val="000602C7"/>
    <w:rsid w:val="00061FF5"/>
    <w:rsid w:val="0006202A"/>
    <w:rsid w:val="00062E9F"/>
    <w:rsid w:val="00063652"/>
    <w:rsid w:val="00063C4E"/>
    <w:rsid w:val="00063DC7"/>
    <w:rsid w:val="00064F85"/>
    <w:rsid w:val="00067D83"/>
    <w:rsid w:val="00067E14"/>
    <w:rsid w:val="000728CE"/>
    <w:rsid w:val="00074600"/>
    <w:rsid w:val="0007475A"/>
    <w:rsid w:val="0007576B"/>
    <w:rsid w:val="00076252"/>
    <w:rsid w:val="00076C61"/>
    <w:rsid w:val="00077302"/>
    <w:rsid w:val="000773C7"/>
    <w:rsid w:val="00081C2C"/>
    <w:rsid w:val="00084CD4"/>
    <w:rsid w:val="000854D4"/>
    <w:rsid w:val="000858E1"/>
    <w:rsid w:val="00085F09"/>
    <w:rsid w:val="00086E40"/>
    <w:rsid w:val="00090322"/>
    <w:rsid w:val="00092E6E"/>
    <w:rsid w:val="00093C15"/>
    <w:rsid w:val="00094F51"/>
    <w:rsid w:val="000A0046"/>
    <w:rsid w:val="000A0FD1"/>
    <w:rsid w:val="000A1793"/>
    <w:rsid w:val="000A1E8B"/>
    <w:rsid w:val="000A2718"/>
    <w:rsid w:val="000A30FC"/>
    <w:rsid w:val="000A34A5"/>
    <w:rsid w:val="000A56DA"/>
    <w:rsid w:val="000A5F66"/>
    <w:rsid w:val="000B0DAC"/>
    <w:rsid w:val="000B1B3A"/>
    <w:rsid w:val="000B39BE"/>
    <w:rsid w:val="000B4733"/>
    <w:rsid w:val="000B6856"/>
    <w:rsid w:val="000B77D8"/>
    <w:rsid w:val="000C2B48"/>
    <w:rsid w:val="000C51EA"/>
    <w:rsid w:val="000C5868"/>
    <w:rsid w:val="000C6F01"/>
    <w:rsid w:val="000C775E"/>
    <w:rsid w:val="000D1729"/>
    <w:rsid w:val="000D3206"/>
    <w:rsid w:val="000D6743"/>
    <w:rsid w:val="000D6EE1"/>
    <w:rsid w:val="000E0274"/>
    <w:rsid w:val="000E0329"/>
    <w:rsid w:val="000E0836"/>
    <w:rsid w:val="000E095B"/>
    <w:rsid w:val="000E3742"/>
    <w:rsid w:val="000E4238"/>
    <w:rsid w:val="000F1374"/>
    <w:rsid w:val="000F1B8E"/>
    <w:rsid w:val="000F3490"/>
    <w:rsid w:val="000F4DE2"/>
    <w:rsid w:val="000F4FBD"/>
    <w:rsid w:val="000F770A"/>
    <w:rsid w:val="000F7C98"/>
    <w:rsid w:val="0010183F"/>
    <w:rsid w:val="00103240"/>
    <w:rsid w:val="00104642"/>
    <w:rsid w:val="00105130"/>
    <w:rsid w:val="001051F7"/>
    <w:rsid w:val="00106EB2"/>
    <w:rsid w:val="001108C2"/>
    <w:rsid w:val="00112B95"/>
    <w:rsid w:val="001146D7"/>
    <w:rsid w:val="00114D85"/>
    <w:rsid w:val="0011557F"/>
    <w:rsid w:val="00115F5B"/>
    <w:rsid w:val="00117B4D"/>
    <w:rsid w:val="00121911"/>
    <w:rsid w:val="001221AE"/>
    <w:rsid w:val="00122F6C"/>
    <w:rsid w:val="00123DC0"/>
    <w:rsid w:val="00123DC1"/>
    <w:rsid w:val="001242E0"/>
    <w:rsid w:val="0012495D"/>
    <w:rsid w:val="0012564D"/>
    <w:rsid w:val="00125BEA"/>
    <w:rsid w:val="00125E79"/>
    <w:rsid w:val="00131B46"/>
    <w:rsid w:val="001322D2"/>
    <w:rsid w:val="00132602"/>
    <w:rsid w:val="00134E52"/>
    <w:rsid w:val="00135234"/>
    <w:rsid w:val="00135C5B"/>
    <w:rsid w:val="0013657E"/>
    <w:rsid w:val="00136DB7"/>
    <w:rsid w:val="001371C2"/>
    <w:rsid w:val="00137B61"/>
    <w:rsid w:val="00137B81"/>
    <w:rsid w:val="0014022A"/>
    <w:rsid w:val="001402B7"/>
    <w:rsid w:val="0014104C"/>
    <w:rsid w:val="0014446C"/>
    <w:rsid w:val="001458C6"/>
    <w:rsid w:val="0014624F"/>
    <w:rsid w:val="00152E49"/>
    <w:rsid w:val="00154841"/>
    <w:rsid w:val="00155CFB"/>
    <w:rsid w:val="00157A5B"/>
    <w:rsid w:val="0016000E"/>
    <w:rsid w:val="0016243B"/>
    <w:rsid w:val="001636F9"/>
    <w:rsid w:val="00163973"/>
    <w:rsid w:val="0016476B"/>
    <w:rsid w:val="00164947"/>
    <w:rsid w:val="00164A88"/>
    <w:rsid w:val="001665FE"/>
    <w:rsid w:val="00170CBC"/>
    <w:rsid w:val="0017157A"/>
    <w:rsid w:val="0017214F"/>
    <w:rsid w:val="00172B9B"/>
    <w:rsid w:val="00173BC3"/>
    <w:rsid w:val="00175E48"/>
    <w:rsid w:val="0017611C"/>
    <w:rsid w:val="001778BB"/>
    <w:rsid w:val="00183ED5"/>
    <w:rsid w:val="00184524"/>
    <w:rsid w:val="001902C8"/>
    <w:rsid w:val="0019184C"/>
    <w:rsid w:val="0019260E"/>
    <w:rsid w:val="001946A1"/>
    <w:rsid w:val="00194AC3"/>
    <w:rsid w:val="00195400"/>
    <w:rsid w:val="001A6021"/>
    <w:rsid w:val="001A7C32"/>
    <w:rsid w:val="001B0C8D"/>
    <w:rsid w:val="001B15AC"/>
    <w:rsid w:val="001B1872"/>
    <w:rsid w:val="001B2368"/>
    <w:rsid w:val="001B3CAB"/>
    <w:rsid w:val="001B4BA7"/>
    <w:rsid w:val="001B4CB2"/>
    <w:rsid w:val="001B5750"/>
    <w:rsid w:val="001B5B2F"/>
    <w:rsid w:val="001B66F0"/>
    <w:rsid w:val="001B68CC"/>
    <w:rsid w:val="001B708E"/>
    <w:rsid w:val="001C1032"/>
    <w:rsid w:val="001C4793"/>
    <w:rsid w:val="001C528B"/>
    <w:rsid w:val="001C6BDD"/>
    <w:rsid w:val="001D05DA"/>
    <w:rsid w:val="001D108E"/>
    <w:rsid w:val="001D1B11"/>
    <w:rsid w:val="001D2014"/>
    <w:rsid w:val="001D2790"/>
    <w:rsid w:val="001D53F6"/>
    <w:rsid w:val="001E063F"/>
    <w:rsid w:val="001E1879"/>
    <w:rsid w:val="001E2B7B"/>
    <w:rsid w:val="001E46C3"/>
    <w:rsid w:val="001E5FE7"/>
    <w:rsid w:val="001E6D1C"/>
    <w:rsid w:val="001E6EF0"/>
    <w:rsid w:val="001E7077"/>
    <w:rsid w:val="001F1657"/>
    <w:rsid w:val="001F187F"/>
    <w:rsid w:val="001F1E6F"/>
    <w:rsid w:val="001F48F5"/>
    <w:rsid w:val="001F56E3"/>
    <w:rsid w:val="001F6E36"/>
    <w:rsid w:val="002000CD"/>
    <w:rsid w:val="00201FCC"/>
    <w:rsid w:val="00202B43"/>
    <w:rsid w:val="0020420F"/>
    <w:rsid w:val="002061A7"/>
    <w:rsid w:val="0020759F"/>
    <w:rsid w:val="002078AE"/>
    <w:rsid w:val="0021053A"/>
    <w:rsid w:val="00212915"/>
    <w:rsid w:val="00213FCD"/>
    <w:rsid w:val="00214390"/>
    <w:rsid w:val="002143C2"/>
    <w:rsid w:val="00214E78"/>
    <w:rsid w:val="00216158"/>
    <w:rsid w:val="00216283"/>
    <w:rsid w:val="00216C13"/>
    <w:rsid w:val="002179EF"/>
    <w:rsid w:val="00221030"/>
    <w:rsid w:val="00222C80"/>
    <w:rsid w:val="00224215"/>
    <w:rsid w:val="00225892"/>
    <w:rsid w:val="00226651"/>
    <w:rsid w:val="00226862"/>
    <w:rsid w:val="00226E07"/>
    <w:rsid w:val="00227FF3"/>
    <w:rsid w:val="00230443"/>
    <w:rsid w:val="00230AEB"/>
    <w:rsid w:val="002316AF"/>
    <w:rsid w:val="00231CF2"/>
    <w:rsid w:val="0023200C"/>
    <w:rsid w:val="00232E9A"/>
    <w:rsid w:val="00233918"/>
    <w:rsid w:val="002351F0"/>
    <w:rsid w:val="002354AC"/>
    <w:rsid w:val="00240168"/>
    <w:rsid w:val="00243D2C"/>
    <w:rsid w:val="00245D4D"/>
    <w:rsid w:val="00246D49"/>
    <w:rsid w:val="00246E0B"/>
    <w:rsid w:val="00250085"/>
    <w:rsid w:val="0025142C"/>
    <w:rsid w:val="00251C2D"/>
    <w:rsid w:val="00254122"/>
    <w:rsid w:val="00255867"/>
    <w:rsid w:val="00255C9B"/>
    <w:rsid w:val="00256341"/>
    <w:rsid w:val="002577FF"/>
    <w:rsid w:val="002612E4"/>
    <w:rsid w:val="00262506"/>
    <w:rsid w:val="0026253E"/>
    <w:rsid w:val="00262BA6"/>
    <w:rsid w:val="00262FC7"/>
    <w:rsid w:val="00264669"/>
    <w:rsid w:val="00267F70"/>
    <w:rsid w:val="00274339"/>
    <w:rsid w:val="00275D78"/>
    <w:rsid w:val="0027637B"/>
    <w:rsid w:val="00280C34"/>
    <w:rsid w:val="0028187E"/>
    <w:rsid w:val="002818CE"/>
    <w:rsid w:val="00282291"/>
    <w:rsid w:val="0028392D"/>
    <w:rsid w:val="00284485"/>
    <w:rsid w:val="00284553"/>
    <w:rsid w:val="00284F24"/>
    <w:rsid w:val="0028548B"/>
    <w:rsid w:val="00285993"/>
    <w:rsid w:val="00287A1B"/>
    <w:rsid w:val="00287E26"/>
    <w:rsid w:val="00287E6E"/>
    <w:rsid w:val="00290ACC"/>
    <w:rsid w:val="00291B84"/>
    <w:rsid w:val="00293918"/>
    <w:rsid w:val="00295820"/>
    <w:rsid w:val="00295F89"/>
    <w:rsid w:val="002A2576"/>
    <w:rsid w:val="002A2606"/>
    <w:rsid w:val="002A32A8"/>
    <w:rsid w:val="002A3CA2"/>
    <w:rsid w:val="002A491C"/>
    <w:rsid w:val="002A6706"/>
    <w:rsid w:val="002A7396"/>
    <w:rsid w:val="002B011C"/>
    <w:rsid w:val="002B1F54"/>
    <w:rsid w:val="002B2E64"/>
    <w:rsid w:val="002B35F9"/>
    <w:rsid w:val="002B6461"/>
    <w:rsid w:val="002C12DF"/>
    <w:rsid w:val="002C15FB"/>
    <w:rsid w:val="002C656D"/>
    <w:rsid w:val="002C683B"/>
    <w:rsid w:val="002C6A48"/>
    <w:rsid w:val="002C6DE2"/>
    <w:rsid w:val="002C7701"/>
    <w:rsid w:val="002D0DEE"/>
    <w:rsid w:val="002D1F9B"/>
    <w:rsid w:val="002D5168"/>
    <w:rsid w:val="002D52E7"/>
    <w:rsid w:val="002D6CD3"/>
    <w:rsid w:val="002D7E44"/>
    <w:rsid w:val="002E0121"/>
    <w:rsid w:val="002E04B6"/>
    <w:rsid w:val="002E2B7A"/>
    <w:rsid w:val="002E395D"/>
    <w:rsid w:val="002E51C9"/>
    <w:rsid w:val="002E74C0"/>
    <w:rsid w:val="002F0030"/>
    <w:rsid w:val="002F0CCD"/>
    <w:rsid w:val="002F1099"/>
    <w:rsid w:val="002F2D69"/>
    <w:rsid w:val="002F3228"/>
    <w:rsid w:val="002F32DC"/>
    <w:rsid w:val="002F3F5C"/>
    <w:rsid w:val="002F4875"/>
    <w:rsid w:val="002F593A"/>
    <w:rsid w:val="002F6E06"/>
    <w:rsid w:val="00302C5E"/>
    <w:rsid w:val="00304497"/>
    <w:rsid w:val="00304C47"/>
    <w:rsid w:val="00304F46"/>
    <w:rsid w:val="00306284"/>
    <w:rsid w:val="003117CC"/>
    <w:rsid w:val="00311DCC"/>
    <w:rsid w:val="00312368"/>
    <w:rsid w:val="003140E1"/>
    <w:rsid w:val="0031417E"/>
    <w:rsid w:val="003142D4"/>
    <w:rsid w:val="003154EC"/>
    <w:rsid w:val="0031675B"/>
    <w:rsid w:val="0031753A"/>
    <w:rsid w:val="00321602"/>
    <w:rsid w:val="003234DA"/>
    <w:rsid w:val="003258FF"/>
    <w:rsid w:val="003261B6"/>
    <w:rsid w:val="003261F1"/>
    <w:rsid w:val="00326B03"/>
    <w:rsid w:val="00331366"/>
    <w:rsid w:val="00331DD8"/>
    <w:rsid w:val="00332BC0"/>
    <w:rsid w:val="00332EB7"/>
    <w:rsid w:val="0033360A"/>
    <w:rsid w:val="00333982"/>
    <w:rsid w:val="0033588F"/>
    <w:rsid w:val="00335AF4"/>
    <w:rsid w:val="0033618A"/>
    <w:rsid w:val="003367E2"/>
    <w:rsid w:val="00337491"/>
    <w:rsid w:val="003409B7"/>
    <w:rsid w:val="0034278C"/>
    <w:rsid w:val="003431DA"/>
    <w:rsid w:val="00343A73"/>
    <w:rsid w:val="00344960"/>
    <w:rsid w:val="0034693F"/>
    <w:rsid w:val="00346C6C"/>
    <w:rsid w:val="0034712C"/>
    <w:rsid w:val="00353521"/>
    <w:rsid w:val="003661A7"/>
    <w:rsid w:val="003662D5"/>
    <w:rsid w:val="00367EF3"/>
    <w:rsid w:val="00370757"/>
    <w:rsid w:val="003717AA"/>
    <w:rsid w:val="003717F1"/>
    <w:rsid w:val="003721FF"/>
    <w:rsid w:val="00375A43"/>
    <w:rsid w:val="003777C9"/>
    <w:rsid w:val="00380521"/>
    <w:rsid w:val="0038254A"/>
    <w:rsid w:val="00383699"/>
    <w:rsid w:val="00383DC5"/>
    <w:rsid w:val="00383FDF"/>
    <w:rsid w:val="00384155"/>
    <w:rsid w:val="00390965"/>
    <w:rsid w:val="003909C8"/>
    <w:rsid w:val="00392008"/>
    <w:rsid w:val="00392F98"/>
    <w:rsid w:val="0039389B"/>
    <w:rsid w:val="00394176"/>
    <w:rsid w:val="00394641"/>
    <w:rsid w:val="00394AE3"/>
    <w:rsid w:val="00395198"/>
    <w:rsid w:val="0039553A"/>
    <w:rsid w:val="00395EF4"/>
    <w:rsid w:val="003963C4"/>
    <w:rsid w:val="00396621"/>
    <w:rsid w:val="00396698"/>
    <w:rsid w:val="00396E65"/>
    <w:rsid w:val="003A3005"/>
    <w:rsid w:val="003A3E83"/>
    <w:rsid w:val="003A5117"/>
    <w:rsid w:val="003A6BD7"/>
    <w:rsid w:val="003B2052"/>
    <w:rsid w:val="003B2211"/>
    <w:rsid w:val="003B228A"/>
    <w:rsid w:val="003B54FF"/>
    <w:rsid w:val="003B5DC0"/>
    <w:rsid w:val="003B7C83"/>
    <w:rsid w:val="003C3DEA"/>
    <w:rsid w:val="003C4190"/>
    <w:rsid w:val="003C471A"/>
    <w:rsid w:val="003C6542"/>
    <w:rsid w:val="003C753B"/>
    <w:rsid w:val="003C7733"/>
    <w:rsid w:val="003D0BDF"/>
    <w:rsid w:val="003D15FD"/>
    <w:rsid w:val="003D18C3"/>
    <w:rsid w:val="003D36BA"/>
    <w:rsid w:val="003D4193"/>
    <w:rsid w:val="003D4714"/>
    <w:rsid w:val="003D6D56"/>
    <w:rsid w:val="003D6F84"/>
    <w:rsid w:val="003E0255"/>
    <w:rsid w:val="003E2C64"/>
    <w:rsid w:val="003E2CD9"/>
    <w:rsid w:val="003E5D03"/>
    <w:rsid w:val="003E6C27"/>
    <w:rsid w:val="003F1077"/>
    <w:rsid w:val="003F2F4E"/>
    <w:rsid w:val="003F31C6"/>
    <w:rsid w:val="003F4D94"/>
    <w:rsid w:val="003F5958"/>
    <w:rsid w:val="003F5A77"/>
    <w:rsid w:val="003F73A7"/>
    <w:rsid w:val="003F74BA"/>
    <w:rsid w:val="00400198"/>
    <w:rsid w:val="0040050C"/>
    <w:rsid w:val="0040089A"/>
    <w:rsid w:val="0040336F"/>
    <w:rsid w:val="0040443D"/>
    <w:rsid w:val="004055F4"/>
    <w:rsid w:val="0040573A"/>
    <w:rsid w:val="00405E1E"/>
    <w:rsid w:val="00406901"/>
    <w:rsid w:val="0040784C"/>
    <w:rsid w:val="0041192A"/>
    <w:rsid w:val="00415761"/>
    <w:rsid w:val="004158A1"/>
    <w:rsid w:val="00415FCC"/>
    <w:rsid w:val="004174C8"/>
    <w:rsid w:val="00417DD0"/>
    <w:rsid w:val="00417F58"/>
    <w:rsid w:val="004255DD"/>
    <w:rsid w:val="00425FD8"/>
    <w:rsid w:val="004277FE"/>
    <w:rsid w:val="00427CD8"/>
    <w:rsid w:val="0043167D"/>
    <w:rsid w:val="00431C78"/>
    <w:rsid w:val="004325BC"/>
    <w:rsid w:val="004347AA"/>
    <w:rsid w:val="004360E9"/>
    <w:rsid w:val="00440539"/>
    <w:rsid w:val="00441873"/>
    <w:rsid w:val="004448CD"/>
    <w:rsid w:val="00445447"/>
    <w:rsid w:val="00446BBC"/>
    <w:rsid w:val="00446E60"/>
    <w:rsid w:val="00450EF7"/>
    <w:rsid w:val="004517BA"/>
    <w:rsid w:val="00455FE1"/>
    <w:rsid w:val="004562C4"/>
    <w:rsid w:val="004573D8"/>
    <w:rsid w:val="00457689"/>
    <w:rsid w:val="00457DF2"/>
    <w:rsid w:val="004611F5"/>
    <w:rsid w:val="00463650"/>
    <w:rsid w:val="00465559"/>
    <w:rsid w:val="0046578F"/>
    <w:rsid w:val="00465FFE"/>
    <w:rsid w:val="00467F8A"/>
    <w:rsid w:val="00467FEC"/>
    <w:rsid w:val="00470189"/>
    <w:rsid w:val="0047269B"/>
    <w:rsid w:val="00473312"/>
    <w:rsid w:val="004770EA"/>
    <w:rsid w:val="0047717D"/>
    <w:rsid w:val="00477BCA"/>
    <w:rsid w:val="00480BB0"/>
    <w:rsid w:val="0048342D"/>
    <w:rsid w:val="00483CA4"/>
    <w:rsid w:val="00484B75"/>
    <w:rsid w:val="004850FD"/>
    <w:rsid w:val="004851C2"/>
    <w:rsid w:val="00486CA3"/>
    <w:rsid w:val="00487553"/>
    <w:rsid w:val="0048799E"/>
    <w:rsid w:val="00490DA0"/>
    <w:rsid w:val="0049111C"/>
    <w:rsid w:val="004911F6"/>
    <w:rsid w:val="004919E9"/>
    <w:rsid w:val="004932E3"/>
    <w:rsid w:val="0049361E"/>
    <w:rsid w:val="00494615"/>
    <w:rsid w:val="004947CA"/>
    <w:rsid w:val="00497726"/>
    <w:rsid w:val="004A10A8"/>
    <w:rsid w:val="004A38A5"/>
    <w:rsid w:val="004A425D"/>
    <w:rsid w:val="004A63F9"/>
    <w:rsid w:val="004B04B7"/>
    <w:rsid w:val="004B3F60"/>
    <w:rsid w:val="004C041E"/>
    <w:rsid w:val="004C08DD"/>
    <w:rsid w:val="004C2D6D"/>
    <w:rsid w:val="004C2D78"/>
    <w:rsid w:val="004C31C0"/>
    <w:rsid w:val="004C3412"/>
    <w:rsid w:val="004C4EC2"/>
    <w:rsid w:val="004C52A3"/>
    <w:rsid w:val="004C5DC5"/>
    <w:rsid w:val="004C7A67"/>
    <w:rsid w:val="004D33F3"/>
    <w:rsid w:val="004D4E0A"/>
    <w:rsid w:val="004D4E59"/>
    <w:rsid w:val="004D6176"/>
    <w:rsid w:val="004D6BF5"/>
    <w:rsid w:val="004D7BCB"/>
    <w:rsid w:val="004E0E4B"/>
    <w:rsid w:val="004E19EC"/>
    <w:rsid w:val="004E2748"/>
    <w:rsid w:val="004E2797"/>
    <w:rsid w:val="004E33CA"/>
    <w:rsid w:val="004E3A26"/>
    <w:rsid w:val="004E41BE"/>
    <w:rsid w:val="004E5135"/>
    <w:rsid w:val="004E655D"/>
    <w:rsid w:val="004E74F6"/>
    <w:rsid w:val="004F045B"/>
    <w:rsid w:val="004F1157"/>
    <w:rsid w:val="004F3A9C"/>
    <w:rsid w:val="004F5756"/>
    <w:rsid w:val="004F669A"/>
    <w:rsid w:val="004F67A6"/>
    <w:rsid w:val="004F7354"/>
    <w:rsid w:val="00501292"/>
    <w:rsid w:val="00501345"/>
    <w:rsid w:val="00501F97"/>
    <w:rsid w:val="00502B55"/>
    <w:rsid w:val="00506083"/>
    <w:rsid w:val="00516D6A"/>
    <w:rsid w:val="005174F3"/>
    <w:rsid w:val="00517F3E"/>
    <w:rsid w:val="00522B78"/>
    <w:rsid w:val="005258E8"/>
    <w:rsid w:val="00525CEE"/>
    <w:rsid w:val="00526618"/>
    <w:rsid w:val="00527698"/>
    <w:rsid w:val="005307F2"/>
    <w:rsid w:val="0053121A"/>
    <w:rsid w:val="00531E45"/>
    <w:rsid w:val="005326A9"/>
    <w:rsid w:val="00533D32"/>
    <w:rsid w:val="005378DC"/>
    <w:rsid w:val="00537BC2"/>
    <w:rsid w:val="00537C04"/>
    <w:rsid w:val="00540093"/>
    <w:rsid w:val="00540DAC"/>
    <w:rsid w:val="00540DFC"/>
    <w:rsid w:val="0054233A"/>
    <w:rsid w:val="00542915"/>
    <w:rsid w:val="005434D3"/>
    <w:rsid w:val="0054395F"/>
    <w:rsid w:val="00544B44"/>
    <w:rsid w:val="0054747E"/>
    <w:rsid w:val="00547DEA"/>
    <w:rsid w:val="0055211E"/>
    <w:rsid w:val="00553A33"/>
    <w:rsid w:val="005548B3"/>
    <w:rsid w:val="005604D7"/>
    <w:rsid w:val="00560CFC"/>
    <w:rsid w:val="00562222"/>
    <w:rsid w:val="0056253C"/>
    <w:rsid w:val="005637FC"/>
    <w:rsid w:val="00564439"/>
    <w:rsid w:val="00565CAF"/>
    <w:rsid w:val="0057128D"/>
    <w:rsid w:val="00573C82"/>
    <w:rsid w:val="00575C9A"/>
    <w:rsid w:val="00575D84"/>
    <w:rsid w:val="005802F4"/>
    <w:rsid w:val="0058098F"/>
    <w:rsid w:val="00580D74"/>
    <w:rsid w:val="00581603"/>
    <w:rsid w:val="00583E38"/>
    <w:rsid w:val="0058412D"/>
    <w:rsid w:val="00586B9F"/>
    <w:rsid w:val="00587B58"/>
    <w:rsid w:val="00590DE6"/>
    <w:rsid w:val="00590ECE"/>
    <w:rsid w:val="00592170"/>
    <w:rsid w:val="005952F3"/>
    <w:rsid w:val="00595494"/>
    <w:rsid w:val="0059585E"/>
    <w:rsid w:val="005964C2"/>
    <w:rsid w:val="00596689"/>
    <w:rsid w:val="0059752F"/>
    <w:rsid w:val="005A03C5"/>
    <w:rsid w:val="005A27F5"/>
    <w:rsid w:val="005A38AE"/>
    <w:rsid w:val="005A3DEE"/>
    <w:rsid w:val="005A6105"/>
    <w:rsid w:val="005A709C"/>
    <w:rsid w:val="005B18E2"/>
    <w:rsid w:val="005B1FA8"/>
    <w:rsid w:val="005B27FA"/>
    <w:rsid w:val="005B3C17"/>
    <w:rsid w:val="005B5904"/>
    <w:rsid w:val="005B6B24"/>
    <w:rsid w:val="005B79BC"/>
    <w:rsid w:val="005C35E3"/>
    <w:rsid w:val="005C44D1"/>
    <w:rsid w:val="005C4CC9"/>
    <w:rsid w:val="005C5494"/>
    <w:rsid w:val="005C6A99"/>
    <w:rsid w:val="005D0170"/>
    <w:rsid w:val="005D0829"/>
    <w:rsid w:val="005D0A3D"/>
    <w:rsid w:val="005D0EF9"/>
    <w:rsid w:val="005D1C20"/>
    <w:rsid w:val="005D1CF6"/>
    <w:rsid w:val="005D35DC"/>
    <w:rsid w:val="005E164A"/>
    <w:rsid w:val="005E1FAD"/>
    <w:rsid w:val="005E2D0A"/>
    <w:rsid w:val="005E405B"/>
    <w:rsid w:val="005E440C"/>
    <w:rsid w:val="005E6356"/>
    <w:rsid w:val="005E7E00"/>
    <w:rsid w:val="005F04AE"/>
    <w:rsid w:val="005F4996"/>
    <w:rsid w:val="005F5806"/>
    <w:rsid w:val="005F6370"/>
    <w:rsid w:val="005F759F"/>
    <w:rsid w:val="005F7BDD"/>
    <w:rsid w:val="00600EBC"/>
    <w:rsid w:val="006022F1"/>
    <w:rsid w:val="006023EE"/>
    <w:rsid w:val="00602CC5"/>
    <w:rsid w:val="00604288"/>
    <w:rsid w:val="00604C41"/>
    <w:rsid w:val="00605416"/>
    <w:rsid w:val="006058AB"/>
    <w:rsid w:val="00605909"/>
    <w:rsid w:val="00607634"/>
    <w:rsid w:val="006103E6"/>
    <w:rsid w:val="006113CE"/>
    <w:rsid w:val="00612BC4"/>
    <w:rsid w:val="00614E59"/>
    <w:rsid w:val="00615152"/>
    <w:rsid w:val="00615373"/>
    <w:rsid w:val="006155AA"/>
    <w:rsid w:val="00615986"/>
    <w:rsid w:val="006160F1"/>
    <w:rsid w:val="00616335"/>
    <w:rsid w:val="006165B6"/>
    <w:rsid w:val="00617CE4"/>
    <w:rsid w:val="006204CA"/>
    <w:rsid w:val="00622260"/>
    <w:rsid w:val="00623A15"/>
    <w:rsid w:val="0062454F"/>
    <w:rsid w:val="00625DD3"/>
    <w:rsid w:val="0062761F"/>
    <w:rsid w:val="00631276"/>
    <w:rsid w:val="0063137D"/>
    <w:rsid w:val="0063324C"/>
    <w:rsid w:val="006405BF"/>
    <w:rsid w:val="006425D0"/>
    <w:rsid w:val="00645ADD"/>
    <w:rsid w:val="00647E53"/>
    <w:rsid w:val="00650BF8"/>
    <w:rsid w:val="006513FD"/>
    <w:rsid w:val="00654338"/>
    <w:rsid w:val="00654FE4"/>
    <w:rsid w:val="00655790"/>
    <w:rsid w:val="0065585C"/>
    <w:rsid w:val="006604BD"/>
    <w:rsid w:val="0066174B"/>
    <w:rsid w:val="006639BB"/>
    <w:rsid w:val="00663F75"/>
    <w:rsid w:val="0066506A"/>
    <w:rsid w:val="00667C9D"/>
    <w:rsid w:val="00670099"/>
    <w:rsid w:val="00672976"/>
    <w:rsid w:val="00674997"/>
    <w:rsid w:val="00674CAC"/>
    <w:rsid w:val="006751E8"/>
    <w:rsid w:val="006753B8"/>
    <w:rsid w:val="006756AD"/>
    <w:rsid w:val="006759E5"/>
    <w:rsid w:val="00675F6F"/>
    <w:rsid w:val="00676C61"/>
    <w:rsid w:val="00676C9D"/>
    <w:rsid w:val="00677135"/>
    <w:rsid w:val="00677E13"/>
    <w:rsid w:val="00685792"/>
    <w:rsid w:val="0068665A"/>
    <w:rsid w:val="00693CB8"/>
    <w:rsid w:val="00693F4E"/>
    <w:rsid w:val="00694202"/>
    <w:rsid w:val="00694629"/>
    <w:rsid w:val="006956DF"/>
    <w:rsid w:val="00695CF9"/>
    <w:rsid w:val="00695FF2"/>
    <w:rsid w:val="0069643A"/>
    <w:rsid w:val="006971B5"/>
    <w:rsid w:val="00697354"/>
    <w:rsid w:val="006A0A59"/>
    <w:rsid w:val="006A1CEF"/>
    <w:rsid w:val="006A200C"/>
    <w:rsid w:val="006A2886"/>
    <w:rsid w:val="006A2CFC"/>
    <w:rsid w:val="006A3010"/>
    <w:rsid w:val="006A302E"/>
    <w:rsid w:val="006B0F31"/>
    <w:rsid w:val="006B1FFD"/>
    <w:rsid w:val="006B24FA"/>
    <w:rsid w:val="006B4AE7"/>
    <w:rsid w:val="006B566D"/>
    <w:rsid w:val="006B6AFE"/>
    <w:rsid w:val="006B736B"/>
    <w:rsid w:val="006C0328"/>
    <w:rsid w:val="006C04A9"/>
    <w:rsid w:val="006C06BD"/>
    <w:rsid w:val="006C0FDE"/>
    <w:rsid w:val="006C165E"/>
    <w:rsid w:val="006C31CF"/>
    <w:rsid w:val="006C32AB"/>
    <w:rsid w:val="006C6B49"/>
    <w:rsid w:val="006C7730"/>
    <w:rsid w:val="006D00EF"/>
    <w:rsid w:val="006D052F"/>
    <w:rsid w:val="006D0AC1"/>
    <w:rsid w:val="006D2F64"/>
    <w:rsid w:val="006D4D5E"/>
    <w:rsid w:val="006D618B"/>
    <w:rsid w:val="006E03DF"/>
    <w:rsid w:val="006E07AA"/>
    <w:rsid w:val="006E22A1"/>
    <w:rsid w:val="006E2989"/>
    <w:rsid w:val="006E49A2"/>
    <w:rsid w:val="006E559B"/>
    <w:rsid w:val="006E58C8"/>
    <w:rsid w:val="006E5AD7"/>
    <w:rsid w:val="006E6451"/>
    <w:rsid w:val="006F072D"/>
    <w:rsid w:val="006F185C"/>
    <w:rsid w:val="006F2029"/>
    <w:rsid w:val="006F3402"/>
    <w:rsid w:val="006F576A"/>
    <w:rsid w:val="006F590D"/>
    <w:rsid w:val="006F63E5"/>
    <w:rsid w:val="00700F40"/>
    <w:rsid w:val="00702770"/>
    <w:rsid w:val="00703919"/>
    <w:rsid w:val="00703EE4"/>
    <w:rsid w:val="0070430C"/>
    <w:rsid w:val="00706E7E"/>
    <w:rsid w:val="00707014"/>
    <w:rsid w:val="00710111"/>
    <w:rsid w:val="00710140"/>
    <w:rsid w:val="007126D9"/>
    <w:rsid w:val="00712904"/>
    <w:rsid w:val="00712923"/>
    <w:rsid w:val="00713219"/>
    <w:rsid w:val="00713A7E"/>
    <w:rsid w:val="00714776"/>
    <w:rsid w:val="00717B41"/>
    <w:rsid w:val="00717BB9"/>
    <w:rsid w:val="0072103E"/>
    <w:rsid w:val="007210FB"/>
    <w:rsid w:val="00722734"/>
    <w:rsid w:val="007246FA"/>
    <w:rsid w:val="00727DA9"/>
    <w:rsid w:val="00730AEE"/>
    <w:rsid w:val="007313E4"/>
    <w:rsid w:val="00732E54"/>
    <w:rsid w:val="007341D9"/>
    <w:rsid w:val="00734734"/>
    <w:rsid w:val="007349FE"/>
    <w:rsid w:val="00734E55"/>
    <w:rsid w:val="007360BC"/>
    <w:rsid w:val="00736DEE"/>
    <w:rsid w:val="00740C22"/>
    <w:rsid w:val="00740FBB"/>
    <w:rsid w:val="00741CFF"/>
    <w:rsid w:val="00741FC6"/>
    <w:rsid w:val="0074359D"/>
    <w:rsid w:val="00747C0B"/>
    <w:rsid w:val="00751604"/>
    <w:rsid w:val="00751D82"/>
    <w:rsid w:val="00753877"/>
    <w:rsid w:val="00754103"/>
    <w:rsid w:val="00755B20"/>
    <w:rsid w:val="00755BC6"/>
    <w:rsid w:val="00757D4B"/>
    <w:rsid w:val="00757E73"/>
    <w:rsid w:val="00761B73"/>
    <w:rsid w:val="00762AE3"/>
    <w:rsid w:val="00767B40"/>
    <w:rsid w:val="007709EE"/>
    <w:rsid w:val="007735CC"/>
    <w:rsid w:val="00773B00"/>
    <w:rsid w:val="00774F3D"/>
    <w:rsid w:val="00775776"/>
    <w:rsid w:val="007767E2"/>
    <w:rsid w:val="00776B94"/>
    <w:rsid w:val="007803D5"/>
    <w:rsid w:val="007810F2"/>
    <w:rsid w:val="007851EB"/>
    <w:rsid w:val="00786CE8"/>
    <w:rsid w:val="0079085C"/>
    <w:rsid w:val="00790877"/>
    <w:rsid w:val="00792575"/>
    <w:rsid w:val="00794816"/>
    <w:rsid w:val="007954E4"/>
    <w:rsid w:val="00795518"/>
    <w:rsid w:val="00795D3B"/>
    <w:rsid w:val="007966C3"/>
    <w:rsid w:val="007A081F"/>
    <w:rsid w:val="007A218C"/>
    <w:rsid w:val="007A2DC4"/>
    <w:rsid w:val="007A3D49"/>
    <w:rsid w:val="007A592A"/>
    <w:rsid w:val="007A5C86"/>
    <w:rsid w:val="007A5F8E"/>
    <w:rsid w:val="007A656A"/>
    <w:rsid w:val="007A6777"/>
    <w:rsid w:val="007A7D23"/>
    <w:rsid w:val="007B083E"/>
    <w:rsid w:val="007B11B8"/>
    <w:rsid w:val="007B252F"/>
    <w:rsid w:val="007B2728"/>
    <w:rsid w:val="007B4549"/>
    <w:rsid w:val="007B48EA"/>
    <w:rsid w:val="007B55F0"/>
    <w:rsid w:val="007B7141"/>
    <w:rsid w:val="007B72DE"/>
    <w:rsid w:val="007B75E8"/>
    <w:rsid w:val="007C010F"/>
    <w:rsid w:val="007C1CFF"/>
    <w:rsid w:val="007C1F99"/>
    <w:rsid w:val="007C359A"/>
    <w:rsid w:val="007C433F"/>
    <w:rsid w:val="007C50DA"/>
    <w:rsid w:val="007C6FB5"/>
    <w:rsid w:val="007C7AA9"/>
    <w:rsid w:val="007C7D00"/>
    <w:rsid w:val="007D022D"/>
    <w:rsid w:val="007D2CCF"/>
    <w:rsid w:val="007D4047"/>
    <w:rsid w:val="007D4689"/>
    <w:rsid w:val="007D4954"/>
    <w:rsid w:val="007D4F91"/>
    <w:rsid w:val="007D6E37"/>
    <w:rsid w:val="007E40F8"/>
    <w:rsid w:val="007E44CC"/>
    <w:rsid w:val="007E5F2F"/>
    <w:rsid w:val="007E78C4"/>
    <w:rsid w:val="007F5616"/>
    <w:rsid w:val="007F5CC6"/>
    <w:rsid w:val="00801231"/>
    <w:rsid w:val="00801238"/>
    <w:rsid w:val="008037AD"/>
    <w:rsid w:val="00804F09"/>
    <w:rsid w:val="00805A18"/>
    <w:rsid w:val="0081041B"/>
    <w:rsid w:val="0081082E"/>
    <w:rsid w:val="00810925"/>
    <w:rsid w:val="00812B7C"/>
    <w:rsid w:val="00813F51"/>
    <w:rsid w:val="0082306E"/>
    <w:rsid w:val="008238CA"/>
    <w:rsid w:val="0082390D"/>
    <w:rsid w:val="0082444D"/>
    <w:rsid w:val="0082445B"/>
    <w:rsid w:val="008322DC"/>
    <w:rsid w:val="00833E7B"/>
    <w:rsid w:val="00834D41"/>
    <w:rsid w:val="0083576B"/>
    <w:rsid w:val="00836B95"/>
    <w:rsid w:val="00837D75"/>
    <w:rsid w:val="00841380"/>
    <w:rsid w:val="00841A6E"/>
    <w:rsid w:val="00842B9D"/>
    <w:rsid w:val="00843468"/>
    <w:rsid w:val="00844601"/>
    <w:rsid w:val="00844A21"/>
    <w:rsid w:val="00845BB8"/>
    <w:rsid w:val="00846133"/>
    <w:rsid w:val="0084623E"/>
    <w:rsid w:val="008469C2"/>
    <w:rsid w:val="0085259D"/>
    <w:rsid w:val="0085411B"/>
    <w:rsid w:val="008548BC"/>
    <w:rsid w:val="008559D9"/>
    <w:rsid w:val="00856F9B"/>
    <w:rsid w:val="0086063D"/>
    <w:rsid w:val="0086111F"/>
    <w:rsid w:val="00861433"/>
    <w:rsid w:val="0086377D"/>
    <w:rsid w:val="00864186"/>
    <w:rsid w:val="00864981"/>
    <w:rsid w:val="00865C7D"/>
    <w:rsid w:val="00866F31"/>
    <w:rsid w:val="008711F9"/>
    <w:rsid w:val="00871351"/>
    <w:rsid w:val="00871987"/>
    <w:rsid w:val="00873458"/>
    <w:rsid w:val="0087396C"/>
    <w:rsid w:val="0087451B"/>
    <w:rsid w:val="00874DED"/>
    <w:rsid w:val="00877425"/>
    <w:rsid w:val="00877BE6"/>
    <w:rsid w:val="00877C51"/>
    <w:rsid w:val="008809A6"/>
    <w:rsid w:val="0088371D"/>
    <w:rsid w:val="00883B17"/>
    <w:rsid w:val="00883E70"/>
    <w:rsid w:val="0088564E"/>
    <w:rsid w:val="00885853"/>
    <w:rsid w:val="00887910"/>
    <w:rsid w:val="00891447"/>
    <w:rsid w:val="00892490"/>
    <w:rsid w:val="00894339"/>
    <w:rsid w:val="008969D7"/>
    <w:rsid w:val="00897140"/>
    <w:rsid w:val="008976E3"/>
    <w:rsid w:val="00897A9F"/>
    <w:rsid w:val="008A0F61"/>
    <w:rsid w:val="008A4078"/>
    <w:rsid w:val="008A5538"/>
    <w:rsid w:val="008A6118"/>
    <w:rsid w:val="008A6962"/>
    <w:rsid w:val="008B1BE4"/>
    <w:rsid w:val="008B21C0"/>
    <w:rsid w:val="008B3CC3"/>
    <w:rsid w:val="008B5D58"/>
    <w:rsid w:val="008B617E"/>
    <w:rsid w:val="008B65F2"/>
    <w:rsid w:val="008B7F00"/>
    <w:rsid w:val="008C0A8F"/>
    <w:rsid w:val="008C2976"/>
    <w:rsid w:val="008C4AE6"/>
    <w:rsid w:val="008C5C03"/>
    <w:rsid w:val="008C6184"/>
    <w:rsid w:val="008C7B98"/>
    <w:rsid w:val="008D141E"/>
    <w:rsid w:val="008D2EAD"/>
    <w:rsid w:val="008D4583"/>
    <w:rsid w:val="008D51C6"/>
    <w:rsid w:val="008D5477"/>
    <w:rsid w:val="008D57BB"/>
    <w:rsid w:val="008D57E3"/>
    <w:rsid w:val="008E1174"/>
    <w:rsid w:val="008E1277"/>
    <w:rsid w:val="008E27C5"/>
    <w:rsid w:val="008E3070"/>
    <w:rsid w:val="008E3324"/>
    <w:rsid w:val="008E3D95"/>
    <w:rsid w:val="008E3FA3"/>
    <w:rsid w:val="008E5777"/>
    <w:rsid w:val="008E5F41"/>
    <w:rsid w:val="008E73D5"/>
    <w:rsid w:val="008F10E4"/>
    <w:rsid w:val="008F44A9"/>
    <w:rsid w:val="008F5C3D"/>
    <w:rsid w:val="008F7C02"/>
    <w:rsid w:val="00901A29"/>
    <w:rsid w:val="00901FDE"/>
    <w:rsid w:val="009026E1"/>
    <w:rsid w:val="009036F1"/>
    <w:rsid w:val="00904786"/>
    <w:rsid w:val="00905399"/>
    <w:rsid w:val="00905B3E"/>
    <w:rsid w:val="009101F4"/>
    <w:rsid w:val="00911402"/>
    <w:rsid w:val="0091275D"/>
    <w:rsid w:val="00912F25"/>
    <w:rsid w:val="00913591"/>
    <w:rsid w:val="0092042E"/>
    <w:rsid w:val="00921779"/>
    <w:rsid w:val="0092229A"/>
    <w:rsid w:val="00922EE4"/>
    <w:rsid w:val="00925AB5"/>
    <w:rsid w:val="00927879"/>
    <w:rsid w:val="009303CB"/>
    <w:rsid w:val="00932359"/>
    <w:rsid w:val="0093244F"/>
    <w:rsid w:val="0093283C"/>
    <w:rsid w:val="00933265"/>
    <w:rsid w:val="00934F91"/>
    <w:rsid w:val="009357EA"/>
    <w:rsid w:val="00935B71"/>
    <w:rsid w:val="00936B81"/>
    <w:rsid w:val="009375E2"/>
    <w:rsid w:val="009379CC"/>
    <w:rsid w:val="009404F0"/>
    <w:rsid w:val="00940D10"/>
    <w:rsid w:val="0094166D"/>
    <w:rsid w:val="00942C20"/>
    <w:rsid w:val="00943F15"/>
    <w:rsid w:val="00944D4C"/>
    <w:rsid w:val="0094796B"/>
    <w:rsid w:val="00947C7A"/>
    <w:rsid w:val="00950B72"/>
    <w:rsid w:val="00950DE0"/>
    <w:rsid w:val="00951791"/>
    <w:rsid w:val="00952E98"/>
    <w:rsid w:val="00953C4A"/>
    <w:rsid w:val="009563F2"/>
    <w:rsid w:val="00957416"/>
    <w:rsid w:val="00957609"/>
    <w:rsid w:val="00957950"/>
    <w:rsid w:val="00960C2D"/>
    <w:rsid w:val="00961A9F"/>
    <w:rsid w:val="009622A7"/>
    <w:rsid w:val="00965C18"/>
    <w:rsid w:val="00966A9E"/>
    <w:rsid w:val="00970842"/>
    <w:rsid w:val="00972AA1"/>
    <w:rsid w:val="00972DC9"/>
    <w:rsid w:val="00973431"/>
    <w:rsid w:val="00973A81"/>
    <w:rsid w:val="009742ED"/>
    <w:rsid w:val="00975464"/>
    <w:rsid w:val="00975E83"/>
    <w:rsid w:val="00980256"/>
    <w:rsid w:val="00980436"/>
    <w:rsid w:val="00980FE9"/>
    <w:rsid w:val="0098418D"/>
    <w:rsid w:val="00987451"/>
    <w:rsid w:val="009902EB"/>
    <w:rsid w:val="00992761"/>
    <w:rsid w:val="00993F33"/>
    <w:rsid w:val="009945E9"/>
    <w:rsid w:val="0099575A"/>
    <w:rsid w:val="00995AD4"/>
    <w:rsid w:val="00996006"/>
    <w:rsid w:val="009964D9"/>
    <w:rsid w:val="009A067A"/>
    <w:rsid w:val="009A086E"/>
    <w:rsid w:val="009A208E"/>
    <w:rsid w:val="009A4296"/>
    <w:rsid w:val="009A7AFB"/>
    <w:rsid w:val="009B01B1"/>
    <w:rsid w:val="009B076F"/>
    <w:rsid w:val="009B2433"/>
    <w:rsid w:val="009B3955"/>
    <w:rsid w:val="009B64DE"/>
    <w:rsid w:val="009B6F32"/>
    <w:rsid w:val="009C1CFB"/>
    <w:rsid w:val="009C34DF"/>
    <w:rsid w:val="009C3FE9"/>
    <w:rsid w:val="009C43DB"/>
    <w:rsid w:val="009C53DB"/>
    <w:rsid w:val="009C5F51"/>
    <w:rsid w:val="009C68C4"/>
    <w:rsid w:val="009D081B"/>
    <w:rsid w:val="009D1765"/>
    <w:rsid w:val="009D192D"/>
    <w:rsid w:val="009D2834"/>
    <w:rsid w:val="009D4BBE"/>
    <w:rsid w:val="009D65EF"/>
    <w:rsid w:val="009D70BC"/>
    <w:rsid w:val="009D7FA5"/>
    <w:rsid w:val="009E003F"/>
    <w:rsid w:val="009E0142"/>
    <w:rsid w:val="009E1D57"/>
    <w:rsid w:val="009E4B09"/>
    <w:rsid w:val="009E4EF9"/>
    <w:rsid w:val="009E5150"/>
    <w:rsid w:val="009E6A91"/>
    <w:rsid w:val="009F0AB8"/>
    <w:rsid w:val="009F1E9B"/>
    <w:rsid w:val="009F326C"/>
    <w:rsid w:val="009F502A"/>
    <w:rsid w:val="009F5608"/>
    <w:rsid w:val="009F563C"/>
    <w:rsid w:val="009F6E88"/>
    <w:rsid w:val="00A00A1A"/>
    <w:rsid w:val="00A018F4"/>
    <w:rsid w:val="00A026FE"/>
    <w:rsid w:val="00A02F46"/>
    <w:rsid w:val="00A03061"/>
    <w:rsid w:val="00A03F54"/>
    <w:rsid w:val="00A070E7"/>
    <w:rsid w:val="00A07562"/>
    <w:rsid w:val="00A11063"/>
    <w:rsid w:val="00A11BFC"/>
    <w:rsid w:val="00A122B7"/>
    <w:rsid w:val="00A1309B"/>
    <w:rsid w:val="00A14211"/>
    <w:rsid w:val="00A158D9"/>
    <w:rsid w:val="00A20360"/>
    <w:rsid w:val="00A20C1F"/>
    <w:rsid w:val="00A21644"/>
    <w:rsid w:val="00A2359F"/>
    <w:rsid w:val="00A23F72"/>
    <w:rsid w:val="00A2460C"/>
    <w:rsid w:val="00A25C57"/>
    <w:rsid w:val="00A3056B"/>
    <w:rsid w:val="00A305D2"/>
    <w:rsid w:val="00A308AB"/>
    <w:rsid w:val="00A335FF"/>
    <w:rsid w:val="00A3361E"/>
    <w:rsid w:val="00A33AA2"/>
    <w:rsid w:val="00A3411A"/>
    <w:rsid w:val="00A3467E"/>
    <w:rsid w:val="00A34B36"/>
    <w:rsid w:val="00A3521A"/>
    <w:rsid w:val="00A36E8F"/>
    <w:rsid w:val="00A377F1"/>
    <w:rsid w:val="00A40475"/>
    <w:rsid w:val="00A41521"/>
    <w:rsid w:val="00A4219A"/>
    <w:rsid w:val="00A42F24"/>
    <w:rsid w:val="00A47355"/>
    <w:rsid w:val="00A50B2C"/>
    <w:rsid w:val="00A51511"/>
    <w:rsid w:val="00A51982"/>
    <w:rsid w:val="00A537D9"/>
    <w:rsid w:val="00A53A3D"/>
    <w:rsid w:val="00A53CC8"/>
    <w:rsid w:val="00A53D29"/>
    <w:rsid w:val="00A550C3"/>
    <w:rsid w:val="00A551A1"/>
    <w:rsid w:val="00A57C0A"/>
    <w:rsid w:val="00A60231"/>
    <w:rsid w:val="00A62671"/>
    <w:rsid w:val="00A62B11"/>
    <w:rsid w:val="00A653C1"/>
    <w:rsid w:val="00A67F8A"/>
    <w:rsid w:val="00A70B6E"/>
    <w:rsid w:val="00A70CE1"/>
    <w:rsid w:val="00A77746"/>
    <w:rsid w:val="00A77995"/>
    <w:rsid w:val="00A8057D"/>
    <w:rsid w:val="00A8058F"/>
    <w:rsid w:val="00A826CA"/>
    <w:rsid w:val="00A843CB"/>
    <w:rsid w:val="00A849B2"/>
    <w:rsid w:val="00A84A72"/>
    <w:rsid w:val="00A86DE1"/>
    <w:rsid w:val="00A93930"/>
    <w:rsid w:val="00A94968"/>
    <w:rsid w:val="00AA0941"/>
    <w:rsid w:val="00AA3308"/>
    <w:rsid w:val="00AA3CE3"/>
    <w:rsid w:val="00AA5722"/>
    <w:rsid w:val="00AA5F74"/>
    <w:rsid w:val="00AB2D04"/>
    <w:rsid w:val="00AB507B"/>
    <w:rsid w:val="00AB5A89"/>
    <w:rsid w:val="00AB6BB1"/>
    <w:rsid w:val="00AC084D"/>
    <w:rsid w:val="00AC0F4E"/>
    <w:rsid w:val="00AC2614"/>
    <w:rsid w:val="00AC2D94"/>
    <w:rsid w:val="00AC3358"/>
    <w:rsid w:val="00AC4A13"/>
    <w:rsid w:val="00AC602F"/>
    <w:rsid w:val="00AD2E49"/>
    <w:rsid w:val="00AD54C6"/>
    <w:rsid w:val="00AD6490"/>
    <w:rsid w:val="00AD6A0B"/>
    <w:rsid w:val="00AE21B1"/>
    <w:rsid w:val="00AF2210"/>
    <w:rsid w:val="00AF252E"/>
    <w:rsid w:val="00AF2A68"/>
    <w:rsid w:val="00AF37F6"/>
    <w:rsid w:val="00AF4D0E"/>
    <w:rsid w:val="00AF54FD"/>
    <w:rsid w:val="00AF5B48"/>
    <w:rsid w:val="00AF5DA0"/>
    <w:rsid w:val="00B01AC8"/>
    <w:rsid w:val="00B03FA0"/>
    <w:rsid w:val="00B05C8B"/>
    <w:rsid w:val="00B13E89"/>
    <w:rsid w:val="00B154EE"/>
    <w:rsid w:val="00B17039"/>
    <w:rsid w:val="00B212DE"/>
    <w:rsid w:val="00B21BE2"/>
    <w:rsid w:val="00B22AF5"/>
    <w:rsid w:val="00B24828"/>
    <w:rsid w:val="00B25A0D"/>
    <w:rsid w:val="00B265D4"/>
    <w:rsid w:val="00B30852"/>
    <w:rsid w:val="00B350DF"/>
    <w:rsid w:val="00B353F0"/>
    <w:rsid w:val="00B37774"/>
    <w:rsid w:val="00B42B7D"/>
    <w:rsid w:val="00B45646"/>
    <w:rsid w:val="00B468CA"/>
    <w:rsid w:val="00B46B21"/>
    <w:rsid w:val="00B46D88"/>
    <w:rsid w:val="00B47E80"/>
    <w:rsid w:val="00B50454"/>
    <w:rsid w:val="00B50EFF"/>
    <w:rsid w:val="00B51C41"/>
    <w:rsid w:val="00B533A4"/>
    <w:rsid w:val="00B53C29"/>
    <w:rsid w:val="00B54336"/>
    <w:rsid w:val="00B54381"/>
    <w:rsid w:val="00B552D2"/>
    <w:rsid w:val="00B55D24"/>
    <w:rsid w:val="00B56C2A"/>
    <w:rsid w:val="00B62AEB"/>
    <w:rsid w:val="00B64AAB"/>
    <w:rsid w:val="00B659BA"/>
    <w:rsid w:val="00B65C93"/>
    <w:rsid w:val="00B66FEB"/>
    <w:rsid w:val="00B70219"/>
    <w:rsid w:val="00B705F3"/>
    <w:rsid w:val="00B71FA2"/>
    <w:rsid w:val="00B725AB"/>
    <w:rsid w:val="00B727D6"/>
    <w:rsid w:val="00B740D2"/>
    <w:rsid w:val="00B77CC7"/>
    <w:rsid w:val="00B80FCF"/>
    <w:rsid w:val="00B81BFC"/>
    <w:rsid w:val="00B8266A"/>
    <w:rsid w:val="00B829DA"/>
    <w:rsid w:val="00B83037"/>
    <w:rsid w:val="00B83BE2"/>
    <w:rsid w:val="00B83C11"/>
    <w:rsid w:val="00B84359"/>
    <w:rsid w:val="00B84709"/>
    <w:rsid w:val="00B87DE5"/>
    <w:rsid w:val="00B90BAF"/>
    <w:rsid w:val="00B9148B"/>
    <w:rsid w:val="00B947B3"/>
    <w:rsid w:val="00B959A6"/>
    <w:rsid w:val="00B95C23"/>
    <w:rsid w:val="00B9704D"/>
    <w:rsid w:val="00BA0FD3"/>
    <w:rsid w:val="00BA118E"/>
    <w:rsid w:val="00BA1A81"/>
    <w:rsid w:val="00BA1EC0"/>
    <w:rsid w:val="00BA36E9"/>
    <w:rsid w:val="00BA5A76"/>
    <w:rsid w:val="00BA5B8F"/>
    <w:rsid w:val="00BA5DF2"/>
    <w:rsid w:val="00BA6F5C"/>
    <w:rsid w:val="00BB01DE"/>
    <w:rsid w:val="00BB18FD"/>
    <w:rsid w:val="00BB26F5"/>
    <w:rsid w:val="00BB567D"/>
    <w:rsid w:val="00BB6F99"/>
    <w:rsid w:val="00BC139F"/>
    <w:rsid w:val="00BC355A"/>
    <w:rsid w:val="00BC3978"/>
    <w:rsid w:val="00BC3EE6"/>
    <w:rsid w:val="00BC54DA"/>
    <w:rsid w:val="00BC5593"/>
    <w:rsid w:val="00BC5804"/>
    <w:rsid w:val="00BC657A"/>
    <w:rsid w:val="00BD218B"/>
    <w:rsid w:val="00BD3FC9"/>
    <w:rsid w:val="00BD55D2"/>
    <w:rsid w:val="00BD5C3F"/>
    <w:rsid w:val="00BD5FEC"/>
    <w:rsid w:val="00BD60F2"/>
    <w:rsid w:val="00BD6916"/>
    <w:rsid w:val="00BD6C14"/>
    <w:rsid w:val="00BE0A17"/>
    <w:rsid w:val="00BE1986"/>
    <w:rsid w:val="00BE3EFA"/>
    <w:rsid w:val="00BE4068"/>
    <w:rsid w:val="00BE5F9A"/>
    <w:rsid w:val="00BE68F0"/>
    <w:rsid w:val="00BF029F"/>
    <w:rsid w:val="00BF0DA3"/>
    <w:rsid w:val="00BF199E"/>
    <w:rsid w:val="00BF1F26"/>
    <w:rsid w:val="00BF3E03"/>
    <w:rsid w:val="00BF45B2"/>
    <w:rsid w:val="00BF4EFB"/>
    <w:rsid w:val="00BF53A1"/>
    <w:rsid w:val="00BF626C"/>
    <w:rsid w:val="00BF7534"/>
    <w:rsid w:val="00C02094"/>
    <w:rsid w:val="00C06A24"/>
    <w:rsid w:val="00C07D4A"/>
    <w:rsid w:val="00C10475"/>
    <w:rsid w:val="00C10AC0"/>
    <w:rsid w:val="00C1146E"/>
    <w:rsid w:val="00C11C30"/>
    <w:rsid w:val="00C1426C"/>
    <w:rsid w:val="00C149DC"/>
    <w:rsid w:val="00C153FD"/>
    <w:rsid w:val="00C16378"/>
    <w:rsid w:val="00C227D4"/>
    <w:rsid w:val="00C238FA"/>
    <w:rsid w:val="00C3003B"/>
    <w:rsid w:val="00C305AC"/>
    <w:rsid w:val="00C30907"/>
    <w:rsid w:val="00C32E8F"/>
    <w:rsid w:val="00C331C7"/>
    <w:rsid w:val="00C333EB"/>
    <w:rsid w:val="00C35518"/>
    <w:rsid w:val="00C35600"/>
    <w:rsid w:val="00C42F3C"/>
    <w:rsid w:val="00C44AB2"/>
    <w:rsid w:val="00C4514F"/>
    <w:rsid w:val="00C456BA"/>
    <w:rsid w:val="00C4668E"/>
    <w:rsid w:val="00C5021B"/>
    <w:rsid w:val="00C535E9"/>
    <w:rsid w:val="00C54C72"/>
    <w:rsid w:val="00C54EC6"/>
    <w:rsid w:val="00C56792"/>
    <w:rsid w:val="00C57E19"/>
    <w:rsid w:val="00C6032F"/>
    <w:rsid w:val="00C6233B"/>
    <w:rsid w:val="00C708D8"/>
    <w:rsid w:val="00C71727"/>
    <w:rsid w:val="00C73148"/>
    <w:rsid w:val="00C74917"/>
    <w:rsid w:val="00C75083"/>
    <w:rsid w:val="00C80379"/>
    <w:rsid w:val="00C809AF"/>
    <w:rsid w:val="00C83194"/>
    <w:rsid w:val="00C90472"/>
    <w:rsid w:val="00C90609"/>
    <w:rsid w:val="00C90E33"/>
    <w:rsid w:val="00C91586"/>
    <w:rsid w:val="00C91CB2"/>
    <w:rsid w:val="00C920A0"/>
    <w:rsid w:val="00C95D60"/>
    <w:rsid w:val="00C96618"/>
    <w:rsid w:val="00C96706"/>
    <w:rsid w:val="00C969D7"/>
    <w:rsid w:val="00C96BCF"/>
    <w:rsid w:val="00CA0ADB"/>
    <w:rsid w:val="00CA191C"/>
    <w:rsid w:val="00CA2000"/>
    <w:rsid w:val="00CA208E"/>
    <w:rsid w:val="00CA2F02"/>
    <w:rsid w:val="00CA563F"/>
    <w:rsid w:val="00CA5E8C"/>
    <w:rsid w:val="00CA61B8"/>
    <w:rsid w:val="00CB01A6"/>
    <w:rsid w:val="00CB1DDA"/>
    <w:rsid w:val="00CB2033"/>
    <w:rsid w:val="00CB622E"/>
    <w:rsid w:val="00CC0BA0"/>
    <w:rsid w:val="00CC1001"/>
    <w:rsid w:val="00CC2031"/>
    <w:rsid w:val="00CC3164"/>
    <w:rsid w:val="00CC3193"/>
    <w:rsid w:val="00CC4825"/>
    <w:rsid w:val="00CC7429"/>
    <w:rsid w:val="00CC7793"/>
    <w:rsid w:val="00CC7857"/>
    <w:rsid w:val="00CD0454"/>
    <w:rsid w:val="00CD4B45"/>
    <w:rsid w:val="00CD4E4B"/>
    <w:rsid w:val="00CD6DD4"/>
    <w:rsid w:val="00CD76B8"/>
    <w:rsid w:val="00CE2DDF"/>
    <w:rsid w:val="00CE3BC8"/>
    <w:rsid w:val="00CE3E0D"/>
    <w:rsid w:val="00CE3E51"/>
    <w:rsid w:val="00CF09CF"/>
    <w:rsid w:val="00CF10CD"/>
    <w:rsid w:val="00CF1F7F"/>
    <w:rsid w:val="00CF23E7"/>
    <w:rsid w:val="00CF288B"/>
    <w:rsid w:val="00CF336B"/>
    <w:rsid w:val="00CF3395"/>
    <w:rsid w:val="00CF449D"/>
    <w:rsid w:val="00CF46C1"/>
    <w:rsid w:val="00D0026F"/>
    <w:rsid w:val="00D011AE"/>
    <w:rsid w:val="00D01A03"/>
    <w:rsid w:val="00D03130"/>
    <w:rsid w:val="00D03DD6"/>
    <w:rsid w:val="00D052B1"/>
    <w:rsid w:val="00D053F7"/>
    <w:rsid w:val="00D077E6"/>
    <w:rsid w:val="00D11D40"/>
    <w:rsid w:val="00D15262"/>
    <w:rsid w:val="00D15D9A"/>
    <w:rsid w:val="00D21DC5"/>
    <w:rsid w:val="00D22112"/>
    <w:rsid w:val="00D22906"/>
    <w:rsid w:val="00D231D3"/>
    <w:rsid w:val="00D235DD"/>
    <w:rsid w:val="00D25ACE"/>
    <w:rsid w:val="00D278E3"/>
    <w:rsid w:val="00D312ED"/>
    <w:rsid w:val="00D313AD"/>
    <w:rsid w:val="00D32FF5"/>
    <w:rsid w:val="00D3617C"/>
    <w:rsid w:val="00D4021D"/>
    <w:rsid w:val="00D40AC1"/>
    <w:rsid w:val="00D412D2"/>
    <w:rsid w:val="00D413E0"/>
    <w:rsid w:val="00D424D7"/>
    <w:rsid w:val="00D456A3"/>
    <w:rsid w:val="00D4617C"/>
    <w:rsid w:val="00D47CAE"/>
    <w:rsid w:val="00D53083"/>
    <w:rsid w:val="00D54204"/>
    <w:rsid w:val="00D55CC9"/>
    <w:rsid w:val="00D5731C"/>
    <w:rsid w:val="00D57462"/>
    <w:rsid w:val="00D57479"/>
    <w:rsid w:val="00D5768E"/>
    <w:rsid w:val="00D57812"/>
    <w:rsid w:val="00D600F0"/>
    <w:rsid w:val="00D61960"/>
    <w:rsid w:val="00D62FDD"/>
    <w:rsid w:val="00D6300E"/>
    <w:rsid w:val="00D63FBC"/>
    <w:rsid w:val="00D644B5"/>
    <w:rsid w:val="00D66FB8"/>
    <w:rsid w:val="00D71387"/>
    <w:rsid w:val="00D73182"/>
    <w:rsid w:val="00D73BD1"/>
    <w:rsid w:val="00D761C2"/>
    <w:rsid w:val="00D80E1A"/>
    <w:rsid w:val="00D82677"/>
    <w:rsid w:val="00D8356E"/>
    <w:rsid w:val="00D85E8C"/>
    <w:rsid w:val="00D86BFF"/>
    <w:rsid w:val="00D86CD8"/>
    <w:rsid w:val="00D873C3"/>
    <w:rsid w:val="00D87418"/>
    <w:rsid w:val="00D92EE3"/>
    <w:rsid w:val="00D9411E"/>
    <w:rsid w:val="00D9583B"/>
    <w:rsid w:val="00D95F7A"/>
    <w:rsid w:val="00D9646B"/>
    <w:rsid w:val="00D97593"/>
    <w:rsid w:val="00DA0313"/>
    <w:rsid w:val="00DA286A"/>
    <w:rsid w:val="00DA29FB"/>
    <w:rsid w:val="00DA4B88"/>
    <w:rsid w:val="00DA672E"/>
    <w:rsid w:val="00DA6A20"/>
    <w:rsid w:val="00DA70C9"/>
    <w:rsid w:val="00DB05B1"/>
    <w:rsid w:val="00DB0A56"/>
    <w:rsid w:val="00DB153A"/>
    <w:rsid w:val="00DB4DEA"/>
    <w:rsid w:val="00DB50A7"/>
    <w:rsid w:val="00DB542F"/>
    <w:rsid w:val="00DB5D2A"/>
    <w:rsid w:val="00DB7191"/>
    <w:rsid w:val="00DC02AC"/>
    <w:rsid w:val="00DC0CE5"/>
    <w:rsid w:val="00DC0EC5"/>
    <w:rsid w:val="00DC0F70"/>
    <w:rsid w:val="00DC4306"/>
    <w:rsid w:val="00DC55FC"/>
    <w:rsid w:val="00DC5836"/>
    <w:rsid w:val="00DC5A6F"/>
    <w:rsid w:val="00DC68D4"/>
    <w:rsid w:val="00DD18FC"/>
    <w:rsid w:val="00DD38B3"/>
    <w:rsid w:val="00DD5245"/>
    <w:rsid w:val="00DD525D"/>
    <w:rsid w:val="00DD5AA1"/>
    <w:rsid w:val="00DD6C3D"/>
    <w:rsid w:val="00DD75A9"/>
    <w:rsid w:val="00DE0DC4"/>
    <w:rsid w:val="00DE1225"/>
    <w:rsid w:val="00DE446C"/>
    <w:rsid w:val="00DE66BF"/>
    <w:rsid w:val="00DE7D39"/>
    <w:rsid w:val="00DF04AD"/>
    <w:rsid w:val="00DF0D6A"/>
    <w:rsid w:val="00DF2283"/>
    <w:rsid w:val="00DF2C95"/>
    <w:rsid w:val="00DF301D"/>
    <w:rsid w:val="00DF5837"/>
    <w:rsid w:val="00DF59DD"/>
    <w:rsid w:val="00DF5A71"/>
    <w:rsid w:val="00DF6ADB"/>
    <w:rsid w:val="00E001C3"/>
    <w:rsid w:val="00E0123A"/>
    <w:rsid w:val="00E02296"/>
    <w:rsid w:val="00E04726"/>
    <w:rsid w:val="00E05693"/>
    <w:rsid w:val="00E06328"/>
    <w:rsid w:val="00E074A8"/>
    <w:rsid w:val="00E07A7F"/>
    <w:rsid w:val="00E106E0"/>
    <w:rsid w:val="00E11206"/>
    <w:rsid w:val="00E166DC"/>
    <w:rsid w:val="00E1714B"/>
    <w:rsid w:val="00E17736"/>
    <w:rsid w:val="00E17962"/>
    <w:rsid w:val="00E210E8"/>
    <w:rsid w:val="00E253E0"/>
    <w:rsid w:val="00E254ED"/>
    <w:rsid w:val="00E26D18"/>
    <w:rsid w:val="00E32F05"/>
    <w:rsid w:val="00E34725"/>
    <w:rsid w:val="00E34C78"/>
    <w:rsid w:val="00E34FF2"/>
    <w:rsid w:val="00E35012"/>
    <w:rsid w:val="00E355EC"/>
    <w:rsid w:val="00E356C3"/>
    <w:rsid w:val="00E36B8F"/>
    <w:rsid w:val="00E37665"/>
    <w:rsid w:val="00E37CC3"/>
    <w:rsid w:val="00E420B6"/>
    <w:rsid w:val="00E44D69"/>
    <w:rsid w:val="00E503E4"/>
    <w:rsid w:val="00E544E5"/>
    <w:rsid w:val="00E54DF6"/>
    <w:rsid w:val="00E56C8A"/>
    <w:rsid w:val="00E6150A"/>
    <w:rsid w:val="00E61AF7"/>
    <w:rsid w:val="00E626EA"/>
    <w:rsid w:val="00E62BD1"/>
    <w:rsid w:val="00E62D91"/>
    <w:rsid w:val="00E65061"/>
    <w:rsid w:val="00E65278"/>
    <w:rsid w:val="00E7138C"/>
    <w:rsid w:val="00E72D5C"/>
    <w:rsid w:val="00E74070"/>
    <w:rsid w:val="00E747F3"/>
    <w:rsid w:val="00E74D69"/>
    <w:rsid w:val="00E75580"/>
    <w:rsid w:val="00E756CF"/>
    <w:rsid w:val="00E75D72"/>
    <w:rsid w:val="00E765F0"/>
    <w:rsid w:val="00E76D1A"/>
    <w:rsid w:val="00E82507"/>
    <w:rsid w:val="00E8324A"/>
    <w:rsid w:val="00E8414E"/>
    <w:rsid w:val="00E86592"/>
    <w:rsid w:val="00E90D50"/>
    <w:rsid w:val="00E92A34"/>
    <w:rsid w:val="00E95117"/>
    <w:rsid w:val="00E957D9"/>
    <w:rsid w:val="00E95B2D"/>
    <w:rsid w:val="00E9760C"/>
    <w:rsid w:val="00EA10EE"/>
    <w:rsid w:val="00EA1461"/>
    <w:rsid w:val="00EA2E48"/>
    <w:rsid w:val="00EA44F5"/>
    <w:rsid w:val="00EA6CA1"/>
    <w:rsid w:val="00EB6169"/>
    <w:rsid w:val="00EB62D9"/>
    <w:rsid w:val="00EB6EDC"/>
    <w:rsid w:val="00EC019E"/>
    <w:rsid w:val="00EC039E"/>
    <w:rsid w:val="00EC0D94"/>
    <w:rsid w:val="00EC3E2B"/>
    <w:rsid w:val="00EC784E"/>
    <w:rsid w:val="00ED020C"/>
    <w:rsid w:val="00ED3006"/>
    <w:rsid w:val="00ED3442"/>
    <w:rsid w:val="00ED6B51"/>
    <w:rsid w:val="00ED7443"/>
    <w:rsid w:val="00ED7D39"/>
    <w:rsid w:val="00EE159F"/>
    <w:rsid w:val="00EE22B9"/>
    <w:rsid w:val="00EE29CF"/>
    <w:rsid w:val="00EE308D"/>
    <w:rsid w:val="00EE34CC"/>
    <w:rsid w:val="00EE4416"/>
    <w:rsid w:val="00EE5BBA"/>
    <w:rsid w:val="00EE5EA8"/>
    <w:rsid w:val="00EF016B"/>
    <w:rsid w:val="00EF1A10"/>
    <w:rsid w:val="00EF24ED"/>
    <w:rsid w:val="00EF2979"/>
    <w:rsid w:val="00EF2AE8"/>
    <w:rsid w:val="00EF2D5A"/>
    <w:rsid w:val="00EF42CD"/>
    <w:rsid w:val="00EF4D89"/>
    <w:rsid w:val="00EF6C3A"/>
    <w:rsid w:val="00EF788A"/>
    <w:rsid w:val="00EF7C97"/>
    <w:rsid w:val="00EF7D9A"/>
    <w:rsid w:val="00F002AF"/>
    <w:rsid w:val="00F00937"/>
    <w:rsid w:val="00F04898"/>
    <w:rsid w:val="00F06E4A"/>
    <w:rsid w:val="00F06F21"/>
    <w:rsid w:val="00F13155"/>
    <w:rsid w:val="00F14761"/>
    <w:rsid w:val="00F14BA2"/>
    <w:rsid w:val="00F15A6A"/>
    <w:rsid w:val="00F22B0B"/>
    <w:rsid w:val="00F25932"/>
    <w:rsid w:val="00F274C4"/>
    <w:rsid w:val="00F27EE3"/>
    <w:rsid w:val="00F31708"/>
    <w:rsid w:val="00F317F4"/>
    <w:rsid w:val="00F3241B"/>
    <w:rsid w:val="00F36BAC"/>
    <w:rsid w:val="00F36CB6"/>
    <w:rsid w:val="00F3714A"/>
    <w:rsid w:val="00F40CA2"/>
    <w:rsid w:val="00F4149E"/>
    <w:rsid w:val="00F42E44"/>
    <w:rsid w:val="00F42F27"/>
    <w:rsid w:val="00F449CE"/>
    <w:rsid w:val="00F46C34"/>
    <w:rsid w:val="00F46DB9"/>
    <w:rsid w:val="00F50325"/>
    <w:rsid w:val="00F51199"/>
    <w:rsid w:val="00F52629"/>
    <w:rsid w:val="00F56506"/>
    <w:rsid w:val="00F61792"/>
    <w:rsid w:val="00F61B4D"/>
    <w:rsid w:val="00F632EA"/>
    <w:rsid w:val="00F63F4E"/>
    <w:rsid w:val="00F67BD7"/>
    <w:rsid w:val="00F72CFC"/>
    <w:rsid w:val="00F74071"/>
    <w:rsid w:val="00F74111"/>
    <w:rsid w:val="00F77B89"/>
    <w:rsid w:val="00F813E5"/>
    <w:rsid w:val="00F83254"/>
    <w:rsid w:val="00F836FE"/>
    <w:rsid w:val="00F8636B"/>
    <w:rsid w:val="00F872C5"/>
    <w:rsid w:val="00F90862"/>
    <w:rsid w:val="00F91867"/>
    <w:rsid w:val="00F91F00"/>
    <w:rsid w:val="00F924F0"/>
    <w:rsid w:val="00F92B9C"/>
    <w:rsid w:val="00F938D6"/>
    <w:rsid w:val="00F941E6"/>
    <w:rsid w:val="00F9644B"/>
    <w:rsid w:val="00F96E13"/>
    <w:rsid w:val="00F97FCF"/>
    <w:rsid w:val="00FA1FF2"/>
    <w:rsid w:val="00FA2D88"/>
    <w:rsid w:val="00FA4BD5"/>
    <w:rsid w:val="00FA6F9C"/>
    <w:rsid w:val="00FA7502"/>
    <w:rsid w:val="00FB0BB9"/>
    <w:rsid w:val="00FC0C90"/>
    <w:rsid w:val="00FC198B"/>
    <w:rsid w:val="00FC22DE"/>
    <w:rsid w:val="00FC4FF4"/>
    <w:rsid w:val="00FC61C8"/>
    <w:rsid w:val="00FC63C0"/>
    <w:rsid w:val="00FD0E6C"/>
    <w:rsid w:val="00FD0F31"/>
    <w:rsid w:val="00FD6259"/>
    <w:rsid w:val="00FE1483"/>
    <w:rsid w:val="00FE172A"/>
    <w:rsid w:val="00FE3DA9"/>
    <w:rsid w:val="00FF367A"/>
    <w:rsid w:val="00FF4E8D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94F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E2D0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0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A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0A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0A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0A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0A"/>
    <w:pPr>
      <w:spacing w:before="300" w:after="0"/>
      <w:outlineLvl w:val="6"/>
    </w:pPr>
    <w:rPr>
      <w:caps/>
      <w:color w:val="A5A5A5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0A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0A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0A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E2D0A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E2D0A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2D0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2D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D0A"/>
    <w:pPr>
      <w:spacing w:before="200"/>
    </w:pPr>
    <w:rPr>
      <w:b/>
      <w:bCs/>
      <w:color w:val="A5A5A5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E2D0A"/>
    <w:pPr>
      <w:spacing w:before="720"/>
    </w:pPr>
    <w:rPr>
      <w:caps/>
      <w:color w:val="DDDDD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E2D0A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D0A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E2D0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E2D0A"/>
    <w:rPr>
      <w:b/>
      <w:bCs/>
    </w:rPr>
  </w:style>
  <w:style w:type="character" w:styleId="a9">
    <w:name w:val="Emphasis"/>
    <w:uiPriority w:val="20"/>
    <w:qFormat/>
    <w:rsid w:val="005E2D0A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E2D0A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5E2D0A"/>
    <w:rPr>
      <w:sz w:val="20"/>
      <w:szCs w:val="20"/>
    </w:rPr>
  </w:style>
  <w:style w:type="paragraph" w:styleId="ac">
    <w:name w:val="List Paragraph"/>
    <w:basedOn w:val="a"/>
    <w:uiPriority w:val="34"/>
    <w:qFormat/>
    <w:rsid w:val="005E2D0A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E2D0A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E2D0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2D0A"/>
    <w:pPr>
      <w:pBdr>
        <w:top w:val="single" w:sz="4" w:space="10" w:color="DDDDDD" w:themeColor="accent1"/>
        <w:left w:val="single" w:sz="4" w:space="10" w:color="DDDDDD" w:themeColor="accent1"/>
      </w:pBdr>
      <w:spacing w:before="200" w:after="0"/>
      <w:ind w:left="1296" w:right="1152"/>
      <w:jc w:val="both"/>
    </w:pPr>
    <w:rPr>
      <w:i/>
      <w:iCs/>
      <w:color w:val="DDDDD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E2D0A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5E2D0A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5E2D0A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5E2D0A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5E2D0A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5E2D0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E2D0A"/>
    <w:pPr>
      <w:outlineLvl w:val="9"/>
    </w:pPr>
  </w:style>
  <w:style w:type="paragraph" w:customStyle="1" w:styleId="af5">
    <w:name w:val="Основной без переноса"/>
    <w:rsid w:val="0002294F"/>
    <w:pPr>
      <w:autoSpaceDE w:val="0"/>
      <w:autoSpaceDN w:val="0"/>
      <w:adjustRightInd w:val="0"/>
      <w:spacing w:before="0" w:after="0" w:line="240" w:lineRule="atLeast"/>
      <w:ind w:firstLine="340"/>
      <w:jc w:val="both"/>
    </w:pPr>
    <w:rPr>
      <w:rFonts w:ascii="SPSL-Dutch" w:hAnsi="SPSL-Dutch" w:cs="SPSL-Dutch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6570</Words>
  <Characters>37454</Characters>
  <Application>Microsoft Office Word</Application>
  <DocSecurity>0</DocSecurity>
  <Lines>312</Lines>
  <Paragraphs>87</Paragraphs>
  <ScaleCrop>false</ScaleCrop>
  <Company/>
  <LinksUpToDate>false</LinksUpToDate>
  <CharactersWithSpaces>43937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2015-04-08T17:04:00Z</dcterms:created>
  <dcterms:modified xsi:type="dcterms:W3CDTF">2015-04-08T17:04:00Z</dcterms:modified>
</cp:coreProperties>
</file>