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34" w:rsidRPr="009B184A" w:rsidRDefault="00801E34" w:rsidP="008B5FD0">
      <w:pPr>
        <w:jc w:val="both"/>
        <w:rPr>
          <w:rFonts w:ascii="Times New Roman" w:hAnsi="Times New Roman"/>
          <w:i/>
          <w:sz w:val="28"/>
          <w:szCs w:val="28"/>
          <w:lang w:eastAsia="ru-RU"/>
        </w:rPr>
      </w:pPr>
      <w:r w:rsidRPr="00E37EE7">
        <w:rPr>
          <w:rFonts w:ascii="Times New Roman" w:hAnsi="Times New Roman"/>
          <w:i/>
          <w:sz w:val="28"/>
          <w:szCs w:val="28"/>
          <w:lang w:eastAsia="ru-RU"/>
        </w:rPr>
        <w:t>Авторский экземпляр прошу направить по адресу</w:t>
      </w:r>
      <w:r w:rsidR="009B184A">
        <w:rPr>
          <w:rFonts w:ascii="Times New Roman" w:hAnsi="Times New Roman"/>
          <w:i/>
          <w:sz w:val="28"/>
          <w:szCs w:val="28"/>
          <w:lang w:eastAsia="ru-RU"/>
        </w:rPr>
        <w:t>:</w:t>
      </w:r>
    </w:p>
    <w:p w:rsidR="009B184A" w:rsidRDefault="009B184A" w:rsidP="008B5FD0">
      <w:pPr>
        <w:jc w:val="both"/>
        <w:rPr>
          <w:rFonts w:ascii="Times New Roman" w:hAnsi="Times New Roman"/>
          <w:sz w:val="28"/>
          <w:szCs w:val="28"/>
          <w:lang w:eastAsia="ru-RU"/>
        </w:rPr>
      </w:pPr>
      <w:r>
        <w:rPr>
          <w:rFonts w:ascii="Times New Roman" w:hAnsi="Times New Roman"/>
          <w:sz w:val="28"/>
          <w:szCs w:val="28"/>
          <w:lang w:eastAsia="ru-RU"/>
        </w:rPr>
        <w:t>Иванов Эдуард Александрович</w:t>
      </w:r>
    </w:p>
    <w:p w:rsidR="009B184A" w:rsidRDefault="002E4300" w:rsidP="008B5FD0">
      <w:pPr>
        <w:jc w:val="both"/>
        <w:rPr>
          <w:rFonts w:ascii="Times New Roman" w:hAnsi="Times New Roman"/>
          <w:sz w:val="28"/>
          <w:szCs w:val="28"/>
          <w:lang w:eastAsia="ru-RU"/>
        </w:rPr>
      </w:pPr>
      <w:r>
        <w:rPr>
          <w:rFonts w:ascii="Times New Roman" w:hAnsi="Times New Roman"/>
          <w:sz w:val="28"/>
          <w:szCs w:val="28"/>
          <w:lang w:eastAsia="ru-RU"/>
        </w:rPr>
        <w:t>119017 г</w:t>
      </w:r>
      <w:r w:rsidR="009B184A">
        <w:rPr>
          <w:rFonts w:ascii="Times New Roman" w:hAnsi="Times New Roman"/>
          <w:sz w:val="28"/>
          <w:szCs w:val="28"/>
          <w:lang w:eastAsia="ru-RU"/>
        </w:rPr>
        <w:t>. Москва, ул. Малая Ордынка, 17</w:t>
      </w:r>
      <w:r>
        <w:rPr>
          <w:rFonts w:ascii="Times New Roman" w:hAnsi="Times New Roman"/>
          <w:sz w:val="28"/>
          <w:szCs w:val="28"/>
          <w:lang w:eastAsia="ru-RU"/>
        </w:rPr>
        <w:t>, кабинет 313а</w:t>
      </w:r>
    </w:p>
    <w:p w:rsidR="009B184A" w:rsidRDefault="00C42CB7" w:rsidP="008B5FD0">
      <w:pPr>
        <w:jc w:val="both"/>
        <w:rPr>
          <w:rStyle w:val="a4"/>
          <w:rFonts w:ascii="Times New Roman" w:hAnsi="Times New Roman" w:cs="Times New Roman"/>
          <w:sz w:val="28"/>
          <w:szCs w:val="28"/>
        </w:rPr>
      </w:pPr>
      <w:hyperlink r:id="rId9" w:history="1">
        <w:r w:rsidR="009B184A" w:rsidRPr="008B5FD0">
          <w:rPr>
            <w:rStyle w:val="a4"/>
            <w:rFonts w:ascii="Times New Roman" w:hAnsi="Times New Roman" w:cs="Times New Roman"/>
            <w:sz w:val="28"/>
            <w:szCs w:val="28"/>
            <w:lang w:val="de-DE"/>
          </w:rPr>
          <w:t>prof</w:t>
        </w:r>
        <w:r w:rsidR="009B184A" w:rsidRPr="00A319B8">
          <w:rPr>
            <w:rStyle w:val="a4"/>
            <w:rFonts w:ascii="Times New Roman" w:hAnsi="Times New Roman" w:cs="Times New Roman"/>
            <w:sz w:val="28"/>
            <w:szCs w:val="28"/>
          </w:rPr>
          <w:t>.</w:t>
        </w:r>
        <w:r w:rsidR="009B184A" w:rsidRPr="008B5FD0">
          <w:rPr>
            <w:rStyle w:val="a4"/>
            <w:rFonts w:ascii="Times New Roman" w:hAnsi="Times New Roman" w:cs="Times New Roman"/>
            <w:sz w:val="28"/>
            <w:szCs w:val="28"/>
            <w:lang w:val="de-DE"/>
          </w:rPr>
          <w:t>e</w:t>
        </w:r>
        <w:r w:rsidR="009B184A" w:rsidRPr="00A319B8">
          <w:rPr>
            <w:rStyle w:val="a4"/>
            <w:rFonts w:ascii="Times New Roman" w:hAnsi="Times New Roman" w:cs="Times New Roman"/>
            <w:sz w:val="28"/>
            <w:szCs w:val="28"/>
          </w:rPr>
          <w:t>.</w:t>
        </w:r>
        <w:r w:rsidR="009B184A" w:rsidRPr="008B5FD0">
          <w:rPr>
            <w:rStyle w:val="a4"/>
            <w:rFonts w:ascii="Times New Roman" w:hAnsi="Times New Roman" w:cs="Times New Roman"/>
            <w:sz w:val="28"/>
            <w:szCs w:val="28"/>
            <w:lang w:val="de-DE"/>
          </w:rPr>
          <w:t>ivanov</w:t>
        </w:r>
        <w:r w:rsidR="009B184A" w:rsidRPr="00A319B8">
          <w:rPr>
            <w:rStyle w:val="a4"/>
            <w:rFonts w:ascii="Times New Roman" w:hAnsi="Times New Roman" w:cs="Times New Roman"/>
            <w:sz w:val="28"/>
            <w:szCs w:val="28"/>
          </w:rPr>
          <w:t>@</w:t>
        </w:r>
        <w:r w:rsidR="009B184A" w:rsidRPr="008B5FD0">
          <w:rPr>
            <w:rStyle w:val="a4"/>
            <w:rFonts w:ascii="Times New Roman" w:hAnsi="Times New Roman" w:cs="Times New Roman"/>
            <w:sz w:val="28"/>
            <w:szCs w:val="28"/>
            <w:lang w:val="de-DE"/>
          </w:rPr>
          <w:t>gmail</w:t>
        </w:r>
        <w:r w:rsidR="009B184A" w:rsidRPr="00A319B8">
          <w:rPr>
            <w:rStyle w:val="a4"/>
            <w:rFonts w:ascii="Times New Roman" w:hAnsi="Times New Roman" w:cs="Times New Roman"/>
            <w:sz w:val="28"/>
            <w:szCs w:val="28"/>
          </w:rPr>
          <w:t>.</w:t>
        </w:r>
        <w:proofErr w:type="spellStart"/>
        <w:r w:rsidR="009B184A" w:rsidRPr="008B5FD0">
          <w:rPr>
            <w:rStyle w:val="a4"/>
            <w:rFonts w:ascii="Times New Roman" w:hAnsi="Times New Roman" w:cs="Times New Roman"/>
            <w:sz w:val="28"/>
            <w:szCs w:val="28"/>
            <w:lang w:val="de-DE"/>
          </w:rPr>
          <w:t>com</w:t>
        </w:r>
        <w:proofErr w:type="spellEnd"/>
      </w:hyperlink>
    </w:p>
    <w:p w:rsidR="009B184A" w:rsidRPr="009B184A" w:rsidRDefault="009B184A" w:rsidP="008B5FD0">
      <w:pPr>
        <w:jc w:val="both"/>
        <w:rPr>
          <w:rFonts w:ascii="Times New Roman" w:hAnsi="Times New Roman" w:cs="Times New Roman"/>
          <w:sz w:val="28"/>
          <w:szCs w:val="28"/>
        </w:rPr>
      </w:pPr>
      <w:r w:rsidRPr="009B184A">
        <w:rPr>
          <w:rStyle w:val="a4"/>
          <w:rFonts w:ascii="Times New Roman" w:hAnsi="Times New Roman" w:cs="Times New Roman"/>
          <w:color w:val="auto"/>
          <w:sz w:val="28"/>
          <w:szCs w:val="28"/>
          <w:u w:val="none"/>
        </w:rPr>
        <w:t xml:space="preserve">Телефон для </w:t>
      </w:r>
      <w:r>
        <w:rPr>
          <w:rStyle w:val="a4"/>
          <w:rFonts w:ascii="Times New Roman" w:hAnsi="Times New Roman" w:cs="Times New Roman"/>
          <w:color w:val="auto"/>
          <w:sz w:val="28"/>
          <w:szCs w:val="28"/>
          <w:u w:val="none"/>
        </w:rPr>
        <w:t>связи: +7 917 572 17 32</w:t>
      </w:r>
    </w:p>
    <w:p w:rsidR="009B184A" w:rsidRDefault="009B184A" w:rsidP="008B5FD0">
      <w:pPr>
        <w:jc w:val="both"/>
        <w:rPr>
          <w:rFonts w:ascii="Times New Roman" w:hAnsi="Times New Roman" w:cs="Times New Roman"/>
          <w:sz w:val="28"/>
          <w:szCs w:val="28"/>
        </w:rPr>
      </w:pPr>
    </w:p>
    <w:p w:rsidR="00801E34" w:rsidRPr="009B184A" w:rsidRDefault="00801E34" w:rsidP="008B5FD0">
      <w:pPr>
        <w:jc w:val="both"/>
        <w:rPr>
          <w:rFonts w:ascii="Times New Roman" w:hAnsi="Times New Roman" w:cs="Times New Roman"/>
          <w:b/>
          <w:sz w:val="28"/>
          <w:szCs w:val="28"/>
        </w:rPr>
      </w:pPr>
      <w:r w:rsidRPr="009B184A">
        <w:rPr>
          <w:rFonts w:ascii="Times New Roman" w:hAnsi="Times New Roman" w:cs="Times New Roman"/>
          <w:b/>
          <w:sz w:val="28"/>
          <w:szCs w:val="28"/>
        </w:rPr>
        <w:t>Э.А. Иванов</w:t>
      </w:r>
      <w:r w:rsidR="008B5FD0" w:rsidRPr="009B184A">
        <w:rPr>
          <w:rFonts w:ascii="Times New Roman" w:hAnsi="Times New Roman" w:cs="Times New Roman"/>
          <w:b/>
          <w:sz w:val="28"/>
          <w:szCs w:val="28"/>
        </w:rPr>
        <w:t xml:space="preserve"> </w:t>
      </w:r>
    </w:p>
    <w:p w:rsidR="008B5FD0" w:rsidRPr="009B184A" w:rsidRDefault="00801E34" w:rsidP="008B5FD0">
      <w:pPr>
        <w:jc w:val="both"/>
        <w:rPr>
          <w:rFonts w:ascii="Times New Roman" w:hAnsi="Times New Roman" w:cs="Times New Roman"/>
          <w:sz w:val="28"/>
          <w:szCs w:val="28"/>
        </w:rPr>
      </w:pPr>
      <w:r>
        <w:rPr>
          <w:rFonts w:ascii="Times New Roman" w:hAnsi="Times New Roman" w:cs="Times New Roman"/>
          <w:sz w:val="28"/>
          <w:szCs w:val="28"/>
        </w:rPr>
        <w:t xml:space="preserve">Национальный исследовательский университет Высшая школа экономики заместитель декана факультета права, </w:t>
      </w:r>
      <w:r w:rsidR="008B5FD0">
        <w:rPr>
          <w:rFonts w:ascii="Times New Roman" w:hAnsi="Times New Roman" w:cs="Times New Roman"/>
          <w:sz w:val="28"/>
          <w:szCs w:val="28"/>
        </w:rPr>
        <w:t>профессор кафедры междун</w:t>
      </w:r>
      <w:r w:rsidR="00AA5403">
        <w:rPr>
          <w:rFonts w:ascii="Times New Roman" w:hAnsi="Times New Roman" w:cs="Times New Roman"/>
          <w:sz w:val="28"/>
          <w:szCs w:val="28"/>
        </w:rPr>
        <w:t xml:space="preserve">ародного права, </w:t>
      </w:r>
      <w:r w:rsidR="009B184A">
        <w:rPr>
          <w:rFonts w:ascii="Times New Roman" w:hAnsi="Times New Roman" w:cs="Times New Roman"/>
          <w:sz w:val="28"/>
          <w:szCs w:val="28"/>
        </w:rPr>
        <w:t>доктор юридических наук</w:t>
      </w:r>
    </w:p>
    <w:p w:rsidR="00212CA6" w:rsidRPr="00801E34" w:rsidRDefault="008B5FD0" w:rsidP="008B5FD0">
      <w:pPr>
        <w:jc w:val="both"/>
        <w:rPr>
          <w:rStyle w:val="a4"/>
          <w:rFonts w:ascii="Times New Roman" w:hAnsi="Times New Roman" w:cs="Times New Roman"/>
          <w:sz w:val="28"/>
          <w:szCs w:val="28"/>
          <w:lang w:val="de-DE"/>
        </w:rPr>
      </w:pPr>
      <w:proofErr w:type="spellStart"/>
      <w:r w:rsidRPr="008B5FD0">
        <w:rPr>
          <w:rFonts w:ascii="Times New Roman" w:hAnsi="Times New Roman" w:cs="Times New Roman"/>
          <w:sz w:val="28"/>
          <w:szCs w:val="28"/>
          <w:lang w:val="de-DE"/>
        </w:rPr>
        <w:t>e-mail</w:t>
      </w:r>
      <w:proofErr w:type="spellEnd"/>
      <w:r w:rsidRPr="008B5FD0">
        <w:rPr>
          <w:rFonts w:ascii="Times New Roman" w:hAnsi="Times New Roman" w:cs="Times New Roman"/>
          <w:sz w:val="28"/>
          <w:szCs w:val="28"/>
          <w:lang w:val="de-DE"/>
        </w:rPr>
        <w:t xml:space="preserve">: </w:t>
      </w:r>
      <w:hyperlink r:id="rId10" w:history="1">
        <w:r w:rsidRPr="008B5FD0">
          <w:rPr>
            <w:rStyle w:val="a4"/>
            <w:rFonts w:ascii="Times New Roman" w:hAnsi="Times New Roman" w:cs="Times New Roman"/>
            <w:sz w:val="28"/>
            <w:szCs w:val="28"/>
            <w:lang w:val="de-DE"/>
          </w:rPr>
          <w:t>prof.e.ivanov@gmail.com</w:t>
        </w:r>
      </w:hyperlink>
    </w:p>
    <w:p w:rsidR="00801E34" w:rsidRPr="009B184A" w:rsidRDefault="00AA5403" w:rsidP="008B5FD0">
      <w:pPr>
        <w:jc w:val="both"/>
        <w:rPr>
          <w:rFonts w:ascii="Times New Roman" w:hAnsi="Times New Roman" w:cs="Times New Roman"/>
          <w:b/>
          <w:sz w:val="28"/>
          <w:szCs w:val="28"/>
          <w:lang w:val="en-US"/>
        </w:rPr>
      </w:pPr>
      <w:r w:rsidRPr="009B184A">
        <w:rPr>
          <w:rFonts w:ascii="Times New Roman" w:hAnsi="Times New Roman" w:cs="Times New Roman"/>
          <w:b/>
          <w:sz w:val="28"/>
          <w:szCs w:val="28"/>
          <w:lang w:val="en-US"/>
        </w:rPr>
        <w:t xml:space="preserve">E.A. </w:t>
      </w:r>
      <w:proofErr w:type="spellStart"/>
      <w:r w:rsidR="00801E34" w:rsidRPr="009B184A">
        <w:rPr>
          <w:rFonts w:ascii="Times New Roman" w:hAnsi="Times New Roman" w:cs="Times New Roman"/>
          <w:b/>
          <w:sz w:val="28"/>
          <w:szCs w:val="28"/>
          <w:lang w:val="en-US"/>
        </w:rPr>
        <w:t>Ivanov</w:t>
      </w:r>
      <w:proofErr w:type="spellEnd"/>
    </w:p>
    <w:p w:rsidR="00AA5403" w:rsidRDefault="00AA5403" w:rsidP="008B5FD0">
      <w:pPr>
        <w:jc w:val="both"/>
        <w:rPr>
          <w:rFonts w:ascii="Times New Roman" w:hAnsi="Times New Roman" w:cs="Times New Roman"/>
          <w:sz w:val="28"/>
          <w:szCs w:val="28"/>
          <w:lang w:val="en-US"/>
        </w:rPr>
      </w:pPr>
      <w:r>
        <w:rPr>
          <w:rFonts w:ascii="Times New Roman" w:hAnsi="Times New Roman" w:cs="Times New Roman"/>
          <w:sz w:val="28"/>
          <w:szCs w:val="28"/>
          <w:lang w:val="en-US"/>
        </w:rPr>
        <w:t>National Research University Higher School of Economics</w:t>
      </w:r>
    </w:p>
    <w:p w:rsidR="00AA5403" w:rsidRDefault="009B184A" w:rsidP="008B5FD0">
      <w:pPr>
        <w:jc w:val="both"/>
        <w:rPr>
          <w:rFonts w:ascii="Times New Roman" w:hAnsi="Times New Roman" w:cs="Times New Roman"/>
          <w:sz w:val="28"/>
          <w:szCs w:val="28"/>
          <w:lang w:val="en-US"/>
        </w:rPr>
      </w:pPr>
      <w:r>
        <w:rPr>
          <w:rFonts w:ascii="Times New Roman" w:hAnsi="Times New Roman" w:cs="Times New Roman"/>
          <w:sz w:val="28"/>
          <w:szCs w:val="28"/>
          <w:lang w:val="en-US"/>
        </w:rPr>
        <w:t>Deputy D</w:t>
      </w:r>
      <w:r w:rsidR="00AA5403">
        <w:rPr>
          <w:rFonts w:ascii="Times New Roman" w:hAnsi="Times New Roman" w:cs="Times New Roman"/>
          <w:sz w:val="28"/>
          <w:szCs w:val="28"/>
          <w:lang w:val="en-US"/>
        </w:rPr>
        <w:t>ean of the Faculty of Law, Professor of the Chair of International Law, Doctor of Law</w:t>
      </w:r>
    </w:p>
    <w:p w:rsidR="009B184A" w:rsidRPr="00A319B8" w:rsidRDefault="009B184A" w:rsidP="008B5FD0">
      <w:pPr>
        <w:jc w:val="both"/>
        <w:rPr>
          <w:rStyle w:val="a4"/>
          <w:rFonts w:ascii="Times New Roman" w:hAnsi="Times New Roman" w:cs="Times New Roman"/>
          <w:sz w:val="28"/>
          <w:szCs w:val="28"/>
          <w:lang w:val="de-DE"/>
        </w:rPr>
      </w:pPr>
      <w:proofErr w:type="spellStart"/>
      <w:r w:rsidRPr="008B5FD0">
        <w:rPr>
          <w:rFonts w:ascii="Times New Roman" w:hAnsi="Times New Roman" w:cs="Times New Roman"/>
          <w:sz w:val="28"/>
          <w:szCs w:val="28"/>
          <w:lang w:val="de-DE"/>
        </w:rPr>
        <w:t>e-mail</w:t>
      </w:r>
      <w:proofErr w:type="spellEnd"/>
      <w:r w:rsidRPr="008B5FD0">
        <w:rPr>
          <w:rFonts w:ascii="Times New Roman" w:hAnsi="Times New Roman" w:cs="Times New Roman"/>
          <w:sz w:val="28"/>
          <w:szCs w:val="28"/>
          <w:lang w:val="de-DE"/>
        </w:rPr>
        <w:t xml:space="preserve">: </w:t>
      </w:r>
      <w:hyperlink r:id="rId11" w:history="1">
        <w:r w:rsidRPr="008B5FD0">
          <w:rPr>
            <w:rStyle w:val="a4"/>
            <w:rFonts w:ascii="Times New Roman" w:hAnsi="Times New Roman" w:cs="Times New Roman"/>
            <w:sz w:val="28"/>
            <w:szCs w:val="28"/>
            <w:lang w:val="de-DE"/>
          </w:rPr>
          <w:t>prof.e.ivanov@gmail.com</w:t>
        </w:r>
      </w:hyperlink>
    </w:p>
    <w:p w:rsidR="002B083E" w:rsidRPr="00A319B8" w:rsidRDefault="002B083E" w:rsidP="002B083E">
      <w:pPr>
        <w:jc w:val="center"/>
        <w:rPr>
          <w:rFonts w:ascii="Times New Roman" w:hAnsi="Times New Roman" w:cs="Times New Roman"/>
          <w:b/>
          <w:sz w:val="32"/>
          <w:szCs w:val="32"/>
          <w:lang w:val="de-DE"/>
        </w:rPr>
      </w:pPr>
    </w:p>
    <w:p w:rsidR="002B083E" w:rsidRPr="009C397A" w:rsidRDefault="002B083E" w:rsidP="002B083E">
      <w:pPr>
        <w:jc w:val="center"/>
        <w:rPr>
          <w:rFonts w:ascii="Times New Roman" w:hAnsi="Times New Roman" w:cs="Times New Roman"/>
          <w:b/>
          <w:sz w:val="32"/>
          <w:szCs w:val="32"/>
        </w:rPr>
      </w:pPr>
      <w:r>
        <w:rPr>
          <w:rFonts w:ascii="Times New Roman" w:hAnsi="Times New Roman" w:cs="Times New Roman"/>
          <w:b/>
          <w:sz w:val="32"/>
          <w:szCs w:val="32"/>
        </w:rPr>
        <w:t>ВЛИЯНИЕ АНТИКОРРУПЦИОННОГО ЗАКОНОДАТЕЛЬСТВА</w:t>
      </w:r>
      <w:r w:rsidRPr="009C397A">
        <w:rPr>
          <w:rFonts w:ascii="Times New Roman" w:hAnsi="Times New Roman" w:cs="Times New Roman"/>
          <w:b/>
          <w:sz w:val="32"/>
          <w:szCs w:val="32"/>
        </w:rPr>
        <w:t xml:space="preserve"> </w:t>
      </w:r>
      <w:r>
        <w:rPr>
          <w:rFonts w:ascii="Times New Roman" w:hAnsi="Times New Roman" w:cs="Times New Roman"/>
          <w:b/>
          <w:sz w:val="32"/>
          <w:szCs w:val="32"/>
        </w:rPr>
        <w:t>ВЕЛИОБРИТАНИИ НА ДЕЯТЕЛЬНОСТЬ РОССИЙСКИХ КОМПАНИЙ</w:t>
      </w:r>
    </w:p>
    <w:p w:rsidR="009B184A" w:rsidRDefault="009B184A" w:rsidP="008B5FD0">
      <w:pPr>
        <w:jc w:val="both"/>
        <w:rPr>
          <w:rStyle w:val="a4"/>
          <w:rFonts w:ascii="Times New Roman" w:hAnsi="Times New Roman" w:cs="Times New Roman"/>
          <w:color w:val="auto"/>
          <w:sz w:val="28"/>
          <w:szCs w:val="28"/>
          <w:u w:val="none"/>
        </w:rPr>
      </w:pPr>
    </w:p>
    <w:p w:rsidR="009B184A" w:rsidRDefault="009B184A" w:rsidP="002B083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дается анализ влияния </w:t>
      </w:r>
      <w:proofErr w:type="spellStart"/>
      <w:r>
        <w:rPr>
          <w:rFonts w:ascii="Times New Roman" w:hAnsi="Times New Roman" w:cs="Times New Roman"/>
          <w:sz w:val="28"/>
          <w:szCs w:val="28"/>
        </w:rPr>
        <w:t>анитикоррупционного</w:t>
      </w:r>
      <w:proofErr w:type="spellEnd"/>
      <w:r>
        <w:rPr>
          <w:rFonts w:ascii="Times New Roman" w:hAnsi="Times New Roman" w:cs="Times New Roman"/>
          <w:sz w:val="28"/>
          <w:szCs w:val="28"/>
        </w:rPr>
        <w:t xml:space="preserve"> законодательства Великобритании на деятельность российских компаний. Автор рассматривает основные обязанности компаний по созданию системы </w:t>
      </w:r>
      <w:proofErr w:type="gramStart"/>
      <w:r>
        <w:rPr>
          <w:rFonts w:ascii="Times New Roman" w:hAnsi="Times New Roman" w:cs="Times New Roman"/>
          <w:sz w:val="28"/>
          <w:szCs w:val="28"/>
        </w:rPr>
        <w:t>антикоррупционного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-контроля, разработке необходимых внутренних документов и процедур.</w:t>
      </w:r>
    </w:p>
    <w:p w:rsidR="002B083E" w:rsidRPr="00A319B8" w:rsidRDefault="002B083E" w:rsidP="008B5FD0">
      <w:pPr>
        <w:jc w:val="both"/>
        <w:rPr>
          <w:rFonts w:ascii="Times New Roman" w:hAnsi="Times New Roman" w:cs="Times New Roman"/>
          <w:sz w:val="28"/>
          <w:szCs w:val="28"/>
        </w:rPr>
      </w:pPr>
    </w:p>
    <w:p w:rsidR="009B184A" w:rsidRPr="004A54D3" w:rsidRDefault="00A319B8" w:rsidP="008B5FD0">
      <w:pPr>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009B184A">
        <w:rPr>
          <w:rFonts w:ascii="Times New Roman" w:hAnsi="Times New Roman" w:cs="Times New Roman"/>
          <w:sz w:val="28"/>
          <w:szCs w:val="28"/>
        </w:rPr>
        <w:t xml:space="preserve">Предотвращение коррупции, </w:t>
      </w:r>
      <w:proofErr w:type="spellStart"/>
      <w:r w:rsidR="009B184A">
        <w:rPr>
          <w:rFonts w:ascii="Times New Roman" w:hAnsi="Times New Roman" w:cs="Times New Roman"/>
          <w:sz w:val="28"/>
          <w:szCs w:val="28"/>
        </w:rPr>
        <w:t>комплаенс</w:t>
      </w:r>
      <w:proofErr w:type="spellEnd"/>
      <w:r w:rsidR="009B184A">
        <w:rPr>
          <w:rFonts w:ascii="Times New Roman" w:hAnsi="Times New Roman" w:cs="Times New Roman"/>
          <w:sz w:val="28"/>
          <w:szCs w:val="28"/>
        </w:rPr>
        <w:t xml:space="preserve">-контроль, законодательство Великобритании по борьбе </w:t>
      </w:r>
      <w:proofErr w:type="gramStart"/>
      <w:r w:rsidR="009B184A">
        <w:rPr>
          <w:rFonts w:ascii="Times New Roman" w:hAnsi="Times New Roman" w:cs="Times New Roman"/>
          <w:sz w:val="28"/>
          <w:szCs w:val="28"/>
        </w:rPr>
        <w:t>со</w:t>
      </w:r>
      <w:proofErr w:type="gramEnd"/>
      <w:r w:rsidR="009B184A">
        <w:rPr>
          <w:rFonts w:ascii="Times New Roman" w:hAnsi="Times New Roman" w:cs="Times New Roman"/>
          <w:sz w:val="28"/>
          <w:szCs w:val="28"/>
        </w:rPr>
        <w:t xml:space="preserve"> взяточничеством</w:t>
      </w:r>
    </w:p>
    <w:p w:rsidR="004A54D3" w:rsidRPr="00A319B8" w:rsidRDefault="004A54D3" w:rsidP="008B5FD0">
      <w:pPr>
        <w:jc w:val="both"/>
        <w:rPr>
          <w:rFonts w:ascii="Times New Roman" w:hAnsi="Times New Roman" w:cs="Times New Roman"/>
          <w:sz w:val="28"/>
          <w:szCs w:val="28"/>
        </w:rPr>
      </w:pPr>
    </w:p>
    <w:p w:rsidR="004A54D3" w:rsidRPr="004A54D3" w:rsidRDefault="004A54D3" w:rsidP="004A54D3">
      <w:pPr>
        <w:jc w:val="center"/>
        <w:rPr>
          <w:rFonts w:ascii="Times New Roman" w:hAnsi="Times New Roman" w:cs="Times New Roman"/>
          <w:b/>
          <w:sz w:val="28"/>
          <w:szCs w:val="28"/>
          <w:lang w:val="en-US"/>
        </w:rPr>
      </w:pPr>
      <w:r w:rsidRPr="004A54D3">
        <w:rPr>
          <w:rFonts w:ascii="Times New Roman" w:hAnsi="Times New Roman" w:cs="Times New Roman"/>
          <w:b/>
          <w:sz w:val="28"/>
          <w:szCs w:val="28"/>
          <w:lang w:val="en-US"/>
        </w:rPr>
        <w:t>INFLUENCE OF THE UK ANTI-BRIBERY</w:t>
      </w:r>
      <w:r>
        <w:rPr>
          <w:rFonts w:ascii="Times New Roman" w:hAnsi="Times New Roman" w:cs="Times New Roman"/>
          <w:b/>
          <w:sz w:val="28"/>
          <w:szCs w:val="28"/>
          <w:lang w:val="en-US"/>
        </w:rPr>
        <w:t xml:space="preserve"> </w:t>
      </w:r>
      <w:r w:rsidRPr="004A54D3">
        <w:rPr>
          <w:rFonts w:ascii="Times New Roman" w:hAnsi="Times New Roman" w:cs="Times New Roman"/>
          <w:b/>
          <w:sz w:val="28"/>
          <w:szCs w:val="28"/>
          <w:lang w:val="en-US"/>
        </w:rPr>
        <w:t>LAW ON RUSSIAN COMPANIES</w:t>
      </w:r>
    </w:p>
    <w:p w:rsidR="009B184A" w:rsidRPr="004A54D3" w:rsidRDefault="009B184A" w:rsidP="008B5FD0">
      <w:pPr>
        <w:jc w:val="both"/>
        <w:rPr>
          <w:rFonts w:ascii="Times New Roman" w:hAnsi="Times New Roman" w:cs="Times New Roman"/>
          <w:sz w:val="28"/>
          <w:szCs w:val="28"/>
          <w:lang w:val="en-US"/>
        </w:rPr>
      </w:pPr>
    </w:p>
    <w:p w:rsidR="002B083E" w:rsidRDefault="009B184A" w:rsidP="008B5FD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 analyzes </w:t>
      </w:r>
      <w:r w:rsidR="004A54D3">
        <w:rPr>
          <w:rFonts w:ascii="Times New Roman" w:hAnsi="Times New Roman" w:cs="Times New Roman"/>
          <w:sz w:val="28"/>
          <w:szCs w:val="28"/>
          <w:lang w:val="en-US"/>
        </w:rPr>
        <w:t>influence</w:t>
      </w:r>
      <w:r>
        <w:rPr>
          <w:rFonts w:ascii="Times New Roman" w:hAnsi="Times New Roman" w:cs="Times New Roman"/>
          <w:sz w:val="28"/>
          <w:szCs w:val="28"/>
          <w:lang w:val="en-US"/>
        </w:rPr>
        <w:t xml:space="preserve"> of </w:t>
      </w:r>
      <w:r w:rsidR="002B083E">
        <w:rPr>
          <w:rFonts w:ascii="Times New Roman" w:hAnsi="Times New Roman" w:cs="Times New Roman"/>
          <w:sz w:val="28"/>
          <w:szCs w:val="28"/>
          <w:lang w:val="en-US"/>
        </w:rPr>
        <w:t>the UK anti-bribery law on Russian companies, main obligations of companies to establish a system of anti-bribery compliance, internal documents and procedures.</w:t>
      </w:r>
    </w:p>
    <w:p w:rsidR="009B184A" w:rsidRPr="009B184A" w:rsidRDefault="00A319B8" w:rsidP="008B5FD0">
      <w:pPr>
        <w:jc w:val="both"/>
        <w:rPr>
          <w:rFonts w:ascii="Times New Roman" w:hAnsi="Times New Roman" w:cs="Times New Roman"/>
          <w:sz w:val="28"/>
          <w:szCs w:val="28"/>
          <w:lang w:val="en-US"/>
        </w:rPr>
      </w:pPr>
      <w:r>
        <w:rPr>
          <w:rFonts w:ascii="Times New Roman" w:hAnsi="Times New Roman" w:cs="Times New Roman"/>
          <w:sz w:val="28"/>
          <w:szCs w:val="28"/>
          <w:lang w:val="en-US"/>
        </w:rPr>
        <w:t>Key</w:t>
      </w:r>
      <w:bookmarkStart w:id="0" w:name="_GoBack"/>
      <w:bookmarkEnd w:id="0"/>
      <w:r>
        <w:rPr>
          <w:rFonts w:ascii="Times New Roman" w:hAnsi="Times New Roman" w:cs="Times New Roman"/>
          <w:sz w:val="28"/>
          <w:szCs w:val="28"/>
          <w:lang w:val="en-US"/>
        </w:rPr>
        <w:t xml:space="preserve">words: </w:t>
      </w:r>
      <w:r w:rsidR="002B083E">
        <w:rPr>
          <w:rFonts w:ascii="Times New Roman" w:hAnsi="Times New Roman" w:cs="Times New Roman"/>
          <w:sz w:val="28"/>
          <w:szCs w:val="28"/>
          <w:lang w:val="en-US"/>
        </w:rPr>
        <w:t>Prevention of corruption, compliance control, UK Bribery Act 2010</w:t>
      </w:r>
      <w:r w:rsidR="009B184A">
        <w:rPr>
          <w:rFonts w:ascii="Times New Roman" w:hAnsi="Times New Roman" w:cs="Times New Roman"/>
          <w:sz w:val="28"/>
          <w:szCs w:val="28"/>
          <w:lang w:val="en-US"/>
        </w:rPr>
        <w:t xml:space="preserve">  </w:t>
      </w:r>
    </w:p>
    <w:p w:rsidR="002B083E" w:rsidRDefault="002B083E" w:rsidP="009C397A">
      <w:pPr>
        <w:jc w:val="center"/>
        <w:rPr>
          <w:rFonts w:ascii="Times New Roman" w:hAnsi="Times New Roman" w:cs="Times New Roman"/>
          <w:b/>
          <w:sz w:val="32"/>
          <w:szCs w:val="32"/>
          <w:lang w:val="en-US"/>
        </w:rPr>
      </w:pPr>
    </w:p>
    <w:p w:rsidR="0028135C" w:rsidRDefault="00A85AC1" w:rsidP="0028135C">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лет в России принят целый ряд мер, направленных на борьбу с коррупцией. </w:t>
      </w:r>
      <w:proofErr w:type="gramStart"/>
      <w:r>
        <w:rPr>
          <w:rFonts w:ascii="Times New Roman" w:hAnsi="Times New Roman" w:cs="Times New Roman"/>
          <w:sz w:val="28"/>
          <w:szCs w:val="28"/>
        </w:rPr>
        <w:t>В феврале 2012 г. Россия ратифицировала Конвенцию ОЭСР по борьбе с подкупом</w:t>
      </w:r>
      <w:r w:rsidR="003F222D" w:rsidRPr="009F4822">
        <w:rPr>
          <w:rFonts w:ascii="Times New Roman" w:hAnsi="Times New Roman" w:cs="Times New Roman"/>
          <w:sz w:val="28"/>
          <w:szCs w:val="28"/>
        </w:rPr>
        <w:t xml:space="preserve"> иностранных должностных лиц</w:t>
      </w:r>
      <w:r w:rsidR="003F222D">
        <w:rPr>
          <w:rFonts w:ascii="Times New Roman" w:hAnsi="Times New Roman" w:cs="Times New Roman"/>
          <w:sz w:val="28"/>
          <w:szCs w:val="28"/>
        </w:rPr>
        <w:t xml:space="preserve"> при осуществлении международных</w:t>
      </w:r>
      <w:r w:rsidR="003F222D" w:rsidRPr="009F4822">
        <w:rPr>
          <w:rFonts w:ascii="Times New Roman" w:hAnsi="Times New Roman" w:cs="Times New Roman"/>
          <w:sz w:val="28"/>
          <w:szCs w:val="28"/>
        </w:rPr>
        <w:t xml:space="preserve"> ко</w:t>
      </w:r>
      <w:r>
        <w:rPr>
          <w:rFonts w:ascii="Times New Roman" w:hAnsi="Times New Roman" w:cs="Times New Roman"/>
          <w:sz w:val="28"/>
          <w:szCs w:val="28"/>
        </w:rPr>
        <w:t xml:space="preserve">ммерческих сделок </w:t>
      </w:r>
      <w:r w:rsidR="003F222D">
        <w:rPr>
          <w:rFonts w:ascii="Times New Roman" w:hAnsi="Times New Roman" w:cs="Times New Roman"/>
          <w:sz w:val="28"/>
          <w:szCs w:val="28"/>
        </w:rPr>
        <w:t>1997</w:t>
      </w:r>
      <w:r w:rsidR="003F222D" w:rsidRPr="009F4822">
        <w:rPr>
          <w:rFonts w:ascii="Times New Roman" w:hAnsi="Times New Roman" w:cs="Times New Roman"/>
          <w:sz w:val="28"/>
          <w:szCs w:val="28"/>
        </w:rPr>
        <w:t xml:space="preserve"> г</w:t>
      </w:r>
      <w:r w:rsidR="003F222D">
        <w:rPr>
          <w:rFonts w:ascii="Times New Roman" w:hAnsi="Times New Roman" w:cs="Times New Roman"/>
          <w:sz w:val="28"/>
          <w:szCs w:val="28"/>
        </w:rPr>
        <w:t>.</w:t>
      </w:r>
      <w:r>
        <w:rPr>
          <w:rStyle w:val="a9"/>
          <w:rFonts w:ascii="Times New Roman" w:hAnsi="Times New Roman" w:cs="Times New Roman"/>
          <w:sz w:val="28"/>
          <w:szCs w:val="28"/>
        </w:rPr>
        <w:footnoteReference w:id="1"/>
      </w:r>
      <w:r w:rsidR="003F222D">
        <w:rPr>
          <w:rFonts w:ascii="Times New Roman" w:hAnsi="Times New Roman" w:cs="Times New Roman"/>
          <w:sz w:val="28"/>
          <w:szCs w:val="28"/>
        </w:rPr>
        <w:t xml:space="preserve"> </w:t>
      </w:r>
      <w:r w:rsidR="0028135C">
        <w:rPr>
          <w:rFonts w:ascii="Times New Roman" w:hAnsi="Times New Roman" w:cs="Times New Roman"/>
          <w:sz w:val="28"/>
          <w:szCs w:val="28"/>
        </w:rPr>
        <w:t xml:space="preserve"> </w:t>
      </w:r>
      <w:r w:rsidR="006C67B7" w:rsidRPr="00A90476">
        <w:rPr>
          <w:rFonts w:ascii="Times New Roman" w:hAnsi="Times New Roman" w:cs="Times New Roman"/>
          <w:sz w:val="28"/>
          <w:szCs w:val="28"/>
        </w:rPr>
        <w:t xml:space="preserve">С 1 января 2013 </w:t>
      </w:r>
      <w:r w:rsidR="00052284">
        <w:rPr>
          <w:rFonts w:ascii="Times New Roman" w:hAnsi="Times New Roman" w:cs="Times New Roman"/>
          <w:sz w:val="28"/>
          <w:szCs w:val="28"/>
        </w:rPr>
        <w:t>года вступили в силу изменения</w:t>
      </w:r>
      <w:r w:rsidR="006C67B7" w:rsidRPr="00A90476">
        <w:rPr>
          <w:rFonts w:ascii="Times New Roman" w:hAnsi="Times New Roman" w:cs="Times New Roman"/>
          <w:sz w:val="28"/>
          <w:szCs w:val="28"/>
        </w:rPr>
        <w:t xml:space="preserve"> </w:t>
      </w:r>
      <w:r w:rsidR="00052284">
        <w:rPr>
          <w:rStyle w:val="a5"/>
          <w:rFonts w:ascii="Times New Roman" w:hAnsi="Times New Roman" w:cs="Times New Roman"/>
          <w:b w:val="0"/>
          <w:sz w:val="28"/>
          <w:szCs w:val="28"/>
        </w:rPr>
        <w:t>Федерального</w:t>
      </w:r>
      <w:r w:rsidR="006C67B7" w:rsidRPr="003F222D">
        <w:rPr>
          <w:rStyle w:val="a5"/>
          <w:rFonts w:ascii="Times New Roman" w:hAnsi="Times New Roman" w:cs="Times New Roman"/>
          <w:b w:val="0"/>
          <w:sz w:val="28"/>
          <w:szCs w:val="28"/>
        </w:rPr>
        <w:t xml:space="preserve"> закон</w:t>
      </w:r>
      <w:r w:rsidR="00052284">
        <w:rPr>
          <w:rStyle w:val="a5"/>
          <w:rFonts w:ascii="Times New Roman" w:hAnsi="Times New Roman" w:cs="Times New Roman"/>
          <w:b w:val="0"/>
          <w:sz w:val="28"/>
          <w:szCs w:val="28"/>
        </w:rPr>
        <w:t>а</w:t>
      </w:r>
      <w:r w:rsidR="006C67B7" w:rsidRPr="003F222D">
        <w:rPr>
          <w:rStyle w:val="a5"/>
          <w:rFonts w:ascii="Times New Roman" w:hAnsi="Times New Roman" w:cs="Times New Roman"/>
          <w:b w:val="0"/>
          <w:sz w:val="28"/>
          <w:szCs w:val="28"/>
        </w:rPr>
        <w:t xml:space="preserve"> от 25.12.2008 № 273-ФЗ «О противодействии коррупции»</w:t>
      </w:r>
      <w:r w:rsidR="006C67B7" w:rsidRPr="003F222D">
        <w:rPr>
          <w:rFonts w:ascii="Times New Roman" w:hAnsi="Times New Roman" w:cs="Times New Roman"/>
          <w:b/>
          <w:sz w:val="28"/>
          <w:szCs w:val="28"/>
        </w:rPr>
        <w:t>,</w:t>
      </w:r>
      <w:r w:rsidR="006C67B7" w:rsidRPr="00A90476">
        <w:rPr>
          <w:rFonts w:ascii="Times New Roman" w:hAnsi="Times New Roman" w:cs="Times New Roman"/>
          <w:sz w:val="28"/>
          <w:szCs w:val="28"/>
        </w:rPr>
        <w:t xml:space="preserve"> </w:t>
      </w:r>
      <w:r w:rsidR="0028135C">
        <w:rPr>
          <w:rFonts w:ascii="Times New Roman" w:hAnsi="Times New Roman" w:cs="Times New Roman"/>
          <w:sz w:val="28"/>
          <w:szCs w:val="28"/>
        </w:rPr>
        <w:t>предусматривающие</w:t>
      </w:r>
      <w:r w:rsidR="006C67B7" w:rsidRPr="00A90476">
        <w:rPr>
          <w:rFonts w:ascii="Times New Roman" w:hAnsi="Times New Roman" w:cs="Times New Roman"/>
          <w:sz w:val="28"/>
          <w:szCs w:val="28"/>
        </w:rPr>
        <w:t xml:space="preserve"> принятие мер по предупреждению коррупции</w:t>
      </w:r>
      <w:r w:rsidR="0028135C">
        <w:rPr>
          <w:rFonts w:ascii="Times New Roman" w:hAnsi="Times New Roman" w:cs="Times New Roman"/>
          <w:sz w:val="28"/>
          <w:szCs w:val="28"/>
        </w:rPr>
        <w:t xml:space="preserve"> не только государственными органами, но и организациями</w:t>
      </w:r>
      <w:r w:rsidR="0054524D">
        <w:rPr>
          <w:rStyle w:val="a9"/>
          <w:rFonts w:ascii="Times New Roman" w:hAnsi="Times New Roman" w:cs="Times New Roman"/>
          <w:sz w:val="28"/>
          <w:szCs w:val="28"/>
        </w:rPr>
        <w:footnoteReference w:id="2"/>
      </w:r>
      <w:r w:rsidR="006C67B7" w:rsidRPr="00A90476">
        <w:rPr>
          <w:rFonts w:ascii="Times New Roman" w:hAnsi="Times New Roman" w:cs="Times New Roman"/>
          <w:sz w:val="28"/>
          <w:szCs w:val="28"/>
        </w:rPr>
        <w:t>.</w:t>
      </w:r>
      <w:r w:rsidR="0028135C">
        <w:rPr>
          <w:rFonts w:ascii="Times New Roman" w:hAnsi="Times New Roman" w:cs="Times New Roman"/>
          <w:sz w:val="28"/>
          <w:szCs w:val="28"/>
        </w:rPr>
        <w:t xml:space="preserve"> </w:t>
      </w:r>
      <w:proofErr w:type="gramEnd"/>
    </w:p>
    <w:p w:rsidR="006C67B7" w:rsidRPr="0062394B" w:rsidRDefault="0028135C" w:rsidP="0054524D">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новой статьей</w:t>
      </w:r>
      <w:r w:rsidR="00052284">
        <w:rPr>
          <w:rFonts w:ascii="Times New Roman" w:hAnsi="Times New Roman" w:cs="Times New Roman"/>
          <w:sz w:val="28"/>
          <w:szCs w:val="28"/>
        </w:rPr>
        <w:t xml:space="preserve"> 13.3. </w:t>
      </w:r>
      <w:r>
        <w:rPr>
          <w:rFonts w:ascii="Times New Roman" w:hAnsi="Times New Roman" w:cs="Times New Roman"/>
          <w:sz w:val="28"/>
          <w:szCs w:val="28"/>
        </w:rPr>
        <w:t xml:space="preserve">Федерального закона «О противодействии коррупции» </w:t>
      </w:r>
      <w:r w:rsidR="0054524D">
        <w:rPr>
          <w:rFonts w:ascii="Times New Roman" w:hAnsi="Times New Roman" w:cs="Times New Roman"/>
          <w:sz w:val="28"/>
          <w:szCs w:val="28"/>
        </w:rPr>
        <w:t>о</w:t>
      </w:r>
      <w:r w:rsidR="006C67B7" w:rsidRPr="0062394B">
        <w:rPr>
          <w:rFonts w:ascii="Times New Roman" w:hAnsi="Times New Roman" w:cs="Times New Roman"/>
          <w:sz w:val="28"/>
          <w:szCs w:val="28"/>
        </w:rPr>
        <w:t>рганизации обязаны разрабатывать и принимать м</w:t>
      </w:r>
      <w:r w:rsidR="0054524D">
        <w:rPr>
          <w:rFonts w:ascii="Times New Roman" w:hAnsi="Times New Roman" w:cs="Times New Roman"/>
          <w:sz w:val="28"/>
          <w:szCs w:val="28"/>
        </w:rPr>
        <w:t>еры, которые могут включать:</w:t>
      </w:r>
    </w:p>
    <w:p w:rsidR="006C67B7" w:rsidRPr="0062394B"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6C67B7" w:rsidRPr="0062394B"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2) сотрудничество организации с правоохранительными органами;</w:t>
      </w:r>
    </w:p>
    <w:p w:rsidR="006C67B7" w:rsidRPr="0062394B"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6C67B7" w:rsidRPr="0062394B"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4) принятие кодекса этики и служебного поведения работников организации;</w:t>
      </w:r>
    </w:p>
    <w:p w:rsidR="006C67B7" w:rsidRPr="0062394B"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5) предотвращение и урегулирование конфликта интересов;</w:t>
      </w:r>
    </w:p>
    <w:p w:rsidR="006C67B7" w:rsidRDefault="006C67B7" w:rsidP="006C67B7">
      <w:pPr>
        <w:pStyle w:val="ConsPlusNormal"/>
        <w:ind w:firstLine="540"/>
        <w:jc w:val="both"/>
        <w:rPr>
          <w:rFonts w:ascii="Times New Roman" w:hAnsi="Times New Roman" w:cs="Times New Roman"/>
          <w:sz w:val="28"/>
          <w:szCs w:val="28"/>
        </w:rPr>
      </w:pPr>
      <w:r w:rsidRPr="0062394B">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6C67B7" w:rsidRDefault="0054524D" w:rsidP="006C67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наш взгляд, новые т</w:t>
      </w:r>
      <w:r w:rsidR="006C67B7">
        <w:rPr>
          <w:rFonts w:ascii="Times New Roman" w:hAnsi="Times New Roman" w:cs="Times New Roman"/>
          <w:sz w:val="28"/>
          <w:szCs w:val="28"/>
        </w:rPr>
        <w:t>ребования</w:t>
      </w:r>
      <w:r w:rsidR="00A957AB">
        <w:rPr>
          <w:rFonts w:ascii="Times New Roman" w:hAnsi="Times New Roman" w:cs="Times New Roman"/>
          <w:sz w:val="28"/>
          <w:szCs w:val="28"/>
        </w:rPr>
        <w:t xml:space="preserve"> российского</w:t>
      </w:r>
      <w:r w:rsidR="006C67B7">
        <w:rPr>
          <w:rFonts w:ascii="Times New Roman" w:hAnsi="Times New Roman" w:cs="Times New Roman"/>
          <w:sz w:val="28"/>
          <w:szCs w:val="28"/>
        </w:rPr>
        <w:t xml:space="preserve"> антикоррупционного законодательства </w:t>
      </w:r>
      <w:r>
        <w:rPr>
          <w:rFonts w:ascii="Times New Roman" w:hAnsi="Times New Roman" w:cs="Times New Roman"/>
          <w:sz w:val="28"/>
          <w:szCs w:val="28"/>
        </w:rPr>
        <w:t>во многом</w:t>
      </w:r>
      <w:r w:rsidR="006C67B7">
        <w:rPr>
          <w:rFonts w:ascii="Times New Roman" w:hAnsi="Times New Roman" w:cs="Times New Roman"/>
          <w:sz w:val="28"/>
          <w:szCs w:val="28"/>
        </w:rPr>
        <w:t xml:space="preserve"> близки к требованиям законодательства о противодействии отмыванию де</w:t>
      </w:r>
      <w:r>
        <w:rPr>
          <w:rFonts w:ascii="Times New Roman" w:hAnsi="Times New Roman" w:cs="Times New Roman"/>
          <w:sz w:val="28"/>
          <w:szCs w:val="28"/>
        </w:rPr>
        <w:t>нег и финансировани</w:t>
      </w:r>
      <w:r w:rsidR="00A957AB">
        <w:rPr>
          <w:rFonts w:ascii="Times New Roman" w:hAnsi="Times New Roman" w:cs="Times New Roman"/>
          <w:sz w:val="28"/>
          <w:szCs w:val="28"/>
        </w:rPr>
        <w:t>ю терроризма. При этом законодательство о противодействии отмыванию денег и финансированию терроризма действует в России уже более 11 лет.  Обязанности</w:t>
      </w:r>
      <w:r>
        <w:rPr>
          <w:rFonts w:ascii="Times New Roman" w:hAnsi="Times New Roman" w:cs="Times New Roman"/>
          <w:sz w:val="28"/>
          <w:szCs w:val="28"/>
        </w:rPr>
        <w:t xml:space="preserve"> организаций, осуществляющих операции с денежными</w:t>
      </w:r>
      <w:r w:rsidR="00A957AB">
        <w:rPr>
          <w:rFonts w:ascii="Times New Roman" w:hAnsi="Times New Roman" w:cs="Times New Roman"/>
          <w:sz w:val="28"/>
          <w:szCs w:val="28"/>
        </w:rPr>
        <w:t xml:space="preserve"> средствами или иным имуществом, детально регламентированы в большом количестве нормативных правовых актов Президента и Правительства Российской Федерации, </w:t>
      </w:r>
      <w:proofErr w:type="spellStart"/>
      <w:r w:rsidR="00A957AB">
        <w:rPr>
          <w:rFonts w:ascii="Times New Roman" w:hAnsi="Times New Roman" w:cs="Times New Roman"/>
          <w:sz w:val="28"/>
          <w:szCs w:val="28"/>
        </w:rPr>
        <w:t>Росфинмониторинга</w:t>
      </w:r>
      <w:proofErr w:type="spellEnd"/>
      <w:r w:rsidR="00A957AB">
        <w:rPr>
          <w:rFonts w:ascii="Times New Roman" w:hAnsi="Times New Roman" w:cs="Times New Roman"/>
          <w:sz w:val="28"/>
          <w:szCs w:val="28"/>
        </w:rPr>
        <w:t>, ФСФР, Банка России. Подзаконные акты, детализирующие обязанности организаций по предупреждению коррупции, пока не приняты. В этой связи безусловный интерес представляет опыт р</w:t>
      </w:r>
      <w:r w:rsidR="009C397A">
        <w:rPr>
          <w:rFonts w:ascii="Times New Roman" w:hAnsi="Times New Roman" w:cs="Times New Roman"/>
          <w:sz w:val="28"/>
          <w:szCs w:val="28"/>
        </w:rPr>
        <w:t>оссийских компаний, которые еще до появления соответствующих норм в России столкнулись с необходимостью разработки антикоррупционных программ под влиянием законодательства Великобритании.</w:t>
      </w:r>
    </w:p>
    <w:p w:rsidR="00DD1875" w:rsidRDefault="00DD1875" w:rsidP="00E73222">
      <w:pPr>
        <w:jc w:val="both"/>
        <w:rPr>
          <w:rFonts w:ascii="Times New Roman" w:hAnsi="Times New Roman" w:cs="Times New Roman"/>
          <w:b/>
          <w:sz w:val="28"/>
          <w:szCs w:val="28"/>
        </w:rPr>
      </w:pPr>
    </w:p>
    <w:p w:rsidR="00E73222" w:rsidRDefault="0046753D" w:rsidP="00E73222">
      <w:pPr>
        <w:jc w:val="both"/>
        <w:rPr>
          <w:rFonts w:ascii="Times New Roman" w:hAnsi="Times New Roman" w:cs="Times New Roman"/>
          <w:sz w:val="28"/>
          <w:szCs w:val="28"/>
        </w:rPr>
      </w:pPr>
      <w:r>
        <w:rPr>
          <w:rFonts w:ascii="Times New Roman" w:hAnsi="Times New Roman" w:cs="Times New Roman"/>
          <w:b/>
          <w:sz w:val="28"/>
          <w:szCs w:val="28"/>
        </w:rPr>
        <w:t xml:space="preserve">Особенности нового законодательства Великобритании о борьбе </w:t>
      </w:r>
      <w:proofErr w:type="gramStart"/>
      <w:r>
        <w:rPr>
          <w:rFonts w:ascii="Times New Roman" w:hAnsi="Times New Roman" w:cs="Times New Roman"/>
          <w:b/>
          <w:sz w:val="28"/>
          <w:szCs w:val="28"/>
        </w:rPr>
        <w:t>со</w:t>
      </w:r>
      <w:proofErr w:type="gramEnd"/>
      <w:r>
        <w:rPr>
          <w:rFonts w:ascii="Times New Roman" w:hAnsi="Times New Roman" w:cs="Times New Roman"/>
          <w:b/>
          <w:sz w:val="28"/>
          <w:szCs w:val="28"/>
        </w:rPr>
        <w:t xml:space="preserve"> взяточничеством.</w:t>
      </w:r>
    </w:p>
    <w:p w:rsidR="00E73222" w:rsidRDefault="00054B38" w:rsidP="00E73222">
      <w:pPr>
        <w:jc w:val="both"/>
        <w:rPr>
          <w:rFonts w:ascii="Times New Roman" w:hAnsi="Times New Roman" w:cs="Times New Roman"/>
          <w:sz w:val="28"/>
          <w:szCs w:val="28"/>
        </w:rPr>
      </w:pPr>
      <w:r>
        <w:rPr>
          <w:rFonts w:ascii="Times New Roman" w:hAnsi="Times New Roman" w:cs="Times New Roman"/>
          <w:sz w:val="28"/>
          <w:szCs w:val="28"/>
        </w:rPr>
        <w:t>З</w:t>
      </w:r>
      <w:r w:rsidR="00E73222" w:rsidRPr="009F4822">
        <w:rPr>
          <w:rFonts w:ascii="Times New Roman" w:hAnsi="Times New Roman" w:cs="Times New Roman"/>
          <w:sz w:val="28"/>
          <w:szCs w:val="28"/>
        </w:rPr>
        <w:t xml:space="preserve">акон </w:t>
      </w:r>
      <w:r>
        <w:rPr>
          <w:rFonts w:ascii="Times New Roman" w:hAnsi="Times New Roman" w:cs="Times New Roman"/>
          <w:sz w:val="28"/>
          <w:szCs w:val="28"/>
        </w:rPr>
        <w:t xml:space="preserve">Великобритании </w:t>
      </w:r>
      <w:r w:rsidR="00E73222" w:rsidRPr="009F4822">
        <w:rPr>
          <w:rFonts w:ascii="Times New Roman" w:hAnsi="Times New Roman" w:cs="Times New Roman"/>
          <w:sz w:val="28"/>
          <w:szCs w:val="28"/>
        </w:rPr>
        <w:t>«О взяточничестве», принятый 8 апре</w:t>
      </w:r>
      <w:r>
        <w:rPr>
          <w:rFonts w:ascii="Times New Roman" w:hAnsi="Times New Roman" w:cs="Times New Roman"/>
          <w:sz w:val="28"/>
          <w:szCs w:val="28"/>
        </w:rPr>
        <w:t>ля 2010 года (</w:t>
      </w:r>
      <w:proofErr w:type="spellStart"/>
      <w:r>
        <w:rPr>
          <w:rFonts w:ascii="Times New Roman" w:hAnsi="Times New Roman" w:cs="Times New Roman"/>
          <w:sz w:val="28"/>
          <w:szCs w:val="28"/>
        </w:rPr>
        <w:t>Bribery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w:t>
      </w:r>
      <w:r w:rsidR="00D26EA2">
        <w:rPr>
          <w:rFonts w:ascii="Times New Roman" w:hAnsi="Times New Roman" w:cs="Times New Roman"/>
          <w:sz w:val="28"/>
          <w:szCs w:val="28"/>
          <w:lang w:val="en-US"/>
        </w:rPr>
        <w:t>of</w:t>
      </w:r>
      <w:r w:rsidR="00D26EA2" w:rsidRPr="00D26EA2">
        <w:rPr>
          <w:rFonts w:ascii="Times New Roman" w:hAnsi="Times New Roman" w:cs="Times New Roman"/>
          <w:sz w:val="28"/>
          <w:szCs w:val="28"/>
        </w:rPr>
        <w:t xml:space="preserve"> </w:t>
      </w:r>
      <w:r>
        <w:rPr>
          <w:rFonts w:ascii="Times New Roman" w:hAnsi="Times New Roman" w:cs="Times New Roman"/>
          <w:sz w:val="28"/>
          <w:szCs w:val="28"/>
        </w:rPr>
        <w:t>2010</w:t>
      </w:r>
      <w:r w:rsidR="00B521B6">
        <w:rPr>
          <w:rStyle w:val="a9"/>
          <w:rFonts w:ascii="Times New Roman" w:hAnsi="Times New Roman" w:cs="Times New Roman"/>
          <w:sz w:val="28"/>
          <w:szCs w:val="28"/>
        </w:rPr>
        <w:footnoteReference w:id="3"/>
      </w:r>
      <w:r>
        <w:rPr>
          <w:rFonts w:ascii="Times New Roman" w:hAnsi="Times New Roman" w:cs="Times New Roman"/>
          <w:sz w:val="28"/>
          <w:szCs w:val="28"/>
        </w:rPr>
        <w:t>), вступил в силу</w:t>
      </w:r>
      <w:r w:rsidR="00E73222" w:rsidRPr="009F4822">
        <w:rPr>
          <w:rFonts w:ascii="Times New Roman" w:hAnsi="Times New Roman" w:cs="Times New Roman"/>
          <w:sz w:val="28"/>
          <w:szCs w:val="28"/>
        </w:rPr>
        <w:t xml:space="preserve"> </w:t>
      </w:r>
      <w:r>
        <w:rPr>
          <w:rFonts w:ascii="Times New Roman" w:hAnsi="Times New Roman" w:cs="Times New Roman"/>
          <w:sz w:val="28"/>
          <w:szCs w:val="28"/>
        </w:rPr>
        <w:t>с 1 июля 2011 года. Целью принятия закона являлось предотвращение взяточничества как</w:t>
      </w:r>
      <w:r w:rsidR="00E73222" w:rsidRPr="009F4822">
        <w:rPr>
          <w:rFonts w:ascii="Times New Roman" w:hAnsi="Times New Roman" w:cs="Times New Roman"/>
          <w:sz w:val="28"/>
          <w:szCs w:val="28"/>
        </w:rPr>
        <w:t xml:space="preserve"> </w:t>
      </w:r>
      <w:r>
        <w:rPr>
          <w:rFonts w:ascii="Times New Roman" w:hAnsi="Times New Roman" w:cs="Times New Roman"/>
          <w:sz w:val="28"/>
          <w:szCs w:val="28"/>
        </w:rPr>
        <w:t>непосредственно на территории</w:t>
      </w:r>
      <w:r w:rsidR="00E73222" w:rsidRPr="009F4822">
        <w:rPr>
          <w:rFonts w:ascii="Times New Roman" w:hAnsi="Times New Roman" w:cs="Times New Roman"/>
          <w:sz w:val="28"/>
          <w:szCs w:val="28"/>
        </w:rPr>
        <w:t xml:space="preserve"> В</w:t>
      </w:r>
      <w:r>
        <w:rPr>
          <w:rFonts w:ascii="Times New Roman" w:hAnsi="Times New Roman" w:cs="Times New Roman"/>
          <w:sz w:val="28"/>
          <w:szCs w:val="28"/>
        </w:rPr>
        <w:t>еликобритании, так и за рубежом. П</w:t>
      </w:r>
      <w:r w:rsidR="00E73222" w:rsidRPr="009F4822">
        <w:rPr>
          <w:rFonts w:ascii="Times New Roman" w:hAnsi="Times New Roman" w:cs="Times New Roman"/>
          <w:sz w:val="28"/>
          <w:szCs w:val="28"/>
        </w:rPr>
        <w:t xml:space="preserve">онятие «взяточничество» включает как дачу, так и получение взятки. Деяние, совершенное за рубежом, признается преступным, если бы по </w:t>
      </w:r>
      <w:r>
        <w:rPr>
          <w:rFonts w:ascii="Times New Roman" w:hAnsi="Times New Roman" w:cs="Times New Roman"/>
          <w:sz w:val="28"/>
          <w:szCs w:val="28"/>
        </w:rPr>
        <w:t>британскому</w:t>
      </w:r>
      <w:r w:rsidR="00E73222" w:rsidRPr="009F4822">
        <w:rPr>
          <w:rFonts w:ascii="Times New Roman" w:hAnsi="Times New Roman" w:cs="Times New Roman"/>
          <w:sz w:val="28"/>
          <w:szCs w:val="28"/>
        </w:rPr>
        <w:t xml:space="preserve"> праву оно являлось преступлением в случае совершения его в Великобритании. </w:t>
      </w:r>
    </w:p>
    <w:p w:rsidR="00E73222" w:rsidRDefault="0046753D" w:rsidP="00E73222">
      <w:pPr>
        <w:jc w:val="both"/>
        <w:rPr>
          <w:rFonts w:ascii="Times New Roman" w:hAnsi="Times New Roman" w:cs="Times New Roman"/>
          <w:sz w:val="28"/>
          <w:szCs w:val="28"/>
        </w:rPr>
      </w:pPr>
      <w:r>
        <w:rPr>
          <w:rFonts w:ascii="Times New Roman" w:hAnsi="Times New Roman" w:cs="Times New Roman"/>
          <w:sz w:val="28"/>
          <w:szCs w:val="28"/>
        </w:rPr>
        <w:t>Можно выделить ряд основных особенностей</w:t>
      </w:r>
      <w:r w:rsidR="00E73222">
        <w:rPr>
          <w:rFonts w:ascii="Times New Roman" w:hAnsi="Times New Roman" w:cs="Times New Roman"/>
          <w:sz w:val="28"/>
          <w:szCs w:val="28"/>
        </w:rPr>
        <w:t xml:space="preserve"> нового </w:t>
      </w:r>
      <w:r>
        <w:rPr>
          <w:rFonts w:ascii="Times New Roman" w:hAnsi="Times New Roman" w:cs="Times New Roman"/>
          <w:sz w:val="28"/>
          <w:szCs w:val="28"/>
        </w:rPr>
        <w:t>законодательства Великобритании, отличающих его от антикоррупционного законодательства других стран.</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В </w:t>
      </w:r>
      <w:r w:rsidR="0046753D">
        <w:rPr>
          <w:rFonts w:ascii="Times New Roman" w:hAnsi="Times New Roman" w:cs="Times New Roman"/>
          <w:sz w:val="28"/>
          <w:szCs w:val="28"/>
        </w:rPr>
        <w:t>законодательстве многих стран, в том числе</w:t>
      </w:r>
      <w:r>
        <w:rPr>
          <w:rFonts w:ascii="Times New Roman" w:hAnsi="Times New Roman" w:cs="Times New Roman"/>
          <w:sz w:val="28"/>
          <w:szCs w:val="28"/>
        </w:rPr>
        <w:t xml:space="preserve"> </w:t>
      </w:r>
      <w:r w:rsidR="0046753D">
        <w:rPr>
          <w:rFonts w:ascii="Times New Roman" w:hAnsi="Times New Roman" w:cs="Times New Roman"/>
          <w:sz w:val="28"/>
          <w:szCs w:val="28"/>
        </w:rPr>
        <w:t xml:space="preserve">и России, основной </w:t>
      </w:r>
      <w:r>
        <w:rPr>
          <w:rFonts w:ascii="Times New Roman" w:hAnsi="Times New Roman" w:cs="Times New Roman"/>
          <w:sz w:val="28"/>
          <w:szCs w:val="28"/>
        </w:rPr>
        <w:t xml:space="preserve">упор </w:t>
      </w:r>
      <w:r w:rsidR="0046753D">
        <w:rPr>
          <w:rFonts w:ascii="Times New Roman" w:hAnsi="Times New Roman" w:cs="Times New Roman"/>
          <w:sz w:val="28"/>
          <w:szCs w:val="28"/>
        </w:rPr>
        <w:t xml:space="preserve">традиционно делался </w:t>
      </w:r>
      <w:r>
        <w:rPr>
          <w:rFonts w:ascii="Times New Roman" w:hAnsi="Times New Roman" w:cs="Times New Roman"/>
          <w:sz w:val="28"/>
          <w:szCs w:val="28"/>
        </w:rPr>
        <w:t xml:space="preserve">на </w:t>
      </w:r>
      <w:r w:rsidR="0046753D">
        <w:rPr>
          <w:rFonts w:ascii="Times New Roman" w:hAnsi="Times New Roman" w:cs="Times New Roman"/>
          <w:sz w:val="28"/>
          <w:szCs w:val="28"/>
        </w:rPr>
        <w:t>меры контроль</w:t>
      </w:r>
      <w:r>
        <w:rPr>
          <w:rFonts w:ascii="Times New Roman" w:hAnsi="Times New Roman" w:cs="Times New Roman"/>
          <w:sz w:val="28"/>
          <w:szCs w:val="28"/>
        </w:rPr>
        <w:t xml:space="preserve"> в отношении потенциальных взяткополучат</w:t>
      </w:r>
      <w:r w:rsidR="0046753D">
        <w:rPr>
          <w:rFonts w:ascii="Times New Roman" w:hAnsi="Times New Roman" w:cs="Times New Roman"/>
          <w:sz w:val="28"/>
          <w:szCs w:val="28"/>
        </w:rPr>
        <w:t>елей – государственных служащих и иных лиц, выполняющих государственные функции. Закон</w:t>
      </w:r>
      <w:r>
        <w:rPr>
          <w:rFonts w:ascii="Times New Roman" w:hAnsi="Times New Roman" w:cs="Times New Roman"/>
          <w:sz w:val="28"/>
          <w:szCs w:val="28"/>
        </w:rPr>
        <w:t xml:space="preserve"> Великобритании </w:t>
      </w:r>
      <w:r w:rsidR="0046753D">
        <w:rPr>
          <w:rFonts w:ascii="Times New Roman" w:hAnsi="Times New Roman" w:cs="Times New Roman"/>
          <w:sz w:val="28"/>
          <w:szCs w:val="28"/>
        </w:rPr>
        <w:t>«О взяточничестве» направлен, прежде всего,</w:t>
      </w:r>
      <w:r>
        <w:rPr>
          <w:rFonts w:ascii="Times New Roman" w:hAnsi="Times New Roman" w:cs="Times New Roman"/>
          <w:sz w:val="28"/>
          <w:szCs w:val="28"/>
        </w:rPr>
        <w:t xml:space="preserve"> на внедрение механизмов предотвращения коррупции потенциальными взяткодателями – коммерческими фирмами.</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w:t>
      </w:r>
      <w:r w:rsidR="00795A71">
        <w:rPr>
          <w:rFonts w:ascii="Times New Roman" w:hAnsi="Times New Roman" w:cs="Times New Roman"/>
          <w:sz w:val="28"/>
          <w:szCs w:val="28"/>
        </w:rPr>
        <w:t xml:space="preserve">по новому британскому закону </w:t>
      </w:r>
      <w:r>
        <w:rPr>
          <w:rFonts w:ascii="Times New Roman" w:hAnsi="Times New Roman" w:cs="Times New Roman"/>
          <w:sz w:val="28"/>
          <w:szCs w:val="28"/>
        </w:rPr>
        <w:t>устанавливается не только за подкуп должностных лиц на территории Великобритании, но и за подкуп британской компанией или в интересах британской компании должностного лица за  рубежом.</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В отличие от законодательства США ответственность устанавливается не только за подкуп лиц, выполняющих публичные государственные функции, но и за подкуп должностных лиц в частном секторе.</w:t>
      </w:r>
    </w:p>
    <w:p w:rsidR="00E73222" w:rsidRDefault="0046753D" w:rsidP="00E73222">
      <w:pPr>
        <w:jc w:val="both"/>
        <w:rPr>
          <w:rFonts w:ascii="Times New Roman" w:hAnsi="Times New Roman" w:cs="Times New Roman"/>
          <w:sz w:val="28"/>
          <w:szCs w:val="28"/>
        </w:rPr>
      </w:pPr>
      <w:r>
        <w:rPr>
          <w:rFonts w:ascii="Times New Roman" w:hAnsi="Times New Roman" w:cs="Times New Roman"/>
          <w:sz w:val="28"/>
          <w:szCs w:val="28"/>
        </w:rPr>
        <w:t>В соответствии со ст. 7 Закона о</w:t>
      </w:r>
      <w:r w:rsidR="00E73222">
        <w:rPr>
          <w:rFonts w:ascii="Times New Roman" w:hAnsi="Times New Roman" w:cs="Times New Roman"/>
          <w:sz w:val="28"/>
          <w:szCs w:val="28"/>
        </w:rPr>
        <w:t>бязанности по разработке мер по предотвращению коррупции возлагается не только на компании, зарегистрированные в Великобритании, но и на иностранные компании, ведущи</w:t>
      </w:r>
      <w:r>
        <w:rPr>
          <w:rFonts w:ascii="Times New Roman" w:hAnsi="Times New Roman" w:cs="Times New Roman"/>
          <w:sz w:val="28"/>
          <w:szCs w:val="28"/>
        </w:rPr>
        <w:t xml:space="preserve">е бизнес в Великобритании или </w:t>
      </w:r>
      <w:r w:rsidR="00174A10">
        <w:rPr>
          <w:rFonts w:ascii="Times New Roman" w:hAnsi="Times New Roman" w:cs="Times New Roman"/>
          <w:sz w:val="28"/>
          <w:szCs w:val="28"/>
        </w:rPr>
        <w:t>имеющие связь с Великобританией</w:t>
      </w:r>
      <w:r w:rsidR="00E73222">
        <w:rPr>
          <w:rFonts w:ascii="Times New Roman" w:hAnsi="Times New Roman" w:cs="Times New Roman"/>
          <w:sz w:val="28"/>
          <w:szCs w:val="28"/>
        </w:rPr>
        <w:t>.</w:t>
      </w:r>
      <w:r w:rsidR="00174A10">
        <w:rPr>
          <w:rFonts w:ascii="Times New Roman" w:hAnsi="Times New Roman" w:cs="Times New Roman"/>
          <w:sz w:val="28"/>
          <w:szCs w:val="28"/>
        </w:rPr>
        <w:t xml:space="preserve"> Кроме того, б</w:t>
      </w:r>
      <w:r w:rsidR="00E73222">
        <w:rPr>
          <w:rFonts w:ascii="Times New Roman" w:hAnsi="Times New Roman" w:cs="Times New Roman"/>
          <w:sz w:val="28"/>
          <w:szCs w:val="28"/>
        </w:rPr>
        <w:t>ританские компании должны обеспечить исполнение антикоррупционных программ агентами и дистрибьюторами, в том числе зарубежными.</w:t>
      </w:r>
    </w:p>
    <w:p w:rsidR="0046753D" w:rsidRDefault="0046753D" w:rsidP="00E73222">
      <w:pPr>
        <w:jc w:val="both"/>
        <w:rPr>
          <w:rFonts w:ascii="Times New Roman" w:hAnsi="Times New Roman" w:cs="Times New Roman"/>
          <w:sz w:val="28"/>
          <w:szCs w:val="28"/>
        </w:rPr>
      </w:pPr>
      <w:r w:rsidRPr="008169AE">
        <w:rPr>
          <w:rFonts w:ascii="Times New Roman" w:hAnsi="Times New Roman" w:cs="Times New Roman"/>
          <w:b/>
          <w:sz w:val="28"/>
          <w:szCs w:val="28"/>
        </w:rPr>
        <w:t>Действие</w:t>
      </w:r>
      <w:r w:rsidRPr="00CD095B">
        <w:rPr>
          <w:rFonts w:ascii="Times New Roman" w:hAnsi="Times New Roman" w:cs="Times New Roman"/>
          <w:b/>
          <w:sz w:val="28"/>
          <w:szCs w:val="28"/>
        </w:rPr>
        <w:t xml:space="preserve"> </w:t>
      </w:r>
      <w:r w:rsidRPr="008169AE">
        <w:rPr>
          <w:rFonts w:ascii="Times New Roman" w:hAnsi="Times New Roman" w:cs="Times New Roman"/>
          <w:b/>
          <w:sz w:val="28"/>
          <w:szCs w:val="28"/>
        </w:rPr>
        <w:t>законодательств</w:t>
      </w:r>
      <w:r>
        <w:rPr>
          <w:rFonts w:ascii="Times New Roman" w:hAnsi="Times New Roman" w:cs="Times New Roman"/>
          <w:b/>
          <w:sz w:val="28"/>
          <w:szCs w:val="28"/>
        </w:rPr>
        <w:t>а</w:t>
      </w:r>
      <w:r w:rsidRPr="00CD095B">
        <w:rPr>
          <w:rFonts w:ascii="Times New Roman" w:hAnsi="Times New Roman" w:cs="Times New Roman"/>
          <w:b/>
          <w:sz w:val="28"/>
          <w:szCs w:val="28"/>
        </w:rPr>
        <w:t xml:space="preserve"> </w:t>
      </w:r>
      <w:r w:rsidRPr="008169AE">
        <w:rPr>
          <w:rFonts w:ascii="Times New Roman" w:hAnsi="Times New Roman" w:cs="Times New Roman"/>
          <w:b/>
          <w:sz w:val="28"/>
          <w:szCs w:val="28"/>
        </w:rPr>
        <w:t>Великобритании</w:t>
      </w:r>
      <w:r w:rsidRPr="00CD095B">
        <w:rPr>
          <w:rFonts w:ascii="Times New Roman" w:hAnsi="Times New Roman" w:cs="Times New Roman"/>
          <w:b/>
          <w:sz w:val="28"/>
          <w:szCs w:val="28"/>
        </w:rPr>
        <w:t xml:space="preserve"> </w:t>
      </w:r>
      <w:r w:rsidRPr="008169AE">
        <w:rPr>
          <w:rFonts w:ascii="Times New Roman" w:hAnsi="Times New Roman" w:cs="Times New Roman"/>
          <w:b/>
          <w:sz w:val="28"/>
          <w:szCs w:val="28"/>
        </w:rPr>
        <w:t>о</w:t>
      </w:r>
      <w:r w:rsidRPr="00CD095B">
        <w:rPr>
          <w:rFonts w:ascii="Times New Roman" w:hAnsi="Times New Roman" w:cs="Times New Roman"/>
          <w:b/>
          <w:sz w:val="28"/>
          <w:szCs w:val="28"/>
        </w:rPr>
        <w:t xml:space="preserve"> </w:t>
      </w:r>
      <w:r w:rsidRPr="008169AE">
        <w:rPr>
          <w:rFonts w:ascii="Times New Roman" w:hAnsi="Times New Roman" w:cs="Times New Roman"/>
          <w:b/>
          <w:sz w:val="28"/>
          <w:szCs w:val="28"/>
        </w:rPr>
        <w:t xml:space="preserve">борьбе </w:t>
      </w:r>
      <w:proofErr w:type="gramStart"/>
      <w:r>
        <w:rPr>
          <w:rFonts w:ascii="Times New Roman" w:hAnsi="Times New Roman" w:cs="Times New Roman"/>
          <w:b/>
          <w:sz w:val="28"/>
          <w:szCs w:val="28"/>
        </w:rPr>
        <w:t>со</w:t>
      </w:r>
      <w:proofErr w:type="gramEnd"/>
      <w:r>
        <w:rPr>
          <w:rFonts w:ascii="Times New Roman" w:hAnsi="Times New Roman" w:cs="Times New Roman"/>
          <w:b/>
          <w:sz w:val="28"/>
          <w:szCs w:val="28"/>
        </w:rPr>
        <w:t xml:space="preserve"> взяточничеством</w:t>
      </w:r>
      <w:r w:rsidRPr="008169AE">
        <w:rPr>
          <w:rFonts w:ascii="Times New Roman" w:hAnsi="Times New Roman" w:cs="Times New Roman"/>
          <w:b/>
          <w:sz w:val="28"/>
          <w:szCs w:val="28"/>
        </w:rPr>
        <w:t xml:space="preserve"> в отношении российских компаний.</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Для российских компаний обязанность исполнения норм законодательства Великобритании по бор</w:t>
      </w:r>
      <w:r w:rsidR="00174A10">
        <w:rPr>
          <w:rFonts w:ascii="Times New Roman" w:hAnsi="Times New Roman" w:cs="Times New Roman"/>
          <w:sz w:val="28"/>
          <w:szCs w:val="28"/>
        </w:rPr>
        <w:t xml:space="preserve">ьбе </w:t>
      </w:r>
      <w:proofErr w:type="gramStart"/>
      <w:r w:rsidR="00174A10">
        <w:rPr>
          <w:rFonts w:ascii="Times New Roman" w:hAnsi="Times New Roman" w:cs="Times New Roman"/>
          <w:sz w:val="28"/>
          <w:szCs w:val="28"/>
        </w:rPr>
        <w:t>со</w:t>
      </w:r>
      <w:proofErr w:type="gramEnd"/>
      <w:r w:rsidR="00174A10">
        <w:rPr>
          <w:rFonts w:ascii="Times New Roman" w:hAnsi="Times New Roman" w:cs="Times New Roman"/>
          <w:sz w:val="28"/>
          <w:szCs w:val="28"/>
        </w:rPr>
        <w:t xml:space="preserve"> взяточничеством </w:t>
      </w:r>
      <w:r>
        <w:rPr>
          <w:rFonts w:ascii="Times New Roman" w:hAnsi="Times New Roman" w:cs="Times New Roman"/>
          <w:sz w:val="28"/>
          <w:szCs w:val="28"/>
        </w:rPr>
        <w:t xml:space="preserve">может возникнуть в следующих случаях: </w:t>
      </w:r>
    </w:p>
    <w:p w:rsidR="00E73222" w:rsidRDefault="00E73222" w:rsidP="00E73222">
      <w:pPr>
        <w:pStyle w:val="a6"/>
        <w:numPr>
          <w:ilvl w:val="0"/>
          <w:numId w:val="1"/>
        </w:numPr>
        <w:jc w:val="both"/>
        <w:rPr>
          <w:rFonts w:ascii="Times New Roman" w:hAnsi="Times New Roman" w:cs="Times New Roman"/>
          <w:sz w:val="28"/>
          <w:szCs w:val="28"/>
        </w:rPr>
      </w:pPr>
      <w:r w:rsidRPr="00B714C2">
        <w:rPr>
          <w:rFonts w:ascii="Times New Roman" w:hAnsi="Times New Roman" w:cs="Times New Roman"/>
          <w:sz w:val="28"/>
          <w:szCs w:val="28"/>
        </w:rPr>
        <w:lastRenderedPageBreak/>
        <w:t>росси</w:t>
      </w:r>
      <w:r>
        <w:rPr>
          <w:rFonts w:ascii="Times New Roman" w:hAnsi="Times New Roman" w:cs="Times New Roman"/>
          <w:sz w:val="28"/>
          <w:szCs w:val="28"/>
        </w:rPr>
        <w:t xml:space="preserve">йская компания имеет филиал, </w:t>
      </w:r>
      <w:r w:rsidRPr="00B714C2">
        <w:rPr>
          <w:rFonts w:ascii="Times New Roman" w:hAnsi="Times New Roman" w:cs="Times New Roman"/>
          <w:sz w:val="28"/>
          <w:szCs w:val="28"/>
        </w:rPr>
        <w:t>представительство в Великобритании</w:t>
      </w:r>
      <w:r>
        <w:rPr>
          <w:rFonts w:ascii="Times New Roman" w:hAnsi="Times New Roman" w:cs="Times New Roman"/>
          <w:sz w:val="28"/>
          <w:szCs w:val="28"/>
        </w:rPr>
        <w:t>, ведет бизнес в Великобритании</w:t>
      </w:r>
      <w:r w:rsidRPr="00B714C2">
        <w:rPr>
          <w:rFonts w:ascii="Times New Roman" w:hAnsi="Times New Roman" w:cs="Times New Roman"/>
          <w:sz w:val="28"/>
          <w:szCs w:val="28"/>
        </w:rPr>
        <w:t>;</w:t>
      </w:r>
    </w:p>
    <w:p w:rsidR="00E73222" w:rsidRPr="00B714C2" w:rsidRDefault="00E73222" w:rsidP="00E73222">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российская компания является агентом или </w:t>
      </w:r>
      <w:proofErr w:type="spellStart"/>
      <w:r>
        <w:rPr>
          <w:rFonts w:ascii="Times New Roman" w:hAnsi="Times New Roman" w:cs="Times New Roman"/>
          <w:sz w:val="28"/>
          <w:szCs w:val="28"/>
        </w:rPr>
        <w:t>дистрибьютером</w:t>
      </w:r>
      <w:proofErr w:type="spellEnd"/>
      <w:r>
        <w:rPr>
          <w:rFonts w:ascii="Times New Roman" w:hAnsi="Times New Roman" w:cs="Times New Roman"/>
          <w:sz w:val="28"/>
          <w:szCs w:val="28"/>
        </w:rPr>
        <w:t xml:space="preserve"> компании, зарегистрированной в Великобритании, оказывает услуги британской компании.</w:t>
      </w:r>
    </w:p>
    <w:p w:rsidR="00E73222" w:rsidRPr="00AD4E27"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В первом случае российские компании непосредственно подпадают под территориальную юрисдикцию Великобритании и, соответственно, под действие права Великобритании. Важно также то, что российская компания, ведущая бизнес в Великобритании, может нести ответственность по законодательству Великобритании и в том случае, если взятка была дана этой компанией в третьей стране, например, в России. Закон не раскрывает, что значит «компания, ведущая бизнес в Великобритании», оставив его на усмотрение судей. В этой связи, </w:t>
      </w:r>
      <w:r w:rsidR="00174A10">
        <w:rPr>
          <w:rFonts w:ascii="Times New Roman" w:hAnsi="Times New Roman" w:cs="Times New Roman"/>
          <w:sz w:val="28"/>
          <w:szCs w:val="28"/>
        </w:rPr>
        <w:t xml:space="preserve">компаниям </w:t>
      </w:r>
      <w:r>
        <w:rPr>
          <w:rFonts w:ascii="Times New Roman" w:hAnsi="Times New Roman" w:cs="Times New Roman"/>
          <w:sz w:val="28"/>
          <w:szCs w:val="28"/>
        </w:rPr>
        <w:t>нужно подходить очень внимательно к исполнению закона.</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В</w:t>
      </w:r>
      <w:r w:rsidR="00174A10">
        <w:rPr>
          <w:rFonts w:ascii="Times New Roman" w:hAnsi="Times New Roman" w:cs="Times New Roman"/>
          <w:sz w:val="28"/>
          <w:szCs w:val="28"/>
        </w:rPr>
        <w:t>торой случай представляется весьма интересным. П</w:t>
      </w:r>
      <w:r>
        <w:rPr>
          <w:rFonts w:ascii="Times New Roman" w:hAnsi="Times New Roman" w:cs="Times New Roman"/>
          <w:sz w:val="28"/>
          <w:szCs w:val="28"/>
        </w:rPr>
        <w:t xml:space="preserve">о </w:t>
      </w:r>
      <w:r w:rsidR="00174A10">
        <w:rPr>
          <w:rFonts w:ascii="Times New Roman" w:hAnsi="Times New Roman" w:cs="Times New Roman"/>
          <w:sz w:val="28"/>
          <w:szCs w:val="28"/>
        </w:rPr>
        <w:t xml:space="preserve">существу, </w:t>
      </w:r>
      <w:r w:rsidR="00EE3F47">
        <w:rPr>
          <w:rFonts w:ascii="Times New Roman" w:hAnsi="Times New Roman" w:cs="Times New Roman"/>
          <w:sz w:val="28"/>
          <w:szCs w:val="28"/>
        </w:rPr>
        <w:t xml:space="preserve">действие </w:t>
      </w:r>
      <w:r w:rsidR="00174A10">
        <w:rPr>
          <w:rFonts w:ascii="Times New Roman" w:hAnsi="Times New Roman" w:cs="Times New Roman"/>
          <w:sz w:val="28"/>
          <w:szCs w:val="28"/>
        </w:rPr>
        <w:t>ряд</w:t>
      </w:r>
      <w:r w:rsidR="00EE3F47">
        <w:rPr>
          <w:rFonts w:ascii="Times New Roman" w:hAnsi="Times New Roman" w:cs="Times New Roman"/>
          <w:sz w:val="28"/>
          <w:szCs w:val="28"/>
        </w:rPr>
        <w:t>а</w:t>
      </w:r>
      <w:r w:rsidR="00174A10">
        <w:rPr>
          <w:rFonts w:ascii="Times New Roman" w:hAnsi="Times New Roman" w:cs="Times New Roman"/>
          <w:sz w:val="28"/>
          <w:szCs w:val="28"/>
        </w:rPr>
        <w:t xml:space="preserve"> норм публичного права Великобритании, направленных на борьбу с ко</w:t>
      </w:r>
      <w:r w:rsidR="00EE3F47">
        <w:rPr>
          <w:rFonts w:ascii="Times New Roman" w:hAnsi="Times New Roman" w:cs="Times New Roman"/>
          <w:sz w:val="28"/>
          <w:szCs w:val="28"/>
        </w:rPr>
        <w:t>р</w:t>
      </w:r>
      <w:r w:rsidR="00174A10">
        <w:rPr>
          <w:rFonts w:ascii="Times New Roman" w:hAnsi="Times New Roman" w:cs="Times New Roman"/>
          <w:sz w:val="28"/>
          <w:szCs w:val="28"/>
        </w:rPr>
        <w:t xml:space="preserve">рупцией, </w:t>
      </w:r>
      <w:r w:rsidR="00EE3F47">
        <w:rPr>
          <w:rFonts w:ascii="Times New Roman" w:hAnsi="Times New Roman" w:cs="Times New Roman"/>
          <w:sz w:val="28"/>
          <w:szCs w:val="28"/>
        </w:rPr>
        <w:t>через частноправовые контракты распространяется на иностранные компании, не ведущие бизнес на территории Великобритании.</w:t>
      </w:r>
    </w:p>
    <w:p w:rsidR="00174A10" w:rsidRDefault="00E73222" w:rsidP="00E73222">
      <w:pPr>
        <w:jc w:val="both"/>
        <w:rPr>
          <w:rFonts w:ascii="Times New Roman" w:hAnsi="Times New Roman" w:cs="Times New Roman"/>
          <w:sz w:val="28"/>
          <w:szCs w:val="28"/>
        </w:rPr>
      </w:pPr>
      <w:r>
        <w:rPr>
          <w:rFonts w:ascii="Times New Roman" w:hAnsi="Times New Roman" w:cs="Times New Roman"/>
          <w:sz w:val="28"/>
          <w:szCs w:val="28"/>
        </w:rPr>
        <w:t>Закон Великобритании вводит очень широкое понятие «ассоциированн</w:t>
      </w:r>
      <w:r w:rsidR="00EE3F47">
        <w:rPr>
          <w:rFonts w:ascii="Times New Roman" w:hAnsi="Times New Roman" w:cs="Times New Roman"/>
          <w:sz w:val="28"/>
          <w:szCs w:val="28"/>
        </w:rPr>
        <w:t xml:space="preserve">ого или взаимосвязанного лица», не давая </w:t>
      </w:r>
      <w:r>
        <w:rPr>
          <w:rFonts w:ascii="Times New Roman" w:hAnsi="Times New Roman" w:cs="Times New Roman"/>
          <w:sz w:val="28"/>
          <w:szCs w:val="28"/>
        </w:rPr>
        <w:t>ч</w:t>
      </w:r>
      <w:r w:rsidR="00EE3F47">
        <w:rPr>
          <w:rFonts w:ascii="Times New Roman" w:hAnsi="Times New Roman" w:cs="Times New Roman"/>
          <w:sz w:val="28"/>
          <w:szCs w:val="28"/>
        </w:rPr>
        <w:t>еткого юридического определения. Т</w:t>
      </w:r>
      <w:r>
        <w:rPr>
          <w:rFonts w:ascii="Times New Roman" w:hAnsi="Times New Roman" w:cs="Times New Roman"/>
          <w:sz w:val="28"/>
          <w:szCs w:val="28"/>
        </w:rPr>
        <w:t xml:space="preserve">олкование понятия «ассоциированное или взаимосвязанное лицо» оставлено на усмотрение судебной практики. Важно отметить, что в соответствии с Руководством, выпущенном </w:t>
      </w:r>
      <w:r w:rsidR="005A1F4D">
        <w:rPr>
          <w:rFonts w:ascii="Times New Roman" w:hAnsi="Times New Roman" w:cs="Times New Roman"/>
          <w:sz w:val="28"/>
          <w:szCs w:val="28"/>
        </w:rPr>
        <w:t xml:space="preserve">Бюро по борьбе с серьезным мошенничеством и </w:t>
      </w:r>
      <w:r>
        <w:rPr>
          <w:rFonts w:ascii="Times New Roman" w:hAnsi="Times New Roman" w:cs="Times New Roman"/>
          <w:sz w:val="28"/>
          <w:szCs w:val="28"/>
        </w:rPr>
        <w:t>Генеральной прокуратурой Великобритании, для признания взаимосвязанным лицом не требуется наличия связи лица с Великобританией</w:t>
      </w:r>
      <w:r w:rsidR="00EE3F47">
        <w:rPr>
          <w:rStyle w:val="a9"/>
          <w:rFonts w:ascii="Times New Roman" w:hAnsi="Times New Roman" w:cs="Times New Roman"/>
          <w:sz w:val="28"/>
          <w:szCs w:val="28"/>
        </w:rPr>
        <w:footnoteReference w:id="4"/>
      </w:r>
      <w:r>
        <w:rPr>
          <w:rFonts w:ascii="Times New Roman" w:hAnsi="Times New Roman" w:cs="Times New Roman"/>
          <w:sz w:val="28"/>
          <w:szCs w:val="28"/>
        </w:rPr>
        <w:t xml:space="preserve">. В качестве такого лица могут выступать сотрудники, юридические лица, выступающие агентами, </w:t>
      </w:r>
      <w:r w:rsidR="00B521B6">
        <w:rPr>
          <w:rFonts w:ascii="Times New Roman" w:hAnsi="Times New Roman" w:cs="Times New Roman"/>
          <w:sz w:val="28"/>
          <w:szCs w:val="28"/>
        </w:rPr>
        <w:t>дистрибьюторами</w:t>
      </w:r>
      <w:r>
        <w:rPr>
          <w:rFonts w:ascii="Times New Roman" w:hAnsi="Times New Roman" w:cs="Times New Roman"/>
          <w:sz w:val="28"/>
          <w:szCs w:val="28"/>
        </w:rPr>
        <w:t xml:space="preserve"> товаров английской компании. </w:t>
      </w:r>
    </w:p>
    <w:p w:rsidR="00E73222" w:rsidRDefault="00D26EA2" w:rsidP="00E73222">
      <w:pPr>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по данному вопросу пока не сформировалась. Гипотетически можно представить следующую ситуацию. </w:t>
      </w:r>
      <w:r w:rsidR="00E73222">
        <w:rPr>
          <w:rFonts w:ascii="Times New Roman" w:hAnsi="Times New Roman" w:cs="Times New Roman"/>
          <w:sz w:val="28"/>
          <w:szCs w:val="28"/>
        </w:rPr>
        <w:t xml:space="preserve">Если российский </w:t>
      </w:r>
      <w:r w:rsidR="00B521B6">
        <w:rPr>
          <w:rFonts w:ascii="Times New Roman" w:hAnsi="Times New Roman" w:cs="Times New Roman"/>
          <w:sz w:val="28"/>
          <w:szCs w:val="28"/>
        </w:rPr>
        <w:t>дистрибьютор</w:t>
      </w:r>
      <w:r w:rsidR="00E73222">
        <w:rPr>
          <w:rFonts w:ascii="Times New Roman" w:hAnsi="Times New Roman" w:cs="Times New Roman"/>
          <w:sz w:val="28"/>
          <w:szCs w:val="28"/>
        </w:rPr>
        <w:t xml:space="preserve"> английских товаров даст взятку российскому должностному лицу для продвижения товаров на российском рынке и это будет установлено приговором российского суда, то английская компания может быть привлечена к уголовной ответственности уже по законодательству Великобритании. Для того, чтобы защититься от уголовного преследования, </w:t>
      </w:r>
      <w:r w:rsidR="005A1F4D">
        <w:rPr>
          <w:rFonts w:ascii="Times New Roman" w:hAnsi="Times New Roman" w:cs="Times New Roman"/>
          <w:sz w:val="28"/>
          <w:szCs w:val="28"/>
        </w:rPr>
        <w:t>британская</w:t>
      </w:r>
      <w:r w:rsidR="00E73222">
        <w:rPr>
          <w:rFonts w:ascii="Times New Roman" w:hAnsi="Times New Roman" w:cs="Times New Roman"/>
          <w:sz w:val="28"/>
          <w:szCs w:val="28"/>
        </w:rPr>
        <w:t xml:space="preserve"> компания должна будет доказать в суде Великобритании, что она приняла все необходимые внутренние меры по предотвращению коррупции, </w:t>
      </w:r>
      <w:r w:rsidR="00E73222">
        <w:rPr>
          <w:rFonts w:ascii="Times New Roman" w:hAnsi="Times New Roman" w:cs="Times New Roman"/>
          <w:sz w:val="28"/>
          <w:szCs w:val="28"/>
        </w:rPr>
        <w:lastRenderedPageBreak/>
        <w:t xml:space="preserve">в том числе со стороны </w:t>
      </w:r>
      <w:r w:rsidR="00B521B6">
        <w:rPr>
          <w:rFonts w:ascii="Times New Roman" w:hAnsi="Times New Roman" w:cs="Times New Roman"/>
          <w:sz w:val="28"/>
          <w:szCs w:val="28"/>
        </w:rPr>
        <w:t>дистрибьюторов</w:t>
      </w:r>
      <w:r w:rsidR="00E73222">
        <w:rPr>
          <w:rFonts w:ascii="Times New Roman" w:hAnsi="Times New Roman" w:cs="Times New Roman"/>
          <w:sz w:val="28"/>
          <w:szCs w:val="28"/>
        </w:rPr>
        <w:t xml:space="preserve"> и агентов. Соответств</w:t>
      </w:r>
      <w:r w:rsidR="00813274">
        <w:rPr>
          <w:rFonts w:ascii="Times New Roman" w:hAnsi="Times New Roman" w:cs="Times New Roman"/>
          <w:sz w:val="28"/>
          <w:szCs w:val="28"/>
        </w:rPr>
        <w:t xml:space="preserve">енно, </w:t>
      </w:r>
      <w:r w:rsidR="005A1F4D">
        <w:rPr>
          <w:rFonts w:ascii="Times New Roman" w:hAnsi="Times New Roman" w:cs="Times New Roman"/>
          <w:sz w:val="28"/>
          <w:szCs w:val="28"/>
        </w:rPr>
        <w:t>британская</w:t>
      </w:r>
      <w:r w:rsidR="00813274">
        <w:rPr>
          <w:rFonts w:ascii="Times New Roman" w:hAnsi="Times New Roman" w:cs="Times New Roman"/>
          <w:sz w:val="28"/>
          <w:szCs w:val="28"/>
        </w:rPr>
        <w:t xml:space="preserve"> компания </w:t>
      </w:r>
      <w:r w:rsidR="00E73222">
        <w:rPr>
          <w:rFonts w:ascii="Times New Roman" w:hAnsi="Times New Roman" w:cs="Times New Roman"/>
          <w:sz w:val="28"/>
          <w:szCs w:val="28"/>
        </w:rPr>
        <w:t xml:space="preserve">вынуждена в договорах с </w:t>
      </w:r>
      <w:r w:rsidR="00B521B6">
        <w:rPr>
          <w:rFonts w:ascii="Times New Roman" w:hAnsi="Times New Roman" w:cs="Times New Roman"/>
          <w:sz w:val="28"/>
          <w:szCs w:val="28"/>
        </w:rPr>
        <w:t>дистрибьюторами</w:t>
      </w:r>
      <w:r w:rsidR="00E73222">
        <w:rPr>
          <w:rFonts w:ascii="Times New Roman" w:hAnsi="Times New Roman" w:cs="Times New Roman"/>
          <w:sz w:val="28"/>
          <w:szCs w:val="28"/>
        </w:rPr>
        <w:t xml:space="preserve"> своих товаров предусматривать их обязанность по внедрению программ и процедур противодействия коррупции, предусмотренных законодательством Великобритании.</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Помимо риска привлечения к ответственности негативные репутационные последствия для компании </w:t>
      </w:r>
      <w:r w:rsidR="00D26EA2">
        <w:rPr>
          <w:rFonts w:ascii="Times New Roman" w:hAnsi="Times New Roman" w:cs="Times New Roman"/>
          <w:sz w:val="28"/>
          <w:szCs w:val="28"/>
        </w:rPr>
        <w:t>могут</w:t>
      </w:r>
      <w:r>
        <w:rPr>
          <w:rFonts w:ascii="Times New Roman" w:hAnsi="Times New Roman" w:cs="Times New Roman"/>
          <w:sz w:val="28"/>
          <w:szCs w:val="28"/>
        </w:rPr>
        <w:t xml:space="preserve"> возникать уже в связи с </w:t>
      </w:r>
      <w:r w:rsidR="00D26EA2">
        <w:rPr>
          <w:rFonts w:ascii="Times New Roman" w:hAnsi="Times New Roman" w:cs="Times New Roman"/>
          <w:sz w:val="28"/>
          <w:szCs w:val="28"/>
        </w:rPr>
        <w:t>фактом проведения</w:t>
      </w:r>
      <w:r>
        <w:rPr>
          <w:rFonts w:ascii="Times New Roman" w:hAnsi="Times New Roman" w:cs="Times New Roman"/>
          <w:sz w:val="28"/>
          <w:szCs w:val="28"/>
        </w:rPr>
        <w:t xml:space="preserve"> в отношении компании антикоррупционного расследования, независимо от его результатов.</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Практически британские компании реализуют требования законодательства следующим образом: в договор</w:t>
      </w:r>
      <w:r w:rsidR="00813274">
        <w:rPr>
          <w:rFonts w:ascii="Times New Roman" w:hAnsi="Times New Roman" w:cs="Times New Roman"/>
          <w:sz w:val="28"/>
          <w:szCs w:val="28"/>
        </w:rPr>
        <w:t xml:space="preserve"> с иностранным партнером включае</w:t>
      </w:r>
      <w:r>
        <w:rPr>
          <w:rFonts w:ascii="Times New Roman" w:hAnsi="Times New Roman" w:cs="Times New Roman"/>
          <w:sz w:val="28"/>
          <w:szCs w:val="28"/>
        </w:rPr>
        <w:t xml:space="preserve">тся </w:t>
      </w:r>
      <w:r w:rsidR="00813274">
        <w:rPr>
          <w:rFonts w:ascii="Times New Roman" w:hAnsi="Times New Roman" w:cs="Times New Roman"/>
          <w:sz w:val="28"/>
          <w:szCs w:val="28"/>
        </w:rPr>
        <w:t xml:space="preserve">антикоррупционная оговорка, то есть </w:t>
      </w:r>
      <w:r>
        <w:rPr>
          <w:rFonts w:ascii="Times New Roman" w:hAnsi="Times New Roman" w:cs="Times New Roman"/>
          <w:sz w:val="28"/>
          <w:szCs w:val="28"/>
        </w:rPr>
        <w:t>положения о признании им кодекса поведения (этического кодекса) британской компании, содержащего положения о недопустимости коррупции. Компания-партнер берет на себя обязательства разработать процедуры по реализации кодекса с учетом регионал</w:t>
      </w:r>
      <w:r w:rsidR="00813274">
        <w:rPr>
          <w:rFonts w:ascii="Times New Roman" w:hAnsi="Times New Roman" w:cs="Times New Roman"/>
          <w:sz w:val="28"/>
          <w:szCs w:val="28"/>
        </w:rPr>
        <w:t xml:space="preserve">ьной специфики. </w:t>
      </w:r>
      <w:r>
        <w:rPr>
          <w:rFonts w:ascii="Times New Roman" w:hAnsi="Times New Roman" w:cs="Times New Roman"/>
          <w:sz w:val="28"/>
          <w:szCs w:val="28"/>
        </w:rPr>
        <w:t>Также на компании – партнеры возлагается обязанность включения кодекса поведения и процедур в договоры с субподрядчиками и информирования о таких договорах британской компании.</w:t>
      </w:r>
    </w:p>
    <w:p w:rsidR="00813274" w:rsidRDefault="005A1F4D" w:rsidP="00E73222">
      <w:pPr>
        <w:jc w:val="both"/>
        <w:rPr>
          <w:rFonts w:ascii="Times New Roman" w:hAnsi="Times New Roman" w:cs="Times New Roman"/>
          <w:sz w:val="28"/>
          <w:szCs w:val="28"/>
        </w:rPr>
      </w:pPr>
      <w:r>
        <w:rPr>
          <w:rFonts w:ascii="Times New Roman" w:hAnsi="Times New Roman" w:cs="Times New Roman"/>
          <w:sz w:val="28"/>
          <w:szCs w:val="28"/>
        </w:rPr>
        <w:t>Р</w:t>
      </w:r>
      <w:r w:rsidR="00813274">
        <w:rPr>
          <w:rFonts w:ascii="Times New Roman" w:hAnsi="Times New Roman" w:cs="Times New Roman"/>
          <w:sz w:val="28"/>
          <w:szCs w:val="28"/>
        </w:rPr>
        <w:t xml:space="preserve">оссийские компании, работающие с партнерами из Великобритании, начиная с 2011 г. </w:t>
      </w:r>
      <w:r>
        <w:rPr>
          <w:rFonts w:ascii="Times New Roman" w:hAnsi="Times New Roman" w:cs="Times New Roman"/>
          <w:sz w:val="28"/>
          <w:szCs w:val="28"/>
        </w:rPr>
        <w:t>стали</w:t>
      </w:r>
      <w:r w:rsidR="00813274">
        <w:rPr>
          <w:rFonts w:ascii="Times New Roman" w:hAnsi="Times New Roman" w:cs="Times New Roman"/>
          <w:sz w:val="28"/>
          <w:szCs w:val="28"/>
        </w:rPr>
        <w:t xml:space="preserve"> разрабатывать собственные кодексы этики (служебного поведения) и антикоррупционные программы.</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практику включения в договоры </w:t>
      </w:r>
      <w:r w:rsidR="00813274">
        <w:rPr>
          <w:rFonts w:ascii="Times New Roman" w:hAnsi="Times New Roman" w:cs="Times New Roman"/>
          <w:sz w:val="28"/>
          <w:szCs w:val="28"/>
        </w:rPr>
        <w:t xml:space="preserve">антикоррупционной оговорки </w:t>
      </w:r>
      <w:r>
        <w:rPr>
          <w:rFonts w:ascii="Times New Roman" w:hAnsi="Times New Roman" w:cs="Times New Roman"/>
          <w:sz w:val="28"/>
          <w:szCs w:val="28"/>
        </w:rPr>
        <w:t>начинают практиковать и компании из других европейских стран.</w:t>
      </w:r>
    </w:p>
    <w:p w:rsidR="00E73222" w:rsidRDefault="00E73222" w:rsidP="00E73222">
      <w:pPr>
        <w:jc w:val="both"/>
        <w:rPr>
          <w:rFonts w:ascii="Times New Roman" w:hAnsi="Times New Roman" w:cs="Times New Roman"/>
          <w:b/>
          <w:sz w:val="28"/>
          <w:szCs w:val="28"/>
        </w:rPr>
      </w:pPr>
      <w:r w:rsidRPr="008169AE">
        <w:rPr>
          <w:rFonts w:ascii="Times New Roman" w:hAnsi="Times New Roman" w:cs="Times New Roman"/>
          <w:b/>
          <w:sz w:val="28"/>
          <w:szCs w:val="28"/>
        </w:rPr>
        <w:t>Обязанности компаний в сфере борьбы с коррупцией по закон</w:t>
      </w:r>
      <w:r w:rsidR="00813274">
        <w:rPr>
          <w:rFonts w:ascii="Times New Roman" w:hAnsi="Times New Roman" w:cs="Times New Roman"/>
          <w:b/>
          <w:sz w:val="28"/>
          <w:szCs w:val="28"/>
        </w:rPr>
        <w:t>одательству Великобритании</w:t>
      </w:r>
      <w:r w:rsidRPr="008169AE">
        <w:rPr>
          <w:rFonts w:ascii="Times New Roman" w:hAnsi="Times New Roman" w:cs="Times New Roman"/>
          <w:b/>
          <w:sz w:val="28"/>
          <w:szCs w:val="28"/>
        </w:rPr>
        <w:t xml:space="preserve">. </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Наличие адекватных процедур предотвращения коррупции позволяет защитить компанию от ответственности в случае, если ее сотрудник совершит преступление, связанное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взяточничеством.</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В соответствии с ч. 2 ст. 7 Закона «О взяточничестве» компании обязаны разработать процедуры, направленные на предотвращение коррупционных правонарушений со стороны лиц, ассоциированных с компанией, в частности сотрудников. Процедуры разрабатываются</w:t>
      </w:r>
      <w:r w:rsidR="001D25C5">
        <w:rPr>
          <w:rFonts w:ascii="Times New Roman" w:hAnsi="Times New Roman" w:cs="Times New Roman"/>
          <w:sz w:val="28"/>
          <w:szCs w:val="28"/>
        </w:rPr>
        <w:t xml:space="preserve"> в соответствии с Руководством, принятым Министерством юстиции в марте 2011 года</w:t>
      </w:r>
      <w:r w:rsidR="005C4F16">
        <w:rPr>
          <w:rStyle w:val="a9"/>
          <w:rFonts w:ascii="Times New Roman" w:hAnsi="Times New Roman" w:cs="Times New Roman"/>
          <w:sz w:val="28"/>
          <w:szCs w:val="28"/>
        </w:rPr>
        <w:footnoteReference w:id="5"/>
      </w:r>
      <w:r w:rsidR="001D25C5">
        <w:rPr>
          <w:rFonts w:ascii="Times New Roman" w:hAnsi="Times New Roman" w:cs="Times New Roman"/>
          <w:sz w:val="28"/>
          <w:szCs w:val="28"/>
        </w:rPr>
        <w:t>.</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lastRenderedPageBreak/>
        <w:t>В Руководстве, выпущенном Министерством юстиции, сформулированы шесть принципов, которые должны лежать в основе антикоррупционных процедур компании.</w:t>
      </w:r>
      <w:r w:rsidRPr="00CD095B">
        <w:rPr>
          <w:rFonts w:ascii="Times New Roman" w:hAnsi="Times New Roman" w:cs="Times New Roman"/>
          <w:sz w:val="28"/>
          <w:szCs w:val="28"/>
        </w:rPr>
        <w:t xml:space="preserve"> </w:t>
      </w:r>
    </w:p>
    <w:p w:rsidR="00E73222" w:rsidRDefault="00E73222" w:rsidP="00E73222">
      <w:pPr>
        <w:jc w:val="both"/>
        <w:rPr>
          <w:rFonts w:ascii="Times New Roman" w:hAnsi="Times New Roman" w:cs="Times New Roman"/>
          <w:sz w:val="28"/>
          <w:szCs w:val="28"/>
        </w:rPr>
      </w:pPr>
      <w:r w:rsidRPr="000915B4">
        <w:rPr>
          <w:rFonts w:ascii="Times New Roman" w:hAnsi="Times New Roman" w:cs="Times New Roman"/>
          <w:b/>
          <w:i/>
          <w:sz w:val="28"/>
          <w:szCs w:val="28"/>
        </w:rPr>
        <w:t>Принцип 1. Пропорциональность процедур</w:t>
      </w:r>
      <w:r>
        <w:rPr>
          <w:rFonts w:ascii="Times New Roman" w:hAnsi="Times New Roman" w:cs="Times New Roman"/>
          <w:sz w:val="28"/>
          <w:szCs w:val="28"/>
        </w:rPr>
        <w:t>. Применяемые процедуры должны соответствовать уровню риска, с которым сталкивается компания, ее масштабам и характеру бизнеса. Процедуры должны быть понятными, эффективными и практически исполнимыми. При этом, термином «процедуры» охватываются как политики компании по предотвращению взяточничества, так и процедуры по имплементации политик. Оценка существующих рисков вовлечения в коррупцию должна стать первым этапом в разработке Процедур по предотвращению взяточничества.</w:t>
      </w:r>
    </w:p>
    <w:p w:rsidR="00E73222" w:rsidRDefault="00E73222" w:rsidP="00E73222">
      <w:pPr>
        <w:jc w:val="both"/>
        <w:rPr>
          <w:rFonts w:ascii="Times New Roman" w:hAnsi="Times New Roman" w:cs="Times New Roman"/>
          <w:sz w:val="28"/>
          <w:szCs w:val="28"/>
        </w:rPr>
      </w:pPr>
      <w:r w:rsidRPr="000915B4">
        <w:rPr>
          <w:rFonts w:ascii="Times New Roman" w:hAnsi="Times New Roman" w:cs="Times New Roman"/>
          <w:b/>
          <w:i/>
          <w:sz w:val="28"/>
          <w:szCs w:val="28"/>
        </w:rPr>
        <w:t xml:space="preserve">Принцип 2. Обязанности высшего </w:t>
      </w:r>
      <w:r>
        <w:rPr>
          <w:rFonts w:ascii="Times New Roman" w:hAnsi="Times New Roman" w:cs="Times New Roman"/>
          <w:b/>
          <w:i/>
          <w:sz w:val="28"/>
          <w:szCs w:val="28"/>
        </w:rPr>
        <w:t>руководства</w:t>
      </w:r>
      <w:r>
        <w:rPr>
          <w:rFonts w:ascii="Times New Roman" w:hAnsi="Times New Roman" w:cs="Times New Roman"/>
          <w:sz w:val="28"/>
          <w:szCs w:val="28"/>
        </w:rPr>
        <w:t>. Высший менеджмент компании и владельцы компании обязаны предотвращать взяточничество со стороны связанных с ними лиц и способствовать созданию в компании культуры, при которой взяточничество неприемлемо ни при каких условиях.</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Практическая реализация данного принципа должна найти отражение в Кодексе поведения или этики компании, где формулируется отношение владельцев компании и высшего менеджмента к взяточничеству, ознакомлении с Кодексом сотрудников и, возможно, широкой общественности (размещение на сайте).</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Степень непосредственного участия руководства компании в противодействии взяточничеству зависит от размеров компании. В крупных компаниях основная задача руководства – принятие соответствующих внутренних документов и организация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исполнением. В небольших компаниях возможно непосредственное участие в принятии и реализации решений.</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Кроме того, в компании должен существовать механизм доведения сотрудниками до высшего руководства информации о фактах взяточничества.</w:t>
      </w:r>
    </w:p>
    <w:p w:rsidR="00E73222" w:rsidRDefault="00E73222" w:rsidP="00E73222">
      <w:pPr>
        <w:jc w:val="both"/>
        <w:rPr>
          <w:rFonts w:ascii="Times New Roman" w:hAnsi="Times New Roman" w:cs="Times New Roman"/>
          <w:sz w:val="28"/>
          <w:szCs w:val="28"/>
        </w:rPr>
      </w:pPr>
      <w:r w:rsidRPr="007027ED">
        <w:rPr>
          <w:rFonts w:ascii="Times New Roman" w:hAnsi="Times New Roman" w:cs="Times New Roman"/>
          <w:b/>
          <w:i/>
          <w:sz w:val="28"/>
          <w:szCs w:val="28"/>
        </w:rPr>
        <w:t>Принцип 3. Оценка риска.</w:t>
      </w:r>
      <w:r>
        <w:rPr>
          <w:rFonts w:ascii="Times New Roman" w:hAnsi="Times New Roman" w:cs="Times New Roman"/>
          <w:sz w:val="28"/>
          <w:szCs w:val="28"/>
        </w:rPr>
        <w:t xml:space="preserve"> Компания должна проводить оценку потенциальных внутренних и внешних рисков взяточничества со стороны связанных с ней лиц. Оценка риска должна осуществляться периодически, а ее результаты документально фиксироваться.</w:t>
      </w:r>
    </w:p>
    <w:p w:rsidR="00E73222" w:rsidRDefault="00E73222" w:rsidP="00E73222">
      <w:pPr>
        <w:jc w:val="both"/>
        <w:rPr>
          <w:rFonts w:ascii="Times New Roman" w:hAnsi="Times New Roman" w:cs="Times New Roman"/>
          <w:sz w:val="28"/>
          <w:szCs w:val="28"/>
        </w:rPr>
      </w:pPr>
      <w:r w:rsidRPr="00831650">
        <w:rPr>
          <w:rFonts w:ascii="Times New Roman" w:hAnsi="Times New Roman" w:cs="Times New Roman"/>
          <w:b/>
          <w:i/>
          <w:sz w:val="28"/>
          <w:szCs w:val="28"/>
        </w:rPr>
        <w:t xml:space="preserve">Принцип 4. </w:t>
      </w:r>
      <w:proofErr w:type="spellStart"/>
      <w:r w:rsidRPr="00831650">
        <w:rPr>
          <w:rFonts w:ascii="Times New Roman" w:hAnsi="Times New Roman" w:cs="Times New Roman"/>
          <w:b/>
          <w:i/>
          <w:sz w:val="28"/>
          <w:szCs w:val="28"/>
        </w:rPr>
        <w:t>Дью</w:t>
      </w:r>
      <w:proofErr w:type="spellEnd"/>
      <w:r w:rsidRPr="00831650">
        <w:rPr>
          <w:rFonts w:ascii="Times New Roman" w:hAnsi="Times New Roman" w:cs="Times New Roman"/>
          <w:b/>
          <w:i/>
          <w:sz w:val="28"/>
          <w:szCs w:val="28"/>
        </w:rPr>
        <w:t xml:space="preserve"> </w:t>
      </w:r>
      <w:proofErr w:type="spellStart"/>
      <w:r w:rsidRPr="00831650">
        <w:rPr>
          <w:rFonts w:ascii="Times New Roman" w:hAnsi="Times New Roman" w:cs="Times New Roman"/>
          <w:b/>
          <w:i/>
          <w:sz w:val="28"/>
          <w:szCs w:val="28"/>
        </w:rPr>
        <w:t>дилидженс</w:t>
      </w:r>
      <w:proofErr w:type="spellEnd"/>
      <w:r w:rsidRPr="00831650">
        <w:rPr>
          <w:rFonts w:ascii="Times New Roman" w:hAnsi="Times New Roman" w:cs="Times New Roman"/>
          <w:b/>
          <w:i/>
          <w:sz w:val="28"/>
          <w:szCs w:val="28"/>
        </w:rPr>
        <w:t xml:space="preserve"> (должная осмотрительность).</w:t>
      </w:r>
      <w:r>
        <w:rPr>
          <w:rFonts w:ascii="Times New Roman" w:hAnsi="Times New Roman" w:cs="Times New Roman"/>
          <w:sz w:val="28"/>
          <w:szCs w:val="28"/>
        </w:rPr>
        <w:t xml:space="preserve"> Компания должна применять процедуры должной осмотрительности в отношении лиц, которые действуют от имени или по поручению компании в целях снижения риска вовлечения взяточничества. Степень проверки зависит от оценки уровня риска. Например, работа с новым партнером в юрисдикции с высоким уровнем риска требует его углубленной проверки.</w:t>
      </w:r>
    </w:p>
    <w:p w:rsidR="00E73222" w:rsidRDefault="00E73222" w:rsidP="00E73222">
      <w:pPr>
        <w:jc w:val="both"/>
        <w:rPr>
          <w:rFonts w:ascii="Times New Roman" w:hAnsi="Times New Roman" w:cs="Times New Roman"/>
          <w:sz w:val="28"/>
          <w:szCs w:val="28"/>
        </w:rPr>
      </w:pPr>
      <w:r w:rsidRPr="002470FF">
        <w:rPr>
          <w:rFonts w:ascii="Times New Roman" w:hAnsi="Times New Roman" w:cs="Times New Roman"/>
          <w:b/>
          <w:i/>
          <w:sz w:val="28"/>
          <w:szCs w:val="28"/>
        </w:rPr>
        <w:lastRenderedPageBreak/>
        <w:t>Принцип 5. Коммуникации (включая обучение).</w:t>
      </w:r>
      <w:r>
        <w:rPr>
          <w:rFonts w:ascii="Times New Roman" w:hAnsi="Times New Roman" w:cs="Times New Roman"/>
          <w:sz w:val="28"/>
          <w:szCs w:val="28"/>
        </w:rPr>
        <w:t xml:space="preserve"> Необходимо обеспечить доступность информации об антикоррупционной политике компании</w:t>
      </w:r>
      <w:r w:rsidR="005C4F16">
        <w:rPr>
          <w:rFonts w:ascii="Times New Roman" w:hAnsi="Times New Roman" w:cs="Times New Roman"/>
          <w:sz w:val="28"/>
          <w:szCs w:val="28"/>
        </w:rPr>
        <w:t>,</w:t>
      </w:r>
      <w:r>
        <w:rPr>
          <w:rFonts w:ascii="Times New Roman" w:hAnsi="Times New Roman" w:cs="Times New Roman"/>
          <w:sz w:val="28"/>
          <w:szCs w:val="28"/>
        </w:rPr>
        <w:t xml:space="preserve"> ка</w:t>
      </w:r>
      <w:r w:rsidR="005C4F16">
        <w:rPr>
          <w:rFonts w:ascii="Times New Roman" w:hAnsi="Times New Roman" w:cs="Times New Roman"/>
          <w:sz w:val="28"/>
          <w:szCs w:val="28"/>
        </w:rPr>
        <w:t>к</w:t>
      </w:r>
      <w:r>
        <w:rPr>
          <w:rFonts w:ascii="Times New Roman" w:hAnsi="Times New Roman" w:cs="Times New Roman"/>
          <w:sz w:val="28"/>
          <w:szCs w:val="28"/>
        </w:rPr>
        <w:t xml:space="preserve"> </w:t>
      </w:r>
      <w:r w:rsidR="005C4F16">
        <w:rPr>
          <w:rFonts w:ascii="Times New Roman" w:hAnsi="Times New Roman" w:cs="Times New Roman"/>
          <w:sz w:val="28"/>
          <w:szCs w:val="28"/>
        </w:rPr>
        <w:t>для</w:t>
      </w:r>
      <w:r>
        <w:rPr>
          <w:rFonts w:ascii="Times New Roman" w:hAnsi="Times New Roman" w:cs="Times New Roman"/>
          <w:sz w:val="28"/>
          <w:szCs w:val="28"/>
        </w:rPr>
        <w:t xml:space="preserve"> сотрудников, так и для внешних партнеров, а также обучение.</w:t>
      </w:r>
    </w:p>
    <w:p w:rsidR="00E73222" w:rsidRDefault="00E73222" w:rsidP="00E73222">
      <w:pPr>
        <w:jc w:val="both"/>
        <w:rPr>
          <w:rFonts w:ascii="Times New Roman" w:hAnsi="Times New Roman" w:cs="Times New Roman"/>
          <w:sz w:val="28"/>
          <w:szCs w:val="28"/>
        </w:rPr>
      </w:pPr>
      <w:r w:rsidRPr="00B76FBA">
        <w:rPr>
          <w:rFonts w:ascii="Times New Roman" w:hAnsi="Times New Roman" w:cs="Times New Roman"/>
          <w:b/>
          <w:i/>
          <w:sz w:val="28"/>
          <w:szCs w:val="28"/>
        </w:rPr>
        <w:t>Принцип 6. Мониторинг процедур.</w:t>
      </w:r>
      <w:r>
        <w:rPr>
          <w:rFonts w:ascii="Times New Roman" w:hAnsi="Times New Roman" w:cs="Times New Roman"/>
          <w:sz w:val="28"/>
          <w:szCs w:val="28"/>
        </w:rPr>
        <w:t xml:space="preserve"> Компании осуществляют регулярный мониторинг процедур и при необходимости вносят изменения. </w:t>
      </w:r>
      <w:r w:rsidR="005C4F16">
        <w:rPr>
          <w:rFonts w:ascii="Times New Roman" w:hAnsi="Times New Roman" w:cs="Times New Roman"/>
          <w:sz w:val="28"/>
          <w:szCs w:val="28"/>
        </w:rPr>
        <w:t xml:space="preserve">Они также должны </w:t>
      </w:r>
      <w:r>
        <w:rPr>
          <w:rFonts w:ascii="Times New Roman" w:hAnsi="Times New Roman" w:cs="Times New Roman"/>
          <w:sz w:val="28"/>
          <w:szCs w:val="28"/>
        </w:rPr>
        <w:t>предусмотреть регулярную отчетность по применению процедур и оценку эффективности их применения.</w:t>
      </w:r>
    </w:p>
    <w:p w:rsidR="005C4F16" w:rsidRDefault="005C4F16" w:rsidP="00E73222">
      <w:pPr>
        <w:jc w:val="both"/>
        <w:rPr>
          <w:rFonts w:ascii="Times New Roman" w:hAnsi="Times New Roman" w:cs="Times New Roman"/>
          <w:sz w:val="28"/>
          <w:szCs w:val="28"/>
        </w:rPr>
      </w:pPr>
      <w:r>
        <w:rPr>
          <w:rFonts w:ascii="Times New Roman" w:hAnsi="Times New Roman" w:cs="Times New Roman"/>
          <w:sz w:val="28"/>
          <w:szCs w:val="28"/>
        </w:rPr>
        <w:t xml:space="preserve">Для практической реализации указанных принципов британские компании, а также иностранные компании, имеющие связь с Великобританией, принимают </w:t>
      </w:r>
      <w:r w:rsidR="007403D6">
        <w:rPr>
          <w:rFonts w:ascii="Times New Roman" w:hAnsi="Times New Roman" w:cs="Times New Roman"/>
          <w:sz w:val="28"/>
          <w:szCs w:val="28"/>
        </w:rPr>
        <w:t xml:space="preserve">антикоррупционные политики или </w:t>
      </w:r>
      <w:r>
        <w:rPr>
          <w:rFonts w:ascii="Times New Roman" w:hAnsi="Times New Roman" w:cs="Times New Roman"/>
          <w:sz w:val="28"/>
          <w:szCs w:val="28"/>
        </w:rPr>
        <w:t>кодексы этики (делового поведения), антикоррупционные программы, а также определяют сотрудника или структурное подра</w:t>
      </w:r>
      <w:r w:rsidR="002F145F">
        <w:rPr>
          <w:rFonts w:ascii="Times New Roman" w:hAnsi="Times New Roman" w:cs="Times New Roman"/>
          <w:sz w:val="28"/>
          <w:szCs w:val="28"/>
        </w:rPr>
        <w:t>зделение компании, ответственное</w:t>
      </w:r>
      <w:r>
        <w:rPr>
          <w:rFonts w:ascii="Times New Roman" w:hAnsi="Times New Roman" w:cs="Times New Roman"/>
          <w:sz w:val="28"/>
          <w:szCs w:val="28"/>
        </w:rPr>
        <w:t xml:space="preserve"> </w:t>
      </w:r>
      <w:r w:rsidR="001057C3">
        <w:rPr>
          <w:rFonts w:ascii="Times New Roman" w:hAnsi="Times New Roman" w:cs="Times New Roman"/>
          <w:sz w:val="28"/>
          <w:szCs w:val="28"/>
        </w:rPr>
        <w:t>за предотвращение коррупции.</w:t>
      </w:r>
    </w:p>
    <w:p w:rsidR="007403D6" w:rsidRDefault="007403D6" w:rsidP="007403D6">
      <w:pPr>
        <w:jc w:val="both"/>
        <w:rPr>
          <w:rFonts w:ascii="Times New Roman" w:hAnsi="Times New Roman" w:cs="Times New Roman"/>
          <w:sz w:val="28"/>
          <w:szCs w:val="28"/>
        </w:rPr>
      </w:pPr>
      <w:r>
        <w:rPr>
          <w:rFonts w:ascii="Times New Roman" w:hAnsi="Times New Roman" w:cs="Times New Roman"/>
          <w:b/>
          <w:i/>
          <w:sz w:val="28"/>
          <w:szCs w:val="28"/>
        </w:rPr>
        <w:t xml:space="preserve">Антикоррупционная политика, Кодекс этики или служебного поведения </w:t>
      </w:r>
      <w:r>
        <w:rPr>
          <w:rFonts w:ascii="Times New Roman" w:hAnsi="Times New Roman" w:cs="Times New Roman"/>
          <w:sz w:val="28"/>
          <w:szCs w:val="28"/>
        </w:rPr>
        <w:t>представляют собой</w:t>
      </w:r>
      <w:r>
        <w:rPr>
          <w:rFonts w:ascii="Times New Roman" w:hAnsi="Times New Roman" w:cs="Times New Roman"/>
          <w:b/>
          <w:i/>
          <w:sz w:val="28"/>
          <w:szCs w:val="28"/>
        </w:rPr>
        <w:t xml:space="preserve"> </w:t>
      </w:r>
      <w:r>
        <w:rPr>
          <w:rFonts w:ascii="Times New Roman" w:hAnsi="Times New Roman" w:cs="Times New Roman"/>
          <w:sz w:val="28"/>
          <w:szCs w:val="28"/>
        </w:rPr>
        <w:t>документы общего характера, определяющие неприятие компанией коррупции в своей деятельности и участие высшего менеджмента в организации противодействия коррупции. В данных документах определяются</w:t>
      </w:r>
      <w:r w:rsidRPr="009D48EA">
        <w:rPr>
          <w:rFonts w:ascii="Times New Roman" w:hAnsi="Times New Roman" w:cs="Times New Roman"/>
          <w:sz w:val="28"/>
          <w:szCs w:val="28"/>
        </w:rPr>
        <w:t xml:space="preserve"> ключевые принципы и требования, направленные на предотвращение коррупции и соблюдение норм антикоррупционного законодательства</w:t>
      </w:r>
      <w:r>
        <w:rPr>
          <w:rFonts w:ascii="Times New Roman" w:hAnsi="Times New Roman" w:cs="Times New Roman"/>
          <w:sz w:val="28"/>
          <w:szCs w:val="28"/>
        </w:rPr>
        <w:t xml:space="preserve"> компанией, ее органами управления, сотрудниками и иными лицами, которые могут действовать от имени компании. </w:t>
      </w:r>
    </w:p>
    <w:p w:rsidR="007403D6" w:rsidRDefault="007403D6" w:rsidP="007403D6">
      <w:pPr>
        <w:jc w:val="both"/>
        <w:rPr>
          <w:rFonts w:ascii="Times New Roman" w:hAnsi="Times New Roman" w:cs="Times New Roman"/>
          <w:sz w:val="28"/>
          <w:szCs w:val="28"/>
        </w:rPr>
      </w:pPr>
      <w:r>
        <w:rPr>
          <w:rFonts w:ascii="Times New Roman" w:hAnsi="Times New Roman" w:cs="Times New Roman"/>
          <w:sz w:val="28"/>
          <w:szCs w:val="28"/>
        </w:rPr>
        <w:t>Российские компании, работающие с партнерами из Великобритании, часто дают ссылки в кодексах этики (служебного поведения) на нормы международного права и законодательства Великобритании.</w:t>
      </w:r>
    </w:p>
    <w:p w:rsidR="007403D6" w:rsidRPr="00A610E2" w:rsidRDefault="007403D6" w:rsidP="007403D6">
      <w:pPr>
        <w:jc w:val="both"/>
        <w:rPr>
          <w:rFonts w:ascii="Times New Roman" w:hAnsi="Times New Roman" w:cs="Times New Roman"/>
          <w:sz w:val="28"/>
          <w:szCs w:val="28"/>
        </w:rPr>
      </w:pPr>
      <w:r>
        <w:rPr>
          <w:rFonts w:ascii="Times New Roman" w:hAnsi="Times New Roman" w:cs="Times New Roman"/>
          <w:sz w:val="28"/>
          <w:szCs w:val="28"/>
        </w:rPr>
        <w:t xml:space="preserve">В антикоррупционной политике или кодексе </w:t>
      </w:r>
      <w:r w:rsidR="00B521B6">
        <w:rPr>
          <w:rFonts w:ascii="Times New Roman" w:hAnsi="Times New Roman" w:cs="Times New Roman"/>
          <w:sz w:val="28"/>
          <w:szCs w:val="28"/>
        </w:rPr>
        <w:t>з</w:t>
      </w:r>
      <w:r w:rsidRPr="00A610E2">
        <w:rPr>
          <w:rFonts w:ascii="Times New Roman" w:hAnsi="Times New Roman" w:cs="Times New Roman"/>
          <w:sz w:val="28"/>
          <w:szCs w:val="28"/>
        </w:rPr>
        <w:t>акрепляется принцип неприятия коррупции в любых формах и проявлениях (принцип «нулевой терпимости») при осуществлении повседневной деятельности и стратегических проектов, в том числе во взаимодействии с акционерами, инвесторами, контрагентами, представителями органов власти, самоуправлени</w:t>
      </w:r>
      <w:r>
        <w:rPr>
          <w:rFonts w:ascii="Times New Roman" w:hAnsi="Times New Roman" w:cs="Times New Roman"/>
          <w:sz w:val="28"/>
          <w:szCs w:val="28"/>
        </w:rPr>
        <w:t>я, политических партий, своими сотрудниками, о</w:t>
      </w:r>
      <w:r w:rsidRPr="00A610E2">
        <w:rPr>
          <w:rFonts w:ascii="Times New Roman" w:hAnsi="Times New Roman" w:cs="Times New Roman"/>
          <w:sz w:val="28"/>
          <w:szCs w:val="28"/>
        </w:rPr>
        <w:t>бществами и иными лицами.</w:t>
      </w:r>
    </w:p>
    <w:p w:rsidR="007403D6" w:rsidRDefault="007403D6" w:rsidP="007403D6">
      <w:pPr>
        <w:jc w:val="both"/>
        <w:rPr>
          <w:rFonts w:ascii="Times New Roman" w:hAnsi="Times New Roman" w:cs="Times New Roman"/>
          <w:sz w:val="28"/>
          <w:szCs w:val="28"/>
        </w:rPr>
      </w:pPr>
      <w:r w:rsidRPr="009F4822">
        <w:rPr>
          <w:rFonts w:ascii="Times New Roman" w:hAnsi="Times New Roman" w:cs="Times New Roman"/>
          <w:sz w:val="28"/>
          <w:szCs w:val="28"/>
        </w:rPr>
        <w:t>Политика компании по соблюдению антикоррупционного зак</w:t>
      </w:r>
      <w:r>
        <w:rPr>
          <w:rFonts w:ascii="Times New Roman" w:hAnsi="Times New Roman" w:cs="Times New Roman"/>
          <w:sz w:val="28"/>
          <w:szCs w:val="28"/>
        </w:rPr>
        <w:t xml:space="preserve">онодательства </w:t>
      </w:r>
      <w:r w:rsidRPr="009F4822">
        <w:rPr>
          <w:rFonts w:ascii="Times New Roman" w:hAnsi="Times New Roman" w:cs="Times New Roman"/>
          <w:sz w:val="28"/>
          <w:szCs w:val="28"/>
        </w:rPr>
        <w:t xml:space="preserve">должна </w:t>
      </w:r>
      <w:r>
        <w:rPr>
          <w:rFonts w:ascii="Times New Roman" w:hAnsi="Times New Roman" w:cs="Times New Roman"/>
          <w:sz w:val="28"/>
          <w:szCs w:val="28"/>
        </w:rPr>
        <w:t xml:space="preserve">также </w:t>
      </w:r>
      <w:r w:rsidRPr="009F4822">
        <w:rPr>
          <w:rFonts w:ascii="Times New Roman" w:hAnsi="Times New Roman" w:cs="Times New Roman"/>
          <w:sz w:val="28"/>
          <w:szCs w:val="28"/>
        </w:rPr>
        <w:t xml:space="preserve">информировать сотрудников относительно их обязанностей и способов реагирования в отношении конкретных </w:t>
      </w:r>
      <w:r w:rsidR="0022005E">
        <w:rPr>
          <w:rFonts w:ascii="Times New Roman" w:hAnsi="Times New Roman" w:cs="Times New Roman"/>
          <w:sz w:val="28"/>
          <w:szCs w:val="28"/>
        </w:rPr>
        <w:t xml:space="preserve">коррупционных </w:t>
      </w:r>
      <w:r w:rsidRPr="009F4822">
        <w:rPr>
          <w:rFonts w:ascii="Times New Roman" w:hAnsi="Times New Roman" w:cs="Times New Roman"/>
          <w:sz w:val="28"/>
          <w:szCs w:val="28"/>
        </w:rPr>
        <w:t xml:space="preserve">рисков, с которыми сталкивается компания, их несоблюдение должно быть основанием для применения компанией дисциплинарных взысканий. </w:t>
      </w:r>
      <w:r>
        <w:rPr>
          <w:rFonts w:ascii="Times New Roman" w:hAnsi="Times New Roman" w:cs="Times New Roman"/>
          <w:sz w:val="28"/>
          <w:szCs w:val="28"/>
        </w:rPr>
        <w:t xml:space="preserve">Также </w:t>
      </w:r>
      <w:r w:rsidR="0022005E">
        <w:rPr>
          <w:rFonts w:ascii="Times New Roman" w:hAnsi="Times New Roman" w:cs="Times New Roman"/>
          <w:sz w:val="28"/>
          <w:szCs w:val="28"/>
        </w:rPr>
        <w:t xml:space="preserve">закрепляется положение о том, что </w:t>
      </w:r>
      <w:r>
        <w:rPr>
          <w:rFonts w:ascii="Times New Roman" w:hAnsi="Times New Roman" w:cs="Times New Roman"/>
          <w:sz w:val="28"/>
          <w:szCs w:val="28"/>
        </w:rPr>
        <w:t>сотр</w:t>
      </w:r>
      <w:r w:rsidR="0022005E">
        <w:rPr>
          <w:rFonts w:ascii="Times New Roman" w:hAnsi="Times New Roman" w:cs="Times New Roman"/>
          <w:sz w:val="28"/>
          <w:szCs w:val="28"/>
        </w:rPr>
        <w:t xml:space="preserve">удники </w:t>
      </w:r>
      <w:r>
        <w:rPr>
          <w:rFonts w:ascii="Times New Roman" w:hAnsi="Times New Roman" w:cs="Times New Roman"/>
          <w:sz w:val="28"/>
          <w:szCs w:val="28"/>
        </w:rPr>
        <w:t>не должны идти на дачу взятки ради получения выгодного контракта и если они из-за этого не заключат контракт, их работа не будет негативно оценена руководством.</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Антикоррупционные положения могут включаться в иные</w:t>
      </w:r>
      <w:r w:rsidR="0022005E">
        <w:rPr>
          <w:rFonts w:ascii="Times New Roman" w:hAnsi="Times New Roman" w:cs="Times New Roman"/>
          <w:sz w:val="28"/>
          <w:szCs w:val="28"/>
        </w:rPr>
        <w:t xml:space="preserve"> внутренние документы компании.</w:t>
      </w:r>
    </w:p>
    <w:p w:rsidR="0022005E" w:rsidRPr="00795A71" w:rsidRDefault="0022005E" w:rsidP="0022005E">
      <w:pPr>
        <w:jc w:val="both"/>
        <w:rPr>
          <w:rFonts w:ascii="Times New Roman" w:hAnsi="Times New Roman" w:cs="Times New Roman"/>
          <w:b/>
          <w:i/>
          <w:sz w:val="28"/>
          <w:szCs w:val="28"/>
        </w:rPr>
      </w:pPr>
      <w:r w:rsidRPr="00795A71">
        <w:rPr>
          <w:rFonts w:ascii="Times New Roman" w:hAnsi="Times New Roman" w:cs="Times New Roman"/>
          <w:b/>
          <w:i/>
          <w:sz w:val="28"/>
          <w:szCs w:val="28"/>
        </w:rPr>
        <w:lastRenderedPageBreak/>
        <w:t>Антикоррупционная программа компании может включать следующие стандарты и процедуры:</w:t>
      </w:r>
    </w:p>
    <w:p w:rsidR="0022005E" w:rsidRDefault="0022005E" w:rsidP="0022005E">
      <w:pPr>
        <w:jc w:val="both"/>
        <w:rPr>
          <w:rFonts w:ascii="Times New Roman" w:hAnsi="Times New Roman" w:cs="Times New Roman"/>
          <w:sz w:val="28"/>
          <w:szCs w:val="28"/>
        </w:rPr>
      </w:pPr>
      <w:r>
        <w:rPr>
          <w:rFonts w:ascii="Times New Roman" w:hAnsi="Times New Roman" w:cs="Times New Roman"/>
          <w:sz w:val="28"/>
          <w:szCs w:val="28"/>
        </w:rPr>
        <w:t>о</w:t>
      </w:r>
      <w:r w:rsidRPr="00E5305F">
        <w:rPr>
          <w:rFonts w:ascii="Times New Roman" w:hAnsi="Times New Roman" w:cs="Times New Roman"/>
          <w:sz w:val="28"/>
          <w:szCs w:val="28"/>
        </w:rPr>
        <w:t>рганизация работы компании по предотвращению коррупции</w:t>
      </w:r>
      <w:r>
        <w:rPr>
          <w:rFonts w:ascii="Times New Roman" w:hAnsi="Times New Roman" w:cs="Times New Roman"/>
          <w:sz w:val="28"/>
          <w:szCs w:val="28"/>
        </w:rPr>
        <w:t>;</w:t>
      </w:r>
    </w:p>
    <w:p w:rsidR="0022005E" w:rsidRPr="00E5305F" w:rsidRDefault="0022005E" w:rsidP="0022005E">
      <w:pPr>
        <w:jc w:val="both"/>
        <w:rPr>
          <w:rFonts w:ascii="Times New Roman" w:hAnsi="Times New Roman" w:cs="Times New Roman"/>
          <w:sz w:val="28"/>
          <w:szCs w:val="28"/>
        </w:rPr>
      </w:pPr>
      <w:r>
        <w:rPr>
          <w:rFonts w:ascii="Times New Roman" w:hAnsi="Times New Roman" w:cs="Times New Roman"/>
          <w:sz w:val="28"/>
          <w:szCs w:val="28"/>
        </w:rPr>
        <w:t>взаимодействие с филиалами, дочерними и зависимыми компаниями;</w:t>
      </w:r>
    </w:p>
    <w:p w:rsidR="0022005E" w:rsidRDefault="0022005E" w:rsidP="0022005E">
      <w:pPr>
        <w:jc w:val="both"/>
        <w:rPr>
          <w:rFonts w:ascii="Times New Roman" w:hAnsi="Times New Roman" w:cs="Times New Roman"/>
          <w:sz w:val="28"/>
          <w:szCs w:val="28"/>
        </w:rPr>
      </w:pPr>
      <w:r>
        <w:rPr>
          <w:rFonts w:ascii="Times New Roman" w:hAnsi="Times New Roman" w:cs="Times New Roman"/>
          <w:sz w:val="28"/>
          <w:szCs w:val="28"/>
        </w:rPr>
        <w:t>подарки и прием</w:t>
      </w:r>
      <w:r w:rsidRPr="00E5305F">
        <w:rPr>
          <w:rFonts w:ascii="Times New Roman" w:hAnsi="Times New Roman" w:cs="Times New Roman"/>
          <w:sz w:val="28"/>
          <w:szCs w:val="28"/>
        </w:rPr>
        <w:t xml:space="preserve"> партнеров</w:t>
      </w:r>
      <w:r>
        <w:rPr>
          <w:rFonts w:ascii="Times New Roman" w:hAnsi="Times New Roman" w:cs="Times New Roman"/>
          <w:sz w:val="28"/>
          <w:szCs w:val="28"/>
        </w:rPr>
        <w:t>;</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р</w:t>
      </w:r>
      <w:r w:rsidRPr="00731131">
        <w:rPr>
          <w:rFonts w:ascii="Times New Roman" w:hAnsi="Times New Roman" w:cs="Times New Roman"/>
          <w:sz w:val="28"/>
          <w:szCs w:val="28"/>
        </w:rPr>
        <w:t xml:space="preserve">асходы на </w:t>
      </w:r>
      <w:proofErr w:type="spellStart"/>
      <w:r w:rsidRPr="00731131">
        <w:rPr>
          <w:rFonts w:ascii="Times New Roman" w:hAnsi="Times New Roman" w:cs="Times New Roman"/>
          <w:sz w:val="28"/>
          <w:szCs w:val="28"/>
        </w:rPr>
        <w:t>промоушен</w:t>
      </w:r>
      <w:proofErr w:type="spellEnd"/>
      <w:r w:rsidRPr="00731131">
        <w:rPr>
          <w:rFonts w:ascii="Times New Roman" w:hAnsi="Times New Roman" w:cs="Times New Roman"/>
          <w:sz w:val="28"/>
          <w:szCs w:val="28"/>
        </w:rPr>
        <w:t>;</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б</w:t>
      </w:r>
      <w:r w:rsidRPr="00731131">
        <w:rPr>
          <w:rFonts w:ascii="Times New Roman" w:hAnsi="Times New Roman" w:cs="Times New Roman"/>
          <w:sz w:val="28"/>
          <w:szCs w:val="28"/>
        </w:rPr>
        <w:t xml:space="preserve">лаготворительность; </w:t>
      </w:r>
    </w:p>
    <w:p w:rsidR="0022005E" w:rsidRDefault="0022005E" w:rsidP="0022005E">
      <w:pPr>
        <w:jc w:val="both"/>
        <w:rPr>
          <w:rFonts w:ascii="Times New Roman" w:hAnsi="Times New Roman" w:cs="Times New Roman"/>
          <w:sz w:val="28"/>
          <w:szCs w:val="28"/>
        </w:rPr>
      </w:pPr>
      <w:r>
        <w:rPr>
          <w:rFonts w:ascii="Times New Roman" w:hAnsi="Times New Roman" w:cs="Times New Roman"/>
          <w:sz w:val="28"/>
          <w:szCs w:val="28"/>
        </w:rPr>
        <w:t>п</w:t>
      </w:r>
      <w:r w:rsidRPr="00731131">
        <w:rPr>
          <w:rFonts w:ascii="Times New Roman" w:hAnsi="Times New Roman" w:cs="Times New Roman"/>
          <w:sz w:val="28"/>
          <w:szCs w:val="28"/>
        </w:rPr>
        <w:t>оддержка политических партий (если компания в принципе поддерживает или планирует поддерживать какие-либо политические партии);</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антикоррупционная оговорка в договорах компании;</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п</w:t>
      </w:r>
      <w:r w:rsidRPr="00731131">
        <w:rPr>
          <w:rFonts w:ascii="Times New Roman" w:hAnsi="Times New Roman" w:cs="Times New Roman"/>
          <w:sz w:val="28"/>
          <w:szCs w:val="28"/>
        </w:rPr>
        <w:t>роцедура изучения партнеров и кл</w:t>
      </w:r>
      <w:r>
        <w:rPr>
          <w:rFonts w:ascii="Times New Roman" w:hAnsi="Times New Roman" w:cs="Times New Roman"/>
          <w:sz w:val="28"/>
          <w:szCs w:val="28"/>
        </w:rPr>
        <w:t>иентов;</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п</w:t>
      </w:r>
      <w:r w:rsidRPr="00731131">
        <w:rPr>
          <w:rFonts w:ascii="Times New Roman" w:hAnsi="Times New Roman" w:cs="Times New Roman"/>
          <w:sz w:val="28"/>
          <w:szCs w:val="28"/>
        </w:rPr>
        <w:t>роцедура оценки риска и к</w:t>
      </w:r>
      <w:r>
        <w:rPr>
          <w:rFonts w:ascii="Times New Roman" w:hAnsi="Times New Roman" w:cs="Times New Roman"/>
          <w:sz w:val="28"/>
          <w:szCs w:val="28"/>
        </w:rPr>
        <w:t>ритерии присвоения уровня риска;</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п</w:t>
      </w:r>
      <w:r w:rsidRPr="00731131">
        <w:rPr>
          <w:rFonts w:ascii="Times New Roman" w:hAnsi="Times New Roman" w:cs="Times New Roman"/>
          <w:sz w:val="28"/>
          <w:szCs w:val="28"/>
        </w:rPr>
        <w:t>роцедура контроля финансовых операций на предмет возможной связи с коррупцией</w:t>
      </w:r>
      <w:r>
        <w:rPr>
          <w:rFonts w:ascii="Times New Roman" w:hAnsi="Times New Roman" w:cs="Times New Roman"/>
          <w:sz w:val="28"/>
          <w:szCs w:val="28"/>
        </w:rPr>
        <w:t>;</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процедура</w:t>
      </w:r>
      <w:r w:rsidRPr="00731131">
        <w:rPr>
          <w:rFonts w:ascii="Times New Roman" w:hAnsi="Times New Roman" w:cs="Times New Roman"/>
          <w:sz w:val="28"/>
          <w:szCs w:val="28"/>
        </w:rPr>
        <w:t xml:space="preserve"> деятельности компании в случае, если она сталкивается с вымогательством или наоборот предложением взятки, процедуру поведе</w:t>
      </w:r>
      <w:r>
        <w:rPr>
          <w:rFonts w:ascii="Times New Roman" w:hAnsi="Times New Roman" w:cs="Times New Roman"/>
          <w:sz w:val="28"/>
          <w:szCs w:val="28"/>
        </w:rPr>
        <w:t>ния сотрудников в таких случаях;</w:t>
      </w:r>
    </w:p>
    <w:p w:rsidR="0022005E" w:rsidRDefault="0022005E" w:rsidP="0022005E">
      <w:pPr>
        <w:jc w:val="both"/>
        <w:rPr>
          <w:rFonts w:ascii="Times New Roman" w:hAnsi="Times New Roman" w:cs="Times New Roman"/>
          <w:sz w:val="28"/>
          <w:szCs w:val="28"/>
        </w:rPr>
      </w:pPr>
      <w:r>
        <w:rPr>
          <w:rFonts w:ascii="Times New Roman" w:hAnsi="Times New Roman" w:cs="Times New Roman"/>
          <w:sz w:val="28"/>
          <w:szCs w:val="28"/>
        </w:rPr>
        <w:t>а</w:t>
      </w:r>
      <w:r w:rsidRPr="00731131">
        <w:rPr>
          <w:rFonts w:ascii="Times New Roman" w:hAnsi="Times New Roman" w:cs="Times New Roman"/>
          <w:sz w:val="28"/>
          <w:szCs w:val="28"/>
        </w:rPr>
        <w:t>нтикоррупционные процедуры при приеме на работу</w:t>
      </w:r>
      <w:r>
        <w:rPr>
          <w:rFonts w:ascii="Times New Roman" w:hAnsi="Times New Roman" w:cs="Times New Roman"/>
          <w:sz w:val="28"/>
          <w:szCs w:val="28"/>
        </w:rPr>
        <w:t>;</w:t>
      </w:r>
    </w:p>
    <w:p w:rsidR="0022005E" w:rsidRPr="00731131" w:rsidRDefault="0022005E" w:rsidP="0022005E">
      <w:pPr>
        <w:jc w:val="both"/>
        <w:rPr>
          <w:rFonts w:ascii="Times New Roman" w:hAnsi="Times New Roman" w:cs="Times New Roman"/>
          <w:sz w:val="28"/>
          <w:szCs w:val="28"/>
        </w:rPr>
      </w:pPr>
      <w:r>
        <w:rPr>
          <w:rFonts w:ascii="Times New Roman" w:hAnsi="Times New Roman" w:cs="Times New Roman"/>
          <w:sz w:val="28"/>
          <w:szCs w:val="28"/>
        </w:rPr>
        <w:t>программу обучения.</w:t>
      </w:r>
    </w:p>
    <w:p w:rsidR="00453352" w:rsidRDefault="00E73222" w:rsidP="00E73222">
      <w:pPr>
        <w:jc w:val="both"/>
        <w:rPr>
          <w:rFonts w:ascii="Times New Roman" w:hAnsi="Times New Roman" w:cs="Times New Roman"/>
          <w:sz w:val="28"/>
          <w:szCs w:val="28"/>
        </w:rPr>
      </w:pPr>
      <w:r>
        <w:rPr>
          <w:rFonts w:ascii="Times New Roman" w:hAnsi="Times New Roman" w:cs="Times New Roman"/>
          <w:b/>
          <w:i/>
          <w:sz w:val="28"/>
          <w:szCs w:val="28"/>
        </w:rPr>
        <w:t>С</w:t>
      </w:r>
      <w:r w:rsidRPr="0040162C">
        <w:rPr>
          <w:rFonts w:ascii="Times New Roman" w:hAnsi="Times New Roman" w:cs="Times New Roman"/>
          <w:b/>
          <w:i/>
          <w:sz w:val="28"/>
          <w:szCs w:val="28"/>
        </w:rPr>
        <w:t xml:space="preserve">пециальные </w:t>
      </w:r>
      <w:r>
        <w:rPr>
          <w:rFonts w:ascii="Times New Roman" w:hAnsi="Times New Roman" w:cs="Times New Roman"/>
          <w:b/>
          <w:i/>
          <w:sz w:val="28"/>
          <w:szCs w:val="28"/>
        </w:rPr>
        <w:t>руководства</w:t>
      </w:r>
      <w:r w:rsidRPr="0040162C">
        <w:rPr>
          <w:rFonts w:ascii="Times New Roman" w:hAnsi="Times New Roman" w:cs="Times New Roman"/>
          <w:b/>
          <w:i/>
          <w:sz w:val="28"/>
          <w:szCs w:val="28"/>
        </w:rPr>
        <w:t xml:space="preserve"> в отноше</w:t>
      </w:r>
      <w:r>
        <w:rPr>
          <w:rFonts w:ascii="Times New Roman" w:hAnsi="Times New Roman" w:cs="Times New Roman"/>
          <w:b/>
          <w:i/>
          <w:sz w:val="28"/>
          <w:szCs w:val="28"/>
        </w:rPr>
        <w:t>нии подарков и приема партнеров</w:t>
      </w:r>
      <w:r w:rsidRPr="00FD62AD">
        <w:rPr>
          <w:rFonts w:ascii="Times New Roman" w:hAnsi="Times New Roman" w:cs="Times New Roman"/>
          <w:b/>
          <w:i/>
          <w:sz w:val="28"/>
          <w:szCs w:val="28"/>
        </w:rPr>
        <w:t xml:space="preserve"> </w:t>
      </w:r>
      <w:r w:rsidRPr="00826D8A">
        <w:rPr>
          <w:rFonts w:ascii="Times New Roman" w:hAnsi="Times New Roman" w:cs="Times New Roman"/>
          <w:b/>
          <w:i/>
          <w:sz w:val="28"/>
          <w:szCs w:val="28"/>
        </w:rPr>
        <w:t xml:space="preserve"> </w:t>
      </w:r>
      <w:r w:rsidRPr="00FD62AD">
        <w:rPr>
          <w:rFonts w:ascii="Times New Roman" w:hAnsi="Times New Roman" w:cs="Times New Roman"/>
          <w:b/>
          <w:i/>
          <w:sz w:val="28"/>
          <w:szCs w:val="28"/>
        </w:rPr>
        <w:t>(</w:t>
      </w:r>
      <w:r>
        <w:rPr>
          <w:rFonts w:ascii="Times New Roman" w:hAnsi="Times New Roman" w:cs="Times New Roman"/>
          <w:b/>
          <w:i/>
          <w:sz w:val="28"/>
          <w:szCs w:val="28"/>
          <w:lang w:val="en-US"/>
        </w:rPr>
        <w:t>Hospitality</w:t>
      </w:r>
      <w:r w:rsidRPr="00FD62AD">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Закон «О взяточничестве» не запрещает делать обычные подарки деловым партнерам, приглашать их на обед и оплачивать расходы по их приему, связанному, например, с демонстрацией товаров компании, а также </w:t>
      </w:r>
      <w:proofErr w:type="spellStart"/>
      <w:r>
        <w:rPr>
          <w:rFonts w:ascii="Times New Roman" w:hAnsi="Times New Roman" w:cs="Times New Roman"/>
          <w:sz w:val="28"/>
          <w:szCs w:val="28"/>
        </w:rPr>
        <w:t>промоушен</w:t>
      </w:r>
      <w:proofErr w:type="spellEnd"/>
      <w:r>
        <w:rPr>
          <w:rFonts w:ascii="Times New Roman" w:hAnsi="Times New Roman" w:cs="Times New Roman"/>
          <w:sz w:val="28"/>
          <w:szCs w:val="28"/>
        </w:rPr>
        <w:t>. Вместе с тем</w:t>
      </w:r>
      <w:r w:rsidR="00453352">
        <w:rPr>
          <w:rFonts w:ascii="Times New Roman" w:hAnsi="Times New Roman" w:cs="Times New Roman"/>
          <w:sz w:val="28"/>
          <w:szCs w:val="28"/>
        </w:rPr>
        <w:t>,</w:t>
      </w:r>
      <w:r>
        <w:rPr>
          <w:rFonts w:ascii="Times New Roman" w:hAnsi="Times New Roman" w:cs="Times New Roman"/>
          <w:sz w:val="28"/>
          <w:szCs w:val="28"/>
        </w:rPr>
        <w:t xml:space="preserve"> стоимость подарков и уровень приема должен соответствовать обыч</w:t>
      </w:r>
      <w:r w:rsidR="00453352">
        <w:rPr>
          <w:rFonts w:ascii="Times New Roman" w:hAnsi="Times New Roman" w:cs="Times New Roman"/>
          <w:sz w:val="28"/>
          <w:szCs w:val="28"/>
        </w:rPr>
        <w:t>ной практике компании. Для того</w:t>
      </w:r>
      <w:r>
        <w:rPr>
          <w:rFonts w:ascii="Times New Roman" w:hAnsi="Times New Roman" w:cs="Times New Roman"/>
          <w:sz w:val="28"/>
          <w:szCs w:val="28"/>
        </w:rPr>
        <w:t xml:space="preserve"> чтобы избежать обвинений во взяточничестве, </w:t>
      </w:r>
      <w:r w:rsidR="00453352">
        <w:rPr>
          <w:rFonts w:ascii="Times New Roman" w:hAnsi="Times New Roman" w:cs="Times New Roman"/>
          <w:sz w:val="28"/>
          <w:szCs w:val="28"/>
        </w:rPr>
        <w:t>в антикоррупционной программе должны быть определены</w:t>
      </w:r>
      <w:r>
        <w:rPr>
          <w:rFonts w:ascii="Times New Roman" w:hAnsi="Times New Roman" w:cs="Times New Roman"/>
          <w:sz w:val="28"/>
          <w:szCs w:val="28"/>
        </w:rPr>
        <w:t xml:space="preserve"> допустимые суммы расходов. </w:t>
      </w:r>
      <w:r w:rsidR="00453352">
        <w:rPr>
          <w:rFonts w:ascii="Times New Roman" w:hAnsi="Times New Roman" w:cs="Times New Roman"/>
          <w:sz w:val="28"/>
          <w:szCs w:val="28"/>
        </w:rPr>
        <w:t>Должны также учитываться правовые нормы государства, в котором предполагается дарить подарки и оплачивать расходы по приему партнеров. Необходимо учитывать как нормы для государственных служащих, так и нормы в отношении бизнеса.</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При расследовании может учитываться существенное превышение расходов по приему над обычными расходами, влияние принимавшегося лица на принятие решений о заключении контрактов и иные решения.</w:t>
      </w:r>
    </w:p>
    <w:p w:rsidR="00E73222" w:rsidRPr="009F4822" w:rsidRDefault="00E73222" w:rsidP="00E73222">
      <w:pPr>
        <w:jc w:val="both"/>
        <w:rPr>
          <w:rFonts w:ascii="Times New Roman" w:hAnsi="Times New Roman" w:cs="Times New Roman"/>
          <w:sz w:val="28"/>
          <w:szCs w:val="28"/>
        </w:rPr>
      </w:pPr>
      <w:r>
        <w:rPr>
          <w:rFonts w:ascii="Times New Roman" w:hAnsi="Times New Roman" w:cs="Times New Roman"/>
          <w:b/>
          <w:i/>
          <w:sz w:val="28"/>
          <w:szCs w:val="28"/>
        </w:rPr>
        <w:t>Руководство в отношении выплат</w:t>
      </w:r>
      <w:r w:rsidRPr="00CD095B">
        <w:rPr>
          <w:rFonts w:ascii="Times New Roman" w:hAnsi="Times New Roman" w:cs="Times New Roman"/>
          <w:b/>
          <w:i/>
          <w:sz w:val="28"/>
          <w:szCs w:val="28"/>
        </w:rPr>
        <w:t xml:space="preserve"> </w:t>
      </w:r>
      <w:r>
        <w:rPr>
          <w:rFonts w:ascii="Times New Roman" w:hAnsi="Times New Roman" w:cs="Times New Roman"/>
          <w:b/>
          <w:i/>
          <w:sz w:val="28"/>
          <w:szCs w:val="28"/>
        </w:rPr>
        <w:t xml:space="preserve">публичным лицам за выполнение их обычных функций в установленные сроки, чтобы быть уверенным, что чиновник выполнит свою функцию </w:t>
      </w:r>
      <w:r w:rsidRPr="00CD095B">
        <w:rPr>
          <w:rFonts w:ascii="Times New Roman" w:hAnsi="Times New Roman" w:cs="Times New Roman"/>
          <w:b/>
          <w:i/>
          <w:sz w:val="28"/>
          <w:szCs w:val="28"/>
        </w:rPr>
        <w:t>(</w:t>
      </w:r>
      <w:r>
        <w:rPr>
          <w:rFonts w:ascii="Times New Roman" w:hAnsi="Times New Roman" w:cs="Times New Roman"/>
          <w:b/>
          <w:i/>
          <w:sz w:val="28"/>
          <w:szCs w:val="28"/>
          <w:lang w:val="en-US"/>
        </w:rPr>
        <w:t>Facilitation</w:t>
      </w:r>
      <w:r w:rsidRPr="00CD095B">
        <w:rPr>
          <w:rFonts w:ascii="Times New Roman" w:hAnsi="Times New Roman" w:cs="Times New Roman"/>
          <w:b/>
          <w:i/>
          <w:sz w:val="28"/>
          <w:szCs w:val="28"/>
        </w:rPr>
        <w:t xml:space="preserve"> </w:t>
      </w:r>
      <w:r>
        <w:rPr>
          <w:rFonts w:ascii="Times New Roman" w:hAnsi="Times New Roman" w:cs="Times New Roman"/>
          <w:b/>
          <w:i/>
          <w:sz w:val="28"/>
          <w:szCs w:val="28"/>
          <w:lang w:val="en-US"/>
        </w:rPr>
        <w:t>payments</w:t>
      </w:r>
      <w:r w:rsidRPr="00CD095B">
        <w:rPr>
          <w:rFonts w:ascii="Times New Roman" w:hAnsi="Times New Roman" w:cs="Times New Roman"/>
          <w:b/>
          <w:i/>
          <w:sz w:val="28"/>
          <w:szCs w:val="28"/>
        </w:rPr>
        <w:t>)</w:t>
      </w:r>
      <w:r>
        <w:rPr>
          <w:rFonts w:ascii="Times New Roman" w:hAnsi="Times New Roman" w:cs="Times New Roman"/>
          <w:b/>
          <w:i/>
          <w:sz w:val="28"/>
          <w:szCs w:val="28"/>
        </w:rPr>
        <w:t>.</w:t>
      </w:r>
      <w:r>
        <w:rPr>
          <w:rFonts w:ascii="Times New Roman" w:hAnsi="Times New Roman" w:cs="Times New Roman"/>
          <w:sz w:val="28"/>
          <w:szCs w:val="28"/>
        </w:rPr>
        <w:t xml:space="preserve"> Выплаты должностным лицам за выполнение их функций, не предусмотренные законодательством соответствующей страны, считаются взяткой. Никаких исключений Закон Великобритании не предусматривает.</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lastRenderedPageBreak/>
        <w:t>Ранее, по законодательству Великобритании, компания несла ответственность, только если подкуп осуществлялся ее высшим руководством, осуществляющим управление компанией.</w:t>
      </w:r>
    </w:p>
    <w:p w:rsidR="00453352" w:rsidRDefault="00453352" w:rsidP="00453352">
      <w:pPr>
        <w:jc w:val="both"/>
        <w:rPr>
          <w:rFonts w:ascii="Times New Roman" w:hAnsi="Times New Roman" w:cs="Times New Roman"/>
          <w:sz w:val="28"/>
          <w:szCs w:val="28"/>
        </w:rPr>
      </w:pPr>
      <w:r w:rsidRPr="00453352">
        <w:rPr>
          <w:rFonts w:ascii="Times New Roman" w:hAnsi="Times New Roman" w:cs="Times New Roman"/>
          <w:b/>
          <w:i/>
          <w:sz w:val="28"/>
          <w:szCs w:val="28"/>
        </w:rPr>
        <w:t>Внутренний контроль.</w:t>
      </w:r>
      <w:r>
        <w:rPr>
          <w:rFonts w:ascii="Times New Roman" w:hAnsi="Times New Roman" w:cs="Times New Roman"/>
          <w:sz w:val="28"/>
          <w:szCs w:val="28"/>
        </w:rPr>
        <w:t xml:space="preserve"> Большое значение для выполнения антикоррупционных процедур имеет осуществление периодического внутреннего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антикоррупционной программы. В случае расследования будут учитываться не только наличие в компании перечня формальных документов, но и наличие документов о практической реализации принятых в компании процедур, например, изучение клиентов и партнеров. В своих выступлениях представители правоохранительных органов специально обращают внимание на то, что наличие на бумаге программ и процедур против коррупции не гарантирует защиту от уголовного преследования. Будет учитываться их реальное выполнение.</w:t>
      </w:r>
    </w:p>
    <w:p w:rsidR="00453352" w:rsidRDefault="00453352" w:rsidP="00E73222">
      <w:pPr>
        <w:jc w:val="both"/>
        <w:rPr>
          <w:rFonts w:ascii="Times New Roman" w:hAnsi="Times New Roman" w:cs="Times New Roman"/>
          <w:sz w:val="28"/>
          <w:szCs w:val="28"/>
        </w:rPr>
      </w:pPr>
    </w:p>
    <w:p w:rsidR="00E73222" w:rsidRPr="00044C21" w:rsidRDefault="00E73222" w:rsidP="00E73222">
      <w:pPr>
        <w:jc w:val="both"/>
        <w:rPr>
          <w:rFonts w:ascii="Times New Roman" w:hAnsi="Times New Roman" w:cs="Times New Roman"/>
          <w:b/>
          <w:sz w:val="28"/>
          <w:szCs w:val="28"/>
        </w:rPr>
      </w:pPr>
      <w:r w:rsidRPr="00044C21">
        <w:rPr>
          <w:rFonts w:ascii="Times New Roman" w:hAnsi="Times New Roman" w:cs="Times New Roman"/>
          <w:b/>
          <w:sz w:val="28"/>
          <w:szCs w:val="28"/>
        </w:rPr>
        <w:t xml:space="preserve">Ответственность за </w:t>
      </w:r>
      <w:r w:rsidR="005C4F16">
        <w:rPr>
          <w:rFonts w:ascii="Times New Roman" w:hAnsi="Times New Roman" w:cs="Times New Roman"/>
          <w:b/>
          <w:sz w:val="28"/>
          <w:szCs w:val="28"/>
        </w:rPr>
        <w:t>взяточничество</w:t>
      </w:r>
      <w:r w:rsidRPr="00044C21">
        <w:rPr>
          <w:rFonts w:ascii="Times New Roman" w:hAnsi="Times New Roman" w:cs="Times New Roman"/>
          <w:b/>
          <w:sz w:val="28"/>
          <w:szCs w:val="28"/>
        </w:rPr>
        <w:t xml:space="preserve"> по закон</w:t>
      </w:r>
      <w:r w:rsidR="005C4F16">
        <w:rPr>
          <w:rFonts w:ascii="Times New Roman" w:hAnsi="Times New Roman" w:cs="Times New Roman"/>
          <w:b/>
          <w:sz w:val="28"/>
          <w:szCs w:val="28"/>
        </w:rPr>
        <w:t>одательству Великобритании</w:t>
      </w:r>
      <w:r w:rsidRPr="00044C21">
        <w:rPr>
          <w:rFonts w:ascii="Times New Roman" w:hAnsi="Times New Roman" w:cs="Times New Roman"/>
          <w:b/>
          <w:sz w:val="28"/>
          <w:szCs w:val="28"/>
        </w:rPr>
        <w:t>.</w:t>
      </w:r>
    </w:p>
    <w:p w:rsidR="00E73222" w:rsidRPr="009F4822" w:rsidRDefault="00E73222" w:rsidP="00E73222">
      <w:pPr>
        <w:jc w:val="both"/>
        <w:rPr>
          <w:rFonts w:ascii="Times New Roman" w:hAnsi="Times New Roman" w:cs="Times New Roman"/>
          <w:sz w:val="28"/>
          <w:szCs w:val="28"/>
        </w:rPr>
      </w:pPr>
      <w:r>
        <w:rPr>
          <w:rFonts w:ascii="Times New Roman" w:hAnsi="Times New Roman" w:cs="Times New Roman"/>
          <w:sz w:val="28"/>
          <w:szCs w:val="28"/>
        </w:rPr>
        <w:t>В соответствии с З</w:t>
      </w:r>
      <w:r w:rsidRPr="009F4822">
        <w:rPr>
          <w:rFonts w:ascii="Times New Roman" w:hAnsi="Times New Roman" w:cs="Times New Roman"/>
          <w:sz w:val="28"/>
          <w:szCs w:val="28"/>
        </w:rPr>
        <w:t>аконом</w:t>
      </w:r>
      <w:r>
        <w:rPr>
          <w:rFonts w:ascii="Times New Roman" w:hAnsi="Times New Roman" w:cs="Times New Roman"/>
          <w:sz w:val="28"/>
          <w:szCs w:val="28"/>
        </w:rPr>
        <w:t xml:space="preserve"> Великобритании «О взяточничестве»</w:t>
      </w:r>
      <w:r w:rsidRPr="009F4822">
        <w:rPr>
          <w:rFonts w:ascii="Times New Roman" w:hAnsi="Times New Roman" w:cs="Times New Roman"/>
          <w:sz w:val="28"/>
          <w:szCs w:val="28"/>
        </w:rPr>
        <w:t xml:space="preserve">, наказуемыми признаются следующие действия: </w:t>
      </w:r>
    </w:p>
    <w:p w:rsidR="00E73222" w:rsidRPr="009F4822" w:rsidRDefault="00E73222" w:rsidP="00E73222">
      <w:pPr>
        <w:jc w:val="both"/>
        <w:rPr>
          <w:rFonts w:ascii="Times New Roman" w:hAnsi="Times New Roman" w:cs="Times New Roman"/>
          <w:sz w:val="28"/>
          <w:szCs w:val="28"/>
        </w:rPr>
      </w:pPr>
      <w:r w:rsidRPr="009F4822">
        <w:rPr>
          <w:rFonts w:ascii="Times New Roman" w:hAnsi="Times New Roman" w:cs="Times New Roman"/>
          <w:sz w:val="28"/>
          <w:szCs w:val="28"/>
        </w:rPr>
        <w:t xml:space="preserve"> • Предложение</w:t>
      </w:r>
      <w:r>
        <w:rPr>
          <w:rFonts w:ascii="Times New Roman" w:hAnsi="Times New Roman" w:cs="Times New Roman"/>
          <w:sz w:val="28"/>
          <w:szCs w:val="28"/>
        </w:rPr>
        <w:t>, обещание</w:t>
      </w:r>
      <w:r w:rsidRPr="009F4822">
        <w:rPr>
          <w:rFonts w:ascii="Times New Roman" w:hAnsi="Times New Roman" w:cs="Times New Roman"/>
          <w:sz w:val="28"/>
          <w:szCs w:val="28"/>
        </w:rPr>
        <w:t xml:space="preserve"> или дача взятки</w:t>
      </w:r>
      <w:r>
        <w:rPr>
          <w:rFonts w:ascii="Times New Roman" w:hAnsi="Times New Roman" w:cs="Times New Roman"/>
          <w:sz w:val="28"/>
          <w:szCs w:val="28"/>
        </w:rPr>
        <w:t xml:space="preserve"> как непосредственно должностному лицу, так и через посредника.</w:t>
      </w:r>
      <w:r w:rsidRPr="009F4822">
        <w:rPr>
          <w:rFonts w:ascii="Times New Roman" w:hAnsi="Times New Roman" w:cs="Times New Roman"/>
          <w:sz w:val="28"/>
          <w:szCs w:val="28"/>
        </w:rPr>
        <w:t xml:space="preserve"> </w:t>
      </w:r>
    </w:p>
    <w:p w:rsidR="00E73222" w:rsidRPr="009F4822" w:rsidRDefault="00E73222" w:rsidP="00E73222">
      <w:pPr>
        <w:jc w:val="both"/>
        <w:rPr>
          <w:rFonts w:ascii="Times New Roman" w:hAnsi="Times New Roman" w:cs="Times New Roman"/>
          <w:sz w:val="28"/>
          <w:szCs w:val="28"/>
        </w:rPr>
      </w:pPr>
      <w:r w:rsidRPr="009F4822">
        <w:rPr>
          <w:rFonts w:ascii="Times New Roman" w:hAnsi="Times New Roman" w:cs="Times New Roman"/>
          <w:sz w:val="28"/>
          <w:szCs w:val="28"/>
        </w:rPr>
        <w:t xml:space="preserve"> • </w:t>
      </w:r>
      <w:r>
        <w:rPr>
          <w:rFonts w:ascii="Times New Roman" w:hAnsi="Times New Roman" w:cs="Times New Roman"/>
          <w:sz w:val="28"/>
          <w:szCs w:val="28"/>
        </w:rPr>
        <w:t>Требование, обещание принять</w:t>
      </w:r>
      <w:r w:rsidRPr="009F4822">
        <w:rPr>
          <w:rFonts w:ascii="Times New Roman" w:hAnsi="Times New Roman" w:cs="Times New Roman"/>
          <w:sz w:val="28"/>
          <w:szCs w:val="28"/>
        </w:rPr>
        <w:t xml:space="preserve"> или получение взятки</w:t>
      </w:r>
      <w:r>
        <w:rPr>
          <w:rFonts w:ascii="Times New Roman" w:hAnsi="Times New Roman" w:cs="Times New Roman"/>
          <w:sz w:val="28"/>
          <w:szCs w:val="28"/>
        </w:rPr>
        <w:t xml:space="preserve"> как непосредственно должностным лицом, так и через посредника. При этом не имеет значения, осознает ли лицо, получившее взятку, что совершаемые за взятку действия</w:t>
      </w:r>
      <w:r w:rsidRPr="009F4822">
        <w:rPr>
          <w:rFonts w:ascii="Times New Roman" w:hAnsi="Times New Roman" w:cs="Times New Roman"/>
          <w:sz w:val="28"/>
          <w:szCs w:val="28"/>
        </w:rPr>
        <w:t xml:space="preserve"> </w:t>
      </w:r>
      <w:r>
        <w:rPr>
          <w:rFonts w:ascii="Times New Roman" w:hAnsi="Times New Roman" w:cs="Times New Roman"/>
          <w:sz w:val="28"/>
          <w:szCs w:val="28"/>
        </w:rPr>
        <w:t>или выполняемые функции являются ненадлежащими.</w:t>
      </w:r>
    </w:p>
    <w:p w:rsidR="00E73222" w:rsidRDefault="00E73222" w:rsidP="00E73222">
      <w:pPr>
        <w:jc w:val="both"/>
        <w:rPr>
          <w:rFonts w:ascii="Times New Roman" w:hAnsi="Times New Roman" w:cs="Times New Roman"/>
          <w:sz w:val="28"/>
          <w:szCs w:val="28"/>
        </w:rPr>
      </w:pPr>
      <w:r w:rsidRPr="009F4822">
        <w:rPr>
          <w:rFonts w:ascii="Times New Roman" w:hAnsi="Times New Roman" w:cs="Times New Roman"/>
          <w:sz w:val="28"/>
          <w:szCs w:val="28"/>
        </w:rPr>
        <w:t xml:space="preserve"> • Подкуп иностранного должностного лица (ответственность за данное деяние установлена особо в целях соблюдения требований конвенции ОЭСР «О противодействии подкупу иностранных должностных лиц при осуществлении международной коммерч</w:t>
      </w:r>
      <w:r>
        <w:rPr>
          <w:rFonts w:ascii="Times New Roman" w:hAnsi="Times New Roman" w:cs="Times New Roman"/>
          <w:sz w:val="28"/>
          <w:szCs w:val="28"/>
        </w:rPr>
        <w:t>еской деятельности» от 1999 г.).  При этом иностранное должностное лицо может за взятку совершать действия в пределах своих должностных полномочий либо оказывать общие влияние на решение вопросов, не относящихся непосредственно к его компетенции.</w:t>
      </w:r>
    </w:p>
    <w:p w:rsidR="00E73222" w:rsidRPr="009F4822" w:rsidRDefault="00E73222" w:rsidP="00E73222">
      <w:pPr>
        <w:jc w:val="both"/>
        <w:rPr>
          <w:rFonts w:ascii="Times New Roman" w:hAnsi="Times New Roman" w:cs="Times New Roman"/>
          <w:sz w:val="28"/>
          <w:szCs w:val="28"/>
        </w:rPr>
      </w:pPr>
      <w:proofErr w:type="gramStart"/>
      <w:r>
        <w:rPr>
          <w:rFonts w:ascii="Times New Roman" w:hAnsi="Times New Roman" w:cs="Times New Roman"/>
          <w:sz w:val="28"/>
          <w:szCs w:val="28"/>
        </w:rPr>
        <w:t>Под иностранным должностным лицом понимается: лицо, занимающее избираемую или назначаемую должность в законодательном, исполнительном или судебном органе иностранного государства; лицо, выполняющего публичную функцию для или по поручению иностранного государства, его публичного органа или публичной компании (компании с государственным участием); лицо, являющееся сотрудником или представителем международной межправительственной организации.</w:t>
      </w:r>
      <w:proofErr w:type="gramEnd"/>
    </w:p>
    <w:p w:rsidR="00E73222" w:rsidRPr="009F4822" w:rsidRDefault="00E73222" w:rsidP="00E73222">
      <w:pPr>
        <w:jc w:val="both"/>
        <w:rPr>
          <w:rFonts w:ascii="Times New Roman" w:hAnsi="Times New Roman" w:cs="Times New Roman"/>
          <w:sz w:val="28"/>
          <w:szCs w:val="28"/>
        </w:rPr>
      </w:pPr>
      <w:r w:rsidRPr="009F4822">
        <w:rPr>
          <w:rFonts w:ascii="Times New Roman" w:hAnsi="Times New Roman" w:cs="Times New Roman"/>
          <w:sz w:val="28"/>
          <w:szCs w:val="28"/>
        </w:rPr>
        <w:t xml:space="preserve"> • Неисполнение организацией обязанности по принятию мер для противодействия взяточничеству. </w:t>
      </w:r>
    </w:p>
    <w:p w:rsidR="00E73222" w:rsidRDefault="00E73222" w:rsidP="00E73222">
      <w:pPr>
        <w:jc w:val="both"/>
        <w:rPr>
          <w:rFonts w:ascii="Times New Roman" w:hAnsi="Times New Roman" w:cs="Times New Roman"/>
          <w:sz w:val="28"/>
          <w:szCs w:val="28"/>
        </w:rPr>
      </w:pPr>
      <w:r w:rsidRPr="009F4822">
        <w:rPr>
          <w:rFonts w:ascii="Times New Roman" w:hAnsi="Times New Roman" w:cs="Times New Roman"/>
          <w:sz w:val="28"/>
          <w:szCs w:val="28"/>
        </w:rPr>
        <w:lastRenderedPageBreak/>
        <w:t xml:space="preserve">Как для физических лиц, так и для организаций за нарушение закона </w:t>
      </w:r>
      <w:r>
        <w:rPr>
          <w:rFonts w:ascii="Times New Roman" w:hAnsi="Times New Roman" w:cs="Times New Roman"/>
          <w:sz w:val="28"/>
          <w:szCs w:val="28"/>
        </w:rPr>
        <w:t xml:space="preserve">в Великобритании </w:t>
      </w:r>
      <w:r w:rsidRPr="009F4822">
        <w:rPr>
          <w:rFonts w:ascii="Times New Roman" w:hAnsi="Times New Roman" w:cs="Times New Roman"/>
          <w:sz w:val="28"/>
          <w:szCs w:val="28"/>
        </w:rPr>
        <w:t>установ</w:t>
      </w:r>
      <w:r>
        <w:rPr>
          <w:rFonts w:ascii="Times New Roman" w:hAnsi="Times New Roman" w:cs="Times New Roman"/>
          <w:sz w:val="28"/>
          <w:szCs w:val="28"/>
        </w:rPr>
        <w:t>лена уголовная ответственность.</w:t>
      </w:r>
    </w:p>
    <w:p w:rsidR="00E73222" w:rsidRDefault="00E73222" w:rsidP="00E73222">
      <w:pPr>
        <w:jc w:val="both"/>
        <w:rPr>
          <w:rFonts w:ascii="Times New Roman" w:hAnsi="Times New Roman" w:cs="Times New Roman"/>
          <w:sz w:val="28"/>
          <w:szCs w:val="28"/>
        </w:rPr>
      </w:pPr>
      <w:r w:rsidRPr="002F145F">
        <w:rPr>
          <w:rFonts w:ascii="Times New Roman" w:hAnsi="Times New Roman" w:cs="Times New Roman"/>
          <w:b/>
          <w:i/>
          <w:sz w:val="28"/>
          <w:szCs w:val="28"/>
        </w:rPr>
        <w:t>Ответственность юридических лиц</w:t>
      </w:r>
      <w:r w:rsidRPr="008169A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Серьезный акцент в новом законе Великобр</w:t>
      </w:r>
      <w:r w:rsidR="00453352">
        <w:rPr>
          <w:rFonts w:ascii="Times New Roman" w:hAnsi="Times New Roman" w:cs="Times New Roman"/>
          <w:sz w:val="28"/>
          <w:szCs w:val="28"/>
        </w:rPr>
        <w:t>итании сделан на ответственности</w:t>
      </w:r>
      <w:r>
        <w:rPr>
          <w:rFonts w:ascii="Times New Roman" w:hAnsi="Times New Roman" w:cs="Times New Roman"/>
          <w:sz w:val="28"/>
          <w:szCs w:val="28"/>
        </w:rPr>
        <w:t xml:space="preserve"> юридических лиц за коррупционные преступления и правонарушения.</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За </w:t>
      </w:r>
      <w:r w:rsidR="00795A71">
        <w:rPr>
          <w:rFonts w:ascii="Times New Roman" w:hAnsi="Times New Roman" w:cs="Times New Roman"/>
          <w:sz w:val="28"/>
          <w:szCs w:val="28"/>
        </w:rPr>
        <w:t>дачу взятки</w:t>
      </w:r>
      <w:r>
        <w:rPr>
          <w:rFonts w:ascii="Times New Roman" w:hAnsi="Times New Roman" w:cs="Times New Roman"/>
          <w:sz w:val="28"/>
          <w:szCs w:val="28"/>
        </w:rPr>
        <w:t xml:space="preserve"> компании будут </w:t>
      </w:r>
      <w:proofErr w:type="gramStart"/>
      <w:r>
        <w:rPr>
          <w:rFonts w:ascii="Times New Roman" w:hAnsi="Times New Roman" w:cs="Times New Roman"/>
          <w:sz w:val="28"/>
          <w:szCs w:val="28"/>
        </w:rPr>
        <w:t>нести наказание</w:t>
      </w:r>
      <w:proofErr w:type="gramEnd"/>
      <w:r>
        <w:rPr>
          <w:rFonts w:ascii="Times New Roman" w:hAnsi="Times New Roman" w:cs="Times New Roman"/>
          <w:sz w:val="28"/>
          <w:szCs w:val="28"/>
        </w:rPr>
        <w:t xml:space="preserve"> в виде штрафа, размер которого не ограничен и будет определяться судьей, а также запрета на участие в публичных контрактах в странах ЕС.</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Закон предусматривает ответственность и за подкуп иностранных должностных лиц, функции которых не связаны с Великобританией и осуществляются за пре</w:t>
      </w:r>
      <w:r w:rsidR="00795A71">
        <w:rPr>
          <w:rFonts w:ascii="Times New Roman" w:hAnsi="Times New Roman" w:cs="Times New Roman"/>
          <w:sz w:val="28"/>
          <w:szCs w:val="28"/>
        </w:rPr>
        <w:t>делами Великобритании. При этом</w:t>
      </w:r>
      <w:r>
        <w:rPr>
          <w:rFonts w:ascii="Times New Roman" w:hAnsi="Times New Roman" w:cs="Times New Roman"/>
          <w:sz w:val="28"/>
          <w:szCs w:val="28"/>
        </w:rPr>
        <w:t xml:space="preserve"> ответственность устанавливается не только за подкуп лиц, выполняющих публичные государственные функции, но и за подкуп должностных лиц в частном секторе.</w:t>
      </w:r>
    </w:p>
    <w:p w:rsidR="00E73222" w:rsidRDefault="00E73222" w:rsidP="00E73222">
      <w:pPr>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компании строится на вменении компании действий ассоциированных с ней лиц. Понятие ассоциированного лица содержится в ст. 8 Закона «О взяточничестве». В соответствии с ч. 5 ст. 8 Закона Великобритании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что сотрудник компании действует от имени или по поручению компании, пока не доказано обратное. Компания будет нести ответственность за действия ассоциированных лиц, связанные с подкупом должностных лиц. Ассоциированн</w:t>
      </w:r>
      <w:r w:rsidR="00B521B6">
        <w:rPr>
          <w:rFonts w:ascii="Times New Roman" w:hAnsi="Times New Roman" w:cs="Times New Roman"/>
          <w:sz w:val="28"/>
          <w:szCs w:val="28"/>
        </w:rPr>
        <w:t>ым лицом может быть также агент или</w:t>
      </w:r>
      <w:r>
        <w:rPr>
          <w:rFonts w:ascii="Times New Roman" w:hAnsi="Times New Roman" w:cs="Times New Roman"/>
          <w:sz w:val="28"/>
          <w:szCs w:val="28"/>
        </w:rPr>
        <w:t xml:space="preserve"> </w:t>
      </w:r>
      <w:r w:rsidR="00B521B6">
        <w:rPr>
          <w:rFonts w:ascii="Times New Roman" w:hAnsi="Times New Roman" w:cs="Times New Roman"/>
          <w:sz w:val="28"/>
          <w:szCs w:val="28"/>
        </w:rPr>
        <w:t>дистрибьютор</w:t>
      </w:r>
      <w:r>
        <w:rPr>
          <w:rFonts w:ascii="Times New Roman" w:hAnsi="Times New Roman" w:cs="Times New Roman"/>
          <w:sz w:val="28"/>
          <w:szCs w:val="28"/>
        </w:rPr>
        <w:t xml:space="preserve"> товаров.</w:t>
      </w:r>
    </w:p>
    <w:p w:rsidR="00E73222" w:rsidRPr="004975C8" w:rsidRDefault="00E73222" w:rsidP="00E73222">
      <w:pPr>
        <w:jc w:val="both"/>
        <w:rPr>
          <w:rFonts w:ascii="Times New Roman" w:hAnsi="Times New Roman" w:cs="Times New Roman"/>
          <w:sz w:val="28"/>
          <w:szCs w:val="28"/>
        </w:rPr>
      </w:pPr>
      <w:r>
        <w:rPr>
          <w:rFonts w:ascii="Times New Roman" w:hAnsi="Times New Roman" w:cs="Times New Roman"/>
          <w:sz w:val="28"/>
          <w:szCs w:val="28"/>
        </w:rPr>
        <w:t>В случае совместного предприятия действия сотрудника совместного предприятия не влекут за собой автоматически и ответственность учредителей только по той причине, что они опосредованно получают выгоду от данного предприятия.</w:t>
      </w:r>
    </w:p>
    <w:p w:rsidR="00E73222" w:rsidRPr="00453352" w:rsidRDefault="00E73222" w:rsidP="00E73222">
      <w:pPr>
        <w:jc w:val="both"/>
        <w:rPr>
          <w:rFonts w:ascii="Times New Roman" w:hAnsi="Times New Roman" w:cs="Times New Roman"/>
          <w:b/>
          <w:i/>
          <w:sz w:val="28"/>
          <w:szCs w:val="28"/>
        </w:rPr>
      </w:pPr>
      <w:r w:rsidRPr="00453352">
        <w:rPr>
          <w:rFonts w:ascii="Times New Roman" w:hAnsi="Times New Roman" w:cs="Times New Roman"/>
          <w:b/>
          <w:i/>
          <w:sz w:val="28"/>
          <w:szCs w:val="28"/>
        </w:rPr>
        <w:t>Ответственность физических лиц.</w:t>
      </w:r>
    </w:p>
    <w:p w:rsidR="00B521B6" w:rsidRPr="00B521B6" w:rsidRDefault="00B521B6" w:rsidP="00E73222">
      <w:pPr>
        <w:jc w:val="both"/>
        <w:rPr>
          <w:rFonts w:ascii="Times New Roman" w:hAnsi="Times New Roman" w:cs="Times New Roman"/>
          <w:sz w:val="28"/>
          <w:szCs w:val="28"/>
        </w:rPr>
      </w:pPr>
      <w:r>
        <w:rPr>
          <w:rFonts w:ascii="Times New Roman" w:hAnsi="Times New Roman" w:cs="Times New Roman"/>
          <w:sz w:val="28"/>
          <w:szCs w:val="28"/>
        </w:rPr>
        <w:t>Для физических лиц установлено наказание в виде лишения свободы на срок до 10 лет или/и штрафа, размер которого не ограничен и определяется судьей.</w:t>
      </w:r>
    </w:p>
    <w:p w:rsidR="00795A71" w:rsidRPr="00EF4C3C" w:rsidRDefault="00795A71" w:rsidP="00453352">
      <w:pPr>
        <w:jc w:val="both"/>
        <w:rPr>
          <w:rFonts w:ascii="Times New Roman" w:hAnsi="Times New Roman" w:cs="Times New Roman"/>
          <w:b/>
          <w:sz w:val="28"/>
          <w:szCs w:val="28"/>
        </w:rPr>
      </w:pPr>
      <w:r w:rsidRPr="00EF4C3C">
        <w:rPr>
          <w:rFonts w:ascii="Times New Roman" w:hAnsi="Times New Roman" w:cs="Times New Roman"/>
          <w:b/>
          <w:sz w:val="28"/>
          <w:szCs w:val="28"/>
        </w:rPr>
        <w:t>Заключение.</w:t>
      </w:r>
    </w:p>
    <w:p w:rsidR="00795A71" w:rsidRDefault="00EF4C3C" w:rsidP="00453352">
      <w:pPr>
        <w:jc w:val="both"/>
        <w:rPr>
          <w:rFonts w:ascii="Times New Roman" w:hAnsi="Times New Roman" w:cs="Times New Roman"/>
          <w:sz w:val="28"/>
          <w:szCs w:val="28"/>
        </w:rPr>
      </w:pPr>
      <w:r>
        <w:rPr>
          <w:rFonts w:ascii="Times New Roman" w:hAnsi="Times New Roman" w:cs="Times New Roman"/>
          <w:sz w:val="28"/>
          <w:szCs w:val="28"/>
        </w:rPr>
        <w:t>Современное развитие законодательства</w:t>
      </w:r>
      <w:r w:rsidR="00795A71">
        <w:rPr>
          <w:rFonts w:ascii="Times New Roman" w:hAnsi="Times New Roman" w:cs="Times New Roman"/>
          <w:sz w:val="28"/>
          <w:szCs w:val="28"/>
        </w:rPr>
        <w:t xml:space="preserve"> различных стран</w:t>
      </w:r>
      <w:r>
        <w:rPr>
          <w:rFonts w:ascii="Times New Roman" w:hAnsi="Times New Roman" w:cs="Times New Roman"/>
          <w:sz w:val="28"/>
          <w:szCs w:val="28"/>
        </w:rPr>
        <w:t xml:space="preserve"> о борьбе с коррупцией во многом повторяет путь, по которому развивалось законодательство о борьбе с отмыванием денег и финансированием терроризма. Большое влияние на законотворчество государств в этой сфере оказывают нормы международного права, а также рекомендации ОЭСР.</w:t>
      </w:r>
    </w:p>
    <w:p w:rsidR="00EF4C3C" w:rsidRDefault="00EF4C3C" w:rsidP="00453352">
      <w:pPr>
        <w:jc w:val="both"/>
        <w:rPr>
          <w:rFonts w:ascii="Times New Roman" w:hAnsi="Times New Roman" w:cs="Times New Roman"/>
          <w:sz w:val="28"/>
          <w:szCs w:val="28"/>
        </w:rPr>
      </w:pPr>
      <w:r>
        <w:rPr>
          <w:rFonts w:ascii="Times New Roman" w:hAnsi="Times New Roman" w:cs="Times New Roman"/>
          <w:sz w:val="28"/>
          <w:szCs w:val="28"/>
        </w:rPr>
        <w:t xml:space="preserve">Как и в сфере борьбы с отмыванием денег, постепенно формируется принцип сотрудничества государства и частного сектора. На частные компании возлагаются обязанности по формированию системы </w:t>
      </w:r>
      <w:proofErr w:type="gramStart"/>
      <w:r>
        <w:rPr>
          <w:rFonts w:ascii="Times New Roman" w:hAnsi="Times New Roman" w:cs="Times New Roman"/>
          <w:sz w:val="28"/>
          <w:szCs w:val="28"/>
        </w:rPr>
        <w:t>антикоррупционного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xml:space="preserve">-контроля, созданию необходимых внутренних документов и процедур. Закон Великобритании «О взяточничестве» одним из первых </w:t>
      </w:r>
      <w:r>
        <w:rPr>
          <w:rFonts w:ascii="Times New Roman" w:hAnsi="Times New Roman" w:cs="Times New Roman"/>
          <w:sz w:val="28"/>
          <w:szCs w:val="28"/>
        </w:rPr>
        <w:lastRenderedPageBreak/>
        <w:t>закрепил соответствующие обязанности компаний. Большой интерес, в том числе с позиций теории права и международного права, представляют положения закона, которые по существу распространяют действие его отдельных норм через частноправовые контракты на иностранные компании, не ведущие бизнес непосредственно на территории Великобритании. Данное явление еще требует своего изучения и теоретической оценки.</w:t>
      </w:r>
    </w:p>
    <w:p w:rsidR="000F15AE" w:rsidRDefault="000F15AE" w:rsidP="00453352">
      <w:pPr>
        <w:jc w:val="both"/>
        <w:rPr>
          <w:rFonts w:ascii="Times New Roman" w:hAnsi="Times New Roman" w:cs="Times New Roman"/>
          <w:sz w:val="28"/>
          <w:szCs w:val="28"/>
        </w:rPr>
      </w:pPr>
      <w:r>
        <w:rPr>
          <w:rFonts w:ascii="Times New Roman" w:hAnsi="Times New Roman" w:cs="Times New Roman"/>
          <w:sz w:val="28"/>
          <w:szCs w:val="28"/>
        </w:rPr>
        <w:t>Российские компании, ведущие бизнес в Великобритании и с британскими компаниями первыми среди российских компаний столкнулись с необходимостью исполнения требований Закона «О взяточничестве» и создания адекватных политик и процедур.</w:t>
      </w:r>
    </w:p>
    <w:p w:rsidR="00EF4C3C" w:rsidRDefault="000F15AE" w:rsidP="00453352">
      <w:pPr>
        <w:jc w:val="both"/>
        <w:rPr>
          <w:rFonts w:ascii="Times New Roman" w:hAnsi="Times New Roman" w:cs="Times New Roman"/>
          <w:sz w:val="28"/>
          <w:szCs w:val="28"/>
        </w:rPr>
      </w:pPr>
      <w:r>
        <w:rPr>
          <w:rFonts w:ascii="Times New Roman" w:hAnsi="Times New Roman" w:cs="Times New Roman"/>
          <w:sz w:val="28"/>
          <w:szCs w:val="28"/>
        </w:rPr>
        <w:t>С 1 января 2013 г. в России вступили в силу новые нормы антикоррупционного законодательства, устанавливающие обязанности организаций, по сути аналогичные обязанностям по законодательству Великобритании. В этой связи опыт исполнения требований законодательства Великобритании российскими компаниями представляется весьма полезным.</w:t>
      </w:r>
    </w:p>
    <w:p w:rsidR="00B521B6" w:rsidRPr="00A319B8" w:rsidRDefault="00B521B6" w:rsidP="00453352">
      <w:pPr>
        <w:jc w:val="both"/>
        <w:rPr>
          <w:rFonts w:ascii="Times New Roman" w:hAnsi="Times New Roman" w:cs="Times New Roman"/>
          <w:b/>
          <w:i/>
          <w:sz w:val="28"/>
          <w:szCs w:val="28"/>
        </w:rPr>
      </w:pPr>
    </w:p>
    <w:p w:rsidR="00EF4C3C" w:rsidRPr="000F15AE" w:rsidRDefault="000F15AE" w:rsidP="00453352">
      <w:pPr>
        <w:jc w:val="both"/>
        <w:rPr>
          <w:rFonts w:ascii="Times New Roman" w:hAnsi="Times New Roman" w:cs="Times New Roman"/>
          <w:b/>
          <w:i/>
          <w:sz w:val="28"/>
          <w:szCs w:val="28"/>
        </w:rPr>
      </w:pPr>
      <w:r w:rsidRPr="000F15AE">
        <w:rPr>
          <w:rFonts w:ascii="Times New Roman" w:hAnsi="Times New Roman" w:cs="Times New Roman"/>
          <w:b/>
          <w:i/>
          <w:sz w:val="28"/>
          <w:szCs w:val="28"/>
        </w:rPr>
        <w:t>Библиографический список:</w:t>
      </w:r>
    </w:p>
    <w:p w:rsidR="000F15AE" w:rsidRDefault="000F15AE" w:rsidP="000F15AE">
      <w:pPr>
        <w:pStyle w:val="a7"/>
        <w:jc w:val="both"/>
        <w:rPr>
          <w:rFonts w:ascii="Times New Roman" w:hAnsi="Times New Roman" w:cs="Times New Roman"/>
          <w:sz w:val="28"/>
          <w:szCs w:val="28"/>
        </w:rPr>
      </w:pPr>
    </w:p>
    <w:p w:rsidR="00B521B6" w:rsidRPr="00B521B6" w:rsidRDefault="00B521B6" w:rsidP="000F15AE">
      <w:pPr>
        <w:pStyle w:val="a7"/>
        <w:jc w:val="both"/>
        <w:rPr>
          <w:rFonts w:ascii="Times New Roman" w:hAnsi="Times New Roman" w:cs="Times New Roman"/>
          <w:sz w:val="28"/>
          <w:szCs w:val="28"/>
        </w:rPr>
      </w:pPr>
      <w:r>
        <w:rPr>
          <w:rStyle w:val="a5"/>
          <w:rFonts w:ascii="Times New Roman" w:hAnsi="Times New Roman" w:cs="Times New Roman"/>
          <w:b w:val="0"/>
          <w:sz w:val="28"/>
          <w:szCs w:val="28"/>
        </w:rPr>
        <w:t>Федеральный</w:t>
      </w:r>
      <w:r w:rsidRPr="003F222D">
        <w:rPr>
          <w:rStyle w:val="a5"/>
          <w:rFonts w:ascii="Times New Roman" w:hAnsi="Times New Roman" w:cs="Times New Roman"/>
          <w:b w:val="0"/>
          <w:sz w:val="28"/>
          <w:szCs w:val="28"/>
        </w:rPr>
        <w:t xml:space="preserve"> закон</w:t>
      </w:r>
      <w:r>
        <w:rPr>
          <w:rStyle w:val="a5"/>
          <w:rFonts w:ascii="Times New Roman" w:hAnsi="Times New Roman" w:cs="Times New Roman"/>
          <w:b w:val="0"/>
          <w:sz w:val="28"/>
          <w:szCs w:val="28"/>
        </w:rPr>
        <w:t xml:space="preserve"> от 25 декабря </w:t>
      </w:r>
      <w:r w:rsidRPr="003F222D">
        <w:rPr>
          <w:rStyle w:val="a5"/>
          <w:rFonts w:ascii="Times New Roman" w:hAnsi="Times New Roman" w:cs="Times New Roman"/>
          <w:b w:val="0"/>
          <w:sz w:val="28"/>
          <w:szCs w:val="28"/>
        </w:rPr>
        <w:t xml:space="preserve">2008 </w:t>
      </w:r>
      <w:r>
        <w:rPr>
          <w:rStyle w:val="a5"/>
          <w:rFonts w:ascii="Times New Roman" w:hAnsi="Times New Roman" w:cs="Times New Roman"/>
          <w:b w:val="0"/>
          <w:sz w:val="28"/>
          <w:szCs w:val="28"/>
        </w:rPr>
        <w:t xml:space="preserve">г. </w:t>
      </w:r>
      <w:r w:rsidRPr="003F222D">
        <w:rPr>
          <w:rStyle w:val="a5"/>
          <w:rFonts w:ascii="Times New Roman" w:hAnsi="Times New Roman" w:cs="Times New Roman"/>
          <w:b w:val="0"/>
          <w:sz w:val="28"/>
          <w:szCs w:val="28"/>
        </w:rPr>
        <w:t>№ 273-ФЗ «О противодействии коррупции»</w:t>
      </w:r>
      <w:r>
        <w:rPr>
          <w:rFonts w:ascii="Times New Roman" w:hAnsi="Times New Roman" w:cs="Times New Roman"/>
          <w:b/>
          <w:sz w:val="28"/>
          <w:szCs w:val="28"/>
        </w:rPr>
        <w:t xml:space="preserve">// </w:t>
      </w:r>
      <w:r>
        <w:rPr>
          <w:rFonts w:ascii="Times New Roman" w:hAnsi="Times New Roman" w:cs="Times New Roman"/>
          <w:sz w:val="28"/>
          <w:szCs w:val="28"/>
        </w:rPr>
        <w:t xml:space="preserve">СЗ РФ. 2008. № 52 (часть </w:t>
      </w:r>
      <w:r>
        <w:rPr>
          <w:rFonts w:ascii="Times New Roman" w:hAnsi="Times New Roman" w:cs="Times New Roman"/>
          <w:sz w:val="28"/>
          <w:szCs w:val="28"/>
          <w:lang w:val="de-DE"/>
        </w:rPr>
        <w:t>I</w:t>
      </w:r>
      <w:r>
        <w:rPr>
          <w:rFonts w:ascii="Times New Roman" w:hAnsi="Times New Roman" w:cs="Times New Roman"/>
          <w:sz w:val="28"/>
          <w:szCs w:val="28"/>
        </w:rPr>
        <w:t>). Ст. 6228</w:t>
      </w:r>
    </w:p>
    <w:p w:rsidR="000F15AE" w:rsidRPr="000F15AE" w:rsidRDefault="000F15AE" w:rsidP="000F15AE">
      <w:pPr>
        <w:pStyle w:val="a7"/>
        <w:jc w:val="both"/>
        <w:rPr>
          <w:sz w:val="28"/>
          <w:szCs w:val="28"/>
        </w:rPr>
      </w:pPr>
      <w:r w:rsidRPr="000F15AE">
        <w:rPr>
          <w:rFonts w:ascii="Times New Roman" w:hAnsi="Times New Roman" w:cs="Times New Roman"/>
          <w:sz w:val="28"/>
          <w:szCs w:val="28"/>
        </w:rPr>
        <w:t>Федеральный закон от 1 февраля 2012 г. N 3-ФЗ "О присоединении Российской Федерации к</w:t>
      </w:r>
      <w:r w:rsidRPr="000F15AE">
        <w:rPr>
          <w:rFonts w:ascii="Times New Roman" w:hAnsi="Times New Roman"/>
          <w:sz w:val="28"/>
          <w:szCs w:val="28"/>
        </w:rPr>
        <w:t xml:space="preserve"> Конвенции по борьбе с подкупом </w:t>
      </w:r>
      <w:r w:rsidRPr="000F15AE">
        <w:rPr>
          <w:rFonts w:ascii="Times New Roman" w:hAnsi="Times New Roman" w:cs="Times New Roman"/>
          <w:sz w:val="28"/>
          <w:szCs w:val="28"/>
        </w:rPr>
        <w:t>иностранных должностных лиц при осуществл</w:t>
      </w:r>
      <w:r w:rsidRPr="000F15AE">
        <w:rPr>
          <w:rFonts w:ascii="Times New Roman" w:hAnsi="Times New Roman"/>
          <w:sz w:val="28"/>
          <w:szCs w:val="28"/>
        </w:rPr>
        <w:t>ении международных коммерческих</w:t>
      </w:r>
      <w:r w:rsidRPr="000F15AE">
        <w:rPr>
          <w:rFonts w:ascii="Times New Roman" w:hAnsi="Times New Roman" w:cs="Times New Roman"/>
          <w:sz w:val="28"/>
          <w:szCs w:val="28"/>
        </w:rPr>
        <w:t xml:space="preserve"> сделок"// СЗ РФ. 2012. № 6. Ст. 622</w:t>
      </w:r>
    </w:p>
    <w:p w:rsidR="000F15AE" w:rsidRPr="00A319B8" w:rsidRDefault="000F15AE" w:rsidP="000F15AE">
      <w:pPr>
        <w:jc w:val="both"/>
        <w:rPr>
          <w:rFonts w:ascii="Times New Roman" w:hAnsi="Times New Roman" w:cs="Times New Roman"/>
          <w:sz w:val="28"/>
          <w:szCs w:val="28"/>
          <w:lang w:val="en-US"/>
        </w:rPr>
      </w:pPr>
      <w:r w:rsidRPr="000F15AE">
        <w:rPr>
          <w:rFonts w:ascii="Times New Roman" w:hAnsi="Times New Roman" w:cs="Times New Roman"/>
          <w:sz w:val="28"/>
          <w:szCs w:val="28"/>
        </w:rPr>
        <w:t xml:space="preserve">Федеральный закон от 03 декабря 2012 г.  N 231-ФЗ </w:t>
      </w:r>
      <w:hyperlink r:id="rId12" w:anchor="text" w:history="1">
        <w:r w:rsidRPr="000F15AE">
          <w:rPr>
            <w:rStyle w:val="a4"/>
            <w:rFonts w:ascii="Times New Roman" w:hAnsi="Times New Roman" w:cs="Times New Roman"/>
            <w:color w:val="auto"/>
            <w:sz w:val="28"/>
            <w:szCs w:val="28"/>
            <w:u w:val="none"/>
          </w:rPr>
          <w:t xml:space="preserve">"О внесении изменений в отдельные законодательные акты Российской Федерации в связи с принятием Федерального закона "О </w:t>
        </w:r>
        <w:proofErr w:type="gramStart"/>
        <w:r w:rsidRPr="000F15AE">
          <w:rPr>
            <w:rStyle w:val="a4"/>
            <w:rFonts w:ascii="Times New Roman" w:hAnsi="Times New Roman" w:cs="Times New Roman"/>
            <w:color w:val="auto"/>
            <w:sz w:val="28"/>
            <w:szCs w:val="28"/>
            <w:u w:val="none"/>
          </w:rPr>
          <w:t>контроле за</w:t>
        </w:r>
        <w:proofErr w:type="gramEnd"/>
        <w:r w:rsidRPr="000F15AE">
          <w:rPr>
            <w:rStyle w:val="a4"/>
            <w:rFonts w:ascii="Times New Roman" w:hAnsi="Times New Roman" w:cs="Times New Roman"/>
            <w:color w:val="auto"/>
            <w:sz w:val="28"/>
            <w:szCs w:val="28"/>
            <w:u w:val="none"/>
          </w:rPr>
          <w:t xml:space="preserve"> соответствием расходов лиц, замещающих государственные должности, и иных лиц их доходам"</w:t>
        </w:r>
      </w:hyperlink>
      <w:r w:rsidRPr="000F15AE">
        <w:rPr>
          <w:rFonts w:ascii="Times New Roman" w:hAnsi="Times New Roman" w:cs="Times New Roman"/>
          <w:sz w:val="28"/>
          <w:szCs w:val="28"/>
        </w:rPr>
        <w:t xml:space="preserve">// СЗ РФ. 2012. </w:t>
      </w:r>
      <w:r w:rsidRPr="000F15AE">
        <w:rPr>
          <w:rFonts w:ascii="Times New Roman" w:hAnsi="Times New Roman" w:cs="Times New Roman"/>
          <w:sz w:val="28"/>
          <w:szCs w:val="28"/>
          <w:lang w:val="en-US"/>
        </w:rPr>
        <w:t>№ 50 (</w:t>
      </w:r>
      <w:r w:rsidRPr="000F15AE">
        <w:rPr>
          <w:rFonts w:ascii="Times New Roman" w:hAnsi="Times New Roman" w:cs="Times New Roman"/>
          <w:sz w:val="28"/>
          <w:szCs w:val="28"/>
        </w:rPr>
        <w:t>часть</w:t>
      </w:r>
      <w:r w:rsidRPr="000F15AE">
        <w:rPr>
          <w:rFonts w:ascii="Times New Roman" w:hAnsi="Times New Roman" w:cs="Times New Roman"/>
          <w:sz w:val="28"/>
          <w:szCs w:val="28"/>
          <w:lang w:val="en-US"/>
        </w:rPr>
        <w:t xml:space="preserve"> IV). </w:t>
      </w:r>
      <w:proofErr w:type="spellStart"/>
      <w:r w:rsidRPr="000F15AE">
        <w:rPr>
          <w:rFonts w:ascii="Times New Roman" w:hAnsi="Times New Roman" w:cs="Times New Roman"/>
          <w:sz w:val="28"/>
          <w:szCs w:val="28"/>
        </w:rPr>
        <w:t>Ст</w:t>
      </w:r>
      <w:proofErr w:type="spellEnd"/>
      <w:r w:rsidRPr="000F15AE">
        <w:rPr>
          <w:rFonts w:ascii="Times New Roman" w:hAnsi="Times New Roman" w:cs="Times New Roman"/>
          <w:sz w:val="28"/>
          <w:szCs w:val="28"/>
          <w:lang w:val="en-US"/>
        </w:rPr>
        <w:t>. 6954.</w:t>
      </w:r>
    </w:p>
    <w:p w:rsidR="00B521B6" w:rsidRPr="00B521B6" w:rsidRDefault="00B521B6" w:rsidP="000F15A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Bribery Act 2010// </w:t>
      </w:r>
      <w:r w:rsidRPr="00B521B6">
        <w:rPr>
          <w:rFonts w:ascii="Times New Roman" w:hAnsi="Times New Roman" w:cs="Times New Roman"/>
          <w:sz w:val="28"/>
          <w:szCs w:val="28"/>
          <w:lang w:val="en-US"/>
        </w:rPr>
        <w:t>http://www.legislation.gov.uk/ukpga/2010/23/contents</w:t>
      </w:r>
    </w:p>
    <w:p w:rsidR="00B521B6" w:rsidRPr="00B521B6" w:rsidRDefault="00B521B6" w:rsidP="000F15AE">
      <w:pPr>
        <w:jc w:val="both"/>
        <w:rPr>
          <w:rFonts w:ascii="Times New Roman" w:hAnsi="Times New Roman" w:cs="Times New Roman"/>
          <w:sz w:val="28"/>
          <w:szCs w:val="28"/>
          <w:lang w:val="en-US"/>
        </w:rPr>
      </w:pPr>
      <w:r w:rsidRPr="00B521B6">
        <w:rPr>
          <w:rFonts w:ascii="Times New Roman" w:hAnsi="Times New Roman" w:cs="Times New Roman"/>
          <w:sz w:val="28"/>
          <w:szCs w:val="28"/>
          <w:lang w:val="en-US"/>
        </w:rPr>
        <w:t xml:space="preserve">Joint prosecution guidance of the Director of the Serious Fraud Office and the Director of Public Prosecutions of 2011// </w:t>
      </w:r>
      <w:hyperlink r:id="rId13" w:history="1">
        <w:r w:rsidRPr="00B521B6">
          <w:rPr>
            <w:rStyle w:val="a4"/>
            <w:rFonts w:ascii="Times New Roman" w:hAnsi="Times New Roman" w:cs="Times New Roman"/>
            <w:sz w:val="28"/>
            <w:szCs w:val="28"/>
            <w:lang w:val="en-US"/>
          </w:rPr>
          <w:t>www.sfo.gov.uk</w:t>
        </w:r>
      </w:hyperlink>
    </w:p>
    <w:p w:rsidR="00B521B6" w:rsidRPr="00B521B6" w:rsidRDefault="00B521B6" w:rsidP="000F15AE">
      <w:pPr>
        <w:jc w:val="both"/>
        <w:rPr>
          <w:rFonts w:ascii="Times New Roman" w:hAnsi="Times New Roman" w:cs="Times New Roman"/>
          <w:sz w:val="28"/>
          <w:szCs w:val="28"/>
          <w:lang w:val="en-US"/>
        </w:rPr>
      </w:pPr>
      <w:r w:rsidRPr="00B521B6">
        <w:rPr>
          <w:rStyle w:val="A00"/>
          <w:rFonts w:ascii="Times New Roman" w:hAnsi="Times New Roman" w:cs="Times New Roman"/>
          <w:sz w:val="28"/>
          <w:szCs w:val="28"/>
          <w:lang w:val="en-US"/>
        </w:rPr>
        <w:t xml:space="preserve">Guidance </w:t>
      </w:r>
      <w:r w:rsidRPr="00B521B6">
        <w:rPr>
          <w:rStyle w:val="A10"/>
          <w:rFonts w:ascii="Times New Roman" w:hAnsi="Times New Roman" w:cs="Times New Roman"/>
          <w:sz w:val="28"/>
          <w:szCs w:val="28"/>
          <w:lang w:val="en-US"/>
        </w:rPr>
        <w:t xml:space="preserve">about procedures which relevant commercial organizations can put into place to prevent persons associated with them from bribing. </w:t>
      </w:r>
      <w:proofErr w:type="gramStart"/>
      <w:r w:rsidRPr="00B521B6">
        <w:rPr>
          <w:rStyle w:val="A10"/>
          <w:rFonts w:ascii="Times New Roman" w:hAnsi="Times New Roman" w:cs="Times New Roman"/>
          <w:sz w:val="28"/>
          <w:szCs w:val="28"/>
          <w:lang w:val="en-US"/>
        </w:rPr>
        <w:t>Ministry of Justice.</w:t>
      </w:r>
      <w:proofErr w:type="gramEnd"/>
      <w:r w:rsidRPr="00B521B6">
        <w:rPr>
          <w:rStyle w:val="A10"/>
          <w:rFonts w:ascii="Times New Roman" w:hAnsi="Times New Roman" w:cs="Times New Roman"/>
          <w:sz w:val="28"/>
          <w:szCs w:val="28"/>
          <w:lang w:val="en-US"/>
        </w:rPr>
        <w:t xml:space="preserve"> March 2011// http://www.justice.gov.uk/downloads/legislation/bribery-act-2010-guidance.pdf</w:t>
      </w:r>
    </w:p>
    <w:p w:rsidR="00B521B6" w:rsidRPr="00B521B6" w:rsidRDefault="00B521B6" w:rsidP="000F15AE">
      <w:pPr>
        <w:jc w:val="both"/>
        <w:rPr>
          <w:rFonts w:ascii="Times New Roman" w:hAnsi="Times New Roman" w:cs="Times New Roman"/>
          <w:sz w:val="28"/>
          <w:szCs w:val="28"/>
          <w:lang w:val="en-US"/>
        </w:rPr>
      </w:pPr>
    </w:p>
    <w:p w:rsidR="006C67B7" w:rsidRPr="00B521B6" w:rsidRDefault="006C67B7" w:rsidP="006C67B7">
      <w:pPr>
        <w:pStyle w:val="ConsPlusNormal"/>
        <w:ind w:firstLine="540"/>
        <w:jc w:val="both"/>
        <w:rPr>
          <w:lang w:val="en-US"/>
        </w:rPr>
      </w:pPr>
    </w:p>
    <w:p w:rsidR="008B5FD0" w:rsidRPr="00B521B6" w:rsidRDefault="008B5FD0" w:rsidP="008B5FD0">
      <w:pPr>
        <w:jc w:val="both"/>
        <w:rPr>
          <w:rFonts w:ascii="Times New Roman" w:hAnsi="Times New Roman" w:cs="Times New Roman"/>
          <w:sz w:val="28"/>
          <w:szCs w:val="28"/>
          <w:lang w:val="en-US"/>
        </w:rPr>
      </w:pPr>
    </w:p>
    <w:sectPr w:rsidR="008B5FD0" w:rsidRPr="00B521B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B7" w:rsidRDefault="00C42CB7" w:rsidP="00A85AC1">
      <w:pPr>
        <w:spacing w:after="0"/>
      </w:pPr>
      <w:r>
        <w:separator/>
      </w:r>
    </w:p>
  </w:endnote>
  <w:endnote w:type="continuationSeparator" w:id="0">
    <w:p w:rsidR="00C42CB7" w:rsidRDefault="00C42CB7" w:rsidP="00A85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liss 2 Extra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23251"/>
      <w:docPartObj>
        <w:docPartGallery w:val="Page Numbers (Bottom of Page)"/>
        <w:docPartUnique/>
      </w:docPartObj>
    </w:sdtPr>
    <w:sdtEndPr/>
    <w:sdtContent>
      <w:p w:rsidR="005A1F4D" w:rsidRDefault="005A1F4D">
        <w:pPr>
          <w:pStyle w:val="ac"/>
          <w:jc w:val="center"/>
        </w:pPr>
        <w:r>
          <w:fldChar w:fldCharType="begin"/>
        </w:r>
        <w:r>
          <w:instrText>PAGE   \* MERGEFORMAT</w:instrText>
        </w:r>
        <w:r>
          <w:fldChar w:fldCharType="separate"/>
        </w:r>
        <w:r w:rsidR="00A319B8">
          <w:rPr>
            <w:noProof/>
          </w:rPr>
          <w:t>8</w:t>
        </w:r>
        <w:r>
          <w:fldChar w:fldCharType="end"/>
        </w:r>
      </w:p>
    </w:sdtContent>
  </w:sdt>
  <w:p w:rsidR="005A1F4D" w:rsidRDefault="005A1F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B7" w:rsidRDefault="00C42CB7" w:rsidP="00A85AC1">
      <w:pPr>
        <w:spacing w:after="0"/>
      </w:pPr>
      <w:r>
        <w:separator/>
      </w:r>
    </w:p>
  </w:footnote>
  <w:footnote w:type="continuationSeparator" w:id="0">
    <w:p w:rsidR="00C42CB7" w:rsidRDefault="00C42CB7" w:rsidP="00A85AC1">
      <w:pPr>
        <w:spacing w:after="0"/>
      </w:pPr>
      <w:r>
        <w:continuationSeparator/>
      </w:r>
    </w:p>
  </w:footnote>
  <w:footnote w:id="1">
    <w:p w:rsidR="00A85AC1" w:rsidRDefault="00A85AC1" w:rsidP="00400A40">
      <w:pPr>
        <w:pStyle w:val="a7"/>
        <w:jc w:val="both"/>
      </w:pPr>
      <w:r>
        <w:rPr>
          <w:rStyle w:val="a9"/>
        </w:rPr>
        <w:footnoteRef/>
      </w:r>
      <w:r>
        <w:t xml:space="preserve"> </w:t>
      </w:r>
      <w:r w:rsidRPr="00A85AC1">
        <w:rPr>
          <w:rFonts w:ascii="Times New Roman" w:hAnsi="Times New Roman" w:cs="Times New Roman"/>
        </w:rPr>
        <w:t>Федеральный закон от 1 февраля 2012 г. N 3-ФЗ</w:t>
      </w:r>
      <w:r w:rsidR="00400A40">
        <w:rPr>
          <w:rFonts w:ascii="Times New Roman" w:hAnsi="Times New Roman" w:cs="Times New Roman"/>
        </w:rPr>
        <w:t xml:space="preserve"> </w:t>
      </w:r>
      <w:r w:rsidRPr="00A85AC1">
        <w:rPr>
          <w:rFonts w:ascii="Times New Roman" w:hAnsi="Times New Roman" w:cs="Times New Roman"/>
        </w:rPr>
        <w:t>"О присоединении Российской Федерации к</w:t>
      </w:r>
      <w:r w:rsidRPr="00A85AC1">
        <w:rPr>
          <w:rFonts w:ascii="Times New Roman" w:hAnsi="Times New Roman"/>
        </w:rPr>
        <w:t xml:space="preserve"> Конвенции по борьбе с подкупом </w:t>
      </w:r>
      <w:r w:rsidRPr="00A85AC1">
        <w:rPr>
          <w:rFonts w:ascii="Times New Roman" w:hAnsi="Times New Roman" w:cs="Times New Roman"/>
        </w:rPr>
        <w:t>иностранных должностных лиц при осуществл</w:t>
      </w:r>
      <w:r w:rsidRPr="00A85AC1">
        <w:rPr>
          <w:rFonts w:ascii="Times New Roman" w:hAnsi="Times New Roman"/>
        </w:rPr>
        <w:t>ении международных коммерческих</w:t>
      </w:r>
      <w:r w:rsidRPr="00A85AC1">
        <w:rPr>
          <w:rFonts w:ascii="Times New Roman" w:hAnsi="Times New Roman" w:cs="Times New Roman"/>
        </w:rPr>
        <w:t xml:space="preserve"> сделок"</w:t>
      </w:r>
      <w:r w:rsidR="004A54D3">
        <w:rPr>
          <w:rFonts w:ascii="Times New Roman" w:hAnsi="Times New Roman" w:cs="Times New Roman"/>
        </w:rPr>
        <w:t>// СЗ РФ. 2012. № 6. Ст. 622</w:t>
      </w:r>
    </w:p>
  </w:footnote>
  <w:footnote w:id="2">
    <w:p w:rsidR="0054524D" w:rsidRPr="00795A71" w:rsidRDefault="0054524D" w:rsidP="004A54D3">
      <w:pPr>
        <w:pStyle w:val="a7"/>
        <w:jc w:val="both"/>
        <w:rPr>
          <w:lang w:val="en-US"/>
        </w:rPr>
      </w:pPr>
      <w:r>
        <w:rPr>
          <w:rStyle w:val="a9"/>
        </w:rPr>
        <w:footnoteRef/>
      </w:r>
      <w:r>
        <w:t xml:space="preserve"> </w:t>
      </w:r>
      <w:r>
        <w:rPr>
          <w:rFonts w:ascii="Times New Roman" w:hAnsi="Times New Roman" w:cs="Times New Roman"/>
        </w:rPr>
        <w:t xml:space="preserve">Федеральный закон от 03 декабря </w:t>
      </w:r>
      <w:r w:rsidRPr="0054524D">
        <w:rPr>
          <w:rFonts w:ascii="Times New Roman" w:hAnsi="Times New Roman" w:cs="Times New Roman"/>
        </w:rPr>
        <w:t>2012</w:t>
      </w:r>
      <w:r>
        <w:rPr>
          <w:rFonts w:ascii="Times New Roman" w:hAnsi="Times New Roman" w:cs="Times New Roman"/>
        </w:rPr>
        <w:t xml:space="preserve"> г. </w:t>
      </w:r>
      <w:r w:rsidRPr="0054524D">
        <w:rPr>
          <w:rFonts w:ascii="Times New Roman" w:hAnsi="Times New Roman" w:cs="Times New Roman"/>
        </w:rPr>
        <w:t xml:space="preserve"> N 231-ФЗ</w:t>
      </w:r>
      <w:r w:rsidR="004A54D3">
        <w:rPr>
          <w:rFonts w:ascii="Times New Roman" w:hAnsi="Times New Roman" w:cs="Times New Roman"/>
        </w:rPr>
        <w:t xml:space="preserve"> </w:t>
      </w:r>
      <w:hyperlink r:id="rId1" w:anchor="text" w:history="1">
        <w:r w:rsidR="004A54D3" w:rsidRPr="004A54D3">
          <w:rPr>
            <w:rStyle w:val="a4"/>
            <w:rFonts w:ascii="Times New Roman" w:hAnsi="Times New Roman" w:cs="Times New Roman"/>
            <w:color w:val="auto"/>
            <w:u w:val="none"/>
          </w:rPr>
          <w:t xml:space="preserve">"О внесении изменений в отдельные законодательные акты Российской Федерации в связи с принятием Федерального закона "О </w:t>
        </w:r>
        <w:proofErr w:type="gramStart"/>
        <w:r w:rsidR="004A54D3" w:rsidRPr="004A54D3">
          <w:rPr>
            <w:rStyle w:val="a4"/>
            <w:rFonts w:ascii="Times New Roman" w:hAnsi="Times New Roman" w:cs="Times New Roman"/>
            <w:color w:val="auto"/>
            <w:u w:val="none"/>
          </w:rPr>
          <w:t>контроле за</w:t>
        </w:r>
        <w:proofErr w:type="gramEnd"/>
        <w:r w:rsidR="004A54D3" w:rsidRPr="004A54D3">
          <w:rPr>
            <w:rStyle w:val="a4"/>
            <w:rFonts w:ascii="Times New Roman" w:hAnsi="Times New Roman" w:cs="Times New Roman"/>
            <w:color w:val="auto"/>
            <w:u w:val="none"/>
          </w:rPr>
          <w:t xml:space="preserve"> соответствием расходов лиц, замещающих государственные должности, и иных лиц их доходам"</w:t>
        </w:r>
      </w:hyperlink>
      <w:r w:rsidR="00795A71">
        <w:rPr>
          <w:rFonts w:ascii="Times New Roman" w:hAnsi="Times New Roman" w:cs="Times New Roman"/>
        </w:rPr>
        <w:t xml:space="preserve">// СЗ РФ. 2012. </w:t>
      </w:r>
      <w:r w:rsidR="00795A71" w:rsidRPr="00795A71">
        <w:rPr>
          <w:rFonts w:ascii="Times New Roman" w:hAnsi="Times New Roman" w:cs="Times New Roman"/>
          <w:lang w:val="en-US"/>
        </w:rPr>
        <w:t>№ 50 (</w:t>
      </w:r>
      <w:r w:rsidR="00795A71">
        <w:rPr>
          <w:rFonts w:ascii="Times New Roman" w:hAnsi="Times New Roman" w:cs="Times New Roman"/>
        </w:rPr>
        <w:t>часть</w:t>
      </w:r>
      <w:r w:rsidR="00795A71" w:rsidRPr="00795A71">
        <w:rPr>
          <w:rFonts w:ascii="Times New Roman" w:hAnsi="Times New Roman" w:cs="Times New Roman"/>
          <w:lang w:val="en-US"/>
        </w:rPr>
        <w:t xml:space="preserve"> </w:t>
      </w:r>
      <w:r w:rsidR="00795A71">
        <w:rPr>
          <w:rFonts w:ascii="Times New Roman" w:hAnsi="Times New Roman" w:cs="Times New Roman"/>
          <w:lang w:val="en-US"/>
        </w:rPr>
        <w:t>IV</w:t>
      </w:r>
      <w:r w:rsidR="00795A71" w:rsidRPr="00795A71">
        <w:rPr>
          <w:rFonts w:ascii="Times New Roman" w:hAnsi="Times New Roman" w:cs="Times New Roman"/>
          <w:lang w:val="en-US"/>
        </w:rPr>
        <w:t xml:space="preserve">). </w:t>
      </w:r>
      <w:proofErr w:type="spellStart"/>
      <w:r w:rsidR="00795A71">
        <w:rPr>
          <w:rFonts w:ascii="Times New Roman" w:hAnsi="Times New Roman" w:cs="Times New Roman"/>
        </w:rPr>
        <w:t>Ст</w:t>
      </w:r>
      <w:proofErr w:type="spellEnd"/>
      <w:r w:rsidR="00795A71" w:rsidRPr="00795A71">
        <w:rPr>
          <w:rFonts w:ascii="Times New Roman" w:hAnsi="Times New Roman" w:cs="Times New Roman"/>
          <w:lang w:val="en-US"/>
        </w:rPr>
        <w:t>. 6954.</w:t>
      </w:r>
    </w:p>
  </w:footnote>
  <w:footnote w:id="3">
    <w:p w:rsidR="00B521B6" w:rsidRPr="00B521B6" w:rsidRDefault="00B521B6">
      <w:pPr>
        <w:pStyle w:val="a7"/>
        <w:rPr>
          <w:lang w:val="en-US"/>
        </w:rPr>
      </w:pPr>
      <w:r>
        <w:rPr>
          <w:rStyle w:val="a9"/>
        </w:rPr>
        <w:footnoteRef/>
      </w:r>
      <w:r w:rsidRPr="00B521B6">
        <w:rPr>
          <w:lang w:val="en-US"/>
        </w:rPr>
        <w:t xml:space="preserve"> </w:t>
      </w:r>
      <w:r w:rsidRPr="00B521B6">
        <w:rPr>
          <w:rFonts w:ascii="Times New Roman" w:hAnsi="Times New Roman" w:cs="Times New Roman"/>
          <w:lang w:val="en-US"/>
        </w:rPr>
        <w:t>http://www.legislation.gov.uk/ukpga/2010/23/contents</w:t>
      </w:r>
    </w:p>
  </w:footnote>
  <w:footnote w:id="4">
    <w:p w:rsidR="00EE3F47" w:rsidRPr="00795A71" w:rsidRDefault="00EE3F47" w:rsidP="00EE3F47">
      <w:pPr>
        <w:rPr>
          <w:rFonts w:ascii="Times New Roman" w:hAnsi="Times New Roman" w:cs="Times New Roman"/>
          <w:sz w:val="28"/>
          <w:szCs w:val="28"/>
          <w:lang w:val="en-US"/>
        </w:rPr>
      </w:pPr>
      <w:r>
        <w:rPr>
          <w:rStyle w:val="a9"/>
        </w:rPr>
        <w:footnoteRef/>
      </w:r>
      <w:r w:rsidRPr="00EE3F47">
        <w:rPr>
          <w:lang w:val="en-US"/>
        </w:rPr>
        <w:t xml:space="preserve"> </w:t>
      </w:r>
      <w:r w:rsidRPr="00EE3F47">
        <w:rPr>
          <w:rFonts w:ascii="Times New Roman" w:hAnsi="Times New Roman" w:cs="Times New Roman"/>
          <w:sz w:val="20"/>
          <w:szCs w:val="20"/>
          <w:lang w:val="en-US"/>
        </w:rPr>
        <w:t>Joint prosecution guidance of the Director of the Serious Fraud Office and the Director of Public Prosecutions</w:t>
      </w:r>
      <w:r w:rsidR="00D26EA2">
        <w:rPr>
          <w:rFonts w:ascii="Times New Roman" w:hAnsi="Times New Roman" w:cs="Times New Roman"/>
          <w:sz w:val="20"/>
          <w:szCs w:val="20"/>
          <w:lang w:val="en-US"/>
        </w:rPr>
        <w:t xml:space="preserve"> of 2011</w:t>
      </w:r>
      <w:r w:rsidR="00795A71">
        <w:rPr>
          <w:rFonts w:ascii="Times New Roman" w:hAnsi="Times New Roman" w:cs="Times New Roman"/>
          <w:sz w:val="20"/>
          <w:szCs w:val="20"/>
          <w:lang w:val="en-US"/>
        </w:rPr>
        <w:t>// www.sfo.gov.uk</w:t>
      </w:r>
    </w:p>
    <w:p w:rsidR="00EE3F47" w:rsidRPr="00EE3F47" w:rsidRDefault="00EE3F47">
      <w:pPr>
        <w:pStyle w:val="a7"/>
        <w:rPr>
          <w:lang w:val="en-US"/>
        </w:rPr>
      </w:pPr>
    </w:p>
  </w:footnote>
  <w:footnote w:id="5">
    <w:p w:rsidR="005C4F16" w:rsidRPr="00795A71" w:rsidRDefault="005C4F16" w:rsidP="005C4F16">
      <w:pPr>
        <w:pStyle w:val="Pa0"/>
        <w:tabs>
          <w:tab w:val="left" w:pos="8222"/>
        </w:tabs>
        <w:spacing w:after="160" w:line="240" w:lineRule="auto"/>
        <w:rPr>
          <w:rStyle w:val="A10"/>
          <w:rFonts w:ascii="Times New Roman" w:hAnsi="Times New Roman" w:cs="Times New Roman"/>
          <w:sz w:val="28"/>
          <w:szCs w:val="28"/>
          <w:lang w:val="en-US"/>
        </w:rPr>
      </w:pPr>
      <w:r>
        <w:rPr>
          <w:rStyle w:val="a9"/>
        </w:rPr>
        <w:footnoteRef/>
      </w:r>
      <w:r w:rsidRPr="005C4F16">
        <w:rPr>
          <w:lang w:val="en-US"/>
        </w:rPr>
        <w:t xml:space="preserve"> </w:t>
      </w:r>
      <w:r w:rsidRPr="005C4F16">
        <w:rPr>
          <w:rStyle w:val="A00"/>
          <w:rFonts w:ascii="Times New Roman" w:hAnsi="Times New Roman" w:cs="Times New Roman"/>
          <w:sz w:val="20"/>
          <w:szCs w:val="20"/>
          <w:lang w:val="en-US"/>
        </w:rPr>
        <w:t xml:space="preserve">Guidance </w:t>
      </w:r>
      <w:r w:rsidRPr="005C4F16">
        <w:rPr>
          <w:rStyle w:val="A10"/>
          <w:rFonts w:ascii="Times New Roman" w:hAnsi="Times New Roman" w:cs="Times New Roman"/>
          <w:sz w:val="20"/>
          <w:szCs w:val="20"/>
          <w:lang w:val="en-US"/>
        </w:rPr>
        <w:t xml:space="preserve">about procedures which relevant commercial organizations can put into place to prevent persons associated with them from bribing. </w:t>
      </w:r>
      <w:proofErr w:type="gramStart"/>
      <w:r w:rsidRPr="005C4F16">
        <w:rPr>
          <w:rStyle w:val="A10"/>
          <w:rFonts w:ascii="Times New Roman" w:hAnsi="Times New Roman" w:cs="Times New Roman"/>
          <w:sz w:val="20"/>
          <w:szCs w:val="20"/>
          <w:lang w:val="en-US"/>
        </w:rPr>
        <w:t>Ministry of Justice.</w:t>
      </w:r>
      <w:proofErr w:type="gramEnd"/>
      <w:r w:rsidRPr="005C4F16">
        <w:rPr>
          <w:rStyle w:val="A10"/>
          <w:rFonts w:ascii="Times New Roman" w:hAnsi="Times New Roman" w:cs="Times New Roman"/>
          <w:sz w:val="20"/>
          <w:szCs w:val="20"/>
          <w:lang w:val="en-US"/>
        </w:rPr>
        <w:t xml:space="preserve"> March</w:t>
      </w:r>
      <w:r>
        <w:rPr>
          <w:rStyle w:val="A10"/>
          <w:rFonts w:ascii="Times New Roman" w:hAnsi="Times New Roman" w:cs="Times New Roman"/>
          <w:sz w:val="20"/>
          <w:szCs w:val="20"/>
          <w:lang w:val="en-US"/>
        </w:rPr>
        <w:t xml:space="preserve"> 2011</w:t>
      </w:r>
      <w:r w:rsidR="00795A71">
        <w:rPr>
          <w:rStyle w:val="A10"/>
          <w:rFonts w:ascii="Times New Roman" w:hAnsi="Times New Roman" w:cs="Times New Roman"/>
          <w:sz w:val="20"/>
          <w:szCs w:val="20"/>
          <w:lang w:val="en-US"/>
        </w:rPr>
        <w:t xml:space="preserve">// </w:t>
      </w:r>
      <w:r w:rsidR="00795A71" w:rsidRPr="00795A71">
        <w:rPr>
          <w:rStyle w:val="A10"/>
          <w:rFonts w:ascii="Times New Roman" w:hAnsi="Times New Roman" w:cs="Times New Roman"/>
          <w:sz w:val="20"/>
          <w:szCs w:val="20"/>
          <w:lang w:val="en-US"/>
        </w:rPr>
        <w:t>http://www.justice.gov.uk/downloads/legislation/bribery-act-2010-guidance.pdf</w:t>
      </w:r>
    </w:p>
    <w:p w:rsidR="005C4F16" w:rsidRPr="00795A71" w:rsidRDefault="005C4F16">
      <w:pPr>
        <w:pStyle w:val="a7"/>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CB"/>
    <w:multiLevelType w:val="hybridMultilevel"/>
    <w:tmpl w:val="1B1C755C"/>
    <w:lvl w:ilvl="0" w:tplc="007CEE6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D0"/>
    <w:rsid w:val="00052284"/>
    <w:rsid w:val="00054B38"/>
    <w:rsid w:val="000F15AE"/>
    <w:rsid w:val="001057C3"/>
    <w:rsid w:val="00174A10"/>
    <w:rsid w:val="001D25C5"/>
    <w:rsid w:val="00212CA6"/>
    <w:rsid w:val="0022005E"/>
    <w:rsid w:val="0028135C"/>
    <w:rsid w:val="002B083E"/>
    <w:rsid w:val="002E4300"/>
    <w:rsid w:val="002F145F"/>
    <w:rsid w:val="003F222D"/>
    <w:rsid w:val="00400A40"/>
    <w:rsid w:val="00453352"/>
    <w:rsid w:val="0046753D"/>
    <w:rsid w:val="004A54D3"/>
    <w:rsid w:val="0054524D"/>
    <w:rsid w:val="0057206F"/>
    <w:rsid w:val="005A1F4D"/>
    <w:rsid w:val="005C4F16"/>
    <w:rsid w:val="006C67B7"/>
    <w:rsid w:val="006C6B0D"/>
    <w:rsid w:val="007403D6"/>
    <w:rsid w:val="00795A71"/>
    <w:rsid w:val="00801E34"/>
    <w:rsid w:val="00813274"/>
    <w:rsid w:val="008B5FD0"/>
    <w:rsid w:val="009B184A"/>
    <w:rsid w:val="009C397A"/>
    <w:rsid w:val="009E6C64"/>
    <w:rsid w:val="00A319B8"/>
    <w:rsid w:val="00A85AC1"/>
    <w:rsid w:val="00A957AB"/>
    <w:rsid w:val="00AA5403"/>
    <w:rsid w:val="00B466C1"/>
    <w:rsid w:val="00B521B6"/>
    <w:rsid w:val="00BA201C"/>
    <w:rsid w:val="00C42CB7"/>
    <w:rsid w:val="00D26EA2"/>
    <w:rsid w:val="00D42F56"/>
    <w:rsid w:val="00DD1875"/>
    <w:rsid w:val="00E73222"/>
    <w:rsid w:val="00EE3F47"/>
    <w:rsid w:val="00E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B0D"/>
  </w:style>
  <w:style w:type="paragraph" w:styleId="1">
    <w:name w:val="heading 1"/>
    <w:basedOn w:val="a"/>
    <w:next w:val="a"/>
    <w:link w:val="10"/>
    <w:uiPriority w:val="9"/>
    <w:qFormat/>
    <w:rsid w:val="006C6B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6C6B0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6C6B0D"/>
    <w:rPr>
      <w:rFonts w:asciiTheme="majorHAnsi" w:eastAsiaTheme="majorEastAsia" w:hAnsiTheme="majorHAnsi" w:cstheme="majorBidi"/>
      <w:b/>
      <w:bCs/>
      <w:color w:val="4F81BD" w:themeColor="accent1"/>
      <w:sz w:val="26"/>
      <w:szCs w:val="26"/>
      <w:lang w:val="en-US"/>
    </w:rPr>
  </w:style>
  <w:style w:type="paragraph" w:styleId="a3">
    <w:name w:val="No Spacing"/>
    <w:uiPriority w:val="1"/>
    <w:qFormat/>
    <w:rsid w:val="006C6B0D"/>
    <w:pPr>
      <w:spacing w:after="0"/>
    </w:pPr>
    <w:rPr>
      <w:color w:val="000000"/>
      <w:lang w:val="en-US"/>
    </w:rPr>
  </w:style>
  <w:style w:type="character" w:styleId="a4">
    <w:name w:val="Hyperlink"/>
    <w:basedOn w:val="a0"/>
    <w:uiPriority w:val="99"/>
    <w:unhideWhenUsed/>
    <w:rsid w:val="008B5FD0"/>
    <w:rPr>
      <w:color w:val="0000FF" w:themeColor="hyperlink"/>
      <w:u w:val="single"/>
    </w:rPr>
  </w:style>
  <w:style w:type="character" w:styleId="a5">
    <w:name w:val="Strong"/>
    <w:basedOn w:val="a0"/>
    <w:uiPriority w:val="22"/>
    <w:qFormat/>
    <w:rsid w:val="006C67B7"/>
    <w:rPr>
      <w:b/>
      <w:bCs/>
    </w:rPr>
  </w:style>
  <w:style w:type="paragraph" w:customStyle="1" w:styleId="ConsPlusNormal">
    <w:name w:val="ConsPlusNormal"/>
    <w:rsid w:val="006C67B7"/>
    <w:pPr>
      <w:widowControl w:val="0"/>
      <w:autoSpaceDE w:val="0"/>
      <w:autoSpaceDN w:val="0"/>
      <w:adjustRightInd w:val="0"/>
      <w:spacing w:after="0"/>
    </w:pPr>
    <w:rPr>
      <w:rFonts w:ascii="Arial" w:eastAsiaTheme="minorEastAsia" w:hAnsi="Arial" w:cs="Arial"/>
      <w:sz w:val="20"/>
      <w:szCs w:val="20"/>
      <w:lang w:eastAsia="ru-RU"/>
    </w:rPr>
  </w:style>
  <w:style w:type="paragraph" w:customStyle="1" w:styleId="Pa0">
    <w:name w:val="Pa0"/>
    <w:basedOn w:val="a"/>
    <w:next w:val="a"/>
    <w:uiPriority w:val="99"/>
    <w:rsid w:val="003F222D"/>
    <w:pPr>
      <w:autoSpaceDE w:val="0"/>
      <w:autoSpaceDN w:val="0"/>
      <w:adjustRightInd w:val="0"/>
      <w:spacing w:after="0" w:line="241" w:lineRule="atLeast"/>
    </w:pPr>
    <w:rPr>
      <w:rFonts w:ascii="Bliss 2 ExtraLight" w:eastAsiaTheme="minorEastAsia" w:hAnsi="Bliss 2 ExtraLight" w:cstheme="minorBidi"/>
      <w:lang w:eastAsia="ru-RU"/>
    </w:rPr>
  </w:style>
  <w:style w:type="character" w:customStyle="1" w:styleId="A00">
    <w:name w:val="A0"/>
    <w:uiPriority w:val="99"/>
    <w:rsid w:val="003F222D"/>
    <w:rPr>
      <w:rFonts w:cs="Bliss 2 ExtraLight"/>
      <w:color w:val="000000"/>
      <w:sz w:val="80"/>
      <w:szCs w:val="80"/>
    </w:rPr>
  </w:style>
  <w:style w:type="character" w:customStyle="1" w:styleId="A10">
    <w:name w:val="A1"/>
    <w:uiPriority w:val="99"/>
    <w:rsid w:val="003F222D"/>
    <w:rPr>
      <w:rFonts w:cs="Bliss 2 ExtraLight"/>
      <w:color w:val="000000"/>
      <w:sz w:val="48"/>
      <w:szCs w:val="48"/>
    </w:rPr>
  </w:style>
  <w:style w:type="paragraph" w:styleId="a6">
    <w:name w:val="List Paragraph"/>
    <w:basedOn w:val="a"/>
    <w:uiPriority w:val="34"/>
    <w:qFormat/>
    <w:rsid w:val="00E73222"/>
    <w:pPr>
      <w:spacing w:after="200" w:line="276" w:lineRule="auto"/>
      <w:ind w:left="720"/>
      <w:contextualSpacing/>
    </w:pPr>
    <w:rPr>
      <w:rFonts w:asciiTheme="minorHAnsi" w:eastAsiaTheme="minorEastAsia" w:hAnsiTheme="minorHAnsi" w:cstheme="minorBidi"/>
      <w:sz w:val="22"/>
      <w:szCs w:val="22"/>
      <w:lang w:eastAsia="ru-RU"/>
    </w:rPr>
  </w:style>
  <w:style w:type="paragraph" w:styleId="a7">
    <w:name w:val="footnote text"/>
    <w:basedOn w:val="a"/>
    <w:link w:val="a8"/>
    <w:uiPriority w:val="99"/>
    <w:semiHidden/>
    <w:unhideWhenUsed/>
    <w:rsid w:val="00A85AC1"/>
    <w:pPr>
      <w:spacing w:after="0"/>
    </w:pPr>
    <w:rPr>
      <w:sz w:val="20"/>
      <w:szCs w:val="20"/>
    </w:rPr>
  </w:style>
  <w:style w:type="character" w:customStyle="1" w:styleId="a8">
    <w:name w:val="Текст сноски Знак"/>
    <w:basedOn w:val="a0"/>
    <w:link w:val="a7"/>
    <w:uiPriority w:val="99"/>
    <w:semiHidden/>
    <w:rsid w:val="00A85AC1"/>
    <w:rPr>
      <w:sz w:val="20"/>
      <w:szCs w:val="20"/>
    </w:rPr>
  </w:style>
  <w:style w:type="character" w:styleId="a9">
    <w:name w:val="footnote reference"/>
    <w:basedOn w:val="a0"/>
    <w:uiPriority w:val="99"/>
    <w:semiHidden/>
    <w:unhideWhenUsed/>
    <w:rsid w:val="00A85AC1"/>
    <w:rPr>
      <w:vertAlign w:val="superscript"/>
    </w:rPr>
  </w:style>
  <w:style w:type="paragraph" w:styleId="aa">
    <w:name w:val="header"/>
    <w:basedOn w:val="a"/>
    <w:link w:val="ab"/>
    <w:uiPriority w:val="99"/>
    <w:unhideWhenUsed/>
    <w:rsid w:val="005A1F4D"/>
    <w:pPr>
      <w:tabs>
        <w:tab w:val="center" w:pos="4677"/>
        <w:tab w:val="right" w:pos="9355"/>
      </w:tabs>
      <w:spacing w:after="0"/>
    </w:pPr>
  </w:style>
  <w:style w:type="character" w:customStyle="1" w:styleId="ab">
    <w:name w:val="Верхний колонтитул Знак"/>
    <w:basedOn w:val="a0"/>
    <w:link w:val="aa"/>
    <w:uiPriority w:val="99"/>
    <w:rsid w:val="005A1F4D"/>
  </w:style>
  <w:style w:type="paragraph" w:styleId="ac">
    <w:name w:val="footer"/>
    <w:basedOn w:val="a"/>
    <w:link w:val="ad"/>
    <w:uiPriority w:val="99"/>
    <w:unhideWhenUsed/>
    <w:rsid w:val="005A1F4D"/>
    <w:pPr>
      <w:tabs>
        <w:tab w:val="center" w:pos="4677"/>
        <w:tab w:val="right" w:pos="9355"/>
      </w:tabs>
      <w:spacing w:after="0"/>
    </w:pPr>
  </w:style>
  <w:style w:type="character" w:customStyle="1" w:styleId="ad">
    <w:name w:val="Нижний колонтитул Знак"/>
    <w:basedOn w:val="a0"/>
    <w:link w:val="ac"/>
    <w:uiPriority w:val="99"/>
    <w:rsid w:val="005A1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B0D"/>
  </w:style>
  <w:style w:type="paragraph" w:styleId="1">
    <w:name w:val="heading 1"/>
    <w:basedOn w:val="a"/>
    <w:next w:val="a"/>
    <w:link w:val="10"/>
    <w:uiPriority w:val="9"/>
    <w:qFormat/>
    <w:rsid w:val="006C6B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6C6B0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6C6B0D"/>
    <w:rPr>
      <w:rFonts w:asciiTheme="majorHAnsi" w:eastAsiaTheme="majorEastAsia" w:hAnsiTheme="majorHAnsi" w:cstheme="majorBidi"/>
      <w:b/>
      <w:bCs/>
      <w:color w:val="4F81BD" w:themeColor="accent1"/>
      <w:sz w:val="26"/>
      <w:szCs w:val="26"/>
      <w:lang w:val="en-US"/>
    </w:rPr>
  </w:style>
  <w:style w:type="paragraph" w:styleId="a3">
    <w:name w:val="No Spacing"/>
    <w:uiPriority w:val="1"/>
    <w:qFormat/>
    <w:rsid w:val="006C6B0D"/>
    <w:pPr>
      <w:spacing w:after="0"/>
    </w:pPr>
    <w:rPr>
      <w:color w:val="000000"/>
      <w:lang w:val="en-US"/>
    </w:rPr>
  </w:style>
  <w:style w:type="character" w:styleId="a4">
    <w:name w:val="Hyperlink"/>
    <w:basedOn w:val="a0"/>
    <w:uiPriority w:val="99"/>
    <w:unhideWhenUsed/>
    <w:rsid w:val="008B5FD0"/>
    <w:rPr>
      <w:color w:val="0000FF" w:themeColor="hyperlink"/>
      <w:u w:val="single"/>
    </w:rPr>
  </w:style>
  <w:style w:type="character" w:styleId="a5">
    <w:name w:val="Strong"/>
    <w:basedOn w:val="a0"/>
    <w:uiPriority w:val="22"/>
    <w:qFormat/>
    <w:rsid w:val="006C67B7"/>
    <w:rPr>
      <w:b/>
      <w:bCs/>
    </w:rPr>
  </w:style>
  <w:style w:type="paragraph" w:customStyle="1" w:styleId="ConsPlusNormal">
    <w:name w:val="ConsPlusNormal"/>
    <w:rsid w:val="006C67B7"/>
    <w:pPr>
      <w:widowControl w:val="0"/>
      <w:autoSpaceDE w:val="0"/>
      <w:autoSpaceDN w:val="0"/>
      <w:adjustRightInd w:val="0"/>
      <w:spacing w:after="0"/>
    </w:pPr>
    <w:rPr>
      <w:rFonts w:ascii="Arial" w:eastAsiaTheme="minorEastAsia" w:hAnsi="Arial" w:cs="Arial"/>
      <w:sz w:val="20"/>
      <w:szCs w:val="20"/>
      <w:lang w:eastAsia="ru-RU"/>
    </w:rPr>
  </w:style>
  <w:style w:type="paragraph" w:customStyle="1" w:styleId="Pa0">
    <w:name w:val="Pa0"/>
    <w:basedOn w:val="a"/>
    <w:next w:val="a"/>
    <w:uiPriority w:val="99"/>
    <w:rsid w:val="003F222D"/>
    <w:pPr>
      <w:autoSpaceDE w:val="0"/>
      <w:autoSpaceDN w:val="0"/>
      <w:adjustRightInd w:val="0"/>
      <w:spacing w:after="0" w:line="241" w:lineRule="atLeast"/>
    </w:pPr>
    <w:rPr>
      <w:rFonts w:ascii="Bliss 2 ExtraLight" w:eastAsiaTheme="minorEastAsia" w:hAnsi="Bliss 2 ExtraLight" w:cstheme="minorBidi"/>
      <w:lang w:eastAsia="ru-RU"/>
    </w:rPr>
  </w:style>
  <w:style w:type="character" w:customStyle="1" w:styleId="A00">
    <w:name w:val="A0"/>
    <w:uiPriority w:val="99"/>
    <w:rsid w:val="003F222D"/>
    <w:rPr>
      <w:rFonts w:cs="Bliss 2 ExtraLight"/>
      <w:color w:val="000000"/>
      <w:sz w:val="80"/>
      <w:szCs w:val="80"/>
    </w:rPr>
  </w:style>
  <w:style w:type="character" w:customStyle="1" w:styleId="A10">
    <w:name w:val="A1"/>
    <w:uiPriority w:val="99"/>
    <w:rsid w:val="003F222D"/>
    <w:rPr>
      <w:rFonts w:cs="Bliss 2 ExtraLight"/>
      <w:color w:val="000000"/>
      <w:sz w:val="48"/>
      <w:szCs w:val="48"/>
    </w:rPr>
  </w:style>
  <w:style w:type="paragraph" w:styleId="a6">
    <w:name w:val="List Paragraph"/>
    <w:basedOn w:val="a"/>
    <w:uiPriority w:val="34"/>
    <w:qFormat/>
    <w:rsid w:val="00E73222"/>
    <w:pPr>
      <w:spacing w:after="200" w:line="276" w:lineRule="auto"/>
      <w:ind w:left="720"/>
      <w:contextualSpacing/>
    </w:pPr>
    <w:rPr>
      <w:rFonts w:asciiTheme="minorHAnsi" w:eastAsiaTheme="minorEastAsia" w:hAnsiTheme="minorHAnsi" w:cstheme="minorBidi"/>
      <w:sz w:val="22"/>
      <w:szCs w:val="22"/>
      <w:lang w:eastAsia="ru-RU"/>
    </w:rPr>
  </w:style>
  <w:style w:type="paragraph" w:styleId="a7">
    <w:name w:val="footnote text"/>
    <w:basedOn w:val="a"/>
    <w:link w:val="a8"/>
    <w:uiPriority w:val="99"/>
    <w:semiHidden/>
    <w:unhideWhenUsed/>
    <w:rsid w:val="00A85AC1"/>
    <w:pPr>
      <w:spacing w:after="0"/>
    </w:pPr>
    <w:rPr>
      <w:sz w:val="20"/>
      <w:szCs w:val="20"/>
    </w:rPr>
  </w:style>
  <w:style w:type="character" w:customStyle="1" w:styleId="a8">
    <w:name w:val="Текст сноски Знак"/>
    <w:basedOn w:val="a0"/>
    <w:link w:val="a7"/>
    <w:uiPriority w:val="99"/>
    <w:semiHidden/>
    <w:rsid w:val="00A85AC1"/>
    <w:rPr>
      <w:sz w:val="20"/>
      <w:szCs w:val="20"/>
    </w:rPr>
  </w:style>
  <w:style w:type="character" w:styleId="a9">
    <w:name w:val="footnote reference"/>
    <w:basedOn w:val="a0"/>
    <w:uiPriority w:val="99"/>
    <w:semiHidden/>
    <w:unhideWhenUsed/>
    <w:rsid w:val="00A85AC1"/>
    <w:rPr>
      <w:vertAlign w:val="superscript"/>
    </w:rPr>
  </w:style>
  <w:style w:type="paragraph" w:styleId="aa">
    <w:name w:val="header"/>
    <w:basedOn w:val="a"/>
    <w:link w:val="ab"/>
    <w:uiPriority w:val="99"/>
    <w:unhideWhenUsed/>
    <w:rsid w:val="005A1F4D"/>
    <w:pPr>
      <w:tabs>
        <w:tab w:val="center" w:pos="4677"/>
        <w:tab w:val="right" w:pos="9355"/>
      </w:tabs>
      <w:spacing w:after="0"/>
    </w:pPr>
  </w:style>
  <w:style w:type="character" w:customStyle="1" w:styleId="ab">
    <w:name w:val="Верхний колонтитул Знак"/>
    <w:basedOn w:val="a0"/>
    <w:link w:val="aa"/>
    <w:uiPriority w:val="99"/>
    <w:rsid w:val="005A1F4D"/>
  </w:style>
  <w:style w:type="paragraph" w:styleId="ac">
    <w:name w:val="footer"/>
    <w:basedOn w:val="a"/>
    <w:link w:val="ad"/>
    <w:uiPriority w:val="99"/>
    <w:unhideWhenUsed/>
    <w:rsid w:val="005A1F4D"/>
    <w:pPr>
      <w:tabs>
        <w:tab w:val="center" w:pos="4677"/>
        <w:tab w:val="right" w:pos="9355"/>
      </w:tabs>
      <w:spacing w:after="0"/>
    </w:pPr>
  </w:style>
  <w:style w:type="character" w:customStyle="1" w:styleId="ad">
    <w:name w:val="Нижний колонтитул Знак"/>
    <w:basedOn w:val="a0"/>
    <w:link w:val="ac"/>
    <w:uiPriority w:val="99"/>
    <w:rsid w:val="005A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o.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2716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f.e.ivanov@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e.ivanov@gmail.com" TargetMode="External"/><Relationship Id="rId4" Type="http://schemas.microsoft.com/office/2007/relationships/stylesWithEffects" Target="stylesWithEffects.xml"/><Relationship Id="rId9" Type="http://schemas.openxmlformats.org/officeDocument/2006/relationships/hyperlink" Target="mailto:prof.e.ivanov@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7027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EA4B-A4D6-4C90-B5C0-1811AEFC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2916</Words>
  <Characters>21319</Characters>
  <Application>Microsoft Office Word</Application>
  <DocSecurity>0</DocSecurity>
  <Lines>435</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2013-03-28T18:41:00Z</dcterms:created>
  <dcterms:modified xsi:type="dcterms:W3CDTF">2013-06-29T10:14:00Z</dcterms:modified>
</cp:coreProperties>
</file>