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0E0B3" w14:textId="77777777" w:rsidR="007A7241" w:rsidRPr="00085774" w:rsidRDefault="007A7241" w:rsidP="00546FB4">
      <w:pPr>
        <w:spacing w:line="360" w:lineRule="auto"/>
        <w:ind w:left="-284" w:right="-1" w:firstLine="709"/>
        <w:contextualSpacing/>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Integrated promo communications: need of the post-post-modern</w:t>
      </w:r>
    </w:p>
    <w:p w14:paraId="28790ED1" w14:textId="77777777" w:rsidR="007A7241" w:rsidRPr="007C6009" w:rsidRDefault="007A7241" w:rsidP="00546FB4">
      <w:pPr>
        <w:spacing w:line="360" w:lineRule="auto"/>
        <w:ind w:left="-284" w:right="-1" w:firstLine="709"/>
        <w:contextualSpacing/>
        <w:jc w:val="right"/>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O</w:t>
      </w:r>
      <w:r w:rsidRPr="007C6009">
        <w:rPr>
          <w:rFonts w:ascii="Times New Roman" w:eastAsia="Times New Roman" w:hAnsi="Times New Roman"/>
          <w:b/>
          <w:sz w:val="28"/>
          <w:szCs w:val="28"/>
          <w:lang w:val="en-US" w:eastAsia="ru-RU"/>
        </w:rPr>
        <w:t>.</w:t>
      </w:r>
      <w:r>
        <w:rPr>
          <w:rFonts w:ascii="Times New Roman" w:eastAsia="Times New Roman" w:hAnsi="Times New Roman"/>
          <w:b/>
          <w:sz w:val="28"/>
          <w:szCs w:val="28"/>
          <w:lang w:val="en-US" w:eastAsia="ru-RU"/>
        </w:rPr>
        <w:t>O</w:t>
      </w:r>
      <w:r w:rsidRPr="007C6009">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val="en-US" w:eastAsia="ru-RU"/>
        </w:rPr>
        <w:t>Savelyeva</w:t>
      </w:r>
    </w:p>
    <w:p w14:paraId="473A2EF5" w14:textId="38E28240" w:rsidR="007A7241" w:rsidRPr="001E174B" w:rsidRDefault="007A7241" w:rsidP="00546FB4">
      <w:pPr>
        <w:spacing w:line="360" w:lineRule="auto"/>
        <w:ind w:left="-284" w:right="-1" w:firstLine="709"/>
        <w:contextualSpacing/>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Abstract</w:t>
      </w:r>
      <w:r w:rsidRPr="00AC4E3F">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Any</w:t>
      </w:r>
      <w:r w:rsidR="001C0E68">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promo</w:t>
      </w:r>
      <w:r w:rsidR="001C0E68">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message</w:t>
      </w:r>
      <w:r w:rsidR="001C0E68">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includes</w:t>
      </w:r>
      <w:r w:rsidR="001C0E68">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a</w:t>
      </w:r>
      <w:r w:rsidR="001C0E68">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pragmatic</w:t>
      </w:r>
      <w:r w:rsidR="001C0E68">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component</w:t>
      </w:r>
      <w:r w:rsidRPr="00AC4E3F">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goods</w:t>
      </w:r>
      <w:r w:rsidRPr="00AC4E3F">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related</w:t>
      </w:r>
      <w:r w:rsidR="001C0E68">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discourse</w:t>
      </w:r>
      <w:r w:rsidRPr="00AC4E3F">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and</w:t>
      </w:r>
      <w:r w:rsidR="001C0E68">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a</w:t>
      </w:r>
      <w:r w:rsidR="001C0E68">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social</w:t>
      </w:r>
      <w:r w:rsidRPr="00AC4E3F">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cultural</w:t>
      </w:r>
      <w:r w:rsidR="001C0E68">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component</w:t>
      </w:r>
      <w:r w:rsidRPr="00AC4E3F">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social</w:t>
      </w:r>
      <w:r w:rsidRPr="00AC4E3F">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cultural</w:t>
      </w:r>
      <w:r w:rsidR="001C0E68">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discourse</w:t>
      </w:r>
      <w:r w:rsidRPr="00AC4E3F">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 xml:space="preserve"> Within the scope of direct advertising social-cultural discourse often becomes a latent source of social conflict. For instance, in the whole of Russia only 9% of population earn incomes above the “middle-class threshold”, while federal TV channels constantly broadcast barely affordable goods and lifestyles onto this low-income audience.</w:t>
      </w:r>
      <w:r w:rsidR="004A3EF7">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This creates an urgent social need in diversification of promo campaigns’ content, methods and promotion techniques, which would also allow for an integrating effect. Content</w:t>
      </w:r>
      <w:r w:rsidR="006B255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of</w:t>
      </w:r>
      <w:r w:rsidR="006B255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such</w:t>
      </w:r>
      <w:r w:rsidR="006B255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communications</w:t>
      </w:r>
      <w:r w:rsidR="006B255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may</w:t>
      </w:r>
      <w:r w:rsidR="006B255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be</w:t>
      </w:r>
      <w:r w:rsidR="006B255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built</w:t>
      </w:r>
      <w:r w:rsidR="006B255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on</w:t>
      </w:r>
      <w:r w:rsidR="006B255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post</w:t>
      </w:r>
      <w:r w:rsidRPr="00AC4E3F">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post</w:t>
      </w:r>
      <w:r w:rsidRPr="00AC4E3F">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 xml:space="preserve">modern basis that is currently displacing disintegration and eclectics of post-modernism. This basis includes virtualization, techno-images, glocalization, </w:t>
      </w:r>
      <w:proofErr w:type="gramStart"/>
      <w:r>
        <w:rPr>
          <w:rFonts w:ascii="Times New Roman" w:eastAsia="Times New Roman" w:hAnsi="Times New Roman"/>
          <w:sz w:val="28"/>
          <w:szCs w:val="28"/>
          <w:lang w:val="en-US" w:eastAsia="ru-RU"/>
        </w:rPr>
        <w:t>neo</w:t>
      </w:r>
      <w:proofErr w:type="gramEnd"/>
      <w:r>
        <w:rPr>
          <w:rFonts w:ascii="Times New Roman" w:eastAsia="Times New Roman" w:hAnsi="Times New Roman"/>
          <w:sz w:val="28"/>
          <w:szCs w:val="28"/>
          <w:lang w:val="en-US" w:eastAsia="ru-RU"/>
        </w:rPr>
        <w:t>-conservative axiology. The greatest challenge in this list for Russia appears to be associated with development of a glocal style of promo messaging and communications as a whole.</w:t>
      </w:r>
    </w:p>
    <w:p w14:paraId="1E284E57" w14:textId="64ABA7B7" w:rsidR="007A7241" w:rsidRDefault="007A7241" w:rsidP="00546FB4">
      <w:pPr>
        <w:spacing w:line="360" w:lineRule="auto"/>
        <w:ind w:left="-284" w:right="-1" w:firstLine="709"/>
        <w:contextualSpacing/>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Keywords</w:t>
      </w:r>
      <w:r w:rsidRPr="001E174B">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integrated</w:t>
      </w:r>
      <w:r w:rsidR="006B255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communications</w:t>
      </w:r>
      <w:r w:rsidRPr="001E174B">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social</w:t>
      </w:r>
      <w:r w:rsidRPr="001E174B">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cultural</w:t>
      </w:r>
      <w:r w:rsidR="006B255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discourse</w:t>
      </w:r>
      <w:r w:rsidR="006B255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of</w:t>
      </w:r>
      <w:r w:rsidR="006B255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promo</w:t>
      </w:r>
      <w:r w:rsidR="006B255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messages</w:t>
      </w:r>
      <w:r w:rsidRPr="001E174B">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post</w:t>
      </w:r>
      <w:r w:rsidRPr="001E174B">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post</w:t>
      </w:r>
      <w:r w:rsidRPr="001E174B">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modern</w:t>
      </w:r>
      <w:r w:rsidRPr="001E174B">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neo</w:t>
      </w:r>
      <w:r w:rsidRPr="001E174B">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conservative</w:t>
      </w:r>
      <w:r w:rsidR="006B2559">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axiology</w:t>
      </w:r>
      <w:r w:rsidRPr="001E174B">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glocal</w:t>
      </w:r>
      <w:r w:rsidR="001C0E68">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style</w:t>
      </w:r>
      <w:r w:rsidR="000235F3">
        <w:rPr>
          <w:rFonts w:ascii="Times New Roman" w:eastAsia="Times New Roman" w:hAnsi="Times New Roman"/>
          <w:sz w:val="28"/>
          <w:szCs w:val="28"/>
          <w:lang w:val="en-US" w:eastAsia="ru-RU"/>
        </w:rPr>
        <w:t>.</w:t>
      </w:r>
    </w:p>
    <w:p w14:paraId="0B521136" w14:textId="77777777" w:rsidR="000235F3" w:rsidRDefault="000235F3" w:rsidP="00546FB4">
      <w:pPr>
        <w:spacing w:line="360" w:lineRule="auto"/>
        <w:ind w:left="-284" w:right="-1" w:firstLine="709"/>
        <w:contextualSpacing/>
        <w:jc w:val="both"/>
        <w:rPr>
          <w:rFonts w:ascii="Times New Roman" w:eastAsia="Times New Roman" w:hAnsi="Times New Roman"/>
          <w:sz w:val="28"/>
          <w:szCs w:val="28"/>
          <w:lang w:val="en-US" w:eastAsia="ru-RU"/>
        </w:rPr>
      </w:pPr>
    </w:p>
    <w:p w14:paraId="666B0188" w14:textId="0B5AC86F" w:rsidR="000235F3" w:rsidRPr="007C6009" w:rsidRDefault="000235F3" w:rsidP="00546FB4">
      <w:pPr>
        <w:spacing w:line="360" w:lineRule="auto"/>
        <w:ind w:left="-284" w:right="-1" w:firstLine="709"/>
        <w:contextualSpacing/>
        <w:jc w:val="both"/>
        <w:rPr>
          <w:rFonts w:ascii="Times New Roman" w:eastAsia="Times New Roman" w:hAnsi="Times New Roman"/>
          <w:i/>
          <w:sz w:val="28"/>
          <w:szCs w:val="28"/>
          <w:lang w:val="en-US" w:eastAsia="ru-RU"/>
        </w:rPr>
      </w:pPr>
      <w:r>
        <w:rPr>
          <w:rFonts w:ascii="Times New Roman" w:eastAsia="Times New Roman" w:hAnsi="Times New Roman"/>
          <w:sz w:val="28"/>
          <w:szCs w:val="28"/>
          <w:lang w:val="en-US" w:eastAsia="ru-RU"/>
        </w:rPr>
        <w:t xml:space="preserve">Any promo message (a poster, commercial or leaflet) is in effect an information model of certain good carried to </w:t>
      </w:r>
      <w:r w:rsidR="007D2265">
        <w:rPr>
          <w:rFonts w:ascii="Times New Roman" w:eastAsia="Times New Roman" w:hAnsi="Times New Roman"/>
          <w:sz w:val="28"/>
          <w:szCs w:val="28"/>
          <w:lang w:val="en-US" w:eastAsia="ru-RU"/>
        </w:rPr>
        <w:t xml:space="preserve">a </w:t>
      </w:r>
      <w:r>
        <w:rPr>
          <w:rFonts w:ascii="Times New Roman" w:eastAsia="Times New Roman" w:hAnsi="Times New Roman"/>
          <w:sz w:val="28"/>
          <w:szCs w:val="28"/>
          <w:lang w:val="en-US" w:eastAsia="ru-RU"/>
        </w:rPr>
        <w:t xml:space="preserve">particular market type for social exchange. First of all, this model includes pragmatic information about </w:t>
      </w:r>
      <w:r w:rsidR="0086494F">
        <w:rPr>
          <w:rFonts w:ascii="Times New Roman" w:eastAsia="Times New Roman" w:hAnsi="Times New Roman"/>
          <w:sz w:val="28"/>
          <w:szCs w:val="28"/>
          <w:lang w:val="en-US" w:eastAsia="ru-RU"/>
        </w:rPr>
        <w:t xml:space="preserve">a product. </w:t>
      </w:r>
      <w:r w:rsidR="00076DFA">
        <w:rPr>
          <w:rFonts w:ascii="Times New Roman" w:eastAsia="Times New Roman" w:hAnsi="Times New Roman"/>
          <w:sz w:val="28"/>
          <w:szCs w:val="28"/>
          <w:lang w:val="en-US" w:eastAsia="ru-RU"/>
        </w:rPr>
        <w:t xml:space="preserve">For instance, a typical toothpaste commercial </w:t>
      </w:r>
      <w:r w:rsidR="007E1962">
        <w:rPr>
          <w:rFonts w:ascii="Times New Roman" w:eastAsia="Times New Roman" w:hAnsi="Times New Roman"/>
          <w:sz w:val="28"/>
          <w:szCs w:val="28"/>
          <w:lang w:val="en-US" w:eastAsia="ru-RU"/>
        </w:rPr>
        <w:t>re</w:t>
      </w:r>
      <w:r w:rsidR="00076DFA">
        <w:rPr>
          <w:rFonts w:ascii="Times New Roman" w:eastAsia="Times New Roman" w:hAnsi="Times New Roman"/>
          <w:sz w:val="28"/>
          <w:szCs w:val="28"/>
          <w:lang w:val="en-US" w:eastAsia="ru-RU"/>
        </w:rPr>
        <w:t xml:space="preserve">presents us information about its consumer properties (it tastes nice), </w:t>
      </w:r>
      <w:r w:rsidR="007D2265">
        <w:rPr>
          <w:rFonts w:ascii="Times New Roman" w:eastAsia="Times New Roman" w:hAnsi="Times New Roman"/>
          <w:sz w:val="28"/>
          <w:szCs w:val="28"/>
          <w:lang w:val="en-US" w:eastAsia="ru-RU"/>
        </w:rPr>
        <w:t>its difference</w:t>
      </w:r>
      <w:r w:rsidR="00076DFA">
        <w:rPr>
          <w:rFonts w:ascii="Times New Roman" w:eastAsia="Times New Roman" w:hAnsi="Times New Roman"/>
          <w:sz w:val="28"/>
          <w:szCs w:val="28"/>
          <w:lang w:val="en-US" w:eastAsia="ru-RU"/>
        </w:rPr>
        <w:t xml:space="preserve"> from other toothpastes (it whitens teeth better), demonstrates </w:t>
      </w:r>
      <w:r w:rsidR="0086494F">
        <w:rPr>
          <w:rFonts w:ascii="Times New Roman" w:eastAsia="Times New Roman" w:hAnsi="Times New Roman"/>
          <w:sz w:val="28"/>
          <w:szCs w:val="28"/>
          <w:lang w:val="en-US" w:eastAsia="ru-RU"/>
        </w:rPr>
        <w:t>a product’s</w:t>
      </w:r>
      <w:r w:rsidR="00544A97">
        <w:rPr>
          <w:rFonts w:ascii="Times New Roman" w:eastAsia="Times New Roman" w:hAnsi="Times New Roman"/>
          <w:sz w:val="28"/>
          <w:szCs w:val="28"/>
          <w:lang w:val="en-US" w:eastAsia="ru-RU"/>
        </w:rPr>
        <w:t xml:space="preserve"> appearance, names</w:t>
      </w:r>
      <w:r w:rsidR="007D2265">
        <w:rPr>
          <w:rFonts w:ascii="Times New Roman" w:eastAsia="Times New Roman" w:hAnsi="Times New Roman"/>
          <w:sz w:val="28"/>
          <w:szCs w:val="28"/>
          <w:lang w:val="en-US" w:eastAsia="ru-RU"/>
        </w:rPr>
        <w:t xml:space="preserve"> a</w:t>
      </w:r>
      <w:r w:rsidR="00544A97">
        <w:rPr>
          <w:rFonts w:ascii="Times New Roman" w:eastAsia="Times New Roman" w:hAnsi="Times New Roman"/>
          <w:sz w:val="28"/>
          <w:szCs w:val="28"/>
          <w:lang w:val="en-US" w:eastAsia="ru-RU"/>
        </w:rPr>
        <w:t xml:space="preserve"> trade mark, producer etc. </w:t>
      </w:r>
      <w:r w:rsidR="00544A97" w:rsidRPr="00544A97">
        <w:rPr>
          <w:rFonts w:ascii="Times New Roman" w:eastAsia="Times New Roman" w:hAnsi="Times New Roman"/>
          <w:i/>
          <w:sz w:val="28"/>
          <w:szCs w:val="28"/>
          <w:lang w:val="en-US" w:eastAsia="ru-RU"/>
        </w:rPr>
        <w:t xml:space="preserve">We call this promo message component </w:t>
      </w:r>
      <w:r w:rsidR="00544A97" w:rsidRPr="007C6009">
        <w:rPr>
          <w:rFonts w:ascii="Times New Roman" w:eastAsia="Times New Roman" w:hAnsi="Times New Roman"/>
          <w:i/>
          <w:sz w:val="28"/>
          <w:szCs w:val="28"/>
          <w:lang w:val="en-US" w:eastAsia="ru-RU"/>
        </w:rPr>
        <w:t xml:space="preserve">«goods-related </w:t>
      </w:r>
      <w:r w:rsidR="007D2265">
        <w:rPr>
          <w:rFonts w:ascii="Times New Roman" w:eastAsia="Times New Roman" w:hAnsi="Times New Roman"/>
          <w:i/>
          <w:sz w:val="28"/>
          <w:szCs w:val="28"/>
          <w:lang w:val="en-US" w:eastAsia="ru-RU"/>
        </w:rPr>
        <w:t>advertising</w:t>
      </w:r>
      <w:r w:rsidR="00544A97">
        <w:rPr>
          <w:rFonts w:ascii="Times New Roman" w:eastAsia="Times New Roman" w:hAnsi="Times New Roman"/>
          <w:i/>
          <w:sz w:val="28"/>
          <w:szCs w:val="28"/>
          <w:lang w:val="en-US" w:eastAsia="ru-RU"/>
        </w:rPr>
        <w:t xml:space="preserve"> </w:t>
      </w:r>
      <w:r w:rsidR="00544A97" w:rsidRPr="007C6009">
        <w:rPr>
          <w:rFonts w:ascii="Times New Roman" w:eastAsia="Times New Roman" w:hAnsi="Times New Roman"/>
          <w:i/>
          <w:sz w:val="28"/>
          <w:szCs w:val="28"/>
          <w:lang w:val="en-US" w:eastAsia="ru-RU"/>
        </w:rPr>
        <w:t>discourse».</w:t>
      </w:r>
    </w:p>
    <w:p w14:paraId="3226B219" w14:textId="77777777" w:rsidR="00870A00" w:rsidRPr="007C6009" w:rsidRDefault="00870A00" w:rsidP="00546FB4">
      <w:pPr>
        <w:spacing w:line="360" w:lineRule="auto"/>
        <w:ind w:left="-284" w:right="-1" w:firstLine="709"/>
        <w:contextualSpacing/>
        <w:jc w:val="both"/>
        <w:rPr>
          <w:rFonts w:ascii="Times New Roman" w:eastAsia="Times New Roman" w:hAnsi="Times New Roman"/>
          <w:i/>
          <w:sz w:val="28"/>
          <w:szCs w:val="28"/>
          <w:lang w:val="en-US" w:eastAsia="ru-RU"/>
        </w:rPr>
      </w:pPr>
    </w:p>
    <w:p w14:paraId="118B2DF2" w14:textId="60F13547" w:rsidR="000D797C" w:rsidRPr="007D2265" w:rsidRDefault="00544A97" w:rsidP="00F83C01">
      <w:pPr>
        <w:spacing w:before="120" w:after="0" w:line="360" w:lineRule="auto"/>
        <w:ind w:left="-284" w:right="-1" w:firstLine="709"/>
        <w:contextualSpacing/>
        <w:jc w:val="both"/>
        <w:rPr>
          <w:rFonts w:ascii="Times New Roman" w:eastAsia="Times New Roman" w:hAnsi="Times New Roman"/>
          <w:i/>
          <w:sz w:val="28"/>
          <w:szCs w:val="28"/>
          <w:lang w:val="en-US" w:eastAsia="ru-RU"/>
        </w:rPr>
      </w:pPr>
      <w:r w:rsidRPr="007C6009">
        <w:rPr>
          <w:rFonts w:ascii="Times New Roman" w:eastAsia="Times New Roman" w:hAnsi="Times New Roman"/>
          <w:sz w:val="28"/>
          <w:szCs w:val="28"/>
          <w:lang w:val="en-US" w:eastAsia="ru-RU"/>
        </w:rPr>
        <w:t>Secondly,</w:t>
      </w:r>
      <w:r w:rsidR="00870A00" w:rsidRPr="007C6009">
        <w:rPr>
          <w:rFonts w:ascii="Times New Roman" w:eastAsia="Times New Roman" w:hAnsi="Times New Roman"/>
          <w:sz w:val="28"/>
          <w:szCs w:val="28"/>
          <w:lang w:val="en-US" w:eastAsia="ru-RU"/>
        </w:rPr>
        <w:t xml:space="preserve"> adverti</w:t>
      </w:r>
      <w:r w:rsidR="007D2265">
        <w:rPr>
          <w:rFonts w:ascii="Times New Roman" w:eastAsia="Times New Roman" w:hAnsi="Times New Roman"/>
          <w:sz w:val="28"/>
          <w:szCs w:val="28"/>
          <w:lang w:val="en-US" w:eastAsia="ru-RU"/>
        </w:rPr>
        <w:t>sing</w:t>
      </w:r>
      <w:r w:rsidR="00DF4A13" w:rsidRPr="007C6009">
        <w:rPr>
          <w:rFonts w:ascii="Times New Roman" w:eastAsia="Times New Roman" w:hAnsi="Times New Roman"/>
          <w:sz w:val="28"/>
          <w:szCs w:val="28"/>
          <w:lang w:val="en-US" w:eastAsia="ru-RU"/>
        </w:rPr>
        <w:t xml:space="preserve"> </w:t>
      </w:r>
      <w:r w:rsidR="002B77ED">
        <w:rPr>
          <w:rFonts w:ascii="Times New Roman" w:eastAsia="Times New Roman" w:hAnsi="Times New Roman"/>
          <w:sz w:val="28"/>
          <w:szCs w:val="28"/>
          <w:lang w:val="en-US" w:eastAsia="ru-RU"/>
        </w:rPr>
        <w:t>being</w:t>
      </w:r>
      <w:r w:rsidR="00DF4A13" w:rsidRPr="007C6009">
        <w:rPr>
          <w:rFonts w:ascii="Times New Roman" w:eastAsia="Times New Roman" w:hAnsi="Times New Roman"/>
          <w:sz w:val="28"/>
          <w:szCs w:val="28"/>
          <w:lang w:val="en-US" w:eastAsia="ru-RU"/>
        </w:rPr>
        <w:t xml:space="preserve"> a</w:t>
      </w:r>
      <w:r w:rsidR="00BC1D15">
        <w:rPr>
          <w:rFonts w:ascii="Times New Roman" w:eastAsia="Times New Roman" w:hAnsi="Times New Roman"/>
          <w:sz w:val="28"/>
          <w:szCs w:val="28"/>
          <w:lang w:val="en-US" w:eastAsia="ru-RU"/>
        </w:rPr>
        <w:t xml:space="preserve"> </w:t>
      </w:r>
      <w:r w:rsidR="00562A94" w:rsidRPr="00562A94">
        <w:rPr>
          <w:rFonts w:ascii="Times New Roman" w:eastAsia="Times New Roman" w:hAnsi="Times New Roman"/>
          <w:sz w:val="28"/>
          <w:szCs w:val="28"/>
          <w:lang w:val="en-US" w:eastAsia="ru-RU"/>
        </w:rPr>
        <w:t>product</w:t>
      </w:r>
      <w:r w:rsidR="00BC1D15">
        <w:rPr>
          <w:rFonts w:ascii="Times New Roman" w:eastAsia="Times New Roman" w:hAnsi="Times New Roman"/>
          <w:sz w:val="28"/>
          <w:szCs w:val="28"/>
          <w:lang w:val="en-US" w:eastAsia="ru-RU"/>
        </w:rPr>
        <w:t xml:space="preserve"> </w:t>
      </w:r>
      <w:r w:rsidR="00DF4A13">
        <w:rPr>
          <w:rFonts w:ascii="Times New Roman" w:eastAsia="Times New Roman" w:hAnsi="Times New Roman"/>
          <w:sz w:val="28"/>
          <w:szCs w:val="28"/>
          <w:lang w:val="en-US" w:eastAsia="ru-RU"/>
        </w:rPr>
        <w:t xml:space="preserve">information model includes </w:t>
      </w:r>
      <w:r w:rsidR="00BC1D15">
        <w:rPr>
          <w:rFonts w:ascii="Times New Roman" w:eastAsia="Times New Roman" w:hAnsi="Times New Roman"/>
          <w:sz w:val="28"/>
          <w:szCs w:val="28"/>
          <w:lang w:val="en-US" w:eastAsia="ru-RU"/>
        </w:rPr>
        <w:t xml:space="preserve">a </w:t>
      </w:r>
      <w:r w:rsidR="00DF4A13">
        <w:rPr>
          <w:rFonts w:ascii="Times New Roman" w:eastAsia="Times New Roman" w:hAnsi="Times New Roman"/>
          <w:sz w:val="28"/>
          <w:szCs w:val="28"/>
          <w:lang w:val="en-US" w:eastAsia="ru-RU"/>
        </w:rPr>
        <w:t>social-cultural component</w:t>
      </w:r>
      <w:r w:rsidR="00DF4A13" w:rsidRPr="007C6009">
        <w:rPr>
          <w:rFonts w:ascii="Times New Roman" w:eastAsia="Times New Roman" w:hAnsi="Times New Roman"/>
          <w:sz w:val="28"/>
          <w:szCs w:val="28"/>
          <w:lang w:val="en-US" w:eastAsia="ru-RU"/>
        </w:rPr>
        <w:t xml:space="preserve">: </w:t>
      </w:r>
      <w:r w:rsidR="00DF4A13">
        <w:rPr>
          <w:rFonts w:ascii="Times New Roman" w:eastAsia="Times New Roman" w:hAnsi="Times New Roman"/>
          <w:sz w:val="28"/>
          <w:szCs w:val="28"/>
          <w:lang w:val="en-US" w:eastAsia="ru-RU"/>
        </w:rPr>
        <w:t>commercial</w:t>
      </w:r>
      <w:r w:rsidR="002B77ED">
        <w:rPr>
          <w:rFonts w:ascii="Times New Roman" w:eastAsia="Times New Roman" w:hAnsi="Times New Roman"/>
          <w:sz w:val="28"/>
          <w:szCs w:val="28"/>
          <w:lang w:val="en-US" w:eastAsia="ru-RU"/>
        </w:rPr>
        <w:t xml:space="preserve"> images, consuming situations, motivation, value aspect, stereotypes used, verbal constructions, color combinations etc. Let us an</w:t>
      </w:r>
      <w:r w:rsidR="007E1962">
        <w:rPr>
          <w:rFonts w:ascii="Times New Roman" w:eastAsia="Times New Roman" w:hAnsi="Times New Roman"/>
          <w:sz w:val="28"/>
          <w:szCs w:val="28"/>
          <w:lang w:val="en-US" w:eastAsia="ru-RU"/>
        </w:rPr>
        <w:t>alyze from this point of view</w:t>
      </w:r>
      <w:r w:rsidR="00BC1D15">
        <w:rPr>
          <w:rFonts w:ascii="Times New Roman" w:eastAsia="Times New Roman" w:hAnsi="Times New Roman"/>
          <w:sz w:val="28"/>
          <w:szCs w:val="28"/>
          <w:lang w:val="en-US" w:eastAsia="ru-RU"/>
        </w:rPr>
        <w:t xml:space="preserve"> </w:t>
      </w:r>
      <w:r w:rsidR="00C94E05">
        <w:rPr>
          <w:rFonts w:ascii="Times New Roman" w:eastAsia="Times New Roman" w:hAnsi="Times New Roman"/>
          <w:sz w:val="28"/>
          <w:szCs w:val="28"/>
          <w:lang w:val="en-US" w:eastAsia="ru-RU"/>
        </w:rPr>
        <w:t>a typical</w:t>
      </w:r>
      <w:r w:rsidR="002B77ED">
        <w:rPr>
          <w:rFonts w:ascii="Times New Roman" w:eastAsia="Times New Roman" w:hAnsi="Times New Roman"/>
          <w:sz w:val="28"/>
          <w:szCs w:val="28"/>
          <w:lang w:val="en-US" w:eastAsia="ru-RU"/>
        </w:rPr>
        <w:t xml:space="preserve"> toothpaste commercial. Substantially</w:t>
      </w:r>
      <w:r w:rsidR="007D2265">
        <w:rPr>
          <w:rFonts w:ascii="Times New Roman" w:eastAsia="Times New Roman" w:hAnsi="Times New Roman"/>
          <w:sz w:val="28"/>
          <w:szCs w:val="28"/>
          <w:lang w:val="en-US" w:eastAsia="ru-RU"/>
        </w:rPr>
        <w:t>,</w:t>
      </w:r>
      <w:r w:rsidR="002B77ED">
        <w:rPr>
          <w:rFonts w:ascii="Times New Roman" w:eastAsia="Times New Roman" w:hAnsi="Times New Roman"/>
          <w:sz w:val="28"/>
          <w:szCs w:val="28"/>
          <w:lang w:val="en-US" w:eastAsia="ru-RU"/>
        </w:rPr>
        <w:t xml:space="preserve"> it is </w:t>
      </w:r>
      <w:r w:rsidR="007E1962">
        <w:rPr>
          <w:rFonts w:ascii="Times New Roman" w:eastAsia="Times New Roman" w:hAnsi="Times New Roman"/>
          <w:sz w:val="28"/>
          <w:szCs w:val="28"/>
          <w:lang w:val="en-US" w:eastAsia="ru-RU"/>
        </w:rPr>
        <w:lastRenderedPageBreak/>
        <w:t>announced</w:t>
      </w:r>
      <w:r w:rsidR="00BC1D15">
        <w:rPr>
          <w:rFonts w:ascii="Times New Roman" w:eastAsia="Times New Roman" w:hAnsi="Times New Roman"/>
          <w:sz w:val="28"/>
          <w:szCs w:val="28"/>
          <w:lang w:val="en-US" w:eastAsia="ru-RU"/>
        </w:rPr>
        <w:t xml:space="preserve"> </w:t>
      </w:r>
      <w:r w:rsidR="002B77ED">
        <w:rPr>
          <w:rFonts w:ascii="Times New Roman" w:eastAsia="Times New Roman" w:hAnsi="Times New Roman"/>
          <w:sz w:val="28"/>
          <w:szCs w:val="28"/>
          <w:lang w:val="en-US" w:eastAsia="ru-RU"/>
        </w:rPr>
        <w:t xml:space="preserve">that </w:t>
      </w:r>
      <w:r w:rsidR="007E1962">
        <w:rPr>
          <w:rFonts w:ascii="Times New Roman" w:eastAsia="Times New Roman" w:hAnsi="Times New Roman"/>
          <w:sz w:val="28"/>
          <w:szCs w:val="28"/>
          <w:lang w:val="en-US" w:eastAsia="ru-RU"/>
        </w:rPr>
        <w:t xml:space="preserve">white teeth are considered </w:t>
      </w:r>
      <w:r w:rsidR="007D2265">
        <w:rPr>
          <w:rFonts w:ascii="Times New Roman" w:eastAsia="Times New Roman" w:hAnsi="Times New Roman"/>
          <w:sz w:val="28"/>
          <w:szCs w:val="28"/>
          <w:lang w:val="en-US" w:eastAsia="ru-RU"/>
        </w:rPr>
        <w:t>as</w:t>
      </w:r>
      <w:r w:rsidR="007E1962">
        <w:rPr>
          <w:rFonts w:ascii="Times New Roman" w:eastAsia="Times New Roman" w:hAnsi="Times New Roman"/>
          <w:sz w:val="28"/>
          <w:szCs w:val="28"/>
          <w:lang w:val="en-US" w:eastAsia="ru-RU"/>
        </w:rPr>
        <w:t xml:space="preserve"> a cultural norm and yellow teeth – a </w:t>
      </w:r>
      <w:r w:rsidR="007E1962" w:rsidRPr="007C6009">
        <w:rPr>
          <w:rFonts w:ascii="Times New Roman" w:eastAsia="Times New Roman" w:hAnsi="Times New Roman"/>
          <w:sz w:val="28"/>
          <w:szCs w:val="28"/>
          <w:lang w:val="en-US" w:eastAsia="ru-RU"/>
        </w:rPr>
        <w:t>violation of this norm</w:t>
      </w:r>
      <w:r w:rsidR="007E1962">
        <w:rPr>
          <w:rStyle w:val="a6"/>
          <w:rFonts w:ascii="Times New Roman" w:eastAsia="Times New Roman" w:hAnsi="Times New Roman"/>
          <w:sz w:val="28"/>
          <w:szCs w:val="28"/>
          <w:lang w:eastAsia="ru-RU"/>
        </w:rPr>
        <w:footnoteReference w:id="1"/>
      </w:r>
      <w:r w:rsidR="000D797C" w:rsidRPr="007C6009">
        <w:rPr>
          <w:rFonts w:ascii="Times New Roman" w:eastAsia="Times New Roman" w:hAnsi="Times New Roman"/>
          <w:sz w:val="28"/>
          <w:szCs w:val="28"/>
          <w:lang w:val="en-US" w:eastAsia="ru-RU"/>
        </w:rPr>
        <w:t>.</w:t>
      </w:r>
      <w:r w:rsidR="007D2265">
        <w:rPr>
          <w:rFonts w:ascii="Times New Roman" w:eastAsia="Times New Roman" w:hAnsi="Times New Roman"/>
          <w:sz w:val="28"/>
          <w:szCs w:val="28"/>
          <w:lang w:val="en-US" w:eastAsia="ru-RU"/>
        </w:rPr>
        <w:t xml:space="preserve"> It is declared</w:t>
      </w:r>
      <w:r w:rsidR="00AB00A7" w:rsidRPr="007C6009">
        <w:rPr>
          <w:rFonts w:ascii="Times New Roman" w:eastAsia="Times New Roman" w:hAnsi="Times New Roman"/>
          <w:sz w:val="28"/>
          <w:szCs w:val="28"/>
          <w:lang w:val="en-US" w:eastAsia="ru-RU"/>
        </w:rPr>
        <w:t xml:space="preserve"> that </w:t>
      </w:r>
      <w:r w:rsidR="00AB00A7">
        <w:rPr>
          <w:rFonts w:ascii="Times New Roman" w:eastAsia="Times New Roman" w:hAnsi="Times New Roman"/>
          <w:sz w:val="28"/>
          <w:szCs w:val="28"/>
          <w:lang w:val="en-US" w:eastAsia="ru-RU"/>
        </w:rPr>
        <w:t>easiness and productivity of social intercourse depends on our teeth appearance</w:t>
      </w:r>
      <w:r w:rsidR="006029A8">
        <w:rPr>
          <w:rFonts w:ascii="Times New Roman" w:eastAsia="Times New Roman" w:hAnsi="Times New Roman"/>
          <w:sz w:val="28"/>
          <w:szCs w:val="28"/>
          <w:lang w:val="en-US" w:eastAsia="ru-RU"/>
        </w:rPr>
        <w:t xml:space="preserve"> (rather on keeping to a norm</w:t>
      </w:r>
      <w:r w:rsidR="007D2265">
        <w:rPr>
          <w:rFonts w:ascii="Times New Roman" w:eastAsia="Times New Roman" w:hAnsi="Times New Roman"/>
          <w:sz w:val="28"/>
          <w:szCs w:val="28"/>
          <w:lang w:val="en-US" w:eastAsia="ru-RU"/>
        </w:rPr>
        <w:t xml:space="preserve"> accepted by the society</w:t>
      </w:r>
      <w:r w:rsidR="006029A8">
        <w:rPr>
          <w:rFonts w:ascii="Times New Roman" w:eastAsia="Times New Roman" w:hAnsi="Times New Roman"/>
          <w:sz w:val="28"/>
          <w:szCs w:val="28"/>
          <w:lang w:val="en-US" w:eastAsia="ru-RU"/>
        </w:rPr>
        <w:t xml:space="preserve"> with regard to teeth appearance). </w:t>
      </w:r>
      <w:r w:rsidR="00E437A7">
        <w:rPr>
          <w:rFonts w:ascii="Times New Roman" w:eastAsia="Times New Roman" w:hAnsi="Times New Roman"/>
          <w:sz w:val="28"/>
          <w:szCs w:val="28"/>
          <w:lang w:val="en-US" w:eastAsia="ru-RU"/>
        </w:rPr>
        <w:t xml:space="preserve">From the promo message it becomes clear that this intercourse is absolutely important for our success in life, which </w:t>
      </w:r>
      <w:r w:rsidR="007D2265">
        <w:rPr>
          <w:rFonts w:ascii="Times New Roman" w:eastAsia="Times New Roman" w:hAnsi="Times New Roman"/>
          <w:sz w:val="28"/>
          <w:szCs w:val="28"/>
          <w:lang w:val="en-US" w:eastAsia="ru-RU"/>
        </w:rPr>
        <w:t>includes</w:t>
      </w:r>
      <w:r w:rsidR="00E437A7">
        <w:rPr>
          <w:rFonts w:ascii="Times New Roman" w:eastAsia="Times New Roman" w:hAnsi="Times New Roman"/>
          <w:sz w:val="28"/>
          <w:szCs w:val="28"/>
          <w:lang w:val="en-US" w:eastAsia="ru-RU"/>
        </w:rPr>
        <w:t xml:space="preserve"> progress of social status, positive interpersonal relationships etc. Therefore, to violate </w:t>
      </w:r>
      <w:r w:rsidR="00EF6D10">
        <w:rPr>
          <w:rFonts w:ascii="Times New Roman" w:eastAsia="Times New Roman" w:hAnsi="Times New Roman"/>
          <w:sz w:val="28"/>
          <w:szCs w:val="28"/>
          <w:lang w:val="en-US" w:eastAsia="ru-RU"/>
        </w:rPr>
        <w:t xml:space="preserve">a </w:t>
      </w:r>
      <w:r w:rsidR="00E437A7">
        <w:rPr>
          <w:rFonts w:ascii="Times New Roman" w:eastAsia="Times New Roman" w:hAnsi="Times New Roman"/>
          <w:sz w:val="28"/>
          <w:szCs w:val="28"/>
          <w:lang w:val="en-US" w:eastAsia="ru-RU"/>
        </w:rPr>
        <w:t xml:space="preserve">social norm </w:t>
      </w:r>
      <w:r w:rsidR="00EF6D10">
        <w:rPr>
          <w:rFonts w:ascii="Times New Roman" w:eastAsia="Times New Roman" w:hAnsi="Times New Roman"/>
          <w:sz w:val="28"/>
          <w:szCs w:val="28"/>
          <w:lang w:val="en-US" w:eastAsia="ru-RU"/>
        </w:rPr>
        <w:t>(i.e. to have yellow teeth) means to reduce your social capital and to jeopardize you life chances. It is b</w:t>
      </w:r>
      <w:r w:rsidR="00F83C01">
        <w:rPr>
          <w:rFonts w:ascii="Times New Roman" w:eastAsia="Times New Roman" w:hAnsi="Times New Roman"/>
          <w:sz w:val="28"/>
          <w:szCs w:val="28"/>
          <w:lang w:val="en-US" w:eastAsia="ru-RU"/>
        </w:rPr>
        <w:t xml:space="preserve">etter not to risk but to buy </w:t>
      </w:r>
      <w:r w:rsidR="007D2265">
        <w:rPr>
          <w:rFonts w:ascii="Times New Roman" w:eastAsia="Times New Roman" w:hAnsi="Times New Roman"/>
          <w:sz w:val="28"/>
          <w:szCs w:val="28"/>
          <w:lang w:val="en-US" w:eastAsia="ru-RU"/>
        </w:rPr>
        <w:t xml:space="preserve">an </w:t>
      </w:r>
      <w:r w:rsidR="000D797C">
        <w:rPr>
          <w:rFonts w:ascii="Times New Roman" w:eastAsia="Times New Roman" w:hAnsi="Times New Roman"/>
          <w:sz w:val="28"/>
          <w:szCs w:val="28"/>
          <w:lang w:val="en-US" w:eastAsia="ru-RU"/>
        </w:rPr>
        <w:t>offered</w:t>
      </w:r>
      <w:r w:rsidR="00EF6D10">
        <w:rPr>
          <w:rFonts w:ascii="Times New Roman" w:eastAsia="Times New Roman" w:hAnsi="Times New Roman"/>
          <w:sz w:val="28"/>
          <w:szCs w:val="28"/>
          <w:lang w:val="en-US" w:eastAsia="ru-RU"/>
        </w:rPr>
        <w:t xml:space="preserve"> toothpaste and to use it to the maximum extent possible. This and other corr</w:t>
      </w:r>
      <w:r w:rsidR="00F83C01">
        <w:rPr>
          <w:rFonts w:ascii="Times New Roman" w:eastAsia="Times New Roman" w:hAnsi="Times New Roman"/>
          <w:sz w:val="28"/>
          <w:szCs w:val="28"/>
          <w:lang w:val="en-US" w:eastAsia="ru-RU"/>
        </w:rPr>
        <w:t xml:space="preserve">esponding commercial components form second discourse of the promo message that is social-cultural. </w:t>
      </w:r>
      <w:r w:rsidR="007D2265" w:rsidRPr="007D2265">
        <w:rPr>
          <w:rFonts w:ascii="Times New Roman" w:eastAsia="Times New Roman" w:hAnsi="Times New Roman"/>
          <w:i/>
          <w:sz w:val="28"/>
          <w:szCs w:val="28"/>
          <w:lang w:val="en-US" w:eastAsia="ru-RU"/>
        </w:rPr>
        <w:t>Advertising s</w:t>
      </w:r>
      <w:r w:rsidR="00F83C01" w:rsidRPr="007D2265">
        <w:rPr>
          <w:rFonts w:ascii="Times New Roman" w:eastAsia="Times New Roman" w:hAnsi="Times New Roman"/>
          <w:i/>
          <w:sz w:val="28"/>
          <w:szCs w:val="28"/>
          <w:lang w:val="en-US" w:eastAsia="ru-RU"/>
        </w:rPr>
        <w:t>ocial-cultural</w:t>
      </w:r>
      <w:r w:rsidR="00BC1D15" w:rsidRPr="007D2265">
        <w:rPr>
          <w:rFonts w:ascii="Times New Roman" w:eastAsia="Times New Roman" w:hAnsi="Times New Roman"/>
          <w:i/>
          <w:sz w:val="28"/>
          <w:szCs w:val="28"/>
          <w:lang w:val="en-US" w:eastAsia="ru-RU"/>
        </w:rPr>
        <w:t xml:space="preserve"> </w:t>
      </w:r>
      <w:r w:rsidR="007D2265" w:rsidRPr="007D2265">
        <w:rPr>
          <w:rFonts w:ascii="Times New Roman" w:eastAsia="Times New Roman" w:hAnsi="Times New Roman"/>
          <w:i/>
          <w:sz w:val="28"/>
          <w:szCs w:val="28"/>
          <w:lang w:val="en-US" w:eastAsia="ru-RU"/>
        </w:rPr>
        <w:t>discourse</w:t>
      </w:r>
      <w:r w:rsidR="00F83C01" w:rsidRPr="007D2265">
        <w:rPr>
          <w:rFonts w:ascii="Times New Roman" w:eastAsia="Times New Roman" w:hAnsi="Times New Roman"/>
          <w:i/>
          <w:sz w:val="28"/>
          <w:szCs w:val="28"/>
          <w:lang w:val="en-US" w:eastAsia="ru-RU"/>
        </w:rPr>
        <w:t xml:space="preserve"> is social and cultural aspects of a presentation of an advertised product to the audience</w:t>
      </w:r>
      <w:r w:rsidR="000D797C" w:rsidRPr="007D2265">
        <w:rPr>
          <w:rFonts w:ascii="Times New Roman" w:eastAsia="Times New Roman" w:hAnsi="Times New Roman"/>
          <w:i/>
          <w:sz w:val="28"/>
          <w:szCs w:val="28"/>
          <w:lang w:val="en-US" w:eastAsia="ru-RU"/>
        </w:rPr>
        <w:t xml:space="preserve"> that correlate this product with culture and social dimensions of the audience. The discourse attributes social and cultural meanings to a product.</w:t>
      </w:r>
    </w:p>
    <w:p w14:paraId="236E4D9F" w14:textId="17CD0E98" w:rsidR="00863FDB" w:rsidRDefault="000D797C" w:rsidP="00863FDB">
      <w:pPr>
        <w:spacing w:before="120" w:after="0" w:line="360" w:lineRule="auto"/>
        <w:ind w:left="-284" w:right="-1" w:firstLine="709"/>
        <w:contextualSpacing/>
        <w:jc w:val="both"/>
        <w:rPr>
          <w:rFonts w:ascii="Times New Roman" w:hAnsi="Times New Roman"/>
          <w:bCs/>
          <w:sz w:val="28"/>
          <w:szCs w:val="28"/>
          <w:lang w:val="en-US"/>
        </w:rPr>
      </w:pPr>
      <w:r>
        <w:rPr>
          <w:rFonts w:ascii="Times New Roman" w:eastAsia="Times New Roman" w:hAnsi="Times New Roman"/>
          <w:sz w:val="28"/>
          <w:szCs w:val="28"/>
          <w:lang w:val="en-US" w:eastAsia="ru-RU"/>
        </w:rPr>
        <w:t xml:space="preserve">Social-cultural </w:t>
      </w:r>
      <w:r w:rsidR="004E0EDB">
        <w:rPr>
          <w:rFonts w:ascii="Times New Roman" w:eastAsia="Times New Roman" w:hAnsi="Times New Roman"/>
          <w:sz w:val="28"/>
          <w:szCs w:val="28"/>
          <w:lang w:val="en-US" w:eastAsia="ru-RU"/>
        </w:rPr>
        <w:t>advertising</w:t>
      </w:r>
      <w:r w:rsidR="00292866">
        <w:rPr>
          <w:rFonts w:ascii="Times New Roman" w:eastAsia="Times New Roman" w:hAnsi="Times New Roman"/>
          <w:sz w:val="28"/>
          <w:szCs w:val="28"/>
          <w:lang w:val="en-US" w:eastAsia="ru-RU"/>
        </w:rPr>
        <w:t xml:space="preserve"> discourse </w:t>
      </w:r>
      <w:r w:rsidR="00EF0CF2">
        <w:rPr>
          <w:rFonts w:ascii="Times New Roman" w:eastAsia="Times New Roman" w:hAnsi="Times New Roman"/>
          <w:sz w:val="28"/>
          <w:szCs w:val="28"/>
          <w:lang w:val="en-US" w:eastAsia="ru-RU"/>
        </w:rPr>
        <w:t xml:space="preserve">is </w:t>
      </w:r>
      <w:r w:rsidR="00292866">
        <w:rPr>
          <w:rFonts w:ascii="Times New Roman" w:eastAsia="Times New Roman" w:hAnsi="Times New Roman"/>
          <w:sz w:val="28"/>
          <w:szCs w:val="28"/>
          <w:lang w:val="en-US" w:eastAsia="ru-RU"/>
        </w:rPr>
        <w:t>mostly</w:t>
      </w:r>
      <w:r w:rsidR="00EF0CF2">
        <w:rPr>
          <w:rFonts w:ascii="Times New Roman" w:eastAsia="Times New Roman" w:hAnsi="Times New Roman"/>
          <w:sz w:val="28"/>
          <w:szCs w:val="28"/>
          <w:lang w:val="en-US" w:eastAsia="ru-RU"/>
        </w:rPr>
        <w:t xml:space="preserve"> hinged on </w:t>
      </w:r>
      <w:r w:rsidR="007D2265">
        <w:rPr>
          <w:rFonts w:ascii="Times New Roman" w:eastAsia="Times New Roman" w:hAnsi="Times New Roman"/>
          <w:sz w:val="28"/>
          <w:szCs w:val="28"/>
          <w:lang w:val="en-US" w:eastAsia="ru-RU"/>
        </w:rPr>
        <w:t xml:space="preserve">a </w:t>
      </w:r>
      <w:r w:rsidR="00C94E05">
        <w:rPr>
          <w:rFonts w:ascii="Times New Roman" w:eastAsia="Times New Roman" w:hAnsi="Times New Roman"/>
          <w:sz w:val="28"/>
          <w:szCs w:val="28"/>
          <w:lang w:val="en-US" w:eastAsia="ru-RU"/>
        </w:rPr>
        <w:t>per</w:t>
      </w:r>
      <w:r w:rsidR="0086494F">
        <w:rPr>
          <w:rFonts w:ascii="Times New Roman" w:eastAsia="Times New Roman" w:hAnsi="Times New Roman"/>
          <w:sz w:val="28"/>
          <w:szCs w:val="28"/>
          <w:lang w:val="en-US" w:eastAsia="ru-RU"/>
        </w:rPr>
        <w:t>suasive advertising</w:t>
      </w:r>
      <w:r w:rsidR="00C94E05">
        <w:rPr>
          <w:rFonts w:ascii="Times New Roman" w:eastAsia="Times New Roman" w:hAnsi="Times New Roman"/>
          <w:sz w:val="28"/>
          <w:szCs w:val="28"/>
          <w:lang w:val="en-US" w:eastAsia="ru-RU"/>
        </w:rPr>
        <w:t xml:space="preserve"> component. The purpose is to make a person believe that by using an advertised product he will improve or</w:t>
      </w:r>
      <w:r w:rsidR="007D2265">
        <w:rPr>
          <w:rFonts w:ascii="Times New Roman" w:eastAsia="Times New Roman" w:hAnsi="Times New Roman"/>
          <w:sz w:val="28"/>
          <w:szCs w:val="28"/>
          <w:lang w:val="en-US" w:eastAsia="ru-RU"/>
        </w:rPr>
        <w:t>,</w:t>
      </w:r>
      <w:r w:rsidR="00C94E05">
        <w:rPr>
          <w:rFonts w:ascii="Times New Roman" w:eastAsia="Times New Roman" w:hAnsi="Times New Roman"/>
          <w:sz w:val="28"/>
          <w:szCs w:val="28"/>
          <w:lang w:val="en-US" w:eastAsia="ru-RU"/>
        </w:rPr>
        <w:t xml:space="preserve"> at least</w:t>
      </w:r>
      <w:r w:rsidR="007D2265">
        <w:rPr>
          <w:rFonts w:ascii="Times New Roman" w:eastAsia="Times New Roman" w:hAnsi="Times New Roman"/>
          <w:sz w:val="28"/>
          <w:szCs w:val="28"/>
          <w:lang w:val="en-US" w:eastAsia="ru-RU"/>
        </w:rPr>
        <w:t>,</w:t>
      </w:r>
      <w:r w:rsidR="00C94E05">
        <w:rPr>
          <w:rFonts w:ascii="Times New Roman" w:eastAsia="Times New Roman" w:hAnsi="Times New Roman"/>
          <w:sz w:val="28"/>
          <w:szCs w:val="28"/>
          <w:lang w:val="en-US" w:eastAsia="ru-RU"/>
        </w:rPr>
        <w:t xml:space="preserve"> </w:t>
      </w:r>
      <w:r w:rsidR="00DA37F5">
        <w:rPr>
          <w:rFonts w:ascii="Times New Roman" w:eastAsia="Times New Roman" w:hAnsi="Times New Roman"/>
          <w:sz w:val="28"/>
          <w:szCs w:val="28"/>
          <w:lang w:val="en-US" w:eastAsia="ru-RU"/>
        </w:rPr>
        <w:t xml:space="preserve">confirm </w:t>
      </w:r>
      <w:r w:rsidR="00C94E05">
        <w:rPr>
          <w:rFonts w:ascii="Times New Roman" w:eastAsia="Times New Roman" w:hAnsi="Times New Roman"/>
          <w:sz w:val="28"/>
          <w:szCs w:val="28"/>
          <w:lang w:val="en-US" w:eastAsia="ru-RU"/>
        </w:rPr>
        <w:t>his social position</w:t>
      </w:r>
      <w:r w:rsidR="00DA37F5">
        <w:rPr>
          <w:rFonts w:ascii="Times New Roman" w:eastAsia="Times New Roman" w:hAnsi="Times New Roman"/>
          <w:sz w:val="28"/>
          <w:szCs w:val="28"/>
          <w:lang w:val="en-US" w:eastAsia="ru-RU"/>
        </w:rPr>
        <w:t xml:space="preserve">, accumulate (save) his social and cultural capitals (according to </w:t>
      </w:r>
      <w:r w:rsidR="00DA37F5" w:rsidRPr="00DA37F5">
        <w:rPr>
          <w:rFonts w:ascii="Times New Roman" w:hAnsi="Times New Roman"/>
          <w:bCs/>
          <w:sz w:val="28"/>
          <w:szCs w:val="28"/>
          <w:lang w:val="en-US"/>
        </w:rPr>
        <w:t>Pierre Bourdieu</w:t>
      </w:r>
      <w:r w:rsidR="00DA37F5">
        <w:rPr>
          <w:rFonts w:ascii="Times New Roman" w:hAnsi="Times New Roman"/>
          <w:bCs/>
          <w:sz w:val="28"/>
          <w:szCs w:val="28"/>
          <w:lang w:val="en-US"/>
        </w:rPr>
        <w:t xml:space="preserve"> terminology). A famous French advertising theory specialist A. </w:t>
      </w:r>
      <w:proofErr w:type="spellStart"/>
      <w:r w:rsidR="00DA37F5">
        <w:rPr>
          <w:rFonts w:ascii="Times New Roman" w:hAnsi="Times New Roman"/>
          <w:bCs/>
          <w:sz w:val="28"/>
          <w:szCs w:val="28"/>
          <w:lang w:val="en-US"/>
        </w:rPr>
        <w:t>Deiyan</w:t>
      </w:r>
      <w:proofErr w:type="spellEnd"/>
      <w:r w:rsidR="00DA37F5">
        <w:rPr>
          <w:rFonts w:ascii="Times New Roman" w:hAnsi="Times New Roman"/>
          <w:bCs/>
          <w:sz w:val="28"/>
          <w:szCs w:val="28"/>
          <w:lang w:val="en-US"/>
        </w:rPr>
        <w:t xml:space="preserve"> </w:t>
      </w:r>
      <w:r w:rsidR="007D2265">
        <w:rPr>
          <w:rFonts w:ascii="Times New Roman" w:hAnsi="Times New Roman"/>
          <w:bCs/>
          <w:sz w:val="28"/>
          <w:szCs w:val="28"/>
          <w:lang w:val="en-US"/>
        </w:rPr>
        <w:t>underlines</w:t>
      </w:r>
      <w:r w:rsidR="00DA37F5">
        <w:rPr>
          <w:rFonts w:ascii="Times New Roman" w:hAnsi="Times New Roman"/>
          <w:bCs/>
          <w:sz w:val="28"/>
          <w:szCs w:val="28"/>
          <w:lang w:val="en-US"/>
        </w:rPr>
        <w:t xml:space="preserve"> that</w:t>
      </w:r>
      <w:r w:rsidR="007D2265">
        <w:rPr>
          <w:rFonts w:ascii="Times New Roman" w:hAnsi="Times New Roman"/>
          <w:bCs/>
          <w:sz w:val="28"/>
          <w:szCs w:val="28"/>
          <w:lang w:val="en-US"/>
        </w:rPr>
        <w:t>,</w:t>
      </w:r>
      <w:r w:rsidR="00DA37F5">
        <w:rPr>
          <w:rFonts w:ascii="Times New Roman" w:hAnsi="Times New Roman"/>
          <w:bCs/>
          <w:sz w:val="28"/>
          <w:szCs w:val="28"/>
          <w:lang w:val="en-US"/>
        </w:rPr>
        <w:t xml:space="preserve"> without any doubt</w:t>
      </w:r>
      <w:r w:rsidR="007D2265">
        <w:rPr>
          <w:rFonts w:ascii="Times New Roman" w:hAnsi="Times New Roman"/>
          <w:bCs/>
          <w:sz w:val="28"/>
          <w:szCs w:val="28"/>
          <w:lang w:val="en-US"/>
        </w:rPr>
        <w:t>,</w:t>
      </w:r>
      <w:r w:rsidR="00DA37F5">
        <w:rPr>
          <w:rFonts w:ascii="Times New Roman" w:hAnsi="Times New Roman"/>
          <w:bCs/>
          <w:sz w:val="28"/>
          <w:szCs w:val="28"/>
          <w:lang w:val="en-US"/>
        </w:rPr>
        <w:t xml:space="preserve"> advertising may be considered </w:t>
      </w:r>
      <w:r w:rsidR="00562A94">
        <w:rPr>
          <w:rFonts w:ascii="Times New Roman" w:hAnsi="Times New Roman"/>
          <w:bCs/>
          <w:sz w:val="28"/>
          <w:szCs w:val="28"/>
          <w:lang w:val="en-US"/>
        </w:rPr>
        <w:t xml:space="preserve">as a method of information transfer in business. On this count advertising informs the audience about supply of goods, its price, appearance etc. But the main purpose of advertising is to stimulate to buy. </w:t>
      </w:r>
      <w:r w:rsidR="007C6009">
        <w:rPr>
          <w:rFonts w:ascii="Times New Roman" w:hAnsi="Times New Roman"/>
          <w:bCs/>
          <w:sz w:val="28"/>
          <w:szCs w:val="28"/>
          <w:lang w:val="en-US"/>
        </w:rPr>
        <w:t xml:space="preserve">For this purpose advertisement “represents a person his own image </w:t>
      </w:r>
      <w:r w:rsidR="007D2265">
        <w:rPr>
          <w:rFonts w:ascii="Times New Roman" w:hAnsi="Times New Roman"/>
          <w:bCs/>
          <w:sz w:val="28"/>
          <w:szCs w:val="28"/>
          <w:lang w:val="en-US"/>
        </w:rPr>
        <w:t>that</w:t>
      </w:r>
      <w:r w:rsidR="007C6009">
        <w:rPr>
          <w:rFonts w:ascii="Times New Roman" w:hAnsi="Times New Roman"/>
          <w:bCs/>
          <w:sz w:val="28"/>
          <w:szCs w:val="28"/>
          <w:lang w:val="en-US"/>
        </w:rPr>
        <w:t xml:space="preserve"> meets his hopes and expectations”</w:t>
      </w:r>
      <w:r w:rsidR="00D73E16">
        <w:rPr>
          <w:rFonts w:ascii="Times New Roman" w:hAnsi="Times New Roman"/>
          <w:bCs/>
          <w:sz w:val="28"/>
          <w:szCs w:val="28"/>
          <w:lang w:val="en-US"/>
        </w:rPr>
        <w:t xml:space="preserve">. The last mentioned </w:t>
      </w:r>
      <w:r w:rsidR="007C6009">
        <w:rPr>
          <w:rFonts w:ascii="Times New Roman" w:hAnsi="Times New Roman"/>
          <w:bCs/>
          <w:sz w:val="28"/>
          <w:szCs w:val="28"/>
          <w:lang w:val="en-US"/>
        </w:rPr>
        <w:t>represent a social - cultural environment</w:t>
      </w:r>
      <w:r w:rsidR="00D73E16">
        <w:rPr>
          <w:rFonts w:ascii="Times New Roman" w:hAnsi="Times New Roman"/>
          <w:bCs/>
          <w:sz w:val="28"/>
          <w:szCs w:val="28"/>
          <w:lang w:val="en-US"/>
        </w:rPr>
        <w:t xml:space="preserve"> function and therefore dominate</w:t>
      </w:r>
      <w:r w:rsidR="00D73E16" w:rsidRPr="00D73E16">
        <w:rPr>
          <w:rFonts w:ascii="Times New Roman" w:hAnsi="Times New Roman"/>
          <w:bCs/>
          <w:sz w:val="28"/>
          <w:szCs w:val="28"/>
          <w:lang w:val="en-US"/>
        </w:rPr>
        <w:t xml:space="preserve">: </w:t>
      </w:r>
      <w:r w:rsidR="00D73E16" w:rsidRPr="007D2265">
        <w:rPr>
          <w:rFonts w:ascii="Times New Roman" w:hAnsi="Times New Roman"/>
          <w:bCs/>
          <w:sz w:val="28"/>
          <w:szCs w:val="28"/>
          <w:lang w:val="en-US"/>
        </w:rPr>
        <w:t>first and foremost,</w:t>
      </w:r>
      <w:r w:rsidR="00D73E16">
        <w:rPr>
          <w:rFonts w:ascii="Times New Roman" w:hAnsi="Times New Roman"/>
          <w:bCs/>
          <w:sz w:val="28"/>
          <w:szCs w:val="28"/>
          <w:lang w:val="en-US"/>
        </w:rPr>
        <w:t xml:space="preserve"> advertising must focus on them. </w:t>
      </w:r>
      <w:r w:rsidR="00D73E16" w:rsidRPr="002902C5">
        <w:rPr>
          <w:rFonts w:ascii="Times New Roman" w:hAnsi="Times New Roman"/>
          <w:bCs/>
          <w:sz w:val="28"/>
          <w:szCs w:val="28"/>
          <w:lang w:val="en-US"/>
        </w:rPr>
        <w:t>[</w:t>
      </w:r>
      <w:r w:rsidR="00D73E16">
        <w:rPr>
          <w:rFonts w:ascii="Times New Roman" w:hAnsi="Times New Roman"/>
          <w:bCs/>
          <w:sz w:val="28"/>
          <w:szCs w:val="28"/>
          <w:lang w:val="en-US"/>
        </w:rPr>
        <w:t>A</w:t>
      </w:r>
      <w:r w:rsidR="00D73E16" w:rsidRPr="002902C5">
        <w:rPr>
          <w:rFonts w:ascii="Times New Roman" w:hAnsi="Times New Roman"/>
          <w:bCs/>
          <w:sz w:val="28"/>
          <w:szCs w:val="28"/>
          <w:lang w:val="en-US"/>
        </w:rPr>
        <w:t xml:space="preserve">. </w:t>
      </w:r>
      <w:proofErr w:type="spellStart"/>
      <w:r w:rsidR="00D73E16">
        <w:rPr>
          <w:rFonts w:ascii="Times New Roman" w:hAnsi="Times New Roman"/>
          <w:bCs/>
          <w:sz w:val="28"/>
          <w:szCs w:val="28"/>
          <w:lang w:val="en-US"/>
        </w:rPr>
        <w:t>Deiyan</w:t>
      </w:r>
      <w:proofErr w:type="spellEnd"/>
      <w:r w:rsidR="00D73E16" w:rsidRPr="002902C5">
        <w:rPr>
          <w:rFonts w:ascii="Times New Roman" w:hAnsi="Times New Roman"/>
          <w:bCs/>
          <w:sz w:val="28"/>
          <w:szCs w:val="28"/>
          <w:lang w:val="en-US"/>
        </w:rPr>
        <w:t xml:space="preserve">, 1993, </w:t>
      </w:r>
      <w:r w:rsidR="00D73E16">
        <w:rPr>
          <w:rFonts w:ascii="Times New Roman" w:hAnsi="Times New Roman"/>
          <w:bCs/>
          <w:sz w:val="28"/>
          <w:szCs w:val="28"/>
          <w:lang w:val="en-US"/>
        </w:rPr>
        <w:t>p</w:t>
      </w:r>
      <w:r w:rsidR="00D73E16" w:rsidRPr="002902C5">
        <w:rPr>
          <w:rFonts w:ascii="Times New Roman" w:hAnsi="Times New Roman"/>
          <w:bCs/>
          <w:sz w:val="28"/>
          <w:szCs w:val="28"/>
          <w:lang w:val="en-US"/>
        </w:rPr>
        <w:t xml:space="preserve">.6]. </w:t>
      </w:r>
      <w:r w:rsidR="00D73E16">
        <w:rPr>
          <w:rFonts w:ascii="Times New Roman" w:hAnsi="Times New Roman"/>
          <w:bCs/>
          <w:sz w:val="28"/>
          <w:szCs w:val="28"/>
          <w:lang w:val="en-US"/>
        </w:rPr>
        <w:t>R</w:t>
      </w:r>
      <w:r w:rsidR="00D73E16" w:rsidRPr="00174E32">
        <w:rPr>
          <w:rFonts w:ascii="Times New Roman" w:hAnsi="Times New Roman"/>
          <w:bCs/>
          <w:sz w:val="28"/>
          <w:szCs w:val="28"/>
          <w:lang w:val="en-US"/>
        </w:rPr>
        <w:t xml:space="preserve">. </w:t>
      </w:r>
      <w:r w:rsidR="00174E32">
        <w:rPr>
          <w:rFonts w:ascii="Times New Roman" w:hAnsi="Times New Roman"/>
          <w:bCs/>
          <w:sz w:val="28"/>
          <w:szCs w:val="28"/>
          <w:lang w:val="en-US"/>
        </w:rPr>
        <w:t>Bart talked</w:t>
      </w:r>
      <w:r w:rsidR="004A3EF7">
        <w:rPr>
          <w:rFonts w:ascii="Times New Roman" w:hAnsi="Times New Roman"/>
          <w:bCs/>
          <w:sz w:val="28"/>
          <w:szCs w:val="28"/>
          <w:lang w:val="en-US"/>
        </w:rPr>
        <w:t xml:space="preserve"> </w:t>
      </w:r>
      <w:r w:rsidR="00A06364">
        <w:rPr>
          <w:rFonts w:ascii="Times New Roman" w:hAnsi="Times New Roman"/>
          <w:bCs/>
          <w:sz w:val="28"/>
          <w:szCs w:val="28"/>
          <w:lang w:val="en-US"/>
        </w:rPr>
        <w:t xml:space="preserve">about </w:t>
      </w:r>
      <w:r w:rsidR="00D73E16">
        <w:rPr>
          <w:rFonts w:ascii="Times New Roman" w:hAnsi="Times New Roman"/>
          <w:bCs/>
          <w:sz w:val="28"/>
          <w:szCs w:val="28"/>
          <w:lang w:val="en-US"/>
        </w:rPr>
        <w:t xml:space="preserve">this idea </w:t>
      </w:r>
      <w:r w:rsidR="007D2265">
        <w:rPr>
          <w:rFonts w:ascii="Times New Roman" w:hAnsi="Times New Roman"/>
          <w:bCs/>
          <w:sz w:val="28"/>
          <w:szCs w:val="28"/>
          <w:lang w:val="en-US"/>
        </w:rPr>
        <w:t>expressively: “Any advertising</w:t>
      </w:r>
      <w:r w:rsidR="00174E32">
        <w:rPr>
          <w:rFonts w:ascii="Times New Roman" w:hAnsi="Times New Roman"/>
          <w:bCs/>
          <w:sz w:val="28"/>
          <w:szCs w:val="28"/>
          <w:lang w:val="en-US"/>
        </w:rPr>
        <w:t xml:space="preserve"> names a product (it is its connotation) but tells about other things (it is its den</w:t>
      </w:r>
      <w:r w:rsidR="008F4005">
        <w:rPr>
          <w:rFonts w:ascii="Times New Roman" w:hAnsi="Times New Roman"/>
          <w:bCs/>
          <w:sz w:val="28"/>
          <w:szCs w:val="28"/>
          <w:lang w:val="en-US"/>
        </w:rPr>
        <w:t>otation); that is why it may be included into the number of basic produ</w:t>
      </w:r>
      <w:r w:rsidR="00863FDB">
        <w:rPr>
          <w:rFonts w:ascii="Times New Roman" w:hAnsi="Times New Roman"/>
          <w:bCs/>
          <w:sz w:val="28"/>
          <w:szCs w:val="28"/>
          <w:lang w:val="en-US"/>
        </w:rPr>
        <w:t xml:space="preserve">cts of </w:t>
      </w:r>
      <w:r w:rsidR="00863FDB">
        <w:rPr>
          <w:rFonts w:ascii="Times New Roman" w:hAnsi="Times New Roman"/>
          <w:bCs/>
          <w:sz w:val="28"/>
          <w:szCs w:val="28"/>
          <w:lang w:val="en-US"/>
        </w:rPr>
        <w:lastRenderedPageBreak/>
        <w:t>mental nutrition on equal terms with</w:t>
      </w:r>
      <w:r w:rsidR="008F4005">
        <w:rPr>
          <w:rFonts w:ascii="Times New Roman" w:hAnsi="Times New Roman"/>
          <w:bCs/>
          <w:sz w:val="28"/>
          <w:szCs w:val="28"/>
          <w:lang w:val="en-US"/>
        </w:rPr>
        <w:t xml:space="preserve"> literature, performance, cinema, sport, print media, fashion.  </w:t>
      </w:r>
      <w:r w:rsidR="00863FDB">
        <w:rPr>
          <w:rFonts w:ascii="Times New Roman" w:hAnsi="Times New Roman"/>
          <w:bCs/>
          <w:sz w:val="28"/>
          <w:szCs w:val="28"/>
          <w:lang w:val="en-US"/>
        </w:rPr>
        <w:t xml:space="preserve">When </w:t>
      </w:r>
      <w:r w:rsidR="00861E57">
        <w:rPr>
          <w:rFonts w:ascii="Times New Roman" w:hAnsi="Times New Roman"/>
          <w:bCs/>
          <w:sz w:val="28"/>
          <w:szCs w:val="28"/>
          <w:lang w:val="en-US"/>
        </w:rPr>
        <w:t xml:space="preserve">advertising addresses to a product people add </w:t>
      </w:r>
      <w:r w:rsidR="00863FDB">
        <w:rPr>
          <w:rFonts w:ascii="Times New Roman" w:hAnsi="Times New Roman"/>
          <w:bCs/>
          <w:sz w:val="28"/>
          <w:szCs w:val="28"/>
          <w:lang w:val="en-US"/>
        </w:rPr>
        <w:t>some meaningfulness</w:t>
      </w:r>
      <w:r w:rsidR="00861E57">
        <w:rPr>
          <w:rFonts w:ascii="Times New Roman" w:hAnsi="Times New Roman"/>
          <w:bCs/>
          <w:sz w:val="28"/>
          <w:szCs w:val="28"/>
          <w:lang w:val="en-US"/>
        </w:rPr>
        <w:t xml:space="preserve"> to it</w:t>
      </w:r>
      <w:r w:rsidR="004E0EDB">
        <w:rPr>
          <w:rFonts w:ascii="Times New Roman" w:hAnsi="Times New Roman"/>
          <w:bCs/>
          <w:sz w:val="28"/>
          <w:szCs w:val="28"/>
          <w:lang w:val="en-US"/>
        </w:rPr>
        <w:t xml:space="preserve"> and in doing so convert</w:t>
      </w:r>
      <w:r w:rsidR="00861E57">
        <w:rPr>
          <w:rFonts w:ascii="Times New Roman" w:hAnsi="Times New Roman"/>
          <w:bCs/>
          <w:sz w:val="28"/>
          <w:szCs w:val="28"/>
          <w:lang w:val="en-US"/>
        </w:rPr>
        <w:t xml:space="preserve"> simple usage of a product into mental</w:t>
      </w:r>
      <w:r w:rsidR="00D60B74">
        <w:rPr>
          <w:rFonts w:ascii="Times New Roman" w:hAnsi="Times New Roman"/>
          <w:bCs/>
          <w:sz w:val="28"/>
          <w:szCs w:val="28"/>
          <w:lang w:val="en-US"/>
        </w:rPr>
        <w:t xml:space="preserve"> experience. </w:t>
      </w:r>
      <w:r w:rsidR="004E0EDB" w:rsidRPr="004E0EDB">
        <w:rPr>
          <w:rFonts w:ascii="Times New Roman" w:hAnsi="Times New Roman"/>
          <w:bCs/>
          <w:sz w:val="28"/>
          <w:szCs w:val="28"/>
          <w:lang w:val="en-US"/>
        </w:rPr>
        <w:t>[</w:t>
      </w:r>
      <w:r w:rsidR="004E0EDB">
        <w:rPr>
          <w:rFonts w:ascii="Times New Roman" w:hAnsi="Times New Roman"/>
          <w:bCs/>
          <w:sz w:val="28"/>
          <w:szCs w:val="28"/>
          <w:lang w:val="en-US"/>
        </w:rPr>
        <w:t>R</w:t>
      </w:r>
      <w:r w:rsidR="004E0EDB" w:rsidRPr="004E0EDB">
        <w:rPr>
          <w:rFonts w:ascii="Times New Roman" w:hAnsi="Times New Roman"/>
          <w:bCs/>
          <w:sz w:val="28"/>
          <w:szCs w:val="28"/>
          <w:lang w:val="en-US"/>
        </w:rPr>
        <w:t xml:space="preserve">. </w:t>
      </w:r>
      <w:r w:rsidR="004E0EDB">
        <w:rPr>
          <w:rFonts w:ascii="Times New Roman" w:hAnsi="Times New Roman"/>
          <w:bCs/>
          <w:sz w:val="28"/>
          <w:szCs w:val="28"/>
          <w:lang w:val="en-US"/>
        </w:rPr>
        <w:t>Bart</w:t>
      </w:r>
      <w:r w:rsidR="004E0EDB" w:rsidRPr="004E0EDB">
        <w:rPr>
          <w:rFonts w:ascii="Times New Roman" w:hAnsi="Times New Roman"/>
          <w:bCs/>
          <w:sz w:val="28"/>
          <w:szCs w:val="28"/>
          <w:lang w:val="en-US"/>
        </w:rPr>
        <w:t xml:space="preserve">, 2003, </w:t>
      </w:r>
      <w:r w:rsidR="004E0EDB">
        <w:rPr>
          <w:rFonts w:ascii="Times New Roman" w:hAnsi="Times New Roman"/>
          <w:bCs/>
          <w:sz w:val="28"/>
          <w:szCs w:val="28"/>
          <w:lang w:val="en-US"/>
        </w:rPr>
        <w:t>p</w:t>
      </w:r>
      <w:r w:rsidR="004E0EDB" w:rsidRPr="004E0EDB">
        <w:rPr>
          <w:rFonts w:ascii="Times New Roman" w:hAnsi="Times New Roman"/>
          <w:bCs/>
          <w:sz w:val="28"/>
          <w:szCs w:val="28"/>
          <w:lang w:val="en-US"/>
        </w:rPr>
        <w:t xml:space="preserve">. </w:t>
      </w:r>
      <w:r w:rsidR="004E0EDB">
        <w:rPr>
          <w:rFonts w:ascii="Times New Roman" w:hAnsi="Times New Roman"/>
          <w:bCs/>
          <w:sz w:val="28"/>
          <w:szCs w:val="28"/>
          <w:lang w:val="en-US"/>
        </w:rPr>
        <w:t>415</w:t>
      </w:r>
      <w:r w:rsidR="004E0EDB" w:rsidRPr="004E0EDB">
        <w:rPr>
          <w:rFonts w:ascii="Times New Roman" w:hAnsi="Times New Roman"/>
          <w:bCs/>
          <w:sz w:val="28"/>
          <w:szCs w:val="28"/>
          <w:lang w:val="en-US"/>
        </w:rPr>
        <w:t>]</w:t>
      </w:r>
      <w:r w:rsidR="004E0EDB">
        <w:rPr>
          <w:rFonts w:ascii="Times New Roman" w:hAnsi="Times New Roman"/>
          <w:bCs/>
          <w:sz w:val="28"/>
          <w:szCs w:val="28"/>
          <w:lang w:val="en-US"/>
        </w:rPr>
        <w:t>. In a promo message social-cultural advertising discourse</w:t>
      </w:r>
      <w:r w:rsidR="00861E57">
        <w:rPr>
          <w:rFonts w:ascii="Times New Roman" w:hAnsi="Times New Roman"/>
          <w:bCs/>
          <w:sz w:val="28"/>
          <w:szCs w:val="28"/>
          <w:lang w:val="en-US"/>
        </w:rPr>
        <w:t xml:space="preserve"> frequently enough</w:t>
      </w:r>
      <w:r w:rsidR="004E0EDB">
        <w:rPr>
          <w:rFonts w:ascii="Times New Roman" w:hAnsi="Times New Roman"/>
          <w:bCs/>
          <w:sz w:val="28"/>
          <w:szCs w:val="28"/>
          <w:lang w:val="en-US"/>
        </w:rPr>
        <w:t xml:space="preserve"> dominates over</w:t>
      </w:r>
      <w:r w:rsidR="00A06364">
        <w:rPr>
          <w:rFonts w:ascii="Times New Roman" w:hAnsi="Times New Roman"/>
          <w:bCs/>
          <w:sz w:val="28"/>
          <w:szCs w:val="28"/>
          <w:lang w:val="en-US"/>
        </w:rPr>
        <w:t xml:space="preserve"> product </w:t>
      </w:r>
      <w:r w:rsidR="00861E57">
        <w:rPr>
          <w:rFonts w:ascii="Times New Roman" w:hAnsi="Times New Roman"/>
          <w:bCs/>
          <w:sz w:val="28"/>
          <w:szCs w:val="28"/>
          <w:lang w:val="en-US"/>
        </w:rPr>
        <w:t>discourse and at first sight such advertising</w:t>
      </w:r>
      <w:r w:rsidR="00A06364">
        <w:rPr>
          <w:rFonts w:ascii="Times New Roman" w:hAnsi="Times New Roman"/>
          <w:bCs/>
          <w:sz w:val="28"/>
          <w:szCs w:val="28"/>
          <w:lang w:val="en-US"/>
        </w:rPr>
        <w:t xml:space="preserve"> seems to be more social than commercial. </w:t>
      </w:r>
    </w:p>
    <w:p w14:paraId="59A482C9" w14:textId="766B5515" w:rsidR="006D5EC7" w:rsidRDefault="006D5EC7" w:rsidP="00863FDB">
      <w:pPr>
        <w:spacing w:before="120" w:after="0" w:line="360" w:lineRule="auto"/>
        <w:ind w:left="-284" w:right="-1" w:firstLine="709"/>
        <w:contextualSpacing/>
        <w:jc w:val="both"/>
        <w:rPr>
          <w:rFonts w:ascii="Times New Roman" w:hAnsi="Times New Roman"/>
          <w:bCs/>
          <w:sz w:val="28"/>
          <w:szCs w:val="28"/>
          <w:lang w:val="en-US"/>
        </w:rPr>
      </w:pPr>
      <w:r>
        <w:rPr>
          <w:rFonts w:ascii="Times New Roman" w:hAnsi="Times New Roman"/>
          <w:bCs/>
          <w:sz w:val="28"/>
          <w:szCs w:val="28"/>
          <w:lang w:val="en-US"/>
        </w:rPr>
        <w:t xml:space="preserve">Let us look at advertising from a perspective of a sociologist R. Merton’s theory about evident and latent results of social conduct. </w:t>
      </w:r>
      <w:r w:rsidR="00630128">
        <w:rPr>
          <w:rFonts w:ascii="Times New Roman" w:hAnsi="Times New Roman"/>
          <w:bCs/>
          <w:sz w:val="28"/>
          <w:szCs w:val="28"/>
          <w:lang w:val="en-US"/>
        </w:rPr>
        <w:t xml:space="preserve">Goods-related discourse is connected with </w:t>
      </w:r>
      <w:r w:rsidR="00861E57">
        <w:rPr>
          <w:rFonts w:ascii="Times New Roman" w:hAnsi="Times New Roman"/>
          <w:bCs/>
          <w:sz w:val="28"/>
          <w:szCs w:val="28"/>
          <w:lang w:val="en-US"/>
        </w:rPr>
        <w:t>explicit</w:t>
      </w:r>
      <w:r w:rsidR="00630128">
        <w:rPr>
          <w:rFonts w:ascii="Times New Roman" w:hAnsi="Times New Roman"/>
          <w:bCs/>
          <w:sz w:val="28"/>
          <w:szCs w:val="28"/>
          <w:lang w:val="en-US"/>
        </w:rPr>
        <w:t xml:space="preserve"> advertising functions (sales </w:t>
      </w:r>
      <w:r w:rsidR="00861E57">
        <w:rPr>
          <w:rFonts w:ascii="Times New Roman" w:hAnsi="Times New Roman"/>
          <w:bCs/>
          <w:sz w:val="28"/>
          <w:szCs w:val="28"/>
          <w:lang w:val="en-US"/>
        </w:rPr>
        <w:t>promotion</w:t>
      </w:r>
      <w:r w:rsidR="00630128">
        <w:rPr>
          <w:rFonts w:ascii="Times New Roman" w:hAnsi="Times New Roman"/>
          <w:bCs/>
          <w:sz w:val="28"/>
          <w:szCs w:val="28"/>
          <w:lang w:val="en-US"/>
        </w:rPr>
        <w:t>) and social-cultural discourse – with latent advertising func</w:t>
      </w:r>
      <w:r w:rsidR="00214498">
        <w:rPr>
          <w:rFonts w:ascii="Times New Roman" w:hAnsi="Times New Roman"/>
          <w:bCs/>
          <w:sz w:val="28"/>
          <w:szCs w:val="28"/>
          <w:lang w:val="en-US"/>
        </w:rPr>
        <w:t xml:space="preserve">tions: </w:t>
      </w:r>
      <w:r w:rsidR="0070381A">
        <w:rPr>
          <w:rFonts w:ascii="Times New Roman" w:hAnsi="Times New Roman"/>
          <w:bCs/>
          <w:sz w:val="28"/>
          <w:szCs w:val="28"/>
          <w:lang w:val="en-US"/>
        </w:rPr>
        <w:t xml:space="preserve">impact on </w:t>
      </w:r>
      <w:r w:rsidR="00214498">
        <w:rPr>
          <w:rFonts w:ascii="Times New Roman" w:hAnsi="Times New Roman"/>
          <w:bCs/>
          <w:sz w:val="28"/>
          <w:szCs w:val="28"/>
          <w:lang w:val="en-US"/>
        </w:rPr>
        <w:t>value priorities</w:t>
      </w:r>
      <w:r w:rsidR="00FB279A">
        <w:rPr>
          <w:rFonts w:ascii="Times New Roman" w:hAnsi="Times New Roman"/>
          <w:bCs/>
          <w:sz w:val="28"/>
          <w:szCs w:val="28"/>
          <w:lang w:val="en-US"/>
        </w:rPr>
        <w:t xml:space="preserve"> </w:t>
      </w:r>
      <w:r w:rsidR="0070381A">
        <w:rPr>
          <w:rFonts w:ascii="Times New Roman" w:hAnsi="Times New Roman"/>
          <w:bCs/>
          <w:sz w:val="28"/>
          <w:szCs w:val="28"/>
          <w:lang w:val="en-US"/>
        </w:rPr>
        <w:t>and norms of the audience</w:t>
      </w:r>
      <w:r w:rsidR="00214498">
        <w:rPr>
          <w:rFonts w:ascii="Times New Roman" w:hAnsi="Times New Roman"/>
          <w:bCs/>
          <w:sz w:val="28"/>
          <w:szCs w:val="28"/>
          <w:lang w:val="en-US"/>
        </w:rPr>
        <w:t xml:space="preserve">, formation of social expectations, behavior patterns, and cultural ideals, which are not directly connected with an advertised product. These latent functions do not assume conscious and forethought conduct of an advertising specialist. </w:t>
      </w:r>
      <w:r w:rsidR="0070381A">
        <w:rPr>
          <w:rFonts w:ascii="Times New Roman" w:hAnsi="Times New Roman"/>
          <w:bCs/>
          <w:sz w:val="28"/>
          <w:szCs w:val="28"/>
          <w:lang w:val="en-US"/>
        </w:rPr>
        <w:t xml:space="preserve">In other words, by creating a commercial a specialist is not intended to educate, teach or form ideals. He has far more pragmatic </w:t>
      </w:r>
      <w:r w:rsidR="00861E57">
        <w:rPr>
          <w:rFonts w:ascii="Times New Roman" w:hAnsi="Times New Roman"/>
          <w:bCs/>
          <w:sz w:val="28"/>
          <w:szCs w:val="28"/>
          <w:lang w:val="en-US"/>
        </w:rPr>
        <w:t>goals</w:t>
      </w:r>
      <w:r w:rsidR="0070381A">
        <w:rPr>
          <w:rFonts w:ascii="Times New Roman" w:hAnsi="Times New Roman"/>
          <w:bCs/>
          <w:sz w:val="28"/>
          <w:szCs w:val="28"/>
          <w:lang w:val="en-US"/>
        </w:rPr>
        <w:t xml:space="preserve"> such as to promote a product or a service into the audience consciousness, to form a desire of a purchase and to stimulate to make it. The latent </w:t>
      </w:r>
      <w:r w:rsidR="003F6C42">
        <w:rPr>
          <w:rFonts w:ascii="Times New Roman" w:hAnsi="Times New Roman"/>
          <w:bCs/>
          <w:sz w:val="28"/>
          <w:szCs w:val="28"/>
          <w:lang w:val="en-US"/>
        </w:rPr>
        <w:t xml:space="preserve">results appear due to </w:t>
      </w:r>
      <w:r w:rsidR="00861E57">
        <w:rPr>
          <w:rFonts w:ascii="Times New Roman" w:hAnsi="Times New Roman"/>
          <w:bCs/>
          <w:sz w:val="28"/>
          <w:szCs w:val="28"/>
          <w:lang w:val="en-US"/>
        </w:rPr>
        <w:t>particularities</w:t>
      </w:r>
      <w:r w:rsidR="003F6C42">
        <w:rPr>
          <w:rFonts w:ascii="Times New Roman" w:hAnsi="Times New Roman"/>
          <w:bCs/>
          <w:sz w:val="28"/>
          <w:szCs w:val="28"/>
          <w:lang w:val="en-US"/>
        </w:rPr>
        <w:t xml:space="preserve"> of advertising impact, namely</w:t>
      </w:r>
      <w:r w:rsidR="00861E57">
        <w:rPr>
          <w:rFonts w:ascii="Times New Roman" w:hAnsi="Times New Roman"/>
          <w:bCs/>
          <w:sz w:val="28"/>
          <w:szCs w:val="28"/>
          <w:lang w:val="en-US"/>
        </w:rPr>
        <w:t>,</w:t>
      </w:r>
      <w:r w:rsidR="003F6C42">
        <w:rPr>
          <w:rFonts w:ascii="Times New Roman" w:hAnsi="Times New Roman"/>
          <w:bCs/>
          <w:sz w:val="28"/>
          <w:szCs w:val="28"/>
          <w:lang w:val="en-US"/>
        </w:rPr>
        <w:t xml:space="preserve"> </w:t>
      </w:r>
      <w:r w:rsidR="00261CAA">
        <w:rPr>
          <w:rFonts w:ascii="Times New Roman" w:hAnsi="Times New Roman"/>
          <w:bCs/>
          <w:sz w:val="28"/>
          <w:szCs w:val="28"/>
          <w:lang w:val="en-US"/>
        </w:rPr>
        <w:t xml:space="preserve">the existence of specific social-cultural discourse connected with a persuasive advertising component. </w:t>
      </w:r>
    </w:p>
    <w:p w14:paraId="173A3170" w14:textId="0085373F" w:rsidR="00821D34" w:rsidRDefault="00261CAA" w:rsidP="00863FDB">
      <w:pPr>
        <w:spacing w:before="120" w:after="0" w:line="360" w:lineRule="auto"/>
        <w:ind w:left="-284" w:right="-1" w:firstLine="709"/>
        <w:contextualSpacing/>
        <w:jc w:val="both"/>
        <w:rPr>
          <w:rFonts w:ascii="Times New Roman" w:hAnsi="Times New Roman"/>
          <w:bCs/>
          <w:sz w:val="28"/>
          <w:szCs w:val="28"/>
          <w:lang w:val="en-US"/>
        </w:rPr>
      </w:pPr>
      <w:r>
        <w:rPr>
          <w:rFonts w:ascii="Times New Roman" w:hAnsi="Times New Roman"/>
          <w:bCs/>
          <w:sz w:val="28"/>
          <w:szCs w:val="28"/>
          <w:lang w:val="en-US"/>
        </w:rPr>
        <w:t>It is for this reason that social-cultural ad</w:t>
      </w:r>
      <w:r w:rsidR="00B946A9">
        <w:rPr>
          <w:rFonts w:ascii="Times New Roman" w:hAnsi="Times New Roman"/>
          <w:bCs/>
          <w:sz w:val="28"/>
          <w:szCs w:val="28"/>
          <w:lang w:val="en-US"/>
        </w:rPr>
        <w:t>vertising discourse is associated</w:t>
      </w:r>
      <w:r>
        <w:rPr>
          <w:rFonts w:ascii="Times New Roman" w:hAnsi="Times New Roman"/>
          <w:bCs/>
          <w:sz w:val="28"/>
          <w:szCs w:val="28"/>
          <w:lang w:val="en-US"/>
        </w:rPr>
        <w:t xml:space="preserve"> with numerous </w:t>
      </w:r>
      <w:r w:rsidR="00B946A9">
        <w:rPr>
          <w:rFonts w:ascii="Times New Roman" w:hAnsi="Times New Roman"/>
          <w:bCs/>
          <w:sz w:val="28"/>
          <w:szCs w:val="28"/>
          <w:lang w:val="en-US"/>
        </w:rPr>
        <w:t xml:space="preserve">claims to the Advertising Institute in general and to </w:t>
      </w:r>
      <w:r w:rsidR="00861E57">
        <w:rPr>
          <w:rFonts w:ascii="Times New Roman" w:hAnsi="Times New Roman"/>
          <w:bCs/>
          <w:sz w:val="28"/>
          <w:szCs w:val="28"/>
          <w:lang w:val="en-US"/>
        </w:rPr>
        <w:t>a particular advertising</w:t>
      </w:r>
      <w:r w:rsidR="005E7D76">
        <w:rPr>
          <w:rFonts w:ascii="Times New Roman" w:hAnsi="Times New Roman"/>
          <w:bCs/>
          <w:sz w:val="28"/>
          <w:szCs w:val="28"/>
          <w:lang w:val="en-US"/>
        </w:rPr>
        <w:t xml:space="preserve">, which </w:t>
      </w:r>
      <w:r w:rsidR="00B946A9">
        <w:rPr>
          <w:rFonts w:ascii="Times New Roman" w:hAnsi="Times New Roman"/>
          <w:bCs/>
          <w:sz w:val="28"/>
          <w:szCs w:val="28"/>
          <w:lang w:val="en-US"/>
        </w:rPr>
        <w:t xml:space="preserve">are </w:t>
      </w:r>
      <w:r w:rsidR="008874B8">
        <w:rPr>
          <w:rFonts w:ascii="Times New Roman" w:hAnsi="Times New Roman"/>
          <w:bCs/>
          <w:sz w:val="28"/>
          <w:szCs w:val="28"/>
          <w:lang w:val="en-US"/>
        </w:rPr>
        <w:t>put forward by</w:t>
      </w:r>
      <w:r w:rsidR="005E7D76">
        <w:rPr>
          <w:rFonts w:ascii="Times New Roman" w:hAnsi="Times New Roman"/>
          <w:bCs/>
          <w:sz w:val="28"/>
          <w:szCs w:val="28"/>
          <w:lang w:val="en-US"/>
        </w:rPr>
        <w:t xml:space="preserve"> both</w:t>
      </w:r>
      <w:r w:rsidR="008874B8">
        <w:rPr>
          <w:rFonts w:ascii="Times New Roman" w:hAnsi="Times New Roman"/>
          <w:bCs/>
          <w:sz w:val="28"/>
          <w:szCs w:val="28"/>
          <w:lang w:val="en-US"/>
        </w:rPr>
        <w:t xml:space="preserve"> wide audience </w:t>
      </w:r>
      <w:r w:rsidR="005E7D76">
        <w:rPr>
          <w:rFonts w:ascii="Times New Roman" w:hAnsi="Times New Roman"/>
          <w:bCs/>
          <w:sz w:val="28"/>
          <w:szCs w:val="28"/>
          <w:lang w:val="en-US"/>
        </w:rPr>
        <w:t>and</w:t>
      </w:r>
      <w:r w:rsidR="008874B8">
        <w:rPr>
          <w:rFonts w:ascii="Times New Roman" w:hAnsi="Times New Roman"/>
          <w:bCs/>
          <w:sz w:val="28"/>
          <w:szCs w:val="28"/>
          <w:lang w:val="en-US"/>
        </w:rPr>
        <w:t xml:space="preserve"> teachers and psychologists. </w:t>
      </w:r>
      <w:r w:rsidR="00D01FCC">
        <w:rPr>
          <w:rFonts w:ascii="Times New Roman" w:hAnsi="Times New Roman"/>
          <w:bCs/>
          <w:sz w:val="28"/>
          <w:szCs w:val="28"/>
          <w:lang w:val="en-US"/>
        </w:rPr>
        <w:t xml:space="preserve">The main point of these reproaches is that advertising forms wrong ideas and behavior patterns, creates unnecessary needs and makes people spend more than they can effectively afford. Meanwhile it may safely be said that </w:t>
      </w:r>
      <w:r w:rsidR="00902263">
        <w:rPr>
          <w:rFonts w:ascii="Times New Roman" w:hAnsi="Times New Roman"/>
          <w:bCs/>
          <w:sz w:val="28"/>
          <w:szCs w:val="28"/>
          <w:lang w:val="en-US"/>
        </w:rPr>
        <w:t xml:space="preserve">the reproaches can be significantly decreased if </w:t>
      </w:r>
      <w:r w:rsidR="00861E57">
        <w:rPr>
          <w:rFonts w:ascii="Times New Roman" w:hAnsi="Times New Roman"/>
          <w:bCs/>
          <w:sz w:val="28"/>
          <w:szCs w:val="28"/>
          <w:lang w:val="en-US"/>
        </w:rPr>
        <w:t>the task of driving advertising</w:t>
      </w:r>
      <w:r w:rsidR="00653FA6">
        <w:rPr>
          <w:rFonts w:ascii="Times New Roman" w:hAnsi="Times New Roman"/>
          <w:bCs/>
          <w:sz w:val="28"/>
          <w:szCs w:val="28"/>
          <w:lang w:val="en-US"/>
        </w:rPr>
        <w:t xml:space="preserve"> to its target audience</w:t>
      </w:r>
      <w:r w:rsidR="00861E57">
        <w:rPr>
          <w:rFonts w:ascii="Times New Roman" w:hAnsi="Times New Roman"/>
          <w:bCs/>
          <w:sz w:val="28"/>
          <w:szCs w:val="28"/>
          <w:lang w:val="en-US"/>
        </w:rPr>
        <w:t>, its “own” recipient</w:t>
      </w:r>
      <w:r w:rsidR="00821D34">
        <w:rPr>
          <w:rFonts w:ascii="Times New Roman" w:hAnsi="Times New Roman"/>
          <w:bCs/>
          <w:sz w:val="28"/>
          <w:szCs w:val="28"/>
          <w:lang w:val="en-US"/>
        </w:rPr>
        <w:t xml:space="preserve"> could be completed. </w:t>
      </w:r>
    </w:p>
    <w:p w14:paraId="2E87560D" w14:textId="28A4044F" w:rsidR="0021041A" w:rsidRDefault="00A93D6C" w:rsidP="0070304D">
      <w:pPr>
        <w:spacing w:before="120" w:after="0" w:line="360" w:lineRule="auto"/>
        <w:ind w:left="-284" w:right="-1" w:firstLine="709"/>
        <w:contextualSpacing/>
        <w:jc w:val="both"/>
        <w:rPr>
          <w:rFonts w:ascii="Times New Roman" w:eastAsia="Times New Roman" w:hAnsi="Times New Roman"/>
          <w:sz w:val="28"/>
          <w:szCs w:val="28"/>
          <w:lang w:val="en-US" w:eastAsia="ru-RU"/>
        </w:rPr>
      </w:pPr>
      <w:r>
        <w:rPr>
          <w:rFonts w:ascii="Times New Roman" w:hAnsi="Times New Roman"/>
          <w:bCs/>
          <w:sz w:val="28"/>
          <w:szCs w:val="28"/>
          <w:lang w:val="en-US"/>
        </w:rPr>
        <w:t>The</w:t>
      </w:r>
      <w:r w:rsidR="00861E57">
        <w:rPr>
          <w:rFonts w:ascii="Times New Roman" w:hAnsi="Times New Roman"/>
          <w:bCs/>
          <w:sz w:val="28"/>
          <w:szCs w:val="28"/>
          <w:lang w:val="en-US"/>
        </w:rPr>
        <w:t xml:space="preserve"> </w:t>
      </w:r>
      <w:r>
        <w:rPr>
          <w:rFonts w:ascii="Times New Roman" w:hAnsi="Times New Roman"/>
          <w:bCs/>
          <w:sz w:val="28"/>
          <w:szCs w:val="28"/>
          <w:lang w:val="en-US"/>
        </w:rPr>
        <w:t>Russian</w:t>
      </w:r>
      <w:r w:rsidR="00861E57">
        <w:rPr>
          <w:rFonts w:ascii="Times New Roman" w:hAnsi="Times New Roman"/>
          <w:bCs/>
          <w:sz w:val="28"/>
          <w:szCs w:val="28"/>
          <w:lang w:val="en-US"/>
        </w:rPr>
        <w:t xml:space="preserve"> </w:t>
      </w:r>
      <w:r>
        <w:rPr>
          <w:rFonts w:ascii="Times New Roman" w:hAnsi="Times New Roman"/>
          <w:bCs/>
          <w:sz w:val="28"/>
          <w:szCs w:val="28"/>
          <w:lang w:val="en-US"/>
        </w:rPr>
        <w:t>advertising</w:t>
      </w:r>
      <w:r w:rsidR="00861E57">
        <w:rPr>
          <w:rFonts w:ascii="Times New Roman" w:hAnsi="Times New Roman"/>
          <w:bCs/>
          <w:sz w:val="28"/>
          <w:szCs w:val="28"/>
          <w:lang w:val="en-US"/>
        </w:rPr>
        <w:t xml:space="preserve"> </w:t>
      </w:r>
      <w:r>
        <w:rPr>
          <w:rFonts w:ascii="Times New Roman" w:hAnsi="Times New Roman"/>
          <w:bCs/>
          <w:sz w:val="28"/>
          <w:szCs w:val="28"/>
          <w:lang w:val="en-US"/>
        </w:rPr>
        <w:t>law</w:t>
      </w:r>
      <w:r w:rsidR="00861E57">
        <w:rPr>
          <w:rFonts w:ascii="Times New Roman" w:hAnsi="Times New Roman"/>
          <w:bCs/>
          <w:sz w:val="28"/>
          <w:szCs w:val="28"/>
          <w:lang w:val="en-US"/>
        </w:rPr>
        <w:t xml:space="preserve"> </w:t>
      </w:r>
      <w:r>
        <w:rPr>
          <w:rFonts w:ascii="Times New Roman" w:hAnsi="Times New Roman"/>
          <w:bCs/>
          <w:sz w:val="28"/>
          <w:szCs w:val="28"/>
          <w:lang w:val="en-US"/>
        </w:rPr>
        <w:t>dated</w:t>
      </w:r>
      <w:r w:rsidR="00861E57">
        <w:rPr>
          <w:rFonts w:ascii="Times New Roman" w:hAnsi="Times New Roman"/>
          <w:bCs/>
          <w:sz w:val="28"/>
          <w:szCs w:val="28"/>
          <w:lang w:val="en-US"/>
        </w:rPr>
        <w:t xml:space="preserve"> </w:t>
      </w:r>
      <w:r>
        <w:rPr>
          <w:rFonts w:ascii="Times New Roman" w:hAnsi="Times New Roman"/>
          <w:bCs/>
          <w:sz w:val="28"/>
          <w:szCs w:val="28"/>
          <w:lang w:val="en-US"/>
        </w:rPr>
        <w:t>y</w:t>
      </w:r>
      <w:r w:rsidRPr="00A93D6C">
        <w:rPr>
          <w:rFonts w:ascii="Times New Roman" w:hAnsi="Times New Roman"/>
          <w:bCs/>
          <w:sz w:val="28"/>
          <w:szCs w:val="28"/>
          <w:lang w:val="en-US"/>
        </w:rPr>
        <w:t xml:space="preserve">.2006 </w:t>
      </w:r>
      <w:r>
        <w:rPr>
          <w:rFonts w:ascii="Times New Roman" w:hAnsi="Times New Roman"/>
          <w:bCs/>
          <w:sz w:val="28"/>
          <w:szCs w:val="28"/>
          <w:lang w:val="en-US"/>
        </w:rPr>
        <w:t>defines advertising as informati</w:t>
      </w:r>
      <w:r w:rsidR="0086494F">
        <w:rPr>
          <w:rFonts w:ascii="Times New Roman" w:hAnsi="Times New Roman"/>
          <w:bCs/>
          <w:sz w:val="28"/>
          <w:szCs w:val="28"/>
          <w:lang w:val="en-US"/>
        </w:rPr>
        <w:t>on being spread by any means</w:t>
      </w:r>
      <w:r>
        <w:rPr>
          <w:rFonts w:ascii="Times New Roman" w:hAnsi="Times New Roman"/>
          <w:bCs/>
          <w:sz w:val="28"/>
          <w:szCs w:val="28"/>
          <w:lang w:val="en-US"/>
        </w:rPr>
        <w:t xml:space="preserve"> in any form</w:t>
      </w:r>
      <w:r w:rsidR="0086494F">
        <w:rPr>
          <w:rFonts w:ascii="Times New Roman" w:hAnsi="Times New Roman"/>
          <w:bCs/>
          <w:sz w:val="28"/>
          <w:szCs w:val="28"/>
          <w:lang w:val="en-US"/>
        </w:rPr>
        <w:t xml:space="preserve"> and</w:t>
      </w:r>
      <w:r w:rsidR="00FB279A">
        <w:rPr>
          <w:rFonts w:ascii="Times New Roman" w:hAnsi="Times New Roman"/>
          <w:bCs/>
          <w:sz w:val="28"/>
          <w:szCs w:val="28"/>
          <w:lang w:val="en-US"/>
        </w:rPr>
        <w:t xml:space="preserve"> </w:t>
      </w:r>
      <w:r>
        <w:rPr>
          <w:rFonts w:ascii="Times New Roman" w:hAnsi="Times New Roman"/>
          <w:bCs/>
          <w:sz w:val="28"/>
          <w:szCs w:val="28"/>
          <w:lang w:val="en-US"/>
        </w:rPr>
        <w:t>in every way possible</w:t>
      </w:r>
      <w:r w:rsidR="007E691B">
        <w:rPr>
          <w:rFonts w:ascii="Times New Roman" w:hAnsi="Times New Roman"/>
          <w:bCs/>
          <w:sz w:val="28"/>
          <w:szCs w:val="28"/>
          <w:lang w:val="en-US"/>
        </w:rPr>
        <w:t xml:space="preserve"> that is </w:t>
      </w:r>
      <w:r>
        <w:rPr>
          <w:rFonts w:ascii="Times New Roman" w:hAnsi="Times New Roman"/>
          <w:bCs/>
          <w:sz w:val="28"/>
          <w:szCs w:val="28"/>
          <w:lang w:val="en-US"/>
        </w:rPr>
        <w:t xml:space="preserve">addressed to </w:t>
      </w:r>
      <w:r w:rsidRPr="00A93D6C">
        <w:rPr>
          <w:rFonts w:ascii="Times New Roman" w:hAnsi="Times New Roman"/>
          <w:bCs/>
          <w:i/>
          <w:sz w:val="28"/>
          <w:szCs w:val="28"/>
          <w:lang w:val="en-US"/>
        </w:rPr>
        <w:t>general public</w:t>
      </w:r>
      <w:r w:rsidR="007E691B">
        <w:rPr>
          <w:rFonts w:ascii="Times New Roman" w:hAnsi="Times New Roman"/>
          <w:bCs/>
          <w:sz w:val="28"/>
          <w:szCs w:val="28"/>
          <w:lang w:val="en-US"/>
        </w:rPr>
        <w:t xml:space="preserve"> and focuses</w:t>
      </w:r>
      <w:r>
        <w:rPr>
          <w:rFonts w:ascii="Times New Roman" w:hAnsi="Times New Roman"/>
          <w:bCs/>
          <w:sz w:val="28"/>
          <w:szCs w:val="28"/>
          <w:lang w:val="en-US"/>
        </w:rPr>
        <w:t xml:space="preserve"> on </w:t>
      </w:r>
      <w:r w:rsidR="00861E57">
        <w:rPr>
          <w:rFonts w:ascii="Times New Roman" w:hAnsi="Times New Roman"/>
          <w:bCs/>
          <w:sz w:val="28"/>
          <w:szCs w:val="28"/>
          <w:lang w:val="en-US"/>
        </w:rPr>
        <w:t>drawing</w:t>
      </w:r>
      <w:r>
        <w:rPr>
          <w:rFonts w:ascii="Times New Roman" w:hAnsi="Times New Roman"/>
          <w:bCs/>
          <w:sz w:val="28"/>
          <w:szCs w:val="28"/>
          <w:lang w:val="en-US"/>
        </w:rPr>
        <w:t xml:space="preserve"> attention to an advertised product, forming </w:t>
      </w:r>
      <w:r>
        <w:rPr>
          <w:rFonts w:ascii="Times New Roman" w:hAnsi="Times New Roman"/>
          <w:bCs/>
          <w:sz w:val="28"/>
          <w:szCs w:val="28"/>
          <w:lang w:val="en-US"/>
        </w:rPr>
        <w:lastRenderedPageBreak/>
        <w:t xml:space="preserve">and keeping an interest </w:t>
      </w:r>
      <w:r w:rsidR="00D61193">
        <w:rPr>
          <w:rFonts w:ascii="Times New Roman" w:hAnsi="Times New Roman"/>
          <w:bCs/>
          <w:sz w:val="28"/>
          <w:szCs w:val="28"/>
          <w:lang w:val="en-US"/>
        </w:rPr>
        <w:t>to it and</w:t>
      </w:r>
      <w:r w:rsidR="007E691B">
        <w:rPr>
          <w:rFonts w:ascii="Times New Roman" w:hAnsi="Times New Roman"/>
          <w:bCs/>
          <w:sz w:val="28"/>
          <w:szCs w:val="28"/>
          <w:lang w:val="en-US"/>
        </w:rPr>
        <w:t xml:space="preserve"> its</w:t>
      </w:r>
      <w:r w:rsidR="00FB279A">
        <w:rPr>
          <w:rFonts w:ascii="Times New Roman" w:hAnsi="Times New Roman"/>
          <w:bCs/>
          <w:sz w:val="28"/>
          <w:szCs w:val="28"/>
          <w:lang w:val="en-US"/>
        </w:rPr>
        <w:t xml:space="preserve"> </w:t>
      </w:r>
      <w:r w:rsidR="007E691B">
        <w:rPr>
          <w:rFonts w:ascii="Times New Roman" w:hAnsi="Times New Roman"/>
          <w:bCs/>
          <w:sz w:val="28"/>
          <w:szCs w:val="28"/>
          <w:lang w:val="en-US"/>
        </w:rPr>
        <w:t>promotion</w:t>
      </w:r>
      <w:r w:rsidR="00DA0BD4">
        <w:rPr>
          <w:rFonts w:ascii="Times New Roman" w:hAnsi="Times New Roman"/>
          <w:bCs/>
          <w:sz w:val="28"/>
          <w:szCs w:val="28"/>
          <w:lang w:val="en-US"/>
        </w:rPr>
        <w:t xml:space="preserve"> (art.3). Meanwhile, in effect,</w:t>
      </w:r>
      <w:r w:rsidR="00D61193">
        <w:rPr>
          <w:rFonts w:ascii="Times New Roman" w:hAnsi="Times New Roman"/>
          <w:bCs/>
          <w:sz w:val="28"/>
          <w:szCs w:val="28"/>
          <w:lang w:val="en-US"/>
        </w:rPr>
        <w:t xml:space="preserve"> advertising specialists create and spread promo messages focusing on so-called “target advertising audience”, the particular market segment.</w:t>
      </w:r>
      <w:r w:rsidR="009C6D06">
        <w:rPr>
          <w:rFonts w:ascii="Times New Roman" w:hAnsi="Times New Roman"/>
          <w:bCs/>
          <w:sz w:val="28"/>
          <w:szCs w:val="28"/>
          <w:lang w:val="en-US"/>
        </w:rPr>
        <w:t xml:space="preserve"> It may be retired </w:t>
      </w:r>
      <w:r w:rsidR="0086494F">
        <w:rPr>
          <w:rFonts w:ascii="Times New Roman" w:hAnsi="Times New Roman"/>
          <w:bCs/>
          <w:sz w:val="28"/>
          <w:szCs w:val="28"/>
          <w:lang w:val="en-US"/>
        </w:rPr>
        <w:t xml:space="preserve">elderly ladies with </w:t>
      </w:r>
      <w:r w:rsidR="00727DCA">
        <w:rPr>
          <w:rFonts w:ascii="Times New Roman" w:eastAsia="Times New Roman" w:hAnsi="Times New Roman"/>
          <w:sz w:val="28"/>
          <w:szCs w:val="28"/>
          <w:lang w:val="en-US" w:eastAsia="ru-RU"/>
        </w:rPr>
        <w:t>an income below the “middle-class threshold” or young professionals with an income starting with €100 000 per year. In</w:t>
      </w:r>
      <w:r w:rsidR="00FB279A">
        <w:rPr>
          <w:rFonts w:ascii="Times New Roman" w:eastAsia="Times New Roman" w:hAnsi="Times New Roman"/>
          <w:sz w:val="28"/>
          <w:szCs w:val="28"/>
          <w:lang w:val="en-US" w:eastAsia="ru-RU"/>
        </w:rPr>
        <w:t xml:space="preserve"> </w:t>
      </w:r>
      <w:r w:rsidR="00727DCA">
        <w:rPr>
          <w:rFonts w:ascii="Times New Roman" w:eastAsia="Times New Roman" w:hAnsi="Times New Roman"/>
          <w:sz w:val="28"/>
          <w:szCs w:val="28"/>
          <w:lang w:val="en-US" w:eastAsia="ru-RU"/>
        </w:rPr>
        <w:t>other</w:t>
      </w:r>
      <w:r w:rsidR="00FB279A">
        <w:rPr>
          <w:rFonts w:ascii="Times New Roman" w:eastAsia="Times New Roman" w:hAnsi="Times New Roman"/>
          <w:sz w:val="28"/>
          <w:szCs w:val="28"/>
          <w:lang w:val="en-US" w:eastAsia="ru-RU"/>
        </w:rPr>
        <w:t xml:space="preserve"> </w:t>
      </w:r>
      <w:r w:rsidR="00727DCA">
        <w:rPr>
          <w:rFonts w:ascii="Times New Roman" w:eastAsia="Times New Roman" w:hAnsi="Times New Roman"/>
          <w:sz w:val="28"/>
          <w:szCs w:val="28"/>
          <w:lang w:val="en-US" w:eastAsia="ru-RU"/>
        </w:rPr>
        <w:t>words</w:t>
      </w:r>
      <w:r w:rsidR="00727DCA" w:rsidRPr="003A4652">
        <w:rPr>
          <w:rFonts w:ascii="Times New Roman" w:eastAsia="Times New Roman" w:hAnsi="Times New Roman"/>
          <w:sz w:val="28"/>
          <w:szCs w:val="28"/>
          <w:lang w:val="en-US" w:eastAsia="ru-RU"/>
        </w:rPr>
        <w:t xml:space="preserve">, </w:t>
      </w:r>
      <w:r w:rsidR="00727DCA">
        <w:rPr>
          <w:rFonts w:ascii="Times New Roman" w:eastAsia="Times New Roman" w:hAnsi="Times New Roman"/>
          <w:sz w:val="28"/>
          <w:szCs w:val="28"/>
          <w:lang w:val="en-US" w:eastAsia="ru-RU"/>
        </w:rPr>
        <w:t>advertising</w:t>
      </w:r>
      <w:r w:rsidR="00FB279A">
        <w:rPr>
          <w:rFonts w:ascii="Times New Roman" w:eastAsia="Times New Roman" w:hAnsi="Times New Roman"/>
          <w:sz w:val="28"/>
          <w:szCs w:val="28"/>
          <w:lang w:val="en-US" w:eastAsia="ru-RU"/>
        </w:rPr>
        <w:t xml:space="preserve"> </w:t>
      </w:r>
      <w:r w:rsidR="00727DCA">
        <w:rPr>
          <w:rFonts w:ascii="Times New Roman" w:eastAsia="Times New Roman" w:hAnsi="Times New Roman"/>
          <w:sz w:val="28"/>
          <w:szCs w:val="28"/>
          <w:lang w:val="en-US" w:eastAsia="ru-RU"/>
        </w:rPr>
        <w:t>is</w:t>
      </w:r>
      <w:r w:rsidR="00FB279A">
        <w:rPr>
          <w:rFonts w:ascii="Times New Roman" w:eastAsia="Times New Roman" w:hAnsi="Times New Roman"/>
          <w:sz w:val="28"/>
          <w:szCs w:val="28"/>
          <w:lang w:val="en-US" w:eastAsia="ru-RU"/>
        </w:rPr>
        <w:t xml:space="preserve"> </w:t>
      </w:r>
      <w:r w:rsidR="00B6087E">
        <w:rPr>
          <w:rFonts w:ascii="Times New Roman" w:eastAsia="Times New Roman" w:hAnsi="Times New Roman"/>
          <w:sz w:val="28"/>
          <w:szCs w:val="28"/>
          <w:lang w:val="en-US" w:eastAsia="ru-RU"/>
        </w:rPr>
        <w:t>aimed at</w:t>
      </w:r>
      <w:r w:rsidR="00FB279A">
        <w:rPr>
          <w:rFonts w:ascii="Times New Roman" w:eastAsia="Times New Roman" w:hAnsi="Times New Roman"/>
          <w:sz w:val="28"/>
          <w:szCs w:val="28"/>
          <w:lang w:val="en-US" w:eastAsia="ru-RU"/>
        </w:rPr>
        <w:t xml:space="preserve"> </w:t>
      </w:r>
      <w:r w:rsidR="003A4652" w:rsidRPr="003A4652">
        <w:rPr>
          <w:rFonts w:ascii="Times New Roman" w:eastAsia="Times New Roman" w:hAnsi="Times New Roman"/>
          <w:sz w:val="28"/>
          <w:szCs w:val="28"/>
          <w:lang w:val="en-US" w:eastAsia="ru-RU"/>
        </w:rPr>
        <w:t>“</w:t>
      </w:r>
      <w:r w:rsidR="003A4652">
        <w:rPr>
          <w:rFonts w:ascii="Times New Roman" w:eastAsia="Times New Roman" w:hAnsi="Times New Roman"/>
          <w:sz w:val="28"/>
          <w:szCs w:val="28"/>
          <w:lang w:val="en-US" w:eastAsia="ru-RU"/>
        </w:rPr>
        <w:t>certain</w:t>
      </w:r>
      <w:r w:rsidR="003A4652" w:rsidRPr="003A4652">
        <w:rPr>
          <w:rFonts w:ascii="Times New Roman" w:eastAsia="Times New Roman" w:hAnsi="Times New Roman"/>
          <w:sz w:val="28"/>
          <w:szCs w:val="28"/>
          <w:lang w:val="en-US" w:eastAsia="ru-RU"/>
        </w:rPr>
        <w:t xml:space="preserve">” </w:t>
      </w:r>
      <w:r w:rsidR="003A4652">
        <w:rPr>
          <w:rFonts w:ascii="Times New Roman" w:eastAsia="Times New Roman" w:hAnsi="Times New Roman"/>
          <w:sz w:val="28"/>
          <w:szCs w:val="28"/>
          <w:lang w:val="en-US" w:eastAsia="ru-RU"/>
        </w:rPr>
        <w:t>public</w:t>
      </w:r>
      <w:r w:rsidR="00FB279A">
        <w:rPr>
          <w:rFonts w:ascii="Times New Roman" w:eastAsia="Times New Roman" w:hAnsi="Times New Roman"/>
          <w:sz w:val="28"/>
          <w:szCs w:val="28"/>
          <w:lang w:val="en-US" w:eastAsia="ru-RU"/>
        </w:rPr>
        <w:t xml:space="preserve"> </w:t>
      </w:r>
      <w:r w:rsidR="003A4652">
        <w:rPr>
          <w:rFonts w:ascii="Times New Roman" w:eastAsia="Times New Roman" w:hAnsi="Times New Roman"/>
          <w:sz w:val="28"/>
          <w:szCs w:val="28"/>
          <w:lang w:val="en-US" w:eastAsia="ru-RU"/>
        </w:rPr>
        <w:t xml:space="preserve">in spite of the literal understanding of the law. For a reason a new term “advertising consumers” (art. 3, cl. 8) was introduced into the law, which means “individuals that are intended to be attracted to a certain product by advertising”. Advertising of expensive perfume is not intended to </w:t>
      </w:r>
      <w:r w:rsidR="00861E57">
        <w:rPr>
          <w:rFonts w:ascii="Times New Roman" w:eastAsia="Times New Roman" w:hAnsi="Times New Roman"/>
          <w:sz w:val="28"/>
          <w:szCs w:val="28"/>
          <w:lang w:val="en-US" w:eastAsia="ru-RU"/>
        </w:rPr>
        <w:t>draw</w:t>
      </w:r>
      <w:r w:rsidR="003A4652">
        <w:rPr>
          <w:rFonts w:ascii="Times New Roman" w:eastAsia="Times New Roman" w:hAnsi="Times New Roman"/>
          <w:sz w:val="28"/>
          <w:szCs w:val="28"/>
          <w:lang w:val="en-US" w:eastAsia="ru-RU"/>
        </w:rPr>
        <w:t xml:space="preserve"> attention of low-income sections of the population and advertising</w:t>
      </w:r>
      <w:r w:rsidR="00B6087E">
        <w:rPr>
          <w:rFonts w:ascii="Times New Roman" w:eastAsia="Times New Roman" w:hAnsi="Times New Roman"/>
          <w:sz w:val="28"/>
          <w:szCs w:val="28"/>
          <w:lang w:val="en-US" w:eastAsia="ru-RU"/>
        </w:rPr>
        <w:t xml:space="preserve"> of </w:t>
      </w:r>
      <w:r w:rsidR="003A4652">
        <w:rPr>
          <w:rFonts w:ascii="Times New Roman" w:eastAsia="Times New Roman" w:hAnsi="Times New Roman"/>
          <w:sz w:val="28"/>
          <w:szCs w:val="28"/>
          <w:lang w:val="en-US" w:eastAsia="ru-RU"/>
        </w:rPr>
        <w:t>arthritis ointment</w:t>
      </w:r>
      <w:r w:rsidR="00B6087E">
        <w:rPr>
          <w:rFonts w:ascii="Times New Roman" w:eastAsia="Times New Roman" w:hAnsi="Times New Roman"/>
          <w:sz w:val="28"/>
          <w:szCs w:val="28"/>
          <w:lang w:val="en-US" w:eastAsia="ru-RU"/>
        </w:rPr>
        <w:t xml:space="preserve"> is not aimed at teenagers. For hitting the target (reaching the target audience) advertising specialists not only aim social-cultural advertising discourse at a typical representative of “their” audience but also choose certain </w:t>
      </w:r>
      <w:r w:rsidR="0021041A">
        <w:rPr>
          <w:rFonts w:ascii="Times New Roman" w:eastAsia="Times New Roman" w:hAnsi="Times New Roman"/>
          <w:sz w:val="28"/>
          <w:szCs w:val="28"/>
          <w:lang w:val="en-US" w:eastAsia="ru-RU"/>
        </w:rPr>
        <w:t>communication channels.</w:t>
      </w:r>
    </w:p>
    <w:p w14:paraId="18FD0BB0" w14:textId="13E42E22" w:rsidR="0070304D" w:rsidRDefault="0070304D" w:rsidP="0070304D">
      <w:pPr>
        <w:spacing w:line="360" w:lineRule="auto"/>
        <w:ind w:left="284"/>
        <w:contextualSpacing/>
        <w:jc w:val="both"/>
        <w:rPr>
          <w:rFonts w:ascii="Times New Roman" w:hAnsi="Times New Roman"/>
          <w:bCs/>
          <w:sz w:val="28"/>
          <w:szCs w:val="28"/>
          <w:lang w:val="en-US"/>
        </w:rPr>
      </w:pPr>
      <w:r>
        <w:rPr>
          <w:rFonts w:ascii="Times New Roman" w:hAnsi="Times New Roman"/>
          <w:bCs/>
          <w:sz w:val="28"/>
          <w:szCs w:val="28"/>
          <w:lang w:val="en-US"/>
        </w:rPr>
        <w:t>But in effect, as a rule, advertising does not hit</w:t>
      </w:r>
      <w:r w:rsidR="00861E57">
        <w:rPr>
          <w:rFonts w:ascii="Times New Roman" w:hAnsi="Times New Roman"/>
          <w:bCs/>
          <w:sz w:val="28"/>
          <w:szCs w:val="28"/>
          <w:lang w:val="en-US"/>
        </w:rPr>
        <w:t xml:space="preserve"> only</w:t>
      </w:r>
      <w:r>
        <w:rPr>
          <w:rFonts w:ascii="Times New Roman" w:hAnsi="Times New Roman"/>
          <w:bCs/>
          <w:sz w:val="28"/>
          <w:szCs w:val="28"/>
          <w:lang w:val="en-US"/>
        </w:rPr>
        <w:t xml:space="preserve"> the target audience.</w:t>
      </w:r>
    </w:p>
    <w:p w14:paraId="3EB6260B" w14:textId="230DD3B0" w:rsidR="000235F3" w:rsidRPr="00622FC1" w:rsidRDefault="0070304D" w:rsidP="00622FC1">
      <w:pPr>
        <w:spacing w:line="360" w:lineRule="auto"/>
        <w:ind w:left="-284"/>
        <w:contextualSpacing/>
        <w:jc w:val="both"/>
        <w:rPr>
          <w:rFonts w:ascii="Times New Roman" w:hAnsi="Times New Roman"/>
          <w:bCs/>
          <w:sz w:val="28"/>
          <w:szCs w:val="28"/>
          <w:lang w:val="en-US"/>
        </w:rPr>
      </w:pPr>
      <w:r>
        <w:rPr>
          <w:rFonts w:ascii="Times New Roman" w:hAnsi="Times New Roman"/>
          <w:bCs/>
          <w:sz w:val="28"/>
          <w:szCs w:val="28"/>
          <w:lang w:val="en-US"/>
        </w:rPr>
        <w:t>Advertising of a € 50 000 automobile on an overt TV channel is aimed at a very small part of the audience but all the TV audience “have consumed this advertising”. The social-cultural discourse</w:t>
      </w:r>
      <w:r w:rsidR="00861E57">
        <w:rPr>
          <w:rFonts w:ascii="Times New Roman" w:hAnsi="Times New Roman"/>
          <w:bCs/>
          <w:sz w:val="28"/>
          <w:szCs w:val="28"/>
          <w:lang w:val="en-US"/>
        </w:rPr>
        <w:t>,</w:t>
      </w:r>
      <w:r>
        <w:rPr>
          <w:rFonts w:ascii="Times New Roman" w:hAnsi="Times New Roman"/>
          <w:bCs/>
          <w:sz w:val="28"/>
          <w:szCs w:val="28"/>
          <w:lang w:val="en-US"/>
        </w:rPr>
        <w:t xml:space="preserve"> which was intended to affect quite a few</w:t>
      </w:r>
      <w:r w:rsidR="00861E57">
        <w:rPr>
          <w:rFonts w:ascii="Times New Roman" w:hAnsi="Times New Roman"/>
          <w:bCs/>
          <w:sz w:val="28"/>
          <w:szCs w:val="28"/>
          <w:lang w:val="en-US"/>
        </w:rPr>
        <w:t>,</w:t>
      </w:r>
      <w:r>
        <w:rPr>
          <w:rFonts w:ascii="Times New Roman" w:hAnsi="Times New Roman"/>
          <w:bCs/>
          <w:sz w:val="28"/>
          <w:szCs w:val="28"/>
          <w:lang w:val="en-US"/>
        </w:rPr>
        <w:t xml:space="preserve"> affected more or less everybody. </w:t>
      </w:r>
      <w:r w:rsidR="00C406DC">
        <w:rPr>
          <w:rFonts w:ascii="Times New Roman" w:hAnsi="Times New Roman"/>
          <w:bCs/>
          <w:sz w:val="28"/>
          <w:szCs w:val="28"/>
          <w:lang w:val="en-US"/>
        </w:rPr>
        <w:t xml:space="preserve">Moreover, advertising perception </w:t>
      </w:r>
      <w:r w:rsidR="002157F2">
        <w:rPr>
          <w:rFonts w:ascii="Times New Roman" w:hAnsi="Times New Roman"/>
          <w:bCs/>
          <w:sz w:val="28"/>
          <w:szCs w:val="28"/>
          <w:lang w:val="en-US"/>
        </w:rPr>
        <w:t>by the “off-target” audience may be absolutely different from the impact, which was intended by an advertising specialist. For instance,</w:t>
      </w:r>
      <w:r w:rsidR="00B04D5D">
        <w:rPr>
          <w:rFonts w:ascii="Times New Roman" w:hAnsi="Times New Roman"/>
          <w:bCs/>
          <w:sz w:val="28"/>
          <w:szCs w:val="28"/>
          <w:lang w:val="en-US"/>
        </w:rPr>
        <w:t xml:space="preserve"> back in the day an advertisement of expensive beer was launched on Russian television, </w:t>
      </w:r>
      <w:r w:rsidR="004C5844">
        <w:rPr>
          <w:rFonts w:ascii="Times New Roman" w:hAnsi="Times New Roman"/>
          <w:bCs/>
          <w:sz w:val="28"/>
          <w:szCs w:val="28"/>
          <w:lang w:val="en-US"/>
        </w:rPr>
        <w:t>which demonstrated a young businessman enjoying</w:t>
      </w:r>
      <w:r w:rsidR="00B04D5D">
        <w:rPr>
          <w:rFonts w:ascii="Times New Roman" w:hAnsi="Times New Roman"/>
          <w:bCs/>
          <w:sz w:val="28"/>
          <w:szCs w:val="28"/>
          <w:lang w:val="en-US"/>
        </w:rPr>
        <w:t xml:space="preserve"> luxurious life on his yacht. The target audience</w:t>
      </w:r>
      <w:r w:rsidR="00622FC1">
        <w:rPr>
          <w:rFonts w:ascii="Times New Roman" w:hAnsi="Times New Roman"/>
          <w:bCs/>
          <w:sz w:val="28"/>
          <w:szCs w:val="28"/>
          <w:lang w:val="en-US"/>
        </w:rPr>
        <w:t xml:space="preserve"> appreciated the</w:t>
      </w:r>
      <w:r w:rsidR="00B04D5D">
        <w:rPr>
          <w:rFonts w:ascii="Times New Roman" w:hAnsi="Times New Roman"/>
          <w:bCs/>
          <w:sz w:val="28"/>
          <w:szCs w:val="28"/>
          <w:lang w:val="en-US"/>
        </w:rPr>
        <w:t xml:space="preserve"> advertisement</w:t>
      </w:r>
      <w:r w:rsidR="00622FC1">
        <w:rPr>
          <w:rFonts w:ascii="Times New Roman" w:hAnsi="Times New Roman"/>
          <w:bCs/>
          <w:sz w:val="28"/>
          <w:szCs w:val="28"/>
          <w:lang w:val="en-US"/>
        </w:rPr>
        <w:t xml:space="preserve"> while “the off-target” audience was indignant about demonstrative violation of the accepted cultural norms. </w:t>
      </w:r>
      <w:r w:rsidR="00305FC4">
        <w:rPr>
          <w:rFonts w:ascii="Times New Roman" w:hAnsi="Times New Roman"/>
          <w:bCs/>
          <w:sz w:val="28"/>
          <w:szCs w:val="28"/>
          <w:lang w:val="en-US"/>
        </w:rPr>
        <w:t>Notably</w:t>
      </w:r>
      <w:r w:rsidR="00622FC1">
        <w:rPr>
          <w:rFonts w:ascii="Times New Roman" w:hAnsi="Times New Roman"/>
          <w:bCs/>
          <w:sz w:val="28"/>
          <w:szCs w:val="28"/>
          <w:lang w:val="en-US"/>
        </w:rPr>
        <w:t xml:space="preserve">, “the off-target” audience prevailed. </w:t>
      </w:r>
    </w:p>
    <w:p w14:paraId="6CDE5C4B" w14:textId="77777777" w:rsidR="00A702C3" w:rsidRDefault="00E152FF" w:rsidP="00A702C3">
      <w:pPr>
        <w:spacing w:before="120" w:after="0" w:line="360" w:lineRule="auto"/>
        <w:ind w:left="-284" w:right="-1" w:firstLine="709"/>
        <w:contextualSpacing/>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Consequently</w:t>
      </w:r>
      <w:r w:rsidR="002902C5">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according</w:t>
      </w:r>
      <w:r w:rsidR="002902C5">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to</w:t>
      </w:r>
      <w:r w:rsidR="002902C5">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R</w:t>
      </w:r>
      <w:r w:rsidRPr="00E152FF">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 xml:space="preserve"> Merton’s terminology,</w:t>
      </w:r>
      <w:r w:rsidR="002902C5">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advertising</w:t>
      </w:r>
      <w:r w:rsidR="002902C5">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impact</w:t>
      </w:r>
      <w:r w:rsidR="002902C5">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may</w:t>
      </w:r>
      <w:r w:rsidR="002902C5">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lead</w:t>
      </w:r>
      <w:r w:rsidR="002902C5">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 xml:space="preserve">to “unforeseen consequences of </w:t>
      </w:r>
      <w:r w:rsidR="004629F6">
        <w:rPr>
          <w:rFonts w:ascii="Times New Roman" w:eastAsia="Times New Roman" w:hAnsi="Times New Roman"/>
          <w:sz w:val="28"/>
          <w:szCs w:val="28"/>
          <w:lang w:val="en-US" w:eastAsia="ru-RU"/>
        </w:rPr>
        <w:t>social conduct</w:t>
      </w:r>
      <w:r>
        <w:rPr>
          <w:rFonts w:ascii="Times New Roman" w:eastAsia="Times New Roman" w:hAnsi="Times New Roman"/>
          <w:sz w:val="28"/>
          <w:szCs w:val="28"/>
          <w:lang w:val="en-US" w:eastAsia="ru-RU"/>
        </w:rPr>
        <w:t>”</w:t>
      </w:r>
      <w:r w:rsidR="003A54B9">
        <w:rPr>
          <w:rFonts w:ascii="Times New Roman" w:eastAsia="Times New Roman" w:hAnsi="Times New Roman"/>
          <w:sz w:val="28"/>
          <w:szCs w:val="28"/>
          <w:lang w:val="en-US" w:eastAsia="ru-RU"/>
        </w:rPr>
        <w:t xml:space="preserve">, which are not connected with conscious motivation of an agent, appeared and developed as a result of objective nature of a product, particularly social structure of the target audience. Advertising “unforeseen consequences” may reach </w:t>
      </w:r>
      <w:r w:rsidR="00601D26">
        <w:rPr>
          <w:rFonts w:ascii="Times New Roman" w:eastAsia="Times New Roman" w:hAnsi="Times New Roman"/>
          <w:sz w:val="28"/>
          <w:szCs w:val="28"/>
          <w:lang w:val="en-US" w:eastAsia="ru-RU"/>
        </w:rPr>
        <w:t>systematic social conflict caused by constant disparities between target audiences and real advertising consum</w:t>
      </w:r>
      <w:r w:rsidR="00A702C3">
        <w:rPr>
          <w:rFonts w:ascii="Times New Roman" w:eastAsia="Times New Roman" w:hAnsi="Times New Roman"/>
          <w:sz w:val="28"/>
          <w:szCs w:val="28"/>
          <w:lang w:val="en-US" w:eastAsia="ru-RU"/>
        </w:rPr>
        <w:t xml:space="preserve">ers, by </w:t>
      </w:r>
      <w:r w:rsidR="00601D26">
        <w:rPr>
          <w:rFonts w:ascii="Times New Roman" w:eastAsia="Times New Roman" w:hAnsi="Times New Roman"/>
          <w:sz w:val="28"/>
          <w:szCs w:val="28"/>
          <w:lang w:val="en-US" w:eastAsia="ru-RU"/>
        </w:rPr>
        <w:t xml:space="preserve">mass </w:t>
      </w:r>
      <w:r w:rsidR="00601D26">
        <w:rPr>
          <w:rFonts w:ascii="Times New Roman" w:eastAsia="Times New Roman" w:hAnsi="Times New Roman"/>
          <w:sz w:val="28"/>
          <w:szCs w:val="28"/>
          <w:lang w:val="en-US" w:eastAsia="ru-RU"/>
        </w:rPr>
        <w:lastRenderedPageBreak/>
        <w:t xml:space="preserve">demonstration of life patterns, which cannot be realized </w:t>
      </w:r>
      <w:r w:rsidR="00A702C3">
        <w:rPr>
          <w:rFonts w:ascii="Times New Roman" w:eastAsia="Times New Roman" w:hAnsi="Times New Roman"/>
          <w:sz w:val="28"/>
          <w:szCs w:val="28"/>
          <w:lang w:val="en-US" w:eastAsia="ru-RU"/>
        </w:rPr>
        <w:t xml:space="preserve">by popular majority in current social and economic conditions. Let us bring to notice that in y.2013 in China with the aim of avoiding such systematic conflicts advertising of any luxury goods was banned. </w:t>
      </w:r>
    </w:p>
    <w:p w14:paraId="2987A375" w14:textId="0931F824" w:rsidR="004B01EE" w:rsidRDefault="00A702C3" w:rsidP="00A702C3">
      <w:pPr>
        <w:spacing w:before="120" w:after="0" w:line="360" w:lineRule="auto"/>
        <w:ind w:left="-284" w:right="-1" w:firstLine="709"/>
        <w:contextualSpacing/>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Let us consider the situation in Russia from this point of view. </w:t>
      </w:r>
      <w:r w:rsidR="004237A7">
        <w:rPr>
          <w:rFonts w:ascii="Times New Roman" w:eastAsia="Times New Roman" w:hAnsi="Times New Roman"/>
          <w:sz w:val="28"/>
          <w:szCs w:val="28"/>
          <w:lang w:val="en-US" w:eastAsia="ru-RU"/>
        </w:rPr>
        <w:t>One of the</w:t>
      </w:r>
      <w:r>
        <w:rPr>
          <w:rFonts w:ascii="Times New Roman" w:eastAsia="Times New Roman" w:hAnsi="Times New Roman"/>
          <w:sz w:val="28"/>
          <w:szCs w:val="28"/>
          <w:lang w:val="en-US" w:eastAsia="ru-RU"/>
        </w:rPr>
        <w:t xml:space="preserve"> social differentiation </w:t>
      </w:r>
      <w:r w:rsidR="004237A7">
        <w:rPr>
          <w:rFonts w:ascii="Times New Roman" w:eastAsia="Times New Roman" w:hAnsi="Times New Roman"/>
          <w:sz w:val="28"/>
          <w:szCs w:val="28"/>
          <w:lang w:val="en-US" w:eastAsia="ru-RU"/>
        </w:rPr>
        <w:t xml:space="preserve">factors to prime importance is social standard of living. In Russian statistics it is calculated as consumption standard that a person can afford per capita income (monthly income per member of a family). The first consumption standard is minimum living wage that means </w:t>
      </w:r>
      <w:r w:rsidR="004C5844">
        <w:rPr>
          <w:rFonts w:ascii="Times New Roman" w:eastAsia="Times New Roman" w:hAnsi="Times New Roman"/>
          <w:sz w:val="28"/>
          <w:szCs w:val="28"/>
          <w:lang w:val="en-US" w:eastAsia="ru-RU"/>
        </w:rPr>
        <w:t xml:space="preserve">the </w:t>
      </w:r>
      <w:r w:rsidR="004237A7">
        <w:rPr>
          <w:rFonts w:ascii="Times New Roman" w:eastAsia="Times New Roman" w:hAnsi="Times New Roman"/>
          <w:sz w:val="28"/>
          <w:szCs w:val="28"/>
          <w:lang w:val="en-US" w:eastAsia="ru-RU"/>
        </w:rPr>
        <w:t>funds essential for social survival. Its monthly amount is set in accordance with</w:t>
      </w:r>
      <w:r w:rsidR="002C5734">
        <w:rPr>
          <w:rFonts w:ascii="Times New Roman" w:eastAsia="Times New Roman" w:hAnsi="Times New Roman"/>
          <w:sz w:val="28"/>
          <w:szCs w:val="28"/>
          <w:lang w:val="en-US" w:eastAsia="ru-RU"/>
        </w:rPr>
        <w:t xml:space="preserve"> the Federal mini</w:t>
      </w:r>
      <w:r w:rsidR="004C5844">
        <w:rPr>
          <w:rFonts w:ascii="Times New Roman" w:eastAsia="Times New Roman" w:hAnsi="Times New Roman"/>
          <w:sz w:val="28"/>
          <w:szCs w:val="28"/>
          <w:lang w:val="en-US" w:eastAsia="ru-RU"/>
        </w:rPr>
        <w:t>mum living wage in the Russian F</w:t>
      </w:r>
      <w:r w:rsidR="002C5734">
        <w:rPr>
          <w:rFonts w:ascii="Times New Roman" w:eastAsia="Times New Roman" w:hAnsi="Times New Roman"/>
          <w:sz w:val="28"/>
          <w:szCs w:val="28"/>
          <w:lang w:val="en-US" w:eastAsia="ru-RU"/>
        </w:rPr>
        <w:t>ederation Law</w:t>
      </w:r>
      <w:r w:rsidR="004C5844">
        <w:rPr>
          <w:rFonts w:ascii="Times New Roman" w:eastAsia="Times New Roman" w:hAnsi="Times New Roman"/>
          <w:sz w:val="28"/>
          <w:szCs w:val="28"/>
          <w:lang w:val="en-US" w:eastAsia="ru-RU"/>
        </w:rPr>
        <w:t xml:space="preserve"> </w:t>
      </w:r>
      <w:r w:rsidR="00940D7E" w:rsidRPr="00940D7E">
        <w:rPr>
          <w:rFonts w:ascii="Times New Roman" w:eastAsia="Times New Roman" w:hAnsi="Times New Roman"/>
          <w:sz w:val="28"/>
          <w:szCs w:val="28"/>
          <w:lang w:val="en-US" w:eastAsia="ru-RU"/>
        </w:rPr>
        <w:t>№ 134-</w:t>
      </w:r>
      <w:r w:rsidR="00940D7E">
        <w:rPr>
          <w:rFonts w:ascii="Times New Roman" w:eastAsia="Times New Roman" w:hAnsi="Times New Roman"/>
          <w:sz w:val="28"/>
          <w:szCs w:val="28"/>
          <w:lang w:val="en-US" w:eastAsia="ru-RU"/>
        </w:rPr>
        <w:t xml:space="preserve">F3 </w:t>
      </w:r>
      <w:r w:rsidR="004237A7">
        <w:rPr>
          <w:rFonts w:ascii="Times New Roman" w:eastAsia="Times New Roman" w:hAnsi="Times New Roman"/>
          <w:sz w:val="28"/>
          <w:szCs w:val="28"/>
          <w:lang w:val="en-US" w:eastAsia="ru-RU"/>
        </w:rPr>
        <w:t xml:space="preserve">dated </w:t>
      </w:r>
      <w:r w:rsidR="004C5844">
        <w:rPr>
          <w:rFonts w:ascii="Times New Roman" w:eastAsia="Times New Roman" w:hAnsi="Times New Roman"/>
          <w:sz w:val="28"/>
          <w:szCs w:val="28"/>
          <w:lang w:val="en-US" w:eastAsia="ru-RU"/>
        </w:rPr>
        <w:t>y.</w:t>
      </w:r>
      <w:r w:rsidR="004237A7">
        <w:rPr>
          <w:rFonts w:ascii="Times New Roman" w:eastAsia="Times New Roman" w:hAnsi="Times New Roman"/>
          <w:sz w:val="28"/>
          <w:szCs w:val="28"/>
          <w:lang w:val="en-US" w:eastAsia="ru-RU"/>
        </w:rPr>
        <w:t>1997</w:t>
      </w:r>
      <w:r w:rsidR="0039367A">
        <w:rPr>
          <w:rFonts w:ascii="Times New Roman" w:eastAsia="Times New Roman" w:hAnsi="Times New Roman"/>
          <w:sz w:val="28"/>
          <w:szCs w:val="28"/>
          <w:lang w:val="en-US" w:eastAsia="ru-RU"/>
        </w:rPr>
        <w:t xml:space="preserve"> and constitutes cost estimate of a consumer basket and obligatory payments and collections. A</w:t>
      </w:r>
      <w:r w:rsidR="00FB279A">
        <w:rPr>
          <w:rFonts w:ascii="Times New Roman" w:eastAsia="Times New Roman" w:hAnsi="Times New Roman"/>
          <w:sz w:val="28"/>
          <w:szCs w:val="28"/>
          <w:lang w:val="en-US" w:eastAsia="ru-RU"/>
        </w:rPr>
        <w:t xml:space="preserve"> </w:t>
      </w:r>
      <w:r w:rsidR="00944918">
        <w:rPr>
          <w:rFonts w:ascii="Times New Roman" w:eastAsia="Times New Roman" w:hAnsi="Times New Roman"/>
          <w:sz w:val="28"/>
          <w:szCs w:val="28"/>
          <w:lang w:val="en-US" w:eastAsia="ru-RU"/>
        </w:rPr>
        <w:t>consumer</w:t>
      </w:r>
      <w:r w:rsidR="00FB279A">
        <w:rPr>
          <w:rFonts w:ascii="Times New Roman" w:eastAsia="Times New Roman" w:hAnsi="Times New Roman"/>
          <w:sz w:val="28"/>
          <w:szCs w:val="28"/>
          <w:lang w:val="en-US" w:eastAsia="ru-RU"/>
        </w:rPr>
        <w:t xml:space="preserve"> </w:t>
      </w:r>
      <w:r w:rsidR="00944918">
        <w:rPr>
          <w:rFonts w:ascii="Times New Roman" w:eastAsia="Times New Roman" w:hAnsi="Times New Roman"/>
          <w:sz w:val="28"/>
          <w:szCs w:val="28"/>
          <w:lang w:val="en-US" w:eastAsia="ru-RU"/>
        </w:rPr>
        <w:t>basket</w:t>
      </w:r>
      <w:r w:rsidR="00FB279A">
        <w:rPr>
          <w:rFonts w:ascii="Times New Roman" w:eastAsia="Times New Roman" w:hAnsi="Times New Roman"/>
          <w:sz w:val="28"/>
          <w:szCs w:val="28"/>
          <w:lang w:val="en-US" w:eastAsia="ru-RU"/>
        </w:rPr>
        <w:t xml:space="preserve"> </w:t>
      </w:r>
      <w:r w:rsidR="00944918">
        <w:rPr>
          <w:rFonts w:ascii="Times New Roman" w:eastAsia="Times New Roman" w:hAnsi="Times New Roman"/>
          <w:sz w:val="28"/>
          <w:szCs w:val="28"/>
          <w:lang w:val="en-US" w:eastAsia="ru-RU"/>
        </w:rPr>
        <w:t>includes</w:t>
      </w:r>
      <w:r w:rsidR="00FB279A">
        <w:rPr>
          <w:rFonts w:ascii="Times New Roman" w:eastAsia="Times New Roman" w:hAnsi="Times New Roman"/>
          <w:sz w:val="28"/>
          <w:szCs w:val="28"/>
          <w:lang w:val="en-US" w:eastAsia="ru-RU"/>
        </w:rPr>
        <w:t xml:space="preserve"> </w:t>
      </w:r>
      <w:r w:rsidR="00944918">
        <w:rPr>
          <w:rFonts w:ascii="Times New Roman" w:eastAsia="Times New Roman" w:hAnsi="Times New Roman"/>
          <w:sz w:val="28"/>
          <w:szCs w:val="28"/>
          <w:lang w:val="en-US" w:eastAsia="ru-RU"/>
        </w:rPr>
        <w:t>minimu</w:t>
      </w:r>
      <w:r w:rsidR="0039367A">
        <w:rPr>
          <w:rFonts w:ascii="Times New Roman" w:eastAsia="Times New Roman" w:hAnsi="Times New Roman"/>
          <w:sz w:val="28"/>
          <w:szCs w:val="28"/>
          <w:lang w:val="en-US" w:eastAsia="ru-RU"/>
        </w:rPr>
        <w:t>m</w:t>
      </w:r>
      <w:r w:rsidR="00FB279A">
        <w:rPr>
          <w:rFonts w:ascii="Times New Roman" w:eastAsia="Times New Roman" w:hAnsi="Times New Roman"/>
          <w:sz w:val="28"/>
          <w:szCs w:val="28"/>
          <w:lang w:val="en-US" w:eastAsia="ru-RU"/>
        </w:rPr>
        <w:t xml:space="preserve"> </w:t>
      </w:r>
      <w:r w:rsidR="0039367A">
        <w:rPr>
          <w:rFonts w:ascii="Times New Roman" w:eastAsia="Times New Roman" w:hAnsi="Times New Roman"/>
          <w:sz w:val="28"/>
          <w:szCs w:val="28"/>
          <w:lang w:val="en-US" w:eastAsia="ru-RU"/>
        </w:rPr>
        <w:t>set</w:t>
      </w:r>
      <w:r w:rsidR="00FB279A">
        <w:rPr>
          <w:rFonts w:ascii="Times New Roman" w:eastAsia="Times New Roman" w:hAnsi="Times New Roman"/>
          <w:sz w:val="28"/>
          <w:szCs w:val="28"/>
          <w:lang w:val="en-US" w:eastAsia="ru-RU"/>
        </w:rPr>
        <w:t xml:space="preserve"> </w:t>
      </w:r>
      <w:r w:rsidR="0039367A">
        <w:rPr>
          <w:rFonts w:ascii="Times New Roman" w:eastAsia="Times New Roman" w:hAnsi="Times New Roman"/>
          <w:sz w:val="28"/>
          <w:szCs w:val="28"/>
          <w:lang w:val="en-US" w:eastAsia="ru-RU"/>
        </w:rPr>
        <w:t>of</w:t>
      </w:r>
      <w:r w:rsidR="00FB279A">
        <w:rPr>
          <w:rFonts w:ascii="Times New Roman" w:eastAsia="Times New Roman" w:hAnsi="Times New Roman"/>
          <w:sz w:val="28"/>
          <w:szCs w:val="28"/>
          <w:lang w:val="en-US" w:eastAsia="ru-RU"/>
        </w:rPr>
        <w:t xml:space="preserve"> </w:t>
      </w:r>
      <w:r w:rsidR="00944918">
        <w:rPr>
          <w:rFonts w:ascii="Times New Roman" w:eastAsia="Times New Roman" w:hAnsi="Times New Roman"/>
          <w:sz w:val="28"/>
          <w:szCs w:val="28"/>
          <w:lang w:val="en-US" w:eastAsia="ru-RU"/>
        </w:rPr>
        <w:t>food</w:t>
      </w:r>
      <w:r w:rsidR="00FB279A">
        <w:rPr>
          <w:rFonts w:ascii="Times New Roman" w:eastAsia="Times New Roman" w:hAnsi="Times New Roman"/>
          <w:sz w:val="28"/>
          <w:szCs w:val="28"/>
          <w:lang w:val="en-US" w:eastAsia="ru-RU"/>
        </w:rPr>
        <w:t xml:space="preserve"> </w:t>
      </w:r>
      <w:r w:rsidR="00944918">
        <w:rPr>
          <w:rFonts w:ascii="Times New Roman" w:eastAsia="Times New Roman" w:hAnsi="Times New Roman"/>
          <w:sz w:val="28"/>
          <w:szCs w:val="28"/>
          <w:lang w:val="en-US" w:eastAsia="ru-RU"/>
        </w:rPr>
        <w:t>products</w:t>
      </w:r>
      <w:r w:rsidR="00944918" w:rsidRPr="00944918">
        <w:rPr>
          <w:rFonts w:ascii="Times New Roman" w:eastAsia="Times New Roman" w:hAnsi="Times New Roman"/>
          <w:sz w:val="28"/>
          <w:szCs w:val="28"/>
          <w:lang w:val="en-US" w:eastAsia="ru-RU"/>
        </w:rPr>
        <w:t xml:space="preserve">, </w:t>
      </w:r>
      <w:r w:rsidR="00944918">
        <w:rPr>
          <w:rFonts w:ascii="Times New Roman" w:eastAsia="Times New Roman" w:hAnsi="Times New Roman"/>
          <w:sz w:val="28"/>
          <w:szCs w:val="28"/>
          <w:lang w:val="en-US" w:eastAsia="ru-RU"/>
        </w:rPr>
        <w:t>non-food products and services that are essential</w:t>
      </w:r>
      <w:r w:rsidR="004B01EE">
        <w:rPr>
          <w:rFonts w:ascii="Times New Roman" w:eastAsia="Times New Roman" w:hAnsi="Times New Roman"/>
          <w:sz w:val="28"/>
          <w:szCs w:val="28"/>
          <w:lang w:val="en-US" w:eastAsia="ru-RU"/>
        </w:rPr>
        <w:t xml:space="preserve"> for saving a human’s health and </w:t>
      </w:r>
      <w:r w:rsidR="00AB5423">
        <w:rPr>
          <w:rFonts w:ascii="Times New Roman" w:eastAsia="Times New Roman" w:hAnsi="Times New Roman"/>
          <w:sz w:val="28"/>
          <w:szCs w:val="28"/>
          <w:lang w:val="en-US" w:eastAsia="ru-RU"/>
        </w:rPr>
        <w:t xml:space="preserve">his </w:t>
      </w:r>
      <w:r w:rsidR="004B01EE">
        <w:rPr>
          <w:rFonts w:ascii="Times New Roman" w:eastAsia="Times New Roman" w:hAnsi="Times New Roman"/>
          <w:sz w:val="28"/>
          <w:szCs w:val="28"/>
          <w:lang w:val="en-US" w:eastAsia="ru-RU"/>
        </w:rPr>
        <w:t>life support. The minimum level of the cost of living is given in the table 1.</w:t>
      </w:r>
    </w:p>
    <w:p w14:paraId="53967CDF" w14:textId="77777777" w:rsidR="0070304D" w:rsidRPr="002C1035" w:rsidRDefault="0070304D" w:rsidP="002C1035">
      <w:pPr>
        <w:spacing w:before="120" w:after="0" w:line="360" w:lineRule="auto"/>
        <w:ind w:left="-284" w:right="-1" w:firstLine="709"/>
        <w:contextualSpacing/>
        <w:jc w:val="both"/>
        <w:rPr>
          <w:rFonts w:ascii="Times New Roman" w:eastAsia="Times New Roman" w:hAnsi="Times New Roman"/>
          <w:sz w:val="28"/>
          <w:szCs w:val="28"/>
          <w:lang w:val="en-US" w:eastAsia="ru-RU"/>
        </w:rPr>
      </w:pPr>
    </w:p>
    <w:p w14:paraId="4F4147C9" w14:textId="77777777" w:rsidR="005976B8" w:rsidRPr="002C1035" w:rsidRDefault="002C1035" w:rsidP="00546FB4">
      <w:pPr>
        <w:spacing w:after="0" w:line="360" w:lineRule="auto"/>
        <w:ind w:left="-284" w:right="-1" w:firstLine="709"/>
        <w:jc w:val="right"/>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Table</w:t>
      </w:r>
      <w:r w:rsidR="005976B8" w:rsidRPr="002C1035">
        <w:rPr>
          <w:rFonts w:ascii="Times New Roman" w:eastAsia="Times New Roman" w:hAnsi="Times New Roman"/>
          <w:sz w:val="28"/>
          <w:szCs w:val="28"/>
          <w:lang w:val="en-US" w:eastAsia="ru-RU"/>
        </w:rPr>
        <w:t xml:space="preserve"> 1. </w:t>
      </w:r>
    </w:p>
    <w:p w14:paraId="166BBC85" w14:textId="77777777" w:rsidR="00BC3A5A" w:rsidRPr="002C1035" w:rsidRDefault="002C1035" w:rsidP="002C1035">
      <w:pPr>
        <w:spacing w:line="240" w:lineRule="auto"/>
        <w:ind w:right="-1"/>
        <w:contextualSpacing/>
        <w:jc w:val="center"/>
        <w:rPr>
          <w:rFonts w:ascii="Times New Roman" w:hAnsi="Times New Roman"/>
          <w:sz w:val="28"/>
          <w:szCs w:val="28"/>
          <w:lang w:val="en-US"/>
        </w:rPr>
      </w:pPr>
      <w:r>
        <w:rPr>
          <w:rFonts w:ascii="Times New Roman" w:hAnsi="Times New Roman"/>
          <w:sz w:val="28"/>
          <w:szCs w:val="28"/>
          <w:lang w:val="en-US"/>
        </w:rPr>
        <w:t>The Level of the Cost of Living in the Russian Federation</w:t>
      </w:r>
    </w:p>
    <w:p w14:paraId="3E2BED45" w14:textId="4E6B61DF" w:rsidR="005976B8" w:rsidRPr="002C1035" w:rsidRDefault="00BC3A5A" w:rsidP="00546FB4">
      <w:pPr>
        <w:spacing w:line="240" w:lineRule="auto"/>
        <w:ind w:left="-284" w:right="-1"/>
        <w:contextualSpacing/>
        <w:jc w:val="center"/>
        <w:rPr>
          <w:rFonts w:ascii="Times New Roman" w:hAnsi="Times New Roman"/>
          <w:sz w:val="28"/>
          <w:szCs w:val="28"/>
          <w:lang w:val="en-US"/>
        </w:rPr>
      </w:pPr>
      <w:r w:rsidRPr="002C1035">
        <w:rPr>
          <w:rFonts w:ascii="Times New Roman" w:hAnsi="Times New Roman"/>
          <w:sz w:val="28"/>
          <w:szCs w:val="28"/>
          <w:lang w:val="en-US"/>
        </w:rPr>
        <w:t>(</w:t>
      </w:r>
      <w:proofErr w:type="gramStart"/>
      <w:r w:rsidR="002C1035">
        <w:rPr>
          <w:rFonts w:ascii="Times New Roman" w:hAnsi="Times New Roman"/>
          <w:sz w:val="28"/>
          <w:szCs w:val="28"/>
          <w:lang w:val="en-US"/>
        </w:rPr>
        <w:t>as</w:t>
      </w:r>
      <w:proofErr w:type="gramEnd"/>
      <w:r w:rsidR="002C1035">
        <w:rPr>
          <w:rFonts w:ascii="Times New Roman" w:hAnsi="Times New Roman"/>
          <w:sz w:val="28"/>
          <w:szCs w:val="28"/>
          <w:lang w:val="en-US"/>
        </w:rPr>
        <w:t xml:space="preserve"> of</w:t>
      </w:r>
      <w:r w:rsidR="001C0E68">
        <w:rPr>
          <w:rFonts w:ascii="Times New Roman" w:hAnsi="Times New Roman"/>
          <w:sz w:val="28"/>
          <w:szCs w:val="28"/>
          <w:lang w:val="en-US"/>
        </w:rPr>
        <w:t xml:space="preserve"> </w:t>
      </w:r>
      <w:r w:rsidR="002C1035">
        <w:rPr>
          <w:rFonts w:ascii="Times New Roman" w:hAnsi="Times New Roman"/>
          <w:sz w:val="28"/>
          <w:szCs w:val="28"/>
          <w:lang w:val="en-US"/>
        </w:rPr>
        <w:t>the</w:t>
      </w:r>
      <w:r w:rsidR="001C0E68">
        <w:rPr>
          <w:rFonts w:ascii="Times New Roman" w:hAnsi="Times New Roman"/>
          <w:sz w:val="28"/>
          <w:szCs w:val="28"/>
          <w:lang w:val="en-US"/>
        </w:rPr>
        <w:t xml:space="preserve"> </w:t>
      </w:r>
      <w:r w:rsidR="002C1035">
        <w:rPr>
          <w:rFonts w:ascii="Times New Roman" w:hAnsi="Times New Roman"/>
          <w:sz w:val="28"/>
          <w:szCs w:val="28"/>
          <w:lang w:val="en-US"/>
        </w:rPr>
        <w:t>end</w:t>
      </w:r>
      <w:r w:rsidR="001C0E68">
        <w:rPr>
          <w:rFonts w:ascii="Times New Roman" w:hAnsi="Times New Roman"/>
          <w:sz w:val="28"/>
          <w:szCs w:val="28"/>
          <w:lang w:val="en-US"/>
        </w:rPr>
        <w:t xml:space="preserve"> </w:t>
      </w:r>
      <w:r w:rsidR="002C1035">
        <w:rPr>
          <w:rFonts w:ascii="Times New Roman" w:hAnsi="Times New Roman"/>
          <w:sz w:val="28"/>
          <w:szCs w:val="28"/>
          <w:lang w:val="en-US"/>
        </w:rPr>
        <w:t>of</w:t>
      </w:r>
      <w:r w:rsidR="001C0E68">
        <w:rPr>
          <w:rFonts w:ascii="Times New Roman" w:hAnsi="Times New Roman"/>
          <w:sz w:val="28"/>
          <w:szCs w:val="28"/>
          <w:lang w:val="en-US"/>
        </w:rPr>
        <w:t xml:space="preserve"> </w:t>
      </w:r>
      <w:r w:rsidR="002C1035">
        <w:rPr>
          <w:rFonts w:ascii="Times New Roman" w:hAnsi="Times New Roman"/>
          <w:sz w:val="28"/>
          <w:szCs w:val="28"/>
          <w:lang w:val="en-US"/>
        </w:rPr>
        <w:t>y</w:t>
      </w:r>
      <w:r w:rsidR="002C1035" w:rsidRPr="002C1035">
        <w:rPr>
          <w:rFonts w:ascii="Times New Roman" w:hAnsi="Times New Roman"/>
          <w:sz w:val="28"/>
          <w:szCs w:val="28"/>
          <w:lang w:val="en-US"/>
        </w:rPr>
        <w:t>.</w:t>
      </w:r>
      <w:r w:rsidR="002C1035">
        <w:rPr>
          <w:rFonts w:ascii="Times New Roman" w:hAnsi="Times New Roman"/>
          <w:sz w:val="28"/>
          <w:szCs w:val="28"/>
          <w:lang w:val="en-US"/>
        </w:rPr>
        <w:t>2012</w:t>
      </w:r>
      <w:r w:rsidRPr="002C1035">
        <w:rPr>
          <w:rFonts w:ascii="Times New Roman" w:hAnsi="Times New Roman"/>
          <w:sz w:val="28"/>
          <w:szCs w:val="28"/>
          <w:lang w:val="en-US"/>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084"/>
      </w:tblGrid>
      <w:tr w:rsidR="005976B8" w:rsidRPr="003F6873" w14:paraId="4A0A4725" w14:textId="77777777" w:rsidTr="003F6873">
        <w:tc>
          <w:tcPr>
            <w:tcW w:w="6663" w:type="dxa"/>
            <w:shd w:val="clear" w:color="auto" w:fill="auto"/>
          </w:tcPr>
          <w:p w14:paraId="363A3753" w14:textId="77777777" w:rsidR="005976B8" w:rsidRPr="009C6D06" w:rsidRDefault="009C6D06" w:rsidP="003F6873">
            <w:pPr>
              <w:spacing w:after="0" w:line="240" w:lineRule="auto"/>
              <w:ind w:left="-284" w:right="-1"/>
              <w:jc w:val="center"/>
              <w:rPr>
                <w:rFonts w:ascii="Times New Roman" w:hAnsi="Times New Roman"/>
                <w:sz w:val="28"/>
                <w:szCs w:val="28"/>
                <w:lang w:val="en-US"/>
              </w:rPr>
            </w:pPr>
            <w:r>
              <w:rPr>
                <w:rFonts w:ascii="Times New Roman" w:hAnsi="Times New Roman"/>
                <w:sz w:val="28"/>
                <w:szCs w:val="28"/>
                <w:lang w:val="en-US"/>
              </w:rPr>
              <w:t>Category of citizens</w:t>
            </w:r>
          </w:p>
        </w:tc>
        <w:tc>
          <w:tcPr>
            <w:tcW w:w="3084" w:type="dxa"/>
            <w:shd w:val="clear" w:color="auto" w:fill="auto"/>
          </w:tcPr>
          <w:p w14:paraId="72693B06" w14:textId="77777777" w:rsidR="005976B8" w:rsidRPr="009C6D06" w:rsidRDefault="009C6D06" w:rsidP="003F6873">
            <w:pPr>
              <w:spacing w:after="0" w:line="240" w:lineRule="auto"/>
              <w:ind w:left="-284" w:right="-1"/>
              <w:jc w:val="center"/>
              <w:rPr>
                <w:rFonts w:ascii="Times New Roman" w:hAnsi="Times New Roman"/>
                <w:sz w:val="28"/>
                <w:szCs w:val="28"/>
                <w:lang w:val="en-US"/>
              </w:rPr>
            </w:pPr>
            <w:r>
              <w:rPr>
                <w:rFonts w:ascii="Times New Roman" w:hAnsi="Times New Roman"/>
                <w:sz w:val="28"/>
                <w:szCs w:val="28"/>
                <w:lang w:val="en-US"/>
              </w:rPr>
              <w:t>Rubles</w:t>
            </w:r>
          </w:p>
        </w:tc>
      </w:tr>
      <w:tr w:rsidR="005976B8" w:rsidRPr="003F6873" w14:paraId="4E7E59E1" w14:textId="77777777" w:rsidTr="003F6873">
        <w:tc>
          <w:tcPr>
            <w:tcW w:w="6663" w:type="dxa"/>
            <w:shd w:val="clear" w:color="auto" w:fill="auto"/>
          </w:tcPr>
          <w:p w14:paraId="07583AED" w14:textId="4408CFB9" w:rsidR="005976B8" w:rsidRPr="003F6873" w:rsidRDefault="002D13CD" w:rsidP="00AB5423">
            <w:pPr>
              <w:spacing w:after="0" w:line="240" w:lineRule="auto"/>
              <w:ind w:left="-284" w:right="-1"/>
              <w:rPr>
                <w:rFonts w:ascii="Times New Roman" w:hAnsi="Times New Roman"/>
                <w:sz w:val="28"/>
                <w:szCs w:val="28"/>
              </w:rPr>
            </w:pPr>
            <w:r>
              <w:rPr>
                <w:rFonts w:ascii="Times New Roman" w:hAnsi="Times New Roman"/>
                <w:sz w:val="28"/>
                <w:szCs w:val="28"/>
                <w:lang w:val="en-US"/>
              </w:rPr>
              <w:t>C</w:t>
            </w:r>
            <w:r w:rsidR="00AB5423">
              <w:rPr>
                <w:rFonts w:ascii="Times New Roman" w:hAnsi="Times New Roman"/>
                <w:sz w:val="28"/>
                <w:szCs w:val="28"/>
                <w:lang w:val="en-US"/>
              </w:rPr>
              <w:t xml:space="preserve"> Countrywide</w:t>
            </w:r>
          </w:p>
        </w:tc>
        <w:tc>
          <w:tcPr>
            <w:tcW w:w="3084" w:type="dxa"/>
            <w:shd w:val="clear" w:color="auto" w:fill="auto"/>
          </w:tcPr>
          <w:p w14:paraId="5ED93976" w14:textId="77777777" w:rsidR="005976B8" w:rsidRPr="003F6873" w:rsidRDefault="005976B8" w:rsidP="003F6873">
            <w:pPr>
              <w:spacing w:after="0" w:line="240" w:lineRule="auto"/>
              <w:ind w:left="-284" w:right="-1"/>
              <w:jc w:val="center"/>
              <w:rPr>
                <w:rFonts w:ascii="Times New Roman" w:hAnsi="Times New Roman"/>
                <w:sz w:val="28"/>
                <w:szCs w:val="28"/>
              </w:rPr>
            </w:pPr>
            <w:r w:rsidRPr="003F6873">
              <w:rPr>
                <w:rFonts w:ascii="Times New Roman" w:hAnsi="Times New Roman"/>
                <w:sz w:val="28"/>
                <w:szCs w:val="28"/>
              </w:rPr>
              <w:t>6705</w:t>
            </w:r>
          </w:p>
        </w:tc>
      </w:tr>
      <w:tr w:rsidR="005976B8" w:rsidRPr="003F6873" w14:paraId="2F1EA460" w14:textId="77777777" w:rsidTr="003F6873">
        <w:tc>
          <w:tcPr>
            <w:tcW w:w="6663" w:type="dxa"/>
            <w:shd w:val="clear" w:color="auto" w:fill="auto"/>
          </w:tcPr>
          <w:p w14:paraId="604AE9CC" w14:textId="6CC79CC6" w:rsidR="005976B8" w:rsidRPr="003F6873" w:rsidRDefault="00AB5423" w:rsidP="00AB5423">
            <w:pPr>
              <w:spacing w:after="0" w:line="240" w:lineRule="auto"/>
              <w:ind w:left="-284" w:right="-1"/>
              <w:rPr>
                <w:rFonts w:ascii="Times New Roman" w:hAnsi="Times New Roman"/>
                <w:sz w:val="28"/>
                <w:szCs w:val="28"/>
              </w:rPr>
            </w:pPr>
            <w:r>
              <w:rPr>
                <w:rFonts w:ascii="Times New Roman" w:hAnsi="Times New Roman"/>
                <w:sz w:val="28"/>
                <w:szCs w:val="28"/>
                <w:lang w:val="en-US"/>
              </w:rPr>
              <w:t xml:space="preserve">    Working</w:t>
            </w:r>
            <w:r w:rsidR="002D13CD">
              <w:rPr>
                <w:rFonts w:ascii="Times New Roman" w:hAnsi="Times New Roman"/>
                <w:sz w:val="28"/>
                <w:szCs w:val="28"/>
                <w:lang w:val="en-US"/>
              </w:rPr>
              <w:t xml:space="preserve"> population</w:t>
            </w:r>
          </w:p>
        </w:tc>
        <w:tc>
          <w:tcPr>
            <w:tcW w:w="3084" w:type="dxa"/>
            <w:shd w:val="clear" w:color="auto" w:fill="auto"/>
          </w:tcPr>
          <w:p w14:paraId="34F827E1" w14:textId="77777777" w:rsidR="005976B8" w:rsidRPr="003F6873" w:rsidRDefault="005976B8" w:rsidP="003F6873">
            <w:pPr>
              <w:spacing w:after="0" w:line="240" w:lineRule="auto"/>
              <w:ind w:left="-284" w:right="-1"/>
              <w:jc w:val="center"/>
              <w:rPr>
                <w:rFonts w:ascii="Times New Roman" w:hAnsi="Times New Roman"/>
                <w:sz w:val="28"/>
                <w:szCs w:val="28"/>
              </w:rPr>
            </w:pPr>
            <w:r w:rsidRPr="003F6873">
              <w:rPr>
                <w:rFonts w:ascii="Times New Roman" w:hAnsi="Times New Roman"/>
                <w:sz w:val="28"/>
                <w:szCs w:val="28"/>
              </w:rPr>
              <w:t>7263</w:t>
            </w:r>
          </w:p>
        </w:tc>
      </w:tr>
      <w:tr w:rsidR="005976B8" w:rsidRPr="003F6873" w14:paraId="79CD58FE" w14:textId="77777777" w:rsidTr="003F6873">
        <w:tc>
          <w:tcPr>
            <w:tcW w:w="6663" w:type="dxa"/>
            <w:shd w:val="clear" w:color="auto" w:fill="auto"/>
          </w:tcPr>
          <w:p w14:paraId="4594D536" w14:textId="03033BD7" w:rsidR="005976B8" w:rsidRPr="009C6D06" w:rsidRDefault="002D13CD" w:rsidP="00AB5423">
            <w:pPr>
              <w:spacing w:after="0" w:line="240" w:lineRule="auto"/>
              <w:ind w:left="-284" w:right="-1"/>
              <w:rPr>
                <w:rFonts w:ascii="Times New Roman" w:hAnsi="Times New Roman"/>
                <w:sz w:val="28"/>
                <w:szCs w:val="28"/>
                <w:lang w:val="en-US"/>
              </w:rPr>
            </w:pPr>
            <w:r>
              <w:rPr>
                <w:rFonts w:ascii="Times New Roman" w:hAnsi="Times New Roman"/>
                <w:sz w:val="28"/>
                <w:szCs w:val="28"/>
                <w:lang w:val="en-US"/>
              </w:rPr>
              <w:t>R</w:t>
            </w:r>
            <w:r w:rsidR="00AB5423">
              <w:rPr>
                <w:rFonts w:ascii="Times New Roman" w:hAnsi="Times New Roman"/>
                <w:sz w:val="28"/>
                <w:szCs w:val="28"/>
                <w:lang w:val="en-US"/>
              </w:rPr>
              <w:t xml:space="preserve"> Retired</w:t>
            </w:r>
            <w:r>
              <w:rPr>
                <w:rFonts w:ascii="Times New Roman" w:hAnsi="Times New Roman"/>
                <w:sz w:val="28"/>
                <w:szCs w:val="28"/>
                <w:lang w:val="en-US"/>
              </w:rPr>
              <w:t xml:space="preserve"> persons</w:t>
            </w:r>
          </w:p>
        </w:tc>
        <w:tc>
          <w:tcPr>
            <w:tcW w:w="3084" w:type="dxa"/>
            <w:shd w:val="clear" w:color="auto" w:fill="auto"/>
          </w:tcPr>
          <w:p w14:paraId="79C44664" w14:textId="77777777" w:rsidR="005976B8" w:rsidRPr="003F6873" w:rsidRDefault="005976B8" w:rsidP="003F6873">
            <w:pPr>
              <w:spacing w:after="0" w:line="240" w:lineRule="auto"/>
              <w:ind w:left="-284" w:right="-1"/>
              <w:jc w:val="center"/>
              <w:rPr>
                <w:rFonts w:ascii="Times New Roman" w:hAnsi="Times New Roman"/>
                <w:sz w:val="28"/>
                <w:szCs w:val="28"/>
              </w:rPr>
            </w:pPr>
            <w:r w:rsidRPr="003F6873">
              <w:rPr>
                <w:rFonts w:ascii="Times New Roman" w:hAnsi="Times New Roman"/>
                <w:sz w:val="28"/>
                <w:szCs w:val="28"/>
              </w:rPr>
              <w:t>5281</w:t>
            </w:r>
          </w:p>
        </w:tc>
      </w:tr>
      <w:tr w:rsidR="005976B8" w:rsidRPr="003F6873" w14:paraId="4B0A8A92" w14:textId="77777777" w:rsidTr="003F6873">
        <w:tc>
          <w:tcPr>
            <w:tcW w:w="6663" w:type="dxa"/>
            <w:shd w:val="clear" w:color="auto" w:fill="auto"/>
          </w:tcPr>
          <w:p w14:paraId="55DC136A" w14:textId="75095B42" w:rsidR="005976B8" w:rsidRPr="009C6D06" w:rsidRDefault="00AB5423" w:rsidP="003F6873">
            <w:pPr>
              <w:spacing w:after="0" w:line="240" w:lineRule="auto"/>
              <w:ind w:left="-284" w:right="-1"/>
              <w:rPr>
                <w:rFonts w:ascii="Times New Roman" w:hAnsi="Times New Roman"/>
                <w:sz w:val="28"/>
                <w:szCs w:val="28"/>
                <w:lang w:val="en-US"/>
              </w:rPr>
            </w:pPr>
            <w:r>
              <w:rPr>
                <w:rFonts w:ascii="Times New Roman" w:hAnsi="Times New Roman"/>
                <w:sz w:val="28"/>
                <w:szCs w:val="28"/>
                <w:lang w:val="en-US"/>
              </w:rPr>
              <w:t xml:space="preserve">    Children</w:t>
            </w:r>
          </w:p>
        </w:tc>
        <w:tc>
          <w:tcPr>
            <w:tcW w:w="3084" w:type="dxa"/>
            <w:shd w:val="clear" w:color="auto" w:fill="auto"/>
          </w:tcPr>
          <w:p w14:paraId="76E1AF2F" w14:textId="77777777" w:rsidR="005976B8" w:rsidRPr="003F6873" w:rsidRDefault="005976B8" w:rsidP="003F6873">
            <w:pPr>
              <w:spacing w:after="0" w:line="240" w:lineRule="auto"/>
              <w:ind w:left="-284" w:right="-1"/>
              <w:jc w:val="center"/>
              <w:rPr>
                <w:rFonts w:ascii="Times New Roman" w:hAnsi="Times New Roman"/>
                <w:sz w:val="28"/>
                <w:szCs w:val="28"/>
              </w:rPr>
            </w:pPr>
            <w:r w:rsidRPr="003F6873">
              <w:rPr>
                <w:rFonts w:ascii="Times New Roman" w:hAnsi="Times New Roman"/>
                <w:sz w:val="28"/>
                <w:szCs w:val="28"/>
              </w:rPr>
              <w:t>6432</w:t>
            </w:r>
          </w:p>
        </w:tc>
      </w:tr>
    </w:tbl>
    <w:p w14:paraId="6E72DD7A" w14:textId="77777777" w:rsidR="002D13CD" w:rsidRDefault="002D13CD" w:rsidP="00546FB4">
      <w:pPr>
        <w:spacing w:after="0" w:line="240" w:lineRule="auto"/>
        <w:ind w:left="-284" w:right="-1" w:firstLine="709"/>
        <w:jc w:val="right"/>
        <w:rPr>
          <w:rFonts w:ascii="Times New Roman" w:eastAsia="+mn-ea" w:hAnsi="Times New Roman"/>
          <w:color w:val="000000"/>
          <w:sz w:val="28"/>
          <w:szCs w:val="28"/>
          <w:lang w:val="en-US"/>
        </w:rPr>
      </w:pPr>
    </w:p>
    <w:p w14:paraId="47A77460" w14:textId="77777777" w:rsidR="002D13CD" w:rsidRDefault="00150989" w:rsidP="00150989">
      <w:pPr>
        <w:spacing w:after="0" w:line="360" w:lineRule="auto"/>
        <w:ind w:left="-284" w:right="-1" w:firstLine="709"/>
        <w:rPr>
          <w:rFonts w:ascii="Times New Roman" w:eastAsia="+mn-ea" w:hAnsi="Times New Roman"/>
          <w:color w:val="000000"/>
          <w:sz w:val="28"/>
          <w:szCs w:val="28"/>
          <w:lang w:val="en-US"/>
        </w:rPr>
      </w:pPr>
      <w:proofErr w:type="gramStart"/>
      <w:r>
        <w:rPr>
          <w:rFonts w:ascii="Times New Roman" w:eastAsia="+mn-ea" w:hAnsi="Times New Roman"/>
          <w:color w:val="000000"/>
          <w:sz w:val="28"/>
          <w:szCs w:val="28"/>
          <w:lang w:val="en-US"/>
        </w:rPr>
        <w:t>[Standard of living, 2012, P. 17-18].</w:t>
      </w:r>
      <w:proofErr w:type="gramEnd"/>
    </w:p>
    <w:p w14:paraId="7E2865CE" w14:textId="02FEE5C5" w:rsidR="00150989" w:rsidRDefault="00150989" w:rsidP="00150989">
      <w:pPr>
        <w:spacing w:after="0" w:line="360" w:lineRule="auto"/>
        <w:ind w:left="-284" w:right="-1" w:firstLine="709"/>
        <w:rPr>
          <w:rFonts w:ascii="Times New Roman" w:eastAsia="+mn-ea" w:hAnsi="Times New Roman"/>
          <w:color w:val="000000"/>
          <w:sz w:val="28"/>
          <w:szCs w:val="28"/>
          <w:lang w:val="en-US"/>
        </w:rPr>
      </w:pPr>
      <w:r>
        <w:rPr>
          <w:rFonts w:ascii="Times New Roman" w:eastAsia="+mn-ea" w:hAnsi="Times New Roman"/>
          <w:color w:val="000000"/>
          <w:sz w:val="28"/>
          <w:szCs w:val="28"/>
          <w:lang w:val="en-US"/>
        </w:rPr>
        <w:t>The second consumption standard is reconstructive consumer budget. This is the funds essential for complete reconstruction of working capacity and certain development. At the end of y.2012 the reconstructive consumer budget was equal to 17433 RUR (approximately €</w:t>
      </w:r>
      <w:r w:rsidR="00AB5423">
        <w:rPr>
          <w:rFonts w:ascii="Times New Roman" w:eastAsia="+mn-ea" w:hAnsi="Times New Roman"/>
          <w:color w:val="000000"/>
          <w:sz w:val="28"/>
          <w:szCs w:val="28"/>
          <w:lang w:val="en-US"/>
        </w:rPr>
        <w:t xml:space="preserve"> </w:t>
      </w:r>
      <w:r>
        <w:rPr>
          <w:rFonts w:ascii="Times New Roman" w:eastAsia="+mn-ea" w:hAnsi="Times New Roman"/>
          <w:color w:val="000000"/>
          <w:sz w:val="28"/>
          <w:szCs w:val="28"/>
          <w:lang w:val="en-US"/>
        </w:rPr>
        <w:t>435</w:t>
      </w:r>
      <w:r w:rsidR="00AB5723">
        <w:rPr>
          <w:rFonts w:ascii="Times New Roman" w:eastAsia="+mn-ea" w:hAnsi="Times New Roman"/>
          <w:color w:val="000000"/>
          <w:sz w:val="28"/>
          <w:szCs w:val="28"/>
          <w:lang w:val="en-US"/>
        </w:rPr>
        <w:t>)</w:t>
      </w:r>
      <w:r>
        <w:rPr>
          <w:rFonts w:ascii="Times New Roman" w:eastAsia="+mn-ea" w:hAnsi="Times New Roman"/>
          <w:color w:val="000000"/>
          <w:sz w:val="28"/>
          <w:szCs w:val="28"/>
          <w:lang w:val="en-US"/>
        </w:rPr>
        <w:t xml:space="preserve"> per member of a family per month. The third consumption standard is </w:t>
      </w:r>
      <w:r w:rsidR="00AB5723">
        <w:rPr>
          <w:rFonts w:ascii="Times New Roman" w:eastAsia="+mn-ea" w:hAnsi="Times New Roman"/>
          <w:color w:val="000000"/>
          <w:sz w:val="28"/>
          <w:szCs w:val="28"/>
          <w:lang w:val="en-US"/>
        </w:rPr>
        <w:t>a</w:t>
      </w:r>
      <w:r w:rsidR="00FB279A">
        <w:rPr>
          <w:rFonts w:ascii="Times New Roman" w:eastAsia="+mn-ea" w:hAnsi="Times New Roman"/>
          <w:color w:val="000000"/>
          <w:sz w:val="28"/>
          <w:szCs w:val="28"/>
          <w:lang w:val="en-US"/>
        </w:rPr>
        <w:t xml:space="preserve"> </w:t>
      </w:r>
      <w:r w:rsidR="00AB5723">
        <w:rPr>
          <w:rFonts w:ascii="Times New Roman" w:eastAsia="+mn-ea" w:hAnsi="Times New Roman"/>
          <w:color w:val="000000"/>
          <w:sz w:val="28"/>
          <w:szCs w:val="28"/>
          <w:lang w:val="en-US"/>
        </w:rPr>
        <w:t>“</w:t>
      </w:r>
      <w:r w:rsidR="00AB5723">
        <w:rPr>
          <w:rFonts w:ascii="Times New Roman" w:eastAsia="Times New Roman" w:hAnsi="Times New Roman"/>
          <w:sz w:val="28"/>
          <w:szCs w:val="28"/>
          <w:lang w:val="en-US" w:eastAsia="ru-RU"/>
        </w:rPr>
        <w:t>middle-class threshold”</w:t>
      </w:r>
      <w:r w:rsidR="00AB5723">
        <w:rPr>
          <w:rFonts w:ascii="Times New Roman" w:eastAsia="+mn-ea" w:hAnsi="Times New Roman"/>
          <w:color w:val="000000"/>
          <w:sz w:val="28"/>
          <w:szCs w:val="28"/>
          <w:lang w:val="en-US"/>
        </w:rPr>
        <w:t xml:space="preserve"> budget. This is the funds essential for sound physical and mental development of a human. On the same period it was equal to 45825 RUR (approximately € 1145) per member of a family per month. </w:t>
      </w:r>
    </w:p>
    <w:p w14:paraId="6ED6955B" w14:textId="23A06791" w:rsidR="002D13CD" w:rsidRDefault="00AB5723" w:rsidP="00862416">
      <w:pPr>
        <w:spacing w:after="0" w:line="360" w:lineRule="auto"/>
        <w:ind w:left="-284" w:right="-1" w:firstLine="709"/>
        <w:rPr>
          <w:rFonts w:ascii="Times New Roman" w:eastAsia="+mn-ea" w:hAnsi="Times New Roman"/>
          <w:color w:val="000000"/>
          <w:sz w:val="28"/>
          <w:szCs w:val="28"/>
          <w:lang w:val="en-US"/>
        </w:rPr>
      </w:pPr>
      <w:r>
        <w:rPr>
          <w:rFonts w:ascii="Times New Roman" w:eastAsia="+mn-ea" w:hAnsi="Times New Roman"/>
          <w:color w:val="000000"/>
          <w:sz w:val="28"/>
          <w:szCs w:val="28"/>
          <w:lang w:val="en-US"/>
        </w:rPr>
        <w:lastRenderedPageBreak/>
        <w:t xml:space="preserve">Citizens of the Russian Federation with the income below the minimum living wage are recognized as “the neediest” and have a right to receive social government assistance. </w:t>
      </w:r>
      <w:r w:rsidR="0038747D">
        <w:rPr>
          <w:rFonts w:ascii="Times New Roman" w:eastAsia="+mn-ea" w:hAnsi="Times New Roman"/>
          <w:color w:val="000000"/>
          <w:sz w:val="28"/>
          <w:szCs w:val="28"/>
          <w:lang w:val="en-US"/>
        </w:rPr>
        <w:t xml:space="preserve"> “Low-income” citizens have income above the minimum living wage but below reconstructive consumer budget. Citizens with income below </w:t>
      </w:r>
      <w:r w:rsidR="00BB62F1">
        <w:rPr>
          <w:rFonts w:ascii="Times New Roman" w:eastAsia="Times New Roman" w:hAnsi="Times New Roman"/>
          <w:sz w:val="28"/>
          <w:szCs w:val="28"/>
          <w:lang w:val="en-US" w:eastAsia="ru-RU"/>
        </w:rPr>
        <w:t>the middle-class threshold</w:t>
      </w:r>
      <w:r w:rsidR="0038747D">
        <w:rPr>
          <w:rFonts w:ascii="Times New Roman" w:eastAsia="Times New Roman" w:hAnsi="Times New Roman"/>
          <w:sz w:val="28"/>
          <w:szCs w:val="28"/>
          <w:lang w:val="en-US" w:eastAsia="ru-RU"/>
        </w:rPr>
        <w:t xml:space="preserve"> are those who earn incomes </w:t>
      </w:r>
      <w:r w:rsidR="00BB62F1">
        <w:rPr>
          <w:rFonts w:ascii="Times New Roman" w:eastAsia="Times New Roman" w:hAnsi="Times New Roman"/>
          <w:sz w:val="28"/>
          <w:szCs w:val="28"/>
          <w:lang w:val="en-US" w:eastAsia="ru-RU"/>
        </w:rPr>
        <w:t xml:space="preserve">between reconstructive consumer budget and </w:t>
      </w:r>
      <w:r w:rsidR="00BB62F1">
        <w:rPr>
          <w:rFonts w:ascii="Times New Roman" w:eastAsia="+mn-ea" w:hAnsi="Times New Roman"/>
          <w:color w:val="000000"/>
          <w:sz w:val="28"/>
          <w:szCs w:val="28"/>
          <w:lang w:val="en-US"/>
        </w:rPr>
        <w:t xml:space="preserve">a </w:t>
      </w:r>
      <w:r w:rsidR="00BB62F1">
        <w:rPr>
          <w:rFonts w:ascii="Times New Roman" w:eastAsia="Times New Roman" w:hAnsi="Times New Roman"/>
          <w:sz w:val="28"/>
          <w:szCs w:val="28"/>
          <w:lang w:val="en-US" w:eastAsia="ru-RU"/>
        </w:rPr>
        <w:t>middle-class threshold</w:t>
      </w:r>
      <w:r w:rsidR="00BB62F1">
        <w:rPr>
          <w:rFonts w:ascii="Times New Roman" w:eastAsia="+mn-ea" w:hAnsi="Times New Roman"/>
          <w:color w:val="000000"/>
          <w:sz w:val="28"/>
          <w:szCs w:val="28"/>
          <w:lang w:val="en-US"/>
        </w:rPr>
        <w:t xml:space="preserve"> budget. </w:t>
      </w:r>
      <w:r w:rsidR="00862416">
        <w:rPr>
          <w:rFonts w:ascii="Times New Roman" w:eastAsia="+mn-ea" w:hAnsi="Times New Roman"/>
          <w:color w:val="000000"/>
          <w:sz w:val="28"/>
          <w:szCs w:val="28"/>
          <w:lang w:val="en-US"/>
        </w:rPr>
        <w:t>Finally, middle-class and wealthy are those whose monthly income is above the middle-class budget. Let us lo</w:t>
      </w:r>
      <w:r w:rsidR="00AB5423">
        <w:rPr>
          <w:rFonts w:ascii="Times New Roman" w:eastAsia="+mn-ea" w:hAnsi="Times New Roman"/>
          <w:color w:val="000000"/>
          <w:sz w:val="28"/>
          <w:szCs w:val="28"/>
          <w:lang w:val="en-US"/>
        </w:rPr>
        <w:t xml:space="preserve">ok at estimated data given in the </w:t>
      </w:r>
      <w:r w:rsidR="00862416">
        <w:rPr>
          <w:rFonts w:ascii="Times New Roman" w:eastAsia="+mn-ea" w:hAnsi="Times New Roman"/>
          <w:color w:val="000000"/>
          <w:sz w:val="28"/>
          <w:szCs w:val="28"/>
          <w:lang w:val="en-US"/>
        </w:rPr>
        <w:t>table 2:</w:t>
      </w:r>
    </w:p>
    <w:p w14:paraId="392CB846" w14:textId="77777777" w:rsidR="005976B8" w:rsidRPr="00150989" w:rsidRDefault="00862416" w:rsidP="00546FB4">
      <w:pPr>
        <w:spacing w:after="0" w:line="240" w:lineRule="auto"/>
        <w:ind w:left="-284" w:right="-1" w:firstLine="709"/>
        <w:jc w:val="right"/>
        <w:rPr>
          <w:rFonts w:ascii="Times New Roman" w:eastAsia="+mn-ea" w:hAnsi="Times New Roman"/>
          <w:color w:val="000000"/>
          <w:sz w:val="28"/>
          <w:szCs w:val="28"/>
          <w:lang w:val="en-US"/>
        </w:rPr>
      </w:pPr>
      <w:r>
        <w:rPr>
          <w:rFonts w:ascii="Times New Roman" w:eastAsia="+mn-ea" w:hAnsi="Times New Roman"/>
          <w:color w:val="000000"/>
          <w:sz w:val="28"/>
          <w:szCs w:val="28"/>
          <w:lang w:val="en-US"/>
        </w:rPr>
        <w:t xml:space="preserve">Table </w:t>
      </w:r>
      <w:r w:rsidR="005976B8" w:rsidRPr="00150989">
        <w:rPr>
          <w:rFonts w:ascii="Times New Roman" w:eastAsia="+mn-ea" w:hAnsi="Times New Roman"/>
          <w:color w:val="000000"/>
          <w:sz w:val="28"/>
          <w:szCs w:val="28"/>
          <w:lang w:val="en-US"/>
        </w:rPr>
        <w:t xml:space="preserve">2. </w:t>
      </w:r>
    </w:p>
    <w:p w14:paraId="03A624C8" w14:textId="08967AA9" w:rsidR="005976B8" w:rsidRPr="002902C5" w:rsidRDefault="001D48EF" w:rsidP="00546FB4">
      <w:pPr>
        <w:spacing w:after="0" w:line="240" w:lineRule="auto"/>
        <w:ind w:left="-284" w:right="-1" w:firstLine="709"/>
        <w:contextualSpacing/>
        <w:jc w:val="center"/>
        <w:rPr>
          <w:rFonts w:ascii="Times New Roman" w:eastAsia="+mn-ea" w:hAnsi="Times New Roman"/>
          <w:color w:val="000000"/>
          <w:sz w:val="28"/>
          <w:szCs w:val="28"/>
          <w:lang w:val="en-US"/>
        </w:rPr>
      </w:pPr>
      <w:r>
        <w:rPr>
          <w:rFonts w:ascii="Times New Roman" w:eastAsia="+mn-ea" w:hAnsi="Times New Roman"/>
          <w:color w:val="000000"/>
          <w:sz w:val="28"/>
          <w:szCs w:val="28"/>
          <w:lang w:val="en-US"/>
        </w:rPr>
        <w:t>Consumption standard system grouping of Russian population</w:t>
      </w:r>
      <w:r w:rsidR="001C0E68">
        <w:rPr>
          <w:rFonts w:ascii="Times New Roman" w:eastAsia="+mn-ea" w:hAnsi="Times New Roman"/>
          <w:color w:val="000000"/>
          <w:sz w:val="28"/>
          <w:szCs w:val="28"/>
          <w:lang w:val="en-US"/>
        </w:rPr>
        <w:t xml:space="preserve"> </w:t>
      </w:r>
      <w:r w:rsidR="00BC3A5A" w:rsidRPr="0038747D">
        <w:rPr>
          <w:rFonts w:ascii="Times New Roman" w:eastAsia="+mn-ea" w:hAnsi="Times New Roman"/>
          <w:color w:val="000000"/>
          <w:sz w:val="28"/>
          <w:szCs w:val="28"/>
          <w:lang w:val="en-US"/>
        </w:rPr>
        <w:t>(</w:t>
      </w:r>
      <w:r>
        <w:rPr>
          <w:rFonts w:ascii="Times New Roman" w:eastAsia="+mn-ea" w:hAnsi="Times New Roman"/>
          <w:color w:val="000000"/>
          <w:sz w:val="28"/>
          <w:szCs w:val="28"/>
          <w:lang w:val="en-US"/>
        </w:rPr>
        <w:t>y.2011</w:t>
      </w:r>
      <w:r w:rsidR="00BC3A5A" w:rsidRPr="0038747D">
        <w:rPr>
          <w:rFonts w:ascii="Times New Roman" w:eastAsia="+mn-ea" w:hAnsi="Times New Roman"/>
          <w:color w:val="000000"/>
          <w:sz w:val="28"/>
          <w:szCs w:val="28"/>
          <w:lang w:val="en-US"/>
        </w:rPr>
        <w:t xml:space="preserve">, </w:t>
      </w:r>
      <w:r>
        <w:rPr>
          <w:rFonts w:ascii="Times New Roman" w:eastAsia="+mn-ea" w:hAnsi="Times New Roman"/>
          <w:color w:val="000000"/>
          <w:sz w:val="28"/>
          <w:szCs w:val="28"/>
          <w:lang w:val="en-US"/>
        </w:rPr>
        <w:t>as</w:t>
      </w:r>
      <w:r w:rsidR="005976B8" w:rsidRPr="0038747D">
        <w:rPr>
          <w:rFonts w:ascii="Times New Roman" w:eastAsia="+mn-ea" w:hAnsi="Times New Roman"/>
          <w:color w:val="000000"/>
          <w:sz w:val="28"/>
          <w:szCs w:val="28"/>
          <w:lang w:val="en-US"/>
        </w:rPr>
        <w:t xml:space="preserve"> % </w:t>
      </w:r>
      <w:r w:rsidRPr="002902C5">
        <w:rPr>
          <w:rFonts w:ascii="Times New Roman" w:eastAsia="+mn-ea" w:hAnsi="Times New Roman"/>
          <w:color w:val="000000"/>
          <w:sz w:val="28"/>
          <w:szCs w:val="28"/>
          <w:lang w:val="en-US"/>
        </w:rPr>
        <w:t>of total population</w:t>
      </w:r>
      <w:r w:rsidR="005976B8" w:rsidRPr="002902C5">
        <w:rPr>
          <w:rFonts w:ascii="Times New Roman" w:eastAsia="+mn-ea" w:hAnsi="Times New Roman"/>
          <w:color w:val="000000"/>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28"/>
      </w:tblGrid>
      <w:tr w:rsidR="005976B8" w:rsidRPr="003F6873" w14:paraId="217D3390" w14:textId="77777777" w:rsidTr="003F6873">
        <w:tc>
          <w:tcPr>
            <w:tcW w:w="5211" w:type="dxa"/>
            <w:shd w:val="clear" w:color="auto" w:fill="auto"/>
          </w:tcPr>
          <w:p w14:paraId="17DDCDD9" w14:textId="77777777" w:rsidR="005976B8" w:rsidRPr="00862416" w:rsidRDefault="00862416" w:rsidP="003F6873">
            <w:pPr>
              <w:spacing w:after="0" w:line="360" w:lineRule="auto"/>
              <w:ind w:left="-284" w:right="-1"/>
              <w:jc w:val="center"/>
              <w:rPr>
                <w:rFonts w:ascii="Times New Roman" w:eastAsia="+mn-ea" w:hAnsi="Times New Roman"/>
                <w:color w:val="000000"/>
                <w:sz w:val="28"/>
                <w:szCs w:val="28"/>
                <w:lang w:val="en-US"/>
              </w:rPr>
            </w:pPr>
            <w:r>
              <w:rPr>
                <w:rFonts w:ascii="Times New Roman" w:eastAsia="+mn-ea" w:hAnsi="Times New Roman"/>
                <w:color w:val="000000"/>
                <w:sz w:val="28"/>
                <w:szCs w:val="28"/>
                <w:lang w:val="en-US"/>
              </w:rPr>
              <w:t>Social group</w:t>
            </w:r>
          </w:p>
        </w:tc>
        <w:tc>
          <w:tcPr>
            <w:tcW w:w="3828" w:type="dxa"/>
            <w:shd w:val="clear" w:color="auto" w:fill="auto"/>
          </w:tcPr>
          <w:p w14:paraId="332EB25C" w14:textId="77777777" w:rsidR="005976B8" w:rsidRPr="00862416" w:rsidRDefault="00862416" w:rsidP="003F6873">
            <w:pPr>
              <w:spacing w:after="0" w:line="360" w:lineRule="auto"/>
              <w:ind w:left="-284" w:right="-1"/>
              <w:jc w:val="center"/>
              <w:rPr>
                <w:rFonts w:ascii="Times New Roman" w:eastAsia="+mn-ea" w:hAnsi="Times New Roman"/>
                <w:color w:val="000000"/>
                <w:sz w:val="28"/>
                <w:szCs w:val="28"/>
                <w:lang w:val="en-US"/>
              </w:rPr>
            </w:pPr>
            <w:r>
              <w:rPr>
                <w:rFonts w:ascii="Times New Roman" w:eastAsia="+mn-ea" w:hAnsi="Times New Roman"/>
                <w:color w:val="000000"/>
                <w:sz w:val="28"/>
                <w:szCs w:val="28"/>
                <w:lang w:val="en-US"/>
              </w:rPr>
              <w:t>Nationwide</w:t>
            </w:r>
          </w:p>
        </w:tc>
      </w:tr>
      <w:tr w:rsidR="005976B8" w:rsidRPr="003F6873" w14:paraId="48F5A05C" w14:textId="77777777" w:rsidTr="003F6873">
        <w:tc>
          <w:tcPr>
            <w:tcW w:w="5211" w:type="dxa"/>
            <w:shd w:val="clear" w:color="auto" w:fill="auto"/>
          </w:tcPr>
          <w:p w14:paraId="5B2FE15E" w14:textId="540BDE86" w:rsidR="005976B8" w:rsidRPr="001D48EF" w:rsidRDefault="001D48EF" w:rsidP="00AB5423">
            <w:pPr>
              <w:spacing w:after="0" w:line="360" w:lineRule="auto"/>
              <w:ind w:left="-284" w:right="-1"/>
              <w:rPr>
                <w:rFonts w:ascii="Times New Roman" w:eastAsia="+mn-ea" w:hAnsi="Times New Roman"/>
                <w:color w:val="000000"/>
                <w:sz w:val="28"/>
                <w:szCs w:val="28"/>
                <w:lang w:val="en-US"/>
              </w:rPr>
            </w:pPr>
            <w:r>
              <w:rPr>
                <w:rFonts w:ascii="Times New Roman" w:eastAsia="+mn-ea" w:hAnsi="Times New Roman"/>
                <w:color w:val="000000"/>
                <w:sz w:val="28"/>
                <w:szCs w:val="28"/>
                <w:lang w:val="en-US"/>
              </w:rPr>
              <w:t>T</w:t>
            </w:r>
            <w:r w:rsidR="00AB5423">
              <w:rPr>
                <w:rFonts w:ascii="Times New Roman" w:eastAsia="+mn-ea" w:hAnsi="Times New Roman"/>
                <w:color w:val="000000"/>
                <w:sz w:val="28"/>
                <w:szCs w:val="28"/>
                <w:lang w:val="en-US"/>
              </w:rPr>
              <w:t xml:space="preserve"> The </w:t>
            </w:r>
            <w:r>
              <w:rPr>
                <w:rFonts w:ascii="Times New Roman" w:eastAsia="+mn-ea" w:hAnsi="Times New Roman"/>
                <w:color w:val="000000"/>
                <w:sz w:val="28"/>
                <w:szCs w:val="28"/>
                <w:lang w:val="en-US"/>
              </w:rPr>
              <w:t>neediest citizens</w:t>
            </w:r>
          </w:p>
        </w:tc>
        <w:tc>
          <w:tcPr>
            <w:tcW w:w="3828" w:type="dxa"/>
            <w:shd w:val="clear" w:color="auto" w:fill="auto"/>
          </w:tcPr>
          <w:p w14:paraId="56E5CCFB" w14:textId="77777777" w:rsidR="005976B8" w:rsidRPr="003F6873" w:rsidRDefault="005976B8" w:rsidP="003F6873">
            <w:pPr>
              <w:spacing w:after="0" w:line="360" w:lineRule="auto"/>
              <w:ind w:left="-284" w:right="-1"/>
              <w:jc w:val="center"/>
              <w:rPr>
                <w:rFonts w:ascii="Times New Roman" w:eastAsia="+mn-ea" w:hAnsi="Times New Roman"/>
                <w:color w:val="000000"/>
                <w:sz w:val="28"/>
                <w:szCs w:val="28"/>
              </w:rPr>
            </w:pPr>
            <w:r w:rsidRPr="003F6873">
              <w:rPr>
                <w:rFonts w:ascii="Times New Roman" w:eastAsia="+mn-ea" w:hAnsi="Times New Roman"/>
                <w:color w:val="000000"/>
                <w:sz w:val="28"/>
                <w:szCs w:val="28"/>
              </w:rPr>
              <w:t>11,4</w:t>
            </w:r>
          </w:p>
        </w:tc>
      </w:tr>
      <w:tr w:rsidR="005976B8" w:rsidRPr="003F6873" w14:paraId="5ED78ECF" w14:textId="77777777" w:rsidTr="003F6873">
        <w:tc>
          <w:tcPr>
            <w:tcW w:w="5211" w:type="dxa"/>
            <w:shd w:val="clear" w:color="auto" w:fill="auto"/>
          </w:tcPr>
          <w:p w14:paraId="1215C7D6" w14:textId="3D93CD9E" w:rsidR="005976B8" w:rsidRPr="003F6873" w:rsidRDefault="00AB5423" w:rsidP="001D48EF">
            <w:pPr>
              <w:spacing w:after="0" w:line="360" w:lineRule="auto"/>
              <w:ind w:left="-284" w:right="-1"/>
              <w:rPr>
                <w:rFonts w:ascii="Times New Roman" w:eastAsia="+mn-ea" w:hAnsi="Times New Roman"/>
                <w:color w:val="000000"/>
                <w:sz w:val="28"/>
                <w:szCs w:val="28"/>
              </w:rPr>
            </w:pPr>
            <w:r>
              <w:rPr>
                <w:rFonts w:ascii="Times New Roman" w:eastAsia="+mn-ea" w:hAnsi="Times New Roman"/>
                <w:color w:val="000000"/>
                <w:sz w:val="28"/>
                <w:szCs w:val="28"/>
              </w:rPr>
              <w:t xml:space="preserve">    </w:t>
            </w:r>
            <w:proofErr w:type="spellStart"/>
            <w:r>
              <w:rPr>
                <w:rFonts w:ascii="Times New Roman" w:eastAsia="+mn-ea" w:hAnsi="Times New Roman"/>
                <w:color w:val="000000"/>
                <w:sz w:val="28"/>
                <w:szCs w:val="28"/>
              </w:rPr>
              <w:t>Low</w:t>
            </w:r>
            <w:r w:rsidR="001D48EF">
              <w:rPr>
                <w:rFonts w:ascii="Times New Roman" w:eastAsia="+mn-ea" w:hAnsi="Times New Roman"/>
                <w:color w:val="000000"/>
                <w:sz w:val="28"/>
                <w:szCs w:val="28"/>
              </w:rPr>
              <w:t>-income</w:t>
            </w:r>
            <w:proofErr w:type="spellEnd"/>
            <w:r w:rsidR="001D48EF">
              <w:rPr>
                <w:rFonts w:ascii="Times New Roman" w:eastAsia="+mn-ea" w:hAnsi="Times New Roman"/>
                <w:color w:val="000000"/>
                <w:sz w:val="28"/>
                <w:szCs w:val="28"/>
              </w:rPr>
              <w:t xml:space="preserve"> </w:t>
            </w:r>
            <w:proofErr w:type="spellStart"/>
            <w:r w:rsidR="001D48EF">
              <w:rPr>
                <w:rFonts w:ascii="Times New Roman" w:eastAsia="+mn-ea" w:hAnsi="Times New Roman"/>
                <w:color w:val="000000"/>
                <w:sz w:val="28"/>
                <w:szCs w:val="28"/>
              </w:rPr>
              <w:t>citizens</w:t>
            </w:r>
            <w:proofErr w:type="spellEnd"/>
          </w:p>
        </w:tc>
        <w:tc>
          <w:tcPr>
            <w:tcW w:w="3828" w:type="dxa"/>
            <w:shd w:val="clear" w:color="auto" w:fill="auto"/>
          </w:tcPr>
          <w:p w14:paraId="68A00B1F" w14:textId="77777777" w:rsidR="005976B8" w:rsidRPr="003F6873" w:rsidRDefault="005976B8" w:rsidP="003F6873">
            <w:pPr>
              <w:spacing w:after="0" w:line="360" w:lineRule="auto"/>
              <w:ind w:left="-284" w:right="-1"/>
              <w:jc w:val="center"/>
              <w:rPr>
                <w:rFonts w:ascii="Times New Roman" w:eastAsia="+mn-ea" w:hAnsi="Times New Roman"/>
                <w:color w:val="000000"/>
                <w:sz w:val="28"/>
                <w:szCs w:val="28"/>
              </w:rPr>
            </w:pPr>
            <w:r w:rsidRPr="003F6873">
              <w:rPr>
                <w:rFonts w:ascii="Times New Roman" w:eastAsia="+mn-ea" w:hAnsi="Times New Roman"/>
                <w:color w:val="000000"/>
                <w:sz w:val="28"/>
                <w:szCs w:val="28"/>
              </w:rPr>
              <w:t>48,5</w:t>
            </w:r>
          </w:p>
        </w:tc>
      </w:tr>
      <w:tr w:rsidR="005976B8" w:rsidRPr="001D48EF" w14:paraId="11CEDF54" w14:textId="77777777" w:rsidTr="003F6873">
        <w:tc>
          <w:tcPr>
            <w:tcW w:w="5211" w:type="dxa"/>
            <w:shd w:val="clear" w:color="auto" w:fill="auto"/>
          </w:tcPr>
          <w:p w14:paraId="0E8E8048" w14:textId="4A5D3D47" w:rsidR="005976B8" w:rsidRPr="002902C5" w:rsidRDefault="00AB5423" w:rsidP="001D48EF">
            <w:pPr>
              <w:spacing w:after="0" w:line="360" w:lineRule="auto"/>
              <w:ind w:left="-284" w:right="-1"/>
              <w:rPr>
                <w:rFonts w:ascii="Times New Roman" w:eastAsia="+mn-ea" w:hAnsi="Times New Roman"/>
                <w:color w:val="000000"/>
                <w:sz w:val="28"/>
                <w:szCs w:val="28"/>
                <w:lang w:val="en-US"/>
              </w:rPr>
            </w:pPr>
            <w:r>
              <w:rPr>
                <w:rFonts w:ascii="Times New Roman" w:eastAsia="+mn-ea" w:hAnsi="Times New Roman"/>
                <w:color w:val="000000"/>
                <w:sz w:val="28"/>
                <w:szCs w:val="28"/>
                <w:lang w:val="en-US"/>
              </w:rPr>
              <w:t xml:space="preserve">    Below</w:t>
            </w:r>
            <w:r w:rsidR="001D48EF" w:rsidRPr="002902C5">
              <w:rPr>
                <w:rFonts w:ascii="Times New Roman" w:eastAsia="+mn-ea" w:hAnsi="Times New Roman"/>
                <w:color w:val="000000"/>
                <w:sz w:val="28"/>
                <w:szCs w:val="28"/>
                <w:lang w:val="en-US"/>
              </w:rPr>
              <w:t xml:space="preserve"> the middle-class </w:t>
            </w:r>
            <w:r w:rsidR="00D52886" w:rsidRPr="002902C5">
              <w:rPr>
                <w:rFonts w:ascii="Times New Roman" w:eastAsia="+mn-ea" w:hAnsi="Times New Roman"/>
                <w:color w:val="000000"/>
                <w:sz w:val="28"/>
                <w:szCs w:val="28"/>
                <w:lang w:val="en-US"/>
              </w:rPr>
              <w:t xml:space="preserve">income </w:t>
            </w:r>
            <w:r w:rsidR="001D48EF" w:rsidRPr="002902C5">
              <w:rPr>
                <w:rFonts w:ascii="Times New Roman" w:eastAsia="+mn-ea" w:hAnsi="Times New Roman"/>
                <w:color w:val="000000"/>
                <w:sz w:val="28"/>
                <w:szCs w:val="28"/>
                <w:lang w:val="en-US"/>
              </w:rPr>
              <w:t>citizens</w:t>
            </w:r>
          </w:p>
        </w:tc>
        <w:tc>
          <w:tcPr>
            <w:tcW w:w="3828" w:type="dxa"/>
            <w:shd w:val="clear" w:color="auto" w:fill="auto"/>
          </w:tcPr>
          <w:p w14:paraId="0BDBFEE9" w14:textId="77777777" w:rsidR="005976B8" w:rsidRPr="003F6873" w:rsidRDefault="005976B8" w:rsidP="003F6873">
            <w:pPr>
              <w:spacing w:after="0" w:line="360" w:lineRule="auto"/>
              <w:ind w:left="-284" w:right="-1"/>
              <w:jc w:val="center"/>
              <w:rPr>
                <w:rFonts w:ascii="Times New Roman" w:eastAsia="+mn-ea" w:hAnsi="Times New Roman"/>
                <w:color w:val="000000"/>
                <w:sz w:val="28"/>
                <w:szCs w:val="28"/>
              </w:rPr>
            </w:pPr>
            <w:r w:rsidRPr="003F6873">
              <w:rPr>
                <w:rFonts w:ascii="Times New Roman" w:eastAsia="+mn-ea" w:hAnsi="Times New Roman"/>
                <w:color w:val="000000"/>
                <w:sz w:val="28"/>
                <w:szCs w:val="28"/>
              </w:rPr>
              <w:t>31,7</w:t>
            </w:r>
          </w:p>
        </w:tc>
      </w:tr>
      <w:tr w:rsidR="005976B8" w:rsidRPr="003F6873" w14:paraId="77E8DB3A" w14:textId="77777777" w:rsidTr="003F6873">
        <w:tc>
          <w:tcPr>
            <w:tcW w:w="5211" w:type="dxa"/>
            <w:shd w:val="clear" w:color="auto" w:fill="auto"/>
          </w:tcPr>
          <w:p w14:paraId="485A5336" w14:textId="132022E3" w:rsidR="005976B8" w:rsidRPr="00D52886" w:rsidRDefault="00AB5423" w:rsidP="00D52886">
            <w:pPr>
              <w:spacing w:after="0" w:line="360" w:lineRule="auto"/>
              <w:ind w:left="-284" w:right="-1"/>
              <w:rPr>
                <w:rFonts w:ascii="Times New Roman" w:eastAsia="+mn-ea" w:hAnsi="Times New Roman"/>
                <w:color w:val="000000"/>
                <w:sz w:val="28"/>
                <w:szCs w:val="28"/>
                <w:lang w:val="en-US"/>
              </w:rPr>
            </w:pPr>
            <w:r>
              <w:rPr>
                <w:rFonts w:ascii="Times New Roman" w:eastAsia="+mn-ea" w:hAnsi="Times New Roman"/>
                <w:color w:val="000000"/>
                <w:sz w:val="28"/>
                <w:szCs w:val="28"/>
                <w:lang w:val="en-US"/>
              </w:rPr>
              <w:t xml:space="preserve">    Middle</w:t>
            </w:r>
            <w:r w:rsidR="00D52886">
              <w:rPr>
                <w:rFonts w:ascii="Times New Roman" w:eastAsia="+mn-ea" w:hAnsi="Times New Roman"/>
                <w:color w:val="000000"/>
                <w:sz w:val="28"/>
                <w:szCs w:val="28"/>
                <w:lang w:val="en-US"/>
              </w:rPr>
              <w:t>-class and wealthy citizens</w:t>
            </w:r>
          </w:p>
        </w:tc>
        <w:tc>
          <w:tcPr>
            <w:tcW w:w="3828" w:type="dxa"/>
            <w:shd w:val="clear" w:color="auto" w:fill="auto"/>
          </w:tcPr>
          <w:p w14:paraId="4C371336" w14:textId="77777777" w:rsidR="005976B8" w:rsidRPr="003F6873" w:rsidRDefault="005976B8" w:rsidP="003F6873">
            <w:pPr>
              <w:spacing w:after="0" w:line="360" w:lineRule="auto"/>
              <w:ind w:left="-284" w:right="-1"/>
              <w:jc w:val="center"/>
              <w:rPr>
                <w:rFonts w:ascii="Times New Roman" w:eastAsia="+mn-ea" w:hAnsi="Times New Roman"/>
                <w:color w:val="000000"/>
                <w:sz w:val="28"/>
                <w:szCs w:val="28"/>
              </w:rPr>
            </w:pPr>
            <w:r w:rsidRPr="003F6873">
              <w:rPr>
                <w:rFonts w:ascii="Times New Roman" w:eastAsia="+mn-ea" w:hAnsi="Times New Roman"/>
                <w:color w:val="000000"/>
                <w:sz w:val="28"/>
                <w:szCs w:val="28"/>
              </w:rPr>
              <w:t>8,4</w:t>
            </w:r>
          </w:p>
        </w:tc>
      </w:tr>
    </w:tbl>
    <w:p w14:paraId="3B2F2D64" w14:textId="77777777" w:rsidR="001D48EF" w:rsidRDefault="001D48EF" w:rsidP="00546FB4">
      <w:pPr>
        <w:spacing w:after="0" w:line="360" w:lineRule="auto"/>
        <w:ind w:left="-284" w:right="-1" w:firstLine="709"/>
        <w:jc w:val="both"/>
        <w:rPr>
          <w:rFonts w:ascii="Times New Roman" w:eastAsia="Times New Roman" w:hAnsi="Times New Roman"/>
          <w:sz w:val="28"/>
          <w:szCs w:val="28"/>
          <w:lang w:eastAsia="ru-RU"/>
        </w:rPr>
      </w:pPr>
    </w:p>
    <w:p w14:paraId="1BED2FC5" w14:textId="77777777" w:rsidR="001D48EF" w:rsidRDefault="001D48EF" w:rsidP="00546FB4">
      <w:pPr>
        <w:spacing w:after="0" w:line="360" w:lineRule="auto"/>
        <w:ind w:left="-284" w:right="-1" w:firstLine="709"/>
        <w:jc w:val="both"/>
        <w:rPr>
          <w:rFonts w:ascii="Times New Roman" w:eastAsia="Times New Roman" w:hAnsi="Times New Roman"/>
          <w:sz w:val="28"/>
          <w:szCs w:val="28"/>
          <w:lang w:eastAsia="ru-RU"/>
        </w:rPr>
      </w:pPr>
    </w:p>
    <w:p w14:paraId="754E5541" w14:textId="6665C5FC" w:rsidR="005976B8" w:rsidRPr="00280C8C" w:rsidRDefault="00D52886" w:rsidP="00546FB4">
      <w:pPr>
        <w:spacing w:after="0" w:line="360" w:lineRule="auto"/>
        <w:ind w:left="-284" w:right="-1" w:firstLine="709"/>
        <w:jc w:val="both"/>
        <w:rPr>
          <w:rFonts w:ascii="Times New Roman" w:eastAsia="Times New Roman" w:hAnsi="Times New Roman"/>
          <w:sz w:val="28"/>
          <w:szCs w:val="28"/>
          <w:lang w:val="en-US" w:eastAsia="ru-RU"/>
        </w:rPr>
      </w:pPr>
      <w:r w:rsidRPr="002902C5">
        <w:rPr>
          <w:rFonts w:ascii="Times New Roman" w:eastAsia="Times New Roman" w:hAnsi="Times New Roman"/>
          <w:sz w:val="28"/>
          <w:szCs w:val="28"/>
          <w:lang w:val="en-US" w:eastAsia="ru-RU"/>
        </w:rPr>
        <w:t>According to this data</w:t>
      </w:r>
      <w:r w:rsidR="005976B8" w:rsidRPr="002902C5">
        <w:rPr>
          <w:rFonts w:ascii="Times New Roman" w:eastAsia="Times New Roman" w:hAnsi="Times New Roman"/>
          <w:sz w:val="28"/>
          <w:szCs w:val="28"/>
          <w:lang w:val="en-US" w:eastAsia="ru-RU"/>
        </w:rPr>
        <w:t xml:space="preserve">, </w:t>
      </w:r>
      <w:r w:rsidRPr="002902C5">
        <w:rPr>
          <w:rFonts w:ascii="Times New Roman" w:eastAsia="Times New Roman" w:hAnsi="Times New Roman"/>
          <w:sz w:val="28"/>
          <w:szCs w:val="28"/>
          <w:lang w:val="en-US" w:eastAsia="ru-RU"/>
        </w:rPr>
        <w:t xml:space="preserve">almost 60% of Russian </w:t>
      </w:r>
      <w:r w:rsidR="00FB279A" w:rsidRPr="002902C5">
        <w:rPr>
          <w:rFonts w:ascii="Times New Roman" w:eastAsia="Times New Roman" w:hAnsi="Times New Roman"/>
          <w:sz w:val="28"/>
          <w:szCs w:val="28"/>
          <w:lang w:val="en-US" w:eastAsia="ru-RU"/>
        </w:rPr>
        <w:t>population</w:t>
      </w:r>
      <w:r w:rsidR="00FB279A">
        <w:rPr>
          <w:rFonts w:ascii="Times New Roman" w:eastAsia="Times New Roman" w:hAnsi="Times New Roman"/>
          <w:sz w:val="28"/>
          <w:szCs w:val="28"/>
          <w:lang w:val="en-US" w:eastAsia="ru-RU"/>
        </w:rPr>
        <w:t xml:space="preserve"> has</w:t>
      </w:r>
      <w:r w:rsidR="00280C8C">
        <w:rPr>
          <w:rFonts w:ascii="Times New Roman" w:eastAsia="Times New Roman" w:hAnsi="Times New Roman"/>
          <w:sz w:val="28"/>
          <w:szCs w:val="28"/>
          <w:lang w:val="en-US" w:eastAsia="ru-RU"/>
        </w:rPr>
        <w:t xml:space="preserve"> income level assuming</w:t>
      </w:r>
      <w:r>
        <w:rPr>
          <w:rFonts w:ascii="Times New Roman" w:eastAsia="Times New Roman" w:hAnsi="Times New Roman"/>
          <w:sz w:val="28"/>
          <w:szCs w:val="28"/>
          <w:lang w:val="en-US" w:eastAsia="ru-RU"/>
        </w:rPr>
        <w:t xml:space="preserve"> only one product selection criterion</w:t>
      </w:r>
      <w:r w:rsidR="00280C8C">
        <w:rPr>
          <w:rFonts w:ascii="Times New Roman" w:eastAsia="Times New Roman" w:hAnsi="Times New Roman"/>
          <w:sz w:val="28"/>
          <w:szCs w:val="28"/>
          <w:lang w:val="en-US" w:eastAsia="ru-RU"/>
        </w:rPr>
        <w:t>,</w:t>
      </w:r>
      <w:r w:rsidR="002902C5">
        <w:rPr>
          <w:rFonts w:ascii="Times New Roman" w:eastAsia="Times New Roman" w:hAnsi="Times New Roman"/>
          <w:sz w:val="28"/>
          <w:szCs w:val="28"/>
          <w:lang w:val="en-US" w:eastAsia="ru-RU"/>
        </w:rPr>
        <w:t xml:space="preserve"> </w:t>
      </w:r>
      <w:r w:rsidR="00280C8C">
        <w:rPr>
          <w:rFonts w:ascii="Times New Roman" w:eastAsia="Times New Roman" w:hAnsi="Times New Roman"/>
          <w:sz w:val="28"/>
          <w:szCs w:val="28"/>
          <w:lang w:val="en-US" w:eastAsia="ru-RU"/>
        </w:rPr>
        <w:t>which</w:t>
      </w:r>
      <w:r>
        <w:rPr>
          <w:rFonts w:ascii="Times New Roman" w:eastAsia="Times New Roman" w:hAnsi="Times New Roman"/>
          <w:sz w:val="28"/>
          <w:szCs w:val="28"/>
          <w:lang w:val="en-US" w:eastAsia="ru-RU"/>
        </w:rPr>
        <w:t xml:space="preserve"> is the lowest price. Correspondingly, </w:t>
      </w:r>
      <w:r w:rsidR="00280C8C">
        <w:rPr>
          <w:rFonts w:ascii="Times New Roman" w:eastAsia="Times New Roman" w:hAnsi="Times New Roman"/>
          <w:sz w:val="28"/>
          <w:szCs w:val="28"/>
          <w:lang w:val="en-US" w:eastAsia="ru-RU"/>
        </w:rPr>
        <w:t>more or less</w:t>
      </w:r>
      <w:r>
        <w:rPr>
          <w:rFonts w:ascii="Times New Roman" w:eastAsia="Times New Roman" w:hAnsi="Times New Roman"/>
          <w:sz w:val="28"/>
          <w:szCs w:val="28"/>
          <w:lang w:val="en-US" w:eastAsia="ru-RU"/>
        </w:rPr>
        <w:t xml:space="preserve"> any advertising </w:t>
      </w:r>
      <w:r w:rsidR="007C53DC">
        <w:rPr>
          <w:rFonts w:ascii="Times New Roman" w:eastAsia="Times New Roman" w:hAnsi="Times New Roman"/>
          <w:sz w:val="28"/>
          <w:szCs w:val="28"/>
          <w:lang w:val="en-US" w:eastAsia="ru-RU"/>
        </w:rPr>
        <w:t>represents</w:t>
      </w:r>
      <w:r>
        <w:rPr>
          <w:rFonts w:ascii="Times New Roman" w:eastAsia="Times New Roman" w:hAnsi="Times New Roman"/>
          <w:sz w:val="28"/>
          <w:szCs w:val="28"/>
          <w:lang w:val="en-US" w:eastAsia="ru-RU"/>
        </w:rPr>
        <w:t xml:space="preserve"> irritating information</w:t>
      </w:r>
      <w:r w:rsidR="00AB5423">
        <w:rPr>
          <w:rFonts w:ascii="Times New Roman" w:eastAsia="Times New Roman" w:hAnsi="Times New Roman"/>
          <w:sz w:val="28"/>
          <w:szCs w:val="28"/>
          <w:lang w:val="en-US" w:eastAsia="ru-RU"/>
        </w:rPr>
        <w:t xml:space="preserve"> for them, demonstrating</w:t>
      </w:r>
      <w:r>
        <w:rPr>
          <w:rFonts w:ascii="Times New Roman" w:eastAsia="Times New Roman" w:hAnsi="Times New Roman"/>
          <w:sz w:val="28"/>
          <w:szCs w:val="28"/>
          <w:lang w:val="en-US" w:eastAsia="ru-RU"/>
        </w:rPr>
        <w:t xml:space="preserve"> only so-called </w:t>
      </w:r>
      <w:r w:rsidR="00280C8C">
        <w:rPr>
          <w:rFonts w:ascii="Times New Roman" w:eastAsia="Times New Roman" w:hAnsi="Times New Roman"/>
          <w:sz w:val="28"/>
          <w:szCs w:val="28"/>
          <w:lang w:val="en-US" w:eastAsia="ru-RU"/>
        </w:rPr>
        <w:t>comparative comparison groups:</w:t>
      </w:r>
      <w:r w:rsidR="00AB5423">
        <w:rPr>
          <w:rFonts w:ascii="Times New Roman" w:eastAsia="Times New Roman" w:hAnsi="Times New Roman"/>
          <w:sz w:val="28"/>
          <w:szCs w:val="28"/>
          <w:lang w:val="en-US" w:eastAsia="ru-RU"/>
        </w:rPr>
        <w:t xml:space="preserve"> which means</w:t>
      </w:r>
      <w:r w:rsidR="00280C8C">
        <w:rPr>
          <w:rFonts w:ascii="Times New Roman" w:eastAsia="Times New Roman" w:hAnsi="Times New Roman"/>
          <w:sz w:val="28"/>
          <w:szCs w:val="28"/>
          <w:lang w:val="en-US" w:eastAsia="ru-RU"/>
        </w:rPr>
        <w:t xml:space="preserve"> those population groups to whom a consumer does not belong and whose consumption standards he cannot afford in the current social situation. </w:t>
      </w:r>
      <w:r w:rsidR="00644AAC">
        <w:rPr>
          <w:rFonts w:ascii="Times New Roman" w:eastAsia="Times New Roman" w:hAnsi="Times New Roman"/>
          <w:sz w:val="28"/>
          <w:szCs w:val="28"/>
          <w:lang w:val="en-US" w:eastAsia="ru-RU"/>
        </w:rPr>
        <w:t xml:space="preserve">The matters are compounded by the fact that very significant advertising information volume is broadcasted in Russia on TV. </w:t>
      </w:r>
      <w:r w:rsidR="00AB5423">
        <w:rPr>
          <w:rFonts w:ascii="Times New Roman" w:eastAsia="Times New Roman" w:hAnsi="Times New Roman"/>
          <w:sz w:val="28"/>
          <w:szCs w:val="28"/>
          <w:lang w:val="en-US" w:eastAsia="ru-RU"/>
        </w:rPr>
        <w:t>(</w:t>
      </w:r>
      <w:proofErr w:type="gramStart"/>
      <w:r w:rsidR="00AB5423">
        <w:rPr>
          <w:rFonts w:ascii="Times New Roman" w:eastAsia="Times New Roman" w:hAnsi="Times New Roman"/>
          <w:sz w:val="28"/>
          <w:szCs w:val="28"/>
          <w:lang w:val="en-US" w:eastAsia="ru-RU"/>
        </w:rPr>
        <w:t>see</w:t>
      </w:r>
      <w:proofErr w:type="gramEnd"/>
      <w:r w:rsidR="00AB5423">
        <w:rPr>
          <w:rFonts w:ascii="Times New Roman" w:eastAsia="Times New Roman" w:hAnsi="Times New Roman"/>
          <w:sz w:val="28"/>
          <w:szCs w:val="28"/>
          <w:lang w:val="en-US" w:eastAsia="ru-RU"/>
        </w:rPr>
        <w:t xml:space="preserve"> table 3). </w:t>
      </w:r>
    </w:p>
    <w:p w14:paraId="5929A3C2" w14:textId="77777777" w:rsidR="00644AAC" w:rsidRPr="002902C5" w:rsidRDefault="00644AAC" w:rsidP="00546FB4">
      <w:pPr>
        <w:spacing w:after="0" w:line="240" w:lineRule="auto"/>
        <w:ind w:left="-284" w:right="-1" w:firstLine="709"/>
        <w:contextualSpacing/>
        <w:jc w:val="right"/>
        <w:rPr>
          <w:rFonts w:ascii="Times New Roman" w:eastAsia="Times New Roman" w:hAnsi="Times New Roman"/>
          <w:sz w:val="28"/>
          <w:szCs w:val="28"/>
          <w:lang w:val="en-US" w:eastAsia="ru-RU"/>
        </w:rPr>
      </w:pPr>
    </w:p>
    <w:p w14:paraId="2D7C4123" w14:textId="77777777" w:rsidR="00644AAC" w:rsidRPr="002902C5" w:rsidRDefault="00644AAC" w:rsidP="00546FB4">
      <w:pPr>
        <w:spacing w:after="0" w:line="240" w:lineRule="auto"/>
        <w:ind w:left="-284" w:right="-1" w:firstLine="709"/>
        <w:contextualSpacing/>
        <w:jc w:val="right"/>
        <w:rPr>
          <w:rFonts w:ascii="Times New Roman" w:eastAsia="Times New Roman" w:hAnsi="Times New Roman"/>
          <w:sz w:val="28"/>
          <w:szCs w:val="28"/>
          <w:lang w:val="en-US" w:eastAsia="ru-RU"/>
        </w:rPr>
      </w:pPr>
    </w:p>
    <w:p w14:paraId="12DBB8A1" w14:textId="77777777" w:rsidR="00644AAC" w:rsidRPr="002902C5" w:rsidRDefault="00644AAC" w:rsidP="00546FB4">
      <w:pPr>
        <w:spacing w:after="0" w:line="240" w:lineRule="auto"/>
        <w:ind w:left="-284" w:right="-1" w:firstLine="709"/>
        <w:contextualSpacing/>
        <w:jc w:val="right"/>
        <w:rPr>
          <w:rFonts w:ascii="Times New Roman" w:eastAsia="Times New Roman" w:hAnsi="Times New Roman"/>
          <w:sz w:val="28"/>
          <w:szCs w:val="28"/>
          <w:lang w:val="en-US" w:eastAsia="ru-RU"/>
        </w:rPr>
      </w:pPr>
    </w:p>
    <w:p w14:paraId="1246B4F5" w14:textId="77777777" w:rsidR="00644AAC" w:rsidRPr="002902C5" w:rsidRDefault="00644AAC" w:rsidP="00546FB4">
      <w:pPr>
        <w:spacing w:after="0" w:line="240" w:lineRule="auto"/>
        <w:ind w:left="-284" w:right="-1" w:firstLine="709"/>
        <w:contextualSpacing/>
        <w:jc w:val="right"/>
        <w:rPr>
          <w:rFonts w:ascii="Times New Roman" w:eastAsia="Times New Roman" w:hAnsi="Times New Roman"/>
          <w:sz w:val="28"/>
          <w:szCs w:val="28"/>
          <w:lang w:val="en-US" w:eastAsia="ru-RU"/>
        </w:rPr>
      </w:pPr>
    </w:p>
    <w:p w14:paraId="3D98E4E2" w14:textId="77777777" w:rsidR="00644AAC" w:rsidRPr="002902C5" w:rsidRDefault="00644AAC" w:rsidP="00546FB4">
      <w:pPr>
        <w:spacing w:after="0" w:line="240" w:lineRule="auto"/>
        <w:ind w:left="-284" w:right="-1" w:firstLine="709"/>
        <w:contextualSpacing/>
        <w:jc w:val="right"/>
        <w:rPr>
          <w:rFonts w:ascii="Times New Roman" w:eastAsia="Times New Roman" w:hAnsi="Times New Roman"/>
          <w:sz w:val="28"/>
          <w:szCs w:val="28"/>
          <w:lang w:val="en-US" w:eastAsia="ru-RU"/>
        </w:rPr>
      </w:pPr>
    </w:p>
    <w:p w14:paraId="2D918FB0" w14:textId="77777777" w:rsidR="007C53DC" w:rsidRPr="002902C5" w:rsidRDefault="007C53DC" w:rsidP="00546FB4">
      <w:pPr>
        <w:spacing w:after="0" w:line="240" w:lineRule="auto"/>
        <w:ind w:left="-284" w:right="-1" w:firstLine="709"/>
        <w:contextualSpacing/>
        <w:jc w:val="right"/>
        <w:rPr>
          <w:rFonts w:ascii="Times New Roman" w:eastAsia="Times New Roman" w:hAnsi="Times New Roman"/>
          <w:sz w:val="28"/>
          <w:szCs w:val="28"/>
          <w:lang w:val="en-US" w:eastAsia="ru-RU"/>
        </w:rPr>
      </w:pPr>
    </w:p>
    <w:p w14:paraId="6969440A" w14:textId="77777777" w:rsidR="00AB5423" w:rsidRDefault="00AB5423" w:rsidP="00546FB4">
      <w:pPr>
        <w:spacing w:after="0" w:line="240" w:lineRule="auto"/>
        <w:ind w:left="-284" w:right="-1" w:firstLine="709"/>
        <w:contextualSpacing/>
        <w:jc w:val="right"/>
        <w:rPr>
          <w:rFonts w:ascii="Times New Roman" w:eastAsia="Times New Roman" w:hAnsi="Times New Roman"/>
          <w:sz w:val="28"/>
          <w:szCs w:val="28"/>
          <w:lang w:val="en-US" w:eastAsia="ru-RU"/>
        </w:rPr>
      </w:pPr>
    </w:p>
    <w:p w14:paraId="444227C2" w14:textId="77777777" w:rsidR="005976B8" w:rsidRPr="002902C5" w:rsidRDefault="00644AAC" w:rsidP="00546FB4">
      <w:pPr>
        <w:spacing w:after="0" w:line="240" w:lineRule="auto"/>
        <w:ind w:left="-284" w:right="-1" w:firstLine="709"/>
        <w:contextualSpacing/>
        <w:jc w:val="right"/>
        <w:rPr>
          <w:rFonts w:ascii="Times New Roman" w:eastAsia="Times New Roman" w:hAnsi="Times New Roman"/>
          <w:sz w:val="28"/>
          <w:szCs w:val="28"/>
          <w:lang w:val="en-US" w:eastAsia="ru-RU"/>
        </w:rPr>
      </w:pPr>
      <w:r w:rsidRPr="002902C5">
        <w:rPr>
          <w:rFonts w:ascii="Times New Roman" w:eastAsia="Times New Roman" w:hAnsi="Times New Roman"/>
          <w:sz w:val="28"/>
          <w:szCs w:val="28"/>
          <w:lang w:val="en-US" w:eastAsia="ru-RU"/>
        </w:rPr>
        <w:lastRenderedPageBreak/>
        <w:t>Table</w:t>
      </w:r>
      <w:r w:rsidR="005976B8" w:rsidRPr="002902C5">
        <w:rPr>
          <w:rFonts w:ascii="Times New Roman" w:eastAsia="Times New Roman" w:hAnsi="Times New Roman"/>
          <w:sz w:val="28"/>
          <w:szCs w:val="28"/>
          <w:lang w:val="en-US" w:eastAsia="ru-RU"/>
        </w:rPr>
        <w:t xml:space="preserve"> 3.</w:t>
      </w:r>
    </w:p>
    <w:p w14:paraId="38FC08A1" w14:textId="49039A01" w:rsidR="005976B8" w:rsidRPr="002902C5" w:rsidRDefault="00AB5423" w:rsidP="00546FB4">
      <w:pPr>
        <w:spacing w:after="0" w:line="240" w:lineRule="auto"/>
        <w:ind w:left="-284" w:right="-1"/>
        <w:contextualSpacing/>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Structure and dynamics </w:t>
      </w:r>
      <w:r w:rsidR="0070149E">
        <w:rPr>
          <w:rFonts w:ascii="Times New Roman" w:eastAsia="Times New Roman" w:hAnsi="Times New Roman"/>
          <w:sz w:val="28"/>
          <w:szCs w:val="28"/>
          <w:lang w:val="en-US" w:eastAsia="ru-RU"/>
        </w:rPr>
        <w:t>of Russian advertising market</w:t>
      </w:r>
    </w:p>
    <w:p w14:paraId="37E3E972" w14:textId="77777777" w:rsidR="005976B8" w:rsidRPr="00CD4AC9" w:rsidRDefault="00CD4AC9" w:rsidP="00546FB4">
      <w:pPr>
        <w:spacing w:after="0" w:line="240" w:lineRule="auto"/>
        <w:ind w:left="-284" w:right="-1"/>
        <w:contextualSpacing/>
        <w:jc w:val="center"/>
        <w:rPr>
          <w:rFonts w:ascii="Times New Roman" w:eastAsia="Times New Roman" w:hAnsi="Times New Roman"/>
          <w:sz w:val="28"/>
          <w:szCs w:val="28"/>
          <w:lang w:val="en-US" w:eastAsia="ru-RU"/>
        </w:rPr>
      </w:pPr>
      <w:proofErr w:type="gramStart"/>
      <w:r>
        <w:rPr>
          <w:rFonts w:ascii="Times New Roman" w:eastAsia="Times New Roman" w:hAnsi="Times New Roman"/>
          <w:sz w:val="28"/>
          <w:szCs w:val="28"/>
          <w:lang w:val="en-US" w:eastAsia="ru-RU"/>
        </w:rPr>
        <w:t>by</w:t>
      </w:r>
      <w:proofErr w:type="gramEnd"/>
      <w:r>
        <w:rPr>
          <w:rFonts w:ascii="Times New Roman" w:eastAsia="Times New Roman" w:hAnsi="Times New Roman"/>
          <w:sz w:val="28"/>
          <w:szCs w:val="28"/>
          <w:lang w:val="en-US" w:eastAsia="ru-RU"/>
        </w:rPr>
        <w:t xml:space="preserve"> advertising communication lines</w:t>
      </w:r>
    </w:p>
    <w:tbl>
      <w:tblPr>
        <w:tblW w:w="9634" w:type="dxa"/>
        <w:tblInd w:w="-176" w:type="dxa"/>
        <w:shd w:val="clear" w:color="auto" w:fill="FFFFFF"/>
        <w:tblCellMar>
          <w:left w:w="0" w:type="dxa"/>
          <w:right w:w="0" w:type="dxa"/>
        </w:tblCellMar>
        <w:tblLook w:val="04A0" w:firstRow="1" w:lastRow="0" w:firstColumn="1" w:lastColumn="0" w:noHBand="0" w:noVBand="1"/>
      </w:tblPr>
      <w:tblGrid>
        <w:gridCol w:w="3826"/>
        <w:gridCol w:w="2837"/>
        <w:gridCol w:w="2971"/>
      </w:tblGrid>
      <w:tr w:rsidR="005976B8" w:rsidRPr="003F6873" w14:paraId="3B9FCD55" w14:textId="77777777" w:rsidTr="00CD4AC9">
        <w:trPr>
          <w:trHeight w:val="680"/>
        </w:trPr>
        <w:tc>
          <w:tcPr>
            <w:tcW w:w="382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7F95E7" w14:textId="77777777" w:rsidR="005976B8" w:rsidRPr="00CD4AC9" w:rsidRDefault="00CD4AC9" w:rsidP="00546FB4">
            <w:pPr>
              <w:spacing w:after="255" w:line="240" w:lineRule="atLeast"/>
              <w:ind w:left="-284" w:right="-1"/>
              <w:jc w:val="center"/>
              <w:rPr>
                <w:rFonts w:ascii="Times New Roman" w:eastAsia="Times New Roman" w:hAnsi="Times New Roman"/>
                <w:sz w:val="28"/>
                <w:szCs w:val="28"/>
                <w:lang w:val="en-US" w:eastAsia="ru-RU"/>
              </w:rPr>
            </w:pPr>
            <w:r>
              <w:rPr>
                <w:rFonts w:ascii="Times New Roman" w:eastAsia="Times New Roman" w:hAnsi="Times New Roman"/>
                <w:bCs/>
                <w:sz w:val="28"/>
                <w:szCs w:val="28"/>
                <w:lang w:val="en-US" w:eastAsia="ru-RU"/>
              </w:rPr>
              <w:t>Advertising market segment</w:t>
            </w:r>
          </w:p>
        </w:tc>
        <w:tc>
          <w:tcPr>
            <w:tcW w:w="2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A69070" w14:textId="77777777" w:rsidR="005976B8" w:rsidRPr="005976B8" w:rsidRDefault="00CD4AC9" w:rsidP="00546FB4">
            <w:pPr>
              <w:spacing w:after="255" w:line="240" w:lineRule="atLeast"/>
              <w:ind w:left="-284" w:right="-1"/>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y. </w:t>
            </w:r>
            <w:r w:rsidR="005976B8" w:rsidRPr="005976B8">
              <w:rPr>
                <w:rFonts w:ascii="Times New Roman" w:eastAsia="Times New Roman" w:hAnsi="Times New Roman"/>
                <w:bCs/>
                <w:sz w:val="28"/>
                <w:szCs w:val="28"/>
                <w:lang w:eastAsia="ru-RU"/>
              </w:rPr>
              <w:t>20</w:t>
            </w:r>
            <w:r w:rsidR="005976B8" w:rsidRPr="005976B8">
              <w:rPr>
                <w:rFonts w:ascii="Times New Roman" w:eastAsia="Times New Roman" w:hAnsi="Times New Roman"/>
                <w:bCs/>
                <w:sz w:val="28"/>
                <w:szCs w:val="28"/>
                <w:lang w:val="en-US" w:eastAsia="ru-RU"/>
              </w:rPr>
              <w:t>1</w:t>
            </w:r>
            <w:r>
              <w:rPr>
                <w:rFonts w:ascii="Times New Roman" w:eastAsia="Times New Roman" w:hAnsi="Times New Roman"/>
                <w:bCs/>
                <w:sz w:val="28"/>
                <w:szCs w:val="28"/>
                <w:lang w:eastAsia="ru-RU"/>
              </w:rPr>
              <w:t>2</w:t>
            </w:r>
          </w:p>
        </w:tc>
        <w:tc>
          <w:tcPr>
            <w:tcW w:w="29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000A81" w14:textId="77777777" w:rsidR="005976B8" w:rsidRPr="005976B8" w:rsidRDefault="00CD4AC9" w:rsidP="00CD4AC9">
            <w:pPr>
              <w:spacing w:after="255" w:line="240" w:lineRule="atLeast"/>
              <w:ind w:left="-284" w:right="-1"/>
              <w:jc w:val="center"/>
              <w:rPr>
                <w:rFonts w:ascii="Times New Roman" w:eastAsia="Times New Roman" w:hAnsi="Times New Roman"/>
                <w:sz w:val="28"/>
                <w:szCs w:val="28"/>
                <w:lang w:eastAsia="ru-RU"/>
              </w:rPr>
            </w:pPr>
            <w:r>
              <w:rPr>
                <w:rFonts w:ascii="Times New Roman" w:eastAsia="Times New Roman" w:hAnsi="Times New Roman"/>
                <w:bCs/>
                <w:sz w:val="28"/>
                <w:szCs w:val="28"/>
                <w:lang w:val="en-US" w:eastAsia="ru-RU"/>
              </w:rPr>
              <w:t>y.</w:t>
            </w:r>
            <w:r w:rsidR="005976B8" w:rsidRPr="005976B8">
              <w:rPr>
                <w:rFonts w:ascii="Times New Roman" w:eastAsia="Times New Roman" w:hAnsi="Times New Roman"/>
                <w:bCs/>
                <w:sz w:val="28"/>
                <w:szCs w:val="28"/>
                <w:lang w:eastAsia="ru-RU"/>
              </w:rPr>
              <w:t xml:space="preserve">2012 </w:t>
            </w:r>
            <w:proofErr w:type="spellStart"/>
            <w:r>
              <w:rPr>
                <w:rFonts w:ascii="Times New Roman" w:eastAsia="Times New Roman" w:hAnsi="Times New Roman"/>
                <w:bCs/>
                <w:sz w:val="28"/>
                <w:szCs w:val="28"/>
                <w:lang w:eastAsia="ru-RU"/>
              </w:rPr>
              <w:t>gain</w:t>
            </w:r>
            <w:proofErr w:type="spellEnd"/>
            <w:r>
              <w:rPr>
                <w:rFonts w:ascii="Times New Roman" w:eastAsia="Times New Roman" w:hAnsi="Times New Roman"/>
                <w:bCs/>
                <w:sz w:val="28"/>
                <w:szCs w:val="28"/>
                <w:lang w:val="en-US" w:eastAsia="ru-RU"/>
              </w:rPr>
              <w:t xml:space="preserve">as compared to </w:t>
            </w:r>
            <w:r w:rsidR="005976B8" w:rsidRPr="005976B8">
              <w:rPr>
                <w:rFonts w:ascii="Times New Roman" w:eastAsia="Times New Roman" w:hAnsi="Times New Roman"/>
                <w:bCs/>
                <w:sz w:val="28"/>
                <w:szCs w:val="28"/>
                <w:lang w:eastAsia="ru-RU"/>
              </w:rPr>
              <w:t xml:space="preserve">2011 </w:t>
            </w:r>
          </w:p>
        </w:tc>
      </w:tr>
      <w:tr w:rsidR="005976B8" w:rsidRPr="003F6873" w14:paraId="4100421F" w14:textId="77777777" w:rsidTr="00CD4AC9">
        <w:trPr>
          <w:trHeight w:val="227"/>
        </w:trPr>
        <w:tc>
          <w:tcPr>
            <w:tcW w:w="382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C9500E1" w14:textId="77777777" w:rsidR="005976B8" w:rsidRPr="005976B8" w:rsidRDefault="005976B8" w:rsidP="00546FB4">
            <w:pPr>
              <w:spacing w:after="0" w:line="240" w:lineRule="auto"/>
              <w:ind w:left="-284" w:right="-1"/>
              <w:rPr>
                <w:rFonts w:ascii="Times New Roman" w:eastAsia="Times New Roman" w:hAnsi="Times New Roman"/>
                <w:sz w:val="28"/>
                <w:szCs w:val="28"/>
                <w:lang w:eastAsia="ru-RU"/>
              </w:rPr>
            </w:pP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FB11E" w14:textId="77777777" w:rsidR="005976B8" w:rsidRPr="005976B8" w:rsidRDefault="00CD4AC9" w:rsidP="00546FB4">
            <w:pPr>
              <w:spacing w:after="255" w:line="227" w:lineRule="atLeast"/>
              <w:ind w:left="-284" w:right="-1"/>
              <w:jc w:val="center"/>
              <w:rPr>
                <w:rFonts w:ascii="Times New Roman" w:eastAsia="Times New Roman" w:hAnsi="Times New Roman"/>
                <w:sz w:val="28"/>
                <w:szCs w:val="28"/>
                <w:lang w:eastAsia="ru-RU"/>
              </w:rPr>
            </w:pPr>
            <w:proofErr w:type="spellStart"/>
            <w:r>
              <w:rPr>
                <w:rFonts w:ascii="Times New Roman" w:eastAsia="Times New Roman" w:hAnsi="Times New Roman"/>
                <w:bCs/>
                <w:sz w:val="28"/>
                <w:szCs w:val="28"/>
                <w:lang w:eastAsia="ru-RU"/>
              </w:rPr>
              <w:t>billions</w:t>
            </w:r>
            <w:proofErr w:type="spellEnd"/>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of</w:t>
            </w:r>
            <w:proofErr w:type="spellEnd"/>
            <w:r>
              <w:rPr>
                <w:rFonts w:ascii="Times New Roman" w:eastAsia="Times New Roman" w:hAnsi="Times New Roman"/>
                <w:bCs/>
                <w:sz w:val="28"/>
                <w:szCs w:val="28"/>
                <w:lang w:eastAsia="ru-RU"/>
              </w:rPr>
              <w:t xml:space="preserve"> RUR </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4AD5FE" w14:textId="77777777" w:rsidR="005976B8" w:rsidRPr="005976B8" w:rsidRDefault="005976B8" w:rsidP="00546FB4">
            <w:pPr>
              <w:spacing w:after="255" w:line="227" w:lineRule="atLeast"/>
              <w:ind w:left="-284" w:right="-1"/>
              <w:jc w:val="center"/>
              <w:rPr>
                <w:rFonts w:ascii="Times New Roman" w:eastAsia="Times New Roman" w:hAnsi="Times New Roman"/>
                <w:sz w:val="28"/>
                <w:szCs w:val="28"/>
                <w:lang w:eastAsia="ru-RU"/>
              </w:rPr>
            </w:pPr>
            <w:r w:rsidRPr="005976B8">
              <w:rPr>
                <w:rFonts w:ascii="Times New Roman" w:eastAsia="Times New Roman" w:hAnsi="Times New Roman"/>
                <w:bCs/>
                <w:sz w:val="28"/>
                <w:szCs w:val="28"/>
                <w:lang w:eastAsia="ru-RU"/>
              </w:rPr>
              <w:t>%</w:t>
            </w:r>
          </w:p>
        </w:tc>
      </w:tr>
      <w:tr w:rsidR="005976B8" w:rsidRPr="003F6873" w14:paraId="5E855818" w14:textId="77777777" w:rsidTr="00CD4AC9">
        <w:trPr>
          <w:trHeight w:val="298"/>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F578BA" w14:textId="1788229F" w:rsidR="005976B8" w:rsidRPr="005976B8" w:rsidRDefault="00AB5423" w:rsidP="00CD4AC9">
            <w:pPr>
              <w:spacing w:after="255" w:line="240" w:lineRule="atLeast"/>
              <w:ind w:left="-284" w:right="-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Television</w:t>
            </w:r>
            <w:proofErr w:type="spellEnd"/>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254CC5" w14:textId="77777777" w:rsidR="005976B8" w:rsidRPr="005976B8" w:rsidRDefault="005976B8" w:rsidP="00546FB4">
            <w:pPr>
              <w:spacing w:after="255" w:line="240" w:lineRule="atLeast"/>
              <w:ind w:left="-284" w:right="-1"/>
              <w:jc w:val="center"/>
              <w:rPr>
                <w:rFonts w:ascii="Times New Roman" w:eastAsia="Times New Roman" w:hAnsi="Times New Roman"/>
                <w:sz w:val="28"/>
                <w:szCs w:val="28"/>
                <w:lang w:eastAsia="ru-RU"/>
              </w:rPr>
            </w:pPr>
            <w:r w:rsidRPr="005976B8">
              <w:rPr>
                <w:rFonts w:ascii="Times New Roman" w:eastAsia="Times New Roman" w:hAnsi="Times New Roman"/>
                <w:sz w:val="28"/>
                <w:szCs w:val="28"/>
                <w:lang w:eastAsia="ru-RU"/>
              </w:rPr>
              <w:t>143.2</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FEC2D7" w14:textId="77777777" w:rsidR="005976B8" w:rsidRPr="005976B8" w:rsidRDefault="005976B8" w:rsidP="00546FB4">
            <w:pPr>
              <w:spacing w:after="255" w:line="240" w:lineRule="atLeast"/>
              <w:ind w:left="-284" w:right="-1"/>
              <w:jc w:val="center"/>
              <w:rPr>
                <w:rFonts w:ascii="Times New Roman" w:eastAsia="Times New Roman" w:hAnsi="Times New Roman"/>
                <w:sz w:val="28"/>
                <w:szCs w:val="28"/>
                <w:lang w:eastAsia="ru-RU"/>
              </w:rPr>
            </w:pPr>
            <w:r w:rsidRPr="005976B8">
              <w:rPr>
                <w:rFonts w:ascii="Times New Roman" w:eastAsia="Times New Roman" w:hAnsi="Times New Roman"/>
                <w:sz w:val="28"/>
                <w:szCs w:val="28"/>
                <w:lang w:eastAsia="ru-RU"/>
              </w:rPr>
              <w:t>9</w:t>
            </w:r>
          </w:p>
        </w:tc>
      </w:tr>
      <w:tr w:rsidR="005976B8" w:rsidRPr="003F6873" w14:paraId="4642A41A" w14:textId="77777777" w:rsidTr="00CD4AC9">
        <w:trPr>
          <w:trHeight w:val="299"/>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917995" w14:textId="77777777" w:rsidR="005976B8" w:rsidRPr="00CD4AC9" w:rsidRDefault="00591965" w:rsidP="00546FB4">
            <w:pPr>
              <w:spacing w:after="255" w:line="240" w:lineRule="atLeast"/>
              <w:ind w:left="-284" w:right="-1"/>
              <w:jc w:val="right"/>
              <w:rPr>
                <w:rFonts w:ascii="Times New Roman" w:eastAsia="Times New Roman" w:hAnsi="Times New Roman"/>
                <w:sz w:val="28"/>
                <w:szCs w:val="28"/>
                <w:lang w:val="en-US" w:eastAsia="ru-RU"/>
              </w:rPr>
            </w:pPr>
            <w:r>
              <w:rPr>
                <w:rFonts w:ascii="Times New Roman" w:eastAsia="Times New Roman" w:hAnsi="Times New Roman"/>
                <w:i/>
                <w:iCs/>
                <w:sz w:val="28"/>
                <w:szCs w:val="28"/>
                <w:lang w:val="en-US" w:eastAsia="ru-RU"/>
              </w:rPr>
              <w:t>incl.</w:t>
            </w:r>
            <w:r w:rsidR="00CD4AC9">
              <w:rPr>
                <w:rFonts w:ascii="Times New Roman" w:eastAsia="Times New Roman" w:hAnsi="Times New Roman"/>
                <w:i/>
                <w:iCs/>
                <w:sz w:val="28"/>
                <w:szCs w:val="28"/>
                <w:lang w:val="en-US" w:eastAsia="ru-RU"/>
              </w:rPr>
              <w:t xml:space="preserve"> terrestrial television</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F217A8"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139.9</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82494B"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9</w:t>
            </w:r>
          </w:p>
        </w:tc>
      </w:tr>
      <w:tr w:rsidR="005976B8" w:rsidRPr="003F6873" w14:paraId="2C7C9B25" w14:textId="77777777" w:rsidTr="00CD4AC9">
        <w:trPr>
          <w:trHeight w:val="299"/>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9E5BD4" w14:textId="77777777" w:rsidR="005976B8" w:rsidRPr="005976B8" w:rsidRDefault="00591965" w:rsidP="00546FB4">
            <w:pPr>
              <w:spacing w:after="255" w:line="240" w:lineRule="atLeast"/>
              <w:ind w:left="-284" w:right="-1"/>
              <w:jc w:val="right"/>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c</w:t>
            </w:r>
            <w:r>
              <w:rPr>
                <w:rFonts w:ascii="Times New Roman" w:eastAsia="Times New Roman" w:hAnsi="Times New Roman"/>
                <w:i/>
                <w:iCs/>
                <w:sz w:val="28"/>
                <w:szCs w:val="28"/>
                <w:lang w:val="en-US" w:eastAsia="ru-RU"/>
              </w:rPr>
              <w:t>able-satellite television</w:t>
            </w:r>
            <w:r w:rsidR="005976B8" w:rsidRPr="005976B8">
              <w:rPr>
                <w:rFonts w:ascii="Times New Roman" w:eastAsia="Times New Roman" w:hAnsi="Times New Roman"/>
                <w:i/>
                <w:iCs/>
                <w:sz w:val="28"/>
                <w:szCs w:val="28"/>
                <w:lang w:eastAsia="ru-RU"/>
              </w:rPr>
              <w:t>*</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359A73"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3.31</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72FDBA"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27</w:t>
            </w:r>
          </w:p>
        </w:tc>
      </w:tr>
      <w:tr w:rsidR="005976B8" w:rsidRPr="003F6873" w14:paraId="6E1B8AA0" w14:textId="77777777" w:rsidTr="00CD4AC9">
        <w:trPr>
          <w:trHeight w:val="299"/>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58945C" w14:textId="169EE443" w:rsidR="005976B8" w:rsidRPr="005976B8" w:rsidRDefault="00AB5423" w:rsidP="00546FB4">
            <w:pPr>
              <w:spacing w:after="255" w:line="240" w:lineRule="atLeast"/>
              <w:ind w:left="-284" w:right="-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91965">
              <w:rPr>
                <w:rFonts w:ascii="Times New Roman" w:eastAsia="Times New Roman" w:hAnsi="Times New Roman"/>
                <w:sz w:val="28"/>
                <w:szCs w:val="28"/>
                <w:lang w:eastAsia="ru-RU"/>
              </w:rPr>
              <w:t xml:space="preserve"> </w:t>
            </w:r>
            <w:proofErr w:type="spellStart"/>
            <w:r w:rsidR="00591965">
              <w:rPr>
                <w:rFonts w:ascii="Times New Roman" w:eastAsia="Times New Roman" w:hAnsi="Times New Roman"/>
                <w:sz w:val="28"/>
                <w:szCs w:val="28"/>
                <w:lang w:eastAsia="ru-RU"/>
              </w:rPr>
              <w:t>Radio</w:t>
            </w:r>
            <w:proofErr w:type="spellEnd"/>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4076EC" w14:textId="77777777" w:rsidR="005976B8" w:rsidRPr="005976B8" w:rsidRDefault="005976B8" w:rsidP="00546FB4">
            <w:pPr>
              <w:spacing w:after="255" w:line="240" w:lineRule="atLeast"/>
              <w:ind w:left="-284" w:right="-1"/>
              <w:jc w:val="center"/>
              <w:rPr>
                <w:rFonts w:ascii="Times New Roman" w:eastAsia="Times New Roman" w:hAnsi="Times New Roman"/>
                <w:sz w:val="28"/>
                <w:szCs w:val="28"/>
                <w:lang w:eastAsia="ru-RU"/>
              </w:rPr>
            </w:pPr>
            <w:r w:rsidRPr="005976B8">
              <w:rPr>
                <w:rFonts w:ascii="Times New Roman" w:eastAsia="Times New Roman" w:hAnsi="Times New Roman"/>
                <w:sz w:val="28"/>
                <w:szCs w:val="28"/>
                <w:lang w:eastAsia="ru-RU"/>
              </w:rPr>
              <w:t>14.6</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1F0BFC" w14:textId="77777777" w:rsidR="005976B8" w:rsidRPr="005976B8" w:rsidRDefault="005976B8" w:rsidP="00546FB4">
            <w:pPr>
              <w:spacing w:after="255" w:line="240" w:lineRule="atLeast"/>
              <w:ind w:left="-284" w:right="-1"/>
              <w:jc w:val="center"/>
              <w:rPr>
                <w:rFonts w:ascii="Times New Roman" w:eastAsia="Times New Roman" w:hAnsi="Times New Roman"/>
                <w:sz w:val="28"/>
                <w:szCs w:val="28"/>
                <w:lang w:eastAsia="ru-RU"/>
              </w:rPr>
            </w:pPr>
            <w:r w:rsidRPr="005976B8">
              <w:rPr>
                <w:rFonts w:ascii="Times New Roman" w:eastAsia="Times New Roman" w:hAnsi="Times New Roman"/>
                <w:sz w:val="28"/>
                <w:szCs w:val="28"/>
                <w:lang w:eastAsia="ru-RU"/>
              </w:rPr>
              <w:t>23</w:t>
            </w:r>
          </w:p>
        </w:tc>
      </w:tr>
      <w:tr w:rsidR="005976B8" w:rsidRPr="003F6873" w14:paraId="7209D7F5" w14:textId="77777777" w:rsidTr="00CD4AC9">
        <w:trPr>
          <w:trHeight w:val="299"/>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A2124A" w14:textId="5CA4EC8D" w:rsidR="005976B8" w:rsidRPr="005976B8" w:rsidRDefault="00591965" w:rsidP="00591965">
            <w:pPr>
              <w:spacing w:after="255" w:line="240" w:lineRule="atLeast"/>
              <w:ind w:left="-284" w:right="-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B542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Print</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media</w:t>
            </w:r>
            <w:proofErr w:type="spellEnd"/>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A46598" w14:textId="77777777" w:rsidR="005976B8" w:rsidRPr="005976B8" w:rsidRDefault="005976B8" w:rsidP="00546FB4">
            <w:pPr>
              <w:spacing w:after="255" w:line="240" w:lineRule="atLeast"/>
              <w:ind w:left="-284" w:right="-1"/>
              <w:jc w:val="center"/>
              <w:rPr>
                <w:rFonts w:ascii="Times New Roman" w:eastAsia="Times New Roman" w:hAnsi="Times New Roman"/>
                <w:sz w:val="28"/>
                <w:szCs w:val="28"/>
                <w:lang w:eastAsia="ru-RU"/>
              </w:rPr>
            </w:pPr>
            <w:r w:rsidRPr="005976B8">
              <w:rPr>
                <w:rFonts w:ascii="Times New Roman" w:eastAsia="Times New Roman" w:hAnsi="Times New Roman"/>
                <w:sz w:val="28"/>
                <w:szCs w:val="28"/>
                <w:lang w:eastAsia="ru-RU"/>
              </w:rPr>
              <w:t>41.2</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DA415A" w14:textId="77777777" w:rsidR="005976B8" w:rsidRPr="005976B8" w:rsidRDefault="005976B8" w:rsidP="00546FB4">
            <w:pPr>
              <w:spacing w:after="255" w:line="240" w:lineRule="atLeast"/>
              <w:ind w:left="-284" w:right="-1"/>
              <w:jc w:val="center"/>
              <w:rPr>
                <w:rFonts w:ascii="Times New Roman" w:eastAsia="Times New Roman" w:hAnsi="Times New Roman"/>
                <w:sz w:val="28"/>
                <w:szCs w:val="28"/>
                <w:lang w:eastAsia="ru-RU"/>
              </w:rPr>
            </w:pPr>
            <w:r w:rsidRPr="005976B8">
              <w:rPr>
                <w:rFonts w:ascii="Times New Roman" w:eastAsia="Times New Roman" w:hAnsi="Times New Roman"/>
                <w:sz w:val="28"/>
                <w:szCs w:val="28"/>
                <w:lang w:eastAsia="ru-RU"/>
              </w:rPr>
              <w:t>2</w:t>
            </w:r>
          </w:p>
        </w:tc>
      </w:tr>
      <w:tr w:rsidR="005976B8" w:rsidRPr="003F6873" w14:paraId="1E6A5C69" w14:textId="77777777" w:rsidTr="00CD4AC9">
        <w:trPr>
          <w:trHeight w:val="299"/>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AED008" w14:textId="77777777" w:rsidR="005976B8" w:rsidRPr="005976B8" w:rsidRDefault="00591965" w:rsidP="00546FB4">
            <w:pPr>
              <w:spacing w:after="255" w:line="240" w:lineRule="atLeast"/>
              <w:ind w:left="-284" w:right="-1"/>
              <w:jc w:val="right"/>
              <w:rPr>
                <w:rFonts w:ascii="Times New Roman" w:eastAsia="Times New Roman" w:hAnsi="Times New Roman"/>
                <w:sz w:val="28"/>
                <w:szCs w:val="28"/>
                <w:lang w:eastAsia="ru-RU"/>
              </w:rPr>
            </w:pPr>
            <w:proofErr w:type="spellStart"/>
            <w:r>
              <w:rPr>
                <w:rFonts w:ascii="Times New Roman" w:eastAsia="Times New Roman" w:hAnsi="Times New Roman"/>
                <w:i/>
                <w:iCs/>
                <w:sz w:val="28"/>
                <w:szCs w:val="28"/>
                <w:lang w:eastAsia="ru-RU"/>
              </w:rPr>
              <w:t>incl</w:t>
            </w:r>
            <w:proofErr w:type="spellEnd"/>
            <w:r>
              <w:rPr>
                <w:rFonts w:ascii="Times New Roman" w:eastAsia="Times New Roman" w:hAnsi="Times New Roman"/>
                <w:i/>
                <w:iCs/>
                <w:sz w:val="28"/>
                <w:szCs w:val="28"/>
                <w:lang w:eastAsia="ru-RU"/>
              </w:rPr>
              <w:t xml:space="preserve">. </w:t>
            </w:r>
            <w:proofErr w:type="spellStart"/>
            <w:r>
              <w:rPr>
                <w:rFonts w:ascii="Times New Roman" w:eastAsia="Times New Roman" w:hAnsi="Times New Roman"/>
                <w:i/>
                <w:iCs/>
                <w:sz w:val="28"/>
                <w:szCs w:val="28"/>
                <w:lang w:eastAsia="ru-RU"/>
              </w:rPr>
              <w:t>newspapers</w:t>
            </w:r>
            <w:proofErr w:type="spellEnd"/>
            <w:r>
              <w:rPr>
                <w:rFonts w:ascii="Times New Roman" w:eastAsia="Times New Roman" w:hAnsi="Times New Roman"/>
                <w:i/>
                <w:iCs/>
                <w:sz w:val="28"/>
                <w:szCs w:val="28"/>
                <w:lang w:eastAsia="ru-RU"/>
              </w:rPr>
              <w:t xml:space="preserve"> </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6FB0D4"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9.5</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DF7A79"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8</w:t>
            </w:r>
          </w:p>
        </w:tc>
      </w:tr>
      <w:tr w:rsidR="005976B8" w:rsidRPr="003F6873" w14:paraId="066EF334" w14:textId="77777777" w:rsidTr="00CD4AC9">
        <w:trPr>
          <w:trHeight w:val="299"/>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67E38F" w14:textId="77777777" w:rsidR="005976B8" w:rsidRPr="005976B8" w:rsidRDefault="00591965" w:rsidP="00546FB4">
            <w:pPr>
              <w:spacing w:after="255" w:line="240" w:lineRule="atLeast"/>
              <w:ind w:left="-284" w:right="-1"/>
              <w:jc w:val="right"/>
              <w:rPr>
                <w:rFonts w:ascii="Times New Roman" w:eastAsia="Times New Roman" w:hAnsi="Times New Roman"/>
                <w:sz w:val="28"/>
                <w:szCs w:val="28"/>
                <w:lang w:eastAsia="ru-RU"/>
              </w:rPr>
            </w:pPr>
            <w:proofErr w:type="spellStart"/>
            <w:r>
              <w:rPr>
                <w:rFonts w:ascii="Times New Roman" w:eastAsia="Times New Roman" w:hAnsi="Times New Roman"/>
                <w:i/>
                <w:iCs/>
                <w:sz w:val="28"/>
                <w:szCs w:val="28"/>
                <w:lang w:eastAsia="ru-RU"/>
              </w:rPr>
              <w:t>magazines</w:t>
            </w:r>
            <w:proofErr w:type="spellEnd"/>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91E6BA"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20.1</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4D3820"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1</w:t>
            </w:r>
          </w:p>
        </w:tc>
      </w:tr>
      <w:tr w:rsidR="005976B8" w:rsidRPr="003F6873" w14:paraId="0F38DC4D" w14:textId="77777777" w:rsidTr="00CD4AC9">
        <w:trPr>
          <w:trHeight w:val="298"/>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74C19E" w14:textId="77777777" w:rsidR="005976B8" w:rsidRPr="005D64AC" w:rsidRDefault="005D64AC" w:rsidP="00546FB4">
            <w:pPr>
              <w:spacing w:after="255" w:line="240" w:lineRule="atLeast"/>
              <w:ind w:left="-284" w:right="-1"/>
              <w:jc w:val="right"/>
              <w:rPr>
                <w:rFonts w:ascii="Times New Roman" w:eastAsia="Times New Roman" w:hAnsi="Times New Roman"/>
                <w:sz w:val="28"/>
                <w:szCs w:val="28"/>
                <w:lang w:val="en-US" w:eastAsia="ru-RU"/>
              </w:rPr>
            </w:pPr>
            <w:r>
              <w:rPr>
                <w:rFonts w:ascii="Times New Roman" w:eastAsia="Times New Roman" w:hAnsi="Times New Roman"/>
                <w:i/>
                <w:iCs/>
                <w:sz w:val="28"/>
                <w:szCs w:val="28"/>
                <w:lang w:val="en-US" w:eastAsia="ru-RU"/>
              </w:rPr>
              <w:t>advertising literature</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34BF49"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11.6</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9B3B25"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-1</w:t>
            </w:r>
          </w:p>
        </w:tc>
      </w:tr>
      <w:tr w:rsidR="005976B8" w:rsidRPr="003F6873" w14:paraId="1D5C99F7" w14:textId="77777777" w:rsidTr="00CD4AC9">
        <w:trPr>
          <w:trHeight w:val="299"/>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6831FE" w14:textId="66D350B9" w:rsidR="005976B8" w:rsidRPr="005976B8" w:rsidRDefault="00AB5423" w:rsidP="005D64AC">
            <w:pPr>
              <w:spacing w:after="255" w:line="240" w:lineRule="atLeast"/>
              <w:ind w:left="-284" w:right="-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Outdoor</w:t>
            </w:r>
            <w:proofErr w:type="spellEnd"/>
            <w:r w:rsidR="005D64AC">
              <w:rPr>
                <w:rFonts w:ascii="Times New Roman" w:eastAsia="Times New Roman" w:hAnsi="Times New Roman"/>
                <w:sz w:val="28"/>
                <w:szCs w:val="28"/>
                <w:lang w:eastAsia="ru-RU"/>
              </w:rPr>
              <w:t xml:space="preserve"> </w:t>
            </w:r>
            <w:proofErr w:type="spellStart"/>
            <w:r w:rsidR="005D64AC">
              <w:rPr>
                <w:rFonts w:ascii="Times New Roman" w:eastAsia="Times New Roman" w:hAnsi="Times New Roman"/>
                <w:sz w:val="28"/>
                <w:szCs w:val="28"/>
                <w:lang w:eastAsia="ru-RU"/>
              </w:rPr>
              <w:t>advertising</w:t>
            </w:r>
            <w:proofErr w:type="spellEnd"/>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52A3B5" w14:textId="77777777" w:rsidR="005976B8" w:rsidRPr="005976B8" w:rsidRDefault="005976B8" w:rsidP="00546FB4">
            <w:pPr>
              <w:spacing w:after="255" w:line="240" w:lineRule="atLeast"/>
              <w:ind w:left="-284" w:right="-1"/>
              <w:jc w:val="center"/>
              <w:rPr>
                <w:rFonts w:ascii="Times New Roman" w:eastAsia="Times New Roman" w:hAnsi="Times New Roman"/>
                <w:sz w:val="28"/>
                <w:szCs w:val="28"/>
                <w:lang w:eastAsia="ru-RU"/>
              </w:rPr>
            </w:pPr>
            <w:r w:rsidRPr="005976B8">
              <w:rPr>
                <w:rFonts w:ascii="Times New Roman" w:eastAsia="Times New Roman" w:hAnsi="Times New Roman"/>
                <w:sz w:val="28"/>
                <w:szCs w:val="28"/>
                <w:lang w:eastAsia="ru-RU"/>
              </w:rPr>
              <w:t>37.7</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5F26B4" w14:textId="77777777" w:rsidR="005976B8" w:rsidRPr="005976B8" w:rsidRDefault="005976B8" w:rsidP="00546FB4">
            <w:pPr>
              <w:spacing w:after="255" w:line="240" w:lineRule="atLeast"/>
              <w:ind w:left="-284" w:right="-1"/>
              <w:jc w:val="center"/>
              <w:rPr>
                <w:rFonts w:ascii="Times New Roman" w:eastAsia="Times New Roman" w:hAnsi="Times New Roman"/>
                <w:sz w:val="28"/>
                <w:szCs w:val="28"/>
                <w:lang w:eastAsia="ru-RU"/>
              </w:rPr>
            </w:pPr>
            <w:r w:rsidRPr="005976B8">
              <w:rPr>
                <w:rFonts w:ascii="Times New Roman" w:eastAsia="Times New Roman" w:hAnsi="Times New Roman"/>
                <w:sz w:val="28"/>
                <w:szCs w:val="28"/>
                <w:lang w:eastAsia="ru-RU"/>
              </w:rPr>
              <w:t>10</w:t>
            </w:r>
          </w:p>
        </w:tc>
      </w:tr>
      <w:tr w:rsidR="005976B8" w:rsidRPr="003F6873" w14:paraId="27C11226" w14:textId="77777777" w:rsidTr="00CD4AC9">
        <w:trPr>
          <w:trHeight w:val="299"/>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8B52A7" w14:textId="6F2A176A" w:rsidR="005976B8" w:rsidRPr="005976B8" w:rsidRDefault="00AB5423" w:rsidP="005D64AC">
            <w:pPr>
              <w:spacing w:after="255" w:line="240" w:lineRule="atLeast"/>
              <w:ind w:left="-284" w:right="-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Internet</w:t>
            </w:r>
            <w:proofErr w:type="spellEnd"/>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EE93CD" w14:textId="77777777" w:rsidR="005976B8" w:rsidRPr="005976B8" w:rsidRDefault="005976B8" w:rsidP="00546FB4">
            <w:pPr>
              <w:spacing w:after="255" w:line="240" w:lineRule="atLeast"/>
              <w:ind w:left="-284" w:right="-1"/>
              <w:jc w:val="center"/>
              <w:rPr>
                <w:rFonts w:ascii="Times New Roman" w:eastAsia="Times New Roman" w:hAnsi="Times New Roman"/>
                <w:sz w:val="28"/>
                <w:szCs w:val="28"/>
                <w:lang w:eastAsia="ru-RU"/>
              </w:rPr>
            </w:pPr>
            <w:r w:rsidRPr="005976B8">
              <w:rPr>
                <w:rFonts w:ascii="Times New Roman" w:eastAsia="Times New Roman" w:hAnsi="Times New Roman"/>
                <w:sz w:val="28"/>
                <w:szCs w:val="28"/>
                <w:lang w:eastAsia="ru-RU"/>
              </w:rPr>
              <w:t>56.3</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A91616" w14:textId="77777777" w:rsidR="005976B8" w:rsidRPr="005976B8" w:rsidRDefault="005976B8" w:rsidP="00546FB4">
            <w:pPr>
              <w:spacing w:after="255" w:line="240" w:lineRule="atLeast"/>
              <w:ind w:left="-284" w:right="-1"/>
              <w:jc w:val="center"/>
              <w:rPr>
                <w:rFonts w:ascii="Times New Roman" w:eastAsia="Times New Roman" w:hAnsi="Times New Roman"/>
                <w:sz w:val="28"/>
                <w:szCs w:val="28"/>
                <w:lang w:eastAsia="ru-RU"/>
              </w:rPr>
            </w:pPr>
            <w:r w:rsidRPr="005976B8">
              <w:rPr>
                <w:rFonts w:ascii="Times New Roman" w:eastAsia="Times New Roman" w:hAnsi="Times New Roman"/>
                <w:sz w:val="28"/>
                <w:szCs w:val="28"/>
                <w:lang w:eastAsia="ru-RU"/>
              </w:rPr>
              <w:t>35</w:t>
            </w:r>
          </w:p>
        </w:tc>
      </w:tr>
      <w:tr w:rsidR="005976B8" w:rsidRPr="003F6873" w14:paraId="0B46B783" w14:textId="77777777" w:rsidTr="00CD4AC9">
        <w:trPr>
          <w:trHeight w:val="299"/>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E21293" w14:textId="77777777" w:rsidR="005976B8" w:rsidRPr="005976B8" w:rsidRDefault="00984CB7" w:rsidP="00984CB7">
            <w:pPr>
              <w:spacing w:after="255" w:line="240" w:lineRule="atLeast"/>
              <w:ind w:left="-284" w:right="-1"/>
              <w:jc w:val="right"/>
              <w:rPr>
                <w:rFonts w:ascii="Times New Roman" w:eastAsia="Times New Roman" w:hAnsi="Times New Roman"/>
                <w:sz w:val="28"/>
                <w:szCs w:val="28"/>
                <w:lang w:eastAsia="ru-RU"/>
              </w:rPr>
            </w:pPr>
            <w:r>
              <w:rPr>
                <w:rFonts w:ascii="Times New Roman" w:eastAsia="Times New Roman" w:hAnsi="Times New Roman"/>
                <w:i/>
                <w:iCs/>
                <w:sz w:val="28"/>
                <w:szCs w:val="28"/>
                <w:lang w:val="en-US" w:eastAsia="ru-RU"/>
              </w:rPr>
              <w:t>incl.</w:t>
            </w:r>
            <w:proofErr w:type="spellStart"/>
            <w:r>
              <w:rPr>
                <w:rFonts w:ascii="Times New Roman" w:eastAsia="Times New Roman" w:hAnsi="Times New Roman"/>
                <w:i/>
                <w:iCs/>
                <w:sz w:val="28"/>
                <w:szCs w:val="28"/>
                <w:lang w:eastAsia="ru-RU"/>
              </w:rPr>
              <w:t>media</w:t>
            </w:r>
            <w:proofErr w:type="spellEnd"/>
            <w:r>
              <w:rPr>
                <w:rFonts w:ascii="Times New Roman" w:eastAsia="Times New Roman" w:hAnsi="Times New Roman"/>
                <w:i/>
                <w:iCs/>
                <w:sz w:val="28"/>
                <w:szCs w:val="28"/>
                <w:lang w:eastAsia="ru-RU"/>
              </w:rPr>
              <w:t xml:space="preserve"> </w:t>
            </w:r>
            <w:proofErr w:type="spellStart"/>
            <w:r>
              <w:rPr>
                <w:rFonts w:ascii="Times New Roman" w:eastAsia="Times New Roman" w:hAnsi="Times New Roman"/>
                <w:i/>
                <w:iCs/>
                <w:sz w:val="28"/>
                <w:szCs w:val="28"/>
                <w:lang w:eastAsia="ru-RU"/>
              </w:rPr>
              <w:t>advertising</w:t>
            </w:r>
            <w:proofErr w:type="spellEnd"/>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EF51EA"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17.9</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2666E7"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17</w:t>
            </w:r>
          </w:p>
        </w:tc>
      </w:tr>
      <w:tr w:rsidR="005976B8" w:rsidRPr="003F6873" w14:paraId="32737D4C" w14:textId="77777777" w:rsidTr="00CD4AC9">
        <w:trPr>
          <w:trHeight w:val="299"/>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FADF5A" w14:textId="77777777" w:rsidR="005976B8" w:rsidRPr="00984CB7" w:rsidRDefault="00984CB7" w:rsidP="00546FB4">
            <w:pPr>
              <w:spacing w:after="255" w:line="240" w:lineRule="atLeast"/>
              <w:ind w:left="-284" w:right="-1"/>
              <w:jc w:val="right"/>
              <w:rPr>
                <w:rFonts w:ascii="Times New Roman" w:eastAsia="Times New Roman" w:hAnsi="Times New Roman"/>
                <w:sz w:val="28"/>
                <w:szCs w:val="28"/>
                <w:lang w:val="en-US" w:eastAsia="ru-RU"/>
              </w:rPr>
            </w:pPr>
            <w:r>
              <w:rPr>
                <w:rFonts w:ascii="Times New Roman" w:eastAsia="Times New Roman" w:hAnsi="Times New Roman"/>
                <w:i/>
                <w:iCs/>
                <w:sz w:val="28"/>
                <w:szCs w:val="28"/>
                <w:lang w:val="en-US" w:eastAsia="ru-RU"/>
              </w:rPr>
              <w:t>contextual advertising</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575377"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38.4</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29D8EA"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45</w:t>
            </w:r>
          </w:p>
        </w:tc>
      </w:tr>
      <w:tr w:rsidR="005976B8" w:rsidRPr="003F6873" w14:paraId="00B64A1E" w14:textId="77777777" w:rsidTr="00CD4AC9">
        <w:trPr>
          <w:trHeight w:val="299"/>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9AA2DB" w14:textId="37BA6479" w:rsidR="005976B8" w:rsidRPr="005976B8" w:rsidRDefault="00AB5423" w:rsidP="00984CB7">
            <w:pPr>
              <w:spacing w:after="255" w:line="240" w:lineRule="atLeast"/>
              <w:ind w:left="-284" w:right="-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Other</w:t>
            </w:r>
            <w:proofErr w:type="spellEnd"/>
            <w:r w:rsidR="00984CB7">
              <w:rPr>
                <w:rFonts w:ascii="Times New Roman" w:eastAsia="Times New Roman" w:hAnsi="Times New Roman"/>
                <w:sz w:val="28"/>
                <w:szCs w:val="28"/>
                <w:lang w:eastAsia="ru-RU"/>
              </w:rPr>
              <w:t xml:space="preserve"> </w:t>
            </w:r>
            <w:proofErr w:type="spellStart"/>
            <w:r w:rsidR="00984CB7">
              <w:rPr>
                <w:rFonts w:ascii="Times New Roman" w:eastAsia="Times New Roman" w:hAnsi="Times New Roman"/>
                <w:sz w:val="28"/>
                <w:szCs w:val="28"/>
                <w:lang w:eastAsia="ru-RU"/>
              </w:rPr>
              <w:t>media</w:t>
            </w:r>
            <w:proofErr w:type="spellEnd"/>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6661A9" w14:textId="77777777" w:rsidR="005976B8" w:rsidRPr="005976B8" w:rsidRDefault="005976B8" w:rsidP="00546FB4">
            <w:pPr>
              <w:spacing w:after="255" w:line="240" w:lineRule="atLeast"/>
              <w:ind w:left="-284" w:right="-1"/>
              <w:jc w:val="center"/>
              <w:rPr>
                <w:rFonts w:ascii="Times New Roman" w:eastAsia="Times New Roman" w:hAnsi="Times New Roman"/>
                <w:sz w:val="28"/>
                <w:szCs w:val="28"/>
                <w:lang w:eastAsia="ru-RU"/>
              </w:rPr>
            </w:pPr>
            <w:r w:rsidRPr="005976B8">
              <w:rPr>
                <w:rFonts w:ascii="Times New Roman" w:eastAsia="Times New Roman" w:hAnsi="Times New Roman"/>
                <w:sz w:val="28"/>
                <w:szCs w:val="28"/>
                <w:lang w:eastAsia="ru-RU"/>
              </w:rPr>
              <w:t>4.9</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BD496B" w14:textId="77777777" w:rsidR="005976B8" w:rsidRPr="005976B8" w:rsidRDefault="005976B8" w:rsidP="00546FB4">
            <w:pPr>
              <w:spacing w:after="255" w:line="240" w:lineRule="atLeast"/>
              <w:ind w:left="-284" w:right="-1"/>
              <w:jc w:val="center"/>
              <w:rPr>
                <w:rFonts w:ascii="Times New Roman" w:eastAsia="Times New Roman" w:hAnsi="Times New Roman"/>
                <w:sz w:val="28"/>
                <w:szCs w:val="28"/>
                <w:lang w:eastAsia="ru-RU"/>
              </w:rPr>
            </w:pPr>
            <w:r w:rsidRPr="005976B8">
              <w:rPr>
                <w:rFonts w:ascii="Times New Roman" w:eastAsia="Times New Roman" w:hAnsi="Times New Roman"/>
                <w:sz w:val="28"/>
                <w:szCs w:val="28"/>
                <w:lang w:eastAsia="ru-RU"/>
              </w:rPr>
              <w:t>14</w:t>
            </w:r>
          </w:p>
        </w:tc>
      </w:tr>
      <w:tr w:rsidR="005976B8" w:rsidRPr="003F6873" w14:paraId="4247919D" w14:textId="77777777" w:rsidTr="00CD4AC9">
        <w:trPr>
          <w:trHeight w:val="299"/>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4615DF" w14:textId="77777777" w:rsidR="005976B8" w:rsidRPr="005976B8" w:rsidRDefault="00984CB7" w:rsidP="00546FB4">
            <w:pPr>
              <w:spacing w:after="255" w:line="240" w:lineRule="atLeast"/>
              <w:ind w:left="-284" w:right="-1"/>
              <w:jc w:val="right"/>
              <w:rPr>
                <w:rFonts w:ascii="Times New Roman" w:eastAsia="Times New Roman" w:hAnsi="Times New Roman"/>
                <w:sz w:val="28"/>
                <w:szCs w:val="28"/>
                <w:lang w:eastAsia="ru-RU"/>
              </w:rPr>
            </w:pPr>
            <w:proofErr w:type="spellStart"/>
            <w:r>
              <w:rPr>
                <w:rFonts w:ascii="Times New Roman" w:eastAsia="Times New Roman" w:hAnsi="Times New Roman"/>
                <w:i/>
                <w:iCs/>
                <w:sz w:val="28"/>
                <w:szCs w:val="28"/>
                <w:lang w:eastAsia="ru-RU"/>
              </w:rPr>
              <w:t>incl</w:t>
            </w:r>
            <w:proofErr w:type="spellEnd"/>
            <w:r>
              <w:rPr>
                <w:rFonts w:ascii="Times New Roman" w:eastAsia="Times New Roman" w:hAnsi="Times New Roman"/>
                <w:i/>
                <w:iCs/>
                <w:sz w:val="28"/>
                <w:szCs w:val="28"/>
                <w:lang w:eastAsia="ru-RU"/>
              </w:rPr>
              <w:t>.</w:t>
            </w:r>
            <w:r w:rsidR="005976B8" w:rsidRPr="005976B8">
              <w:rPr>
                <w:rFonts w:ascii="Times New Roman" w:eastAsia="Times New Roman" w:hAnsi="Times New Roman"/>
                <w:i/>
                <w:iCs/>
                <w:sz w:val="28"/>
                <w:szCs w:val="28"/>
                <w:lang w:eastAsia="ru-RU"/>
              </w:rPr>
              <w:t> </w:t>
            </w:r>
            <w:r w:rsidR="005976B8" w:rsidRPr="005976B8">
              <w:rPr>
                <w:rFonts w:ascii="Times New Roman" w:eastAsia="Times New Roman" w:hAnsi="Times New Roman"/>
                <w:i/>
                <w:iCs/>
                <w:sz w:val="28"/>
                <w:szCs w:val="28"/>
                <w:lang w:val="en-US" w:eastAsia="ru-RU"/>
              </w:rPr>
              <w:t>Indoor</w:t>
            </w:r>
            <w:r>
              <w:rPr>
                <w:rFonts w:ascii="Times New Roman" w:eastAsia="Times New Roman" w:hAnsi="Times New Roman"/>
                <w:i/>
                <w:iCs/>
                <w:sz w:val="28"/>
                <w:szCs w:val="28"/>
                <w:lang w:eastAsia="ru-RU"/>
              </w:rPr>
              <w:t>-</w:t>
            </w:r>
            <w:proofErr w:type="spellStart"/>
            <w:r>
              <w:rPr>
                <w:rFonts w:ascii="Times New Roman" w:eastAsia="Times New Roman" w:hAnsi="Times New Roman"/>
                <w:i/>
                <w:iCs/>
                <w:sz w:val="28"/>
                <w:szCs w:val="28"/>
                <w:lang w:eastAsia="ru-RU"/>
              </w:rPr>
              <w:t>advertising</w:t>
            </w:r>
            <w:proofErr w:type="spellEnd"/>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C1F5F6"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3.8</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05BD9A"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13</w:t>
            </w:r>
          </w:p>
        </w:tc>
      </w:tr>
      <w:tr w:rsidR="005976B8" w:rsidRPr="003F6873" w14:paraId="56B73B69" w14:textId="77777777" w:rsidTr="00CD4AC9">
        <w:trPr>
          <w:trHeight w:val="299"/>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AA179D" w14:textId="77777777" w:rsidR="005976B8" w:rsidRPr="005976B8" w:rsidRDefault="00984CB7" w:rsidP="00546FB4">
            <w:pPr>
              <w:spacing w:after="255" w:line="240" w:lineRule="atLeast"/>
              <w:ind w:left="-284" w:right="-1"/>
              <w:jc w:val="right"/>
              <w:rPr>
                <w:rFonts w:ascii="Times New Roman" w:eastAsia="Times New Roman" w:hAnsi="Times New Roman"/>
                <w:sz w:val="28"/>
                <w:szCs w:val="28"/>
                <w:lang w:eastAsia="ru-RU"/>
              </w:rPr>
            </w:pPr>
            <w:proofErr w:type="spellStart"/>
            <w:r>
              <w:rPr>
                <w:rFonts w:ascii="Times New Roman" w:eastAsia="Times New Roman" w:hAnsi="Times New Roman"/>
                <w:i/>
                <w:iCs/>
                <w:sz w:val="28"/>
                <w:szCs w:val="28"/>
                <w:lang w:eastAsia="ru-RU"/>
              </w:rPr>
              <w:t>advertising</w:t>
            </w:r>
            <w:proofErr w:type="spellEnd"/>
            <w:r>
              <w:rPr>
                <w:rFonts w:ascii="Times New Roman" w:eastAsia="Times New Roman" w:hAnsi="Times New Roman"/>
                <w:i/>
                <w:iCs/>
                <w:sz w:val="28"/>
                <w:szCs w:val="28"/>
                <w:lang w:eastAsia="ru-RU"/>
              </w:rPr>
              <w:t xml:space="preserve"> </w:t>
            </w:r>
            <w:proofErr w:type="spellStart"/>
            <w:r>
              <w:rPr>
                <w:rFonts w:ascii="Times New Roman" w:eastAsia="Times New Roman" w:hAnsi="Times New Roman"/>
                <w:i/>
                <w:iCs/>
                <w:sz w:val="28"/>
                <w:szCs w:val="28"/>
                <w:lang w:eastAsia="ru-RU"/>
              </w:rPr>
              <w:t>in</w:t>
            </w:r>
            <w:proofErr w:type="spellEnd"/>
            <w:r>
              <w:rPr>
                <w:rFonts w:ascii="Times New Roman" w:eastAsia="Times New Roman" w:hAnsi="Times New Roman"/>
                <w:i/>
                <w:iCs/>
                <w:sz w:val="28"/>
                <w:szCs w:val="28"/>
                <w:lang w:eastAsia="ru-RU"/>
              </w:rPr>
              <w:t xml:space="preserve"> </w:t>
            </w:r>
            <w:proofErr w:type="spellStart"/>
            <w:r>
              <w:rPr>
                <w:rFonts w:ascii="Times New Roman" w:eastAsia="Times New Roman" w:hAnsi="Times New Roman"/>
                <w:i/>
                <w:iCs/>
                <w:sz w:val="28"/>
                <w:szCs w:val="28"/>
                <w:lang w:eastAsia="ru-RU"/>
              </w:rPr>
              <w:t>cinemas</w:t>
            </w:r>
            <w:proofErr w:type="spellEnd"/>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58CB3B"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1.11</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799789" w14:textId="77777777" w:rsidR="005976B8" w:rsidRPr="005976B8" w:rsidRDefault="005976B8" w:rsidP="00546FB4">
            <w:pPr>
              <w:spacing w:after="255" w:line="240" w:lineRule="atLeast"/>
              <w:ind w:left="-284" w:right="-1"/>
              <w:jc w:val="right"/>
              <w:rPr>
                <w:rFonts w:ascii="Times New Roman" w:eastAsia="Times New Roman" w:hAnsi="Times New Roman"/>
                <w:sz w:val="28"/>
                <w:szCs w:val="28"/>
                <w:lang w:eastAsia="ru-RU"/>
              </w:rPr>
            </w:pPr>
            <w:r w:rsidRPr="005976B8">
              <w:rPr>
                <w:rFonts w:ascii="Times New Roman" w:eastAsia="Times New Roman" w:hAnsi="Times New Roman"/>
                <w:i/>
                <w:iCs/>
                <w:sz w:val="28"/>
                <w:szCs w:val="28"/>
                <w:lang w:eastAsia="ru-RU"/>
              </w:rPr>
              <w:t>18</w:t>
            </w:r>
          </w:p>
        </w:tc>
      </w:tr>
      <w:tr w:rsidR="005976B8" w:rsidRPr="003F6873" w14:paraId="3CC21827" w14:textId="77777777" w:rsidTr="00CD4AC9">
        <w:trPr>
          <w:trHeight w:val="454"/>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6F006A" w14:textId="1A247AB7" w:rsidR="005976B8" w:rsidRPr="00984CB7" w:rsidRDefault="00984CB7" w:rsidP="00AB5423">
            <w:pPr>
              <w:spacing w:after="255" w:line="240" w:lineRule="atLeast"/>
              <w:ind w:left="-284" w:right="-1"/>
              <w:jc w:val="center"/>
              <w:rPr>
                <w:rFonts w:ascii="Times New Roman" w:eastAsia="Times New Roman" w:hAnsi="Times New Roman"/>
                <w:bCs/>
                <w:sz w:val="28"/>
                <w:szCs w:val="28"/>
                <w:lang w:val="en-US" w:eastAsia="ru-RU"/>
              </w:rPr>
            </w:pPr>
            <w:proofErr w:type="spellStart"/>
            <w:r>
              <w:rPr>
                <w:rFonts w:ascii="Times New Roman" w:eastAsia="Times New Roman" w:hAnsi="Times New Roman"/>
                <w:bCs/>
                <w:sz w:val="28"/>
                <w:szCs w:val="28"/>
                <w:lang w:eastAsia="ru-RU"/>
              </w:rPr>
              <w:t>Segment</w:t>
            </w:r>
            <w:proofErr w:type="spellEnd"/>
            <w:r w:rsidR="00AB5423">
              <w:rPr>
                <w:rFonts w:ascii="Times New Roman" w:eastAsia="Times New Roman" w:hAnsi="Times New Roman"/>
                <w:bCs/>
                <w:sz w:val="28"/>
                <w:szCs w:val="28"/>
                <w:lang w:eastAsia="ru-RU"/>
              </w:rPr>
              <w:t xml:space="preserve"> </w:t>
            </w:r>
            <w:r w:rsidR="005976B8" w:rsidRPr="005976B8">
              <w:rPr>
                <w:rFonts w:ascii="Times New Roman" w:eastAsia="Times New Roman" w:hAnsi="Times New Roman"/>
                <w:bCs/>
                <w:sz w:val="28"/>
                <w:szCs w:val="28"/>
                <w:lang w:val="en-US" w:eastAsia="ru-RU"/>
              </w:rPr>
              <w:t>ATL</w:t>
            </w:r>
            <w:r w:rsidR="00333FF7">
              <w:rPr>
                <w:rFonts w:ascii="Times New Roman" w:eastAsia="Times New Roman" w:hAnsi="Times New Roman"/>
                <w:bCs/>
                <w:sz w:val="28"/>
                <w:szCs w:val="28"/>
                <w:lang w:eastAsia="ru-RU"/>
              </w:rPr>
              <w:t xml:space="preserve"> </w:t>
            </w:r>
            <w:proofErr w:type="spellStart"/>
            <w:r w:rsidR="00333FF7">
              <w:rPr>
                <w:rFonts w:ascii="Times New Roman" w:eastAsia="Times New Roman" w:hAnsi="Times New Roman"/>
                <w:bCs/>
                <w:sz w:val="28"/>
                <w:szCs w:val="28"/>
                <w:lang w:eastAsia="ru-RU"/>
              </w:rPr>
              <w:t>communications</w:t>
            </w:r>
            <w:proofErr w:type="spellEnd"/>
            <w:r w:rsidR="00333FF7">
              <w:rPr>
                <w:rFonts w:ascii="Times New Roman" w:eastAsia="Times New Roman" w:hAnsi="Times New Roman"/>
                <w:bCs/>
                <w:sz w:val="28"/>
                <w:szCs w:val="28"/>
                <w:lang w:eastAsia="ru-RU"/>
              </w:rPr>
              <w:t xml:space="preserve"> </w:t>
            </w:r>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6FB11C" w14:textId="77777777" w:rsidR="005976B8" w:rsidRPr="005976B8" w:rsidRDefault="005976B8" w:rsidP="00546FB4">
            <w:pPr>
              <w:spacing w:after="255" w:line="240" w:lineRule="atLeast"/>
              <w:ind w:left="-284" w:right="-1"/>
              <w:jc w:val="center"/>
              <w:rPr>
                <w:rFonts w:ascii="Times New Roman" w:eastAsia="Times New Roman" w:hAnsi="Times New Roman"/>
                <w:bCs/>
                <w:sz w:val="28"/>
                <w:szCs w:val="28"/>
                <w:lang w:eastAsia="ru-RU"/>
              </w:rPr>
            </w:pPr>
            <w:r w:rsidRPr="005976B8">
              <w:rPr>
                <w:rFonts w:ascii="Times New Roman" w:eastAsia="Times New Roman" w:hAnsi="Times New Roman"/>
                <w:bCs/>
                <w:sz w:val="28"/>
                <w:szCs w:val="28"/>
                <w:lang w:eastAsia="ru-RU"/>
              </w:rPr>
              <w:t>297,8</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EA4767" w14:textId="77777777" w:rsidR="005976B8" w:rsidRPr="005976B8" w:rsidRDefault="005976B8" w:rsidP="00546FB4">
            <w:pPr>
              <w:spacing w:after="255" w:line="240" w:lineRule="atLeast"/>
              <w:ind w:left="-284" w:right="-1"/>
              <w:jc w:val="center"/>
              <w:rPr>
                <w:rFonts w:ascii="Times New Roman" w:eastAsia="Times New Roman" w:hAnsi="Times New Roman"/>
                <w:bCs/>
                <w:sz w:val="28"/>
                <w:szCs w:val="28"/>
                <w:lang w:eastAsia="ru-RU"/>
              </w:rPr>
            </w:pPr>
            <w:r w:rsidRPr="005976B8">
              <w:rPr>
                <w:rFonts w:ascii="Times New Roman" w:eastAsia="Times New Roman" w:hAnsi="Times New Roman"/>
                <w:bCs/>
                <w:sz w:val="28"/>
                <w:szCs w:val="28"/>
                <w:lang w:eastAsia="ru-RU"/>
              </w:rPr>
              <w:t>13</w:t>
            </w:r>
          </w:p>
        </w:tc>
      </w:tr>
      <w:tr w:rsidR="005976B8" w:rsidRPr="003F6873" w14:paraId="02DC05A5" w14:textId="77777777" w:rsidTr="00CD4AC9">
        <w:trPr>
          <w:trHeight w:val="454"/>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2572EC" w14:textId="4A61847D" w:rsidR="005976B8" w:rsidRPr="005976B8" w:rsidRDefault="00984CB7" w:rsidP="00A421B9">
            <w:pPr>
              <w:spacing w:after="255" w:line="240" w:lineRule="atLeast"/>
              <w:ind w:left="-284" w:right="-1"/>
              <w:jc w:val="center"/>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Segment</w:t>
            </w:r>
            <w:proofErr w:type="spellEnd"/>
            <w:r w:rsidR="00AB5423">
              <w:rPr>
                <w:rFonts w:ascii="Times New Roman" w:eastAsia="Times New Roman" w:hAnsi="Times New Roman"/>
                <w:bCs/>
                <w:sz w:val="28"/>
                <w:szCs w:val="28"/>
                <w:lang w:eastAsia="ru-RU"/>
              </w:rPr>
              <w:t xml:space="preserve"> </w:t>
            </w:r>
            <w:r w:rsidR="005976B8" w:rsidRPr="005976B8">
              <w:rPr>
                <w:rFonts w:ascii="Times New Roman" w:eastAsia="Times New Roman" w:hAnsi="Times New Roman"/>
                <w:bCs/>
                <w:sz w:val="28"/>
                <w:szCs w:val="28"/>
                <w:lang w:val="en-US" w:eastAsia="ru-RU"/>
              </w:rPr>
              <w:t>BTL</w:t>
            </w:r>
            <w:r w:rsidR="00A421B9">
              <w:rPr>
                <w:rFonts w:ascii="Times New Roman" w:eastAsia="Times New Roman" w:hAnsi="Times New Roman"/>
                <w:bCs/>
                <w:sz w:val="28"/>
                <w:szCs w:val="28"/>
                <w:lang w:eastAsia="ru-RU"/>
              </w:rPr>
              <w:t xml:space="preserve"> </w:t>
            </w:r>
            <w:proofErr w:type="spellStart"/>
            <w:r w:rsidR="00A421B9">
              <w:rPr>
                <w:rFonts w:ascii="Times New Roman" w:eastAsia="Times New Roman" w:hAnsi="Times New Roman"/>
                <w:bCs/>
                <w:sz w:val="28"/>
                <w:szCs w:val="28"/>
                <w:lang w:eastAsia="ru-RU"/>
              </w:rPr>
              <w:t>communications</w:t>
            </w:r>
            <w:proofErr w:type="spellEnd"/>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B6B103" w14:textId="77777777" w:rsidR="005976B8" w:rsidRPr="005976B8" w:rsidRDefault="005976B8" w:rsidP="00546FB4">
            <w:pPr>
              <w:spacing w:after="255" w:line="240" w:lineRule="atLeast"/>
              <w:ind w:left="-284" w:right="-1"/>
              <w:jc w:val="center"/>
              <w:rPr>
                <w:rFonts w:ascii="Times New Roman" w:eastAsia="Times New Roman" w:hAnsi="Times New Roman"/>
                <w:bCs/>
                <w:sz w:val="28"/>
                <w:szCs w:val="28"/>
                <w:lang w:eastAsia="ru-RU"/>
              </w:rPr>
            </w:pPr>
            <w:r w:rsidRPr="005976B8">
              <w:rPr>
                <w:rFonts w:ascii="Times New Roman" w:eastAsia="Times New Roman" w:hAnsi="Times New Roman"/>
                <w:bCs/>
                <w:sz w:val="28"/>
                <w:szCs w:val="28"/>
                <w:lang w:eastAsia="ru-RU"/>
              </w:rPr>
              <w:t>80,4</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B17B83" w14:textId="77777777" w:rsidR="005976B8" w:rsidRPr="005976B8" w:rsidRDefault="005976B8" w:rsidP="00546FB4">
            <w:pPr>
              <w:spacing w:after="255" w:line="240" w:lineRule="atLeast"/>
              <w:ind w:left="-284" w:right="-1"/>
              <w:jc w:val="center"/>
              <w:rPr>
                <w:rFonts w:ascii="Times New Roman" w:eastAsia="Times New Roman" w:hAnsi="Times New Roman"/>
                <w:bCs/>
                <w:sz w:val="28"/>
                <w:szCs w:val="28"/>
                <w:lang w:eastAsia="ru-RU"/>
              </w:rPr>
            </w:pPr>
            <w:r w:rsidRPr="005976B8">
              <w:rPr>
                <w:rFonts w:ascii="Times New Roman" w:eastAsia="Times New Roman" w:hAnsi="Times New Roman"/>
                <w:bCs/>
                <w:sz w:val="28"/>
                <w:szCs w:val="28"/>
                <w:lang w:eastAsia="ru-RU"/>
              </w:rPr>
              <w:t>18</w:t>
            </w:r>
          </w:p>
        </w:tc>
      </w:tr>
      <w:tr w:rsidR="005976B8" w:rsidRPr="003F6873" w14:paraId="2CDA9AA0" w14:textId="77777777" w:rsidTr="00CD4AC9">
        <w:trPr>
          <w:trHeight w:val="454"/>
        </w:trPr>
        <w:tc>
          <w:tcPr>
            <w:tcW w:w="38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D12F22" w14:textId="04AD3833" w:rsidR="005976B8" w:rsidRPr="005976B8" w:rsidRDefault="00AB5423" w:rsidP="00333FF7">
            <w:pPr>
              <w:spacing w:after="255" w:line="240" w:lineRule="atLeast"/>
              <w:ind w:left="-284" w:right="-1"/>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roofErr w:type="spellStart"/>
            <w:r w:rsidR="00333FF7">
              <w:rPr>
                <w:rFonts w:ascii="Times New Roman" w:eastAsia="Times New Roman" w:hAnsi="Times New Roman"/>
                <w:bCs/>
                <w:sz w:val="28"/>
                <w:szCs w:val="28"/>
                <w:lang w:eastAsia="ru-RU"/>
              </w:rPr>
              <w:t>Russian</w:t>
            </w:r>
            <w:proofErr w:type="spellEnd"/>
            <w:r w:rsidR="00333FF7">
              <w:rPr>
                <w:rFonts w:ascii="Times New Roman" w:eastAsia="Times New Roman" w:hAnsi="Times New Roman"/>
                <w:bCs/>
                <w:sz w:val="28"/>
                <w:szCs w:val="28"/>
                <w:lang w:eastAsia="ru-RU"/>
              </w:rPr>
              <w:t xml:space="preserve"> </w:t>
            </w:r>
            <w:proofErr w:type="spellStart"/>
            <w:r w:rsidR="00333FF7">
              <w:rPr>
                <w:rFonts w:ascii="Times New Roman" w:eastAsia="Times New Roman" w:hAnsi="Times New Roman"/>
                <w:bCs/>
                <w:sz w:val="28"/>
                <w:szCs w:val="28"/>
                <w:lang w:eastAsia="ru-RU"/>
              </w:rPr>
              <w:t>advertising</w:t>
            </w:r>
            <w:proofErr w:type="spellEnd"/>
            <w:r w:rsidR="00333FF7">
              <w:rPr>
                <w:rFonts w:ascii="Times New Roman" w:eastAsia="Times New Roman" w:hAnsi="Times New Roman"/>
                <w:bCs/>
                <w:sz w:val="28"/>
                <w:szCs w:val="28"/>
                <w:lang w:eastAsia="ru-RU"/>
              </w:rPr>
              <w:t xml:space="preserve"> </w:t>
            </w:r>
            <w:proofErr w:type="spellStart"/>
            <w:r w:rsidR="00333FF7">
              <w:rPr>
                <w:rFonts w:ascii="Times New Roman" w:eastAsia="Times New Roman" w:hAnsi="Times New Roman"/>
                <w:bCs/>
                <w:sz w:val="28"/>
                <w:szCs w:val="28"/>
                <w:lang w:eastAsia="ru-RU"/>
              </w:rPr>
              <w:t>market</w:t>
            </w:r>
            <w:proofErr w:type="spellEnd"/>
            <w:r w:rsidR="00333FF7">
              <w:rPr>
                <w:rFonts w:ascii="Times New Roman" w:eastAsia="Times New Roman" w:hAnsi="Times New Roman"/>
                <w:bCs/>
                <w:sz w:val="28"/>
                <w:szCs w:val="28"/>
                <w:lang w:eastAsia="ru-RU"/>
              </w:rPr>
              <w:t xml:space="preserve"> </w:t>
            </w:r>
            <w:proofErr w:type="spellStart"/>
            <w:r w:rsidR="00333FF7">
              <w:rPr>
                <w:rFonts w:ascii="Times New Roman" w:eastAsia="Times New Roman" w:hAnsi="Times New Roman"/>
                <w:bCs/>
                <w:sz w:val="28"/>
                <w:szCs w:val="28"/>
                <w:lang w:eastAsia="ru-RU"/>
              </w:rPr>
              <w:t>total</w:t>
            </w:r>
            <w:proofErr w:type="spellEnd"/>
          </w:p>
        </w:tc>
        <w:tc>
          <w:tcPr>
            <w:tcW w:w="2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09FAED" w14:textId="77777777" w:rsidR="005976B8" w:rsidRPr="005976B8" w:rsidRDefault="005976B8" w:rsidP="00546FB4">
            <w:pPr>
              <w:spacing w:after="255" w:line="240" w:lineRule="atLeast"/>
              <w:ind w:left="-284" w:right="-1"/>
              <w:jc w:val="center"/>
              <w:rPr>
                <w:rFonts w:ascii="Times New Roman" w:eastAsia="Times New Roman" w:hAnsi="Times New Roman"/>
                <w:bCs/>
                <w:sz w:val="28"/>
                <w:szCs w:val="28"/>
                <w:lang w:eastAsia="ru-RU"/>
              </w:rPr>
            </w:pPr>
            <w:r w:rsidRPr="005976B8">
              <w:rPr>
                <w:rFonts w:ascii="Times New Roman" w:eastAsia="Times New Roman" w:hAnsi="Times New Roman"/>
                <w:bCs/>
                <w:sz w:val="28"/>
                <w:szCs w:val="28"/>
                <w:lang w:eastAsia="ru-RU"/>
              </w:rPr>
              <w:t>378,2</w:t>
            </w:r>
          </w:p>
        </w:tc>
        <w:tc>
          <w:tcPr>
            <w:tcW w:w="2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EC4332" w14:textId="77777777" w:rsidR="005976B8" w:rsidRPr="005976B8" w:rsidRDefault="005976B8" w:rsidP="00546FB4">
            <w:pPr>
              <w:spacing w:after="255" w:line="240" w:lineRule="atLeast"/>
              <w:ind w:left="-284" w:right="-1"/>
              <w:jc w:val="center"/>
              <w:rPr>
                <w:rFonts w:ascii="Times New Roman" w:eastAsia="Times New Roman" w:hAnsi="Times New Roman"/>
                <w:bCs/>
                <w:sz w:val="28"/>
                <w:szCs w:val="28"/>
                <w:lang w:eastAsia="ru-RU"/>
              </w:rPr>
            </w:pPr>
            <w:r w:rsidRPr="005976B8">
              <w:rPr>
                <w:rFonts w:ascii="Times New Roman" w:eastAsia="Times New Roman" w:hAnsi="Times New Roman"/>
                <w:bCs/>
                <w:sz w:val="28"/>
                <w:szCs w:val="28"/>
                <w:lang w:eastAsia="ru-RU"/>
              </w:rPr>
              <w:t>-</w:t>
            </w:r>
          </w:p>
        </w:tc>
      </w:tr>
    </w:tbl>
    <w:p w14:paraId="596AAE36" w14:textId="506911F1" w:rsidR="00333FF7" w:rsidRDefault="00333FF7" w:rsidP="00333FF7">
      <w:pPr>
        <w:spacing w:line="360" w:lineRule="auto"/>
        <w:ind w:firstLine="851"/>
        <w:contextualSpacing/>
        <w:jc w:val="both"/>
        <w:rPr>
          <w:rFonts w:ascii="Times New Roman" w:hAnsi="Times New Roman"/>
          <w:sz w:val="28"/>
          <w:szCs w:val="28"/>
          <w:lang w:val="en-US"/>
        </w:rPr>
      </w:pPr>
      <w:r>
        <w:rPr>
          <w:rFonts w:ascii="Times New Roman" w:hAnsi="Times New Roman"/>
          <w:sz w:val="28"/>
          <w:szCs w:val="28"/>
          <w:lang w:val="en-US"/>
        </w:rPr>
        <w:t>According to expert data per y.2012 with the advertising market (ATL and BTL communications</w:t>
      </w:r>
      <w:r w:rsidR="00AB5423">
        <w:rPr>
          <w:rFonts w:ascii="Times New Roman" w:hAnsi="Times New Roman"/>
          <w:sz w:val="28"/>
          <w:szCs w:val="28"/>
          <w:lang w:val="en-US"/>
        </w:rPr>
        <w:t>) total volume of 378,2 billion</w:t>
      </w:r>
      <w:r>
        <w:rPr>
          <w:rFonts w:ascii="Times New Roman" w:hAnsi="Times New Roman"/>
          <w:sz w:val="28"/>
          <w:szCs w:val="28"/>
          <w:lang w:val="en-US"/>
        </w:rPr>
        <w:t xml:space="preserve"> of RUR (approximately </w:t>
      </w:r>
      <w:r w:rsidRPr="002902C5">
        <w:rPr>
          <w:rFonts w:ascii="Lucida Grande" w:hAnsi="Lucida Grande" w:cs="Lucida Grande"/>
          <w:b/>
          <w:color w:val="000000"/>
          <w:lang w:val="en-US"/>
        </w:rPr>
        <w:t>€</w:t>
      </w:r>
      <w:r w:rsidR="00AB5423">
        <w:rPr>
          <w:rFonts w:ascii="Lucida Grande" w:hAnsi="Lucida Grande" w:cs="Lucida Grande"/>
          <w:b/>
          <w:color w:val="000000"/>
          <w:lang w:val="en-US"/>
        </w:rPr>
        <w:t xml:space="preserve"> </w:t>
      </w:r>
      <w:r w:rsidR="00AB5423">
        <w:rPr>
          <w:rFonts w:ascii="Times New Roman" w:hAnsi="Times New Roman"/>
          <w:sz w:val="28"/>
          <w:szCs w:val="28"/>
          <w:lang w:val="en-US"/>
        </w:rPr>
        <w:t>9,5 billion</w:t>
      </w:r>
      <w:r w:rsidR="00DC7368">
        <w:rPr>
          <w:rFonts w:ascii="Times New Roman" w:hAnsi="Times New Roman"/>
          <w:sz w:val="28"/>
          <w:szCs w:val="28"/>
          <w:lang w:val="en-US"/>
        </w:rPr>
        <w:t>) advertising volume</w:t>
      </w:r>
      <w:r w:rsidR="00AB5423">
        <w:rPr>
          <w:rFonts w:ascii="Times New Roman" w:hAnsi="Times New Roman"/>
          <w:sz w:val="28"/>
          <w:szCs w:val="28"/>
          <w:lang w:val="en-US"/>
        </w:rPr>
        <w:t xml:space="preserve"> was amounting to 143,2 billion</w:t>
      </w:r>
      <w:r w:rsidR="00DC7368">
        <w:rPr>
          <w:rFonts w:ascii="Times New Roman" w:hAnsi="Times New Roman"/>
          <w:sz w:val="28"/>
          <w:szCs w:val="28"/>
          <w:lang w:val="en-US"/>
        </w:rPr>
        <w:t xml:space="preserve"> of RUR (i.e. 38% of </w:t>
      </w:r>
      <w:r w:rsidR="00DC7368">
        <w:rPr>
          <w:rFonts w:ascii="Times New Roman" w:hAnsi="Times New Roman"/>
          <w:sz w:val="28"/>
          <w:szCs w:val="28"/>
          <w:lang w:val="en-US"/>
        </w:rPr>
        <w:lastRenderedPageBreak/>
        <w:t xml:space="preserve">the market). </w:t>
      </w:r>
      <w:proofErr w:type="gramStart"/>
      <w:r w:rsidR="00DC7368">
        <w:rPr>
          <w:rFonts w:ascii="Times New Roman" w:hAnsi="Times New Roman"/>
          <w:sz w:val="28"/>
          <w:szCs w:val="28"/>
          <w:lang w:val="en-US"/>
        </w:rPr>
        <w:t>[Market volume…, 2012].</w:t>
      </w:r>
      <w:proofErr w:type="gramEnd"/>
      <w:r w:rsidR="00DC7368">
        <w:rPr>
          <w:rFonts w:ascii="Times New Roman" w:hAnsi="Times New Roman"/>
          <w:sz w:val="28"/>
          <w:szCs w:val="28"/>
          <w:lang w:val="en-US"/>
        </w:rPr>
        <w:t xml:space="preserve"> The main audience </w:t>
      </w:r>
      <w:r w:rsidR="00AB5423">
        <w:rPr>
          <w:rFonts w:ascii="Times New Roman" w:hAnsi="Times New Roman"/>
          <w:sz w:val="28"/>
          <w:szCs w:val="28"/>
          <w:lang w:val="en-US"/>
        </w:rPr>
        <w:t>is represented by</w:t>
      </w:r>
      <w:r w:rsidR="00DC7368">
        <w:rPr>
          <w:rFonts w:ascii="Times New Roman" w:hAnsi="Times New Roman"/>
          <w:sz w:val="28"/>
          <w:szCs w:val="28"/>
          <w:lang w:val="en-US"/>
        </w:rPr>
        <w:t xml:space="preserve"> low-income pe</w:t>
      </w:r>
      <w:r w:rsidR="00275590">
        <w:rPr>
          <w:rFonts w:ascii="Times New Roman" w:hAnsi="Times New Roman"/>
          <w:sz w:val="28"/>
          <w:szCs w:val="28"/>
          <w:lang w:val="en-US"/>
        </w:rPr>
        <w:t>ople</w:t>
      </w:r>
      <w:r w:rsidR="00DC7368">
        <w:rPr>
          <w:rFonts w:ascii="Times New Roman" w:hAnsi="Times New Roman"/>
          <w:sz w:val="28"/>
          <w:szCs w:val="28"/>
          <w:lang w:val="en-US"/>
        </w:rPr>
        <w:t xml:space="preserve"> who do not have </w:t>
      </w:r>
      <w:r w:rsidR="00AB5423">
        <w:rPr>
          <w:rFonts w:ascii="Times New Roman" w:hAnsi="Times New Roman"/>
          <w:sz w:val="28"/>
          <w:szCs w:val="28"/>
          <w:lang w:val="en-US"/>
        </w:rPr>
        <w:t xml:space="preserve">any </w:t>
      </w:r>
      <w:r w:rsidR="00DC7368">
        <w:rPr>
          <w:rFonts w:ascii="Times New Roman" w:hAnsi="Times New Roman"/>
          <w:sz w:val="28"/>
          <w:szCs w:val="28"/>
          <w:lang w:val="en-US"/>
        </w:rPr>
        <w:t xml:space="preserve">other opportunities to obtain information and occupy themselves in their spare time. </w:t>
      </w:r>
      <w:r w:rsidR="00A43303">
        <w:rPr>
          <w:rFonts w:ascii="Times New Roman" w:hAnsi="Times New Roman"/>
          <w:sz w:val="28"/>
          <w:szCs w:val="28"/>
          <w:lang w:val="en-US"/>
        </w:rPr>
        <w:t xml:space="preserve">It is not surprise that </w:t>
      </w:r>
      <w:r w:rsidR="0089767B">
        <w:rPr>
          <w:rFonts w:ascii="Times New Roman" w:hAnsi="Times New Roman"/>
          <w:sz w:val="28"/>
          <w:szCs w:val="28"/>
          <w:lang w:val="en-US"/>
        </w:rPr>
        <w:t>advertising outcome is often opposite to the one expected by advertisers. According to the data of a “</w:t>
      </w:r>
      <w:proofErr w:type="spellStart"/>
      <w:r w:rsidR="0089767B">
        <w:rPr>
          <w:rFonts w:ascii="Times New Roman" w:hAnsi="Times New Roman"/>
          <w:sz w:val="28"/>
          <w:szCs w:val="28"/>
          <w:lang w:val="en-US"/>
        </w:rPr>
        <w:t>Komkon</w:t>
      </w:r>
      <w:proofErr w:type="spellEnd"/>
      <w:r w:rsidR="0089767B">
        <w:rPr>
          <w:rFonts w:ascii="Times New Roman" w:hAnsi="Times New Roman"/>
          <w:sz w:val="28"/>
          <w:szCs w:val="28"/>
          <w:lang w:val="en-US"/>
        </w:rPr>
        <w:t xml:space="preserve">” research company 65% of the TV audience </w:t>
      </w:r>
      <w:r w:rsidR="00730FAC">
        <w:rPr>
          <w:rFonts w:ascii="Times New Roman" w:hAnsi="Times New Roman"/>
          <w:sz w:val="28"/>
          <w:szCs w:val="28"/>
          <w:lang w:val="en-US"/>
        </w:rPr>
        <w:t xml:space="preserve">disapprove advertising and only 10% consider it useful. </w:t>
      </w:r>
    </w:p>
    <w:p w14:paraId="6CAA2F65" w14:textId="2AC5A3F1" w:rsidR="003320A3" w:rsidRDefault="00275590" w:rsidP="00333FF7">
      <w:pPr>
        <w:spacing w:line="360" w:lineRule="auto"/>
        <w:ind w:firstLine="851"/>
        <w:contextualSpacing/>
        <w:jc w:val="both"/>
        <w:rPr>
          <w:rFonts w:ascii="Times New Roman" w:hAnsi="Times New Roman"/>
          <w:sz w:val="28"/>
          <w:szCs w:val="28"/>
          <w:lang w:val="en-US"/>
        </w:rPr>
      </w:pPr>
      <w:r>
        <w:rPr>
          <w:rFonts w:ascii="Times New Roman" w:hAnsi="Times New Roman"/>
          <w:sz w:val="28"/>
          <w:szCs w:val="28"/>
          <w:lang w:val="en-US"/>
        </w:rPr>
        <w:t>Day by day advertising</w:t>
      </w:r>
      <w:r w:rsidR="00597A5D">
        <w:rPr>
          <w:rFonts w:ascii="Times New Roman" w:hAnsi="Times New Roman"/>
          <w:sz w:val="28"/>
          <w:szCs w:val="28"/>
          <w:lang w:val="en-US"/>
        </w:rPr>
        <w:t xml:space="preserve"> represents effectively unachievable behavior patterns and “life rules” to the major part of the population. A person associates these patterns with </w:t>
      </w:r>
      <w:r w:rsidR="00AB5423">
        <w:rPr>
          <w:rFonts w:ascii="Times New Roman" w:hAnsi="Times New Roman"/>
          <w:sz w:val="28"/>
          <w:szCs w:val="28"/>
          <w:lang w:val="en-US"/>
        </w:rPr>
        <w:t xml:space="preserve">the estimation of </w:t>
      </w:r>
      <w:r w:rsidR="00597A5D">
        <w:rPr>
          <w:rFonts w:ascii="Times New Roman" w:hAnsi="Times New Roman"/>
          <w:sz w:val="28"/>
          <w:szCs w:val="28"/>
          <w:lang w:val="en-US"/>
        </w:rPr>
        <w:t>his life cha</w:t>
      </w:r>
      <w:r w:rsidR="00AB5423">
        <w:rPr>
          <w:rFonts w:ascii="Times New Roman" w:hAnsi="Times New Roman"/>
          <w:sz w:val="28"/>
          <w:szCs w:val="28"/>
          <w:lang w:val="en-US"/>
        </w:rPr>
        <w:t xml:space="preserve">nces </w:t>
      </w:r>
      <w:r w:rsidR="00597A5D">
        <w:rPr>
          <w:rFonts w:ascii="Times New Roman" w:hAnsi="Times New Roman"/>
          <w:sz w:val="28"/>
          <w:szCs w:val="28"/>
          <w:lang w:val="en-US"/>
        </w:rPr>
        <w:t xml:space="preserve">based on their realization. If the estimation is negative such patterns do not serve as a guide for </w:t>
      </w:r>
      <w:r w:rsidR="009911EC">
        <w:rPr>
          <w:rFonts w:ascii="Times New Roman" w:hAnsi="Times New Roman"/>
          <w:sz w:val="28"/>
          <w:szCs w:val="28"/>
          <w:lang w:val="en-US"/>
        </w:rPr>
        <w:t xml:space="preserve">productive social </w:t>
      </w:r>
      <w:r w:rsidR="00AB5423">
        <w:rPr>
          <w:rFonts w:ascii="Times New Roman" w:hAnsi="Times New Roman"/>
          <w:sz w:val="28"/>
          <w:szCs w:val="28"/>
          <w:lang w:val="en-US"/>
        </w:rPr>
        <w:t>conduct</w:t>
      </w:r>
      <w:r w:rsidR="009911EC">
        <w:rPr>
          <w:rFonts w:ascii="Times New Roman" w:hAnsi="Times New Roman"/>
          <w:sz w:val="28"/>
          <w:szCs w:val="28"/>
          <w:lang w:val="en-US"/>
        </w:rPr>
        <w:t xml:space="preserve"> but become a source of growing deep and extensive social discontent. Bright and innocent advertising world </w:t>
      </w:r>
      <w:r w:rsidR="002902C5">
        <w:rPr>
          <w:rFonts w:ascii="Times New Roman" w:hAnsi="Times New Roman"/>
          <w:sz w:val="28"/>
          <w:szCs w:val="28"/>
          <w:lang w:val="en-US"/>
        </w:rPr>
        <w:t>modeled by</w:t>
      </w:r>
      <w:r w:rsidR="00A80958">
        <w:rPr>
          <w:rFonts w:ascii="Times New Roman" w:hAnsi="Times New Roman"/>
          <w:sz w:val="28"/>
          <w:szCs w:val="28"/>
          <w:lang w:val="en-US"/>
        </w:rPr>
        <w:t xml:space="preserve"> network agencies on a global basis turned out to be </w:t>
      </w:r>
      <w:r w:rsidR="00552352">
        <w:rPr>
          <w:rFonts w:ascii="Times New Roman" w:hAnsi="Times New Roman"/>
          <w:sz w:val="28"/>
          <w:szCs w:val="28"/>
          <w:lang w:val="en-US"/>
        </w:rPr>
        <w:t xml:space="preserve">only </w:t>
      </w:r>
      <w:r w:rsidR="00A80958">
        <w:rPr>
          <w:rFonts w:ascii="Times New Roman" w:hAnsi="Times New Roman"/>
          <w:sz w:val="28"/>
          <w:szCs w:val="28"/>
          <w:lang w:val="en-US"/>
        </w:rPr>
        <w:t xml:space="preserve">a social irritant for a significant part of Russian population. </w:t>
      </w:r>
      <w:r w:rsidR="00036206">
        <w:rPr>
          <w:rFonts w:ascii="Times New Roman" w:hAnsi="Times New Roman"/>
          <w:sz w:val="28"/>
          <w:szCs w:val="28"/>
          <w:lang w:val="en-US"/>
        </w:rPr>
        <w:t xml:space="preserve">Probably advertising specialists </w:t>
      </w:r>
      <w:r w:rsidR="003320A3">
        <w:rPr>
          <w:rFonts w:ascii="Times New Roman" w:hAnsi="Times New Roman"/>
          <w:sz w:val="28"/>
          <w:szCs w:val="28"/>
          <w:lang w:val="en-US"/>
        </w:rPr>
        <w:t>operating</w:t>
      </w:r>
      <w:r w:rsidR="00036206">
        <w:rPr>
          <w:rFonts w:ascii="Times New Roman" w:hAnsi="Times New Roman"/>
          <w:sz w:val="28"/>
          <w:szCs w:val="28"/>
          <w:lang w:val="en-US"/>
        </w:rPr>
        <w:t xml:space="preserve"> within Russian market </w:t>
      </w:r>
      <w:r w:rsidR="003320A3">
        <w:rPr>
          <w:rFonts w:ascii="Times New Roman" w:hAnsi="Times New Roman"/>
          <w:sz w:val="28"/>
          <w:szCs w:val="28"/>
          <w:lang w:val="en-US"/>
        </w:rPr>
        <w:t xml:space="preserve">must find another basic paradigm of delivering integrative advertising information to the audience. </w:t>
      </w:r>
    </w:p>
    <w:p w14:paraId="57E93777" w14:textId="57D33D2E" w:rsidR="00333FF7" w:rsidRDefault="009A14C8" w:rsidP="00BD0815">
      <w:pPr>
        <w:spacing w:line="360" w:lineRule="auto"/>
        <w:ind w:firstLine="851"/>
        <w:contextualSpacing/>
        <w:jc w:val="both"/>
        <w:rPr>
          <w:rFonts w:ascii="Times New Roman" w:hAnsi="Times New Roman"/>
          <w:sz w:val="28"/>
          <w:szCs w:val="28"/>
          <w:lang w:val="en-US"/>
        </w:rPr>
      </w:pPr>
      <w:r>
        <w:rPr>
          <w:rFonts w:ascii="Times New Roman" w:hAnsi="Times New Roman"/>
          <w:sz w:val="28"/>
          <w:szCs w:val="28"/>
          <w:lang w:val="en-US"/>
        </w:rPr>
        <w:t>In the early nineties Russian advertising specialists were trying to find their own way in advertising,</w:t>
      </w:r>
      <w:r w:rsidR="002902C5">
        <w:rPr>
          <w:rFonts w:ascii="Times New Roman" w:hAnsi="Times New Roman"/>
          <w:sz w:val="28"/>
          <w:szCs w:val="28"/>
          <w:lang w:val="en-US"/>
        </w:rPr>
        <w:t xml:space="preserve"> their own topics and idioms. Fo</w:t>
      </w:r>
      <w:r>
        <w:rPr>
          <w:rFonts w:ascii="Times New Roman" w:hAnsi="Times New Roman"/>
          <w:sz w:val="28"/>
          <w:szCs w:val="28"/>
          <w:lang w:val="en-US"/>
        </w:rPr>
        <w:t xml:space="preserve">r instance, </w:t>
      </w:r>
      <w:r w:rsidR="002902C5">
        <w:rPr>
          <w:rFonts w:ascii="Times New Roman" w:hAnsi="Times New Roman"/>
          <w:sz w:val="28"/>
          <w:szCs w:val="28"/>
          <w:lang w:val="en-US"/>
        </w:rPr>
        <w:t>the advertising of the bank “Imperial”</w:t>
      </w:r>
      <w:r w:rsidR="00F84790">
        <w:rPr>
          <w:rFonts w:ascii="Times New Roman" w:hAnsi="Times New Roman"/>
          <w:sz w:val="28"/>
          <w:szCs w:val="28"/>
          <w:lang w:val="en-US"/>
        </w:rPr>
        <w:t xml:space="preserve"> sent a viewer back to the “g</w:t>
      </w:r>
      <w:r w:rsidR="00B57B77">
        <w:rPr>
          <w:rFonts w:ascii="Times New Roman" w:hAnsi="Times New Roman"/>
          <w:sz w:val="28"/>
          <w:szCs w:val="28"/>
          <w:lang w:val="en-US"/>
        </w:rPr>
        <w:t>rand style” and brought</w:t>
      </w:r>
      <w:r w:rsidR="004225B7">
        <w:rPr>
          <w:rFonts w:ascii="Times New Roman" w:hAnsi="Times New Roman"/>
          <w:sz w:val="28"/>
          <w:szCs w:val="28"/>
          <w:lang w:val="en-US"/>
        </w:rPr>
        <w:t xml:space="preserve"> with it</w:t>
      </w:r>
      <w:r w:rsidR="00B57B77">
        <w:rPr>
          <w:rFonts w:ascii="Times New Roman" w:hAnsi="Times New Roman"/>
          <w:sz w:val="28"/>
          <w:szCs w:val="28"/>
          <w:lang w:val="en-US"/>
        </w:rPr>
        <w:t xml:space="preserve"> some education traditionally valued by </w:t>
      </w:r>
      <w:r w:rsidR="00AB5423">
        <w:rPr>
          <w:rFonts w:ascii="Times New Roman" w:hAnsi="Times New Roman"/>
          <w:sz w:val="28"/>
          <w:szCs w:val="28"/>
          <w:lang w:val="en-US"/>
        </w:rPr>
        <w:t xml:space="preserve">the </w:t>
      </w:r>
      <w:r w:rsidR="00B57B77">
        <w:rPr>
          <w:rFonts w:ascii="Times New Roman" w:hAnsi="Times New Roman"/>
          <w:sz w:val="28"/>
          <w:szCs w:val="28"/>
          <w:lang w:val="en-US"/>
        </w:rPr>
        <w:t xml:space="preserve">nation. </w:t>
      </w:r>
      <w:r w:rsidR="004225B7">
        <w:rPr>
          <w:rFonts w:ascii="Times New Roman" w:hAnsi="Times New Roman"/>
          <w:sz w:val="28"/>
          <w:szCs w:val="28"/>
          <w:lang w:val="en-US"/>
        </w:rPr>
        <w:t xml:space="preserve">National saga about an ordinary shareholder Lenya Golubkov, his family and neighbors </w:t>
      </w:r>
      <w:r w:rsidR="00D76427">
        <w:rPr>
          <w:rFonts w:ascii="Times New Roman" w:hAnsi="Times New Roman"/>
          <w:sz w:val="28"/>
          <w:szCs w:val="28"/>
          <w:lang w:val="en-US"/>
        </w:rPr>
        <w:t>was an echo of</w:t>
      </w:r>
      <w:r w:rsidR="004225B7">
        <w:rPr>
          <w:rFonts w:ascii="Times New Roman" w:hAnsi="Times New Roman"/>
          <w:sz w:val="28"/>
          <w:szCs w:val="28"/>
          <w:lang w:val="en-US"/>
        </w:rPr>
        <w:t xml:space="preserve"> an idea of a “little man”</w:t>
      </w:r>
      <w:r w:rsidR="00AB5423">
        <w:rPr>
          <w:rFonts w:ascii="Times New Roman" w:hAnsi="Times New Roman"/>
          <w:sz w:val="28"/>
          <w:szCs w:val="28"/>
          <w:lang w:val="en-US"/>
        </w:rPr>
        <w:t xml:space="preserve"> </w:t>
      </w:r>
      <w:r w:rsidR="00D76427">
        <w:rPr>
          <w:rFonts w:ascii="Times New Roman" w:hAnsi="Times New Roman"/>
          <w:sz w:val="28"/>
          <w:szCs w:val="28"/>
          <w:lang w:val="en-US"/>
        </w:rPr>
        <w:t xml:space="preserve">trying to survive during modern times. At the same times the image of Lenya Golubkov was in between a folklore hero and </w:t>
      </w:r>
      <w:r w:rsidR="00BC1D15">
        <w:rPr>
          <w:rFonts w:ascii="Times New Roman" w:hAnsi="Times New Roman"/>
          <w:sz w:val="28"/>
          <w:szCs w:val="28"/>
          <w:lang w:val="en-US"/>
        </w:rPr>
        <w:t xml:space="preserve">a </w:t>
      </w:r>
      <w:r w:rsidR="00D76427">
        <w:rPr>
          <w:rFonts w:ascii="Times New Roman" w:hAnsi="Times New Roman"/>
          <w:sz w:val="28"/>
          <w:szCs w:val="28"/>
          <w:lang w:val="en-US"/>
        </w:rPr>
        <w:t xml:space="preserve">Russian Charlie who despite everything never gives up. </w:t>
      </w:r>
      <w:r w:rsidR="004A3EF7">
        <w:rPr>
          <w:rFonts w:ascii="Times New Roman" w:hAnsi="Times New Roman"/>
          <w:sz w:val="28"/>
          <w:szCs w:val="28"/>
          <w:lang w:val="en-US"/>
        </w:rPr>
        <w:t xml:space="preserve">But afterwards </w:t>
      </w:r>
      <w:r w:rsidR="00BD0815">
        <w:rPr>
          <w:rFonts w:ascii="Times New Roman" w:hAnsi="Times New Roman"/>
          <w:sz w:val="28"/>
          <w:szCs w:val="28"/>
          <w:lang w:val="en-US"/>
        </w:rPr>
        <w:t>the</w:t>
      </w:r>
      <w:r w:rsidR="004A3EF7">
        <w:rPr>
          <w:rFonts w:ascii="Times New Roman" w:hAnsi="Times New Roman"/>
          <w:sz w:val="28"/>
          <w:szCs w:val="28"/>
          <w:lang w:val="en-US"/>
        </w:rPr>
        <w:t xml:space="preserve"> </w:t>
      </w:r>
      <w:r w:rsidR="00BC1D15">
        <w:rPr>
          <w:rFonts w:ascii="Times New Roman" w:hAnsi="Times New Roman"/>
          <w:sz w:val="28"/>
          <w:szCs w:val="28"/>
          <w:lang w:val="en-US"/>
        </w:rPr>
        <w:t>times of global post</w:t>
      </w:r>
      <w:r w:rsidR="004A3EF7">
        <w:rPr>
          <w:rFonts w:ascii="Times New Roman" w:hAnsi="Times New Roman"/>
          <w:sz w:val="28"/>
          <w:szCs w:val="28"/>
          <w:lang w:val="en-US"/>
        </w:rPr>
        <w:t>modern approaches</w:t>
      </w:r>
      <w:r w:rsidR="00BD0815">
        <w:rPr>
          <w:rFonts w:ascii="Times New Roman" w:hAnsi="Times New Roman"/>
          <w:sz w:val="28"/>
          <w:szCs w:val="28"/>
          <w:lang w:val="en-US"/>
        </w:rPr>
        <w:t xml:space="preserve"> arrived</w:t>
      </w:r>
      <w:r w:rsidR="004A3EF7">
        <w:rPr>
          <w:rFonts w:ascii="Times New Roman" w:hAnsi="Times New Roman"/>
          <w:sz w:val="28"/>
          <w:szCs w:val="28"/>
          <w:lang w:val="en-US"/>
        </w:rPr>
        <w:t xml:space="preserve"> and </w:t>
      </w:r>
      <w:r w:rsidR="00BD0815">
        <w:rPr>
          <w:rFonts w:ascii="Times New Roman" w:hAnsi="Times New Roman"/>
          <w:sz w:val="28"/>
          <w:szCs w:val="28"/>
          <w:lang w:val="en-US"/>
        </w:rPr>
        <w:t xml:space="preserve">paying attention to common interests, principles, values and style became simply out of fashion. Post modern focusing on values and norms of restricted or foreign audiences when using </w:t>
      </w:r>
      <w:r w:rsidR="002536D0">
        <w:rPr>
          <w:rFonts w:ascii="Times New Roman" w:hAnsi="Times New Roman"/>
          <w:sz w:val="28"/>
          <w:szCs w:val="28"/>
          <w:lang w:val="en-US"/>
        </w:rPr>
        <w:t xml:space="preserve">mass broadcasting channels of corresponding content led to a situation of systematic conflict, which was described earlier. </w:t>
      </w:r>
    </w:p>
    <w:p w14:paraId="2901C126" w14:textId="0ADA14A8" w:rsidR="00EB0DA0" w:rsidRDefault="00AB5423" w:rsidP="00BD0815">
      <w:pPr>
        <w:spacing w:line="360" w:lineRule="auto"/>
        <w:ind w:firstLine="851"/>
        <w:contextualSpacing/>
        <w:jc w:val="both"/>
        <w:rPr>
          <w:rFonts w:ascii="Times New Roman" w:hAnsi="Times New Roman"/>
          <w:sz w:val="28"/>
          <w:szCs w:val="28"/>
          <w:lang w:val="en-US"/>
        </w:rPr>
      </w:pPr>
      <w:r>
        <w:rPr>
          <w:rFonts w:ascii="Times New Roman" w:hAnsi="Times New Roman"/>
          <w:sz w:val="28"/>
          <w:szCs w:val="28"/>
          <w:lang w:val="en-US"/>
        </w:rPr>
        <w:lastRenderedPageBreak/>
        <w:t>However,</w:t>
      </w:r>
      <w:r w:rsidR="00EB0DA0">
        <w:rPr>
          <w:rFonts w:ascii="Times New Roman" w:hAnsi="Times New Roman"/>
          <w:sz w:val="28"/>
          <w:szCs w:val="28"/>
          <w:lang w:val="en-US"/>
        </w:rPr>
        <w:t xml:space="preserve"> the postmodern </w:t>
      </w:r>
      <w:r w:rsidR="00BC1D15">
        <w:rPr>
          <w:rFonts w:ascii="Times New Roman" w:hAnsi="Times New Roman"/>
          <w:sz w:val="28"/>
          <w:szCs w:val="28"/>
          <w:lang w:val="en-US"/>
        </w:rPr>
        <w:t>message was exhausted rather quickly. As</w:t>
      </w:r>
      <w:r w:rsidR="00BC1D15" w:rsidRPr="00BC1D15">
        <w:rPr>
          <w:rFonts w:ascii="Times New Roman" w:hAnsi="Times New Roman"/>
          <w:sz w:val="28"/>
          <w:szCs w:val="28"/>
          <w:lang w:val="en-US"/>
        </w:rPr>
        <w:t xml:space="preserve"> </w:t>
      </w:r>
      <w:r w:rsidR="00BC1D15">
        <w:rPr>
          <w:rFonts w:ascii="Times New Roman" w:hAnsi="Times New Roman"/>
          <w:sz w:val="28"/>
          <w:szCs w:val="28"/>
          <w:lang w:val="en-US"/>
        </w:rPr>
        <w:t>early</w:t>
      </w:r>
      <w:r w:rsidR="00BC1D15" w:rsidRPr="00BC1D15">
        <w:rPr>
          <w:rFonts w:ascii="Times New Roman" w:hAnsi="Times New Roman"/>
          <w:sz w:val="28"/>
          <w:szCs w:val="28"/>
          <w:lang w:val="en-US"/>
        </w:rPr>
        <w:t xml:space="preserve"> </w:t>
      </w:r>
      <w:r w:rsidR="00BC1D15">
        <w:rPr>
          <w:rFonts w:ascii="Times New Roman" w:hAnsi="Times New Roman"/>
          <w:sz w:val="28"/>
          <w:szCs w:val="28"/>
          <w:lang w:val="en-US"/>
        </w:rPr>
        <w:t>as</w:t>
      </w:r>
      <w:r w:rsidR="00BC1D15" w:rsidRPr="00BC1D15">
        <w:rPr>
          <w:rFonts w:ascii="Times New Roman" w:hAnsi="Times New Roman"/>
          <w:sz w:val="28"/>
          <w:szCs w:val="28"/>
          <w:lang w:val="en-US"/>
        </w:rPr>
        <w:t xml:space="preserve"> </w:t>
      </w:r>
      <w:r w:rsidR="00FB279A">
        <w:rPr>
          <w:rFonts w:ascii="Times New Roman" w:hAnsi="Times New Roman"/>
          <w:sz w:val="28"/>
          <w:szCs w:val="28"/>
          <w:lang w:val="en-US"/>
        </w:rPr>
        <w:t xml:space="preserve">the </w:t>
      </w:r>
      <w:r w:rsidR="00BC1D15">
        <w:rPr>
          <w:rFonts w:ascii="Times New Roman" w:hAnsi="Times New Roman"/>
          <w:sz w:val="28"/>
          <w:szCs w:val="28"/>
          <w:lang w:val="en-US"/>
        </w:rPr>
        <w:t>mid</w:t>
      </w:r>
      <w:r w:rsidR="00BC1D15" w:rsidRPr="00BC1D15">
        <w:rPr>
          <w:rFonts w:ascii="Times New Roman" w:hAnsi="Times New Roman"/>
          <w:sz w:val="28"/>
          <w:szCs w:val="28"/>
          <w:lang w:val="en-US"/>
        </w:rPr>
        <w:t>-</w:t>
      </w:r>
      <w:r w:rsidR="00BC1D15">
        <w:rPr>
          <w:rFonts w:ascii="Times New Roman" w:hAnsi="Times New Roman"/>
          <w:sz w:val="28"/>
          <w:szCs w:val="28"/>
          <w:lang w:val="en-US"/>
        </w:rPr>
        <w:t>nineties</w:t>
      </w:r>
      <w:r w:rsidR="00BC1D15" w:rsidRPr="00BC1D15">
        <w:rPr>
          <w:rFonts w:ascii="Times New Roman" w:hAnsi="Times New Roman"/>
          <w:sz w:val="28"/>
          <w:szCs w:val="28"/>
          <w:lang w:val="en-US"/>
        </w:rPr>
        <w:t xml:space="preserve"> </w:t>
      </w:r>
      <w:r w:rsidR="00BC1D15">
        <w:rPr>
          <w:rFonts w:ascii="Times New Roman" w:hAnsi="Times New Roman"/>
          <w:sz w:val="28"/>
          <w:szCs w:val="28"/>
          <w:lang w:val="en-US"/>
        </w:rPr>
        <w:t xml:space="preserve">the situation began to shift. </w:t>
      </w:r>
      <w:r w:rsidR="00033CFA">
        <w:rPr>
          <w:rFonts w:ascii="Times New Roman" w:hAnsi="Times New Roman"/>
          <w:sz w:val="28"/>
          <w:szCs w:val="28"/>
          <w:lang w:val="en-US"/>
        </w:rPr>
        <w:t xml:space="preserve">In addition to cause fatigue chaos started to be a danger. </w:t>
      </w:r>
      <w:r w:rsidR="00885CAC">
        <w:rPr>
          <w:rFonts w:ascii="Times New Roman" w:hAnsi="Times New Roman"/>
          <w:sz w:val="28"/>
          <w:szCs w:val="28"/>
          <w:lang w:val="en-US"/>
        </w:rPr>
        <w:t>Eclecticism including cultural</w:t>
      </w:r>
      <w:r w:rsidR="00FB279A">
        <w:rPr>
          <w:rFonts w:ascii="Times New Roman" w:hAnsi="Times New Roman"/>
          <w:sz w:val="28"/>
          <w:szCs w:val="28"/>
          <w:lang w:val="en-US"/>
        </w:rPr>
        <w:t xml:space="preserve"> eclecticism</w:t>
      </w:r>
      <w:r w:rsidR="00885CAC">
        <w:rPr>
          <w:rFonts w:ascii="Times New Roman" w:hAnsi="Times New Roman"/>
          <w:sz w:val="28"/>
          <w:szCs w:val="28"/>
          <w:lang w:val="en-US"/>
        </w:rPr>
        <w:t xml:space="preserve"> did not lead to creation of new agreement but to contradictions and conflicts. </w:t>
      </w:r>
      <w:r w:rsidR="00DD5F83">
        <w:rPr>
          <w:rFonts w:ascii="Times New Roman" w:hAnsi="Times New Roman"/>
          <w:sz w:val="28"/>
          <w:szCs w:val="28"/>
          <w:lang w:val="en-US"/>
        </w:rPr>
        <w:t xml:space="preserve">New technologies permitted to move from a game with reality to </w:t>
      </w:r>
      <w:r w:rsidR="00FB279A">
        <w:rPr>
          <w:rFonts w:ascii="Times New Roman" w:hAnsi="Times New Roman"/>
          <w:sz w:val="28"/>
          <w:szCs w:val="28"/>
          <w:lang w:val="en-US"/>
        </w:rPr>
        <w:t>reality</w:t>
      </w:r>
      <w:r w:rsidR="00DD5F83">
        <w:rPr>
          <w:rFonts w:ascii="Times New Roman" w:hAnsi="Times New Roman"/>
          <w:sz w:val="28"/>
          <w:szCs w:val="28"/>
          <w:lang w:val="en-US"/>
        </w:rPr>
        <w:t xml:space="preserve"> change in the real world; particularly they created a social technological platform for a change of political realias. </w:t>
      </w:r>
      <w:r w:rsidR="00FB279A">
        <w:rPr>
          <w:rFonts w:ascii="Times New Roman" w:hAnsi="Times New Roman"/>
          <w:sz w:val="28"/>
          <w:szCs w:val="28"/>
          <w:lang w:val="en-US"/>
        </w:rPr>
        <w:t>It is instructive to recal</w:t>
      </w:r>
      <w:r>
        <w:rPr>
          <w:rFonts w:ascii="Times New Roman" w:hAnsi="Times New Roman"/>
          <w:sz w:val="28"/>
          <w:szCs w:val="28"/>
          <w:lang w:val="en-US"/>
        </w:rPr>
        <w:t>l political flash mobs, which</w:t>
      </w:r>
      <w:r w:rsidR="00FB279A">
        <w:rPr>
          <w:rFonts w:ascii="Times New Roman" w:hAnsi="Times New Roman"/>
          <w:sz w:val="28"/>
          <w:szCs w:val="28"/>
          <w:lang w:val="en-US"/>
        </w:rPr>
        <w:t xml:space="preserve"> were taking place in different countries on </w:t>
      </w:r>
      <w:r w:rsidR="00A3243A">
        <w:rPr>
          <w:rFonts w:ascii="Times New Roman" w:hAnsi="Times New Roman"/>
          <w:sz w:val="28"/>
          <w:szCs w:val="28"/>
          <w:lang w:val="en-US"/>
        </w:rPr>
        <w:t>a regular basis in y.2010, where social networks and mobile phones played an important role. At the moment the most prominent public officials talk about great influence of</w:t>
      </w:r>
      <w:r>
        <w:rPr>
          <w:rFonts w:ascii="Times New Roman" w:hAnsi="Times New Roman"/>
          <w:sz w:val="28"/>
          <w:szCs w:val="28"/>
          <w:lang w:val="en-US"/>
        </w:rPr>
        <w:t xml:space="preserve"> advanced</w:t>
      </w:r>
      <w:r w:rsidR="00A3243A">
        <w:rPr>
          <w:rFonts w:ascii="Times New Roman" w:hAnsi="Times New Roman"/>
          <w:sz w:val="28"/>
          <w:szCs w:val="28"/>
          <w:lang w:val="en-US"/>
        </w:rPr>
        <w:t xml:space="preserve"> information</w:t>
      </w:r>
      <w:r>
        <w:rPr>
          <w:rFonts w:ascii="Times New Roman" w:hAnsi="Times New Roman"/>
          <w:sz w:val="28"/>
          <w:szCs w:val="28"/>
          <w:lang w:val="en-US"/>
        </w:rPr>
        <w:t xml:space="preserve"> technologies</w:t>
      </w:r>
      <w:r w:rsidR="00A3243A">
        <w:rPr>
          <w:rFonts w:ascii="Times New Roman" w:hAnsi="Times New Roman"/>
          <w:sz w:val="28"/>
          <w:szCs w:val="28"/>
          <w:lang w:val="en-US"/>
        </w:rPr>
        <w:t xml:space="preserve"> on practical politics.  </w:t>
      </w:r>
      <w:r w:rsidR="00956306">
        <w:rPr>
          <w:rFonts w:ascii="Times New Roman" w:hAnsi="Times New Roman"/>
          <w:sz w:val="28"/>
          <w:szCs w:val="28"/>
          <w:lang w:val="en-US"/>
        </w:rPr>
        <w:t xml:space="preserve">The concept of reality created by new technologies has become more significant for people’s lives than the reality itself. </w:t>
      </w:r>
      <w:r w:rsidR="006B2559">
        <w:rPr>
          <w:rFonts w:ascii="Times New Roman" w:hAnsi="Times New Roman"/>
          <w:sz w:val="28"/>
          <w:szCs w:val="28"/>
          <w:lang w:val="en-US"/>
        </w:rPr>
        <w:t>Particularly, a</w:t>
      </w:r>
      <w:r w:rsidR="00956306">
        <w:rPr>
          <w:rFonts w:ascii="Times New Roman" w:hAnsi="Times New Roman"/>
          <w:sz w:val="28"/>
          <w:szCs w:val="28"/>
          <w:lang w:val="en-US"/>
        </w:rPr>
        <w:t xml:space="preserve"> famous American sociologist</w:t>
      </w:r>
      <w:r w:rsidR="006B2559">
        <w:rPr>
          <w:rFonts w:ascii="Times New Roman" w:hAnsi="Times New Roman"/>
          <w:sz w:val="28"/>
          <w:szCs w:val="28"/>
          <w:lang w:val="en-US"/>
        </w:rPr>
        <w:t xml:space="preserve"> Jeffrey Alexander gave a convincing talk about </w:t>
      </w:r>
      <w:r w:rsidR="00956306">
        <w:rPr>
          <w:rFonts w:ascii="Times New Roman" w:hAnsi="Times New Roman"/>
          <w:sz w:val="28"/>
          <w:szCs w:val="28"/>
          <w:lang w:val="en-US"/>
        </w:rPr>
        <w:t>this computer-based variation of “Thomas theorem”</w:t>
      </w:r>
      <w:r w:rsidR="006B2559">
        <w:rPr>
          <w:rFonts w:ascii="Times New Roman" w:hAnsi="Times New Roman"/>
          <w:sz w:val="28"/>
          <w:szCs w:val="28"/>
          <w:lang w:val="en-US"/>
        </w:rPr>
        <w:t xml:space="preserve"> during his speech in State University – H</w:t>
      </w:r>
      <w:r>
        <w:rPr>
          <w:rFonts w:ascii="Times New Roman" w:hAnsi="Times New Roman"/>
          <w:sz w:val="28"/>
          <w:szCs w:val="28"/>
          <w:lang w:val="en-US"/>
        </w:rPr>
        <w:t xml:space="preserve">igher </w:t>
      </w:r>
      <w:r w:rsidR="006B2559">
        <w:rPr>
          <w:rFonts w:ascii="Times New Roman" w:hAnsi="Times New Roman"/>
          <w:sz w:val="28"/>
          <w:szCs w:val="28"/>
          <w:lang w:val="en-US"/>
        </w:rPr>
        <w:t>S</w:t>
      </w:r>
      <w:r>
        <w:rPr>
          <w:rFonts w:ascii="Times New Roman" w:hAnsi="Times New Roman"/>
          <w:sz w:val="28"/>
          <w:szCs w:val="28"/>
          <w:lang w:val="en-US"/>
        </w:rPr>
        <w:t xml:space="preserve">chool of </w:t>
      </w:r>
      <w:r w:rsidR="006B2559">
        <w:rPr>
          <w:rFonts w:ascii="Times New Roman" w:hAnsi="Times New Roman"/>
          <w:sz w:val="28"/>
          <w:szCs w:val="28"/>
          <w:lang w:val="en-US"/>
        </w:rPr>
        <w:t>E</w:t>
      </w:r>
      <w:r>
        <w:rPr>
          <w:rFonts w:ascii="Times New Roman" w:hAnsi="Times New Roman"/>
          <w:sz w:val="28"/>
          <w:szCs w:val="28"/>
          <w:lang w:val="en-US"/>
        </w:rPr>
        <w:t>conomics</w:t>
      </w:r>
      <w:r w:rsidR="006B2559">
        <w:rPr>
          <w:rFonts w:ascii="Times New Roman" w:hAnsi="Times New Roman"/>
          <w:sz w:val="28"/>
          <w:szCs w:val="28"/>
          <w:lang w:val="en-US"/>
        </w:rPr>
        <w:t xml:space="preserve"> in y.2013. [J. Alexander, 2013]. </w:t>
      </w:r>
    </w:p>
    <w:p w14:paraId="76718F7E" w14:textId="14F2F907" w:rsidR="007E43B3" w:rsidRDefault="007E43B3" w:rsidP="00BD0815">
      <w:pPr>
        <w:spacing w:line="360" w:lineRule="auto"/>
        <w:ind w:firstLine="851"/>
        <w:contextualSpacing/>
        <w:jc w:val="both"/>
        <w:rPr>
          <w:rFonts w:ascii="Times New Roman" w:hAnsi="Times New Roman"/>
          <w:sz w:val="28"/>
          <w:szCs w:val="28"/>
          <w:lang w:val="en-US"/>
        </w:rPr>
      </w:pPr>
      <w:r>
        <w:rPr>
          <w:rFonts w:ascii="Times New Roman" w:hAnsi="Times New Roman"/>
          <w:sz w:val="28"/>
          <w:szCs w:val="28"/>
          <w:lang w:val="en-US"/>
        </w:rPr>
        <w:t>Correspondingly, a complex of views and conceptions began to settle in the intellectual environment and was named (at least,</w:t>
      </w:r>
      <w:r w:rsidR="00500BE9">
        <w:rPr>
          <w:rFonts w:ascii="Times New Roman" w:hAnsi="Times New Roman"/>
          <w:sz w:val="28"/>
          <w:szCs w:val="28"/>
          <w:lang w:val="en-US"/>
        </w:rPr>
        <w:t xml:space="preserve"> for now)</w:t>
      </w:r>
      <w:r>
        <w:rPr>
          <w:rFonts w:ascii="Times New Roman" w:hAnsi="Times New Roman"/>
          <w:sz w:val="28"/>
          <w:szCs w:val="28"/>
          <w:lang w:val="en-US"/>
        </w:rPr>
        <w:t xml:space="preserve"> post-postmodernism</w:t>
      </w:r>
      <w:r w:rsidR="004B3392">
        <w:rPr>
          <w:rFonts w:ascii="Times New Roman" w:hAnsi="Times New Roman"/>
          <w:sz w:val="28"/>
          <w:szCs w:val="28"/>
          <w:lang w:val="en-US"/>
        </w:rPr>
        <w:t>,</w:t>
      </w:r>
      <w:r>
        <w:rPr>
          <w:rFonts w:ascii="Times New Roman" w:hAnsi="Times New Roman"/>
          <w:sz w:val="28"/>
          <w:szCs w:val="28"/>
          <w:lang w:val="en-US"/>
        </w:rPr>
        <w:t xml:space="preserve"> </w:t>
      </w:r>
      <w:r w:rsidR="00500BE9">
        <w:rPr>
          <w:rFonts w:ascii="Times New Roman" w:hAnsi="Times New Roman"/>
          <w:sz w:val="28"/>
          <w:szCs w:val="28"/>
          <w:lang w:val="en-US"/>
        </w:rPr>
        <w:t>though I prefer a term “</w:t>
      </w:r>
      <w:proofErr w:type="spellStart"/>
      <w:r w:rsidR="00500BE9">
        <w:rPr>
          <w:rFonts w:ascii="Times New Roman" w:hAnsi="Times New Roman"/>
          <w:sz w:val="28"/>
          <w:szCs w:val="28"/>
          <w:lang w:val="en-US"/>
        </w:rPr>
        <w:t>archaeo</w:t>
      </w:r>
      <w:proofErr w:type="spellEnd"/>
      <w:r w:rsidR="00500BE9">
        <w:rPr>
          <w:rFonts w:ascii="Times New Roman" w:hAnsi="Times New Roman"/>
          <w:sz w:val="28"/>
          <w:szCs w:val="28"/>
          <w:lang w:val="en-US"/>
        </w:rPr>
        <w:t xml:space="preserve"> modern”. This social cultural paradigm that will probably replace postmodernism is being discussed in philosophical and </w:t>
      </w:r>
      <w:proofErr w:type="spellStart"/>
      <w:r w:rsidR="00500BE9">
        <w:rPr>
          <w:rFonts w:ascii="Times New Roman" w:hAnsi="Times New Roman"/>
          <w:sz w:val="28"/>
          <w:szCs w:val="28"/>
          <w:lang w:val="en-US"/>
        </w:rPr>
        <w:t>culturological</w:t>
      </w:r>
      <w:proofErr w:type="spellEnd"/>
      <w:r w:rsidR="00500BE9">
        <w:rPr>
          <w:rFonts w:ascii="Times New Roman" w:hAnsi="Times New Roman"/>
          <w:sz w:val="28"/>
          <w:szCs w:val="28"/>
          <w:lang w:val="en-US"/>
        </w:rPr>
        <w:t xml:space="preserve"> literature for more than 15</w:t>
      </w:r>
      <w:r w:rsidR="008E46D6">
        <w:rPr>
          <w:rFonts w:ascii="Times New Roman" w:hAnsi="Times New Roman"/>
          <w:sz w:val="28"/>
          <w:szCs w:val="28"/>
          <w:lang w:val="en-US"/>
        </w:rPr>
        <w:t xml:space="preserve"> years. However, time frame of academic </w:t>
      </w:r>
      <w:r w:rsidR="00500BE9">
        <w:rPr>
          <w:rFonts w:ascii="Times New Roman" w:hAnsi="Times New Roman"/>
          <w:sz w:val="28"/>
          <w:szCs w:val="28"/>
          <w:lang w:val="en-US"/>
        </w:rPr>
        <w:t xml:space="preserve">recognition of </w:t>
      </w:r>
      <w:r w:rsidR="008E46D6">
        <w:rPr>
          <w:rFonts w:ascii="Times New Roman" w:hAnsi="Times New Roman"/>
          <w:sz w:val="28"/>
          <w:szCs w:val="28"/>
          <w:lang w:val="en-US"/>
        </w:rPr>
        <w:t xml:space="preserve">new paradigm basis </w:t>
      </w:r>
      <w:r w:rsidR="00AB5423">
        <w:rPr>
          <w:rFonts w:ascii="Times New Roman" w:hAnsi="Times New Roman"/>
          <w:sz w:val="28"/>
          <w:szCs w:val="28"/>
          <w:lang w:val="en-US"/>
        </w:rPr>
        <w:t>of</w:t>
      </w:r>
      <w:r w:rsidR="008E46D6">
        <w:rPr>
          <w:rFonts w:ascii="Times New Roman" w:hAnsi="Times New Roman"/>
          <w:sz w:val="28"/>
          <w:szCs w:val="28"/>
          <w:lang w:val="en-US"/>
        </w:rPr>
        <w:t xml:space="preserve"> world perception is quite vague. For instance, academic views onto this phenomenon in Russia appeared only in the latter half of the nineties [M. </w:t>
      </w:r>
      <w:proofErr w:type="spellStart"/>
      <w:r w:rsidR="008E46D6">
        <w:rPr>
          <w:rFonts w:ascii="Times New Roman" w:hAnsi="Times New Roman"/>
          <w:sz w:val="28"/>
          <w:szCs w:val="28"/>
          <w:lang w:val="en-US"/>
        </w:rPr>
        <w:t>Epshtein</w:t>
      </w:r>
      <w:proofErr w:type="spellEnd"/>
      <w:r w:rsidR="008E46D6">
        <w:rPr>
          <w:rFonts w:ascii="Times New Roman" w:hAnsi="Times New Roman"/>
          <w:sz w:val="28"/>
          <w:szCs w:val="28"/>
          <w:lang w:val="en-US"/>
        </w:rPr>
        <w:t xml:space="preserve">, 1996; V. </w:t>
      </w:r>
      <w:proofErr w:type="spellStart"/>
      <w:r w:rsidR="008E46D6">
        <w:rPr>
          <w:rFonts w:ascii="Times New Roman" w:hAnsi="Times New Roman"/>
          <w:sz w:val="28"/>
          <w:szCs w:val="28"/>
          <w:lang w:val="en-US"/>
        </w:rPr>
        <w:t>Kuritsyn</w:t>
      </w:r>
      <w:proofErr w:type="spellEnd"/>
      <w:r w:rsidR="008E46D6">
        <w:rPr>
          <w:rFonts w:ascii="Times New Roman" w:hAnsi="Times New Roman"/>
          <w:sz w:val="28"/>
          <w:szCs w:val="28"/>
          <w:lang w:val="en-US"/>
        </w:rPr>
        <w:t xml:space="preserve">, 1997; </w:t>
      </w:r>
      <w:proofErr w:type="spellStart"/>
      <w:r w:rsidR="008E46D6">
        <w:rPr>
          <w:rFonts w:ascii="Times New Roman" w:hAnsi="Times New Roman"/>
          <w:sz w:val="28"/>
          <w:szCs w:val="28"/>
          <w:lang w:val="en-US"/>
        </w:rPr>
        <w:t>N.Mankovskaya</w:t>
      </w:r>
      <w:proofErr w:type="spellEnd"/>
      <w:r w:rsidR="008E46D6">
        <w:rPr>
          <w:rFonts w:ascii="Times New Roman" w:hAnsi="Times New Roman"/>
          <w:sz w:val="28"/>
          <w:szCs w:val="28"/>
          <w:lang w:val="en-US"/>
        </w:rPr>
        <w:t xml:space="preserve">, 1998], </w:t>
      </w:r>
      <w:r w:rsidR="00450A2C">
        <w:rPr>
          <w:rFonts w:ascii="Times New Roman" w:hAnsi="Times New Roman"/>
          <w:sz w:val="28"/>
          <w:szCs w:val="28"/>
          <w:lang w:val="en-US"/>
        </w:rPr>
        <w:t>journalistic work</w:t>
      </w:r>
      <w:r w:rsidR="0058084C">
        <w:rPr>
          <w:rFonts w:ascii="Times New Roman" w:hAnsi="Times New Roman"/>
          <w:sz w:val="28"/>
          <w:szCs w:val="28"/>
          <w:lang w:val="en-US"/>
        </w:rPr>
        <w:t xml:space="preserve"> appeared</w:t>
      </w:r>
      <w:r w:rsidR="00450A2C">
        <w:rPr>
          <w:rFonts w:ascii="Times New Roman" w:hAnsi="Times New Roman"/>
          <w:sz w:val="28"/>
          <w:szCs w:val="28"/>
          <w:lang w:val="en-US"/>
        </w:rPr>
        <w:t xml:space="preserve"> close to the nineties as part of the Moscow Conceptualist School. </w:t>
      </w:r>
      <w:proofErr w:type="gramStart"/>
      <w:r w:rsidR="0058084C">
        <w:rPr>
          <w:rFonts w:ascii="Times New Roman" w:hAnsi="Times New Roman"/>
          <w:sz w:val="28"/>
          <w:szCs w:val="28"/>
          <w:lang w:val="en-US"/>
        </w:rPr>
        <w:t xml:space="preserve">[D. </w:t>
      </w:r>
      <w:proofErr w:type="spellStart"/>
      <w:r w:rsidR="0058084C">
        <w:rPr>
          <w:rFonts w:ascii="Times New Roman" w:hAnsi="Times New Roman"/>
          <w:sz w:val="28"/>
          <w:szCs w:val="28"/>
          <w:lang w:val="en-US"/>
        </w:rPr>
        <w:t>Prigov</w:t>
      </w:r>
      <w:proofErr w:type="spellEnd"/>
      <w:r w:rsidR="0058084C">
        <w:rPr>
          <w:rFonts w:ascii="Times New Roman" w:hAnsi="Times New Roman"/>
          <w:sz w:val="28"/>
          <w:szCs w:val="28"/>
          <w:lang w:val="en-US"/>
        </w:rPr>
        <w:t xml:space="preserve">, </w:t>
      </w:r>
      <w:r w:rsidR="009E407D">
        <w:rPr>
          <w:rFonts w:ascii="Times New Roman" w:hAnsi="Times New Roman"/>
          <w:sz w:val="28"/>
          <w:szCs w:val="28"/>
          <w:lang w:val="en-US"/>
        </w:rPr>
        <w:t>1994].</w:t>
      </w:r>
      <w:proofErr w:type="gramEnd"/>
      <w:r w:rsidR="009E407D">
        <w:rPr>
          <w:rFonts w:ascii="Times New Roman" w:hAnsi="Times New Roman"/>
          <w:sz w:val="28"/>
          <w:szCs w:val="28"/>
          <w:lang w:val="en-US"/>
        </w:rPr>
        <w:t xml:space="preserve"> Despite rather incredulous looks regarding the existence of post-postmodern</w:t>
      </w:r>
      <w:r w:rsidR="00453029">
        <w:rPr>
          <w:rFonts w:ascii="Times New Roman" w:hAnsi="Times New Roman"/>
          <w:sz w:val="28"/>
          <w:szCs w:val="28"/>
          <w:lang w:val="en-US"/>
        </w:rPr>
        <w:t>,</w:t>
      </w:r>
      <w:r w:rsidR="009E407D">
        <w:rPr>
          <w:rFonts w:ascii="Times New Roman" w:hAnsi="Times New Roman"/>
          <w:sz w:val="28"/>
          <w:szCs w:val="28"/>
          <w:lang w:val="en-US"/>
        </w:rPr>
        <w:t xml:space="preserve"> quite thoroughgoing investigators </w:t>
      </w:r>
      <w:r w:rsidR="00453029">
        <w:rPr>
          <w:rFonts w:ascii="Times New Roman" w:hAnsi="Times New Roman"/>
          <w:sz w:val="28"/>
          <w:szCs w:val="28"/>
          <w:lang w:val="en-US"/>
        </w:rPr>
        <w:t xml:space="preserve">are dealing with identification of the components that form principal modernity of this social life paradigm. [A. </w:t>
      </w:r>
      <w:proofErr w:type="spellStart"/>
      <w:r w:rsidR="00453029">
        <w:rPr>
          <w:rFonts w:ascii="Times New Roman" w:hAnsi="Times New Roman"/>
          <w:sz w:val="28"/>
          <w:szCs w:val="28"/>
          <w:lang w:val="en-US"/>
        </w:rPr>
        <w:t>Buzgalin</w:t>
      </w:r>
      <w:proofErr w:type="spellEnd"/>
      <w:r w:rsidR="00453029">
        <w:rPr>
          <w:rFonts w:ascii="Times New Roman" w:hAnsi="Times New Roman"/>
          <w:sz w:val="28"/>
          <w:szCs w:val="28"/>
          <w:lang w:val="en-US"/>
        </w:rPr>
        <w:t xml:space="preserve">, 2004; F. </w:t>
      </w:r>
      <w:proofErr w:type="spellStart"/>
      <w:r w:rsidR="00453029">
        <w:rPr>
          <w:rFonts w:ascii="Times New Roman" w:hAnsi="Times New Roman"/>
          <w:sz w:val="28"/>
          <w:szCs w:val="28"/>
          <w:lang w:val="en-US"/>
        </w:rPr>
        <w:t>Mofra</w:t>
      </w:r>
      <w:proofErr w:type="spellEnd"/>
      <w:r w:rsidR="00453029">
        <w:rPr>
          <w:rFonts w:ascii="Times New Roman" w:hAnsi="Times New Roman"/>
          <w:sz w:val="28"/>
          <w:szCs w:val="28"/>
          <w:lang w:val="en-US"/>
        </w:rPr>
        <w:t xml:space="preserve">, 2006]. Gradually </w:t>
      </w:r>
      <w:r w:rsidR="001955B0">
        <w:rPr>
          <w:rFonts w:ascii="Times New Roman" w:hAnsi="Times New Roman"/>
          <w:sz w:val="28"/>
          <w:szCs w:val="28"/>
          <w:lang w:val="en-US"/>
        </w:rPr>
        <w:t xml:space="preserve">the following </w:t>
      </w:r>
      <w:r w:rsidR="00453029">
        <w:rPr>
          <w:rFonts w:ascii="Times New Roman" w:hAnsi="Times New Roman"/>
          <w:sz w:val="28"/>
          <w:szCs w:val="28"/>
          <w:lang w:val="en-US"/>
        </w:rPr>
        <w:t>post-postmodern components settled</w:t>
      </w:r>
      <w:r w:rsidR="001955B0">
        <w:rPr>
          <w:rFonts w:ascii="Times New Roman" w:hAnsi="Times New Roman"/>
          <w:sz w:val="28"/>
          <w:szCs w:val="28"/>
          <w:lang w:val="en-US"/>
        </w:rPr>
        <w:t xml:space="preserve">: virtualization of </w:t>
      </w:r>
      <w:r w:rsidR="00E7148A">
        <w:rPr>
          <w:rFonts w:ascii="Times New Roman" w:hAnsi="Times New Roman"/>
          <w:sz w:val="28"/>
          <w:szCs w:val="28"/>
          <w:lang w:val="en-US"/>
        </w:rPr>
        <w:t xml:space="preserve">social interactions limits, creation of techno-images, which are specific attractors of social interactions, </w:t>
      </w:r>
      <w:r w:rsidR="00E7148A">
        <w:rPr>
          <w:rFonts w:ascii="Times New Roman" w:hAnsi="Times New Roman"/>
          <w:sz w:val="28"/>
          <w:szCs w:val="28"/>
          <w:lang w:val="en-US"/>
        </w:rPr>
        <w:lastRenderedPageBreak/>
        <w:t xml:space="preserve">communities glocalization within the scope of globalization and </w:t>
      </w:r>
      <w:proofErr w:type="spellStart"/>
      <w:r w:rsidR="00E7148A">
        <w:rPr>
          <w:rFonts w:ascii="Times New Roman" w:hAnsi="Times New Roman"/>
          <w:sz w:val="28"/>
          <w:szCs w:val="28"/>
          <w:lang w:val="en-US"/>
        </w:rPr>
        <w:t>transsentimentalism</w:t>
      </w:r>
      <w:proofErr w:type="spellEnd"/>
      <w:r w:rsidR="00E7148A">
        <w:rPr>
          <w:rFonts w:ascii="Times New Roman" w:hAnsi="Times New Roman"/>
          <w:sz w:val="28"/>
          <w:szCs w:val="28"/>
          <w:lang w:val="en-US"/>
        </w:rPr>
        <w:t xml:space="preserve">. These four are the basis of post-postmodern. Virtualization, techno-images and </w:t>
      </w:r>
      <w:proofErr w:type="spellStart"/>
      <w:r w:rsidR="00E7148A">
        <w:rPr>
          <w:rFonts w:ascii="Times New Roman" w:hAnsi="Times New Roman"/>
          <w:sz w:val="28"/>
          <w:szCs w:val="28"/>
          <w:lang w:val="en-US"/>
        </w:rPr>
        <w:t>transsentimentalism</w:t>
      </w:r>
      <w:proofErr w:type="spellEnd"/>
      <w:r w:rsidR="00E7148A">
        <w:rPr>
          <w:rFonts w:ascii="Times New Roman" w:hAnsi="Times New Roman"/>
          <w:sz w:val="28"/>
          <w:szCs w:val="28"/>
          <w:lang w:val="en-US"/>
        </w:rPr>
        <w:t xml:space="preserve"> were investigated by N. </w:t>
      </w:r>
      <w:proofErr w:type="spellStart"/>
      <w:r w:rsidR="00E7148A">
        <w:rPr>
          <w:rFonts w:ascii="Times New Roman" w:hAnsi="Times New Roman"/>
          <w:sz w:val="28"/>
          <w:szCs w:val="28"/>
          <w:lang w:val="en-US"/>
        </w:rPr>
        <w:t>Mankovskaya</w:t>
      </w:r>
      <w:proofErr w:type="spellEnd"/>
      <w:r w:rsidR="00E7148A">
        <w:rPr>
          <w:rFonts w:ascii="Times New Roman" w:hAnsi="Times New Roman"/>
          <w:sz w:val="28"/>
          <w:szCs w:val="28"/>
          <w:lang w:val="en-US"/>
        </w:rPr>
        <w:t xml:space="preserve"> [N.B. </w:t>
      </w:r>
      <w:proofErr w:type="spellStart"/>
      <w:r w:rsidR="00E7148A">
        <w:rPr>
          <w:rFonts w:ascii="Times New Roman" w:hAnsi="Times New Roman"/>
          <w:sz w:val="28"/>
          <w:szCs w:val="28"/>
          <w:lang w:val="en-US"/>
        </w:rPr>
        <w:t>Mankovskaya</w:t>
      </w:r>
      <w:proofErr w:type="spellEnd"/>
      <w:r w:rsidR="00E7148A">
        <w:rPr>
          <w:rFonts w:ascii="Times New Roman" w:hAnsi="Times New Roman"/>
          <w:sz w:val="28"/>
          <w:szCs w:val="28"/>
          <w:lang w:val="en-US"/>
        </w:rPr>
        <w:t xml:space="preserve">, 2000; N. </w:t>
      </w:r>
      <w:proofErr w:type="spellStart"/>
      <w:r w:rsidR="00E7148A">
        <w:rPr>
          <w:rFonts w:ascii="Times New Roman" w:hAnsi="Times New Roman"/>
          <w:sz w:val="28"/>
          <w:szCs w:val="28"/>
          <w:lang w:val="en-US"/>
        </w:rPr>
        <w:t>Mankovskaya</w:t>
      </w:r>
      <w:proofErr w:type="spellEnd"/>
      <w:r w:rsidR="00E7148A">
        <w:rPr>
          <w:rFonts w:ascii="Times New Roman" w:hAnsi="Times New Roman"/>
          <w:sz w:val="28"/>
          <w:szCs w:val="28"/>
          <w:lang w:val="en-US"/>
        </w:rPr>
        <w:t xml:space="preserve"> 2005]. Glocalization was introduced by us.  </w:t>
      </w:r>
    </w:p>
    <w:p w14:paraId="435B9E61" w14:textId="49164372" w:rsidR="006B2559" w:rsidRDefault="00BB2BA2" w:rsidP="00994009">
      <w:pPr>
        <w:spacing w:line="360" w:lineRule="auto"/>
        <w:ind w:firstLine="851"/>
        <w:contextualSpacing/>
        <w:jc w:val="both"/>
        <w:rPr>
          <w:rFonts w:ascii="Times New Roman" w:hAnsi="Times New Roman"/>
          <w:sz w:val="28"/>
          <w:szCs w:val="28"/>
          <w:lang w:val="en-US"/>
        </w:rPr>
      </w:pPr>
      <w:proofErr w:type="spellStart"/>
      <w:r w:rsidRPr="00BB2BA2">
        <w:rPr>
          <w:rFonts w:ascii="Times New Roman" w:hAnsi="Times New Roman"/>
          <w:i/>
          <w:sz w:val="28"/>
          <w:szCs w:val="28"/>
          <w:lang w:val="en-US"/>
        </w:rPr>
        <w:t>Virtualistic</w:t>
      </w:r>
      <w:proofErr w:type="spellEnd"/>
      <w:r w:rsidR="00F1038A">
        <w:rPr>
          <w:rFonts w:ascii="Times New Roman" w:hAnsi="Times New Roman"/>
          <w:sz w:val="28"/>
          <w:szCs w:val="28"/>
          <w:lang w:val="en-US"/>
        </w:rPr>
        <w:t>. Virtual world is not a parody of reality anymore but its substit</w:t>
      </w:r>
      <w:r w:rsidR="004C3AFA">
        <w:rPr>
          <w:rFonts w:ascii="Times New Roman" w:hAnsi="Times New Roman"/>
          <w:sz w:val="28"/>
          <w:szCs w:val="28"/>
          <w:lang w:val="en-US"/>
        </w:rPr>
        <w:t xml:space="preserve">ution. It claims to be reality and in a digitized world people do not so </w:t>
      </w:r>
      <w:r w:rsidR="000F40D3">
        <w:rPr>
          <w:rFonts w:ascii="Times New Roman" w:hAnsi="Times New Roman"/>
          <w:sz w:val="28"/>
          <w:szCs w:val="28"/>
          <w:lang w:val="en-US"/>
        </w:rPr>
        <w:t>much play as make their living, which is eventful</w:t>
      </w:r>
      <w:r w:rsidR="00CA4F2E">
        <w:rPr>
          <w:rFonts w:ascii="Times New Roman" w:hAnsi="Times New Roman"/>
          <w:sz w:val="28"/>
          <w:szCs w:val="28"/>
          <w:lang w:val="en-US"/>
        </w:rPr>
        <w:t>,</w:t>
      </w:r>
      <w:r w:rsidR="000F40D3">
        <w:rPr>
          <w:rFonts w:ascii="Times New Roman" w:hAnsi="Times New Roman"/>
          <w:sz w:val="28"/>
          <w:szCs w:val="28"/>
          <w:lang w:val="en-US"/>
        </w:rPr>
        <w:t xml:space="preserve"> if not fully productive yet. </w:t>
      </w:r>
      <w:r w:rsidR="00225333">
        <w:rPr>
          <w:rFonts w:ascii="Times New Roman" w:hAnsi="Times New Roman"/>
          <w:sz w:val="28"/>
          <w:szCs w:val="28"/>
          <w:lang w:val="en-US"/>
        </w:rPr>
        <w:t xml:space="preserve">Ordinary </w:t>
      </w:r>
      <w:r w:rsidR="00994009">
        <w:rPr>
          <w:rFonts w:ascii="Times New Roman" w:hAnsi="Times New Roman"/>
          <w:sz w:val="28"/>
          <w:szCs w:val="28"/>
          <w:lang w:val="en-US"/>
        </w:rPr>
        <w:t xml:space="preserve">human perceptions multiply in the scope of virtual world. Totally new opportunities to manipulate collective consciousness appear, which are used not only by the authorities or media-owners but also by </w:t>
      </w:r>
      <w:r w:rsidR="00C21642">
        <w:rPr>
          <w:rFonts w:ascii="Times New Roman" w:hAnsi="Times New Roman"/>
          <w:sz w:val="28"/>
          <w:szCs w:val="28"/>
          <w:lang w:val="en-US"/>
        </w:rPr>
        <w:t xml:space="preserve">bloggers without any administrative resource, virtual communities, social networks and resources. </w:t>
      </w:r>
      <w:r w:rsidR="00CA4F2E">
        <w:rPr>
          <w:rFonts w:ascii="Times New Roman" w:hAnsi="Times New Roman"/>
          <w:sz w:val="28"/>
          <w:szCs w:val="28"/>
          <w:lang w:val="en-US"/>
        </w:rPr>
        <w:t>This virtual world is the</w:t>
      </w:r>
      <w:r w:rsidR="00FE5DF7">
        <w:rPr>
          <w:rFonts w:ascii="Times New Roman" w:hAnsi="Times New Roman"/>
          <w:sz w:val="28"/>
          <w:szCs w:val="28"/>
          <w:lang w:val="en-US"/>
        </w:rPr>
        <w:t xml:space="preserve"> most appropriate</w:t>
      </w:r>
      <w:r w:rsidR="00CA4F2E">
        <w:rPr>
          <w:rFonts w:ascii="Times New Roman" w:hAnsi="Times New Roman"/>
          <w:sz w:val="28"/>
          <w:szCs w:val="28"/>
          <w:lang w:val="en-US"/>
        </w:rPr>
        <w:t xml:space="preserve"> environment </w:t>
      </w:r>
      <w:r w:rsidR="00FE5DF7">
        <w:rPr>
          <w:rFonts w:ascii="Times New Roman" w:hAnsi="Times New Roman"/>
          <w:sz w:val="28"/>
          <w:szCs w:val="28"/>
          <w:lang w:val="en-US"/>
        </w:rPr>
        <w:t>for the purpose of integra</w:t>
      </w:r>
      <w:r w:rsidR="0058084C">
        <w:rPr>
          <w:rFonts w:ascii="Times New Roman" w:hAnsi="Times New Roman"/>
          <w:sz w:val="28"/>
          <w:szCs w:val="28"/>
          <w:lang w:val="en-US"/>
        </w:rPr>
        <w:t>ted communications and achievement of</w:t>
      </w:r>
      <w:r w:rsidR="00FE5DF7">
        <w:rPr>
          <w:rFonts w:ascii="Times New Roman" w:hAnsi="Times New Roman"/>
          <w:sz w:val="28"/>
          <w:szCs w:val="28"/>
          <w:lang w:val="en-US"/>
        </w:rPr>
        <w:t xml:space="preserve"> synergetic effect in this field. </w:t>
      </w:r>
    </w:p>
    <w:p w14:paraId="77C9C31C" w14:textId="5C35DC62" w:rsidR="00FE5DF7" w:rsidRDefault="00FE5DF7" w:rsidP="00994009">
      <w:pPr>
        <w:spacing w:line="360" w:lineRule="auto"/>
        <w:ind w:firstLine="851"/>
        <w:contextualSpacing/>
        <w:jc w:val="both"/>
        <w:rPr>
          <w:rFonts w:ascii="Times New Roman" w:hAnsi="Times New Roman"/>
          <w:sz w:val="28"/>
          <w:szCs w:val="28"/>
          <w:lang w:val="en-US"/>
        </w:rPr>
      </w:pPr>
      <w:r w:rsidRPr="00FE5DF7">
        <w:rPr>
          <w:rFonts w:ascii="Times New Roman" w:hAnsi="Times New Roman"/>
          <w:i/>
          <w:sz w:val="28"/>
          <w:szCs w:val="28"/>
          <w:lang w:val="en-US"/>
        </w:rPr>
        <w:t xml:space="preserve">Techno-images </w:t>
      </w:r>
      <w:r>
        <w:rPr>
          <w:rFonts w:ascii="Times New Roman" w:hAnsi="Times New Roman"/>
          <w:sz w:val="28"/>
          <w:szCs w:val="28"/>
          <w:lang w:val="en-US"/>
        </w:rPr>
        <w:t xml:space="preserve">(a term introduced by a French sociologist and culture specialist A. </w:t>
      </w:r>
      <w:proofErr w:type="spellStart"/>
      <w:r>
        <w:rPr>
          <w:rFonts w:ascii="Times New Roman" w:hAnsi="Times New Roman"/>
          <w:sz w:val="28"/>
          <w:szCs w:val="28"/>
          <w:lang w:val="en-US"/>
        </w:rPr>
        <w:t>Koklen</w:t>
      </w:r>
      <w:proofErr w:type="spellEnd"/>
      <w:r>
        <w:rPr>
          <w:rFonts w:ascii="Times New Roman" w:hAnsi="Times New Roman"/>
          <w:sz w:val="28"/>
          <w:szCs w:val="28"/>
          <w:lang w:val="en-US"/>
        </w:rPr>
        <w:t xml:space="preserve">) are nonmaterial, flexible and unstable objects </w:t>
      </w:r>
      <w:r w:rsidR="0058084C">
        <w:rPr>
          <w:rFonts w:ascii="Times New Roman" w:hAnsi="Times New Roman"/>
          <w:sz w:val="28"/>
          <w:szCs w:val="28"/>
          <w:lang w:val="en-US"/>
        </w:rPr>
        <w:t>created in</w:t>
      </w:r>
      <w:r>
        <w:rPr>
          <w:rFonts w:ascii="Times New Roman" w:hAnsi="Times New Roman"/>
          <w:sz w:val="28"/>
          <w:szCs w:val="28"/>
          <w:lang w:val="en-US"/>
        </w:rPr>
        <w:t xml:space="preserve"> network by some users and changed by others. </w:t>
      </w:r>
      <w:r w:rsidR="00CD10BC">
        <w:rPr>
          <w:rFonts w:ascii="Times New Roman" w:hAnsi="Times New Roman"/>
          <w:sz w:val="28"/>
          <w:szCs w:val="28"/>
          <w:lang w:val="en-US"/>
        </w:rPr>
        <w:t>As a result of such interactivity everybody becomes a coaut</w:t>
      </w:r>
      <w:r w:rsidR="0058084C">
        <w:rPr>
          <w:rFonts w:ascii="Times New Roman" w:hAnsi="Times New Roman"/>
          <w:sz w:val="28"/>
          <w:szCs w:val="28"/>
          <w:lang w:val="en-US"/>
        </w:rPr>
        <w:t>hor, an agent and a subject of</w:t>
      </w:r>
      <w:r w:rsidR="00CD10BC">
        <w:rPr>
          <w:rFonts w:ascii="Times New Roman" w:hAnsi="Times New Roman"/>
          <w:sz w:val="28"/>
          <w:szCs w:val="28"/>
          <w:lang w:val="en-US"/>
        </w:rPr>
        <w:t xml:space="preserve"> social </w:t>
      </w:r>
      <w:r w:rsidR="0058084C">
        <w:rPr>
          <w:rFonts w:ascii="Times New Roman" w:hAnsi="Times New Roman"/>
          <w:sz w:val="28"/>
          <w:szCs w:val="28"/>
          <w:lang w:val="en-US"/>
        </w:rPr>
        <w:t>conduct</w:t>
      </w:r>
      <w:r w:rsidR="00CD10BC">
        <w:rPr>
          <w:rFonts w:ascii="Times New Roman" w:hAnsi="Times New Roman"/>
          <w:sz w:val="28"/>
          <w:szCs w:val="28"/>
          <w:lang w:val="en-US"/>
        </w:rPr>
        <w:t xml:space="preserve">.  </w:t>
      </w:r>
      <w:r w:rsidR="006E7FCC">
        <w:rPr>
          <w:rFonts w:ascii="Times New Roman" w:hAnsi="Times New Roman"/>
          <w:sz w:val="28"/>
          <w:szCs w:val="28"/>
          <w:lang w:val="en-US"/>
        </w:rPr>
        <w:t xml:space="preserve">The object starts to live independently from his author being a product of collective mind but numerous authors and followers consider it as their own creation, the reflection of their thoughts and feelings. </w:t>
      </w:r>
      <w:r w:rsidR="00F916D5">
        <w:rPr>
          <w:rFonts w:ascii="Times New Roman" w:hAnsi="Times New Roman"/>
          <w:sz w:val="28"/>
          <w:szCs w:val="28"/>
          <w:lang w:val="en-US"/>
        </w:rPr>
        <w:t xml:space="preserve">The interface between a creator and the audience gets diffused and </w:t>
      </w:r>
      <w:r w:rsidR="0068329F">
        <w:rPr>
          <w:rFonts w:ascii="Times New Roman" w:hAnsi="Times New Roman"/>
          <w:sz w:val="28"/>
          <w:szCs w:val="28"/>
          <w:lang w:val="en-US"/>
        </w:rPr>
        <w:t xml:space="preserve">something new (like a centaur) appears. </w:t>
      </w:r>
      <w:r w:rsidR="0058084C">
        <w:rPr>
          <w:rFonts w:ascii="Times New Roman" w:hAnsi="Times New Roman"/>
          <w:sz w:val="28"/>
          <w:szCs w:val="28"/>
          <w:lang w:val="en-US"/>
        </w:rPr>
        <w:t>This new</w:t>
      </w:r>
      <w:r w:rsidR="0068329F">
        <w:rPr>
          <w:rFonts w:ascii="Times New Roman" w:hAnsi="Times New Roman"/>
          <w:sz w:val="28"/>
          <w:szCs w:val="28"/>
          <w:lang w:val="en-US"/>
        </w:rPr>
        <w:t xml:space="preserve"> is focused on communication and therefore </w:t>
      </w:r>
      <w:r w:rsidR="003656A3">
        <w:rPr>
          <w:rFonts w:ascii="Times New Roman" w:hAnsi="Times New Roman"/>
          <w:sz w:val="28"/>
          <w:szCs w:val="28"/>
          <w:lang w:val="en-US"/>
        </w:rPr>
        <w:t>realizes itself in the netwo</w:t>
      </w:r>
      <w:r w:rsidR="0058084C">
        <w:rPr>
          <w:rFonts w:ascii="Times New Roman" w:hAnsi="Times New Roman"/>
          <w:sz w:val="28"/>
          <w:szCs w:val="28"/>
          <w:lang w:val="en-US"/>
        </w:rPr>
        <w:t xml:space="preserve">rk as a collective subject of </w:t>
      </w:r>
      <w:r w:rsidR="003656A3">
        <w:rPr>
          <w:rFonts w:ascii="Times New Roman" w:hAnsi="Times New Roman"/>
          <w:sz w:val="28"/>
          <w:szCs w:val="28"/>
          <w:lang w:val="en-US"/>
        </w:rPr>
        <w:t xml:space="preserve">social </w:t>
      </w:r>
      <w:r w:rsidR="0058084C">
        <w:rPr>
          <w:rFonts w:ascii="Times New Roman" w:hAnsi="Times New Roman"/>
          <w:sz w:val="28"/>
          <w:szCs w:val="28"/>
          <w:lang w:val="en-US"/>
        </w:rPr>
        <w:t>conduct</w:t>
      </w:r>
      <w:r w:rsidR="003656A3">
        <w:rPr>
          <w:rFonts w:ascii="Times New Roman" w:hAnsi="Times New Roman"/>
          <w:sz w:val="28"/>
          <w:szCs w:val="28"/>
          <w:lang w:val="en-US"/>
        </w:rPr>
        <w:t>.</w:t>
      </w:r>
    </w:p>
    <w:p w14:paraId="41981262" w14:textId="4D88DC9D" w:rsidR="003656A3" w:rsidRDefault="003656A3" w:rsidP="00994009">
      <w:pPr>
        <w:spacing w:line="360" w:lineRule="auto"/>
        <w:ind w:firstLine="851"/>
        <w:contextualSpacing/>
        <w:jc w:val="both"/>
        <w:rPr>
          <w:rFonts w:ascii="Times New Roman" w:hAnsi="Times New Roman"/>
          <w:sz w:val="28"/>
          <w:szCs w:val="28"/>
          <w:lang w:val="en-US"/>
        </w:rPr>
      </w:pPr>
      <w:r>
        <w:rPr>
          <w:rFonts w:ascii="Times New Roman" w:hAnsi="Times New Roman"/>
          <w:sz w:val="28"/>
          <w:szCs w:val="28"/>
          <w:lang w:val="en-US"/>
        </w:rPr>
        <w:t xml:space="preserve">The main purpose of techno-images is to attract social interactions and </w:t>
      </w:r>
      <w:r w:rsidR="0090735E">
        <w:rPr>
          <w:rFonts w:ascii="Times New Roman" w:hAnsi="Times New Roman"/>
          <w:sz w:val="28"/>
          <w:szCs w:val="28"/>
          <w:lang w:val="en-US"/>
        </w:rPr>
        <w:t xml:space="preserve">to assist a self-organizing system in choosing </w:t>
      </w:r>
      <w:r w:rsidR="00153C77">
        <w:rPr>
          <w:rFonts w:ascii="Times New Roman" w:hAnsi="Times New Roman"/>
          <w:sz w:val="28"/>
          <w:szCs w:val="28"/>
          <w:lang w:val="en-US"/>
        </w:rPr>
        <w:t xml:space="preserve">one of all existing scenarios. Probably, a techno-image may be called a happening-object due to its constant transformation but these transformations are in the least (if at all) controlled by the author. Recently </w:t>
      </w:r>
      <w:r w:rsidR="009F7893">
        <w:rPr>
          <w:rFonts w:ascii="Times New Roman" w:hAnsi="Times New Roman"/>
          <w:sz w:val="28"/>
          <w:szCs w:val="28"/>
          <w:lang w:val="en-US"/>
        </w:rPr>
        <w:t xml:space="preserve">there appeared an active object of such transformations. It is a “Stoned fox” – a stuffed fox badly made by a taxidermist newcomer. The actual </w:t>
      </w:r>
      <w:r w:rsidR="009F7893">
        <w:rPr>
          <w:rFonts w:ascii="Times New Roman" w:hAnsi="Times New Roman"/>
          <w:sz w:val="28"/>
          <w:szCs w:val="28"/>
          <w:lang w:val="en-US"/>
        </w:rPr>
        <w:lastRenderedPageBreak/>
        <w:t xml:space="preserve">fox is set to show as an art-object: the last exhibition was held in the beginning of May 2013 in Saint Petersburg and </w:t>
      </w:r>
      <w:r w:rsidR="0058084C">
        <w:rPr>
          <w:rFonts w:ascii="Times New Roman" w:hAnsi="Times New Roman"/>
          <w:sz w:val="28"/>
          <w:szCs w:val="28"/>
          <w:lang w:val="en-US"/>
        </w:rPr>
        <w:t>actually</w:t>
      </w:r>
      <w:r w:rsidR="009F7893">
        <w:rPr>
          <w:rFonts w:ascii="Times New Roman" w:hAnsi="Times New Roman"/>
          <w:sz w:val="28"/>
          <w:szCs w:val="28"/>
          <w:lang w:val="en-US"/>
        </w:rPr>
        <w:t xml:space="preserve"> cau</w:t>
      </w:r>
      <w:r w:rsidR="0058304C">
        <w:rPr>
          <w:rFonts w:ascii="Times New Roman" w:hAnsi="Times New Roman"/>
          <w:sz w:val="28"/>
          <w:szCs w:val="28"/>
          <w:lang w:val="en-US"/>
        </w:rPr>
        <w:t>sed a political scandal. The im</w:t>
      </w:r>
      <w:r w:rsidR="009F7893">
        <w:rPr>
          <w:rFonts w:ascii="Times New Roman" w:hAnsi="Times New Roman"/>
          <w:sz w:val="28"/>
          <w:szCs w:val="28"/>
          <w:lang w:val="en-US"/>
        </w:rPr>
        <w:t xml:space="preserve">age of the fox </w:t>
      </w:r>
      <w:r w:rsidR="007F05A0">
        <w:rPr>
          <w:rFonts w:ascii="Times New Roman" w:hAnsi="Times New Roman"/>
          <w:sz w:val="28"/>
          <w:szCs w:val="28"/>
          <w:lang w:val="en-US"/>
        </w:rPr>
        <w:t xml:space="preserve">was punned in the Internet by different users. </w:t>
      </w:r>
      <w:r w:rsidR="0058304C">
        <w:rPr>
          <w:rFonts w:ascii="Times New Roman" w:hAnsi="Times New Roman"/>
          <w:sz w:val="28"/>
          <w:szCs w:val="28"/>
          <w:lang w:val="en-US"/>
        </w:rPr>
        <w:t xml:space="preserve">Sometimes the author is left only with one means of control, </w:t>
      </w:r>
      <w:r w:rsidR="005651C1">
        <w:rPr>
          <w:rFonts w:ascii="Times New Roman" w:hAnsi="Times New Roman"/>
          <w:sz w:val="28"/>
          <w:szCs w:val="28"/>
          <w:lang w:val="en-US"/>
        </w:rPr>
        <w:t xml:space="preserve">which is to </w:t>
      </w:r>
      <w:r w:rsidR="00B37184">
        <w:rPr>
          <w:rFonts w:ascii="Times New Roman" w:hAnsi="Times New Roman"/>
          <w:sz w:val="28"/>
          <w:szCs w:val="28"/>
          <w:lang w:val="en-US"/>
        </w:rPr>
        <w:t>close</w:t>
      </w:r>
      <w:r w:rsidR="005651C1">
        <w:rPr>
          <w:rFonts w:ascii="Times New Roman" w:hAnsi="Times New Roman"/>
          <w:sz w:val="28"/>
          <w:szCs w:val="28"/>
          <w:lang w:val="en-US"/>
        </w:rPr>
        <w:t xml:space="preserve"> the project, put it under a ban using the law of copyright. “The father” of a popula</w:t>
      </w:r>
      <w:r w:rsidR="00B37184">
        <w:rPr>
          <w:rFonts w:ascii="Times New Roman" w:hAnsi="Times New Roman"/>
          <w:sz w:val="28"/>
          <w:szCs w:val="28"/>
          <w:lang w:val="en-US"/>
        </w:rPr>
        <w:t xml:space="preserve">r animated character O. </w:t>
      </w:r>
      <w:proofErr w:type="spellStart"/>
      <w:r w:rsidR="00B37184">
        <w:rPr>
          <w:rFonts w:ascii="Times New Roman" w:hAnsi="Times New Roman"/>
          <w:sz w:val="28"/>
          <w:szCs w:val="28"/>
          <w:lang w:val="en-US"/>
        </w:rPr>
        <w:t>Kuvaev</w:t>
      </w:r>
      <w:proofErr w:type="spellEnd"/>
      <w:r w:rsidR="00B37184">
        <w:rPr>
          <w:rFonts w:ascii="Times New Roman" w:hAnsi="Times New Roman"/>
          <w:sz w:val="28"/>
          <w:szCs w:val="28"/>
          <w:lang w:val="en-US"/>
        </w:rPr>
        <w:t xml:space="preserve"> closed</w:t>
      </w:r>
      <w:r w:rsidR="005651C1">
        <w:rPr>
          <w:rFonts w:ascii="Times New Roman" w:hAnsi="Times New Roman"/>
          <w:sz w:val="28"/>
          <w:szCs w:val="28"/>
          <w:lang w:val="en-US"/>
        </w:rPr>
        <w:t xml:space="preserve"> </w:t>
      </w:r>
      <w:r w:rsidR="0058084C">
        <w:rPr>
          <w:rFonts w:ascii="Times New Roman" w:hAnsi="Times New Roman"/>
          <w:sz w:val="28"/>
          <w:szCs w:val="28"/>
          <w:lang w:val="en-US"/>
        </w:rPr>
        <w:t>his</w:t>
      </w:r>
      <w:r w:rsidR="005651C1">
        <w:rPr>
          <w:rFonts w:ascii="Times New Roman" w:hAnsi="Times New Roman"/>
          <w:sz w:val="28"/>
          <w:szCs w:val="28"/>
          <w:lang w:val="en-US"/>
        </w:rPr>
        <w:t xml:space="preserve"> project “</w:t>
      </w:r>
      <w:proofErr w:type="spellStart"/>
      <w:r w:rsidR="005651C1">
        <w:rPr>
          <w:rFonts w:ascii="Times New Roman" w:hAnsi="Times New Roman"/>
          <w:sz w:val="28"/>
          <w:szCs w:val="28"/>
          <w:lang w:val="en-US"/>
        </w:rPr>
        <w:t>Masyanya</w:t>
      </w:r>
      <w:proofErr w:type="spellEnd"/>
      <w:r w:rsidR="005651C1">
        <w:rPr>
          <w:rFonts w:ascii="Times New Roman" w:hAnsi="Times New Roman"/>
          <w:sz w:val="28"/>
          <w:szCs w:val="28"/>
          <w:lang w:val="en-US"/>
        </w:rPr>
        <w:t>”</w:t>
      </w:r>
      <w:r w:rsidR="00B37184">
        <w:rPr>
          <w:rFonts w:ascii="Times New Roman" w:hAnsi="Times New Roman"/>
          <w:sz w:val="28"/>
          <w:szCs w:val="28"/>
          <w:lang w:val="en-US"/>
        </w:rPr>
        <w:t xml:space="preserve"> for several times trying to regain control over a popular folklore meme.</w:t>
      </w:r>
    </w:p>
    <w:p w14:paraId="2CD7C555" w14:textId="51C791AF" w:rsidR="00DC7368" w:rsidRDefault="00B37184" w:rsidP="00A4441C">
      <w:pPr>
        <w:spacing w:line="360" w:lineRule="auto"/>
        <w:ind w:firstLine="851"/>
        <w:contextualSpacing/>
        <w:jc w:val="both"/>
        <w:rPr>
          <w:rFonts w:ascii="Times New Roman" w:hAnsi="Times New Roman"/>
          <w:sz w:val="28"/>
          <w:szCs w:val="28"/>
          <w:lang w:val="en-US"/>
        </w:rPr>
      </w:pPr>
      <w:r>
        <w:rPr>
          <w:rFonts w:ascii="Times New Roman" w:hAnsi="Times New Roman"/>
          <w:sz w:val="28"/>
          <w:szCs w:val="28"/>
          <w:lang w:val="en-US"/>
        </w:rPr>
        <w:t xml:space="preserve">Post-postmodern </w:t>
      </w:r>
      <w:r w:rsidR="00A4441C">
        <w:rPr>
          <w:rFonts w:ascii="Times New Roman" w:hAnsi="Times New Roman"/>
          <w:sz w:val="28"/>
          <w:szCs w:val="28"/>
          <w:lang w:val="en-US"/>
        </w:rPr>
        <w:t xml:space="preserve">is forming in the scope of globalizing social space. But inside of the global space an </w:t>
      </w:r>
      <w:r w:rsidR="0058084C">
        <w:rPr>
          <w:rFonts w:ascii="Times New Roman" w:hAnsi="Times New Roman"/>
          <w:sz w:val="28"/>
          <w:szCs w:val="28"/>
          <w:lang w:val="en-US"/>
        </w:rPr>
        <w:t>explicit</w:t>
      </w:r>
      <w:r w:rsidR="00A4441C">
        <w:rPr>
          <w:rFonts w:ascii="Times New Roman" w:hAnsi="Times New Roman"/>
          <w:sz w:val="28"/>
          <w:szCs w:val="28"/>
          <w:lang w:val="en-US"/>
        </w:rPr>
        <w:t xml:space="preserve"> process of societies glocalization on different grounds is taking place. The postmodern was spreading the idea of considering the uniqueness of every individual </w:t>
      </w:r>
      <w:r w:rsidR="00947A79">
        <w:rPr>
          <w:rFonts w:ascii="Times New Roman" w:hAnsi="Times New Roman"/>
          <w:sz w:val="28"/>
          <w:szCs w:val="28"/>
          <w:lang w:val="en-US"/>
        </w:rPr>
        <w:t xml:space="preserve">but the post-postmodern </w:t>
      </w:r>
      <w:r w:rsidR="0058084C">
        <w:rPr>
          <w:rFonts w:ascii="Times New Roman" w:hAnsi="Times New Roman"/>
          <w:sz w:val="28"/>
          <w:szCs w:val="28"/>
          <w:lang w:val="en-US"/>
        </w:rPr>
        <w:t xml:space="preserve">moves this approach to the level of </w:t>
      </w:r>
      <w:r w:rsidR="00947A79">
        <w:rPr>
          <w:rFonts w:ascii="Times New Roman" w:hAnsi="Times New Roman"/>
          <w:sz w:val="28"/>
          <w:szCs w:val="28"/>
          <w:lang w:val="en-US"/>
        </w:rPr>
        <w:t>societies</w:t>
      </w:r>
      <w:r w:rsidR="0058084C">
        <w:rPr>
          <w:rFonts w:ascii="Times New Roman" w:hAnsi="Times New Roman"/>
          <w:sz w:val="28"/>
          <w:szCs w:val="28"/>
          <w:lang w:val="en-US"/>
        </w:rPr>
        <w:t xml:space="preserve"> of different kinds</w:t>
      </w:r>
      <w:r w:rsidR="00947A79">
        <w:rPr>
          <w:rFonts w:ascii="Times New Roman" w:hAnsi="Times New Roman"/>
          <w:sz w:val="28"/>
          <w:szCs w:val="28"/>
          <w:lang w:val="en-US"/>
        </w:rPr>
        <w:t>. Substantially, post-postmodern represents glocalization as an emphasis on social (not personal like in postmodern) uniqueness in the scope of the global social space. Thereby</w:t>
      </w:r>
      <w:r w:rsidR="0058084C">
        <w:rPr>
          <w:rFonts w:ascii="Times New Roman" w:hAnsi="Times New Roman"/>
          <w:sz w:val="28"/>
          <w:szCs w:val="28"/>
          <w:lang w:val="en-US"/>
        </w:rPr>
        <w:t>,</w:t>
      </w:r>
      <w:r w:rsidR="00947A79">
        <w:rPr>
          <w:rFonts w:ascii="Times New Roman" w:hAnsi="Times New Roman"/>
          <w:sz w:val="28"/>
          <w:szCs w:val="28"/>
          <w:lang w:val="en-US"/>
        </w:rPr>
        <w:t xml:space="preserve"> all members of the glocal society are more or less aware of themselves as the members of the global community. </w:t>
      </w:r>
      <w:r w:rsidR="0058084C">
        <w:rPr>
          <w:rFonts w:ascii="Times New Roman" w:hAnsi="Times New Roman"/>
          <w:sz w:val="28"/>
          <w:szCs w:val="28"/>
          <w:lang w:val="en-US"/>
        </w:rPr>
        <w:t>Today o</w:t>
      </w:r>
      <w:r w:rsidR="00947A79">
        <w:rPr>
          <w:rFonts w:ascii="Times New Roman" w:hAnsi="Times New Roman"/>
          <w:sz w:val="28"/>
          <w:szCs w:val="28"/>
          <w:lang w:val="en-US"/>
        </w:rPr>
        <w:t>nly few societies are attract</w:t>
      </w:r>
      <w:r w:rsidR="0058084C">
        <w:rPr>
          <w:rFonts w:ascii="Times New Roman" w:hAnsi="Times New Roman"/>
          <w:sz w:val="28"/>
          <w:szCs w:val="28"/>
          <w:lang w:val="en-US"/>
        </w:rPr>
        <w:t>ed by complete isolation.</w:t>
      </w:r>
    </w:p>
    <w:p w14:paraId="04E3C05C" w14:textId="181DB059" w:rsidR="00526729" w:rsidRDefault="006B4364" w:rsidP="00A4441C">
      <w:pPr>
        <w:spacing w:line="360" w:lineRule="auto"/>
        <w:ind w:firstLine="851"/>
        <w:contextualSpacing/>
        <w:jc w:val="both"/>
        <w:rPr>
          <w:rFonts w:ascii="Times New Roman" w:hAnsi="Times New Roman"/>
          <w:sz w:val="28"/>
          <w:szCs w:val="28"/>
          <w:lang w:val="en-US"/>
        </w:rPr>
      </w:pPr>
      <w:r>
        <w:rPr>
          <w:rFonts w:ascii="Times New Roman" w:hAnsi="Times New Roman"/>
          <w:sz w:val="28"/>
          <w:szCs w:val="28"/>
          <w:lang w:val="en-US"/>
        </w:rPr>
        <w:t xml:space="preserve">The informative aspect of post-postmodern is </w:t>
      </w:r>
      <w:proofErr w:type="spellStart"/>
      <w:r>
        <w:rPr>
          <w:rFonts w:ascii="Times New Roman" w:hAnsi="Times New Roman"/>
          <w:sz w:val="28"/>
          <w:szCs w:val="28"/>
          <w:lang w:val="en-US"/>
        </w:rPr>
        <w:t>transsementalism</w:t>
      </w:r>
      <w:proofErr w:type="spellEnd"/>
      <w:r>
        <w:rPr>
          <w:rFonts w:ascii="Times New Roman" w:hAnsi="Times New Roman"/>
          <w:sz w:val="28"/>
          <w:szCs w:val="28"/>
          <w:lang w:val="en-US"/>
        </w:rPr>
        <w:t xml:space="preserve"> that represents exhaustion of constant </w:t>
      </w:r>
      <w:proofErr w:type="spellStart"/>
      <w:r>
        <w:rPr>
          <w:rFonts w:ascii="Times New Roman" w:hAnsi="Times New Roman"/>
          <w:sz w:val="28"/>
          <w:szCs w:val="28"/>
          <w:lang w:val="en-US"/>
        </w:rPr>
        <w:t>nonclassics</w:t>
      </w:r>
      <w:proofErr w:type="spellEnd"/>
      <w:r>
        <w:rPr>
          <w:rFonts w:ascii="Times New Roman" w:hAnsi="Times New Roman"/>
          <w:sz w:val="28"/>
          <w:szCs w:val="28"/>
          <w:lang w:val="en-US"/>
        </w:rPr>
        <w:t xml:space="preserve"> deconstructions, which lasted for 100 years. In </w:t>
      </w:r>
      <w:r w:rsidR="0058084C">
        <w:rPr>
          <w:rFonts w:ascii="Times New Roman" w:hAnsi="Times New Roman"/>
          <w:sz w:val="28"/>
          <w:szCs w:val="28"/>
          <w:lang w:val="en-US"/>
        </w:rPr>
        <w:t>effect</w:t>
      </w:r>
      <w:r>
        <w:rPr>
          <w:rFonts w:ascii="Times New Roman" w:hAnsi="Times New Roman"/>
          <w:sz w:val="28"/>
          <w:szCs w:val="28"/>
          <w:lang w:val="en-US"/>
        </w:rPr>
        <w:t xml:space="preserve">, </w:t>
      </w:r>
      <w:r w:rsidR="00636C20">
        <w:rPr>
          <w:rFonts w:ascii="Times New Roman" w:hAnsi="Times New Roman"/>
          <w:sz w:val="28"/>
          <w:szCs w:val="28"/>
          <w:lang w:val="en-US"/>
        </w:rPr>
        <w:t>this means coming back to lyricism, respectful</w:t>
      </w:r>
      <w:r w:rsidR="0058084C">
        <w:rPr>
          <w:rFonts w:ascii="Times New Roman" w:hAnsi="Times New Roman"/>
          <w:sz w:val="28"/>
          <w:szCs w:val="28"/>
          <w:lang w:val="en-US"/>
        </w:rPr>
        <w:t xml:space="preserve"> but not ironic</w:t>
      </w:r>
      <w:r w:rsidR="00636C20">
        <w:rPr>
          <w:rFonts w:ascii="Times New Roman" w:hAnsi="Times New Roman"/>
          <w:sz w:val="28"/>
          <w:szCs w:val="28"/>
          <w:lang w:val="en-US"/>
        </w:rPr>
        <w:t xml:space="preserve"> citation of “high” paragons, </w:t>
      </w:r>
      <w:proofErr w:type="spellStart"/>
      <w:r w:rsidR="00636C20">
        <w:rPr>
          <w:rFonts w:ascii="Times New Roman" w:hAnsi="Times New Roman"/>
          <w:sz w:val="28"/>
          <w:szCs w:val="28"/>
          <w:lang w:val="en-US"/>
        </w:rPr>
        <w:t>deideologization</w:t>
      </w:r>
      <w:proofErr w:type="spellEnd"/>
      <w:r w:rsidR="00636C20">
        <w:rPr>
          <w:rFonts w:ascii="Times New Roman" w:hAnsi="Times New Roman"/>
          <w:sz w:val="28"/>
          <w:szCs w:val="28"/>
          <w:lang w:val="en-US"/>
        </w:rPr>
        <w:t xml:space="preserve"> of historical legacy and hope for bright future. </w:t>
      </w:r>
      <w:r w:rsidR="005731AE">
        <w:rPr>
          <w:rFonts w:ascii="Times New Roman" w:hAnsi="Times New Roman"/>
          <w:sz w:val="28"/>
          <w:szCs w:val="28"/>
          <w:lang w:val="en-US"/>
        </w:rPr>
        <w:t xml:space="preserve">Regarding this we consider glamour to be more post-postmodern than postmodern aesthetic orientation because </w:t>
      </w:r>
      <w:r w:rsidR="001C0E68">
        <w:rPr>
          <w:rFonts w:ascii="Times New Roman" w:hAnsi="Times New Roman"/>
          <w:sz w:val="28"/>
          <w:szCs w:val="28"/>
          <w:lang w:val="en-US"/>
        </w:rPr>
        <w:t xml:space="preserve">its followers take “class and </w:t>
      </w:r>
      <w:r w:rsidR="004B3392">
        <w:rPr>
          <w:rFonts w:ascii="Times New Roman" w:hAnsi="Times New Roman"/>
          <w:sz w:val="28"/>
          <w:szCs w:val="28"/>
          <w:lang w:val="en-US"/>
        </w:rPr>
        <w:t>splendor</w:t>
      </w:r>
      <w:r w:rsidR="001C0E68">
        <w:rPr>
          <w:rFonts w:ascii="Times New Roman" w:hAnsi="Times New Roman"/>
          <w:sz w:val="28"/>
          <w:szCs w:val="28"/>
          <w:lang w:val="en-US"/>
        </w:rPr>
        <w:t>”</w:t>
      </w:r>
      <w:r w:rsidR="005731AE">
        <w:rPr>
          <w:rFonts w:ascii="Times New Roman" w:hAnsi="Times New Roman"/>
          <w:sz w:val="28"/>
          <w:szCs w:val="28"/>
          <w:lang w:val="en-US"/>
        </w:rPr>
        <w:t xml:space="preserve"> very seriously. </w:t>
      </w:r>
      <w:r w:rsidR="00B1191B">
        <w:rPr>
          <w:rFonts w:ascii="Times New Roman" w:hAnsi="Times New Roman"/>
          <w:sz w:val="28"/>
          <w:szCs w:val="28"/>
          <w:lang w:val="en-US"/>
        </w:rPr>
        <w:t xml:space="preserve">But it is probably far enough from “timeless values”, sentimentalism, and academism, even with the prefix “-neo”. Today new “vanilla” aesthetics took glamour’s place. </w:t>
      </w:r>
      <w:r w:rsidR="00C671AF">
        <w:rPr>
          <w:rFonts w:ascii="Times New Roman" w:hAnsi="Times New Roman"/>
          <w:sz w:val="28"/>
          <w:szCs w:val="28"/>
          <w:lang w:val="en-US"/>
        </w:rPr>
        <w:t>Its ingenious sincerity, hope for bright future and desire of everyday “exquisite beauty”</w:t>
      </w:r>
      <w:r w:rsidR="00B1191B">
        <w:rPr>
          <w:rFonts w:ascii="Times New Roman" w:hAnsi="Times New Roman"/>
          <w:sz w:val="28"/>
          <w:szCs w:val="28"/>
          <w:lang w:val="en-US"/>
        </w:rPr>
        <w:t xml:space="preserve"> </w:t>
      </w:r>
      <w:r w:rsidR="00C671AF">
        <w:rPr>
          <w:rFonts w:ascii="Times New Roman" w:hAnsi="Times New Roman"/>
          <w:sz w:val="28"/>
          <w:szCs w:val="28"/>
          <w:lang w:val="en-US"/>
        </w:rPr>
        <w:t xml:space="preserve">is closer to post-postmodern than “classic glamour”. </w:t>
      </w:r>
      <w:r w:rsidR="004A7BB8">
        <w:rPr>
          <w:rFonts w:ascii="Times New Roman" w:hAnsi="Times New Roman"/>
          <w:sz w:val="28"/>
          <w:szCs w:val="28"/>
          <w:lang w:val="en-US"/>
        </w:rPr>
        <w:t xml:space="preserve">We believe that </w:t>
      </w:r>
      <w:r w:rsidR="005A0D86">
        <w:rPr>
          <w:rFonts w:ascii="Times New Roman" w:hAnsi="Times New Roman"/>
          <w:sz w:val="28"/>
          <w:szCs w:val="28"/>
          <w:lang w:val="en-US"/>
        </w:rPr>
        <w:t>transform</w:t>
      </w:r>
      <w:r w:rsidR="0058084C">
        <w:rPr>
          <w:rFonts w:ascii="Times New Roman" w:hAnsi="Times New Roman"/>
          <w:sz w:val="28"/>
          <w:szCs w:val="28"/>
          <w:lang w:val="en-US"/>
        </w:rPr>
        <w:t xml:space="preserve">ed </w:t>
      </w:r>
      <w:r w:rsidR="005A0D86">
        <w:rPr>
          <w:rFonts w:ascii="Times New Roman" w:hAnsi="Times New Roman"/>
          <w:sz w:val="28"/>
          <w:szCs w:val="28"/>
          <w:lang w:val="en-US"/>
        </w:rPr>
        <w:t>socialist realism may become post-postmodern</w:t>
      </w:r>
      <w:r w:rsidR="004A7BB8">
        <w:rPr>
          <w:rFonts w:ascii="Times New Roman" w:hAnsi="Times New Roman"/>
          <w:sz w:val="28"/>
          <w:szCs w:val="28"/>
          <w:lang w:val="en-US"/>
        </w:rPr>
        <w:t xml:space="preserve"> most significant aesthetic basis </w:t>
      </w:r>
      <w:r w:rsidR="005A0D86">
        <w:rPr>
          <w:rFonts w:ascii="Times New Roman" w:hAnsi="Times New Roman"/>
          <w:sz w:val="28"/>
          <w:szCs w:val="28"/>
          <w:lang w:val="en-US"/>
        </w:rPr>
        <w:t xml:space="preserve">for formation. </w:t>
      </w:r>
      <w:r w:rsidR="001C0E68">
        <w:rPr>
          <w:rFonts w:ascii="Times New Roman" w:hAnsi="Times New Roman"/>
          <w:sz w:val="28"/>
          <w:szCs w:val="28"/>
          <w:lang w:val="en-US"/>
        </w:rPr>
        <w:t xml:space="preserve">Today grand style kindles lively, to say the least, interest of distinct categories of audiences including very refined ones. Such concepts as of “simple happiness”, “sound society”, “work </w:t>
      </w:r>
      <w:r w:rsidR="006233FF">
        <w:rPr>
          <w:rFonts w:ascii="Times New Roman" w:hAnsi="Times New Roman"/>
          <w:sz w:val="28"/>
          <w:szCs w:val="28"/>
          <w:lang w:val="en-US"/>
        </w:rPr>
        <w:lastRenderedPageBreak/>
        <w:t>for the common good”, “</w:t>
      </w:r>
      <w:r w:rsidR="001C0E68">
        <w:rPr>
          <w:rFonts w:ascii="Times New Roman" w:hAnsi="Times New Roman"/>
          <w:sz w:val="28"/>
          <w:szCs w:val="28"/>
          <w:lang w:val="en-US"/>
        </w:rPr>
        <w:t xml:space="preserve">a true character” are appropriate to socialist realism and </w:t>
      </w:r>
      <w:r w:rsidR="00526729">
        <w:rPr>
          <w:rFonts w:ascii="Times New Roman" w:hAnsi="Times New Roman"/>
          <w:sz w:val="28"/>
          <w:szCs w:val="28"/>
          <w:lang w:val="en-US"/>
        </w:rPr>
        <w:t>make</w:t>
      </w:r>
      <w:r w:rsidR="001C0E68">
        <w:rPr>
          <w:rFonts w:ascii="Times New Roman" w:hAnsi="Times New Roman"/>
          <w:sz w:val="28"/>
          <w:szCs w:val="28"/>
          <w:lang w:val="en-US"/>
        </w:rPr>
        <w:t xml:space="preserve"> a very significant and actual object of social research</w:t>
      </w:r>
      <w:r w:rsidR="00526729">
        <w:rPr>
          <w:rFonts w:ascii="Times New Roman" w:hAnsi="Times New Roman"/>
          <w:sz w:val="28"/>
          <w:szCs w:val="28"/>
          <w:lang w:val="en-US"/>
        </w:rPr>
        <w:t>.</w:t>
      </w:r>
    </w:p>
    <w:p w14:paraId="073260CA" w14:textId="14E887C2" w:rsidR="006B4364" w:rsidRDefault="00526729" w:rsidP="00A4441C">
      <w:pPr>
        <w:spacing w:line="360" w:lineRule="auto"/>
        <w:ind w:firstLine="851"/>
        <w:contextualSpacing/>
        <w:jc w:val="both"/>
        <w:rPr>
          <w:rFonts w:ascii="Times New Roman" w:hAnsi="Times New Roman"/>
          <w:sz w:val="28"/>
          <w:szCs w:val="28"/>
          <w:lang w:val="en-US"/>
        </w:rPr>
      </w:pPr>
      <w:r>
        <w:rPr>
          <w:rFonts w:ascii="Times New Roman" w:hAnsi="Times New Roman"/>
          <w:sz w:val="28"/>
          <w:szCs w:val="28"/>
          <w:lang w:val="en-US"/>
        </w:rPr>
        <w:t xml:space="preserve">Nostalgia is another promising option of post-postmodern aesthetics. </w:t>
      </w:r>
      <w:r w:rsidR="0058084C">
        <w:rPr>
          <w:rFonts w:ascii="Times New Roman" w:hAnsi="Times New Roman"/>
          <w:sz w:val="28"/>
          <w:szCs w:val="28"/>
          <w:lang w:val="en-US"/>
        </w:rPr>
        <w:t xml:space="preserve">A </w:t>
      </w:r>
      <w:r w:rsidR="004F202A">
        <w:rPr>
          <w:rFonts w:ascii="Times New Roman" w:hAnsi="Times New Roman"/>
          <w:sz w:val="28"/>
          <w:szCs w:val="28"/>
          <w:lang w:val="en-US"/>
        </w:rPr>
        <w:t xml:space="preserve">French and Belgian film  “The Artist” of y.2012, which was stunning success, was styled on silent cinema and it </w:t>
      </w:r>
      <w:r w:rsidR="0058084C">
        <w:rPr>
          <w:rFonts w:ascii="Times New Roman" w:hAnsi="Times New Roman"/>
          <w:sz w:val="28"/>
          <w:szCs w:val="28"/>
          <w:lang w:val="en-US"/>
        </w:rPr>
        <w:t>is obviously not accidental</w:t>
      </w:r>
      <w:r w:rsidR="004F202A">
        <w:rPr>
          <w:rFonts w:ascii="Times New Roman" w:hAnsi="Times New Roman"/>
          <w:sz w:val="28"/>
          <w:szCs w:val="28"/>
          <w:lang w:val="en-US"/>
        </w:rPr>
        <w:t>. A nostalgic by its fundamental nature film “</w:t>
      </w:r>
      <w:r w:rsidR="004F202A" w:rsidRPr="000E5BFF">
        <w:rPr>
          <w:rFonts w:ascii="Times New Roman" w:hAnsi="Times New Roman"/>
          <w:sz w:val="28"/>
          <w:szCs w:val="28"/>
          <w:lang w:val="en-US"/>
        </w:rPr>
        <w:t>№</w:t>
      </w:r>
      <w:r w:rsidR="004F202A">
        <w:rPr>
          <w:rFonts w:ascii="Times New Roman" w:hAnsi="Times New Roman"/>
          <w:sz w:val="28"/>
          <w:szCs w:val="28"/>
          <w:lang w:val="en-US"/>
        </w:rPr>
        <w:t xml:space="preserve"> 17” about V. </w:t>
      </w:r>
      <w:proofErr w:type="spellStart"/>
      <w:r w:rsidR="004F202A">
        <w:rPr>
          <w:rFonts w:ascii="Times New Roman" w:hAnsi="Times New Roman"/>
          <w:sz w:val="28"/>
          <w:szCs w:val="28"/>
          <w:lang w:val="en-US"/>
        </w:rPr>
        <w:t>Kharlamov</w:t>
      </w:r>
      <w:proofErr w:type="spellEnd"/>
      <w:r w:rsidR="004F202A">
        <w:rPr>
          <w:rFonts w:ascii="Times New Roman" w:hAnsi="Times New Roman"/>
          <w:sz w:val="28"/>
          <w:szCs w:val="28"/>
          <w:lang w:val="en-US"/>
        </w:rPr>
        <w:t xml:space="preserve">, which box-office takings during the first weeks of showing </w:t>
      </w:r>
      <w:r w:rsidR="008915EB">
        <w:rPr>
          <w:rFonts w:ascii="Times New Roman" w:hAnsi="Times New Roman"/>
          <w:sz w:val="28"/>
          <w:szCs w:val="28"/>
          <w:lang w:val="en-US"/>
        </w:rPr>
        <w:t xml:space="preserve">were unprecedented for our country, supports this idea. These examples may be considered as </w:t>
      </w:r>
      <w:r w:rsidR="003C3841">
        <w:rPr>
          <w:rFonts w:ascii="Times New Roman" w:hAnsi="Times New Roman"/>
          <w:sz w:val="28"/>
          <w:szCs w:val="28"/>
          <w:lang w:val="en-US"/>
        </w:rPr>
        <w:t xml:space="preserve">quite modern demonstrations of neo-conservatism ideology, which is becoming a more significant component of political, scientific and other discourses in Russia. </w:t>
      </w:r>
    </w:p>
    <w:p w14:paraId="4136E205" w14:textId="4FCE9325" w:rsidR="003C3841" w:rsidRDefault="003C3841" w:rsidP="00A4441C">
      <w:pPr>
        <w:spacing w:line="360" w:lineRule="auto"/>
        <w:ind w:firstLine="851"/>
        <w:contextualSpacing/>
        <w:jc w:val="both"/>
        <w:rPr>
          <w:rFonts w:ascii="Times New Roman" w:hAnsi="Times New Roman"/>
          <w:sz w:val="28"/>
          <w:szCs w:val="28"/>
          <w:lang w:val="en-US"/>
        </w:rPr>
      </w:pPr>
      <w:r>
        <w:rPr>
          <w:rFonts w:ascii="Times New Roman" w:hAnsi="Times New Roman"/>
          <w:sz w:val="28"/>
          <w:szCs w:val="28"/>
          <w:lang w:val="en-US"/>
        </w:rPr>
        <w:t>So, the logical conclusio</w:t>
      </w:r>
      <w:r w:rsidR="00800EEA">
        <w:rPr>
          <w:rFonts w:ascii="Times New Roman" w:hAnsi="Times New Roman"/>
          <w:sz w:val="28"/>
          <w:szCs w:val="28"/>
          <w:lang w:val="en-US"/>
        </w:rPr>
        <w:t>n is the following: firstly</w:t>
      </w:r>
      <w:r>
        <w:rPr>
          <w:rFonts w:ascii="Times New Roman" w:hAnsi="Times New Roman"/>
          <w:sz w:val="28"/>
          <w:szCs w:val="28"/>
          <w:lang w:val="en-US"/>
        </w:rPr>
        <w:t>, sooner rather than later interactive virtual impact will becom</w:t>
      </w:r>
      <w:r w:rsidR="00800EEA">
        <w:rPr>
          <w:rFonts w:ascii="Times New Roman" w:hAnsi="Times New Roman"/>
          <w:sz w:val="28"/>
          <w:szCs w:val="28"/>
          <w:lang w:val="en-US"/>
        </w:rPr>
        <w:t>e socially actual and lacking</w:t>
      </w:r>
      <w:r>
        <w:rPr>
          <w:rFonts w:ascii="Times New Roman" w:hAnsi="Times New Roman"/>
          <w:sz w:val="28"/>
          <w:szCs w:val="28"/>
          <w:lang w:val="en-US"/>
        </w:rPr>
        <w:t xml:space="preserve"> great social risks advertising impact. </w:t>
      </w:r>
      <w:r w:rsidR="00800EEA">
        <w:rPr>
          <w:rFonts w:ascii="Times New Roman" w:hAnsi="Times New Roman"/>
          <w:sz w:val="28"/>
          <w:szCs w:val="28"/>
          <w:lang w:val="en-US"/>
        </w:rPr>
        <w:t>Secondly, this impact will be assuming creation of folk techno-images</w:t>
      </w:r>
      <w:r w:rsidR="0058084C">
        <w:rPr>
          <w:rFonts w:ascii="Times New Roman" w:hAnsi="Times New Roman"/>
          <w:sz w:val="28"/>
          <w:szCs w:val="28"/>
          <w:lang w:val="en-US"/>
        </w:rPr>
        <w:t>, as a component of audiences’ impact,</w:t>
      </w:r>
      <w:r w:rsidR="00800EEA">
        <w:rPr>
          <w:rFonts w:ascii="Times New Roman" w:hAnsi="Times New Roman"/>
          <w:sz w:val="28"/>
          <w:szCs w:val="28"/>
          <w:lang w:val="en-US"/>
        </w:rPr>
        <w:t xml:space="preserve"> whose coauthors w</w:t>
      </w:r>
      <w:r w:rsidR="0058084C">
        <w:rPr>
          <w:rFonts w:ascii="Times New Roman" w:hAnsi="Times New Roman"/>
          <w:sz w:val="28"/>
          <w:szCs w:val="28"/>
          <w:lang w:val="en-US"/>
        </w:rPr>
        <w:t>ill be the audience itself. The images</w:t>
      </w:r>
      <w:r w:rsidR="00800EEA">
        <w:rPr>
          <w:rFonts w:ascii="Times New Roman" w:hAnsi="Times New Roman"/>
          <w:sz w:val="28"/>
          <w:szCs w:val="28"/>
          <w:lang w:val="en-US"/>
        </w:rPr>
        <w:t xml:space="preserve"> will serve as attractors of </w:t>
      </w:r>
      <w:r w:rsidR="006233FF">
        <w:rPr>
          <w:rFonts w:ascii="Times New Roman" w:hAnsi="Times New Roman"/>
          <w:sz w:val="28"/>
          <w:szCs w:val="28"/>
          <w:lang w:val="en-US"/>
        </w:rPr>
        <w:t>social actions. Thirdly, such impact must be focused on glocal socie</w:t>
      </w:r>
      <w:r w:rsidR="005D7E7F">
        <w:rPr>
          <w:rFonts w:ascii="Times New Roman" w:hAnsi="Times New Roman"/>
          <w:sz w:val="28"/>
          <w:szCs w:val="28"/>
          <w:lang w:val="en-US"/>
        </w:rPr>
        <w:t xml:space="preserve">ties that, however, represent a </w:t>
      </w:r>
      <w:r w:rsidR="006233FF">
        <w:rPr>
          <w:rFonts w:ascii="Times New Roman" w:hAnsi="Times New Roman"/>
          <w:sz w:val="28"/>
          <w:szCs w:val="28"/>
          <w:lang w:val="en-US"/>
        </w:rPr>
        <w:t xml:space="preserve">global social space component and above all identify themselves as such. </w:t>
      </w:r>
      <w:r w:rsidR="005D7E7F">
        <w:rPr>
          <w:rFonts w:ascii="Times New Roman" w:hAnsi="Times New Roman"/>
          <w:sz w:val="28"/>
          <w:szCs w:val="28"/>
          <w:lang w:val="en-US"/>
        </w:rPr>
        <w:t xml:space="preserve">Fourthly, axiology in the scope of which the impact will be carried out assumes the priority of “timeless values”, “bright future”, the concept of happiness etc., which reduce the feeling of routine.  </w:t>
      </w:r>
    </w:p>
    <w:p w14:paraId="0793217D" w14:textId="339999A6" w:rsidR="0015749D" w:rsidRDefault="005A54A7" w:rsidP="0015749D">
      <w:pPr>
        <w:spacing w:line="360" w:lineRule="auto"/>
        <w:ind w:firstLine="851"/>
        <w:contextualSpacing/>
        <w:jc w:val="both"/>
        <w:rPr>
          <w:rFonts w:ascii="Times New Roman" w:hAnsi="Times New Roman"/>
          <w:sz w:val="28"/>
          <w:szCs w:val="28"/>
          <w:lang w:val="en-US"/>
        </w:rPr>
      </w:pPr>
      <w:r>
        <w:rPr>
          <w:rFonts w:ascii="Times New Roman" w:hAnsi="Times New Roman"/>
          <w:sz w:val="28"/>
          <w:szCs w:val="28"/>
          <w:lang w:val="en-US"/>
        </w:rPr>
        <w:t>So, a question arises: how the</w:t>
      </w:r>
      <w:r w:rsidR="005D7E7F">
        <w:rPr>
          <w:rFonts w:ascii="Times New Roman" w:hAnsi="Times New Roman"/>
          <w:sz w:val="28"/>
          <w:szCs w:val="28"/>
          <w:lang w:val="en-US"/>
        </w:rPr>
        <w:t xml:space="preserve"> axiology will be aesthetically expressed in</w:t>
      </w:r>
      <w:r>
        <w:rPr>
          <w:rFonts w:ascii="Times New Roman" w:hAnsi="Times New Roman"/>
          <w:sz w:val="28"/>
          <w:szCs w:val="28"/>
          <w:lang w:val="en-US"/>
        </w:rPr>
        <w:t xml:space="preserve"> respect of Russian audiences? </w:t>
      </w:r>
      <w:r w:rsidR="00756702">
        <w:rPr>
          <w:rFonts w:ascii="Times New Roman" w:hAnsi="Times New Roman"/>
          <w:sz w:val="28"/>
          <w:szCs w:val="28"/>
          <w:lang w:val="en-US"/>
        </w:rPr>
        <w:t>More precisely, what the basis for Russian adv</w:t>
      </w:r>
      <w:r w:rsidR="0015749D">
        <w:rPr>
          <w:rFonts w:ascii="Times New Roman" w:hAnsi="Times New Roman"/>
          <w:sz w:val="28"/>
          <w:szCs w:val="28"/>
          <w:lang w:val="en-US"/>
        </w:rPr>
        <w:t>ertising glocal style should be: e</w:t>
      </w:r>
      <w:r w:rsidR="00756702">
        <w:rPr>
          <w:rFonts w:ascii="Times New Roman" w:hAnsi="Times New Roman"/>
          <w:sz w:val="28"/>
          <w:szCs w:val="28"/>
          <w:lang w:val="en-US"/>
        </w:rPr>
        <w:t xml:space="preserve">thnic culture, Russian national values or </w:t>
      </w:r>
      <w:r w:rsidR="0015749D">
        <w:rPr>
          <w:rFonts w:ascii="Times New Roman" w:hAnsi="Times New Roman"/>
          <w:sz w:val="28"/>
          <w:szCs w:val="28"/>
          <w:lang w:val="en-US"/>
        </w:rPr>
        <w:t>general links of Russian political nation? We believe that aesthetically post-postmodern Russian axiology will probably be the most appropriately expr</w:t>
      </w:r>
      <w:r w:rsidR="0058084C">
        <w:rPr>
          <w:rFonts w:ascii="Times New Roman" w:hAnsi="Times New Roman"/>
          <w:sz w:val="28"/>
          <w:szCs w:val="28"/>
          <w:lang w:val="en-US"/>
        </w:rPr>
        <w:t>essed in the scope of some new g</w:t>
      </w:r>
      <w:r w:rsidR="0015749D">
        <w:rPr>
          <w:rFonts w:ascii="Times New Roman" w:hAnsi="Times New Roman"/>
          <w:sz w:val="28"/>
          <w:szCs w:val="28"/>
          <w:lang w:val="en-US"/>
        </w:rPr>
        <w:t xml:space="preserve">rand style, the historical basis for which will be neoclassicism in all of its aspects even </w:t>
      </w:r>
      <w:r w:rsidR="0058084C">
        <w:rPr>
          <w:rFonts w:ascii="Times New Roman" w:hAnsi="Times New Roman"/>
          <w:sz w:val="28"/>
          <w:szCs w:val="28"/>
          <w:lang w:val="en-US"/>
        </w:rPr>
        <w:t>maybe expressed in creative</w:t>
      </w:r>
      <w:r w:rsidR="0015749D">
        <w:rPr>
          <w:rFonts w:ascii="Times New Roman" w:hAnsi="Times New Roman"/>
          <w:sz w:val="28"/>
          <w:szCs w:val="28"/>
          <w:lang w:val="en-US"/>
        </w:rPr>
        <w:t xml:space="preserve"> reincarnation of Moscow high-rises style.  </w:t>
      </w:r>
    </w:p>
    <w:p w14:paraId="4E8F9BC6" w14:textId="77777777" w:rsidR="0015749D" w:rsidRDefault="0015749D" w:rsidP="0015749D">
      <w:pPr>
        <w:spacing w:line="360" w:lineRule="auto"/>
        <w:ind w:firstLine="851"/>
        <w:contextualSpacing/>
        <w:jc w:val="center"/>
        <w:rPr>
          <w:rFonts w:ascii="Times New Roman" w:hAnsi="Times New Roman"/>
          <w:sz w:val="28"/>
          <w:szCs w:val="28"/>
          <w:lang w:val="en-US"/>
        </w:rPr>
      </w:pPr>
    </w:p>
    <w:p w14:paraId="69783FD5" w14:textId="77777777" w:rsidR="0015749D" w:rsidRDefault="0015749D" w:rsidP="0015749D">
      <w:pPr>
        <w:spacing w:line="360" w:lineRule="auto"/>
        <w:ind w:firstLine="851"/>
        <w:contextualSpacing/>
        <w:jc w:val="center"/>
        <w:rPr>
          <w:rFonts w:ascii="Times New Roman" w:hAnsi="Times New Roman"/>
          <w:sz w:val="28"/>
          <w:szCs w:val="28"/>
          <w:lang w:val="en-US"/>
        </w:rPr>
      </w:pPr>
    </w:p>
    <w:p w14:paraId="4535C0B8" w14:textId="77777777" w:rsidR="0015749D" w:rsidRDefault="0015749D" w:rsidP="0015749D">
      <w:pPr>
        <w:spacing w:line="360" w:lineRule="auto"/>
        <w:ind w:firstLine="851"/>
        <w:contextualSpacing/>
        <w:jc w:val="center"/>
        <w:rPr>
          <w:rFonts w:ascii="Times New Roman" w:hAnsi="Times New Roman"/>
          <w:sz w:val="28"/>
          <w:szCs w:val="28"/>
          <w:lang w:val="en-US"/>
        </w:rPr>
      </w:pPr>
    </w:p>
    <w:p w14:paraId="7657E88C" w14:textId="25813919" w:rsidR="0015749D" w:rsidRDefault="0015749D" w:rsidP="0015749D">
      <w:pPr>
        <w:spacing w:line="360" w:lineRule="auto"/>
        <w:ind w:firstLine="851"/>
        <w:contextualSpacing/>
        <w:jc w:val="center"/>
        <w:rPr>
          <w:rFonts w:ascii="Times New Roman" w:hAnsi="Times New Roman"/>
          <w:sz w:val="28"/>
          <w:szCs w:val="28"/>
          <w:lang w:val="en-US"/>
        </w:rPr>
      </w:pPr>
      <w:r>
        <w:rPr>
          <w:rFonts w:ascii="Times New Roman" w:hAnsi="Times New Roman"/>
          <w:sz w:val="28"/>
          <w:szCs w:val="28"/>
          <w:lang w:val="en-US"/>
        </w:rPr>
        <w:t>References:</w:t>
      </w:r>
    </w:p>
    <w:p w14:paraId="20D39000" w14:textId="04910E17" w:rsidR="00471244" w:rsidRDefault="00471244" w:rsidP="003F40E8">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J. Alexander. </w:t>
      </w:r>
      <w:proofErr w:type="gramStart"/>
      <w:r w:rsidR="003F40E8">
        <w:rPr>
          <w:rFonts w:ascii="Times New Roman" w:hAnsi="Times New Roman"/>
          <w:sz w:val="28"/>
          <w:szCs w:val="28"/>
          <w:lang w:val="en-US"/>
        </w:rPr>
        <w:t>The s</w:t>
      </w:r>
      <w:r>
        <w:rPr>
          <w:rFonts w:ascii="Times New Roman" w:hAnsi="Times New Roman"/>
          <w:sz w:val="28"/>
          <w:szCs w:val="28"/>
          <w:lang w:val="en-US"/>
        </w:rPr>
        <w:t>ymbolic reflation.</w:t>
      </w:r>
      <w:proofErr w:type="gramEnd"/>
      <w:r>
        <w:rPr>
          <w:rFonts w:ascii="Times New Roman" w:hAnsi="Times New Roman"/>
          <w:sz w:val="28"/>
          <w:szCs w:val="28"/>
          <w:lang w:val="en-US"/>
        </w:rPr>
        <w:t xml:space="preserve"> Barack Obama and his last election campaign//XI Annual Conference of Professional Sociologists Community. M.</w:t>
      </w:r>
      <w:proofErr w:type="gramStart"/>
      <w:r>
        <w:rPr>
          <w:rFonts w:ascii="Times New Roman" w:hAnsi="Times New Roman"/>
          <w:sz w:val="28"/>
          <w:szCs w:val="28"/>
          <w:lang w:val="en-US"/>
        </w:rPr>
        <w:t>:SU</w:t>
      </w:r>
      <w:proofErr w:type="gramEnd"/>
      <w:r>
        <w:rPr>
          <w:rFonts w:ascii="Times New Roman" w:hAnsi="Times New Roman"/>
          <w:sz w:val="28"/>
          <w:szCs w:val="28"/>
          <w:lang w:val="en-US"/>
        </w:rPr>
        <w:t>-HSE, 2013.</w:t>
      </w:r>
    </w:p>
    <w:p w14:paraId="75E47EFC" w14:textId="77777777" w:rsidR="003F40E8" w:rsidRDefault="00471244" w:rsidP="003F40E8">
      <w:pPr>
        <w:spacing w:line="360" w:lineRule="auto"/>
        <w:contextualSpacing/>
        <w:rPr>
          <w:rFonts w:ascii="Times New Roman" w:hAnsi="Times New Roman"/>
          <w:sz w:val="28"/>
          <w:szCs w:val="28"/>
          <w:lang w:val="en-US"/>
        </w:rPr>
      </w:pPr>
      <w:proofErr w:type="spellStart"/>
      <w:r>
        <w:rPr>
          <w:rFonts w:ascii="Times New Roman" w:hAnsi="Times New Roman"/>
          <w:sz w:val="28"/>
          <w:szCs w:val="28"/>
          <w:lang w:val="en-US"/>
        </w:rPr>
        <w:t>R.Bart</w:t>
      </w:r>
      <w:proofErr w:type="spellEnd"/>
      <w:r>
        <w:rPr>
          <w:rFonts w:ascii="Times New Roman" w:hAnsi="Times New Roman"/>
          <w:sz w:val="28"/>
          <w:szCs w:val="28"/>
          <w:lang w:val="en-US"/>
        </w:rPr>
        <w:t>. Promo message</w:t>
      </w:r>
      <w:r w:rsidR="003F40E8">
        <w:rPr>
          <w:rFonts w:ascii="Times New Roman" w:hAnsi="Times New Roman"/>
          <w:sz w:val="28"/>
          <w:szCs w:val="28"/>
          <w:lang w:val="en-US"/>
        </w:rPr>
        <w:t xml:space="preserve">// </w:t>
      </w:r>
      <w:proofErr w:type="spellStart"/>
      <w:r w:rsidR="003F40E8">
        <w:rPr>
          <w:rFonts w:ascii="Times New Roman" w:hAnsi="Times New Roman"/>
          <w:sz w:val="28"/>
          <w:szCs w:val="28"/>
          <w:lang w:val="en-US"/>
        </w:rPr>
        <w:t>R.Bart</w:t>
      </w:r>
      <w:proofErr w:type="spellEnd"/>
      <w:r w:rsidR="003F40E8">
        <w:rPr>
          <w:rFonts w:ascii="Times New Roman" w:hAnsi="Times New Roman"/>
          <w:sz w:val="28"/>
          <w:szCs w:val="28"/>
          <w:lang w:val="en-US"/>
        </w:rPr>
        <w:t xml:space="preserve">. </w:t>
      </w:r>
      <w:proofErr w:type="gramStart"/>
      <w:r w:rsidR="003F40E8">
        <w:rPr>
          <w:rFonts w:ascii="Times New Roman" w:hAnsi="Times New Roman"/>
          <w:sz w:val="28"/>
          <w:szCs w:val="28"/>
          <w:lang w:val="en-US"/>
        </w:rPr>
        <w:t>The fashion system.</w:t>
      </w:r>
      <w:proofErr w:type="gramEnd"/>
      <w:r w:rsidR="003F40E8">
        <w:rPr>
          <w:rFonts w:ascii="Times New Roman" w:hAnsi="Times New Roman"/>
          <w:sz w:val="28"/>
          <w:szCs w:val="28"/>
          <w:lang w:val="en-US"/>
        </w:rPr>
        <w:t xml:space="preserve"> </w:t>
      </w:r>
      <w:proofErr w:type="gramStart"/>
      <w:r w:rsidR="003F40E8">
        <w:rPr>
          <w:rFonts w:ascii="Times New Roman" w:hAnsi="Times New Roman"/>
          <w:sz w:val="28"/>
          <w:szCs w:val="28"/>
          <w:lang w:val="en-US"/>
        </w:rPr>
        <w:t>Articles on semiology culture.</w:t>
      </w:r>
      <w:proofErr w:type="gramEnd"/>
      <w:r w:rsidR="003F40E8">
        <w:rPr>
          <w:rFonts w:ascii="Times New Roman" w:hAnsi="Times New Roman"/>
          <w:sz w:val="28"/>
          <w:szCs w:val="28"/>
          <w:lang w:val="en-US"/>
        </w:rPr>
        <w:t xml:space="preserve"> M., 2003.</w:t>
      </w:r>
    </w:p>
    <w:p w14:paraId="6115C70E" w14:textId="1DBA60DC" w:rsidR="003F40E8" w:rsidRDefault="003F40E8" w:rsidP="003F40E8">
      <w:pPr>
        <w:spacing w:line="360" w:lineRule="auto"/>
        <w:contextualSpacing/>
        <w:rPr>
          <w:rFonts w:ascii="Times New Roman" w:hAnsi="Times New Roman"/>
          <w:sz w:val="28"/>
          <w:szCs w:val="28"/>
          <w:lang w:val="en-US"/>
        </w:rPr>
      </w:pPr>
      <w:proofErr w:type="spellStart"/>
      <w:r>
        <w:rPr>
          <w:rFonts w:ascii="Times New Roman" w:hAnsi="Times New Roman"/>
          <w:sz w:val="28"/>
          <w:szCs w:val="28"/>
          <w:lang w:val="en-US"/>
        </w:rPr>
        <w:t>A.V.Buzgalin</w:t>
      </w:r>
      <w:proofErr w:type="spellEnd"/>
      <w:r>
        <w:rPr>
          <w:rFonts w:ascii="Times New Roman" w:hAnsi="Times New Roman"/>
          <w:sz w:val="28"/>
          <w:szCs w:val="28"/>
          <w:lang w:val="en-US"/>
        </w:rPr>
        <w:t xml:space="preserve">. Postmodernism is out of date…// Matters of philosophy. </w:t>
      </w:r>
      <w:r>
        <w:rPr>
          <w:rFonts w:ascii="Times New Roman" w:hAnsi="Times New Roman"/>
          <w:sz w:val="28"/>
          <w:szCs w:val="28"/>
        </w:rPr>
        <w:t>№</w:t>
      </w:r>
      <w:r>
        <w:rPr>
          <w:rFonts w:ascii="Times New Roman" w:hAnsi="Times New Roman"/>
          <w:sz w:val="28"/>
          <w:szCs w:val="28"/>
          <w:lang w:val="en-US"/>
        </w:rPr>
        <w:t>2. M., 2004.</w:t>
      </w:r>
    </w:p>
    <w:p w14:paraId="397922AA" w14:textId="77777777" w:rsidR="009D729A" w:rsidRDefault="003F40E8" w:rsidP="003F40E8">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R. </w:t>
      </w:r>
      <w:proofErr w:type="spellStart"/>
      <w:r>
        <w:rPr>
          <w:rFonts w:ascii="Times New Roman" w:hAnsi="Times New Roman"/>
          <w:sz w:val="28"/>
          <w:szCs w:val="28"/>
          <w:lang w:val="en-US"/>
        </w:rPr>
        <w:t>Dahrendorf</w:t>
      </w:r>
      <w:proofErr w:type="spellEnd"/>
      <w:r>
        <w:rPr>
          <w:rFonts w:ascii="Times New Roman" w:hAnsi="Times New Roman"/>
          <w:sz w:val="28"/>
          <w:szCs w:val="28"/>
          <w:lang w:val="en-US"/>
        </w:rPr>
        <w:t>. Componen</w:t>
      </w:r>
      <w:r w:rsidR="009D729A">
        <w:rPr>
          <w:rFonts w:ascii="Times New Roman" w:hAnsi="Times New Roman"/>
          <w:sz w:val="28"/>
          <w:szCs w:val="28"/>
          <w:lang w:val="en-US"/>
        </w:rPr>
        <w:t xml:space="preserve">ts of social conflict theory// Social Researches. </w:t>
      </w:r>
      <w:r w:rsidR="009D729A">
        <w:rPr>
          <w:rFonts w:ascii="Times New Roman" w:hAnsi="Times New Roman"/>
          <w:sz w:val="28"/>
          <w:szCs w:val="28"/>
        </w:rPr>
        <w:t>№</w:t>
      </w:r>
      <w:r w:rsidR="009D729A">
        <w:rPr>
          <w:rFonts w:ascii="Times New Roman" w:hAnsi="Times New Roman"/>
          <w:sz w:val="28"/>
          <w:szCs w:val="28"/>
          <w:lang w:val="en-US"/>
        </w:rPr>
        <w:t>5. M., 1994.</w:t>
      </w:r>
    </w:p>
    <w:p w14:paraId="15F3689C" w14:textId="77777777" w:rsidR="009D729A" w:rsidRDefault="009D729A" w:rsidP="003F40E8">
      <w:pPr>
        <w:spacing w:line="360" w:lineRule="auto"/>
        <w:contextualSpacing/>
        <w:rPr>
          <w:rFonts w:ascii="Times New Roman" w:hAnsi="Times New Roman"/>
          <w:sz w:val="28"/>
          <w:szCs w:val="28"/>
          <w:lang w:val="en-US"/>
        </w:rPr>
      </w:pPr>
      <w:proofErr w:type="spellStart"/>
      <w:r>
        <w:rPr>
          <w:rFonts w:ascii="Times New Roman" w:hAnsi="Times New Roman"/>
          <w:sz w:val="28"/>
          <w:szCs w:val="28"/>
          <w:lang w:val="en-US"/>
        </w:rPr>
        <w:t>A.Deiyan</w:t>
      </w:r>
      <w:proofErr w:type="spellEnd"/>
      <w:r>
        <w:rPr>
          <w:rFonts w:ascii="Times New Roman" w:hAnsi="Times New Roman"/>
          <w:sz w:val="28"/>
          <w:szCs w:val="28"/>
          <w:lang w:val="en-US"/>
        </w:rPr>
        <w:t>. Advertising. M., Progress, 1993.</w:t>
      </w:r>
    </w:p>
    <w:p w14:paraId="449084A7" w14:textId="77777777" w:rsidR="009D729A" w:rsidRDefault="009D729A" w:rsidP="003F40E8">
      <w:pPr>
        <w:spacing w:line="360" w:lineRule="auto"/>
        <w:contextualSpacing/>
        <w:rPr>
          <w:rFonts w:ascii="Times New Roman" w:hAnsi="Times New Roman"/>
          <w:sz w:val="28"/>
          <w:szCs w:val="28"/>
          <w:lang w:val="en-US"/>
        </w:rPr>
      </w:pPr>
      <w:proofErr w:type="spellStart"/>
      <w:r>
        <w:rPr>
          <w:rFonts w:ascii="Times New Roman" w:hAnsi="Times New Roman"/>
          <w:sz w:val="28"/>
          <w:szCs w:val="28"/>
          <w:lang w:val="en-US"/>
        </w:rPr>
        <w:t>V.Kuritsyn</w:t>
      </w:r>
      <w:proofErr w:type="spellEnd"/>
      <w:r>
        <w:rPr>
          <w:rFonts w:ascii="Times New Roman" w:hAnsi="Times New Roman"/>
          <w:sz w:val="28"/>
          <w:szCs w:val="28"/>
          <w:lang w:val="en-US"/>
        </w:rPr>
        <w:t xml:space="preserve">. It is time to multiply prefixes. </w:t>
      </w:r>
      <w:proofErr w:type="gramStart"/>
      <w:r>
        <w:rPr>
          <w:rFonts w:ascii="Times New Roman" w:hAnsi="Times New Roman"/>
          <w:sz w:val="28"/>
          <w:szCs w:val="28"/>
          <w:lang w:val="en-US"/>
        </w:rPr>
        <w:t xml:space="preserve">To the concept of post-postmodernism// </w:t>
      </w:r>
      <w:proofErr w:type="spellStart"/>
      <w:r>
        <w:rPr>
          <w:rFonts w:ascii="Times New Roman" w:hAnsi="Times New Roman"/>
          <w:sz w:val="28"/>
          <w:szCs w:val="28"/>
          <w:lang w:val="en-US"/>
        </w:rPr>
        <w:t>Oktiabr</w:t>
      </w:r>
      <w:proofErr w:type="spellEnd"/>
      <w:r>
        <w:rPr>
          <w:rFonts w:ascii="Times New Roman" w:hAnsi="Times New Roman"/>
          <w:sz w:val="28"/>
          <w:szCs w:val="28"/>
          <w:lang w:val="en-US"/>
        </w:rPr>
        <w:t>.</w:t>
      </w:r>
      <w:proofErr w:type="gramEnd"/>
      <w:r>
        <w:rPr>
          <w:rFonts w:ascii="Times New Roman" w:hAnsi="Times New Roman"/>
          <w:sz w:val="28"/>
          <w:szCs w:val="28"/>
          <w:lang w:val="en-US"/>
        </w:rPr>
        <w:t xml:space="preserve"> </w:t>
      </w:r>
      <w:proofErr w:type="gramStart"/>
      <w:r w:rsidRPr="000E5BFF">
        <w:rPr>
          <w:rFonts w:ascii="Times New Roman" w:hAnsi="Times New Roman"/>
          <w:sz w:val="28"/>
          <w:szCs w:val="28"/>
          <w:lang w:val="en-US"/>
        </w:rPr>
        <w:t>№</w:t>
      </w:r>
      <w:r>
        <w:rPr>
          <w:rFonts w:ascii="Times New Roman" w:hAnsi="Times New Roman"/>
          <w:sz w:val="28"/>
          <w:szCs w:val="28"/>
          <w:lang w:val="en-US"/>
        </w:rPr>
        <w:t>7.</w:t>
      </w:r>
      <w:proofErr w:type="gramEnd"/>
      <w:r>
        <w:rPr>
          <w:rFonts w:ascii="Times New Roman" w:hAnsi="Times New Roman"/>
          <w:sz w:val="28"/>
          <w:szCs w:val="28"/>
          <w:lang w:val="en-US"/>
        </w:rPr>
        <w:t xml:space="preserve"> M.:1997.</w:t>
      </w:r>
    </w:p>
    <w:p w14:paraId="12229930" w14:textId="7E13E5B9" w:rsidR="003F40E8" w:rsidRDefault="009D729A" w:rsidP="003F40E8">
      <w:pPr>
        <w:spacing w:line="360" w:lineRule="auto"/>
        <w:contextualSpacing/>
        <w:rPr>
          <w:rFonts w:ascii="Times New Roman" w:hAnsi="Times New Roman"/>
          <w:sz w:val="28"/>
          <w:szCs w:val="28"/>
          <w:lang w:val="en-US"/>
        </w:rPr>
      </w:pPr>
      <w:proofErr w:type="spellStart"/>
      <w:r>
        <w:rPr>
          <w:rFonts w:ascii="Times New Roman" w:hAnsi="Times New Roman"/>
          <w:sz w:val="28"/>
          <w:szCs w:val="28"/>
          <w:lang w:val="en-US"/>
        </w:rPr>
        <w:t>N.B.Mankovksya</w:t>
      </w:r>
      <w:proofErr w:type="spellEnd"/>
      <w:r>
        <w:rPr>
          <w:rFonts w:ascii="Times New Roman" w:hAnsi="Times New Roman"/>
          <w:sz w:val="28"/>
          <w:szCs w:val="28"/>
          <w:lang w:val="en-US"/>
        </w:rPr>
        <w:t>. From modernism to post-postmodernism via postmodernism//</w:t>
      </w:r>
      <w:r w:rsidR="00C545A3">
        <w:rPr>
          <w:rFonts w:ascii="Times New Roman" w:hAnsi="Times New Roman"/>
          <w:sz w:val="28"/>
          <w:szCs w:val="28"/>
          <w:lang w:val="en-US"/>
        </w:rPr>
        <w:t>Collage</w:t>
      </w:r>
      <w:r>
        <w:rPr>
          <w:rFonts w:ascii="Times New Roman" w:hAnsi="Times New Roman"/>
          <w:sz w:val="28"/>
          <w:szCs w:val="28"/>
          <w:lang w:val="en-US"/>
        </w:rPr>
        <w:t>. M.:</w:t>
      </w:r>
      <w:r w:rsidR="00C545A3">
        <w:rPr>
          <w:rFonts w:ascii="Times New Roman" w:hAnsi="Times New Roman"/>
          <w:sz w:val="28"/>
          <w:szCs w:val="28"/>
          <w:lang w:val="en-US"/>
        </w:rPr>
        <w:t xml:space="preserve">1998. </w:t>
      </w:r>
    </w:p>
    <w:p w14:paraId="1C245C0B" w14:textId="274968F5" w:rsidR="00C545A3" w:rsidRDefault="00C545A3" w:rsidP="003F40E8">
      <w:pPr>
        <w:spacing w:line="360" w:lineRule="auto"/>
        <w:contextualSpacing/>
        <w:rPr>
          <w:rFonts w:ascii="Times New Roman" w:hAnsi="Times New Roman"/>
          <w:sz w:val="28"/>
          <w:szCs w:val="28"/>
          <w:lang w:val="en-US"/>
        </w:rPr>
      </w:pPr>
      <w:proofErr w:type="spellStart"/>
      <w:r>
        <w:rPr>
          <w:rFonts w:ascii="Times New Roman" w:hAnsi="Times New Roman"/>
          <w:sz w:val="28"/>
          <w:szCs w:val="28"/>
          <w:lang w:val="en-US"/>
        </w:rPr>
        <w:t>N.B.Mankovskaya</w:t>
      </w:r>
      <w:proofErr w:type="spellEnd"/>
      <w:r>
        <w:rPr>
          <w:rFonts w:ascii="Times New Roman" w:hAnsi="Times New Roman"/>
          <w:sz w:val="28"/>
          <w:szCs w:val="28"/>
          <w:lang w:val="en-US"/>
        </w:rPr>
        <w:t>. Chronological stages of development of nonclassic aesthetic consciousness// Aesthetics. Yesterday. Today. Tomorrow. Always. Iss.1. M.: 2005.</w:t>
      </w:r>
    </w:p>
    <w:p w14:paraId="557C9412" w14:textId="1936541F" w:rsidR="00C545A3" w:rsidRDefault="00C545A3" w:rsidP="003F40E8">
      <w:pPr>
        <w:spacing w:line="360" w:lineRule="auto"/>
        <w:contextualSpacing/>
        <w:rPr>
          <w:rFonts w:ascii="Times New Roman" w:hAnsi="Times New Roman"/>
          <w:sz w:val="28"/>
          <w:szCs w:val="28"/>
          <w:lang w:val="en-US"/>
        </w:rPr>
      </w:pPr>
      <w:proofErr w:type="spellStart"/>
      <w:proofErr w:type="gramStart"/>
      <w:r>
        <w:rPr>
          <w:rFonts w:ascii="Times New Roman" w:hAnsi="Times New Roman"/>
          <w:sz w:val="28"/>
          <w:szCs w:val="28"/>
          <w:lang w:val="en-US"/>
        </w:rPr>
        <w:t>N.B.Mankovskaya</w:t>
      </w:r>
      <w:proofErr w:type="spellEnd"/>
      <w:r>
        <w:rPr>
          <w:rFonts w:ascii="Times New Roman" w:hAnsi="Times New Roman"/>
          <w:sz w:val="28"/>
          <w:szCs w:val="28"/>
          <w:lang w:val="en-US"/>
        </w:rPr>
        <w:t>. Postmodernism aesthetics.</w:t>
      </w:r>
      <w:proofErr w:type="gramEnd"/>
      <w:r>
        <w:rPr>
          <w:rFonts w:ascii="Times New Roman" w:hAnsi="Times New Roman"/>
          <w:sz w:val="28"/>
          <w:szCs w:val="28"/>
          <w:lang w:val="en-US"/>
        </w:rPr>
        <w:t xml:space="preserve"> SPB:</w:t>
      </w:r>
      <w:r w:rsidR="00200539">
        <w:rPr>
          <w:rFonts w:ascii="Times New Roman" w:hAnsi="Times New Roman"/>
          <w:sz w:val="28"/>
          <w:szCs w:val="28"/>
          <w:lang w:val="en-US"/>
        </w:rPr>
        <w:t xml:space="preserve"> </w:t>
      </w:r>
      <w:r>
        <w:rPr>
          <w:rFonts w:ascii="Times New Roman" w:hAnsi="Times New Roman"/>
          <w:sz w:val="28"/>
          <w:szCs w:val="28"/>
          <w:lang w:val="en-US"/>
        </w:rPr>
        <w:t>2000.</w:t>
      </w:r>
    </w:p>
    <w:p w14:paraId="5445E461" w14:textId="334FE62A" w:rsidR="00200539" w:rsidRDefault="00200539" w:rsidP="003F40E8">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F. </w:t>
      </w:r>
      <w:proofErr w:type="spellStart"/>
      <w:r>
        <w:rPr>
          <w:rFonts w:ascii="Times New Roman" w:hAnsi="Times New Roman"/>
          <w:sz w:val="28"/>
          <w:szCs w:val="28"/>
          <w:lang w:val="en-US"/>
        </w:rPr>
        <w:t>Mofra</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Post-postmodernism or the finished past – (</w:t>
      </w:r>
      <w:proofErr w:type="spellStart"/>
      <w:r>
        <w:rPr>
          <w:rFonts w:ascii="Times New Roman" w:hAnsi="Times New Roman"/>
          <w:sz w:val="28"/>
          <w:szCs w:val="28"/>
          <w:lang w:val="en-US"/>
        </w:rPr>
        <w:t>archaeo</w:t>
      </w:r>
      <w:proofErr w:type="spellEnd"/>
      <w:r>
        <w:rPr>
          <w:rFonts w:ascii="Times New Roman" w:hAnsi="Times New Roman"/>
          <w:sz w:val="28"/>
          <w:szCs w:val="28"/>
          <w:lang w:val="en-US"/>
        </w:rPr>
        <w:t>) modern?</w:t>
      </w:r>
      <w:proofErr w:type="gramEnd"/>
      <w:r>
        <w:rPr>
          <w:rFonts w:ascii="Times New Roman" w:hAnsi="Times New Roman"/>
          <w:sz w:val="28"/>
          <w:szCs w:val="28"/>
          <w:lang w:val="en-US"/>
        </w:rPr>
        <w:t xml:space="preserve"> </w:t>
      </w:r>
      <w:r w:rsidR="00F237C3">
        <w:rPr>
          <w:rFonts w:ascii="Times New Roman" w:hAnsi="Times New Roman"/>
          <w:sz w:val="28"/>
          <w:szCs w:val="28"/>
          <w:lang w:val="en-US"/>
        </w:rPr>
        <w:t xml:space="preserve">From form to </w:t>
      </w:r>
      <w:proofErr w:type="spellStart"/>
      <w:r w:rsidR="00F237C3">
        <w:rPr>
          <w:rFonts w:ascii="Times New Roman" w:hAnsi="Times New Roman"/>
          <w:sz w:val="28"/>
          <w:szCs w:val="28"/>
          <w:lang w:val="en-US"/>
        </w:rPr>
        <w:t>postpostmodern</w:t>
      </w:r>
      <w:proofErr w:type="spellEnd"/>
      <w:r w:rsidR="00F237C3">
        <w:rPr>
          <w:rFonts w:ascii="Times New Roman" w:hAnsi="Times New Roman"/>
          <w:sz w:val="28"/>
          <w:szCs w:val="28"/>
          <w:lang w:val="en-US"/>
        </w:rPr>
        <w:t xml:space="preserve"> age// Art magazine. </w:t>
      </w:r>
      <w:r w:rsidR="00F237C3">
        <w:rPr>
          <w:rFonts w:ascii="Times New Roman" w:hAnsi="Times New Roman"/>
          <w:sz w:val="28"/>
          <w:szCs w:val="28"/>
        </w:rPr>
        <w:t>№</w:t>
      </w:r>
      <w:r w:rsidR="00F237C3">
        <w:rPr>
          <w:rFonts w:ascii="Times New Roman" w:hAnsi="Times New Roman"/>
          <w:sz w:val="28"/>
          <w:szCs w:val="28"/>
          <w:lang w:val="en-US"/>
        </w:rPr>
        <w:t>12. M., 2006.</w:t>
      </w:r>
    </w:p>
    <w:p w14:paraId="3CD0DA35" w14:textId="2AF09054" w:rsidR="00F237C3" w:rsidRDefault="00F237C3" w:rsidP="003F40E8">
      <w:pPr>
        <w:spacing w:line="360" w:lineRule="auto"/>
        <w:contextualSpacing/>
        <w:rPr>
          <w:rFonts w:ascii="Times New Roman" w:hAnsi="Times New Roman"/>
          <w:sz w:val="28"/>
          <w:szCs w:val="28"/>
          <w:lang w:val="en-US"/>
        </w:rPr>
      </w:pPr>
      <w:proofErr w:type="gramStart"/>
      <w:r>
        <w:rPr>
          <w:rFonts w:ascii="Times New Roman" w:hAnsi="Times New Roman"/>
          <w:sz w:val="28"/>
          <w:szCs w:val="28"/>
          <w:lang w:val="en-US"/>
        </w:rPr>
        <w:t>Volume of Russian marketing communications market as of y.2012.</w:t>
      </w:r>
      <w:proofErr w:type="gramEnd"/>
      <w:r>
        <w:rPr>
          <w:rFonts w:ascii="Times New Roman" w:hAnsi="Times New Roman"/>
          <w:sz w:val="28"/>
          <w:szCs w:val="28"/>
          <w:lang w:val="en-US"/>
        </w:rPr>
        <w:t xml:space="preserve"> </w:t>
      </w:r>
    </w:p>
    <w:p w14:paraId="305AEADB" w14:textId="77328261" w:rsidR="00F237C3" w:rsidRDefault="00F237C3" w:rsidP="003F40E8">
      <w:pPr>
        <w:spacing w:line="360" w:lineRule="auto"/>
        <w:contextualSpacing/>
        <w:rPr>
          <w:rFonts w:ascii="Times New Roman" w:hAnsi="Times New Roman"/>
          <w:sz w:val="28"/>
          <w:szCs w:val="28"/>
          <w:lang w:val="en-US"/>
        </w:rPr>
      </w:pPr>
      <w:proofErr w:type="gramStart"/>
      <w:r>
        <w:rPr>
          <w:rFonts w:ascii="Times New Roman" w:hAnsi="Times New Roman"/>
          <w:sz w:val="28"/>
          <w:szCs w:val="28"/>
          <w:lang w:val="en-US"/>
        </w:rPr>
        <w:t>Data of the Association of Russian Communication Agencies.</w:t>
      </w:r>
      <w:proofErr w:type="gramEnd"/>
      <w:r>
        <w:rPr>
          <w:rFonts w:ascii="Times New Roman" w:hAnsi="Times New Roman"/>
          <w:sz w:val="28"/>
          <w:szCs w:val="28"/>
          <w:lang w:val="en-US"/>
        </w:rPr>
        <w:t xml:space="preserve"> </w:t>
      </w:r>
    </w:p>
    <w:p w14:paraId="69DDA5E7" w14:textId="5BC09464" w:rsidR="00F237C3" w:rsidRDefault="00196D57" w:rsidP="003F40E8">
      <w:pPr>
        <w:spacing w:line="360" w:lineRule="auto"/>
        <w:contextualSpacing/>
        <w:rPr>
          <w:rFonts w:ascii="Times New Roman" w:hAnsi="Times New Roman"/>
          <w:sz w:val="28"/>
          <w:szCs w:val="28"/>
          <w:lang w:val="en-US"/>
        </w:rPr>
      </w:pPr>
      <w:r>
        <w:fldChar w:fldCharType="begin"/>
      </w:r>
      <w:r w:rsidRPr="000E5BFF">
        <w:rPr>
          <w:lang w:val="en-US"/>
        </w:rPr>
        <w:instrText xml:space="preserve"> HYPERLINK "http://www.akarussia.ru/knowledge/market_size/id2990</w:instrText>
      </w:r>
      <w:r w:rsidRPr="000E5BFF">
        <w:rPr>
          <w:lang w:val="en-US"/>
        </w:rPr>
        <w:instrText xml:space="preserve">" </w:instrText>
      </w:r>
      <w:r>
        <w:fldChar w:fldCharType="separate"/>
      </w:r>
      <w:r w:rsidR="00F237C3" w:rsidRPr="00D93CC1">
        <w:rPr>
          <w:rStyle w:val="a7"/>
          <w:rFonts w:ascii="Times New Roman" w:hAnsi="Times New Roman"/>
          <w:sz w:val="28"/>
          <w:szCs w:val="28"/>
          <w:lang w:val="en-US"/>
        </w:rPr>
        <w:t>http://www.akarussia.ru/knowledge/market_size/id2990</w:t>
      </w:r>
      <w:r>
        <w:rPr>
          <w:rStyle w:val="a7"/>
          <w:rFonts w:ascii="Times New Roman" w:hAnsi="Times New Roman"/>
          <w:sz w:val="28"/>
          <w:szCs w:val="28"/>
          <w:lang w:val="en-US"/>
        </w:rPr>
        <w:fldChar w:fldCharType="end"/>
      </w:r>
    </w:p>
    <w:p w14:paraId="67C0BFEB" w14:textId="237068E4" w:rsidR="00F237C3" w:rsidRDefault="00F237C3" w:rsidP="003F40E8">
      <w:pPr>
        <w:spacing w:line="360" w:lineRule="auto"/>
        <w:contextualSpacing/>
        <w:rPr>
          <w:rFonts w:ascii="Times New Roman" w:hAnsi="Times New Roman"/>
          <w:sz w:val="28"/>
          <w:szCs w:val="28"/>
        </w:rPr>
      </w:pPr>
      <w:proofErr w:type="spellStart"/>
      <w:r>
        <w:rPr>
          <w:rFonts w:ascii="Times New Roman" w:hAnsi="Times New Roman"/>
          <w:sz w:val="28"/>
          <w:szCs w:val="28"/>
          <w:lang w:val="en-US"/>
        </w:rPr>
        <w:t>D.Prigov</w:t>
      </w:r>
      <w:proofErr w:type="spellEnd"/>
      <w:r>
        <w:rPr>
          <w:rFonts w:ascii="Times New Roman" w:hAnsi="Times New Roman"/>
          <w:sz w:val="28"/>
          <w:szCs w:val="28"/>
          <w:lang w:val="en-US"/>
        </w:rPr>
        <w:t xml:space="preserve">. Untitled// Cinema art. </w:t>
      </w:r>
      <w:r>
        <w:rPr>
          <w:rFonts w:ascii="Times New Roman" w:hAnsi="Times New Roman"/>
          <w:sz w:val="28"/>
          <w:szCs w:val="28"/>
        </w:rPr>
        <w:t>№2. M.: 1994.</w:t>
      </w:r>
    </w:p>
    <w:p w14:paraId="46C58AF3" w14:textId="2D535934" w:rsidR="00F237C3" w:rsidRDefault="000763E7" w:rsidP="003F40E8">
      <w:pPr>
        <w:spacing w:line="360" w:lineRule="auto"/>
        <w:contextualSpacing/>
        <w:rPr>
          <w:rFonts w:ascii="Times New Roman" w:hAnsi="Times New Roman"/>
          <w:sz w:val="28"/>
          <w:szCs w:val="28"/>
          <w:lang w:val="en-US"/>
        </w:rPr>
      </w:pPr>
      <w:proofErr w:type="gramStart"/>
      <w:r>
        <w:rPr>
          <w:rFonts w:ascii="Times New Roman" w:hAnsi="Times New Roman"/>
          <w:sz w:val="28"/>
          <w:szCs w:val="28"/>
          <w:lang w:val="en-US"/>
        </w:rPr>
        <w:t>Social standard of living of the Russian regions.</w:t>
      </w:r>
      <w:proofErr w:type="gramEnd"/>
      <w:r>
        <w:rPr>
          <w:rFonts w:ascii="Times New Roman" w:hAnsi="Times New Roman"/>
          <w:sz w:val="28"/>
          <w:szCs w:val="28"/>
          <w:lang w:val="en-US"/>
        </w:rPr>
        <w:t xml:space="preserve"> Income and social standard of living monitoring. M., All-Russian Center of Living Standards, 2012. </w:t>
      </w:r>
      <w:r>
        <w:rPr>
          <w:rFonts w:ascii="Times New Roman" w:hAnsi="Times New Roman"/>
          <w:sz w:val="28"/>
          <w:szCs w:val="28"/>
        </w:rPr>
        <w:t>№</w:t>
      </w:r>
      <w:r>
        <w:rPr>
          <w:rFonts w:ascii="Times New Roman" w:hAnsi="Times New Roman"/>
          <w:sz w:val="28"/>
          <w:szCs w:val="28"/>
          <w:lang w:val="en-US"/>
        </w:rPr>
        <w:t>4.</w:t>
      </w:r>
    </w:p>
    <w:p w14:paraId="553A015E" w14:textId="0CCBB19C" w:rsidR="000763E7" w:rsidRDefault="000763E7" w:rsidP="003F40E8">
      <w:pPr>
        <w:spacing w:line="360" w:lineRule="auto"/>
        <w:contextualSpacing/>
        <w:rPr>
          <w:rFonts w:ascii="Times New Roman" w:hAnsi="Times New Roman"/>
          <w:sz w:val="28"/>
          <w:szCs w:val="28"/>
          <w:lang w:val="en-US"/>
        </w:rPr>
      </w:pPr>
      <w:proofErr w:type="spellStart"/>
      <w:r>
        <w:rPr>
          <w:rFonts w:ascii="Times New Roman" w:hAnsi="Times New Roman"/>
          <w:sz w:val="28"/>
          <w:szCs w:val="28"/>
          <w:lang w:val="en-US"/>
        </w:rPr>
        <w:t>M.Epshtein</w:t>
      </w:r>
      <w:proofErr w:type="spellEnd"/>
      <w:r>
        <w:rPr>
          <w:rFonts w:ascii="Times New Roman" w:hAnsi="Times New Roman"/>
          <w:sz w:val="28"/>
          <w:szCs w:val="28"/>
          <w:lang w:val="en-US"/>
        </w:rPr>
        <w:t>. Proto- or postmodernism termination//</w:t>
      </w:r>
      <w:proofErr w:type="spellStart"/>
      <w:r>
        <w:rPr>
          <w:rFonts w:ascii="Times New Roman" w:hAnsi="Times New Roman"/>
          <w:sz w:val="28"/>
          <w:szCs w:val="28"/>
          <w:lang w:val="en-US"/>
        </w:rPr>
        <w:t>Znamya</w:t>
      </w:r>
      <w:proofErr w:type="spellEnd"/>
      <w:r>
        <w:rPr>
          <w:rFonts w:ascii="Times New Roman" w:hAnsi="Times New Roman"/>
          <w:sz w:val="28"/>
          <w:szCs w:val="28"/>
          <w:lang w:val="en-US"/>
        </w:rPr>
        <w:t xml:space="preserve">. </w:t>
      </w:r>
      <w:r>
        <w:rPr>
          <w:rFonts w:ascii="Times New Roman" w:hAnsi="Times New Roman"/>
          <w:sz w:val="28"/>
          <w:szCs w:val="28"/>
        </w:rPr>
        <w:t>№3</w:t>
      </w:r>
      <w:r>
        <w:rPr>
          <w:rFonts w:ascii="Times New Roman" w:hAnsi="Times New Roman"/>
          <w:sz w:val="28"/>
          <w:szCs w:val="28"/>
          <w:lang w:val="en-US"/>
        </w:rPr>
        <w:t>. M: 1996.</w:t>
      </w:r>
    </w:p>
    <w:p w14:paraId="7C1355B3" w14:textId="77777777" w:rsidR="000763E7" w:rsidRPr="000763E7" w:rsidRDefault="000763E7" w:rsidP="003F40E8">
      <w:pPr>
        <w:spacing w:line="360" w:lineRule="auto"/>
        <w:contextualSpacing/>
        <w:rPr>
          <w:rFonts w:ascii="Times New Roman" w:hAnsi="Times New Roman"/>
          <w:sz w:val="28"/>
          <w:szCs w:val="28"/>
          <w:lang w:val="en-US"/>
        </w:rPr>
      </w:pPr>
    </w:p>
    <w:p w14:paraId="0609AAE1" w14:textId="77777777" w:rsidR="00F237C3" w:rsidRPr="00F237C3" w:rsidRDefault="00F237C3" w:rsidP="003F40E8">
      <w:pPr>
        <w:spacing w:line="360" w:lineRule="auto"/>
        <w:contextualSpacing/>
        <w:rPr>
          <w:rFonts w:ascii="Times New Roman" w:hAnsi="Times New Roman"/>
          <w:sz w:val="28"/>
          <w:szCs w:val="28"/>
          <w:lang w:val="en-US"/>
        </w:rPr>
      </w:pPr>
      <w:bookmarkStart w:id="0" w:name="_GoBack"/>
      <w:bookmarkEnd w:id="0"/>
    </w:p>
    <w:sectPr w:rsidR="00F237C3" w:rsidRPr="00F237C3" w:rsidSect="002104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EF366" w14:textId="77777777" w:rsidR="00196D57" w:rsidRDefault="00196D57" w:rsidP="0018790C">
      <w:pPr>
        <w:spacing w:after="0" w:line="240" w:lineRule="auto"/>
      </w:pPr>
      <w:r>
        <w:separator/>
      </w:r>
    </w:p>
  </w:endnote>
  <w:endnote w:type="continuationSeparator" w:id="0">
    <w:p w14:paraId="03231E5F" w14:textId="77777777" w:rsidR="00196D57" w:rsidRDefault="00196D57" w:rsidP="0018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4BB81" w14:textId="77777777" w:rsidR="00196D57" w:rsidRDefault="00196D57" w:rsidP="0018790C">
      <w:pPr>
        <w:spacing w:after="0" w:line="240" w:lineRule="auto"/>
      </w:pPr>
      <w:r>
        <w:separator/>
      </w:r>
    </w:p>
  </w:footnote>
  <w:footnote w:type="continuationSeparator" w:id="0">
    <w:p w14:paraId="59D67D8F" w14:textId="77777777" w:rsidR="00196D57" w:rsidRDefault="00196D57" w:rsidP="0018790C">
      <w:pPr>
        <w:spacing w:after="0" w:line="240" w:lineRule="auto"/>
      </w:pPr>
      <w:r>
        <w:continuationSeparator/>
      </w:r>
    </w:p>
  </w:footnote>
  <w:footnote w:id="1">
    <w:p w14:paraId="2DF70BE9" w14:textId="2AA412A2" w:rsidR="00AB5423" w:rsidRPr="00317C18" w:rsidRDefault="00AB5423" w:rsidP="007E1962">
      <w:pPr>
        <w:pStyle w:val="a4"/>
        <w:rPr>
          <w:lang w:val="en-US"/>
        </w:rPr>
      </w:pPr>
      <w:r>
        <w:rPr>
          <w:rStyle w:val="a6"/>
        </w:rPr>
        <w:footnoteRef/>
      </w:r>
      <w:r w:rsidRPr="007C6009">
        <w:rPr>
          <w:lang w:val="en-US"/>
        </w:rPr>
        <w:t xml:space="preserve"> By the way, in some countries of </w:t>
      </w:r>
      <w:r>
        <w:rPr>
          <w:lang w:val="en-US"/>
        </w:rPr>
        <w:t xml:space="preserve">Southeast Asia yellow teeth are considered as a social norm, while black teeth are in fashion. Back in medieval Moscow beautiful ladies thickly whitened their faces and blackened their teeth (for the sake of contrast).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322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A7241"/>
    <w:rsid w:val="000235F3"/>
    <w:rsid w:val="00033CFA"/>
    <w:rsid w:val="00036206"/>
    <w:rsid w:val="000763E7"/>
    <w:rsid w:val="00076DFA"/>
    <w:rsid w:val="000D4E9D"/>
    <w:rsid w:val="000D797C"/>
    <w:rsid w:val="000E5BFF"/>
    <w:rsid w:val="000F40D3"/>
    <w:rsid w:val="00150989"/>
    <w:rsid w:val="00150FB7"/>
    <w:rsid w:val="00153C77"/>
    <w:rsid w:val="0015749D"/>
    <w:rsid w:val="00174E32"/>
    <w:rsid w:val="0018790C"/>
    <w:rsid w:val="001955B0"/>
    <w:rsid w:val="00196D57"/>
    <w:rsid w:val="001C0E68"/>
    <w:rsid w:val="001D48EF"/>
    <w:rsid w:val="00200539"/>
    <w:rsid w:val="0021041A"/>
    <w:rsid w:val="00214498"/>
    <w:rsid w:val="002157F2"/>
    <w:rsid w:val="00225333"/>
    <w:rsid w:val="002536D0"/>
    <w:rsid w:val="00261CAA"/>
    <w:rsid w:val="00263917"/>
    <w:rsid w:val="00274D0D"/>
    <w:rsid w:val="00275590"/>
    <w:rsid w:val="00280C8C"/>
    <w:rsid w:val="002902C5"/>
    <w:rsid w:val="00292866"/>
    <w:rsid w:val="002B77ED"/>
    <w:rsid w:val="002C1035"/>
    <w:rsid w:val="002C5734"/>
    <w:rsid w:val="002D13CD"/>
    <w:rsid w:val="0030498C"/>
    <w:rsid w:val="00305FC4"/>
    <w:rsid w:val="00316936"/>
    <w:rsid w:val="00317C18"/>
    <w:rsid w:val="003320A3"/>
    <w:rsid w:val="00333FF7"/>
    <w:rsid w:val="003656A3"/>
    <w:rsid w:val="0038747D"/>
    <w:rsid w:val="0039367A"/>
    <w:rsid w:val="003A4652"/>
    <w:rsid w:val="003A54B9"/>
    <w:rsid w:val="003B356A"/>
    <w:rsid w:val="003C3841"/>
    <w:rsid w:val="003F40E8"/>
    <w:rsid w:val="003F6873"/>
    <w:rsid w:val="003F6C42"/>
    <w:rsid w:val="004225B7"/>
    <w:rsid w:val="004237A7"/>
    <w:rsid w:val="0043030B"/>
    <w:rsid w:val="00450A2C"/>
    <w:rsid w:val="00453029"/>
    <w:rsid w:val="004629F6"/>
    <w:rsid w:val="004676BE"/>
    <w:rsid w:val="00471244"/>
    <w:rsid w:val="004A3EF7"/>
    <w:rsid w:val="004A7BB8"/>
    <w:rsid w:val="004B01EE"/>
    <w:rsid w:val="004B3392"/>
    <w:rsid w:val="004C1C7F"/>
    <w:rsid w:val="004C3AFA"/>
    <w:rsid w:val="004C5844"/>
    <w:rsid w:val="004C58B5"/>
    <w:rsid w:val="004E0EDB"/>
    <w:rsid w:val="004F202A"/>
    <w:rsid w:val="00500BE9"/>
    <w:rsid w:val="00526729"/>
    <w:rsid w:val="00544A97"/>
    <w:rsid w:val="00546FB4"/>
    <w:rsid w:val="00552352"/>
    <w:rsid w:val="00562A94"/>
    <w:rsid w:val="005651C1"/>
    <w:rsid w:val="00566120"/>
    <w:rsid w:val="005731AE"/>
    <w:rsid w:val="0058084C"/>
    <w:rsid w:val="0058304C"/>
    <w:rsid w:val="00591965"/>
    <w:rsid w:val="005976B8"/>
    <w:rsid w:val="00597A5D"/>
    <w:rsid w:val="005A0D86"/>
    <w:rsid w:val="005A54A7"/>
    <w:rsid w:val="005D64AC"/>
    <w:rsid w:val="005D7E7F"/>
    <w:rsid w:val="005E7D76"/>
    <w:rsid w:val="00601D26"/>
    <w:rsid w:val="006029A8"/>
    <w:rsid w:val="00622FC1"/>
    <w:rsid w:val="006233FF"/>
    <w:rsid w:val="00623D6D"/>
    <w:rsid w:val="00630128"/>
    <w:rsid w:val="00636C20"/>
    <w:rsid w:val="00644AAC"/>
    <w:rsid w:val="00653FA6"/>
    <w:rsid w:val="0068329F"/>
    <w:rsid w:val="006935A4"/>
    <w:rsid w:val="006B2559"/>
    <w:rsid w:val="006B4364"/>
    <w:rsid w:val="006D5EC7"/>
    <w:rsid w:val="006E7FCC"/>
    <w:rsid w:val="0070149E"/>
    <w:rsid w:val="0070304D"/>
    <w:rsid w:val="0070381A"/>
    <w:rsid w:val="00727DCA"/>
    <w:rsid w:val="00730FAC"/>
    <w:rsid w:val="007400D0"/>
    <w:rsid w:val="00756702"/>
    <w:rsid w:val="00792C00"/>
    <w:rsid w:val="007A7241"/>
    <w:rsid w:val="007C53DC"/>
    <w:rsid w:val="007C6009"/>
    <w:rsid w:val="007D2265"/>
    <w:rsid w:val="007E1962"/>
    <w:rsid w:val="007E43B3"/>
    <w:rsid w:val="007E691B"/>
    <w:rsid w:val="007F05A0"/>
    <w:rsid w:val="00800EEA"/>
    <w:rsid w:val="00821D34"/>
    <w:rsid w:val="00826227"/>
    <w:rsid w:val="00861E57"/>
    <w:rsid w:val="00862416"/>
    <w:rsid w:val="00863FDB"/>
    <w:rsid w:val="0086494F"/>
    <w:rsid w:val="00870A00"/>
    <w:rsid w:val="00885CAC"/>
    <w:rsid w:val="008874B8"/>
    <w:rsid w:val="008915EB"/>
    <w:rsid w:val="0089767B"/>
    <w:rsid w:val="008E46D6"/>
    <w:rsid w:val="008F4005"/>
    <w:rsid w:val="00902263"/>
    <w:rsid w:val="0090735E"/>
    <w:rsid w:val="00940D7E"/>
    <w:rsid w:val="00944918"/>
    <w:rsid w:val="00947A79"/>
    <w:rsid w:val="00956306"/>
    <w:rsid w:val="00984CB7"/>
    <w:rsid w:val="009911EC"/>
    <w:rsid w:val="00994009"/>
    <w:rsid w:val="009A14C8"/>
    <w:rsid w:val="009C3144"/>
    <w:rsid w:val="009C6D06"/>
    <w:rsid w:val="009D729A"/>
    <w:rsid w:val="009E407D"/>
    <w:rsid w:val="009F7893"/>
    <w:rsid w:val="00A06364"/>
    <w:rsid w:val="00A3243A"/>
    <w:rsid w:val="00A421B9"/>
    <w:rsid w:val="00A43303"/>
    <w:rsid w:val="00A4441C"/>
    <w:rsid w:val="00A65B16"/>
    <w:rsid w:val="00A702C3"/>
    <w:rsid w:val="00A8048D"/>
    <w:rsid w:val="00A80958"/>
    <w:rsid w:val="00A86225"/>
    <w:rsid w:val="00A93D6C"/>
    <w:rsid w:val="00AB00A7"/>
    <w:rsid w:val="00AB5423"/>
    <w:rsid w:val="00AB5723"/>
    <w:rsid w:val="00AE156D"/>
    <w:rsid w:val="00B04D5D"/>
    <w:rsid w:val="00B1191B"/>
    <w:rsid w:val="00B37184"/>
    <w:rsid w:val="00B57B77"/>
    <w:rsid w:val="00B6087E"/>
    <w:rsid w:val="00B732EC"/>
    <w:rsid w:val="00B946A9"/>
    <w:rsid w:val="00BB2BA2"/>
    <w:rsid w:val="00BB62F1"/>
    <w:rsid w:val="00BC1D15"/>
    <w:rsid w:val="00BC3A5A"/>
    <w:rsid w:val="00BD0815"/>
    <w:rsid w:val="00C21642"/>
    <w:rsid w:val="00C406DC"/>
    <w:rsid w:val="00C520E2"/>
    <w:rsid w:val="00C545A3"/>
    <w:rsid w:val="00C671AF"/>
    <w:rsid w:val="00C94E05"/>
    <w:rsid w:val="00CA4F2E"/>
    <w:rsid w:val="00CD10BC"/>
    <w:rsid w:val="00CD4AC9"/>
    <w:rsid w:val="00D01FCC"/>
    <w:rsid w:val="00D259DC"/>
    <w:rsid w:val="00D52886"/>
    <w:rsid w:val="00D60B74"/>
    <w:rsid w:val="00D61193"/>
    <w:rsid w:val="00D73E16"/>
    <w:rsid w:val="00D76427"/>
    <w:rsid w:val="00DA0BD4"/>
    <w:rsid w:val="00DA37F5"/>
    <w:rsid w:val="00DC7368"/>
    <w:rsid w:val="00DD5F83"/>
    <w:rsid w:val="00DF18E8"/>
    <w:rsid w:val="00DF4A13"/>
    <w:rsid w:val="00E11B62"/>
    <w:rsid w:val="00E152FF"/>
    <w:rsid w:val="00E437A7"/>
    <w:rsid w:val="00E7148A"/>
    <w:rsid w:val="00EB0DA0"/>
    <w:rsid w:val="00EF0CF2"/>
    <w:rsid w:val="00EF6D10"/>
    <w:rsid w:val="00F1038A"/>
    <w:rsid w:val="00F237C3"/>
    <w:rsid w:val="00F83C01"/>
    <w:rsid w:val="00F84790"/>
    <w:rsid w:val="00F916D5"/>
    <w:rsid w:val="00FB279A"/>
    <w:rsid w:val="00FE5C35"/>
    <w:rsid w:val="00FE5DF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5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4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18790C"/>
    <w:pPr>
      <w:spacing w:after="0" w:line="240" w:lineRule="auto"/>
    </w:pPr>
    <w:rPr>
      <w:sz w:val="20"/>
      <w:szCs w:val="20"/>
    </w:rPr>
  </w:style>
  <w:style w:type="character" w:customStyle="1" w:styleId="a5">
    <w:name w:val="Текст сноски Знак"/>
    <w:link w:val="a4"/>
    <w:uiPriority w:val="99"/>
    <w:rsid w:val="0018790C"/>
    <w:rPr>
      <w:sz w:val="20"/>
      <w:szCs w:val="20"/>
    </w:rPr>
  </w:style>
  <w:style w:type="character" w:styleId="a6">
    <w:name w:val="footnote reference"/>
    <w:uiPriority w:val="99"/>
    <w:semiHidden/>
    <w:unhideWhenUsed/>
    <w:rsid w:val="0018790C"/>
    <w:rPr>
      <w:vertAlign w:val="superscript"/>
    </w:rPr>
  </w:style>
  <w:style w:type="character" w:styleId="a7">
    <w:name w:val="Hyperlink"/>
    <w:basedOn w:val="a0"/>
    <w:uiPriority w:val="99"/>
    <w:unhideWhenUsed/>
    <w:rsid w:val="00F237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E312-27A0-4C1F-A1DD-12BB0246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3920</Words>
  <Characters>22346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cp:lastPrinted>2014-02-12T10:58:00Z</cp:lastPrinted>
  <dcterms:created xsi:type="dcterms:W3CDTF">2014-02-12T16:47:00Z</dcterms:created>
  <dcterms:modified xsi:type="dcterms:W3CDTF">2014-02-12T16:47:00Z</dcterms:modified>
</cp:coreProperties>
</file>