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16" w:rsidRPr="00BA1B3D" w:rsidRDefault="004F02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B3D">
        <w:rPr>
          <w:rFonts w:ascii="Times New Roman" w:hAnsi="Times New Roman" w:cs="Times New Roman"/>
          <w:b/>
          <w:sz w:val="28"/>
          <w:szCs w:val="28"/>
        </w:rPr>
        <w:t>Мегарегиональные</w:t>
      </w:r>
      <w:proofErr w:type="spellEnd"/>
      <w:r w:rsidRPr="00BA1B3D">
        <w:rPr>
          <w:rFonts w:ascii="Times New Roman" w:hAnsi="Times New Roman" w:cs="Times New Roman"/>
          <w:b/>
          <w:sz w:val="28"/>
          <w:szCs w:val="28"/>
        </w:rPr>
        <w:t xml:space="preserve"> соглашен</w:t>
      </w:r>
      <w:r w:rsidR="006A681A">
        <w:rPr>
          <w:rFonts w:ascii="Times New Roman" w:hAnsi="Times New Roman" w:cs="Times New Roman"/>
          <w:b/>
          <w:sz w:val="28"/>
          <w:szCs w:val="28"/>
        </w:rPr>
        <w:t>ия  в системе глобального регулирова</w:t>
      </w:r>
      <w:r w:rsidRPr="00BA1B3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35C79" w:rsidRPr="00304946" w:rsidRDefault="00304946">
      <w:pPr>
        <w:rPr>
          <w:rFonts w:ascii="Times New Roman" w:hAnsi="Times New Roman" w:cs="Times New Roman"/>
          <w:i/>
          <w:sz w:val="24"/>
          <w:szCs w:val="24"/>
        </w:rPr>
      </w:pPr>
      <w:r w:rsidRPr="00304946">
        <w:rPr>
          <w:rFonts w:ascii="Times New Roman" w:hAnsi="Times New Roman" w:cs="Times New Roman"/>
          <w:i/>
          <w:sz w:val="24"/>
          <w:szCs w:val="24"/>
        </w:rPr>
        <w:t>Алексей Портанский</w:t>
      </w:r>
      <w:r w:rsidR="00B35C79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</w:t>
      </w:r>
    </w:p>
    <w:p w:rsidR="00304946" w:rsidRPr="00F60690" w:rsidRDefault="00304946" w:rsidP="00304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690">
        <w:rPr>
          <w:rFonts w:ascii="Times New Roman" w:hAnsi="Times New Roman" w:cs="Times New Roman"/>
          <w:sz w:val="24"/>
          <w:szCs w:val="24"/>
        </w:rPr>
        <w:t xml:space="preserve">         Региональная интеграция в современном ее понимании развивается уже более полутора веков.  В отдельные времена она играла важнейшую ро</w:t>
      </w:r>
      <w:r w:rsidR="005D1E04">
        <w:rPr>
          <w:rFonts w:ascii="Times New Roman" w:hAnsi="Times New Roman" w:cs="Times New Roman"/>
          <w:sz w:val="24"/>
          <w:szCs w:val="24"/>
        </w:rPr>
        <w:t>ль в образовании государств. Т</w:t>
      </w:r>
      <w:r w:rsidRPr="00F60690">
        <w:rPr>
          <w:rFonts w:ascii="Times New Roman" w:hAnsi="Times New Roman" w:cs="Times New Roman"/>
          <w:sz w:val="24"/>
          <w:szCs w:val="24"/>
        </w:rPr>
        <w:t xml:space="preserve">ак, в  середине </w:t>
      </w:r>
      <w:r w:rsidRPr="00F6069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0690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а формировавшийся</w:t>
      </w:r>
      <w:r w:rsidR="004F0241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более 30 лет </w:t>
      </w:r>
      <w:r w:rsidRPr="00F60690">
        <w:rPr>
          <w:rFonts w:ascii="Times New Roman" w:hAnsi="Times New Roman" w:cs="Times New Roman"/>
          <w:sz w:val="24"/>
          <w:szCs w:val="24"/>
        </w:rPr>
        <w:t>Германский таможенный 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90">
        <w:rPr>
          <w:rFonts w:ascii="Times New Roman" w:hAnsi="Times New Roman" w:cs="Times New Roman"/>
          <w:sz w:val="24"/>
          <w:szCs w:val="24"/>
        </w:rPr>
        <w:t xml:space="preserve"> явился </w:t>
      </w:r>
      <w:r w:rsidR="00382DB4"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F60690">
        <w:rPr>
          <w:rFonts w:ascii="Times New Roman" w:hAnsi="Times New Roman" w:cs="Times New Roman"/>
          <w:sz w:val="24"/>
          <w:szCs w:val="24"/>
        </w:rPr>
        <w:t>важн</w:t>
      </w:r>
      <w:r w:rsidR="00382DB4">
        <w:rPr>
          <w:rFonts w:ascii="Times New Roman" w:hAnsi="Times New Roman" w:cs="Times New Roman"/>
          <w:sz w:val="24"/>
          <w:szCs w:val="24"/>
        </w:rPr>
        <w:t>ы</w:t>
      </w:r>
      <w:r w:rsidRPr="00F60690">
        <w:rPr>
          <w:rFonts w:ascii="Times New Roman" w:hAnsi="Times New Roman" w:cs="Times New Roman"/>
          <w:sz w:val="24"/>
          <w:szCs w:val="24"/>
        </w:rPr>
        <w:t xml:space="preserve">м фактором создания </w:t>
      </w:r>
      <w:r w:rsidR="004F0241">
        <w:rPr>
          <w:rFonts w:ascii="Times New Roman" w:hAnsi="Times New Roman" w:cs="Times New Roman"/>
          <w:sz w:val="24"/>
          <w:szCs w:val="24"/>
        </w:rPr>
        <w:t>в 1871 г.</w:t>
      </w:r>
      <w:r w:rsidR="004F0241" w:rsidRPr="00F60690">
        <w:rPr>
          <w:rFonts w:ascii="Times New Roman" w:hAnsi="Times New Roman" w:cs="Times New Roman"/>
          <w:sz w:val="24"/>
          <w:szCs w:val="24"/>
        </w:rPr>
        <w:t xml:space="preserve"> </w:t>
      </w:r>
      <w:r w:rsidRPr="00F60690">
        <w:rPr>
          <w:rFonts w:ascii="Times New Roman" w:hAnsi="Times New Roman" w:cs="Times New Roman"/>
          <w:sz w:val="24"/>
          <w:szCs w:val="24"/>
        </w:rPr>
        <w:t>единого германского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– Германской империи</w:t>
      </w:r>
      <w:r w:rsidRPr="00F60690">
        <w:rPr>
          <w:rFonts w:ascii="Times New Roman" w:hAnsi="Times New Roman" w:cs="Times New Roman"/>
          <w:sz w:val="24"/>
          <w:szCs w:val="24"/>
        </w:rPr>
        <w:t>. В 1948 г. был образован Бенилюкс – таможенный союз Бельгии, Нидерландов и Люксембурга,  в 1957 г.  подписание Римских договоров положило начало созданию Таможенного союза в рамках Европейского</w:t>
      </w:r>
      <w:r w:rsidR="005D1E04">
        <w:rPr>
          <w:rFonts w:ascii="Times New Roman" w:hAnsi="Times New Roman" w:cs="Times New Roman"/>
          <w:sz w:val="24"/>
          <w:szCs w:val="24"/>
        </w:rPr>
        <w:t xml:space="preserve"> экономического сообщества</w:t>
      </w:r>
      <w:r w:rsidRPr="00F60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60690">
        <w:rPr>
          <w:rFonts w:ascii="Times New Roman" w:hAnsi="Times New Roman" w:cs="Times New Roman"/>
          <w:sz w:val="24"/>
          <w:szCs w:val="24"/>
        </w:rPr>
        <w:t xml:space="preserve">о второй половине ХХ века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F60690">
        <w:rPr>
          <w:rFonts w:ascii="Times New Roman" w:hAnsi="Times New Roman" w:cs="Times New Roman"/>
          <w:sz w:val="24"/>
          <w:szCs w:val="24"/>
        </w:rPr>
        <w:t xml:space="preserve"> региональных торговых соглашений </w:t>
      </w:r>
      <w:r>
        <w:rPr>
          <w:rFonts w:ascii="Times New Roman" w:hAnsi="Times New Roman" w:cs="Times New Roman"/>
          <w:sz w:val="24"/>
          <w:szCs w:val="24"/>
        </w:rPr>
        <w:t xml:space="preserve"> пошло по нарастающей, процесс </w:t>
      </w:r>
      <w:r w:rsidRPr="00F60690">
        <w:rPr>
          <w:rFonts w:ascii="Times New Roman" w:hAnsi="Times New Roman" w:cs="Times New Roman"/>
          <w:sz w:val="24"/>
          <w:szCs w:val="24"/>
        </w:rPr>
        <w:t>продолжается и сегодня, но уже на ином качественном уровне.</w:t>
      </w:r>
      <w:proofErr w:type="gramEnd"/>
    </w:p>
    <w:p w:rsidR="00304946" w:rsidRDefault="00304946" w:rsidP="00304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690">
        <w:rPr>
          <w:rFonts w:ascii="Times New Roman" w:hAnsi="Times New Roman" w:cs="Times New Roman"/>
          <w:sz w:val="24"/>
          <w:szCs w:val="24"/>
        </w:rPr>
        <w:t xml:space="preserve">         Эпоха глобализации породила  новый уровень интеграции – </w:t>
      </w:r>
      <w:proofErr w:type="spellStart"/>
      <w:r w:rsidRPr="00F60690">
        <w:rPr>
          <w:rFonts w:ascii="Times New Roman" w:hAnsi="Times New Roman" w:cs="Times New Roman"/>
          <w:sz w:val="24"/>
          <w:szCs w:val="24"/>
        </w:rPr>
        <w:t>мегарегиональные</w:t>
      </w:r>
      <w:proofErr w:type="spellEnd"/>
      <w:r w:rsidRPr="00F60690">
        <w:rPr>
          <w:rFonts w:ascii="Times New Roman" w:hAnsi="Times New Roman" w:cs="Times New Roman"/>
          <w:sz w:val="24"/>
          <w:szCs w:val="24"/>
        </w:rPr>
        <w:t xml:space="preserve"> торговые согла</w:t>
      </w:r>
      <w:r w:rsidR="004F0241">
        <w:rPr>
          <w:rFonts w:ascii="Times New Roman" w:hAnsi="Times New Roman" w:cs="Times New Roman"/>
          <w:sz w:val="24"/>
          <w:szCs w:val="24"/>
        </w:rPr>
        <w:t>шения (</w:t>
      </w:r>
      <w:r w:rsidR="004F0241" w:rsidRPr="00BA1B3D">
        <w:rPr>
          <w:rFonts w:ascii="Times New Roman" w:hAnsi="Times New Roman" w:cs="Times New Roman"/>
          <w:i/>
          <w:sz w:val="24"/>
          <w:szCs w:val="24"/>
          <w:lang w:val="en-US"/>
        </w:rPr>
        <w:t>Megaregional</w:t>
      </w:r>
      <w:r w:rsidR="004F0241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241" w:rsidRPr="00BA1B3D">
        <w:rPr>
          <w:rFonts w:ascii="Times New Roman" w:hAnsi="Times New Roman" w:cs="Times New Roman"/>
          <w:i/>
          <w:sz w:val="24"/>
          <w:szCs w:val="24"/>
          <w:lang w:val="en-US"/>
        </w:rPr>
        <w:t>Trade</w:t>
      </w:r>
      <w:r w:rsidR="004F0241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241" w:rsidRPr="00BA1B3D">
        <w:rPr>
          <w:rFonts w:ascii="Times New Roman" w:hAnsi="Times New Roman" w:cs="Times New Roman"/>
          <w:i/>
          <w:sz w:val="24"/>
          <w:szCs w:val="24"/>
          <w:lang w:val="en-US"/>
        </w:rPr>
        <w:t>Agreement</w:t>
      </w:r>
      <w:r w:rsidR="004F0241" w:rsidRPr="00BA1B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F0241" w:rsidRPr="00BA1B3D">
        <w:rPr>
          <w:rFonts w:ascii="Times New Roman" w:hAnsi="Times New Roman" w:cs="Times New Roman"/>
          <w:i/>
          <w:sz w:val="24"/>
          <w:szCs w:val="24"/>
          <w:lang w:val="en-US"/>
        </w:rPr>
        <w:t>MRTA</w:t>
      </w:r>
      <w:r w:rsidR="004F0241" w:rsidRPr="004F0241">
        <w:rPr>
          <w:rFonts w:ascii="Times New Roman" w:hAnsi="Times New Roman" w:cs="Times New Roman"/>
          <w:sz w:val="24"/>
          <w:szCs w:val="24"/>
        </w:rPr>
        <w:t xml:space="preserve">), </w:t>
      </w:r>
      <w:r w:rsidR="004F0241">
        <w:rPr>
          <w:rFonts w:ascii="Times New Roman" w:hAnsi="Times New Roman" w:cs="Times New Roman"/>
          <w:sz w:val="24"/>
          <w:szCs w:val="24"/>
        </w:rPr>
        <w:t xml:space="preserve">в дальнейшем – </w:t>
      </w:r>
      <w:r w:rsidRPr="00F60690">
        <w:rPr>
          <w:rFonts w:ascii="Times New Roman" w:hAnsi="Times New Roman" w:cs="Times New Roman"/>
          <w:sz w:val="24"/>
          <w:szCs w:val="24"/>
        </w:rPr>
        <w:t>МРТС</w:t>
      </w:r>
      <w:r w:rsidR="004F02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0241">
        <w:rPr>
          <w:rFonts w:ascii="Times New Roman" w:hAnsi="Times New Roman" w:cs="Times New Roman"/>
          <w:sz w:val="24"/>
          <w:szCs w:val="24"/>
        </w:rPr>
        <w:t xml:space="preserve">На сегодняшний день  </w:t>
      </w:r>
      <w:r w:rsidR="00382DB4">
        <w:rPr>
          <w:rFonts w:ascii="Times New Roman" w:hAnsi="Times New Roman" w:cs="Times New Roman"/>
          <w:sz w:val="24"/>
          <w:szCs w:val="24"/>
        </w:rPr>
        <w:t xml:space="preserve">к </w:t>
      </w:r>
      <w:r w:rsidR="004F0241">
        <w:rPr>
          <w:rFonts w:ascii="Times New Roman" w:hAnsi="Times New Roman" w:cs="Times New Roman"/>
          <w:sz w:val="24"/>
          <w:szCs w:val="24"/>
        </w:rPr>
        <w:t>этой категории относятся</w:t>
      </w:r>
      <w:r w:rsidR="0008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DF">
        <w:rPr>
          <w:rFonts w:ascii="Times New Roman" w:hAnsi="Times New Roman" w:cs="Times New Roman"/>
          <w:sz w:val="24"/>
          <w:szCs w:val="24"/>
        </w:rPr>
        <w:t>Транст</w:t>
      </w:r>
      <w:r w:rsidRPr="00F60690">
        <w:rPr>
          <w:rFonts w:ascii="Times New Roman" w:hAnsi="Times New Roman" w:cs="Times New Roman"/>
          <w:sz w:val="24"/>
          <w:szCs w:val="24"/>
        </w:rPr>
        <w:t>ихоокеанское</w:t>
      </w:r>
      <w:proofErr w:type="spellEnd"/>
      <w:r w:rsidRPr="00F60690">
        <w:rPr>
          <w:rFonts w:ascii="Times New Roman" w:hAnsi="Times New Roman" w:cs="Times New Roman"/>
          <w:sz w:val="24"/>
          <w:szCs w:val="24"/>
        </w:rPr>
        <w:t xml:space="preserve"> пар</w:t>
      </w:r>
      <w:r w:rsidR="004F0241">
        <w:rPr>
          <w:rFonts w:ascii="Times New Roman" w:hAnsi="Times New Roman" w:cs="Times New Roman"/>
          <w:sz w:val="24"/>
          <w:szCs w:val="24"/>
        </w:rPr>
        <w:t>тнерство</w:t>
      </w:r>
      <w:r w:rsidR="00BA1B3D">
        <w:rPr>
          <w:rFonts w:ascii="Times New Roman" w:hAnsi="Times New Roman" w:cs="Times New Roman"/>
          <w:sz w:val="24"/>
          <w:szCs w:val="24"/>
        </w:rPr>
        <w:t xml:space="preserve"> или ТТП</w:t>
      </w:r>
      <w:r w:rsidR="004F0241">
        <w:rPr>
          <w:rFonts w:ascii="Times New Roman" w:hAnsi="Times New Roman" w:cs="Times New Roman"/>
          <w:sz w:val="24"/>
          <w:szCs w:val="24"/>
        </w:rPr>
        <w:t xml:space="preserve"> (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Trans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>-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Pacific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Partnership</w:t>
      </w:r>
      <w:r w:rsidR="00BA1B3D" w:rsidRPr="00BA1B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A1B3D" w:rsidRPr="00BA1B3D">
        <w:rPr>
          <w:rFonts w:ascii="Times New Roman" w:hAnsi="Times New Roman" w:cs="Times New Roman"/>
          <w:i/>
          <w:sz w:val="24"/>
          <w:szCs w:val="24"/>
          <w:lang w:val="en-US"/>
        </w:rPr>
        <w:t>TPP</w:t>
      </w:r>
      <w:r w:rsidR="004F0241">
        <w:rPr>
          <w:rFonts w:ascii="Times New Roman" w:hAnsi="Times New Roman" w:cs="Times New Roman"/>
          <w:sz w:val="24"/>
          <w:szCs w:val="24"/>
        </w:rPr>
        <w:t>) между</w:t>
      </w:r>
      <w:r w:rsidRPr="00F60690">
        <w:rPr>
          <w:rFonts w:ascii="Times New Roman" w:hAnsi="Times New Roman" w:cs="Times New Roman"/>
          <w:sz w:val="24"/>
          <w:szCs w:val="24"/>
        </w:rPr>
        <w:t xml:space="preserve"> 12 государств</w:t>
      </w:r>
      <w:r w:rsidR="004F0241">
        <w:rPr>
          <w:rFonts w:ascii="Times New Roman" w:hAnsi="Times New Roman" w:cs="Times New Roman"/>
          <w:sz w:val="24"/>
          <w:szCs w:val="24"/>
        </w:rPr>
        <w:t>ами АТР</w:t>
      </w:r>
      <w:r w:rsidR="005E7DBA">
        <w:rPr>
          <w:rFonts w:ascii="Times New Roman" w:hAnsi="Times New Roman" w:cs="Times New Roman"/>
          <w:sz w:val="24"/>
          <w:szCs w:val="24"/>
        </w:rPr>
        <w:t>,</w:t>
      </w:r>
      <w:r w:rsidR="006D528B">
        <w:rPr>
          <w:rFonts w:ascii="Times New Roman" w:hAnsi="Times New Roman" w:cs="Times New Roman"/>
          <w:sz w:val="24"/>
          <w:szCs w:val="24"/>
        </w:rPr>
        <w:t xml:space="preserve"> </w:t>
      </w:r>
      <w:r w:rsidR="006D528B" w:rsidRPr="00F60690">
        <w:rPr>
          <w:rFonts w:ascii="Times New Roman" w:hAnsi="Times New Roman" w:cs="Times New Roman"/>
          <w:sz w:val="24"/>
          <w:szCs w:val="24"/>
        </w:rPr>
        <w:t>Трансатлантическое торговое</w:t>
      </w:r>
      <w:r w:rsidR="001468D9">
        <w:rPr>
          <w:rFonts w:ascii="Times New Roman" w:hAnsi="Times New Roman" w:cs="Times New Roman"/>
          <w:sz w:val="24"/>
          <w:szCs w:val="24"/>
        </w:rPr>
        <w:t xml:space="preserve"> и инвестиционное партнерство</w:t>
      </w:r>
      <w:r w:rsidR="00BA1B3D" w:rsidRPr="00BA1B3D">
        <w:rPr>
          <w:rFonts w:ascii="Times New Roman" w:hAnsi="Times New Roman" w:cs="Times New Roman"/>
          <w:sz w:val="24"/>
          <w:szCs w:val="24"/>
        </w:rPr>
        <w:t xml:space="preserve">  </w:t>
      </w:r>
      <w:r w:rsidR="001468D9">
        <w:rPr>
          <w:rFonts w:ascii="Times New Roman" w:hAnsi="Times New Roman" w:cs="Times New Roman"/>
          <w:sz w:val="24"/>
          <w:szCs w:val="24"/>
        </w:rPr>
        <w:t xml:space="preserve"> (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Transatlantic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Trade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Investment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Partnership</w:t>
      </w:r>
      <w:proofErr w:type="gramEnd"/>
      <w:r w:rsidR="00BA1B3D" w:rsidRPr="00BA1B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A1B3D" w:rsidRPr="00BA1B3D">
        <w:rPr>
          <w:rFonts w:ascii="Times New Roman" w:hAnsi="Times New Roman" w:cs="Times New Roman"/>
          <w:i/>
          <w:sz w:val="24"/>
          <w:szCs w:val="24"/>
          <w:lang w:val="en-US"/>
        </w:rPr>
        <w:t>TTIP</w:t>
      </w:r>
      <w:r w:rsidR="006D528B" w:rsidRPr="00BA1B3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D528B">
        <w:rPr>
          <w:rFonts w:ascii="Times New Roman" w:hAnsi="Times New Roman" w:cs="Times New Roman"/>
          <w:sz w:val="24"/>
          <w:szCs w:val="24"/>
        </w:rPr>
        <w:t>между США и ЕС</w:t>
      </w:r>
      <w:r w:rsidR="00A62910">
        <w:rPr>
          <w:rFonts w:ascii="Times New Roman" w:hAnsi="Times New Roman" w:cs="Times New Roman"/>
          <w:sz w:val="24"/>
          <w:szCs w:val="24"/>
        </w:rPr>
        <w:t>, а также</w:t>
      </w:r>
      <w:r w:rsidR="00A62910" w:rsidRPr="00A62910">
        <w:rPr>
          <w:rFonts w:ascii="Times New Roman" w:hAnsi="Times New Roman" w:cs="Times New Roman"/>
          <w:sz w:val="24"/>
          <w:szCs w:val="24"/>
        </w:rPr>
        <w:t xml:space="preserve"> </w:t>
      </w:r>
      <w:r w:rsidR="00A62910">
        <w:rPr>
          <w:rFonts w:ascii="Times New Roman" w:hAnsi="Times New Roman" w:cs="Times New Roman"/>
          <w:sz w:val="24"/>
          <w:szCs w:val="24"/>
        </w:rPr>
        <w:t>Р</w:t>
      </w:r>
      <w:r w:rsidR="00A62910" w:rsidRPr="00F60690">
        <w:rPr>
          <w:rFonts w:ascii="Times New Roman" w:hAnsi="Times New Roman" w:cs="Times New Roman"/>
          <w:sz w:val="24"/>
          <w:szCs w:val="24"/>
        </w:rPr>
        <w:t>егиональное</w:t>
      </w:r>
      <w:r w:rsidR="00A62910">
        <w:rPr>
          <w:rFonts w:ascii="Times New Roman" w:hAnsi="Times New Roman" w:cs="Times New Roman"/>
          <w:sz w:val="24"/>
          <w:szCs w:val="24"/>
        </w:rPr>
        <w:t xml:space="preserve"> всеобъемлющее экономическое партнерство</w:t>
      </w:r>
      <w:r w:rsidR="00BA1B3D" w:rsidRPr="00BA1B3D">
        <w:rPr>
          <w:rFonts w:ascii="Times New Roman" w:hAnsi="Times New Roman" w:cs="Times New Roman"/>
          <w:sz w:val="24"/>
          <w:szCs w:val="24"/>
        </w:rPr>
        <w:t xml:space="preserve"> </w:t>
      </w:r>
      <w:r w:rsidR="00BA1B3D">
        <w:rPr>
          <w:rFonts w:ascii="Times New Roman" w:hAnsi="Times New Roman" w:cs="Times New Roman"/>
          <w:sz w:val="24"/>
          <w:szCs w:val="24"/>
        </w:rPr>
        <w:t>или РВЭП</w:t>
      </w:r>
      <w:r w:rsidR="001468D9">
        <w:rPr>
          <w:rFonts w:ascii="Times New Roman" w:hAnsi="Times New Roman" w:cs="Times New Roman"/>
          <w:sz w:val="24"/>
          <w:szCs w:val="24"/>
        </w:rPr>
        <w:t xml:space="preserve"> </w:t>
      </w:r>
      <w:r w:rsidR="00A62910">
        <w:rPr>
          <w:rFonts w:ascii="Times New Roman" w:hAnsi="Times New Roman" w:cs="Times New Roman"/>
          <w:sz w:val="24"/>
          <w:szCs w:val="24"/>
        </w:rPr>
        <w:t>(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Regional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Comprehensive</w:t>
      </w:r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Economic</w:t>
      </w:r>
      <w:proofErr w:type="gramEnd"/>
      <w:r w:rsidR="001468D9" w:rsidRPr="00BA1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8D9" w:rsidRPr="00BA1B3D">
        <w:rPr>
          <w:rFonts w:ascii="Times New Roman" w:hAnsi="Times New Roman" w:cs="Times New Roman"/>
          <w:i/>
          <w:sz w:val="24"/>
          <w:szCs w:val="24"/>
          <w:lang w:val="en-US"/>
        </w:rPr>
        <w:t>Partnership</w:t>
      </w:r>
      <w:r w:rsidR="00BA1B3D" w:rsidRPr="00BA1B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A1B3D" w:rsidRPr="00BA1B3D">
        <w:rPr>
          <w:rFonts w:ascii="Times New Roman" w:hAnsi="Times New Roman" w:cs="Times New Roman"/>
          <w:i/>
          <w:sz w:val="24"/>
          <w:szCs w:val="24"/>
          <w:lang w:val="en-US"/>
        </w:rPr>
        <w:t>RCEP</w:t>
      </w:r>
      <w:r w:rsidR="001468D9" w:rsidRPr="001468D9">
        <w:rPr>
          <w:rFonts w:ascii="Times New Roman" w:hAnsi="Times New Roman" w:cs="Times New Roman"/>
          <w:sz w:val="24"/>
          <w:szCs w:val="24"/>
        </w:rPr>
        <w:t xml:space="preserve">) </w:t>
      </w:r>
      <w:r w:rsidR="00A62910" w:rsidRPr="00F60690">
        <w:rPr>
          <w:rFonts w:ascii="Times New Roman" w:hAnsi="Times New Roman" w:cs="Times New Roman"/>
          <w:sz w:val="24"/>
          <w:szCs w:val="24"/>
        </w:rPr>
        <w:t>между  Китаем, Японией, Южной Кореей, Индией, Австралией и Новой Зеландией)</w:t>
      </w:r>
      <w:r w:rsidRPr="00F60690">
        <w:rPr>
          <w:rFonts w:ascii="Times New Roman" w:hAnsi="Times New Roman" w:cs="Times New Roman"/>
          <w:sz w:val="24"/>
          <w:szCs w:val="24"/>
        </w:rPr>
        <w:t xml:space="preserve">. Ведущая роль в </w:t>
      </w:r>
      <w:r w:rsidR="001468D9">
        <w:rPr>
          <w:rFonts w:ascii="Times New Roman" w:hAnsi="Times New Roman" w:cs="Times New Roman"/>
          <w:sz w:val="24"/>
          <w:szCs w:val="24"/>
        </w:rPr>
        <w:t>первы</w:t>
      </w:r>
      <w:r w:rsidRPr="00F60690">
        <w:rPr>
          <w:rFonts w:ascii="Times New Roman" w:hAnsi="Times New Roman" w:cs="Times New Roman"/>
          <w:sz w:val="24"/>
          <w:szCs w:val="24"/>
        </w:rPr>
        <w:t>х</w:t>
      </w:r>
      <w:r w:rsidR="001468D9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F60690">
        <w:rPr>
          <w:rFonts w:ascii="Times New Roman" w:hAnsi="Times New Roman" w:cs="Times New Roman"/>
          <w:sz w:val="24"/>
          <w:szCs w:val="24"/>
        </w:rPr>
        <w:t xml:space="preserve"> проектах принадлежит США. </w:t>
      </w:r>
      <w:r w:rsidR="001468D9">
        <w:rPr>
          <w:rFonts w:ascii="Times New Roman" w:hAnsi="Times New Roman" w:cs="Times New Roman"/>
          <w:sz w:val="24"/>
          <w:szCs w:val="24"/>
        </w:rPr>
        <w:t>В третьем формате</w:t>
      </w:r>
      <w:r w:rsidRPr="00F60690">
        <w:rPr>
          <w:rFonts w:ascii="Times New Roman" w:hAnsi="Times New Roman" w:cs="Times New Roman"/>
          <w:sz w:val="24"/>
          <w:szCs w:val="24"/>
        </w:rPr>
        <w:t xml:space="preserve"> видится </w:t>
      </w:r>
      <w:r w:rsidR="00BA1B3D">
        <w:rPr>
          <w:rFonts w:ascii="Times New Roman" w:hAnsi="Times New Roman" w:cs="Times New Roman"/>
          <w:sz w:val="24"/>
          <w:szCs w:val="24"/>
        </w:rPr>
        <w:t xml:space="preserve">некий «китайский </w:t>
      </w:r>
      <w:r w:rsidR="001800C8">
        <w:rPr>
          <w:rFonts w:ascii="Times New Roman" w:hAnsi="Times New Roman" w:cs="Times New Roman"/>
          <w:sz w:val="24"/>
          <w:szCs w:val="24"/>
        </w:rPr>
        <w:t>противовес» ТТП</w:t>
      </w:r>
      <w:r w:rsidRPr="00F60690">
        <w:rPr>
          <w:rFonts w:ascii="Times New Roman" w:hAnsi="Times New Roman" w:cs="Times New Roman"/>
          <w:sz w:val="24"/>
          <w:szCs w:val="24"/>
        </w:rPr>
        <w:t xml:space="preserve">, хотя ряд </w:t>
      </w:r>
      <w:r w:rsidR="001468D9">
        <w:rPr>
          <w:rFonts w:ascii="Times New Roman" w:hAnsi="Times New Roman" w:cs="Times New Roman"/>
          <w:sz w:val="24"/>
          <w:szCs w:val="24"/>
        </w:rPr>
        <w:t>стран</w:t>
      </w:r>
      <w:r w:rsidRPr="00F60690">
        <w:rPr>
          <w:rFonts w:ascii="Times New Roman" w:hAnsi="Times New Roman" w:cs="Times New Roman"/>
          <w:sz w:val="24"/>
          <w:szCs w:val="24"/>
        </w:rPr>
        <w:t xml:space="preserve"> одновременно участ</w:t>
      </w:r>
      <w:r w:rsidR="00BA1B3D">
        <w:rPr>
          <w:rFonts w:ascii="Times New Roman" w:hAnsi="Times New Roman" w:cs="Times New Roman"/>
          <w:sz w:val="24"/>
          <w:szCs w:val="24"/>
        </w:rPr>
        <w:t>вуют и в том, и в другом партнерстве</w:t>
      </w:r>
      <w:r w:rsidRPr="00F60690">
        <w:rPr>
          <w:rFonts w:ascii="Times New Roman" w:hAnsi="Times New Roman" w:cs="Times New Roman"/>
          <w:sz w:val="24"/>
          <w:szCs w:val="24"/>
        </w:rPr>
        <w:t>.</w:t>
      </w:r>
    </w:p>
    <w:p w:rsidR="001800C8" w:rsidRDefault="001800C8" w:rsidP="00304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роль большинства известных ранее региональных торговых соглашений </w:t>
      </w:r>
      <w:r w:rsidR="00382DB4">
        <w:rPr>
          <w:rFonts w:ascii="Times New Roman" w:hAnsi="Times New Roman" w:cs="Times New Roman"/>
          <w:sz w:val="24"/>
          <w:szCs w:val="24"/>
        </w:rPr>
        <w:t xml:space="preserve">(РТС)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681A">
        <w:rPr>
          <w:rFonts w:ascii="Times New Roman" w:hAnsi="Times New Roman" w:cs="Times New Roman"/>
          <w:sz w:val="24"/>
          <w:szCs w:val="24"/>
        </w:rPr>
        <w:t>глобальном экономическом регулирова</w:t>
      </w:r>
      <w:r>
        <w:rPr>
          <w:rFonts w:ascii="Times New Roman" w:hAnsi="Times New Roman" w:cs="Times New Roman"/>
          <w:sz w:val="24"/>
          <w:szCs w:val="24"/>
        </w:rPr>
        <w:t>нии была относительно невелика, то выход на арену МРТС кардинально меняет ситуацию, учитывая, что доля в мировом ВВП и мировой торговлей каждого из таких форматов, как ТТИП и ТТП</w:t>
      </w:r>
      <w:r w:rsidR="008C69E9">
        <w:rPr>
          <w:rFonts w:ascii="Times New Roman" w:hAnsi="Times New Roman" w:cs="Times New Roman"/>
          <w:sz w:val="24"/>
          <w:szCs w:val="24"/>
        </w:rPr>
        <w:t>, по оценкам, буд</w:t>
      </w:r>
      <w:r w:rsidR="00080BDF">
        <w:rPr>
          <w:rFonts w:ascii="Times New Roman" w:hAnsi="Times New Roman" w:cs="Times New Roman"/>
          <w:sz w:val="24"/>
          <w:szCs w:val="24"/>
        </w:rPr>
        <w:t>ет составлять от 30% до 50%.  Данное обстоятельство</w:t>
      </w:r>
      <w:r w:rsidR="008C69E9">
        <w:rPr>
          <w:rFonts w:ascii="Times New Roman" w:hAnsi="Times New Roman" w:cs="Times New Roman"/>
          <w:sz w:val="24"/>
          <w:szCs w:val="24"/>
        </w:rPr>
        <w:t xml:space="preserve"> и дает осн</w:t>
      </w:r>
      <w:r w:rsidR="00B83D35">
        <w:rPr>
          <w:rFonts w:ascii="Times New Roman" w:hAnsi="Times New Roman" w:cs="Times New Roman"/>
          <w:sz w:val="24"/>
          <w:szCs w:val="24"/>
        </w:rPr>
        <w:t>ование рассматривать их</w:t>
      </w:r>
      <w:r w:rsidR="008C69E9">
        <w:rPr>
          <w:rFonts w:ascii="Times New Roman" w:hAnsi="Times New Roman" w:cs="Times New Roman"/>
          <w:sz w:val="24"/>
          <w:szCs w:val="24"/>
        </w:rPr>
        <w:t xml:space="preserve"> в качестве полноценных элементов</w:t>
      </w:r>
      <w:proofErr w:type="gramEnd"/>
      <w:r w:rsidR="008C69E9">
        <w:rPr>
          <w:rFonts w:ascii="Times New Roman" w:hAnsi="Times New Roman" w:cs="Times New Roman"/>
          <w:sz w:val="24"/>
          <w:szCs w:val="24"/>
        </w:rPr>
        <w:t xml:space="preserve"> системы гл</w:t>
      </w:r>
      <w:r w:rsidR="006A681A">
        <w:rPr>
          <w:rFonts w:ascii="Times New Roman" w:hAnsi="Times New Roman" w:cs="Times New Roman"/>
          <w:sz w:val="24"/>
          <w:szCs w:val="24"/>
        </w:rPr>
        <w:t>обального экономического регулирова</w:t>
      </w:r>
      <w:r w:rsidR="008C69E9">
        <w:rPr>
          <w:rFonts w:ascii="Times New Roman" w:hAnsi="Times New Roman" w:cs="Times New Roman"/>
          <w:sz w:val="24"/>
          <w:szCs w:val="24"/>
        </w:rPr>
        <w:t>ния.</w:t>
      </w:r>
    </w:p>
    <w:p w:rsidR="00667060" w:rsidRDefault="00667060" w:rsidP="0066706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82DB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proofErr w:type="spellStart"/>
      <w:r w:rsidR="00382DB4">
        <w:rPr>
          <w:rFonts w:ascii="Times New Roman" w:hAnsi="Times New Roman" w:cs="Times New Roman"/>
          <w:sz w:val="24"/>
          <w:szCs w:val="24"/>
        </w:rPr>
        <w:t>мегарегиональных</w:t>
      </w:r>
      <w:proofErr w:type="spellEnd"/>
      <w:r w:rsidR="00382DB4" w:rsidRPr="00F60690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382DB4">
        <w:rPr>
          <w:rFonts w:ascii="Times New Roman" w:hAnsi="Times New Roman" w:cs="Times New Roman"/>
          <w:sz w:val="24"/>
          <w:szCs w:val="24"/>
        </w:rPr>
        <w:t>х</w:t>
      </w:r>
      <w:r w:rsidR="00382DB4" w:rsidRPr="00F60690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382DB4">
        <w:rPr>
          <w:rFonts w:ascii="Times New Roman" w:hAnsi="Times New Roman" w:cs="Times New Roman"/>
          <w:sz w:val="24"/>
          <w:szCs w:val="24"/>
        </w:rPr>
        <w:t>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имеет глубокие экономические предпосылки,</w:t>
      </w:r>
      <w:r w:rsidR="00B83D35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были  объяснены  еще Карлом</w:t>
      </w:r>
      <w:r w:rsidR="00382DB4">
        <w:rPr>
          <w:rFonts w:ascii="Times New Roman" w:hAnsi="Times New Roman" w:cs="Times New Roman"/>
          <w:color w:val="000000"/>
          <w:sz w:val="24"/>
          <w:szCs w:val="24"/>
        </w:rPr>
        <w:t xml:space="preserve"> Марксом.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стремление капитала к максимальной прибыли, которое, в частности, выражается в поиске новых рынков. </w:t>
      </w:r>
      <w:r w:rsidR="006622DC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r w:rsidR="006622DC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proofErr w:type="gramStart"/>
      <w:r w:rsidR="006622DC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6622DC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ХХ 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«хищнический характер»  экспансионистской политики ведущих капиталистических держав</w:t>
      </w:r>
      <w:r w:rsidR="006622DC">
        <w:rPr>
          <w:rFonts w:ascii="Times New Roman" w:hAnsi="Times New Roman" w:cs="Times New Roman"/>
          <w:color w:val="000000"/>
          <w:sz w:val="24"/>
          <w:szCs w:val="24"/>
        </w:rPr>
        <w:t xml:space="preserve"> приводил к войнам и колониальным захватам, то спустя сто лет характер рыночной э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>кспансии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претерпел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</w:t>
      </w:r>
      <w:r w:rsidR="006622DC">
        <w:rPr>
          <w:rFonts w:ascii="Times New Roman" w:hAnsi="Times New Roman" w:cs="Times New Roman"/>
          <w:color w:val="000000"/>
          <w:sz w:val="24"/>
          <w:szCs w:val="24"/>
        </w:rPr>
        <w:t xml:space="preserve">. В глобальной экономике  ХХ – начала </w:t>
      </w:r>
      <w:r w:rsidR="006622D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6622DC">
        <w:rPr>
          <w:rFonts w:ascii="Times New Roman" w:hAnsi="Times New Roman" w:cs="Times New Roman"/>
          <w:color w:val="000000"/>
          <w:sz w:val="24"/>
          <w:szCs w:val="24"/>
        </w:rPr>
        <w:t xml:space="preserve"> века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 от торгово-экономического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и технологического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выгоду п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олучают все участники процесса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ними открываются возможности получения современных технологий,  повышения конкурентоспособности, 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 притока инвестиций,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ускорения роста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устойчивого развития. В этом суть формулы </w:t>
      </w:r>
      <w:r w:rsidRPr="000C3BD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C3BD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</w:t>
      </w:r>
      <w:r w:rsidRPr="000C3BD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0C3BD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</w:t>
      </w:r>
      <w:r w:rsidR="00B83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83D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game</w:t>
      </w:r>
      <w:r w:rsidRPr="000C3BDF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игры с положительной суммой. 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 Разумеется, и теперь в этих процессах есть свои лидеры, есть и определенные противоречия между участника</w:t>
      </w:r>
      <w:r w:rsidR="00B83D35">
        <w:rPr>
          <w:rFonts w:ascii="Times New Roman" w:hAnsi="Times New Roman" w:cs="Times New Roman"/>
          <w:color w:val="000000"/>
          <w:sz w:val="24"/>
          <w:szCs w:val="24"/>
        </w:rPr>
        <w:t>ми, которые, однако, научились разрешать</w:t>
      </w:r>
      <w:r w:rsidR="000C3BDF">
        <w:rPr>
          <w:rFonts w:ascii="Times New Roman" w:hAnsi="Times New Roman" w:cs="Times New Roman"/>
          <w:color w:val="000000"/>
          <w:sz w:val="24"/>
          <w:szCs w:val="24"/>
        </w:rPr>
        <w:t xml:space="preserve"> мирным путем.</w:t>
      </w:r>
    </w:p>
    <w:p w:rsidR="005A0417" w:rsidRDefault="00304946" w:rsidP="005E7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6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BDF">
        <w:rPr>
          <w:rFonts w:ascii="Times New Roman" w:hAnsi="Times New Roman" w:cs="Times New Roman"/>
          <w:sz w:val="24"/>
          <w:szCs w:val="24"/>
        </w:rPr>
        <w:t xml:space="preserve">Появление ТТИП, ТТП, а также </w:t>
      </w:r>
      <w:r w:rsidRPr="00F60690">
        <w:rPr>
          <w:rFonts w:ascii="Times New Roman" w:hAnsi="Times New Roman" w:cs="Times New Roman"/>
          <w:sz w:val="24"/>
          <w:szCs w:val="24"/>
        </w:rPr>
        <w:t>Р</w:t>
      </w:r>
      <w:r w:rsidR="000C3BDF">
        <w:rPr>
          <w:rFonts w:ascii="Times New Roman" w:hAnsi="Times New Roman" w:cs="Times New Roman"/>
          <w:sz w:val="24"/>
          <w:szCs w:val="24"/>
        </w:rPr>
        <w:t>В</w:t>
      </w:r>
      <w:r w:rsidRPr="00F60690">
        <w:rPr>
          <w:rFonts w:ascii="Times New Roman" w:hAnsi="Times New Roman" w:cs="Times New Roman"/>
          <w:sz w:val="24"/>
          <w:szCs w:val="24"/>
        </w:rPr>
        <w:t xml:space="preserve">ЭП в целом укладывается в логику процесса последовательного устранения барьеров в торговле, который  начался еще в 1940-е годы </w:t>
      </w:r>
      <w:r>
        <w:rPr>
          <w:rFonts w:ascii="Times New Roman" w:hAnsi="Times New Roman" w:cs="Times New Roman"/>
          <w:sz w:val="24"/>
          <w:szCs w:val="24"/>
        </w:rPr>
        <w:t>как результат осозна</w:t>
      </w:r>
      <w:r w:rsidR="000C3BDF">
        <w:rPr>
          <w:rFonts w:ascii="Times New Roman" w:hAnsi="Times New Roman" w:cs="Times New Roman"/>
          <w:sz w:val="24"/>
          <w:szCs w:val="24"/>
        </w:rPr>
        <w:t xml:space="preserve">ния уроков </w:t>
      </w:r>
      <w:r w:rsidRPr="00F60690">
        <w:rPr>
          <w:rFonts w:ascii="Times New Roman" w:hAnsi="Times New Roman" w:cs="Times New Roman"/>
          <w:sz w:val="24"/>
          <w:szCs w:val="24"/>
        </w:rPr>
        <w:t xml:space="preserve"> мирового экономического кризиса</w:t>
      </w:r>
      <w:r w:rsidR="000C3BDF">
        <w:rPr>
          <w:rFonts w:ascii="Times New Roman" w:hAnsi="Times New Roman" w:cs="Times New Roman"/>
          <w:sz w:val="24"/>
          <w:szCs w:val="24"/>
        </w:rPr>
        <w:t xml:space="preserve"> 1929 – 1933 </w:t>
      </w:r>
      <w:r w:rsidR="005E7DBA">
        <w:rPr>
          <w:rFonts w:ascii="Times New Roman" w:hAnsi="Times New Roman" w:cs="Times New Roman"/>
          <w:sz w:val="24"/>
          <w:szCs w:val="24"/>
        </w:rPr>
        <w:t>гг. (</w:t>
      </w:r>
      <w:r w:rsidR="000C3BDF">
        <w:rPr>
          <w:rFonts w:ascii="Times New Roman" w:hAnsi="Times New Roman" w:cs="Times New Roman"/>
          <w:sz w:val="24"/>
          <w:szCs w:val="24"/>
        </w:rPr>
        <w:t>«Велик</w:t>
      </w:r>
      <w:r w:rsidR="005E7DBA">
        <w:rPr>
          <w:rFonts w:ascii="Times New Roman" w:hAnsi="Times New Roman" w:cs="Times New Roman"/>
          <w:sz w:val="24"/>
          <w:szCs w:val="24"/>
        </w:rPr>
        <w:t>ая</w:t>
      </w:r>
      <w:r w:rsidR="000C3BDF">
        <w:rPr>
          <w:rFonts w:ascii="Times New Roman" w:hAnsi="Times New Roman" w:cs="Times New Roman"/>
          <w:sz w:val="24"/>
          <w:szCs w:val="24"/>
        </w:rPr>
        <w:t xml:space="preserve"> депресси</w:t>
      </w:r>
      <w:r w:rsidR="005E7DBA">
        <w:rPr>
          <w:rFonts w:ascii="Times New Roman" w:hAnsi="Times New Roman" w:cs="Times New Roman"/>
          <w:sz w:val="24"/>
          <w:szCs w:val="24"/>
        </w:rPr>
        <w:t>я</w:t>
      </w:r>
      <w:r w:rsidR="000C3BDF">
        <w:rPr>
          <w:rFonts w:ascii="Times New Roman" w:hAnsi="Times New Roman" w:cs="Times New Roman"/>
          <w:sz w:val="24"/>
          <w:szCs w:val="24"/>
        </w:rPr>
        <w:t>»</w:t>
      </w:r>
      <w:r w:rsidR="005E7DBA">
        <w:rPr>
          <w:rFonts w:ascii="Times New Roman" w:hAnsi="Times New Roman" w:cs="Times New Roman"/>
          <w:sz w:val="24"/>
          <w:szCs w:val="24"/>
        </w:rPr>
        <w:t>)</w:t>
      </w:r>
      <w:r w:rsidRPr="00F60690">
        <w:rPr>
          <w:rFonts w:ascii="Times New Roman" w:hAnsi="Times New Roman" w:cs="Times New Roman"/>
          <w:sz w:val="24"/>
          <w:szCs w:val="24"/>
        </w:rPr>
        <w:t xml:space="preserve">, сопровождавшегося стихийным ростом протекционизма. </w:t>
      </w:r>
      <w:r w:rsidR="006C3931">
        <w:rPr>
          <w:rFonts w:ascii="Times New Roman" w:hAnsi="Times New Roman" w:cs="Times New Roman"/>
          <w:sz w:val="24"/>
          <w:szCs w:val="24"/>
        </w:rPr>
        <w:t xml:space="preserve">В течение второй половины ХХ века ключевую роль в снижении торговых барьеров сыграли </w:t>
      </w:r>
      <w:r w:rsidR="006C3931">
        <w:rPr>
          <w:rFonts w:ascii="Times New Roman" w:hAnsi="Times New Roman" w:cs="Times New Roman"/>
          <w:sz w:val="24"/>
          <w:szCs w:val="24"/>
        </w:rPr>
        <w:lastRenderedPageBreak/>
        <w:t>сначала Генеральное соглашение о тарифах и торговле (ГАТТ), затем Всемирная торговая организация. Однако на рубеже ХХ – ХХ</w:t>
      </w:r>
      <w:proofErr w:type="gramStart"/>
      <w:r w:rsidR="006C39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C3931" w:rsidRPr="006C3931">
        <w:rPr>
          <w:rFonts w:ascii="Times New Roman" w:hAnsi="Times New Roman" w:cs="Times New Roman"/>
          <w:sz w:val="24"/>
          <w:szCs w:val="24"/>
        </w:rPr>
        <w:t xml:space="preserve"> </w:t>
      </w:r>
      <w:r w:rsidR="006C3931">
        <w:rPr>
          <w:rFonts w:ascii="Times New Roman" w:hAnsi="Times New Roman" w:cs="Times New Roman"/>
          <w:sz w:val="24"/>
          <w:szCs w:val="24"/>
        </w:rPr>
        <w:t>век</w:t>
      </w:r>
      <w:r w:rsidR="00080BDF">
        <w:rPr>
          <w:rFonts w:ascii="Times New Roman" w:hAnsi="Times New Roman" w:cs="Times New Roman"/>
          <w:sz w:val="24"/>
          <w:szCs w:val="24"/>
        </w:rPr>
        <w:t>ов</w:t>
      </w:r>
      <w:r w:rsidR="006C3931">
        <w:rPr>
          <w:rFonts w:ascii="Times New Roman" w:hAnsi="Times New Roman" w:cs="Times New Roman"/>
          <w:sz w:val="24"/>
          <w:szCs w:val="24"/>
        </w:rPr>
        <w:t xml:space="preserve"> процессы дальнейшей либерализации в рамках ВТО существенно осложнились в силу ряда </w:t>
      </w:r>
      <w:r w:rsidR="00080BDF">
        <w:rPr>
          <w:rFonts w:ascii="Times New Roman" w:hAnsi="Times New Roman" w:cs="Times New Roman"/>
          <w:sz w:val="24"/>
          <w:szCs w:val="24"/>
        </w:rPr>
        <w:t xml:space="preserve"> </w:t>
      </w:r>
      <w:r w:rsidR="006C3931">
        <w:rPr>
          <w:rFonts w:ascii="Times New Roman" w:hAnsi="Times New Roman" w:cs="Times New Roman"/>
          <w:sz w:val="24"/>
          <w:szCs w:val="24"/>
        </w:rPr>
        <w:t>обстоятельств</w:t>
      </w:r>
      <w:r w:rsidR="006C393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6C3931">
        <w:rPr>
          <w:rFonts w:ascii="Times New Roman" w:hAnsi="Times New Roman" w:cs="Times New Roman"/>
          <w:sz w:val="24"/>
          <w:szCs w:val="24"/>
        </w:rPr>
        <w:t>.</w:t>
      </w:r>
      <w:r w:rsidR="005A04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7DBA" w:rsidRPr="00F60690" w:rsidRDefault="005A0417" w:rsidP="005E7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>Объективным побудительным мотивом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возникновения ТПП и ТТИП 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>можно счи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 xml:space="preserve">тать   отсутствие 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>прогресса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полутора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десятков лет на многосторонних 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>переговорах в рамка</w:t>
      </w:r>
      <w:r w:rsidR="006002A9">
        <w:rPr>
          <w:rFonts w:ascii="Times New Roman" w:hAnsi="Times New Roman" w:cs="Times New Roman"/>
          <w:color w:val="000000"/>
          <w:sz w:val="24"/>
          <w:szCs w:val="24"/>
        </w:rPr>
        <w:t>х ВТО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>о дальнейшей либерализац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>ии торговли – переговорах  Доха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раунда. Э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 xml:space="preserve">то и вынудило участников международной 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торговли, в первую очередь наиболее крупных игроков, искать региональные аль</w:t>
      </w:r>
      <w:r w:rsidR="005E7DBA">
        <w:rPr>
          <w:rFonts w:ascii="Times New Roman" w:hAnsi="Times New Roman" w:cs="Times New Roman"/>
          <w:color w:val="000000"/>
          <w:sz w:val="24"/>
          <w:szCs w:val="24"/>
        </w:rPr>
        <w:t>тернативы. И за последние годы</w:t>
      </w:r>
      <w:r w:rsidR="005E7DBA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 было заключено довольно много  соглашений о  свободной торговле, которые теперь все чаще называют  преференциальными торговыми соглашениями (ПТС).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 В Секретариат</w:t>
      </w:r>
      <w:r w:rsidR="005E7DBA">
        <w:rPr>
          <w:rFonts w:ascii="Times New Roman" w:hAnsi="Times New Roman" w:cs="Times New Roman"/>
          <w:sz w:val="24"/>
          <w:szCs w:val="24"/>
        </w:rPr>
        <w:t xml:space="preserve">е ВТО нотифицировано 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 </w:t>
      </w:r>
      <w:r w:rsidR="005E7DBA">
        <w:rPr>
          <w:rFonts w:ascii="Times New Roman" w:hAnsi="Times New Roman" w:cs="Times New Roman"/>
          <w:sz w:val="24"/>
          <w:szCs w:val="24"/>
        </w:rPr>
        <w:t>более 400  таких соглашений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. Большая часть из них это зоны свободной торговли, состоящие из двух государств. Объединения из трех и более государств, можно пересчитать по пальцам. Наиболее известные из них помимо ЕС –  </w:t>
      </w:r>
      <w:r w:rsidR="005E7DBA">
        <w:rPr>
          <w:rFonts w:ascii="Times New Roman" w:hAnsi="Times New Roman" w:cs="Times New Roman"/>
          <w:sz w:val="24"/>
          <w:szCs w:val="24"/>
        </w:rPr>
        <w:t xml:space="preserve">Североамериканская зона свободной торговли 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НАФТА, </w:t>
      </w:r>
      <w:r w:rsidR="005E7DBA">
        <w:rPr>
          <w:rFonts w:ascii="Times New Roman" w:hAnsi="Times New Roman" w:cs="Times New Roman"/>
          <w:sz w:val="24"/>
          <w:szCs w:val="24"/>
        </w:rPr>
        <w:t xml:space="preserve">Европейская ассоциация свободной торговли 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ЕАСТ, </w:t>
      </w:r>
      <w:r w:rsidR="005E7DBA">
        <w:rPr>
          <w:rFonts w:ascii="Times New Roman" w:hAnsi="Times New Roman" w:cs="Times New Roman"/>
          <w:sz w:val="24"/>
          <w:szCs w:val="24"/>
        </w:rPr>
        <w:t xml:space="preserve"> Общий рынок стран Южной Америки </w:t>
      </w:r>
      <w:r w:rsidR="005E7DBA" w:rsidRPr="00F60690">
        <w:rPr>
          <w:rFonts w:ascii="Times New Roman" w:hAnsi="Times New Roman" w:cs="Times New Roman"/>
          <w:sz w:val="24"/>
          <w:szCs w:val="24"/>
        </w:rPr>
        <w:t xml:space="preserve">МЕРКОСУР. </w:t>
      </w:r>
    </w:p>
    <w:p w:rsidR="00304946" w:rsidRDefault="005E7DBA" w:rsidP="00304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октября 2015 г. в Атланте представители 12 </w:t>
      </w:r>
      <w:r w:rsidRPr="00943E6D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6D">
        <w:rPr>
          <w:rFonts w:ascii="Times New Roman" w:hAnsi="Times New Roman" w:cs="Times New Roman"/>
          <w:sz w:val="24"/>
          <w:szCs w:val="24"/>
        </w:rPr>
        <w:t xml:space="preserve"> АТР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60690">
        <w:rPr>
          <w:rFonts w:ascii="Times New Roman" w:hAnsi="Times New Roman" w:cs="Times New Roman"/>
          <w:sz w:val="24"/>
          <w:szCs w:val="24"/>
        </w:rPr>
        <w:t xml:space="preserve"> Австрали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690">
        <w:rPr>
          <w:rFonts w:ascii="Times New Roman" w:hAnsi="Times New Roman" w:cs="Times New Roman"/>
          <w:sz w:val="24"/>
          <w:szCs w:val="24"/>
        </w:rPr>
        <w:t>, Бруне</w:t>
      </w:r>
      <w:r>
        <w:rPr>
          <w:rFonts w:ascii="Times New Roman" w:hAnsi="Times New Roman" w:cs="Times New Roman"/>
          <w:sz w:val="24"/>
          <w:szCs w:val="24"/>
        </w:rPr>
        <w:t>я, Новой Зеландии</w:t>
      </w:r>
      <w:r w:rsidRPr="00F60690">
        <w:rPr>
          <w:rFonts w:ascii="Times New Roman" w:hAnsi="Times New Roman" w:cs="Times New Roman"/>
          <w:sz w:val="24"/>
          <w:szCs w:val="24"/>
        </w:rPr>
        <w:t>, Вьетнам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690">
        <w:rPr>
          <w:rFonts w:ascii="Times New Roman" w:hAnsi="Times New Roman" w:cs="Times New Roman"/>
          <w:sz w:val="24"/>
          <w:szCs w:val="24"/>
        </w:rPr>
        <w:t>, Сингапур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690">
        <w:rPr>
          <w:rFonts w:ascii="Times New Roman" w:hAnsi="Times New Roman" w:cs="Times New Roman"/>
          <w:sz w:val="24"/>
          <w:szCs w:val="24"/>
        </w:rPr>
        <w:t>, США, Канад</w:t>
      </w:r>
      <w:r>
        <w:rPr>
          <w:rFonts w:ascii="Times New Roman" w:hAnsi="Times New Roman" w:cs="Times New Roman"/>
          <w:sz w:val="24"/>
          <w:szCs w:val="24"/>
        </w:rPr>
        <w:t>ы, Чили, Японии</w:t>
      </w:r>
      <w:r w:rsidRPr="00F60690">
        <w:rPr>
          <w:rFonts w:ascii="Times New Roman" w:hAnsi="Times New Roman" w:cs="Times New Roman"/>
          <w:sz w:val="24"/>
          <w:szCs w:val="24"/>
        </w:rPr>
        <w:t>, Мексик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690">
        <w:rPr>
          <w:rFonts w:ascii="Times New Roman" w:hAnsi="Times New Roman" w:cs="Times New Roman"/>
          <w:sz w:val="24"/>
          <w:szCs w:val="24"/>
        </w:rPr>
        <w:t>, Малайзи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690">
        <w:rPr>
          <w:rFonts w:ascii="Times New Roman" w:hAnsi="Times New Roman" w:cs="Times New Roman"/>
          <w:sz w:val="24"/>
          <w:szCs w:val="24"/>
        </w:rPr>
        <w:t>, Перу</w:t>
      </w:r>
      <w:r>
        <w:rPr>
          <w:rFonts w:ascii="Times New Roman" w:hAnsi="Times New Roman" w:cs="Times New Roman"/>
          <w:sz w:val="24"/>
          <w:szCs w:val="24"/>
        </w:rPr>
        <w:t xml:space="preserve"> – завершили длительные и весьма сложные переговоры,  </w:t>
      </w:r>
      <w:r w:rsidRPr="00943E6D">
        <w:rPr>
          <w:rFonts w:ascii="Times New Roman" w:hAnsi="Times New Roman" w:cs="Times New Roman"/>
          <w:sz w:val="24"/>
          <w:szCs w:val="24"/>
        </w:rPr>
        <w:t>достиг</w:t>
      </w:r>
      <w:r>
        <w:rPr>
          <w:rFonts w:ascii="Times New Roman" w:hAnsi="Times New Roman" w:cs="Times New Roman"/>
          <w:sz w:val="24"/>
          <w:szCs w:val="24"/>
        </w:rPr>
        <w:t>нув</w:t>
      </w:r>
      <w:r w:rsidR="00B83D35">
        <w:rPr>
          <w:rFonts w:ascii="Times New Roman" w:hAnsi="Times New Roman" w:cs="Times New Roman"/>
          <w:sz w:val="24"/>
          <w:szCs w:val="24"/>
        </w:rPr>
        <w:t xml:space="preserve"> согласия по </w:t>
      </w:r>
      <w:proofErr w:type="spellStart"/>
      <w:r w:rsidR="00B83D35">
        <w:rPr>
          <w:rFonts w:ascii="Times New Roman" w:hAnsi="Times New Roman" w:cs="Times New Roman"/>
          <w:sz w:val="24"/>
          <w:szCs w:val="24"/>
        </w:rPr>
        <w:t>Транст</w:t>
      </w:r>
      <w:r w:rsidRPr="00943E6D">
        <w:rPr>
          <w:rFonts w:ascii="Times New Roman" w:hAnsi="Times New Roman" w:cs="Times New Roman"/>
          <w:sz w:val="24"/>
          <w:szCs w:val="24"/>
        </w:rPr>
        <w:t>ихоокеанскому</w:t>
      </w:r>
      <w:proofErr w:type="spellEnd"/>
      <w:r w:rsidRPr="00943E6D">
        <w:rPr>
          <w:rFonts w:ascii="Times New Roman" w:hAnsi="Times New Roman" w:cs="Times New Roman"/>
          <w:sz w:val="24"/>
          <w:szCs w:val="24"/>
        </w:rPr>
        <w:t xml:space="preserve"> торговому  партнерству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417">
        <w:rPr>
          <w:rFonts w:ascii="Times New Roman" w:hAnsi="Times New Roman" w:cs="Times New Roman"/>
          <w:sz w:val="24"/>
          <w:szCs w:val="24"/>
        </w:rPr>
        <w:t xml:space="preserve"> Ровно через месяц 5 ноября того же года был впервы</w:t>
      </w:r>
      <w:r w:rsidR="00080BDF">
        <w:rPr>
          <w:rFonts w:ascii="Times New Roman" w:hAnsi="Times New Roman" w:cs="Times New Roman"/>
          <w:sz w:val="24"/>
          <w:szCs w:val="24"/>
        </w:rPr>
        <w:t xml:space="preserve">е опубликован текст соглашения </w:t>
      </w:r>
      <w:r w:rsidR="005A0417">
        <w:rPr>
          <w:rFonts w:ascii="Times New Roman" w:hAnsi="Times New Roman" w:cs="Times New Roman"/>
          <w:sz w:val="24"/>
          <w:szCs w:val="24"/>
        </w:rPr>
        <w:t>о ТТП, которое предстоит ратифицировать всем странам-участницам. Таким образом, ТТП становится первым,</w:t>
      </w:r>
      <w:r w:rsidR="006002A9">
        <w:rPr>
          <w:rFonts w:ascii="Times New Roman" w:hAnsi="Times New Roman" w:cs="Times New Roman"/>
          <w:sz w:val="24"/>
          <w:szCs w:val="24"/>
        </w:rPr>
        <w:t xml:space="preserve"> реализованным на практике МРТС</w:t>
      </w:r>
      <w:r w:rsidR="005A0417">
        <w:rPr>
          <w:rFonts w:ascii="Times New Roman" w:hAnsi="Times New Roman" w:cs="Times New Roman"/>
          <w:sz w:val="24"/>
          <w:szCs w:val="24"/>
        </w:rPr>
        <w:t>.</w:t>
      </w:r>
    </w:p>
    <w:p w:rsidR="00D160E9" w:rsidRPr="00F60690" w:rsidRDefault="00D160E9" w:rsidP="00304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инициативой создания ТТП выступили в 2003 г.  Новая Зеландия, Сингапур и Чили. В 2005 г. к этой группе присоедин</w:t>
      </w:r>
      <w:r w:rsidR="001B72E1">
        <w:rPr>
          <w:rFonts w:ascii="Times New Roman" w:hAnsi="Times New Roman" w:cs="Times New Roman"/>
          <w:sz w:val="24"/>
          <w:szCs w:val="24"/>
        </w:rPr>
        <w:t xml:space="preserve">ился Бруней. В 2008 г. </w:t>
      </w:r>
      <w:r w:rsidR="00482770">
        <w:rPr>
          <w:rFonts w:ascii="Times New Roman" w:hAnsi="Times New Roman" w:cs="Times New Roman"/>
          <w:sz w:val="24"/>
          <w:szCs w:val="24"/>
        </w:rPr>
        <w:t>к</w:t>
      </w:r>
      <w:r w:rsidR="001B72E1">
        <w:rPr>
          <w:rFonts w:ascii="Times New Roman" w:hAnsi="Times New Roman" w:cs="Times New Roman"/>
          <w:sz w:val="24"/>
          <w:szCs w:val="24"/>
        </w:rPr>
        <w:t xml:space="preserve"> проекту проявили интерес</w:t>
      </w:r>
      <w:r>
        <w:rPr>
          <w:rFonts w:ascii="Times New Roman" w:hAnsi="Times New Roman" w:cs="Times New Roman"/>
          <w:sz w:val="24"/>
          <w:szCs w:val="24"/>
        </w:rPr>
        <w:t xml:space="preserve"> США, а затем Австралия, Вьетнам и Перу. В 2010 г. переговоры о присоединении к партнерству начала Малайзия, в 2012 г. – Канада и Мексика. В 2012 г. США заявили о намерении включить в процесс Японию, и в марте 2013 г. Токио решил начать переговоры в рамках ТТП.</w:t>
      </w:r>
      <w:r w:rsidR="001B72E1">
        <w:rPr>
          <w:rFonts w:ascii="Times New Roman" w:hAnsi="Times New Roman" w:cs="Times New Roman"/>
          <w:sz w:val="24"/>
          <w:szCs w:val="24"/>
        </w:rPr>
        <w:t xml:space="preserve"> Судя по всему, проект получил необходимый импульс именно с момента, когда им всерьез заинтересовались в Вашингтоне.</w:t>
      </w:r>
    </w:p>
    <w:p w:rsidR="00FE4AD2" w:rsidRDefault="00304946" w:rsidP="00D90C21">
      <w:pPr>
        <w:pStyle w:val="a3"/>
        <w:rPr>
          <w:color w:val="000000"/>
        </w:rPr>
      </w:pPr>
      <w:r w:rsidRPr="00F60690">
        <w:rPr>
          <w:color w:val="000000"/>
        </w:rPr>
        <w:t xml:space="preserve">         </w:t>
      </w:r>
      <w:r w:rsidR="001B72E1">
        <w:rPr>
          <w:color w:val="000000"/>
        </w:rPr>
        <w:t xml:space="preserve">Реализация ТТП стала </w:t>
      </w:r>
      <w:r w:rsidRPr="00F60690">
        <w:rPr>
          <w:color w:val="000000"/>
        </w:rPr>
        <w:t>од</w:t>
      </w:r>
      <w:r w:rsidR="001B72E1">
        <w:rPr>
          <w:color w:val="000000"/>
        </w:rPr>
        <w:t>ним</w:t>
      </w:r>
      <w:r w:rsidRPr="00F60690">
        <w:rPr>
          <w:color w:val="000000"/>
        </w:rPr>
        <w:t xml:space="preserve"> из основных пунктов в повестке мировой торговли администрации Обамы</w:t>
      </w:r>
      <w:r w:rsidR="001B72E1">
        <w:rPr>
          <w:color w:val="000000"/>
        </w:rPr>
        <w:t>, который непосредственно связан с его планом по созданию в США дополнительных 2,5 млн. рабочих мест, выдвинутым им еще в 2008 г.</w:t>
      </w:r>
      <w:r w:rsidRPr="00F60690">
        <w:rPr>
          <w:color w:val="000000"/>
        </w:rPr>
        <w:t xml:space="preserve"> При этом Вашин</w:t>
      </w:r>
      <w:r w:rsidR="00740AAF">
        <w:rPr>
          <w:color w:val="000000"/>
        </w:rPr>
        <w:t>гтон открыто подчеркивает свою</w:t>
      </w:r>
      <w:r w:rsidRPr="00F60690">
        <w:rPr>
          <w:color w:val="000000"/>
        </w:rPr>
        <w:t xml:space="preserve"> доминирующ</w:t>
      </w:r>
      <w:r w:rsidR="00740AAF">
        <w:rPr>
          <w:color w:val="000000"/>
        </w:rPr>
        <w:t>ую</w:t>
      </w:r>
      <w:r w:rsidRPr="00F60690">
        <w:rPr>
          <w:color w:val="000000"/>
        </w:rPr>
        <w:t xml:space="preserve"> рол</w:t>
      </w:r>
      <w:r w:rsidR="00740AAF">
        <w:rPr>
          <w:color w:val="000000"/>
        </w:rPr>
        <w:t>ь</w:t>
      </w:r>
      <w:r w:rsidRPr="00F60690">
        <w:rPr>
          <w:color w:val="000000"/>
        </w:rPr>
        <w:t xml:space="preserve"> в проекте</w:t>
      </w:r>
      <w:r w:rsidR="00080BDF">
        <w:rPr>
          <w:color w:val="000000"/>
        </w:rPr>
        <w:t>. Комментируя</w:t>
      </w:r>
      <w:r w:rsidR="00CE08CC">
        <w:rPr>
          <w:color w:val="000000"/>
        </w:rPr>
        <w:t xml:space="preserve"> соглашение о партнерстве, президент Обама подчеркнул, что</w:t>
      </w:r>
      <w:r w:rsidRPr="00F60690">
        <w:rPr>
          <w:color w:val="000000"/>
        </w:rPr>
        <w:t xml:space="preserve"> </w:t>
      </w:r>
      <w:r w:rsidR="00CE08CC">
        <w:rPr>
          <w:color w:val="000000"/>
        </w:rPr>
        <w:t xml:space="preserve">США не могут позволить таким странам, как Китай, писать правила </w:t>
      </w:r>
      <w:r w:rsidRPr="00F60690">
        <w:rPr>
          <w:color w:val="000000"/>
        </w:rPr>
        <w:t>для глобальной эко</w:t>
      </w:r>
      <w:r w:rsidR="00B83D35">
        <w:rPr>
          <w:color w:val="000000"/>
        </w:rPr>
        <w:t>номики</w:t>
      </w:r>
      <w:r w:rsidR="00CE08CC">
        <w:rPr>
          <w:rStyle w:val="a7"/>
          <w:color w:val="000000"/>
        </w:rPr>
        <w:footnoteReference w:id="2"/>
      </w:r>
      <w:r w:rsidRPr="00F60690">
        <w:rPr>
          <w:color w:val="000000"/>
        </w:rPr>
        <w:t>.</w:t>
      </w:r>
      <w:r w:rsidR="00705E04">
        <w:rPr>
          <w:color w:val="000000"/>
        </w:rPr>
        <w:t xml:space="preserve"> Содействие росту экономик в регионе через ТТП – долговременная цель Вашингтона, направленная на снижение </w:t>
      </w:r>
      <w:r w:rsidR="00A56AED">
        <w:rPr>
          <w:color w:val="000000"/>
        </w:rPr>
        <w:t xml:space="preserve">экономической </w:t>
      </w:r>
      <w:r w:rsidR="00705E04">
        <w:rPr>
          <w:color w:val="000000"/>
        </w:rPr>
        <w:t>доли Китая</w:t>
      </w:r>
      <w:r w:rsidR="00994485">
        <w:rPr>
          <w:color w:val="000000"/>
        </w:rPr>
        <w:t xml:space="preserve"> в АТР</w:t>
      </w:r>
      <w:r w:rsidR="00705E04">
        <w:rPr>
          <w:color w:val="000000"/>
        </w:rPr>
        <w:t>.</w:t>
      </w:r>
      <w:r w:rsidRPr="00F60690">
        <w:rPr>
          <w:color w:val="000000"/>
        </w:rPr>
        <w:t xml:space="preserve"> </w:t>
      </w:r>
    </w:p>
    <w:p w:rsidR="00D90C21" w:rsidRDefault="00FE4AD2" w:rsidP="00D90C21">
      <w:pPr>
        <w:pStyle w:val="a3"/>
      </w:pPr>
      <w:r>
        <w:rPr>
          <w:color w:val="000000"/>
        </w:rPr>
        <w:t xml:space="preserve">         </w:t>
      </w:r>
      <w:r w:rsidR="00B83D35">
        <w:rPr>
          <w:color w:val="000000"/>
        </w:rPr>
        <w:t>Одновременно необходимо</w:t>
      </w:r>
      <w:r w:rsidR="00D90C21">
        <w:rPr>
          <w:color w:val="000000"/>
        </w:rPr>
        <w:t xml:space="preserve"> отметить, что э</w:t>
      </w:r>
      <w:r w:rsidR="00A56AED">
        <w:rPr>
          <w:color w:val="000000"/>
        </w:rPr>
        <w:t>кономические цели США в регионе имеют серьезный военно-стр</w:t>
      </w:r>
      <w:r w:rsidR="00D90C21">
        <w:rPr>
          <w:color w:val="000000"/>
        </w:rPr>
        <w:t>атегический аспект. Он связан со</w:t>
      </w:r>
      <w:r w:rsidR="006002A9">
        <w:rPr>
          <w:color w:val="000000"/>
        </w:rPr>
        <w:t xml:space="preserve"> стратегическим положени</w:t>
      </w:r>
      <w:r w:rsidR="00D90C21">
        <w:rPr>
          <w:color w:val="000000"/>
        </w:rPr>
        <w:t>ем Южно-Китайского моря</w:t>
      </w:r>
      <w:r w:rsidR="0019783B">
        <w:rPr>
          <w:color w:val="000000"/>
        </w:rPr>
        <w:t xml:space="preserve"> (ЮКМ)</w:t>
      </w:r>
      <w:r w:rsidR="00D90C21">
        <w:rPr>
          <w:color w:val="000000"/>
        </w:rPr>
        <w:t xml:space="preserve">, через </w:t>
      </w:r>
      <w:r w:rsidR="00B83D35">
        <w:rPr>
          <w:color w:val="000000"/>
        </w:rPr>
        <w:t xml:space="preserve">акваторию </w:t>
      </w:r>
      <w:r w:rsidR="006002A9">
        <w:rPr>
          <w:color w:val="000000"/>
        </w:rPr>
        <w:t>которо</w:t>
      </w:r>
      <w:r w:rsidR="00B83D35">
        <w:rPr>
          <w:color w:val="000000"/>
        </w:rPr>
        <w:t>го</w:t>
      </w:r>
      <w:r w:rsidR="00D90C21">
        <w:rPr>
          <w:color w:val="000000"/>
        </w:rPr>
        <w:t xml:space="preserve"> ежегодно перемещается </w:t>
      </w:r>
      <w:r w:rsidR="00D90C21">
        <w:t>товаров более чем на 5 триллионов долл.</w:t>
      </w:r>
      <w:r w:rsidR="00B83D35">
        <w:t xml:space="preserve">, </w:t>
      </w:r>
      <w:r w:rsidR="00D90C21">
        <w:t xml:space="preserve"> что составляет четверть всей мировой торговли. Из стран Восточной Азии по водам ЮКМ идут контейнеровозы </w:t>
      </w:r>
      <w:r w:rsidR="00D90C21">
        <w:lastRenderedPageBreak/>
        <w:t>с промышленной продукцией, а с Ближнего Востока в обратном направлении движутся танкеры с нефтью и сжиженным газом. Южно-Китайское море</w:t>
      </w:r>
      <w:r w:rsidR="006002A9">
        <w:t> можно считать самой напряженной</w:t>
      </w:r>
      <w:r w:rsidR="00D90C21">
        <w:t xml:space="preserve"> в мире и важнейшей для глоба</w:t>
      </w:r>
      <w:r>
        <w:t>льной экономики океанской трассой</w:t>
      </w:r>
      <w:r w:rsidR="00D90C21">
        <w:t>.</w:t>
      </w:r>
      <w:r>
        <w:t xml:space="preserve"> Для Китая данный район —</w:t>
      </w:r>
      <w:r w:rsidR="009805E7">
        <w:t xml:space="preserve"> линия жизни, через которую осуществляется около</w:t>
      </w:r>
      <w:r>
        <w:t xml:space="preserve"> 60 % его внешней торговли. </w:t>
      </w:r>
      <w:r w:rsidR="006002A9">
        <w:t>Стремясь усилить свой  контроль над а</w:t>
      </w:r>
      <w:r w:rsidR="0019783B">
        <w:t xml:space="preserve">кваторией ЮКМ, Пекин применяет, в частности, практику расширения своих территориальных вод путем создания искусственных островов. Однако военные корабли США </w:t>
      </w:r>
      <w:r w:rsidR="009805E7">
        <w:t>демонстративно нарушают вводимые</w:t>
      </w:r>
      <w:r w:rsidR="0019783B">
        <w:t xml:space="preserve">  китайск</w:t>
      </w:r>
      <w:r w:rsidR="009805E7">
        <w:t>ой стороной</w:t>
      </w:r>
      <w:r w:rsidR="0019783B">
        <w:t xml:space="preserve"> запреты. </w:t>
      </w:r>
      <w:r>
        <w:t>Обеспокоенность Пекин</w:t>
      </w:r>
      <w:r w:rsidR="006002A9">
        <w:t xml:space="preserve">а </w:t>
      </w:r>
      <w:r w:rsidR="0019783B">
        <w:t>присутствием в ЮКМ</w:t>
      </w:r>
      <w:r>
        <w:t xml:space="preserve"> 7</w:t>
      </w:r>
      <w:r>
        <w:noBreakHyphen/>
        <w:t xml:space="preserve">й флота США, </w:t>
      </w:r>
      <w:r w:rsidR="00B83D35">
        <w:t>спосо</w:t>
      </w:r>
      <w:r>
        <w:t>бного перерезать его торговые  коммуникации, привела к серьезному военно-политическому обострению между двумя державами в 2015г.</w:t>
      </w:r>
    </w:p>
    <w:p w:rsidR="00304946" w:rsidRDefault="00FE4AD2" w:rsidP="003049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Таким образом, о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тсутствие </w:t>
      </w:r>
      <w:r w:rsidR="00705E04">
        <w:rPr>
          <w:rFonts w:ascii="Times New Roman" w:hAnsi="Times New Roman" w:cs="Times New Roman"/>
          <w:color w:val="000000"/>
          <w:sz w:val="24"/>
          <w:szCs w:val="24"/>
        </w:rPr>
        <w:t>Пекина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среди участников</w:t>
      </w:r>
      <w:r w:rsidR="00994485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  прямо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 w:rsidR="0099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994485">
        <w:rPr>
          <w:rFonts w:ascii="Times New Roman" w:hAnsi="Times New Roman" w:cs="Times New Roman"/>
          <w:color w:val="000000"/>
          <w:sz w:val="24"/>
          <w:szCs w:val="24"/>
        </w:rPr>
        <w:t>том, что одна из важнейших задач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 ТТП</w:t>
      </w:r>
      <w:r w:rsidR="00994485">
        <w:rPr>
          <w:rFonts w:ascii="Times New Roman" w:hAnsi="Times New Roman" w:cs="Times New Roman"/>
          <w:color w:val="000000"/>
          <w:sz w:val="24"/>
          <w:szCs w:val="24"/>
        </w:rPr>
        <w:t xml:space="preserve">, с точки зрения Вашингтона, </w:t>
      </w:r>
      <w:r w:rsidR="009805E7">
        <w:rPr>
          <w:rFonts w:ascii="Times New Roman" w:hAnsi="Times New Roman" w:cs="Times New Roman"/>
          <w:color w:val="000000"/>
          <w:sz w:val="24"/>
          <w:szCs w:val="24"/>
        </w:rPr>
        <w:t xml:space="preserve"> – сдерживание 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>Поднебесной</w:t>
      </w:r>
      <w:r w:rsidR="00994485">
        <w:rPr>
          <w:rFonts w:ascii="Times New Roman" w:hAnsi="Times New Roman" w:cs="Times New Roman"/>
          <w:color w:val="000000"/>
          <w:sz w:val="24"/>
          <w:szCs w:val="24"/>
        </w:rPr>
        <w:t>, и в этом собственно состоит главная политическая составляющая проекта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. Вместе с тем путь в ТТП для </w:t>
      </w:r>
      <w:r w:rsidR="00705E04">
        <w:rPr>
          <w:rFonts w:ascii="Times New Roman" w:hAnsi="Times New Roman" w:cs="Times New Roman"/>
          <w:color w:val="000000"/>
          <w:sz w:val="24"/>
          <w:szCs w:val="24"/>
        </w:rPr>
        <w:t>Китая</w:t>
      </w:r>
      <w:r w:rsidR="0050345A">
        <w:rPr>
          <w:rFonts w:ascii="Times New Roman" w:hAnsi="Times New Roman" w:cs="Times New Roman"/>
          <w:color w:val="000000"/>
          <w:sz w:val="24"/>
          <w:szCs w:val="24"/>
        </w:rPr>
        <w:t xml:space="preserve"> формально не закрыт, н</w:t>
      </w:r>
      <w:r w:rsidR="00304946" w:rsidRPr="00F60690">
        <w:rPr>
          <w:rFonts w:ascii="Times New Roman" w:hAnsi="Times New Roman" w:cs="Times New Roman"/>
          <w:color w:val="000000"/>
          <w:sz w:val="24"/>
          <w:szCs w:val="24"/>
        </w:rPr>
        <w:t xml:space="preserve">о он  пролегает через предварительные договоренности с </w:t>
      </w:r>
      <w:r w:rsidR="00304946" w:rsidRPr="00705E04">
        <w:rPr>
          <w:rFonts w:ascii="Times New Roman" w:hAnsi="Times New Roman" w:cs="Times New Roman"/>
          <w:color w:val="000000"/>
          <w:sz w:val="24"/>
          <w:szCs w:val="24"/>
        </w:rPr>
        <w:t>Ваш</w:t>
      </w:r>
      <w:r w:rsidR="00057CAB" w:rsidRPr="00705E04">
        <w:rPr>
          <w:rFonts w:ascii="Times New Roman" w:hAnsi="Times New Roman" w:cs="Times New Roman"/>
          <w:color w:val="000000"/>
          <w:sz w:val="24"/>
          <w:szCs w:val="24"/>
        </w:rPr>
        <w:t xml:space="preserve">ингтоном и согласие на ряд </w:t>
      </w:r>
      <w:r w:rsidR="005D1E04" w:rsidRPr="00705E04">
        <w:rPr>
          <w:rFonts w:ascii="Times New Roman" w:hAnsi="Times New Roman" w:cs="Times New Roman"/>
          <w:color w:val="000000"/>
          <w:sz w:val="24"/>
          <w:szCs w:val="24"/>
        </w:rPr>
        <w:t xml:space="preserve"> условий</w:t>
      </w:r>
      <w:r w:rsidR="00304946" w:rsidRPr="00705E04">
        <w:rPr>
          <w:rFonts w:ascii="Times New Roman" w:hAnsi="Times New Roman" w:cs="Times New Roman"/>
          <w:color w:val="000000"/>
          <w:sz w:val="24"/>
          <w:szCs w:val="24"/>
        </w:rPr>
        <w:t>,  что вряд ли приемлемо для первого. Однако</w:t>
      </w:r>
      <w:r w:rsidR="00304946">
        <w:rPr>
          <w:rFonts w:ascii="Times New Roman" w:hAnsi="Times New Roman" w:cs="Times New Roman"/>
          <w:color w:val="000000"/>
          <w:sz w:val="24"/>
          <w:szCs w:val="24"/>
        </w:rPr>
        <w:t xml:space="preserve"> китайцы прагматичны и умеют выжидать, когда это необходимо. Поэтому нельзя исключать, что через какое-то время Пекин все-таки найдет приемлемые пути и способы взаимодействия с ТТП.</w:t>
      </w:r>
    </w:p>
    <w:p w:rsidR="00525190" w:rsidRDefault="00B20C99" w:rsidP="005007F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B20C9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D01AA">
        <w:rPr>
          <w:rFonts w:ascii="Times New Roman" w:hAnsi="Times New Roman" w:cs="Times New Roman"/>
          <w:color w:val="000000"/>
          <w:sz w:val="24"/>
          <w:szCs w:val="24"/>
        </w:rPr>
        <w:t xml:space="preserve">ТТП предполагает впечатляющий список мер по снятию торговых барьеров. </w:t>
      </w:r>
      <w:r w:rsidR="0050345A">
        <w:rPr>
          <w:rFonts w:ascii="Times New Roman" w:hAnsi="Times New Roman" w:cs="Times New Roman"/>
          <w:sz w:val="24"/>
          <w:szCs w:val="24"/>
        </w:rPr>
        <w:t>В соглашении формулируются правила практически по всем</w:t>
      </w:r>
      <w:r w:rsidR="00994485" w:rsidRPr="00994485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50345A">
        <w:rPr>
          <w:rFonts w:ascii="Times New Roman" w:hAnsi="Times New Roman" w:cs="Times New Roman"/>
          <w:sz w:val="24"/>
          <w:szCs w:val="24"/>
        </w:rPr>
        <w:t>ам</w:t>
      </w:r>
      <w:r w:rsidR="00994485" w:rsidRPr="00994485">
        <w:rPr>
          <w:rFonts w:ascii="Times New Roman" w:hAnsi="Times New Roman" w:cs="Times New Roman"/>
          <w:sz w:val="24"/>
          <w:szCs w:val="24"/>
        </w:rPr>
        <w:t xml:space="preserve"> </w:t>
      </w:r>
      <w:r w:rsidR="005007FA">
        <w:rPr>
          <w:rFonts w:ascii="Times New Roman" w:hAnsi="Times New Roman" w:cs="Times New Roman"/>
          <w:sz w:val="24"/>
          <w:szCs w:val="24"/>
        </w:rPr>
        <w:t>торговли. В</w:t>
      </w:r>
      <w:r w:rsidR="0019783B">
        <w:rPr>
          <w:rFonts w:ascii="Times New Roman" w:hAnsi="Times New Roman" w:cs="Times New Roman"/>
          <w:sz w:val="24"/>
          <w:szCs w:val="24"/>
        </w:rPr>
        <w:t xml:space="preserve"> области доступа на рынок  </w:t>
      </w:r>
      <w:r w:rsidR="005007FA">
        <w:rPr>
          <w:rFonts w:ascii="Times New Roman" w:hAnsi="Times New Roman" w:cs="Times New Roman"/>
          <w:sz w:val="24"/>
          <w:szCs w:val="24"/>
        </w:rPr>
        <w:t>отмен</w:t>
      </w:r>
      <w:r w:rsidR="0019783B">
        <w:rPr>
          <w:rFonts w:ascii="Times New Roman" w:hAnsi="Times New Roman" w:cs="Times New Roman"/>
          <w:sz w:val="24"/>
          <w:szCs w:val="24"/>
        </w:rPr>
        <w:t>яются</w:t>
      </w:r>
      <w:r w:rsidR="005007FA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9D01AA" w:rsidRPr="007D24E0">
        <w:rPr>
          <w:rFonts w:ascii="Times New Roman" w:hAnsi="Times New Roman" w:cs="Times New Roman"/>
          <w:sz w:val="24"/>
          <w:szCs w:val="24"/>
        </w:rPr>
        <w:t xml:space="preserve"> на 18 тыс. товаров</w:t>
      </w:r>
      <w:r w:rsidR="005251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5190">
        <w:rPr>
          <w:rFonts w:ascii="Times New Roman" w:hAnsi="Times New Roman" w:cs="Times New Roman"/>
          <w:sz w:val="24"/>
          <w:szCs w:val="24"/>
        </w:rPr>
        <w:t>У</w:t>
      </w:r>
      <w:r w:rsidR="00525190" w:rsidRPr="007D24E0">
        <w:rPr>
          <w:rFonts w:ascii="Times New Roman" w:hAnsi="Times New Roman" w:cs="Times New Roman"/>
          <w:sz w:val="24"/>
          <w:szCs w:val="24"/>
        </w:rPr>
        <w:t>далось</w:t>
      </w:r>
      <w:r w:rsidR="00525190">
        <w:rPr>
          <w:rFonts w:ascii="Times New Roman" w:hAnsi="Times New Roman" w:cs="Times New Roman"/>
          <w:sz w:val="24"/>
          <w:szCs w:val="24"/>
        </w:rPr>
        <w:t xml:space="preserve"> достичь договоренностей в таких чувствительных областях, как доступ на автомобильный и сельскохозяйственный рынки</w:t>
      </w:r>
      <w:r w:rsidR="00525190" w:rsidRPr="007D2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5190">
        <w:rPr>
          <w:rFonts w:ascii="Times New Roman" w:hAnsi="Times New Roman" w:cs="Times New Roman"/>
          <w:sz w:val="24"/>
          <w:szCs w:val="24"/>
        </w:rPr>
        <w:t xml:space="preserve"> Последнее особенно важно для Соединенных Штатов и Японии – первые получают более свободный доступ на японский рынок продуктов питания, а вторая сможет ввозить беспошлинно свои автомобили на рынок США. Япония теперь будет в большей степени </w:t>
      </w:r>
      <w:r w:rsidR="0050345A">
        <w:rPr>
          <w:rFonts w:ascii="Times New Roman" w:hAnsi="Times New Roman" w:cs="Times New Roman"/>
          <w:sz w:val="24"/>
          <w:szCs w:val="24"/>
        </w:rPr>
        <w:t>включена в производственные цепочки</w:t>
      </w:r>
      <w:r w:rsidR="00525190">
        <w:rPr>
          <w:rFonts w:ascii="Times New Roman" w:hAnsi="Times New Roman" w:cs="Times New Roman"/>
          <w:sz w:val="24"/>
          <w:szCs w:val="24"/>
        </w:rPr>
        <w:t xml:space="preserve"> Северной Америки. </w:t>
      </w:r>
      <w:r w:rsidR="00525190" w:rsidRPr="007D24E0">
        <w:rPr>
          <w:rFonts w:ascii="Times New Roman" w:hAnsi="Times New Roman" w:cs="Times New Roman"/>
          <w:sz w:val="24"/>
          <w:szCs w:val="24"/>
        </w:rPr>
        <w:t>Новая Зеландия</w:t>
      </w:r>
      <w:r w:rsidR="00525190">
        <w:rPr>
          <w:rFonts w:ascii="Times New Roman" w:hAnsi="Times New Roman" w:cs="Times New Roman"/>
          <w:sz w:val="24"/>
          <w:szCs w:val="24"/>
        </w:rPr>
        <w:t>, будучи крупнейшим</w:t>
      </w:r>
      <w:r w:rsidR="00525190" w:rsidRPr="007D24E0">
        <w:rPr>
          <w:rFonts w:ascii="Times New Roman" w:hAnsi="Times New Roman" w:cs="Times New Roman"/>
          <w:sz w:val="24"/>
          <w:szCs w:val="24"/>
        </w:rPr>
        <w:t xml:space="preserve"> экспортер</w:t>
      </w:r>
      <w:r w:rsidR="00525190">
        <w:rPr>
          <w:rFonts w:ascii="Times New Roman" w:hAnsi="Times New Roman" w:cs="Times New Roman"/>
          <w:sz w:val="24"/>
          <w:szCs w:val="24"/>
        </w:rPr>
        <w:t>ом</w:t>
      </w:r>
      <w:r w:rsidR="00525190" w:rsidRPr="007D24E0">
        <w:rPr>
          <w:rFonts w:ascii="Times New Roman" w:hAnsi="Times New Roman" w:cs="Times New Roman"/>
          <w:sz w:val="24"/>
          <w:szCs w:val="24"/>
        </w:rPr>
        <w:t xml:space="preserve"> молочных продуктов</w:t>
      </w:r>
      <w:r w:rsidR="00525190">
        <w:rPr>
          <w:rFonts w:ascii="Times New Roman" w:hAnsi="Times New Roman" w:cs="Times New Roman"/>
          <w:sz w:val="24"/>
          <w:szCs w:val="24"/>
        </w:rPr>
        <w:t>,</w:t>
      </w:r>
      <w:r w:rsidR="00525190" w:rsidRPr="007D24E0">
        <w:rPr>
          <w:rFonts w:ascii="Times New Roman" w:hAnsi="Times New Roman" w:cs="Times New Roman"/>
          <w:sz w:val="24"/>
          <w:szCs w:val="24"/>
        </w:rPr>
        <w:t xml:space="preserve"> добилась облегчения доступа на американский рынок</w:t>
      </w:r>
      <w:r w:rsidR="005251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5190" w:rsidRDefault="0050345A" w:rsidP="0052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</w:t>
      </w:r>
      <w:r w:rsidR="009D01AA" w:rsidRPr="007D24E0">
        <w:rPr>
          <w:rFonts w:ascii="Times New Roman" w:hAnsi="Times New Roman" w:cs="Times New Roman"/>
          <w:sz w:val="24"/>
          <w:szCs w:val="24"/>
        </w:rPr>
        <w:t>нифи</w:t>
      </w:r>
      <w:r w:rsidR="009D01AA">
        <w:rPr>
          <w:rFonts w:ascii="Times New Roman" w:hAnsi="Times New Roman" w:cs="Times New Roman"/>
          <w:sz w:val="24"/>
          <w:szCs w:val="24"/>
        </w:rPr>
        <w:t>цир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7D2A79">
        <w:rPr>
          <w:rFonts w:ascii="Times New Roman" w:hAnsi="Times New Roman" w:cs="Times New Roman"/>
          <w:sz w:val="24"/>
          <w:szCs w:val="24"/>
        </w:rPr>
        <w:t xml:space="preserve"> правила происхождения,  правила в сфере технических барьеров,</w:t>
      </w:r>
      <w:r w:rsidR="009D01AA">
        <w:rPr>
          <w:rFonts w:ascii="Times New Roman" w:hAnsi="Times New Roman" w:cs="Times New Roman"/>
          <w:sz w:val="24"/>
          <w:szCs w:val="24"/>
        </w:rPr>
        <w:t xml:space="preserve"> санитарны</w:t>
      </w:r>
      <w:r w:rsidR="007D2A79">
        <w:rPr>
          <w:rFonts w:ascii="Times New Roman" w:hAnsi="Times New Roman" w:cs="Times New Roman"/>
          <w:sz w:val="24"/>
          <w:szCs w:val="24"/>
        </w:rPr>
        <w:t>х</w:t>
      </w:r>
      <w:r w:rsidR="009D01AA" w:rsidRPr="007D24E0">
        <w:rPr>
          <w:rFonts w:ascii="Times New Roman" w:hAnsi="Times New Roman" w:cs="Times New Roman"/>
          <w:sz w:val="24"/>
          <w:szCs w:val="24"/>
        </w:rPr>
        <w:t xml:space="preserve"> и </w:t>
      </w:r>
      <w:r w:rsidR="009D01AA">
        <w:rPr>
          <w:rFonts w:ascii="Times New Roman" w:hAnsi="Times New Roman" w:cs="Times New Roman"/>
          <w:sz w:val="24"/>
          <w:szCs w:val="24"/>
        </w:rPr>
        <w:t>фитосанитарны</w:t>
      </w:r>
      <w:r w:rsidR="007D2A79">
        <w:rPr>
          <w:rFonts w:ascii="Times New Roman" w:hAnsi="Times New Roman" w:cs="Times New Roman"/>
          <w:sz w:val="24"/>
          <w:szCs w:val="24"/>
        </w:rPr>
        <w:t>х</w:t>
      </w:r>
      <w:r w:rsidR="009D01AA" w:rsidRPr="007D24E0">
        <w:rPr>
          <w:rFonts w:ascii="Times New Roman" w:hAnsi="Times New Roman" w:cs="Times New Roman"/>
          <w:sz w:val="24"/>
          <w:szCs w:val="24"/>
        </w:rPr>
        <w:t xml:space="preserve"> мер,</w:t>
      </w:r>
      <w:r w:rsidR="007D2A79">
        <w:rPr>
          <w:rFonts w:ascii="Times New Roman" w:hAnsi="Times New Roman" w:cs="Times New Roman"/>
          <w:sz w:val="24"/>
          <w:szCs w:val="24"/>
        </w:rPr>
        <w:t xml:space="preserve"> инвестирования, </w:t>
      </w:r>
      <w:r w:rsidR="007D2A79" w:rsidRPr="007D24E0">
        <w:rPr>
          <w:rFonts w:ascii="Times New Roman" w:hAnsi="Times New Roman" w:cs="Times New Roman"/>
          <w:sz w:val="24"/>
          <w:szCs w:val="24"/>
        </w:rPr>
        <w:t>конкурентной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1AA" w:rsidRPr="007D24E0">
        <w:rPr>
          <w:rFonts w:ascii="Times New Roman" w:hAnsi="Times New Roman" w:cs="Times New Roman"/>
          <w:sz w:val="24"/>
          <w:szCs w:val="24"/>
        </w:rPr>
        <w:t xml:space="preserve"> </w:t>
      </w:r>
      <w:r w:rsidR="009D01AA">
        <w:rPr>
          <w:rFonts w:ascii="Times New Roman" w:hAnsi="Times New Roman" w:cs="Times New Roman"/>
          <w:sz w:val="24"/>
          <w:szCs w:val="24"/>
        </w:rPr>
        <w:t>произойдет либерализация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равительственных закупок, </w:t>
      </w:r>
      <w:r w:rsidR="009D01AA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имаются</w:t>
      </w:r>
      <w:r w:rsidR="009D01AA">
        <w:rPr>
          <w:rFonts w:ascii="Times New Roman" w:hAnsi="Times New Roman" w:cs="Times New Roman"/>
          <w:sz w:val="24"/>
          <w:szCs w:val="24"/>
        </w:rPr>
        <w:t xml:space="preserve"> жесткие правила в сферах</w:t>
      </w:r>
      <w:r w:rsidR="009D01AA" w:rsidRPr="007D24E0">
        <w:rPr>
          <w:rFonts w:ascii="Times New Roman" w:hAnsi="Times New Roman" w:cs="Times New Roman"/>
          <w:sz w:val="24"/>
          <w:szCs w:val="24"/>
        </w:rPr>
        <w:t xml:space="preserve"> защиты прав интеллектуальной собственно</w:t>
      </w:r>
      <w:r w:rsidR="007D2A79">
        <w:rPr>
          <w:rFonts w:ascii="Times New Roman" w:hAnsi="Times New Roman" w:cs="Times New Roman"/>
          <w:sz w:val="24"/>
          <w:szCs w:val="24"/>
        </w:rPr>
        <w:t>сти</w:t>
      </w:r>
      <w:r w:rsidR="009D01AA" w:rsidRPr="007D24E0">
        <w:rPr>
          <w:rFonts w:ascii="Times New Roman" w:hAnsi="Times New Roman" w:cs="Times New Roman"/>
          <w:sz w:val="24"/>
          <w:szCs w:val="24"/>
        </w:rPr>
        <w:t>.</w:t>
      </w:r>
      <w:r w:rsidR="007D2A79">
        <w:rPr>
          <w:rFonts w:ascii="Times New Roman" w:hAnsi="Times New Roman" w:cs="Times New Roman"/>
          <w:sz w:val="24"/>
          <w:szCs w:val="24"/>
        </w:rPr>
        <w:t xml:space="preserve"> Выработаны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новые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нормы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в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сфере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финансовых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и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услуг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торговли,  </w:t>
      </w:r>
      <w:r w:rsidR="007D2A79">
        <w:rPr>
          <w:rFonts w:ascii="Times New Roman" w:hAnsi="Times New Roman" w:cs="Times New Roman"/>
          <w:sz w:val="24"/>
          <w:szCs w:val="24"/>
        </w:rPr>
        <w:t>передвижения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персон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в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сфере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бизнеса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, </w:t>
      </w:r>
      <w:r w:rsidR="007D2A79">
        <w:rPr>
          <w:rFonts w:ascii="Times New Roman" w:hAnsi="Times New Roman" w:cs="Times New Roman"/>
          <w:sz w:val="24"/>
          <w:szCs w:val="24"/>
        </w:rPr>
        <w:t>а</w:t>
      </w:r>
      <w:r w:rsidR="007D2A79"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7D2A79">
        <w:rPr>
          <w:rFonts w:ascii="Times New Roman" w:hAnsi="Times New Roman" w:cs="Times New Roman"/>
          <w:sz w:val="24"/>
          <w:szCs w:val="24"/>
        </w:rPr>
        <w:t>также нормы в области охраны труд</w:t>
      </w:r>
      <w:r w:rsidR="001C3017">
        <w:rPr>
          <w:rFonts w:ascii="Times New Roman" w:hAnsi="Times New Roman" w:cs="Times New Roman"/>
          <w:sz w:val="24"/>
          <w:szCs w:val="24"/>
        </w:rPr>
        <w:t>а, окружающей среды и, н</w:t>
      </w:r>
      <w:r w:rsidR="007D2A79">
        <w:rPr>
          <w:rFonts w:ascii="Times New Roman" w:hAnsi="Times New Roman" w:cs="Times New Roman"/>
          <w:sz w:val="24"/>
          <w:szCs w:val="24"/>
        </w:rPr>
        <w:t>а</w:t>
      </w:r>
      <w:r w:rsidR="001C3017">
        <w:rPr>
          <w:rFonts w:ascii="Times New Roman" w:hAnsi="Times New Roman" w:cs="Times New Roman"/>
          <w:sz w:val="24"/>
          <w:szCs w:val="24"/>
        </w:rPr>
        <w:t>к</w:t>
      </w:r>
      <w:r w:rsidR="007D2A79">
        <w:rPr>
          <w:rFonts w:ascii="Times New Roman" w:hAnsi="Times New Roman" w:cs="Times New Roman"/>
          <w:sz w:val="24"/>
          <w:szCs w:val="24"/>
        </w:rPr>
        <w:t>онец, разрешения споров</w:t>
      </w:r>
      <w:r w:rsidR="001C3017">
        <w:rPr>
          <w:rFonts w:ascii="Times New Roman" w:hAnsi="Times New Roman" w:cs="Times New Roman"/>
          <w:sz w:val="24"/>
          <w:szCs w:val="24"/>
        </w:rPr>
        <w:t>.</w:t>
      </w:r>
      <w:r w:rsidR="00525190">
        <w:rPr>
          <w:rFonts w:ascii="Times New Roman" w:hAnsi="Times New Roman" w:cs="Times New Roman"/>
          <w:sz w:val="24"/>
          <w:szCs w:val="24"/>
        </w:rPr>
        <w:t xml:space="preserve"> По данным института мировой экономик</w:t>
      </w:r>
      <w:r w:rsidR="009805E7">
        <w:rPr>
          <w:rFonts w:ascii="Times New Roman" w:hAnsi="Times New Roman" w:cs="Times New Roman"/>
          <w:sz w:val="24"/>
          <w:szCs w:val="24"/>
        </w:rPr>
        <w:t>и</w:t>
      </w:r>
      <w:r w:rsidR="0052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90">
        <w:rPr>
          <w:rFonts w:ascii="Times New Roman" w:hAnsi="Times New Roman" w:cs="Times New Roman"/>
          <w:sz w:val="24"/>
          <w:szCs w:val="24"/>
        </w:rPr>
        <w:t>Петерсона</w:t>
      </w:r>
      <w:proofErr w:type="spellEnd"/>
      <w:r w:rsidR="00525190">
        <w:rPr>
          <w:rFonts w:ascii="Times New Roman" w:hAnsi="Times New Roman" w:cs="Times New Roman"/>
          <w:sz w:val="24"/>
          <w:szCs w:val="24"/>
        </w:rPr>
        <w:t xml:space="preserve">, партнерство должно увеличить реальные доходы 12 государств-участников на 285 </w:t>
      </w:r>
      <w:proofErr w:type="spellStart"/>
      <w:r w:rsidR="00525190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52519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25190">
        <w:rPr>
          <w:rFonts w:ascii="Times New Roman" w:hAnsi="Times New Roman" w:cs="Times New Roman"/>
          <w:sz w:val="24"/>
          <w:szCs w:val="24"/>
        </w:rPr>
        <w:t>олл</w:t>
      </w:r>
      <w:proofErr w:type="spellEnd"/>
      <w:r w:rsidR="00525190">
        <w:rPr>
          <w:rFonts w:ascii="Times New Roman" w:hAnsi="Times New Roman" w:cs="Times New Roman"/>
          <w:sz w:val="24"/>
          <w:szCs w:val="24"/>
        </w:rPr>
        <w:t>. к 2025 г. При этом 64% общ</w:t>
      </w:r>
      <w:r>
        <w:rPr>
          <w:rFonts w:ascii="Times New Roman" w:hAnsi="Times New Roman" w:cs="Times New Roman"/>
          <w:sz w:val="24"/>
          <w:szCs w:val="24"/>
        </w:rPr>
        <w:t>его прироста придется на Японию</w:t>
      </w:r>
      <w:r w:rsidR="00525190">
        <w:rPr>
          <w:rFonts w:ascii="Times New Roman" w:hAnsi="Times New Roman" w:cs="Times New Roman"/>
          <w:sz w:val="24"/>
          <w:szCs w:val="24"/>
        </w:rPr>
        <w:t xml:space="preserve"> и США. Экспорт стран-участниц ТТП должен вырасти на 440 </w:t>
      </w:r>
      <w:proofErr w:type="spellStart"/>
      <w:r w:rsidR="00525190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52519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25190">
        <w:rPr>
          <w:rFonts w:ascii="Times New Roman" w:hAnsi="Times New Roman" w:cs="Times New Roman"/>
          <w:sz w:val="24"/>
          <w:szCs w:val="24"/>
        </w:rPr>
        <w:t>олл</w:t>
      </w:r>
      <w:proofErr w:type="spellEnd"/>
      <w:r w:rsidR="00525190">
        <w:rPr>
          <w:rFonts w:ascii="Times New Roman" w:hAnsi="Times New Roman" w:cs="Times New Roman"/>
          <w:sz w:val="24"/>
          <w:szCs w:val="24"/>
        </w:rPr>
        <w:t>. или на 7%</w:t>
      </w:r>
      <w:r w:rsidR="0052519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525190">
        <w:rPr>
          <w:rFonts w:ascii="Times New Roman" w:hAnsi="Times New Roman" w:cs="Times New Roman"/>
          <w:sz w:val="24"/>
          <w:szCs w:val="24"/>
        </w:rPr>
        <w:t>. В целом, как</w:t>
      </w:r>
      <w:r w:rsidR="00525190" w:rsidRPr="0057752A">
        <w:rPr>
          <w:rFonts w:ascii="Times New Roman" w:hAnsi="Times New Roman" w:cs="Times New Roman"/>
          <w:sz w:val="24"/>
          <w:szCs w:val="24"/>
        </w:rPr>
        <w:t xml:space="preserve"> </w:t>
      </w:r>
      <w:r w:rsidR="00525190" w:rsidRPr="00901DB6">
        <w:rPr>
          <w:rFonts w:ascii="Times New Roman" w:hAnsi="Times New Roman" w:cs="Times New Roman"/>
          <w:sz w:val="24"/>
          <w:szCs w:val="24"/>
        </w:rPr>
        <w:t>заявил президент Обама, выступая осенней сессии Генассамблеи ООН</w:t>
      </w:r>
      <w:r w:rsidR="00525190" w:rsidRPr="00B20C99">
        <w:rPr>
          <w:rFonts w:ascii="Times New Roman" w:hAnsi="Times New Roman" w:cs="Times New Roman"/>
          <w:sz w:val="24"/>
          <w:szCs w:val="24"/>
        </w:rPr>
        <w:t xml:space="preserve"> </w:t>
      </w:r>
      <w:r w:rsidR="00525190">
        <w:rPr>
          <w:rFonts w:ascii="Times New Roman" w:hAnsi="Times New Roman" w:cs="Times New Roman"/>
          <w:sz w:val="24"/>
          <w:szCs w:val="24"/>
        </w:rPr>
        <w:t>в 2015 г</w:t>
      </w:r>
      <w:r w:rsidR="00525190" w:rsidRPr="00901DB6">
        <w:rPr>
          <w:rFonts w:ascii="Times New Roman" w:hAnsi="Times New Roman" w:cs="Times New Roman"/>
          <w:sz w:val="24"/>
          <w:szCs w:val="24"/>
        </w:rPr>
        <w:t>.</w:t>
      </w:r>
      <w:r w:rsidR="00525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190">
        <w:rPr>
          <w:rFonts w:ascii="Times New Roman" w:hAnsi="Times New Roman" w:cs="Times New Roman"/>
          <w:sz w:val="24"/>
          <w:szCs w:val="24"/>
        </w:rPr>
        <w:t>Транстихоокеанское</w:t>
      </w:r>
      <w:proofErr w:type="spellEnd"/>
      <w:r w:rsidR="00525190">
        <w:rPr>
          <w:rFonts w:ascii="Times New Roman" w:hAnsi="Times New Roman" w:cs="Times New Roman"/>
          <w:sz w:val="24"/>
          <w:szCs w:val="24"/>
        </w:rPr>
        <w:t xml:space="preserve"> партнерство позволит </w:t>
      </w:r>
      <w:r w:rsidR="00525190" w:rsidRPr="007D24E0">
        <w:rPr>
          <w:sz w:val="24"/>
          <w:szCs w:val="24"/>
        </w:rPr>
        <w:t xml:space="preserve"> </w:t>
      </w:r>
      <w:r w:rsidR="00525190" w:rsidRPr="00901DB6">
        <w:rPr>
          <w:rFonts w:ascii="Times New Roman" w:hAnsi="Times New Roman" w:cs="Times New Roman"/>
          <w:sz w:val="24"/>
          <w:szCs w:val="24"/>
        </w:rPr>
        <w:t>поддерживать экономический рост с помощью торговли, которая соответст</w:t>
      </w:r>
      <w:r w:rsidR="00525190">
        <w:rPr>
          <w:rFonts w:ascii="Times New Roman" w:hAnsi="Times New Roman" w:cs="Times New Roman"/>
          <w:sz w:val="24"/>
          <w:szCs w:val="24"/>
        </w:rPr>
        <w:t>вует более высокому стандарту.</w:t>
      </w:r>
    </w:p>
    <w:p w:rsidR="00C56F60" w:rsidRDefault="001C3017" w:rsidP="005007F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приведенного перечня </w:t>
      </w:r>
      <w:r w:rsidR="00525190">
        <w:rPr>
          <w:rFonts w:ascii="Times New Roman" w:hAnsi="Times New Roman" w:cs="Times New Roman"/>
          <w:sz w:val="24"/>
          <w:szCs w:val="24"/>
        </w:rPr>
        <w:t>сфер, в которых зафиксированы договоренности</w:t>
      </w:r>
      <w:r w:rsidR="0050345A">
        <w:rPr>
          <w:rFonts w:ascii="Times New Roman" w:hAnsi="Times New Roman" w:cs="Times New Roman"/>
          <w:sz w:val="24"/>
          <w:szCs w:val="24"/>
        </w:rPr>
        <w:t>,</w:t>
      </w:r>
      <w:r w:rsidR="0052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видно, что  в плане выр</w:t>
      </w:r>
      <w:r w:rsidR="0050345A">
        <w:rPr>
          <w:rFonts w:ascii="Times New Roman" w:hAnsi="Times New Roman" w:cs="Times New Roman"/>
          <w:sz w:val="24"/>
          <w:szCs w:val="24"/>
        </w:rPr>
        <w:t>аботки правил и либерализации ТТ</w:t>
      </w:r>
      <w:r>
        <w:rPr>
          <w:rFonts w:ascii="Times New Roman" w:hAnsi="Times New Roman" w:cs="Times New Roman"/>
          <w:sz w:val="24"/>
          <w:szCs w:val="24"/>
        </w:rPr>
        <w:t>П двинулся заметно дальше норм ВТО. Такой «прорыв», разумеется, не может не вызывать острой полемики вокруг содержания соглашения по ТТП как в самих странах-участницах, вклю</w:t>
      </w:r>
      <w:r w:rsidR="00C56F60">
        <w:rPr>
          <w:rFonts w:ascii="Times New Roman" w:hAnsi="Times New Roman" w:cs="Times New Roman"/>
          <w:sz w:val="24"/>
          <w:szCs w:val="24"/>
        </w:rPr>
        <w:t xml:space="preserve">чая США, так и за пределами ТТП, что вероятнее всего усложнит процесс ратификации документа в национальных парламентах 12 стран. </w:t>
      </w:r>
      <w:r w:rsidR="009D01AA" w:rsidRPr="007D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60" w:rsidRDefault="00C56F60" w:rsidP="005007F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Состоящий из 30 глав, различных приложений, а также ряда двустор</w:t>
      </w:r>
      <w:r w:rsidR="0050345A">
        <w:rPr>
          <w:rFonts w:ascii="Times New Roman" w:hAnsi="Times New Roman" w:cs="Times New Roman"/>
          <w:sz w:val="24"/>
          <w:szCs w:val="24"/>
        </w:rPr>
        <w:t>онних документов, подписанных рядом участников в рамках ТТ</w:t>
      </w:r>
      <w:r>
        <w:rPr>
          <w:rFonts w:ascii="Times New Roman" w:hAnsi="Times New Roman" w:cs="Times New Roman"/>
          <w:sz w:val="24"/>
          <w:szCs w:val="24"/>
        </w:rPr>
        <w:t xml:space="preserve">П, текст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 потребует </w:t>
      </w:r>
      <w:r w:rsidR="0050345A">
        <w:rPr>
          <w:rFonts w:ascii="Times New Roman" w:hAnsi="Times New Roman" w:cs="Times New Roman"/>
          <w:sz w:val="24"/>
          <w:szCs w:val="24"/>
        </w:rPr>
        <w:t xml:space="preserve">серьезного </w:t>
      </w:r>
      <w:r>
        <w:rPr>
          <w:rFonts w:ascii="Times New Roman" w:hAnsi="Times New Roman" w:cs="Times New Roman"/>
          <w:sz w:val="24"/>
          <w:szCs w:val="24"/>
        </w:rPr>
        <w:t>изучения и анализа</w:t>
      </w:r>
      <w:r w:rsidR="00FD7832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 Однако на некоторых положениях соглашения о ТТП имеет смысл остановиться уже сейчас.</w:t>
      </w:r>
      <w:r w:rsidR="0050345A">
        <w:rPr>
          <w:rFonts w:ascii="Times New Roman" w:hAnsi="Times New Roman" w:cs="Times New Roman"/>
          <w:sz w:val="24"/>
          <w:szCs w:val="24"/>
        </w:rPr>
        <w:t xml:space="preserve"> Речь идет, в частности, о трудовых стандартах, прави</w:t>
      </w:r>
      <w:r w:rsidR="00FD7832">
        <w:rPr>
          <w:rFonts w:ascii="Times New Roman" w:hAnsi="Times New Roman" w:cs="Times New Roman"/>
          <w:sz w:val="24"/>
          <w:szCs w:val="24"/>
        </w:rPr>
        <w:t xml:space="preserve">лах инвестирования, </w:t>
      </w:r>
      <w:r w:rsidR="009805E7">
        <w:rPr>
          <w:rFonts w:ascii="Times New Roman" w:hAnsi="Times New Roman" w:cs="Times New Roman"/>
          <w:sz w:val="24"/>
          <w:szCs w:val="24"/>
        </w:rPr>
        <w:t xml:space="preserve"> а также об отдельной</w:t>
      </w:r>
      <w:r w:rsidR="0050345A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9805E7">
        <w:rPr>
          <w:rFonts w:ascii="Times New Roman" w:hAnsi="Times New Roman" w:cs="Times New Roman"/>
          <w:sz w:val="24"/>
          <w:szCs w:val="24"/>
        </w:rPr>
        <w:t>й</w:t>
      </w:r>
      <w:r w:rsidR="0050345A">
        <w:rPr>
          <w:rFonts w:ascii="Times New Roman" w:hAnsi="Times New Roman" w:cs="Times New Roman"/>
          <w:sz w:val="24"/>
          <w:szCs w:val="24"/>
        </w:rPr>
        <w:t xml:space="preserve"> </w:t>
      </w:r>
      <w:r w:rsidR="009805E7">
        <w:rPr>
          <w:rFonts w:ascii="Times New Roman" w:hAnsi="Times New Roman" w:cs="Times New Roman"/>
          <w:sz w:val="24"/>
          <w:szCs w:val="24"/>
        </w:rPr>
        <w:t>декларации</w:t>
      </w:r>
      <w:r w:rsidR="0050345A">
        <w:rPr>
          <w:rFonts w:ascii="Times New Roman" w:hAnsi="Times New Roman" w:cs="Times New Roman"/>
          <w:sz w:val="24"/>
          <w:szCs w:val="24"/>
        </w:rPr>
        <w:t xml:space="preserve"> о валютной политике.</w:t>
      </w:r>
    </w:p>
    <w:p w:rsidR="009B4F37" w:rsidRDefault="003D7C89" w:rsidP="009B4F37">
      <w:p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C494A">
        <w:rPr>
          <w:rFonts w:ascii="Times New Roman" w:hAnsi="Times New Roman" w:cs="Times New Roman"/>
          <w:i/>
          <w:sz w:val="24"/>
          <w:szCs w:val="24"/>
        </w:rPr>
        <w:t xml:space="preserve">         Положения</w:t>
      </w:r>
      <w:r w:rsidRPr="008C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94A">
        <w:rPr>
          <w:rFonts w:ascii="Times New Roman" w:hAnsi="Times New Roman" w:cs="Times New Roman"/>
          <w:i/>
          <w:sz w:val="24"/>
          <w:szCs w:val="24"/>
        </w:rPr>
        <w:t>о</w:t>
      </w:r>
      <w:r w:rsidRPr="008C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94A">
        <w:rPr>
          <w:rFonts w:ascii="Times New Roman" w:hAnsi="Times New Roman" w:cs="Times New Roman"/>
          <w:i/>
          <w:sz w:val="24"/>
          <w:szCs w:val="24"/>
        </w:rPr>
        <w:t>трудовых</w:t>
      </w:r>
      <w:r w:rsidRPr="008C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94A">
        <w:rPr>
          <w:rFonts w:ascii="Times New Roman" w:hAnsi="Times New Roman" w:cs="Times New Roman"/>
          <w:i/>
          <w:sz w:val="24"/>
          <w:szCs w:val="24"/>
        </w:rPr>
        <w:t>стандартах</w:t>
      </w:r>
      <w:r w:rsidRPr="008C0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494A">
        <w:rPr>
          <w:rFonts w:ascii="Times New Roman" w:hAnsi="Times New Roman" w:cs="Times New Roman"/>
          <w:sz w:val="24"/>
          <w:szCs w:val="24"/>
        </w:rPr>
        <w:t>Участники</w:t>
      </w:r>
      <w:r w:rsidR="00BC494A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BC494A">
        <w:rPr>
          <w:rFonts w:ascii="Times New Roman" w:hAnsi="Times New Roman" w:cs="Times New Roman"/>
          <w:sz w:val="24"/>
          <w:szCs w:val="24"/>
        </w:rPr>
        <w:t>соглашения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принимают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и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обязуются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поддерживать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у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себя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на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законодательном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и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практическом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9805E7">
        <w:rPr>
          <w:rFonts w:ascii="Times New Roman" w:hAnsi="Times New Roman" w:cs="Times New Roman"/>
          <w:sz w:val="24"/>
          <w:szCs w:val="24"/>
        </w:rPr>
        <w:t xml:space="preserve">уровнях  </w:t>
      </w:r>
      <w:r w:rsidR="000E43B9">
        <w:rPr>
          <w:rFonts w:ascii="Times New Roman" w:hAnsi="Times New Roman" w:cs="Times New Roman"/>
          <w:sz w:val="24"/>
          <w:szCs w:val="24"/>
        </w:rPr>
        <w:t>в соответствии с положениями МОТ, права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на</w:t>
      </w:r>
      <w:r w:rsidR="009805E7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свободу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ассоциаций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и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эффективное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признание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права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на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коллективный</w:t>
      </w:r>
      <w:r w:rsidR="000E43B9" w:rsidRPr="000E43B9">
        <w:rPr>
          <w:rFonts w:ascii="Times New Roman" w:hAnsi="Times New Roman" w:cs="Times New Roman"/>
          <w:sz w:val="24"/>
          <w:szCs w:val="24"/>
        </w:rPr>
        <w:t xml:space="preserve"> </w:t>
      </w:r>
      <w:r w:rsidR="000E43B9">
        <w:rPr>
          <w:rFonts w:ascii="Times New Roman" w:hAnsi="Times New Roman" w:cs="Times New Roman"/>
          <w:sz w:val="24"/>
          <w:szCs w:val="24"/>
        </w:rPr>
        <w:t>договор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принудительного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сверхурочного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0E43B9"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дискриминации при найме на работу</w:t>
      </w:r>
      <w:r w:rsidRPr="000E4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5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9B4F37" w:rsidRPr="009B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</w:t>
      </w:r>
      <w:r>
        <w:rPr>
          <w:rFonts w:ascii="Times New Roman" w:hAnsi="Times New Roman" w:cs="Times New Roman"/>
          <w:sz w:val="24"/>
          <w:szCs w:val="24"/>
        </w:rPr>
        <w:t>одержащиеся в тексте соглашения н</w:t>
      </w:r>
      <w:r w:rsidR="00901DB6" w:rsidRPr="007D24E0">
        <w:rPr>
          <w:rFonts w:ascii="Times New Roman" w:hAnsi="Times New Roman" w:cs="Times New Roman"/>
          <w:sz w:val="24"/>
          <w:szCs w:val="24"/>
        </w:rPr>
        <w:t>овые стандарты в области рынка труда</w:t>
      </w:r>
      <w:r w:rsidR="00901DB6">
        <w:rPr>
          <w:rFonts w:ascii="Times New Roman" w:hAnsi="Times New Roman" w:cs="Times New Roman"/>
          <w:sz w:val="24"/>
          <w:szCs w:val="24"/>
        </w:rPr>
        <w:t xml:space="preserve"> могут стать новым вызовом для некоторых развивающихся стран региона, в частности, они</w:t>
      </w:r>
      <w:r w:rsidR="00901DB6" w:rsidRPr="007D24E0">
        <w:rPr>
          <w:rFonts w:ascii="Times New Roman" w:hAnsi="Times New Roman" w:cs="Times New Roman"/>
          <w:sz w:val="24"/>
          <w:szCs w:val="24"/>
        </w:rPr>
        <w:t xml:space="preserve"> приведут к серьезным изменениям в</w:t>
      </w:r>
      <w:r w:rsidR="009B4F37">
        <w:rPr>
          <w:rFonts w:ascii="Times New Roman" w:hAnsi="Times New Roman" w:cs="Times New Roman"/>
          <w:sz w:val="24"/>
          <w:szCs w:val="24"/>
        </w:rPr>
        <w:t>нутри таких стран, как Вьетнам,</w:t>
      </w:r>
      <w:r w:rsidR="00901DB6" w:rsidRPr="007D24E0">
        <w:rPr>
          <w:rFonts w:ascii="Times New Roman" w:hAnsi="Times New Roman" w:cs="Times New Roman"/>
          <w:sz w:val="24"/>
          <w:szCs w:val="24"/>
        </w:rPr>
        <w:t xml:space="preserve"> Малайзия</w:t>
      </w:r>
      <w:r w:rsidR="009B4F37">
        <w:rPr>
          <w:rFonts w:ascii="Times New Roman" w:hAnsi="Times New Roman" w:cs="Times New Roman"/>
          <w:sz w:val="24"/>
          <w:szCs w:val="24"/>
        </w:rPr>
        <w:t>, Бруней</w:t>
      </w:r>
      <w:r w:rsidR="00901DB6" w:rsidRPr="007D24E0">
        <w:rPr>
          <w:rFonts w:ascii="Times New Roman" w:hAnsi="Times New Roman" w:cs="Times New Roman"/>
          <w:sz w:val="24"/>
          <w:szCs w:val="24"/>
        </w:rPr>
        <w:t>.</w:t>
      </w:r>
      <w:r w:rsidR="00901DB6" w:rsidRPr="007D24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01DB6" w:rsidRPr="007D24E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01DB6">
        <w:rPr>
          <w:rFonts w:ascii="Times New Roman" w:hAnsi="Times New Roman" w:cs="Times New Roman"/>
          <w:sz w:val="24"/>
          <w:szCs w:val="24"/>
        </w:rPr>
        <w:t>успешно интегрироваться</w:t>
      </w:r>
      <w:r w:rsidR="00901DB6" w:rsidRPr="007D24E0">
        <w:rPr>
          <w:rFonts w:ascii="Times New Roman" w:hAnsi="Times New Roman" w:cs="Times New Roman"/>
          <w:sz w:val="24"/>
          <w:szCs w:val="24"/>
        </w:rPr>
        <w:t xml:space="preserve"> в ТТП, </w:t>
      </w:r>
      <w:r w:rsidR="009805E7">
        <w:rPr>
          <w:rFonts w:ascii="Times New Roman" w:hAnsi="Times New Roman" w:cs="Times New Roman"/>
          <w:sz w:val="24"/>
          <w:szCs w:val="24"/>
        </w:rPr>
        <w:t>им</w:t>
      </w:r>
      <w:r w:rsidR="00901DB6" w:rsidRPr="007D24E0">
        <w:rPr>
          <w:rFonts w:ascii="Times New Roman" w:hAnsi="Times New Roman" w:cs="Times New Roman"/>
          <w:sz w:val="24"/>
          <w:szCs w:val="24"/>
        </w:rPr>
        <w:t xml:space="preserve"> придется доказать, что они соответствуют стандартам</w:t>
      </w:r>
      <w:r w:rsidR="009B4F37">
        <w:rPr>
          <w:rFonts w:ascii="Times New Roman" w:hAnsi="Times New Roman" w:cs="Times New Roman"/>
          <w:sz w:val="24"/>
          <w:szCs w:val="24"/>
        </w:rPr>
        <w:t xml:space="preserve"> МОТ</w:t>
      </w:r>
      <w:r w:rsidR="00901DB6" w:rsidRPr="007D24E0">
        <w:rPr>
          <w:rFonts w:ascii="Times New Roman" w:hAnsi="Times New Roman" w:cs="Times New Roman"/>
          <w:sz w:val="24"/>
          <w:szCs w:val="24"/>
        </w:rPr>
        <w:t>.</w:t>
      </w:r>
      <w:r w:rsidR="00901DB6" w:rsidRPr="007D24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4575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Необходимо будет </w:t>
      </w:r>
      <w:r w:rsidR="0074575C" w:rsidRPr="007D24E0">
        <w:rPr>
          <w:rFonts w:ascii="Times New Roman" w:hAnsi="Times New Roman" w:cs="Times New Roman"/>
          <w:sz w:val="24"/>
          <w:szCs w:val="24"/>
        </w:rPr>
        <w:t xml:space="preserve">ввести запрет на любые практики, которые приводят к принудительному труду, таким как </w:t>
      </w:r>
      <w:proofErr w:type="gramStart"/>
      <w:r w:rsidR="0074575C" w:rsidRPr="007D24E0">
        <w:rPr>
          <w:rFonts w:ascii="Times New Roman" w:hAnsi="Times New Roman" w:cs="Times New Roman"/>
          <w:sz w:val="24"/>
          <w:szCs w:val="24"/>
        </w:rPr>
        <w:t>удержание</w:t>
      </w:r>
      <w:proofErr w:type="gramEnd"/>
      <w:r w:rsidR="0074575C" w:rsidRPr="007D24E0">
        <w:rPr>
          <w:rFonts w:ascii="Times New Roman" w:hAnsi="Times New Roman" w:cs="Times New Roman"/>
          <w:sz w:val="24"/>
          <w:szCs w:val="24"/>
        </w:rPr>
        <w:t xml:space="preserve"> работодателем паспортов трудовых мигрантов или</w:t>
      </w:r>
      <w:r w:rsidR="00B9196E">
        <w:rPr>
          <w:rFonts w:ascii="Times New Roman" w:hAnsi="Times New Roman" w:cs="Times New Roman"/>
          <w:sz w:val="24"/>
          <w:szCs w:val="24"/>
        </w:rPr>
        <w:t xml:space="preserve"> сбор взносов за принятие</w:t>
      </w:r>
      <w:r w:rsidR="0074575C">
        <w:rPr>
          <w:rFonts w:ascii="Times New Roman" w:hAnsi="Times New Roman" w:cs="Times New Roman"/>
          <w:sz w:val="24"/>
          <w:szCs w:val="24"/>
        </w:rPr>
        <w:t xml:space="preserve"> на работ</w:t>
      </w:r>
      <w:r w:rsidR="00E61434">
        <w:rPr>
          <w:rFonts w:ascii="Times New Roman" w:hAnsi="Times New Roman" w:cs="Times New Roman"/>
          <w:sz w:val="24"/>
          <w:szCs w:val="24"/>
        </w:rPr>
        <w:t>у</w:t>
      </w:r>
      <w:r w:rsidR="0074575C" w:rsidRPr="007D24E0">
        <w:rPr>
          <w:rFonts w:ascii="Times New Roman" w:hAnsi="Times New Roman" w:cs="Times New Roman"/>
          <w:sz w:val="24"/>
          <w:szCs w:val="24"/>
        </w:rPr>
        <w:t>.</w:t>
      </w:r>
      <w:r w:rsidR="0074575C">
        <w:rPr>
          <w:rFonts w:ascii="Times New Roman" w:hAnsi="Times New Roman" w:cs="Times New Roman"/>
          <w:sz w:val="24"/>
          <w:szCs w:val="24"/>
        </w:rPr>
        <w:t xml:space="preserve"> </w:t>
      </w:r>
      <w:r w:rsidR="0074575C" w:rsidRPr="007D24E0">
        <w:rPr>
          <w:rFonts w:ascii="Times New Roman" w:hAnsi="Times New Roman" w:cs="Times New Roman"/>
          <w:sz w:val="24"/>
          <w:szCs w:val="24"/>
        </w:rPr>
        <w:t>Во В</w:t>
      </w:r>
      <w:r w:rsidR="0074575C">
        <w:rPr>
          <w:rFonts w:ascii="Times New Roman" w:hAnsi="Times New Roman" w:cs="Times New Roman"/>
          <w:sz w:val="24"/>
          <w:szCs w:val="24"/>
        </w:rPr>
        <w:t>ьетнаме</w:t>
      </w:r>
      <w:r w:rsidR="009B4F37">
        <w:rPr>
          <w:rFonts w:ascii="Times New Roman" w:hAnsi="Times New Roman" w:cs="Times New Roman"/>
          <w:sz w:val="24"/>
          <w:szCs w:val="24"/>
        </w:rPr>
        <w:t>, в частности,</w:t>
      </w:r>
      <w:r w:rsidR="0074575C">
        <w:rPr>
          <w:rFonts w:ascii="Times New Roman" w:hAnsi="Times New Roman" w:cs="Times New Roman"/>
          <w:sz w:val="24"/>
          <w:szCs w:val="24"/>
        </w:rPr>
        <w:t xml:space="preserve"> правительство должно будет позволить  рабочим</w:t>
      </w:r>
      <w:r w:rsidR="0074575C" w:rsidRPr="007D24E0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9B4F37">
        <w:rPr>
          <w:rFonts w:ascii="Times New Roman" w:hAnsi="Times New Roman" w:cs="Times New Roman"/>
          <w:sz w:val="24"/>
          <w:szCs w:val="24"/>
        </w:rPr>
        <w:t xml:space="preserve">независимые </w:t>
      </w:r>
      <w:r w:rsidR="0074575C" w:rsidRPr="007D24E0">
        <w:rPr>
          <w:rFonts w:ascii="Times New Roman" w:hAnsi="Times New Roman" w:cs="Times New Roman"/>
          <w:sz w:val="24"/>
          <w:szCs w:val="24"/>
        </w:rPr>
        <w:t>профсоюзы</w:t>
      </w:r>
      <w:r w:rsidR="009B4F37">
        <w:rPr>
          <w:rFonts w:ascii="Times New Roman" w:hAnsi="Times New Roman" w:cs="Times New Roman"/>
          <w:sz w:val="24"/>
          <w:szCs w:val="24"/>
        </w:rPr>
        <w:t xml:space="preserve"> вместо участия в зависимой от Ханоя профсоюзной конфедерации</w:t>
      </w:r>
      <w:r w:rsidR="0074575C" w:rsidRPr="007D24E0">
        <w:rPr>
          <w:rFonts w:ascii="Times New Roman" w:hAnsi="Times New Roman" w:cs="Times New Roman"/>
          <w:sz w:val="24"/>
          <w:szCs w:val="24"/>
        </w:rPr>
        <w:t>.</w:t>
      </w:r>
      <w:r w:rsidR="0074575C" w:rsidRPr="007D24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D201F" w:rsidRPr="00FD201F" w:rsidRDefault="00C02D7A" w:rsidP="00C02D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</w:t>
      </w:r>
      <w:r w:rsidRPr="008C0EC0">
        <w:rPr>
          <w:rStyle w:val="apple-converted-space"/>
          <w:rFonts w:ascii="Times New Roman" w:hAnsi="Times New Roman" w:cs="Times New Roman"/>
          <w:i/>
          <w:sz w:val="24"/>
          <w:szCs w:val="24"/>
        </w:rPr>
        <w:t>Защита инвестиций.</w:t>
      </w:r>
      <w:r w:rsidRPr="008C0E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C0EC0">
        <w:rPr>
          <w:rStyle w:val="apple-converted-space"/>
          <w:rFonts w:ascii="Times New Roman" w:hAnsi="Times New Roman" w:cs="Times New Roman"/>
          <w:sz w:val="24"/>
          <w:szCs w:val="24"/>
        </w:rPr>
        <w:t>В соответствии с соглашением, участники ТТП предоставляют для взаимных инвестиций РНБ и Национальный режим, а также минимальный стандарт защиты инвестиций согласно обычному международному праву.</w:t>
      </w:r>
      <w:r w:rsidR="00FD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Важной составляющей главы, описывающей инвестиционную деятельность, является наличие механизма разрешения споров «Инвестор – Государство» (</w:t>
      </w:r>
      <w:r w:rsidR="00FD20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ISDS</w:t>
      </w:r>
      <w:r w:rsidR="00FD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 обозначены </w:t>
      </w:r>
      <w:proofErr w:type="gramStart"/>
      <w:r w:rsidR="00FD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FD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данного арбитража во времени</w:t>
      </w:r>
      <w:r w:rsidR="00597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 решение вопросов инвестирования становится более совершенным по сравнению со всеми предыдущими соглашениями США с другими странами о зоне свободной торговли. Не исключено, что реализованная в ТТП модель механизма разрешения споров «Инвестор – Государство» будет применена для выработки аналогичного механизма в рамках ТТИП.</w:t>
      </w:r>
    </w:p>
    <w:p w:rsidR="00C02D7A" w:rsidRPr="00370D9E" w:rsidRDefault="00C02D7A" w:rsidP="006974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</w:t>
      </w:r>
      <w:r w:rsidRPr="00C02D7A">
        <w:rPr>
          <w:rStyle w:val="apple-converted-space"/>
          <w:rFonts w:ascii="Times New Roman" w:hAnsi="Times New Roman" w:cs="Times New Roman"/>
          <w:i/>
          <w:sz w:val="24"/>
          <w:szCs w:val="24"/>
        </w:rPr>
        <w:t>Валютная</w:t>
      </w:r>
      <w:r w:rsidRPr="00080BDF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Pr="00C02D7A">
        <w:rPr>
          <w:rStyle w:val="apple-converted-space"/>
          <w:rFonts w:ascii="Times New Roman" w:hAnsi="Times New Roman" w:cs="Times New Roman"/>
          <w:i/>
          <w:sz w:val="24"/>
          <w:szCs w:val="24"/>
        </w:rPr>
        <w:t>политика</w:t>
      </w:r>
      <w:r w:rsidRPr="00080B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DB4AC0" w:rsidRPr="00080B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DB4AC0">
        <w:rPr>
          <w:rStyle w:val="apple-converted-space"/>
          <w:rFonts w:ascii="Times New Roman" w:hAnsi="Times New Roman" w:cs="Times New Roman"/>
          <w:sz w:val="24"/>
          <w:szCs w:val="24"/>
        </w:rPr>
        <w:t>Одновременно с основным документом участники ТТП подписали отдельную совместную декларацию</w:t>
      </w:r>
      <w:r w:rsidR="00A77C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 валютной политике, которая вступит в силу одновременно с основным соглашением партнерства. В специальном заявлении по случаю подписанной декларации подчеркивается важность макроэкономической стабильности для общего успеха ТТП.</w:t>
      </w:r>
      <w:r w:rsidRPr="00DB4A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37E4D">
        <w:rPr>
          <w:rStyle w:val="apple-converted-space"/>
          <w:rFonts w:ascii="Times New Roman" w:hAnsi="Times New Roman" w:cs="Times New Roman"/>
          <w:sz w:val="24"/>
          <w:szCs w:val="24"/>
        </w:rPr>
        <w:t>Цель</w:t>
      </w:r>
      <w:r w:rsidR="00A77C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декларации состоит в обеспечении </w:t>
      </w:r>
      <w:r w:rsidR="00C148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77C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67">
        <w:rPr>
          <w:rStyle w:val="apple-converted-space"/>
          <w:rFonts w:ascii="Times New Roman" w:hAnsi="Times New Roman" w:cs="Times New Roman"/>
          <w:sz w:val="24"/>
          <w:szCs w:val="24"/>
        </w:rPr>
        <w:t>транспарентных</w:t>
      </w:r>
      <w:proofErr w:type="spellEnd"/>
      <w:r w:rsidR="00C148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режимов </w:t>
      </w:r>
      <w:r w:rsidR="00A77C9A">
        <w:rPr>
          <w:rStyle w:val="apple-converted-space"/>
          <w:rFonts w:ascii="Times New Roman" w:hAnsi="Times New Roman" w:cs="Times New Roman"/>
          <w:sz w:val="24"/>
          <w:szCs w:val="24"/>
        </w:rPr>
        <w:t>обменных курсов</w:t>
      </w:r>
      <w:r w:rsidR="00C14867">
        <w:rPr>
          <w:rStyle w:val="apple-converted-space"/>
          <w:rFonts w:ascii="Times New Roman" w:hAnsi="Times New Roman" w:cs="Times New Roman"/>
          <w:sz w:val="24"/>
          <w:szCs w:val="24"/>
        </w:rPr>
        <w:t>, имеющих рыночное обоснование.</w:t>
      </w:r>
      <w:r w:rsidR="00037E4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Для ее достижения</w:t>
      </w:r>
      <w:r w:rsidR="00C148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каждый участник партнерства подтверждает, что его страна связана соответствующими положениями МВФ</w:t>
      </w:r>
      <w:r w:rsidR="00037E4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направленными на предотвращение манипулирования обменными курсами в целях корректировки </w:t>
      </w:r>
      <w:r w:rsidR="00FD7832">
        <w:rPr>
          <w:rStyle w:val="apple-converted-space"/>
          <w:rFonts w:ascii="Times New Roman" w:hAnsi="Times New Roman" w:cs="Times New Roman"/>
          <w:sz w:val="24"/>
          <w:szCs w:val="24"/>
        </w:rPr>
        <w:t>платежного баланса или получения</w:t>
      </w:r>
      <w:r w:rsidR="00037E4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несправедливых конкурентных преимуществ, сказано в деклараци</w:t>
      </w:r>
      <w:r w:rsidR="009805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и. Участники ТТП обязуются </w:t>
      </w:r>
      <w:r w:rsidR="00037E4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воздерживаться от конкурентной девальвации</w:t>
      </w:r>
      <w:r w:rsidR="006974E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своих национал</w:t>
      </w:r>
      <w:r w:rsidR="00FD78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ьных валют </w:t>
      </w:r>
      <w:r w:rsidR="006974E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70D9E" w:rsidRPr="00370D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0D9E">
        <w:rPr>
          <w:rFonts w:ascii="Times New Roman" w:hAnsi="Times New Roman" w:cs="Times New Roman"/>
          <w:sz w:val="24"/>
          <w:szCs w:val="24"/>
        </w:rPr>
        <w:t>именно конкурентная девальвация национальных валют в период «Великой депрессии» 1929-1933 гг. значительно усугубила  тогдашний мировой экономический кризис</w:t>
      </w:r>
      <w:r w:rsidR="006974E3">
        <w:rPr>
          <w:rFonts w:ascii="Times New Roman" w:hAnsi="Times New Roman" w:cs="Times New Roman"/>
          <w:sz w:val="24"/>
          <w:szCs w:val="24"/>
        </w:rPr>
        <w:t>)</w:t>
      </w:r>
      <w:r w:rsidR="00370D9E">
        <w:rPr>
          <w:rFonts w:ascii="Times New Roman" w:hAnsi="Times New Roman" w:cs="Times New Roman"/>
          <w:sz w:val="24"/>
          <w:szCs w:val="24"/>
        </w:rPr>
        <w:t xml:space="preserve">. </w:t>
      </w:r>
      <w:r w:rsidR="006974E3">
        <w:rPr>
          <w:rFonts w:ascii="Times New Roman" w:hAnsi="Times New Roman" w:cs="Times New Roman"/>
          <w:sz w:val="24"/>
          <w:szCs w:val="24"/>
        </w:rPr>
        <w:t>Для наблюдения за макроэкономической политикой и политикой обменных курсов в ТТП создается специальная «Группа официальных представителей по макроэкономике».</w:t>
      </w:r>
    </w:p>
    <w:p w:rsidR="003021FB" w:rsidRDefault="003021FB" w:rsidP="003021F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005A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A79">
        <w:rPr>
          <w:rFonts w:ascii="Times New Roman" w:hAnsi="Times New Roman" w:cs="Times New Roman"/>
          <w:sz w:val="24"/>
          <w:szCs w:val="24"/>
        </w:rPr>
        <w:t xml:space="preserve"> Соглашение о ТТП подлежит ратификации в странах-участницах в течение двух лет с момента подписания.  Что касается присоединения к партнерству новых членов, то </w:t>
      </w:r>
      <w:r w:rsidR="00005A79">
        <w:rPr>
          <w:rFonts w:ascii="Times New Roman" w:hAnsi="Times New Roman" w:cs="Times New Roman"/>
          <w:sz w:val="24"/>
          <w:szCs w:val="24"/>
        </w:rPr>
        <w:lastRenderedPageBreak/>
        <w:t xml:space="preserve">кандидат должен принять прописанные в ТТП обязательства, а также иные условия, которые согласовываются кандидатом с действующими участниками партнерства. </w:t>
      </w:r>
      <w:r w:rsidR="00123221">
        <w:rPr>
          <w:rFonts w:ascii="Times New Roman" w:hAnsi="Times New Roman" w:cs="Times New Roman"/>
          <w:sz w:val="24"/>
          <w:szCs w:val="24"/>
        </w:rPr>
        <w:t xml:space="preserve">Механизм присоединения схож с аналогичным механизмом ВТО: после подачи кандидатом заявки, в ТТП создается соответствующая рабочая группа, открытая для участия всех членов партнерства, в рамках которой проходят переговоры по присоединению. </w:t>
      </w:r>
      <w:r w:rsidR="00005A79">
        <w:rPr>
          <w:rFonts w:ascii="Times New Roman" w:hAnsi="Times New Roman" w:cs="Times New Roman"/>
          <w:sz w:val="24"/>
          <w:szCs w:val="24"/>
        </w:rPr>
        <w:t>ТТП открыто для присоединения государств и таможенных территорий</w:t>
      </w:r>
      <w:r w:rsidR="00371FFF">
        <w:rPr>
          <w:rFonts w:ascii="Times New Roman" w:hAnsi="Times New Roman" w:cs="Times New Roman"/>
          <w:sz w:val="24"/>
          <w:szCs w:val="24"/>
        </w:rPr>
        <w:t>, которые уже являются членами АТЭС.</w:t>
      </w:r>
      <w:r w:rsidR="00382DB4">
        <w:rPr>
          <w:rFonts w:ascii="Times New Roman" w:hAnsi="Times New Roman" w:cs="Times New Roman"/>
          <w:sz w:val="24"/>
          <w:szCs w:val="24"/>
        </w:rPr>
        <w:t xml:space="preserve"> К середине ноября 2015 о намерении присоединиться к ТТП</w:t>
      </w:r>
      <w:r w:rsidR="00FD7832">
        <w:rPr>
          <w:rFonts w:ascii="Times New Roman" w:hAnsi="Times New Roman" w:cs="Times New Roman"/>
          <w:sz w:val="24"/>
          <w:szCs w:val="24"/>
        </w:rPr>
        <w:t xml:space="preserve"> </w:t>
      </w:r>
      <w:r w:rsidR="00382DB4">
        <w:rPr>
          <w:rFonts w:ascii="Times New Roman" w:hAnsi="Times New Roman" w:cs="Times New Roman"/>
          <w:sz w:val="24"/>
          <w:szCs w:val="24"/>
        </w:rPr>
        <w:t xml:space="preserve"> заявили несколько государств.</w:t>
      </w:r>
    </w:p>
    <w:p w:rsidR="00C75D68" w:rsidRPr="00387B43" w:rsidRDefault="00382DB4" w:rsidP="00C75D68">
      <w:pPr>
        <w:pStyle w:val="a3"/>
        <w:shd w:val="clear" w:color="auto" w:fill="FFFFFF"/>
        <w:spacing w:before="0" w:beforeAutospacing="0" w:after="360" w:afterAutospacing="0"/>
      </w:pPr>
      <w:r>
        <w:t xml:space="preserve">         </w:t>
      </w:r>
      <w:r w:rsidR="00C75D68">
        <w:t xml:space="preserve">Что касается России, то будучи  </w:t>
      </w:r>
      <w:proofErr w:type="spellStart"/>
      <w:r w:rsidR="00C75D68">
        <w:t>евротихоокеанской</w:t>
      </w:r>
      <w:proofErr w:type="spellEnd"/>
      <w:r w:rsidR="00C75D68">
        <w:t xml:space="preserve">  держа</w:t>
      </w:r>
      <w:r w:rsidR="0073134C">
        <w:t>вой и членом АТЭС, она формально</w:t>
      </w:r>
      <w:r w:rsidR="00C75D68">
        <w:t xml:space="preserve"> может претендовать на присоединение к ТТП. Однако процедура присоединения к партнерству новых участников с учетом сказанного выше не обещает быть  простой.  Правила и стандарты ТТП выработаны без российского участия и потому вряд ли могут быть приемлемы для ее экономики и бизнеса</w:t>
      </w:r>
      <w:r w:rsidR="00FD7832">
        <w:t xml:space="preserve"> в </w:t>
      </w:r>
      <w:r w:rsidR="0073134C">
        <w:t>обозримо</w:t>
      </w:r>
      <w:r w:rsidR="00FD7832">
        <w:t>м будущем</w:t>
      </w:r>
      <w:r w:rsidR="00C75D68">
        <w:t xml:space="preserve">. </w:t>
      </w:r>
      <w:r w:rsidR="0073134C">
        <w:t xml:space="preserve">Тем не </w:t>
      </w:r>
      <w:proofErr w:type="gramStart"/>
      <w:r w:rsidR="0073134C">
        <w:t>менее</w:t>
      </w:r>
      <w:proofErr w:type="gramEnd"/>
      <w:r w:rsidR="00C75D68">
        <w:t xml:space="preserve"> поиском путей сотрудничества с ТТП в той или иной форме следует непременно заниматься. </w:t>
      </w:r>
    </w:p>
    <w:p w:rsidR="009837D0" w:rsidRDefault="00290AE4" w:rsidP="00BD2566">
      <w:pPr>
        <w:pStyle w:val="a3"/>
        <w:shd w:val="clear" w:color="auto" w:fill="FFFFFF"/>
        <w:spacing w:before="0" w:beforeAutospacing="0" w:after="360" w:afterAutospacing="0"/>
      </w:pPr>
      <w:r w:rsidRPr="00123221">
        <w:rPr>
          <w:color w:val="000000"/>
        </w:rPr>
        <w:t xml:space="preserve">       </w:t>
      </w:r>
      <w:r w:rsidR="00304946" w:rsidRPr="00123221">
        <w:t xml:space="preserve">  </w:t>
      </w:r>
      <w:r w:rsidR="00BD2566">
        <w:t xml:space="preserve">Итак, ТТП и, возможно, в недалеком будущем ТТИП – </w:t>
      </w:r>
      <w:r w:rsidR="0073134C">
        <w:t xml:space="preserve">это </w:t>
      </w:r>
      <w:r w:rsidR="00BD2566">
        <w:t>объективные  реалии сегодняшней глобальной экономики и торговли, которые невозможно игнорировать.</w:t>
      </w:r>
      <w:r w:rsidR="00304946">
        <w:t xml:space="preserve"> </w:t>
      </w:r>
      <w:proofErr w:type="spellStart"/>
      <w:r w:rsidR="00BD2566">
        <w:t>М</w:t>
      </w:r>
      <w:r w:rsidR="00304946">
        <w:t>егарегиональные</w:t>
      </w:r>
      <w:proofErr w:type="spellEnd"/>
      <w:r w:rsidR="00304946">
        <w:t xml:space="preserve"> торговые сог</w:t>
      </w:r>
      <w:r w:rsidR="00FD7832">
        <w:t xml:space="preserve">лашения типа ТТП и ТТИП </w:t>
      </w:r>
      <w:r w:rsidR="00DB570C">
        <w:t xml:space="preserve"> </w:t>
      </w:r>
      <w:r w:rsidR="00304946">
        <w:t>существенно прев</w:t>
      </w:r>
      <w:r w:rsidR="00DB570C">
        <w:t>зойдут</w:t>
      </w:r>
      <w:r w:rsidR="00BD2566">
        <w:t xml:space="preserve"> известные ранее РТС/ПТС </w:t>
      </w:r>
      <w:r w:rsidR="00304946">
        <w:t xml:space="preserve"> по занимаемой доле в мировой торговле. </w:t>
      </w:r>
      <w:r w:rsidR="00BD2566">
        <w:t xml:space="preserve"> </w:t>
      </w:r>
      <w:r w:rsidR="0073134C">
        <w:t>По общим оценкам, н</w:t>
      </w:r>
      <w:r w:rsidR="00BD2566">
        <w:t>а</w:t>
      </w:r>
      <w:r w:rsidR="00304946" w:rsidRPr="00387B43">
        <w:t xml:space="preserve"> ТТП будет </w:t>
      </w:r>
      <w:r w:rsidR="00BD2566">
        <w:t>приходиться около</w:t>
      </w:r>
      <w:r w:rsidR="00304946" w:rsidRPr="00387B43">
        <w:t xml:space="preserve"> 30% мировой торговли, </w:t>
      </w:r>
      <w:r w:rsidR="00BD2566">
        <w:t>на ТТИП в случае его успеха</w:t>
      </w:r>
      <w:r w:rsidR="00304946" w:rsidRPr="00387B43">
        <w:t xml:space="preserve"> – 40% </w:t>
      </w:r>
      <w:r w:rsidR="00B8250E">
        <w:t xml:space="preserve"> </w:t>
      </w:r>
      <w:r w:rsidR="00304946" w:rsidRPr="00387B43">
        <w:t xml:space="preserve">и более, а  обе группировки вместе вероятно охватят не менее 65% мирового обмена товарами и услугами. Это </w:t>
      </w:r>
      <w:r w:rsidR="007D66B9">
        <w:t>обстоятельство чревато</w:t>
      </w:r>
      <w:r w:rsidR="00304946">
        <w:t xml:space="preserve"> серьез</w:t>
      </w:r>
      <w:r w:rsidR="00B8250E">
        <w:t>ным</w:t>
      </w:r>
      <w:r w:rsidR="007D66B9">
        <w:t>и</w:t>
      </w:r>
      <w:r w:rsidR="00B8250E">
        <w:t xml:space="preserve"> последствиям</w:t>
      </w:r>
      <w:r w:rsidR="007D66B9">
        <w:t>и</w:t>
      </w:r>
      <w:r w:rsidR="00B8250E">
        <w:t xml:space="preserve"> для действующих</w:t>
      </w:r>
      <w:r w:rsidR="00304946">
        <w:t xml:space="preserve"> в международной торговле правил, каковыми на сегодняшний день являются главным образом правила ВТО. </w:t>
      </w:r>
      <w:r w:rsidR="00304946" w:rsidRPr="00387B43">
        <w:t xml:space="preserve"> ТТП и ТТИП </w:t>
      </w:r>
      <w:r w:rsidR="0073134C">
        <w:t xml:space="preserve"> буд</w:t>
      </w:r>
      <w:r w:rsidR="00304946" w:rsidRPr="00387B43">
        <w:t>ут задавать св</w:t>
      </w:r>
      <w:r w:rsidR="00304946">
        <w:t>ои правила и нормы в торговле. А с</w:t>
      </w:r>
      <w:r w:rsidR="00304946" w:rsidRPr="00387B43">
        <w:t xml:space="preserve"> учетом объема торговых обменов, на которые эти правовые нормы будут распространяться, они неизбежно будут входить в коллизию с нормами и правилами ВТО или вводить нормы там, где </w:t>
      </w:r>
      <w:r w:rsidR="00B8250E">
        <w:t xml:space="preserve">они на многостороннем уровне пока </w:t>
      </w:r>
      <w:r w:rsidR="00304946" w:rsidRPr="00387B43">
        <w:t xml:space="preserve">просто отсутствуют. </w:t>
      </w:r>
      <w:r w:rsidR="0073134C">
        <w:t>При этом нормы МРТС</w:t>
      </w:r>
      <w:r w:rsidR="00304946">
        <w:t xml:space="preserve"> будут с одно</w:t>
      </w:r>
      <w:r w:rsidR="00E41532">
        <w:t>й стороны более либеральными, а</w:t>
      </w:r>
      <w:r w:rsidR="00304946">
        <w:t xml:space="preserve"> с другой, более жесткими</w:t>
      </w:r>
      <w:r w:rsidR="007D66B9">
        <w:t xml:space="preserve"> и конкретными </w:t>
      </w:r>
      <w:r w:rsidR="00304946">
        <w:t xml:space="preserve"> по сравнению с правилами ВТО.</w:t>
      </w:r>
      <w:r w:rsidR="009837D0" w:rsidRPr="009837D0">
        <w:t xml:space="preserve"> </w:t>
      </w:r>
      <w:r w:rsidR="009837D0">
        <w:t xml:space="preserve">Это вызывает озабоченность  у многих участников </w:t>
      </w:r>
      <w:r w:rsidR="00B8250E">
        <w:t xml:space="preserve">международной торговли, </w:t>
      </w:r>
      <w:r w:rsidR="00E41532">
        <w:t xml:space="preserve"> </w:t>
      </w:r>
      <w:r w:rsidR="00B8250E">
        <w:t xml:space="preserve">и </w:t>
      </w:r>
      <w:r w:rsidR="007D66B9">
        <w:t>вероятно в ближайшие годы буду идти интенсивные дискуссии вокруг сопоставления правовых норм ВТО и МРТС</w:t>
      </w:r>
      <w:r w:rsidR="009837D0">
        <w:t>.</w:t>
      </w:r>
      <w:r w:rsidR="009837D0" w:rsidRPr="00387B43">
        <w:t xml:space="preserve"> </w:t>
      </w:r>
      <w:r w:rsidR="00613800">
        <w:t>Однако</w:t>
      </w:r>
      <w:proofErr w:type="gramStart"/>
      <w:r w:rsidR="00613800">
        <w:t>,</w:t>
      </w:r>
      <w:bookmarkStart w:id="0" w:name="_GoBack"/>
      <w:bookmarkEnd w:id="0"/>
      <w:proofErr w:type="gramEnd"/>
      <w:r w:rsidR="00613800">
        <w:t xml:space="preserve"> речь</w:t>
      </w:r>
      <w:r w:rsidR="007D66B9">
        <w:t xml:space="preserve"> не идет, как полагают некоторые</w:t>
      </w:r>
      <w:r w:rsidR="00B8250E">
        <w:t>,</w:t>
      </w:r>
      <w:r w:rsidR="009837D0" w:rsidRPr="00387B43">
        <w:t xml:space="preserve"> </w:t>
      </w:r>
      <w:r w:rsidR="00C75D68">
        <w:t xml:space="preserve"> о неизбежном</w:t>
      </w:r>
      <w:r w:rsidR="009837D0" w:rsidRPr="00387B43">
        <w:t xml:space="preserve"> подрыве ВТО -  в мире нет серьезных игроков, которые строили бы подобные планы. </w:t>
      </w:r>
      <w:r w:rsidR="009837D0">
        <w:t xml:space="preserve">Общее видение решения проблемы заключается в постепенной гармонизации </w:t>
      </w:r>
      <w:r w:rsidR="009837D0" w:rsidRPr="00387B43">
        <w:t xml:space="preserve">между </w:t>
      </w:r>
      <w:r w:rsidR="00C75D68">
        <w:t xml:space="preserve"> </w:t>
      </w:r>
      <w:r w:rsidR="009837D0" w:rsidRPr="00387B43">
        <w:t xml:space="preserve">многосторонним </w:t>
      </w:r>
      <w:r w:rsidR="009837D0">
        <w:t xml:space="preserve"> (ВТО) </w:t>
      </w:r>
      <w:r w:rsidR="00EF2968">
        <w:t xml:space="preserve">форматом, с одной стороны, </w:t>
      </w:r>
      <w:r w:rsidR="009837D0" w:rsidRPr="00387B43">
        <w:t xml:space="preserve">и региональными/преференциальными  </w:t>
      </w:r>
      <w:r w:rsidR="00C75D68">
        <w:t xml:space="preserve">и </w:t>
      </w:r>
      <w:proofErr w:type="spellStart"/>
      <w:r w:rsidR="00C75D68">
        <w:t>мегарегиональными</w:t>
      </w:r>
      <w:proofErr w:type="spellEnd"/>
      <w:r w:rsidR="00C75D68">
        <w:t xml:space="preserve"> </w:t>
      </w:r>
      <w:r w:rsidR="009837D0" w:rsidRPr="00387B43">
        <w:t>форматами</w:t>
      </w:r>
      <w:r w:rsidR="009837D0">
        <w:t xml:space="preserve"> (ТТП и ТТИП)</w:t>
      </w:r>
      <w:r w:rsidR="00EF2968">
        <w:t>, с другой</w:t>
      </w:r>
      <w:r w:rsidR="009837D0" w:rsidRPr="00387B43">
        <w:t xml:space="preserve">. </w:t>
      </w:r>
      <w:r w:rsidR="00C75D68">
        <w:t>По всей вероятности, процесс такой гармонизации будет достаточно продолжительным</w:t>
      </w:r>
      <w:r w:rsidR="009837D0" w:rsidRPr="00387B43">
        <w:t>.</w:t>
      </w:r>
      <w:r w:rsidR="009837D0">
        <w:t xml:space="preserve"> </w:t>
      </w:r>
    </w:p>
    <w:p w:rsidR="00304946" w:rsidRDefault="00304946"/>
    <w:p w:rsidR="00B35C79" w:rsidRDefault="00B35C79"/>
    <w:sectPr w:rsidR="00B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0B" w:rsidRDefault="00A1430B" w:rsidP="004E4729">
      <w:pPr>
        <w:spacing w:after="0" w:line="240" w:lineRule="auto"/>
      </w:pPr>
      <w:r>
        <w:separator/>
      </w:r>
    </w:p>
  </w:endnote>
  <w:endnote w:type="continuationSeparator" w:id="0">
    <w:p w:rsidR="00A1430B" w:rsidRDefault="00A1430B" w:rsidP="004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0B" w:rsidRDefault="00A1430B" w:rsidP="004E4729">
      <w:pPr>
        <w:spacing w:after="0" w:line="240" w:lineRule="auto"/>
      </w:pPr>
      <w:r>
        <w:separator/>
      </w:r>
    </w:p>
  </w:footnote>
  <w:footnote w:type="continuationSeparator" w:id="0">
    <w:p w:rsidR="00A1430B" w:rsidRDefault="00A1430B" w:rsidP="004E4729">
      <w:pPr>
        <w:spacing w:after="0" w:line="240" w:lineRule="auto"/>
      </w:pPr>
      <w:r>
        <w:continuationSeparator/>
      </w:r>
    </w:p>
  </w:footnote>
  <w:footnote w:id="1">
    <w:p w:rsidR="006C3931" w:rsidRDefault="006C3931">
      <w:pPr>
        <w:pStyle w:val="a5"/>
      </w:pPr>
      <w:r>
        <w:rPr>
          <w:rStyle w:val="a7"/>
        </w:rPr>
        <w:footnoteRef/>
      </w:r>
      <w:r>
        <w:t xml:space="preserve"> К этим обстоятельства следует отнести крайнюю сложность принятия решений путем консенсуса при числе членов, превысившем 160; наличие серьезных противоречий между членами относительно приоритетов ВТО</w:t>
      </w:r>
      <w:r w:rsidR="006002A9">
        <w:t>; развитие региональной интеграции и др.</w:t>
      </w:r>
    </w:p>
  </w:footnote>
  <w:footnote w:id="2">
    <w:p w:rsidR="006A681A" w:rsidRPr="00CE08CC" w:rsidRDefault="006A681A">
      <w:pPr>
        <w:pStyle w:val="a5"/>
      </w:pPr>
      <w:r>
        <w:rPr>
          <w:rStyle w:val="a7"/>
        </w:rPr>
        <w:footnoteRef/>
      </w:r>
      <w:r w:rsidRPr="00CE08CC">
        <w:t xml:space="preserve"> </w:t>
      </w:r>
      <w:r>
        <w:t>Фохт</w:t>
      </w:r>
      <w:r w:rsidRPr="00CE08CC">
        <w:t xml:space="preserve"> </w:t>
      </w:r>
      <w:r>
        <w:t>Е</w:t>
      </w:r>
      <w:r w:rsidRPr="00CE08CC">
        <w:t xml:space="preserve">., </w:t>
      </w:r>
      <w:r>
        <w:t>Ткачев</w:t>
      </w:r>
      <w:r w:rsidRPr="00CE08CC">
        <w:t xml:space="preserve"> </w:t>
      </w:r>
      <w:r>
        <w:t>И</w:t>
      </w:r>
      <w:r w:rsidRPr="00CE08CC">
        <w:t>.</w:t>
      </w:r>
      <w:r>
        <w:t xml:space="preserve"> США удалось достичь крупнейшего торгового соглашения за 20 лет. РБК. 01.10.2015. </w:t>
      </w:r>
      <w:r w:rsidRPr="00CE08CC">
        <w:t>http://www.rbc.ru/economics/05/10/2015/561276949a7947600a3bcb48</w:t>
      </w:r>
      <w:r>
        <w:rPr>
          <w:rFonts w:ascii="Tahoma" w:hAnsi="Tahoma" w:cs="Tahoma"/>
          <w:color w:val="000000"/>
        </w:rPr>
        <w:br/>
      </w:r>
    </w:p>
  </w:footnote>
  <w:footnote w:id="3">
    <w:p w:rsidR="006A681A" w:rsidRPr="004E4729" w:rsidRDefault="006A681A" w:rsidP="00525190">
      <w:pPr>
        <w:pStyle w:val="a5"/>
        <w:rPr>
          <w:lang w:val="en-US"/>
        </w:rPr>
      </w:pPr>
      <w:r>
        <w:rPr>
          <w:rStyle w:val="a7"/>
        </w:rPr>
        <w:footnoteRef/>
      </w:r>
      <w:r w:rsidRPr="004E4729">
        <w:rPr>
          <w:lang w:val="en-US"/>
        </w:rPr>
        <w:t xml:space="preserve"> </w:t>
      </w:r>
      <w:proofErr w:type="gramStart"/>
      <w:r>
        <w:rPr>
          <w:lang w:val="en-US"/>
        </w:rPr>
        <w:t>Into the home stretch.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Economist.</w:t>
      </w:r>
      <w:proofErr w:type="gramEnd"/>
      <w:r>
        <w:rPr>
          <w:lang w:val="en-US"/>
        </w:rPr>
        <w:t xml:space="preserve"> July 25, 2015. </w:t>
      </w:r>
      <w:r w:rsidRPr="004E4729">
        <w:rPr>
          <w:lang w:val="en-US"/>
        </w:rPr>
        <w:t>http://www.economist.com/news/finance-and-economics/21659716-all-its-flaws-biggest-trade-deal-years-good-news-world</w:t>
      </w:r>
    </w:p>
  </w:footnote>
  <w:footnote w:id="4">
    <w:p w:rsidR="00FD7832" w:rsidRPr="0019783B" w:rsidRDefault="00FD7832" w:rsidP="00FD7832">
      <w:pPr>
        <w:pStyle w:val="a5"/>
        <w:rPr>
          <w:lang w:val="en-US"/>
        </w:rPr>
      </w:pPr>
      <w:r>
        <w:rPr>
          <w:rStyle w:val="a7"/>
        </w:rPr>
        <w:footnoteRef/>
      </w:r>
      <w:r w:rsidRPr="00FD7832">
        <w:rPr>
          <w:lang w:val="en-US"/>
        </w:rPr>
        <w:t xml:space="preserve"> </w:t>
      </w:r>
      <w:proofErr w:type="gramStart"/>
      <w:r>
        <w:rPr>
          <w:lang w:val="en-US"/>
        </w:rPr>
        <w:t>Text of the Trans-Pacific Partnership.</w:t>
      </w:r>
      <w:proofErr w:type="gramEnd"/>
      <w:r>
        <w:rPr>
          <w:lang w:val="en-US"/>
        </w:rPr>
        <w:t xml:space="preserve"> </w:t>
      </w:r>
      <w:r w:rsidRPr="0019783B">
        <w:rPr>
          <w:lang w:val="en-US"/>
        </w:rPr>
        <w:t>https://ustr.gov/trade-agreements/free-trade-agreements/trans-pacific-partnership/tpp-full-text</w:t>
      </w:r>
    </w:p>
    <w:p w:rsidR="00FD7832" w:rsidRPr="00FD7832" w:rsidRDefault="00FD7832">
      <w:pPr>
        <w:pStyle w:val="a5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6"/>
    <w:rsid w:val="00005A79"/>
    <w:rsid w:val="00037E4D"/>
    <w:rsid w:val="00057CAB"/>
    <w:rsid w:val="0007640A"/>
    <w:rsid w:val="00080BDF"/>
    <w:rsid w:val="000C3BDF"/>
    <w:rsid w:val="000E43B9"/>
    <w:rsid w:val="00123221"/>
    <w:rsid w:val="001468D9"/>
    <w:rsid w:val="00166916"/>
    <w:rsid w:val="0017033A"/>
    <w:rsid w:val="001800C8"/>
    <w:rsid w:val="0019783B"/>
    <w:rsid w:val="001B72E1"/>
    <w:rsid w:val="001C3017"/>
    <w:rsid w:val="00240477"/>
    <w:rsid w:val="00241A08"/>
    <w:rsid w:val="00290AE4"/>
    <w:rsid w:val="002D0CEF"/>
    <w:rsid w:val="003021FB"/>
    <w:rsid w:val="00304946"/>
    <w:rsid w:val="00316648"/>
    <w:rsid w:val="003663C6"/>
    <w:rsid w:val="00370D9E"/>
    <w:rsid w:val="00371FFF"/>
    <w:rsid w:val="00382DB4"/>
    <w:rsid w:val="003D7C89"/>
    <w:rsid w:val="00482770"/>
    <w:rsid w:val="004E4729"/>
    <w:rsid w:val="004F0241"/>
    <w:rsid w:val="005007FA"/>
    <w:rsid w:val="0050345A"/>
    <w:rsid w:val="00525190"/>
    <w:rsid w:val="005478CF"/>
    <w:rsid w:val="005529A2"/>
    <w:rsid w:val="0057752A"/>
    <w:rsid w:val="00597759"/>
    <w:rsid w:val="005A0417"/>
    <w:rsid w:val="005D1E04"/>
    <w:rsid w:val="005E7DBA"/>
    <w:rsid w:val="006002A9"/>
    <w:rsid w:val="00613800"/>
    <w:rsid w:val="006248C7"/>
    <w:rsid w:val="006622DC"/>
    <w:rsid w:val="00667060"/>
    <w:rsid w:val="006974E3"/>
    <w:rsid w:val="006A681A"/>
    <w:rsid w:val="006C3931"/>
    <w:rsid w:val="006D528B"/>
    <w:rsid w:val="00705E04"/>
    <w:rsid w:val="0073134C"/>
    <w:rsid w:val="00740AAF"/>
    <w:rsid w:val="0074575C"/>
    <w:rsid w:val="00750DD6"/>
    <w:rsid w:val="00784F16"/>
    <w:rsid w:val="007B14B4"/>
    <w:rsid w:val="007D2A79"/>
    <w:rsid w:val="007D66B9"/>
    <w:rsid w:val="00863238"/>
    <w:rsid w:val="008B0045"/>
    <w:rsid w:val="008C0EC0"/>
    <w:rsid w:val="008C69E9"/>
    <w:rsid w:val="00901DB6"/>
    <w:rsid w:val="009805E7"/>
    <w:rsid w:val="009837D0"/>
    <w:rsid w:val="00994485"/>
    <w:rsid w:val="009B4F37"/>
    <w:rsid w:val="009D01AA"/>
    <w:rsid w:val="00A1430B"/>
    <w:rsid w:val="00A56AED"/>
    <w:rsid w:val="00A62910"/>
    <w:rsid w:val="00A73456"/>
    <w:rsid w:val="00A77C9A"/>
    <w:rsid w:val="00B20C99"/>
    <w:rsid w:val="00B31969"/>
    <w:rsid w:val="00B35C79"/>
    <w:rsid w:val="00B8250E"/>
    <w:rsid w:val="00B83D35"/>
    <w:rsid w:val="00B9196E"/>
    <w:rsid w:val="00BA1B3D"/>
    <w:rsid w:val="00BC494A"/>
    <w:rsid w:val="00BD2566"/>
    <w:rsid w:val="00C02D7A"/>
    <w:rsid w:val="00C14867"/>
    <w:rsid w:val="00C56F60"/>
    <w:rsid w:val="00C6310D"/>
    <w:rsid w:val="00C75D68"/>
    <w:rsid w:val="00C968A8"/>
    <w:rsid w:val="00CE08CC"/>
    <w:rsid w:val="00D139DD"/>
    <w:rsid w:val="00D160E9"/>
    <w:rsid w:val="00D90C21"/>
    <w:rsid w:val="00DB4AC0"/>
    <w:rsid w:val="00DB570C"/>
    <w:rsid w:val="00E049EA"/>
    <w:rsid w:val="00E41532"/>
    <w:rsid w:val="00E61434"/>
    <w:rsid w:val="00E748CA"/>
    <w:rsid w:val="00EF2968"/>
    <w:rsid w:val="00F20755"/>
    <w:rsid w:val="00F91556"/>
    <w:rsid w:val="00FD201F"/>
    <w:rsid w:val="00FD7832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1AA"/>
  </w:style>
  <w:style w:type="character" w:styleId="a4">
    <w:name w:val="Strong"/>
    <w:basedOn w:val="a0"/>
    <w:uiPriority w:val="22"/>
    <w:qFormat/>
    <w:rsid w:val="00DB5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E47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7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4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1AA"/>
  </w:style>
  <w:style w:type="character" w:styleId="a4">
    <w:name w:val="Strong"/>
    <w:basedOn w:val="a0"/>
    <w:uiPriority w:val="22"/>
    <w:qFormat/>
    <w:rsid w:val="00DB5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E47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7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4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B194-A9D8-450B-B7E2-56FAAAE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dcterms:created xsi:type="dcterms:W3CDTF">2015-11-14T09:48:00Z</dcterms:created>
  <dcterms:modified xsi:type="dcterms:W3CDTF">2015-11-23T15:44:00Z</dcterms:modified>
</cp:coreProperties>
</file>