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B" w:rsidRDefault="004272CB" w:rsidP="004272CB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Е.И. Марковская </w:t>
      </w:r>
    </w:p>
    <w:p w:rsidR="004272CB" w:rsidRDefault="004272CB" w:rsidP="004272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Теоретические подходы к определению понятий «адаптация экономических субъектов» и «адаптационный механизм»</w:t>
      </w:r>
    </w:p>
    <w:p w:rsidR="007A7673" w:rsidRDefault="007A7673" w:rsidP="004272C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17C6F" w:rsidRPr="004272CB" w:rsidRDefault="00B17C6F" w:rsidP="00933FB6">
      <w:pPr>
        <w:pStyle w:val="a3"/>
        <w:spacing w:line="240" w:lineRule="auto"/>
        <w:ind w:firstLine="454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 xml:space="preserve">В настоящее время мы наблюдаем функционирование российской экономики и всех экономических субъектов в условиях мирового финансового кризиса. </w:t>
      </w:r>
      <w:proofErr w:type="gramStart"/>
      <w:r w:rsidRPr="004272CB">
        <w:rPr>
          <w:rFonts w:ascii="Arial" w:hAnsi="Arial" w:cs="Arial"/>
          <w:sz w:val="20"/>
          <w:szCs w:val="20"/>
        </w:rPr>
        <w:t xml:space="preserve">Актуальным становится изучение </w:t>
      </w:r>
      <w:r w:rsidR="007A7673">
        <w:rPr>
          <w:rFonts w:ascii="Arial" w:hAnsi="Arial" w:cs="Arial"/>
          <w:sz w:val="20"/>
          <w:szCs w:val="20"/>
        </w:rPr>
        <w:t xml:space="preserve">процессе адаптации, </w:t>
      </w:r>
      <w:r w:rsidRPr="004272CB">
        <w:rPr>
          <w:rFonts w:ascii="Arial" w:hAnsi="Arial" w:cs="Arial"/>
          <w:sz w:val="20"/>
          <w:szCs w:val="20"/>
        </w:rPr>
        <w:t>механизмов адаптации национальной экономики в целом и отдельных экономических субъектов к новым экономическим условиям, а также факторов, влияющих на выбор именно этих механизмов адаптации.</w:t>
      </w:r>
      <w:proofErr w:type="gramEnd"/>
      <w:r w:rsidRPr="004272CB">
        <w:rPr>
          <w:rFonts w:ascii="Arial" w:hAnsi="Arial" w:cs="Arial"/>
          <w:sz w:val="20"/>
          <w:szCs w:val="20"/>
        </w:rPr>
        <w:t xml:space="preserve"> Среди отечественных и зарубежных экономистов последнее время появляются работы, посвященные проблеме адаптации экономических субъектов. В то же время актуальным является формирование целостного подхода к пониманию и анализу процесса адаптации и вырабатываемых экономическими субъектами адаптационных механизмов. </w:t>
      </w:r>
    </w:p>
    <w:p w:rsidR="00B17C6F" w:rsidRPr="004272CB" w:rsidRDefault="00B17C6F" w:rsidP="00933FB6">
      <w:pPr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>Слово «адаптация» имеет латинское происхождение. В переводе с латинского «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adaptare</w:t>
      </w:r>
      <w:proofErr w:type="spellEnd"/>
      <w:r w:rsidRPr="004272CB">
        <w:rPr>
          <w:rFonts w:ascii="Arial" w:hAnsi="Arial" w:cs="Arial"/>
          <w:sz w:val="20"/>
          <w:szCs w:val="20"/>
        </w:rPr>
        <w:t>» означает «приспособлять». То есть адаптация – это приспособление.</w:t>
      </w:r>
      <w:r w:rsidR="007A7673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</w:rPr>
        <w:t>Термин «адаптация» получил широкое распространение в биологии и медицине. И в то же время проблемы адаптации рассматриваются такими науками, как: философия, социология, психология, управление, экономическая теория.</w:t>
      </w:r>
    </w:p>
    <w:p w:rsidR="00B17C6F" w:rsidRPr="004272CB" w:rsidRDefault="00B17C6F" w:rsidP="00933FB6">
      <w:pPr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>Словарь Ожегова приводит следующие значения термина «адаптация»: «1) приспособление организма к изменяющимся внешним условиям; 2) упрощение текста для малоподгото</w:t>
      </w:r>
      <w:r w:rsidR="00676991">
        <w:rPr>
          <w:rFonts w:ascii="Arial" w:hAnsi="Arial" w:cs="Arial"/>
          <w:sz w:val="20"/>
          <w:szCs w:val="20"/>
        </w:rPr>
        <w:t>вленных читателей» [</w:t>
      </w:r>
      <w:r w:rsidR="00676991" w:rsidRPr="00676991">
        <w:rPr>
          <w:rFonts w:ascii="Arial" w:hAnsi="Arial" w:cs="Arial"/>
          <w:sz w:val="20"/>
          <w:szCs w:val="20"/>
        </w:rPr>
        <w:t>5</w:t>
      </w:r>
      <w:r w:rsidRPr="004272CB">
        <w:rPr>
          <w:rFonts w:ascii="Arial" w:hAnsi="Arial" w:cs="Arial"/>
          <w:sz w:val="20"/>
          <w:szCs w:val="20"/>
        </w:rPr>
        <w:t xml:space="preserve">].Современный экономический словарь приводит следующее определение: </w:t>
      </w:r>
      <w:proofErr w:type="gramStart"/>
      <w:r w:rsidRPr="004272CB">
        <w:rPr>
          <w:rFonts w:ascii="Arial" w:hAnsi="Arial" w:cs="Arial"/>
          <w:sz w:val="20"/>
          <w:szCs w:val="20"/>
        </w:rPr>
        <w:t xml:space="preserve">«Адаптация (от лат. </w:t>
      </w:r>
      <w:proofErr w:type="spellStart"/>
      <w:r w:rsidRPr="004272CB">
        <w:rPr>
          <w:rFonts w:ascii="Arial" w:hAnsi="Arial" w:cs="Arial"/>
          <w:sz w:val="20"/>
          <w:szCs w:val="20"/>
        </w:rPr>
        <w:t>adaptatio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- приспособление) - приспособление экономической системы и ее отдельных субъектов, работников, к изменяющимся условиям внешней среды, производства, труда, обмена, жизни. </w:t>
      </w:r>
      <w:r w:rsidR="00676991">
        <w:rPr>
          <w:rFonts w:ascii="Arial" w:hAnsi="Arial" w:cs="Arial"/>
          <w:sz w:val="20"/>
          <w:szCs w:val="20"/>
        </w:rPr>
        <w:t>[</w:t>
      </w:r>
      <w:r w:rsidR="00676991" w:rsidRPr="00676991">
        <w:rPr>
          <w:rFonts w:ascii="Arial" w:hAnsi="Arial" w:cs="Arial"/>
          <w:sz w:val="20"/>
          <w:szCs w:val="20"/>
        </w:rPr>
        <w:t>8</w:t>
      </w:r>
      <w:r w:rsidRPr="004272CB">
        <w:rPr>
          <w:rFonts w:ascii="Arial" w:hAnsi="Arial" w:cs="Arial"/>
          <w:sz w:val="20"/>
          <w:szCs w:val="20"/>
        </w:rPr>
        <w:t>]</w:t>
      </w:r>
      <w:proofErr w:type="gramEnd"/>
      <w:r w:rsidRPr="004272CB">
        <w:rPr>
          <w:rFonts w:ascii="Arial" w:hAnsi="Arial" w:cs="Arial"/>
          <w:sz w:val="20"/>
          <w:szCs w:val="20"/>
        </w:rPr>
        <w:t xml:space="preserve">.В.И. </w:t>
      </w:r>
      <w:proofErr w:type="spellStart"/>
      <w:r w:rsidRPr="004272CB">
        <w:rPr>
          <w:rFonts w:ascii="Arial" w:hAnsi="Arial" w:cs="Arial"/>
          <w:sz w:val="20"/>
          <w:szCs w:val="20"/>
        </w:rPr>
        <w:t>Данилов-Данильян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и А.И. Чухнов под адаптацией понимают «способность системы обнаруживать целенаправленное приспосабливающееся поведение в сложных средах, а также сам процесс этого приспособления» [</w:t>
      </w:r>
      <w:r w:rsidR="00676991" w:rsidRPr="00676991">
        <w:rPr>
          <w:rFonts w:ascii="Arial" w:hAnsi="Arial" w:cs="Arial"/>
          <w:sz w:val="20"/>
          <w:szCs w:val="20"/>
        </w:rPr>
        <w:t>13</w:t>
      </w:r>
      <w:r w:rsidRPr="004272CB">
        <w:rPr>
          <w:rFonts w:ascii="Arial" w:hAnsi="Arial" w:cs="Arial"/>
          <w:sz w:val="20"/>
          <w:szCs w:val="20"/>
        </w:rPr>
        <w:t>].</w:t>
      </w:r>
    </w:p>
    <w:p w:rsidR="00B17C6F" w:rsidRPr="004272CB" w:rsidRDefault="00B17C6F" w:rsidP="00933F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NewRomanPS-ItalicMT" w:hAnsi="Arial" w:cs="Arial"/>
          <w:i/>
          <w:iCs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>В социологии адаптацией называют «активное освоение личностью или группой нов</w:t>
      </w:r>
      <w:r w:rsidR="00676991">
        <w:rPr>
          <w:rFonts w:ascii="Arial" w:hAnsi="Arial" w:cs="Arial"/>
          <w:sz w:val="20"/>
          <w:szCs w:val="20"/>
        </w:rPr>
        <w:t>ой для нее социальной среды» [</w:t>
      </w:r>
      <w:r w:rsidR="00676991" w:rsidRPr="00676991">
        <w:rPr>
          <w:rFonts w:ascii="Arial" w:hAnsi="Arial" w:cs="Arial"/>
          <w:sz w:val="20"/>
          <w:szCs w:val="20"/>
        </w:rPr>
        <w:t>11</w:t>
      </w:r>
      <w:r w:rsidRPr="004272CB">
        <w:rPr>
          <w:rFonts w:ascii="Arial" w:hAnsi="Arial" w:cs="Arial"/>
          <w:sz w:val="20"/>
          <w:szCs w:val="20"/>
        </w:rPr>
        <w:t>].</w:t>
      </w:r>
    </w:p>
    <w:p w:rsidR="00B17C6F" w:rsidRPr="004272CB" w:rsidRDefault="00B17C6F" w:rsidP="00933F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lastRenderedPageBreak/>
        <w:t xml:space="preserve">Ученый-социолог Л. В. </w:t>
      </w:r>
      <w:proofErr w:type="spellStart"/>
      <w:r w:rsidRPr="004272CB">
        <w:rPr>
          <w:rFonts w:ascii="Arial" w:hAnsi="Arial" w:cs="Arial"/>
          <w:sz w:val="20"/>
          <w:szCs w:val="20"/>
        </w:rPr>
        <w:t>Корель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которая является основоположником нового научного направления - социологии адаптаций считает, что адаптация – это междисциплинарный термин, активно использующийся во многих областях знания, как </w:t>
      </w:r>
      <w:proofErr w:type="spellStart"/>
      <w:proofErr w:type="gramStart"/>
      <w:r w:rsidRPr="004272CB">
        <w:rPr>
          <w:rFonts w:ascii="Arial" w:hAnsi="Arial" w:cs="Arial"/>
          <w:sz w:val="20"/>
          <w:szCs w:val="20"/>
        </w:rPr>
        <w:t>естественно-научного</w:t>
      </w:r>
      <w:proofErr w:type="spellEnd"/>
      <w:proofErr w:type="gramEnd"/>
      <w:r w:rsidRPr="004272CB">
        <w:rPr>
          <w:rFonts w:ascii="Arial" w:hAnsi="Arial" w:cs="Arial"/>
          <w:sz w:val="20"/>
          <w:szCs w:val="20"/>
        </w:rPr>
        <w:t xml:space="preserve">, так и гуманитарного профиля </w:t>
      </w:r>
      <w:r w:rsidR="00676991">
        <w:rPr>
          <w:rFonts w:ascii="Arial" w:hAnsi="Arial" w:cs="Arial"/>
          <w:sz w:val="20"/>
          <w:szCs w:val="20"/>
        </w:rPr>
        <w:t>[</w:t>
      </w:r>
      <w:r w:rsidR="00676991" w:rsidRPr="00676991">
        <w:rPr>
          <w:rFonts w:ascii="Arial" w:hAnsi="Arial" w:cs="Arial"/>
          <w:sz w:val="20"/>
          <w:szCs w:val="20"/>
        </w:rPr>
        <w:t>4</w:t>
      </w:r>
      <w:r w:rsidRPr="004272CB">
        <w:rPr>
          <w:rFonts w:ascii="Arial" w:hAnsi="Arial" w:cs="Arial"/>
          <w:sz w:val="20"/>
          <w:szCs w:val="20"/>
        </w:rPr>
        <w:t xml:space="preserve">]. Л. В. </w:t>
      </w:r>
      <w:proofErr w:type="spellStart"/>
      <w:r w:rsidRPr="004272CB">
        <w:rPr>
          <w:rFonts w:ascii="Arial" w:hAnsi="Arial" w:cs="Arial"/>
          <w:sz w:val="20"/>
          <w:szCs w:val="20"/>
        </w:rPr>
        <w:t>Корель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при этом отмечает, что в исследованиях адаптивной проблематики пока отсутствует комплексный подход. Социология занимается проблемами адаптации с конца </w:t>
      </w:r>
      <w:r w:rsidRPr="004272CB">
        <w:rPr>
          <w:rFonts w:ascii="Arial" w:hAnsi="Arial" w:cs="Arial"/>
          <w:sz w:val="20"/>
          <w:szCs w:val="20"/>
          <w:lang w:val="en-US"/>
        </w:rPr>
        <w:t>IX</w:t>
      </w:r>
      <w:r w:rsidRPr="004272CB">
        <w:rPr>
          <w:rFonts w:ascii="Arial" w:hAnsi="Arial" w:cs="Arial"/>
          <w:sz w:val="20"/>
          <w:szCs w:val="20"/>
        </w:rPr>
        <w:t xml:space="preserve"> – начала </w:t>
      </w:r>
      <w:r w:rsidRPr="004272CB">
        <w:rPr>
          <w:rFonts w:ascii="Arial" w:hAnsi="Arial" w:cs="Arial"/>
          <w:sz w:val="20"/>
          <w:szCs w:val="20"/>
          <w:lang w:val="en-US"/>
        </w:rPr>
        <w:t>XX</w:t>
      </w:r>
      <w:r w:rsidRPr="004272CB">
        <w:rPr>
          <w:rFonts w:ascii="Arial" w:hAnsi="Arial" w:cs="Arial"/>
          <w:sz w:val="20"/>
          <w:szCs w:val="20"/>
        </w:rPr>
        <w:t xml:space="preserve"> века. Представителями социологии адаптации являются Г. Спенсер, М. Вебер, Г. </w:t>
      </w:r>
      <w:proofErr w:type="spellStart"/>
      <w:r w:rsidRPr="004272CB">
        <w:rPr>
          <w:rFonts w:ascii="Arial" w:hAnsi="Arial" w:cs="Arial"/>
          <w:sz w:val="20"/>
          <w:szCs w:val="20"/>
        </w:rPr>
        <w:t>Тард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Л. </w:t>
      </w:r>
      <w:proofErr w:type="spellStart"/>
      <w:r w:rsidRPr="004272CB">
        <w:rPr>
          <w:rFonts w:ascii="Arial" w:hAnsi="Arial" w:cs="Arial"/>
          <w:sz w:val="20"/>
          <w:szCs w:val="20"/>
        </w:rPr>
        <w:t>Бристол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Г. </w:t>
      </w:r>
      <w:proofErr w:type="spellStart"/>
      <w:r w:rsidRPr="004272CB">
        <w:rPr>
          <w:rFonts w:ascii="Arial" w:hAnsi="Arial" w:cs="Arial"/>
          <w:sz w:val="20"/>
          <w:szCs w:val="20"/>
        </w:rPr>
        <w:t>Чэттертон-Хилл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Дж. Томсон, М. </w:t>
      </w:r>
      <w:proofErr w:type="spellStart"/>
      <w:r w:rsidRPr="004272CB">
        <w:rPr>
          <w:rFonts w:ascii="Arial" w:hAnsi="Arial" w:cs="Arial"/>
          <w:sz w:val="20"/>
          <w:szCs w:val="20"/>
        </w:rPr>
        <w:t>Торп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У. Томас, </w:t>
      </w:r>
      <w:proofErr w:type="spellStart"/>
      <w:r w:rsidRPr="004272CB">
        <w:rPr>
          <w:rFonts w:ascii="Arial" w:hAnsi="Arial" w:cs="Arial"/>
          <w:sz w:val="20"/>
          <w:szCs w:val="20"/>
        </w:rPr>
        <w:t>Ф.Знанецкий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Д. </w:t>
      </w:r>
      <w:proofErr w:type="spellStart"/>
      <w:r w:rsidRPr="004272CB">
        <w:rPr>
          <w:rFonts w:ascii="Arial" w:hAnsi="Arial" w:cs="Arial"/>
          <w:sz w:val="20"/>
          <w:szCs w:val="20"/>
        </w:rPr>
        <w:t>Мид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Д. Морено, Л. </w:t>
      </w:r>
      <w:proofErr w:type="spellStart"/>
      <w:r w:rsidRPr="004272CB">
        <w:rPr>
          <w:rFonts w:ascii="Arial" w:hAnsi="Arial" w:cs="Arial"/>
          <w:sz w:val="20"/>
          <w:szCs w:val="20"/>
        </w:rPr>
        <w:t>Линтон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Т. </w:t>
      </w:r>
      <w:proofErr w:type="spellStart"/>
      <w:r w:rsidRPr="004272CB">
        <w:rPr>
          <w:rFonts w:ascii="Arial" w:hAnsi="Arial" w:cs="Arial"/>
          <w:sz w:val="20"/>
          <w:szCs w:val="20"/>
        </w:rPr>
        <w:t>Парсонс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Т. </w:t>
      </w:r>
      <w:proofErr w:type="spellStart"/>
      <w:r w:rsidRPr="004272CB">
        <w:rPr>
          <w:rFonts w:ascii="Arial" w:hAnsi="Arial" w:cs="Arial"/>
          <w:sz w:val="20"/>
          <w:szCs w:val="20"/>
        </w:rPr>
        <w:t>Ньюкомб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Т. </w:t>
      </w:r>
      <w:proofErr w:type="spellStart"/>
      <w:r w:rsidRPr="004272CB">
        <w:rPr>
          <w:rFonts w:ascii="Arial" w:hAnsi="Arial" w:cs="Arial"/>
          <w:sz w:val="20"/>
          <w:szCs w:val="20"/>
        </w:rPr>
        <w:t>Сарбин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М. </w:t>
      </w:r>
      <w:proofErr w:type="spellStart"/>
      <w:r w:rsidRPr="004272CB">
        <w:rPr>
          <w:rFonts w:ascii="Arial" w:hAnsi="Arial" w:cs="Arial"/>
          <w:sz w:val="20"/>
          <w:szCs w:val="20"/>
        </w:rPr>
        <w:t>Крозье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272CB">
        <w:rPr>
          <w:rFonts w:ascii="Arial" w:hAnsi="Arial" w:cs="Arial"/>
          <w:sz w:val="20"/>
          <w:szCs w:val="20"/>
        </w:rPr>
        <w:t xml:space="preserve">Отечественное направление социологии адаптации представлено такими учеными, как К. М. </w:t>
      </w:r>
      <w:proofErr w:type="spellStart"/>
      <w:r w:rsidRPr="004272CB">
        <w:rPr>
          <w:rFonts w:ascii="Arial" w:hAnsi="Arial" w:cs="Arial"/>
          <w:sz w:val="20"/>
          <w:szCs w:val="20"/>
        </w:rPr>
        <w:t>Хайлов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В. Н. </w:t>
      </w:r>
      <w:proofErr w:type="spellStart"/>
      <w:r w:rsidRPr="004272CB">
        <w:rPr>
          <w:rFonts w:ascii="Arial" w:hAnsi="Arial" w:cs="Arial"/>
          <w:sz w:val="20"/>
          <w:szCs w:val="20"/>
        </w:rPr>
        <w:t>Шубкин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С. Д. </w:t>
      </w:r>
      <w:proofErr w:type="spellStart"/>
      <w:r w:rsidRPr="004272CB">
        <w:rPr>
          <w:rFonts w:ascii="Arial" w:hAnsi="Arial" w:cs="Arial"/>
          <w:sz w:val="20"/>
          <w:szCs w:val="20"/>
        </w:rPr>
        <w:t>Аремов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В. А. Ядов, В. А. Калмык, Т. Н. Вершинина, Л. Л. Шпак, И. А. </w:t>
      </w:r>
      <w:proofErr w:type="spellStart"/>
      <w:r w:rsidRPr="004272CB">
        <w:rPr>
          <w:rFonts w:ascii="Arial" w:hAnsi="Arial" w:cs="Arial"/>
          <w:sz w:val="20"/>
          <w:szCs w:val="20"/>
        </w:rPr>
        <w:t>Милославова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Е. М. Аврамова, Л. В, Бабаева, П. П. Великий, Л. А. Гордон, И. С. </w:t>
      </w:r>
      <w:proofErr w:type="spellStart"/>
      <w:r w:rsidRPr="004272CB">
        <w:rPr>
          <w:rFonts w:ascii="Arial" w:hAnsi="Arial" w:cs="Arial"/>
          <w:sz w:val="20"/>
          <w:szCs w:val="20"/>
        </w:rPr>
        <w:t>Дискин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Т. И. </w:t>
      </w:r>
      <w:proofErr w:type="spellStart"/>
      <w:r w:rsidRPr="004272CB">
        <w:rPr>
          <w:rFonts w:ascii="Arial" w:hAnsi="Arial" w:cs="Arial"/>
          <w:sz w:val="20"/>
          <w:szCs w:val="20"/>
        </w:rPr>
        <w:t>Заславская</w:t>
      </w:r>
      <w:proofErr w:type="spellEnd"/>
      <w:r w:rsidRPr="004272CB">
        <w:rPr>
          <w:rFonts w:ascii="Arial" w:hAnsi="Arial" w:cs="Arial"/>
          <w:sz w:val="20"/>
          <w:szCs w:val="20"/>
        </w:rPr>
        <w:t>, П. С. Кузнецов и другие.</w:t>
      </w:r>
      <w:proofErr w:type="gramEnd"/>
      <w:r w:rsidRPr="004272CB">
        <w:rPr>
          <w:rFonts w:ascii="Arial" w:hAnsi="Arial" w:cs="Arial"/>
          <w:sz w:val="20"/>
          <w:szCs w:val="20"/>
        </w:rPr>
        <w:t xml:space="preserve"> Проблемой адаптации населения к рыночным преобразованиям занимаются социологи Л. В. </w:t>
      </w:r>
      <w:proofErr w:type="spellStart"/>
      <w:r w:rsidRPr="004272CB">
        <w:rPr>
          <w:rFonts w:ascii="Arial" w:hAnsi="Arial" w:cs="Arial"/>
          <w:sz w:val="20"/>
          <w:szCs w:val="20"/>
        </w:rPr>
        <w:t>Корель</w:t>
      </w:r>
      <w:proofErr w:type="spellEnd"/>
      <w:r w:rsidRPr="004272CB">
        <w:rPr>
          <w:rFonts w:ascii="Arial" w:hAnsi="Arial" w:cs="Arial"/>
          <w:sz w:val="20"/>
          <w:szCs w:val="20"/>
        </w:rPr>
        <w:t>, И. Н. Мартынова, И. И. Харченко, Ю. Б. Чистякова, М. А. Шабанова, О. В. Шарнина [</w:t>
      </w:r>
      <w:r w:rsidR="00676991" w:rsidRPr="00676991">
        <w:rPr>
          <w:rFonts w:ascii="Arial" w:hAnsi="Arial" w:cs="Arial"/>
          <w:sz w:val="20"/>
          <w:szCs w:val="20"/>
        </w:rPr>
        <w:t>4</w:t>
      </w:r>
      <w:r w:rsidRPr="004272CB">
        <w:rPr>
          <w:rFonts w:ascii="Arial" w:hAnsi="Arial" w:cs="Arial"/>
          <w:sz w:val="20"/>
          <w:szCs w:val="20"/>
        </w:rPr>
        <w:t>].</w:t>
      </w:r>
    </w:p>
    <w:p w:rsidR="00B17C6F" w:rsidRPr="004272CB" w:rsidRDefault="00B17C6F" w:rsidP="00933F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proofErr w:type="gramStart"/>
      <w:r w:rsidRPr="004272CB">
        <w:rPr>
          <w:rFonts w:ascii="Arial" w:hAnsi="Arial" w:cs="Arial"/>
          <w:sz w:val="20"/>
          <w:szCs w:val="20"/>
        </w:rPr>
        <w:t xml:space="preserve">Работы по проблеме адаптации индивидуумов в различных сферах деятельности можно найти и у отечественных психологов Л. </w:t>
      </w:r>
      <w:proofErr w:type="spellStart"/>
      <w:r w:rsidRPr="004272CB">
        <w:rPr>
          <w:rFonts w:ascii="Arial" w:hAnsi="Arial" w:cs="Arial"/>
          <w:sz w:val="20"/>
          <w:szCs w:val="20"/>
        </w:rPr>
        <w:t>С.Выготского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А. Н. Леонтьева, С. Л. Рубинштейна, К. </w:t>
      </w:r>
      <w:proofErr w:type="spellStart"/>
      <w:r w:rsidRPr="004272CB">
        <w:rPr>
          <w:rFonts w:ascii="Arial" w:hAnsi="Arial" w:cs="Arial"/>
          <w:sz w:val="20"/>
          <w:szCs w:val="20"/>
        </w:rPr>
        <w:t>А.Абульхановой-Славской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Б. Ф. Ломова, А. В. Петровского, В. Н. Мясищева, Е. В. </w:t>
      </w:r>
      <w:proofErr w:type="spellStart"/>
      <w:r w:rsidRPr="004272CB">
        <w:rPr>
          <w:rFonts w:ascii="Arial" w:hAnsi="Arial" w:cs="Arial"/>
          <w:sz w:val="20"/>
          <w:szCs w:val="20"/>
        </w:rPr>
        <w:t>Шороховой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Ю. В. Гана, И. С. Кона, И. А. </w:t>
      </w:r>
      <w:proofErr w:type="spellStart"/>
      <w:r w:rsidRPr="004272CB">
        <w:rPr>
          <w:rFonts w:ascii="Arial" w:hAnsi="Arial" w:cs="Arial"/>
          <w:sz w:val="20"/>
          <w:szCs w:val="20"/>
        </w:rPr>
        <w:t>Милославовой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В. Г. </w:t>
      </w:r>
      <w:proofErr w:type="spellStart"/>
      <w:r w:rsidRPr="004272CB">
        <w:rPr>
          <w:rFonts w:ascii="Arial" w:hAnsi="Arial" w:cs="Arial"/>
          <w:sz w:val="20"/>
          <w:szCs w:val="20"/>
        </w:rPr>
        <w:t>Бочаровой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Т. </w:t>
      </w:r>
      <w:proofErr w:type="spellStart"/>
      <w:r w:rsidRPr="004272CB">
        <w:rPr>
          <w:rFonts w:ascii="Arial" w:hAnsi="Arial" w:cs="Arial"/>
          <w:sz w:val="20"/>
          <w:szCs w:val="20"/>
        </w:rPr>
        <w:t>Шибутани</w:t>
      </w:r>
      <w:proofErr w:type="spellEnd"/>
      <w:r w:rsidRPr="004272CB">
        <w:rPr>
          <w:rFonts w:ascii="Arial" w:hAnsi="Arial" w:cs="Arial"/>
          <w:sz w:val="20"/>
          <w:szCs w:val="20"/>
        </w:rPr>
        <w:t>, И. В., Тро</w:t>
      </w:r>
      <w:r w:rsidR="00676991">
        <w:rPr>
          <w:rFonts w:ascii="Arial" w:hAnsi="Arial" w:cs="Arial"/>
          <w:sz w:val="20"/>
          <w:szCs w:val="20"/>
        </w:rPr>
        <w:t>ицкой, П. А. Просецкого и</w:t>
      </w:r>
      <w:proofErr w:type="gramEnd"/>
      <w:r w:rsidR="00676991">
        <w:rPr>
          <w:rFonts w:ascii="Arial" w:hAnsi="Arial" w:cs="Arial"/>
          <w:sz w:val="20"/>
          <w:szCs w:val="20"/>
        </w:rPr>
        <w:t xml:space="preserve"> др. [</w:t>
      </w:r>
      <w:r w:rsidR="00676991">
        <w:rPr>
          <w:rFonts w:ascii="Arial" w:hAnsi="Arial" w:cs="Arial"/>
          <w:sz w:val="20"/>
          <w:szCs w:val="20"/>
          <w:lang w:val="en-US"/>
        </w:rPr>
        <w:t>7</w:t>
      </w:r>
      <w:r w:rsidRPr="004272CB">
        <w:rPr>
          <w:rFonts w:ascii="Arial" w:hAnsi="Arial" w:cs="Arial"/>
          <w:sz w:val="20"/>
          <w:szCs w:val="20"/>
        </w:rPr>
        <w:t>].</w:t>
      </w:r>
    </w:p>
    <w:p w:rsidR="00B17C6F" w:rsidRPr="004272CB" w:rsidRDefault="00B17C6F" w:rsidP="00933F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 xml:space="preserve">Среди отечественных экономистов последнее время также встречаются работы, посвященные проблеме адаптации экономических субъектов.  </w:t>
      </w:r>
      <w:proofErr w:type="gramStart"/>
      <w:r w:rsidRPr="004272CB">
        <w:rPr>
          <w:rFonts w:ascii="Arial" w:hAnsi="Arial" w:cs="Arial"/>
          <w:sz w:val="20"/>
          <w:szCs w:val="20"/>
        </w:rPr>
        <w:t>Экономические исследования, посвященные проблеме адаптации появились</w:t>
      </w:r>
      <w:proofErr w:type="gramEnd"/>
      <w:r w:rsidRPr="004272CB">
        <w:rPr>
          <w:rFonts w:ascii="Arial" w:hAnsi="Arial" w:cs="Arial"/>
          <w:sz w:val="20"/>
          <w:szCs w:val="20"/>
        </w:rPr>
        <w:t xml:space="preserve"> в период начала проведения рыночных реформ. Работы по данному направлению можно найти у А. Н. Токарева, Г. Б. </w:t>
      </w:r>
      <w:proofErr w:type="spellStart"/>
      <w:r w:rsidRPr="004272CB">
        <w:rPr>
          <w:rFonts w:ascii="Arial" w:hAnsi="Arial" w:cs="Arial"/>
          <w:sz w:val="20"/>
          <w:szCs w:val="20"/>
        </w:rPr>
        <w:t>Клейнера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Т. Г. </w:t>
      </w:r>
      <w:proofErr w:type="spellStart"/>
      <w:r w:rsidRPr="004272CB">
        <w:rPr>
          <w:rFonts w:ascii="Arial" w:hAnsi="Arial" w:cs="Arial"/>
          <w:sz w:val="20"/>
          <w:szCs w:val="20"/>
        </w:rPr>
        <w:t>Долгопятовой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[9]. Последнее время работы ученых-экономистов посвящены адаптации экономических субъектов к таким явлениям, как глобализация, мировой экономический кризис,  изменение организационной культуры и стратегии предприятия. Работы, посвященные этим проблемам можно найти у таких российских и зарубежных ученых-экономистов, как: И. Н. </w:t>
      </w:r>
      <w:proofErr w:type="spellStart"/>
      <w:r w:rsidRPr="004272CB">
        <w:rPr>
          <w:rFonts w:ascii="Arial" w:hAnsi="Arial" w:cs="Arial"/>
          <w:sz w:val="20"/>
          <w:szCs w:val="20"/>
        </w:rPr>
        <w:t>Ефременко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В. Н. Рассадина, О. А. Страховой, С. И. </w:t>
      </w:r>
      <w:proofErr w:type="spellStart"/>
      <w:r w:rsidRPr="004272CB">
        <w:rPr>
          <w:rFonts w:ascii="Arial" w:hAnsi="Arial" w:cs="Arial"/>
          <w:sz w:val="20"/>
          <w:szCs w:val="20"/>
        </w:rPr>
        <w:t>Файбушевича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Ю. В. </w:t>
      </w:r>
      <w:proofErr w:type="spellStart"/>
      <w:r w:rsidRPr="004272CB">
        <w:rPr>
          <w:rFonts w:ascii="Arial" w:hAnsi="Arial" w:cs="Arial"/>
          <w:sz w:val="20"/>
          <w:szCs w:val="20"/>
        </w:rPr>
        <w:t>Гусарова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С. Н. Глаголева, А. А. </w:t>
      </w:r>
      <w:proofErr w:type="spellStart"/>
      <w:r w:rsidRPr="004272CB">
        <w:rPr>
          <w:rFonts w:ascii="Arial" w:hAnsi="Arial" w:cs="Arial"/>
          <w:sz w:val="20"/>
          <w:szCs w:val="20"/>
        </w:rPr>
        <w:t>Алабугина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Е.С. Галушко, С.А. Галушко, </w:t>
      </w:r>
      <w:r w:rsidRPr="004272CB">
        <w:rPr>
          <w:rFonts w:ascii="Arial" w:hAnsi="Arial" w:cs="Arial"/>
          <w:sz w:val="20"/>
          <w:szCs w:val="20"/>
        </w:rPr>
        <w:lastRenderedPageBreak/>
        <w:t xml:space="preserve">Н.В. </w:t>
      </w:r>
      <w:proofErr w:type="spellStart"/>
      <w:r w:rsidRPr="004272CB">
        <w:rPr>
          <w:rFonts w:ascii="Arial" w:hAnsi="Arial" w:cs="Arial"/>
          <w:sz w:val="20"/>
          <w:szCs w:val="20"/>
        </w:rPr>
        <w:t>Зяблицкой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Е.А. Пастуховой, </w:t>
      </w:r>
      <w:r w:rsidRPr="004272CB">
        <w:rPr>
          <w:rFonts w:ascii="Arial" w:hAnsi="Arial" w:cs="Arial"/>
          <w:sz w:val="20"/>
          <w:szCs w:val="20"/>
          <w:lang w:val="en-US"/>
        </w:rPr>
        <w:t>M</w:t>
      </w:r>
      <w:r w:rsidRPr="004272CB">
        <w:rPr>
          <w:rFonts w:ascii="Arial" w:hAnsi="Arial" w:cs="Arial"/>
          <w:sz w:val="20"/>
          <w:szCs w:val="20"/>
        </w:rPr>
        <w:t>.</w:t>
      </w:r>
      <w:r w:rsidRPr="004272CB">
        <w:rPr>
          <w:rFonts w:ascii="Arial" w:hAnsi="Arial" w:cs="Arial"/>
          <w:sz w:val="20"/>
          <w:szCs w:val="20"/>
          <w:lang w:val="en-US"/>
        </w:rPr>
        <w:t>Desai</w:t>
      </w:r>
      <w:r w:rsidRPr="004272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72CB">
        <w:rPr>
          <w:rFonts w:ascii="Arial" w:hAnsi="Arial" w:cs="Arial"/>
          <w:sz w:val="20"/>
          <w:szCs w:val="20"/>
        </w:rPr>
        <w:t>Wang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2CB">
        <w:rPr>
          <w:rFonts w:ascii="Arial" w:hAnsi="Arial" w:cs="Arial"/>
          <w:sz w:val="20"/>
          <w:szCs w:val="20"/>
        </w:rPr>
        <w:t>Yihua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; </w:t>
      </w:r>
      <w:r w:rsidRPr="004272CB">
        <w:rPr>
          <w:rFonts w:ascii="Arial" w:hAnsi="Arial" w:cs="Arial"/>
          <w:sz w:val="20"/>
          <w:szCs w:val="20"/>
          <w:lang w:val="en-US"/>
        </w:rPr>
        <w:t>Z</w:t>
      </w:r>
      <w:proofErr w:type="spellStart"/>
      <w:r w:rsidRPr="004272CB">
        <w:rPr>
          <w:rFonts w:ascii="Arial" w:hAnsi="Arial" w:cs="Arial"/>
          <w:sz w:val="20"/>
          <w:szCs w:val="20"/>
        </w:rPr>
        <w:t>hao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2CB">
        <w:rPr>
          <w:rFonts w:ascii="Arial" w:hAnsi="Arial" w:cs="Arial"/>
          <w:sz w:val="20"/>
          <w:szCs w:val="20"/>
        </w:rPr>
        <w:t>Jianbo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272CB">
        <w:rPr>
          <w:rFonts w:ascii="Arial" w:hAnsi="Arial" w:cs="Arial"/>
          <w:sz w:val="20"/>
          <w:szCs w:val="20"/>
        </w:rPr>
        <w:t>Bruns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2CB">
        <w:rPr>
          <w:rFonts w:ascii="Arial" w:hAnsi="Arial" w:cs="Arial"/>
          <w:sz w:val="20"/>
          <w:szCs w:val="20"/>
        </w:rPr>
        <w:t>Hille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C., </w:t>
      </w:r>
      <w:proofErr w:type="spellStart"/>
      <w:r w:rsidRPr="004272CB">
        <w:rPr>
          <w:rFonts w:ascii="Arial" w:hAnsi="Arial" w:cs="Arial"/>
          <w:sz w:val="20"/>
          <w:szCs w:val="20"/>
        </w:rPr>
        <w:t>Carlile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2CB">
        <w:rPr>
          <w:rFonts w:ascii="Arial" w:hAnsi="Arial" w:cs="Arial"/>
          <w:sz w:val="20"/>
          <w:szCs w:val="20"/>
        </w:rPr>
        <w:t>Paul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R. [</w:t>
      </w:r>
      <w:r w:rsidR="00676991">
        <w:rPr>
          <w:rFonts w:ascii="Arial" w:hAnsi="Arial" w:cs="Arial"/>
          <w:sz w:val="20"/>
          <w:szCs w:val="20"/>
        </w:rPr>
        <w:t>1</w:t>
      </w:r>
      <w:r w:rsidR="00676991" w:rsidRPr="00676991">
        <w:rPr>
          <w:rFonts w:ascii="Arial" w:hAnsi="Arial" w:cs="Arial"/>
          <w:sz w:val="20"/>
          <w:szCs w:val="20"/>
        </w:rPr>
        <w:t>,</w:t>
      </w:r>
      <w:r w:rsidR="00676991">
        <w:rPr>
          <w:rFonts w:ascii="Arial" w:hAnsi="Arial" w:cs="Arial"/>
          <w:sz w:val="20"/>
          <w:szCs w:val="20"/>
        </w:rPr>
        <w:t>2</w:t>
      </w:r>
      <w:r w:rsidR="00676991" w:rsidRPr="00676991">
        <w:rPr>
          <w:rFonts w:ascii="Arial" w:hAnsi="Arial" w:cs="Arial"/>
          <w:sz w:val="20"/>
          <w:szCs w:val="20"/>
        </w:rPr>
        <w:t>,</w:t>
      </w:r>
      <w:r w:rsidR="00676991">
        <w:rPr>
          <w:rFonts w:ascii="Arial" w:hAnsi="Arial" w:cs="Arial"/>
          <w:sz w:val="20"/>
          <w:szCs w:val="20"/>
        </w:rPr>
        <w:t>3</w:t>
      </w:r>
      <w:r w:rsidR="00676991" w:rsidRPr="00676991">
        <w:rPr>
          <w:rFonts w:ascii="Arial" w:hAnsi="Arial" w:cs="Arial"/>
          <w:sz w:val="20"/>
          <w:szCs w:val="20"/>
        </w:rPr>
        <w:t>,</w:t>
      </w:r>
      <w:r w:rsidR="00676991">
        <w:rPr>
          <w:rFonts w:ascii="Arial" w:hAnsi="Arial" w:cs="Arial"/>
          <w:sz w:val="20"/>
          <w:szCs w:val="20"/>
        </w:rPr>
        <w:t>6</w:t>
      </w:r>
      <w:r w:rsidR="00676991" w:rsidRPr="00676991">
        <w:rPr>
          <w:rFonts w:ascii="Arial" w:hAnsi="Arial" w:cs="Arial"/>
          <w:sz w:val="20"/>
          <w:szCs w:val="20"/>
        </w:rPr>
        <w:t>,</w:t>
      </w:r>
      <w:r w:rsidR="00676991">
        <w:rPr>
          <w:rFonts w:ascii="Arial" w:hAnsi="Arial" w:cs="Arial"/>
          <w:sz w:val="20"/>
          <w:szCs w:val="20"/>
        </w:rPr>
        <w:t>9</w:t>
      </w:r>
      <w:r w:rsidR="00676991" w:rsidRPr="00676991">
        <w:rPr>
          <w:rFonts w:ascii="Arial" w:hAnsi="Arial" w:cs="Arial"/>
          <w:sz w:val="20"/>
          <w:szCs w:val="20"/>
        </w:rPr>
        <w:t>,</w:t>
      </w:r>
      <w:r w:rsidR="00676991">
        <w:rPr>
          <w:rFonts w:ascii="Arial" w:hAnsi="Arial" w:cs="Arial"/>
          <w:sz w:val="20"/>
          <w:szCs w:val="20"/>
        </w:rPr>
        <w:t>10</w:t>
      </w:r>
      <w:r w:rsidR="00676991" w:rsidRPr="00676991">
        <w:rPr>
          <w:rFonts w:ascii="Arial" w:hAnsi="Arial" w:cs="Arial"/>
          <w:sz w:val="20"/>
          <w:szCs w:val="20"/>
        </w:rPr>
        <w:t>,</w:t>
      </w:r>
      <w:r w:rsidR="00676991">
        <w:rPr>
          <w:rFonts w:ascii="Arial" w:hAnsi="Arial" w:cs="Arial"/>
          <w:sz w:val="20"/>
          <w:szCs w:val="20"/>
        </w:rPr>
        <w:t>15</w:t>
      </w:r>
      <w:r w:rsidR="00676991" w:rsidRPr="00676991">
        <w:rPr>
          <w:rFonts w:ascii="Arial" w:hAnsi="Arial" w:cs="Arial"/>
          <w:sz w:val="20"/>
          <w:szCs w:val="20"/>
        </w:rPr>
        <w:t>,16</w:t>
      </w:r>
      <w:r w:rsidRPr="004272CB">
        <w:rPr>
          <w:rFonts w:ascii="Arial" w:hAnsi="Arial" w:cs="Arial"/>
          <w:sz w:val="20"/>
          <w:szCs w:val="20"/>
        </w:rPr>
        <w:t xml:space="preserve">]. Китайские ученые </w:t>
      </w:r>
      <w:proofErr w:type="spellStart"/>
      <w:r w:rsidRPr="004272CB">
        <w:rPr>
          <w:rFonts w:ascii="Arial" w:hAnsi="Arial" w:cs="Arial"/>
          <w:sz w:val="20"/>
          <w:szCs w:val="20"/>
        </w:rPr>
        <w:t>Wang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2CB">
        <w:rPr>
          <w:rFonts w:ascii="Arial" w:hAnsi="Arial" w:cs="Arial"/>
          <w:sz w:val="20"/>
          <w:szCs w:val="20"/>
        </w:rPr>
        <w:t>Yihua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; </w:t>
      </w:r>
      <w:r w:rsidRPr="004272CB">
        <w:rPr>
          <w:rFonts w:ascii="Arial" w:hAnsi="Arial" w:cs="Arial"/>
          <w:sz w:val="20"/>
          <w:szCs w:val="20"/>
          <w:lang w:val="en-US"/>
        </w:rPr>
        <w:t>Z</w:t>
      </w:r>
      <w:proofErr w:type="spellStart"/>
      <w:r w:rsidRPr="004272CB">
        <w:rPr>
          <w:rFonts w:ascii="Arial" w:hAnsi="Arial" w:cs="Arial"/>
          <w:sz w:val="20"/>
          <w:szCs w:val="20"/>
        </w:rPr>
        <w:t>hao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2CB">
        <w:rPr>
          <w:rFonts w:ascii="Arial" w:hAnsi="Arial" w:cs="Arial"/>
          <w:sz w:val="20"/>
          <w:szCs w:val="20"/>
        </w:rPr>
        <w:t>Jianbo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рассматривают понятие «адаптаци</w:t>
      </w:r>
      <w:r w:rsidR="00676991">
        <w:rPr>
          <w:rFonts w:ascii="Arial" w:hAnsi="Arial" w:cs="Arial"/>
          <w:sz w:val="20"/>
          <w:szCs w:val="20"/>
        </w:rPr>
        <w:t>я» через термин «организационный</w:t>
      </w:r>
      <w:r w:rsidRPr="004272CB">
        <w:rPr>
          <w:rFonts w:ascii="Arial" w:hAnsi="Arial" w:cs="Arial"/>
          <w:sz w:val="20"/>
          <w:szCs w:val="20"/>
        </w:rPr>
        <w:t xml:space="preserve"> иммунитет», который представляет собой систему, формирующую защитный механизм по принципу «Обнаружение-Защита-Запоминание»[</w:t>
      </w:r>
      <w:r w:rsidR="00676991" w:rsidRPr="00676991">
        <w:rPr>
          <w:rFonts w:ascii="Arial" w:hAnsi="Arial" w:cs="Arial"/>
          <w:sz w:val="20"/>
          <w:szCs w:val="20"/>
        </w:rPr>
        <w:t>16</w:t>
      </w:r>
      <w:r w:rsidRPr="004272CB">
        <w:rPr>
          <w:rFonts w:ascii="Arial" w:hAnsi="Arial" w:cs="Arial"/>
          <w:sz w:val="20"/>
          <w:szCs w:val="20"/>
        </w:rPr>
        <w:t>].</w:t>
      </w:r>
      <w:r w:rsidR="007A7673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</w:rPr>
        <w:t xml:space="preserve">Зарубежные </w:t>
      </w:r>
      <w:r w:rsidR="007A7673">
        <w:rPr>
          <w:rFonts w:ascii="Arial" w:hAnsi="Arial" w:cs="Arial"/>
          <w:sz w:val="20"/>
          <w:szCs w:val="20"/>
        </w:rPr>
        <w:t>и</w:t>
      </w:r>
      <w:r w:rsidRPr="004272CB">
        <w:rPr>
          <w:rFonts w:ascii="Arial" w:hAnsi="Arial" w:cs="Arial"/>
          <w:sz w:val="20"/>
          <w:szCs w:val="20"/>
        </w:rPr>
        <w:t xml:space="preserve">сследователи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Bruns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Hille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C</w:t>
      </w:r>
      <w:r w:rsidRPr="004272C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Carlile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Paul</w:t>
      </w:r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R</w:t>
      </w:r>
      <w:r w:rsidRPr="004272C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Guettel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Wolfgang</w:t>
      </w:r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H</w:t>
      </w:r>
      <w:r w:rsidRPr="004272C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Konlechner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Stefan</w:t>
      </w:r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W</w:t>
      </w:r>
      <w:r w:rsidRPr="004272C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Karhade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Prasanna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, </w:t>
      </w:r>
      <w:r w:rsidRPr="004272CB">
        <w:rPr>
          <w:rFonts w:ascii="Arial" w:hAnsi="Arial" w:cs="Arial"/>
          <w:sz w:val="20"/>
          <w:szCs w:val="20"/>
          <w:lang w:val="en-US"/>
        </w:rPr>
        <w:t>Shaw</w:t>
      </w:r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Michael</w:t>
      </w:r>
      <w:r w:rsidRPr="004272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Subramanyam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Ramanath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, </w:t>
      </w:r>
      <w:r w:rsidRPr="004272CB">
        <w:rPr>
          <w:rFonts w:ascii="Arial" w:hAnsi="Arial" w:cs="Arial"/>
          <w:sz w:val="20"/>
          <w:szCs w:val="20"/>
          <w:lang w:val="en-US"/>
        </w:rPr>
        <w:t>Miller</w:t>
      </w:r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Kent</w:t>
      </w:r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D</w:t>
      </w:r>
      <w:r w:rsidRPr="004272C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Martignoni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Dirk</w:t>
      </w:r>
      <w:r w:rsidRPr="004272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Furneaux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Craig</w:t>
      </w:r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W</w:t>
      </w:r>
      <w:r w:rsidRPr="004272C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Tywoniak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Stephane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A</w:t>
      </w:r>
      <w:r w:rsidRPr="004272CB">
        <w:rPr>
          <w:rFonts w:ascii="Arial" w:hAnsi="Arial" w:cs="Arial"/>
          <w:sz w:val="20"/>
          <w:szCs w:val="20"/>
        </w:rPr>
        <w:t xml:space="preserve">. , </w:t>
      </w:r>
      <w:proofErr w:type="spellStart"/>
      <w:r w:rsidRPr="004272CB">
        <w:rPr>
          <w:rFonts w:ascii="Arial" w:hAnsi="Arial" w:cs="Arial"/>
          <w:sz w:val="20"/>
          <w:szCs w:val="20"/>
          <w:lang w:val="en-US"/>
        </w:rPr>
        <w:t>Gudmundsson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  <w:lang w:val="en-US"/>
        </w:rPr>
        <w:t>Amanda</w:t>
      </w:r>
      <w:r w:rsidRPr="004272CB">
        <w:rPr>
          <w:rFonts w:ascii="Arial" w:hAnsi="Arial" w:cs="Arial"/>
          <w:sz w:val="20"/>
          <w:szCs w:val="20"/>
        </w:rPr>
        <w:t xml:space="preserve"> рассматривают процесс организационной адаптации сквозь призму понятия «рутина», то есть особе организационное знание, которое формируется у фирмы на основе ее опыта функционирования во внешней среде [</w:t>
      </w:r>
      <w:r w:rsidR="00676991" w:rsidRPr="00676991">
        <w:rPr>
          <w:rFonts w:ascii="Arial" w:hAnsi="Arial" w:cs="Arial"/>
          <w:sz w:val="20"/>
          <w:szCs w:val="20"/>
        </w:rPr>
        <w:t>16</w:t>
      </w:r>
      <w:r w:rsidRPr="004272CB">
        <w:rPr>
          <w:rFonts w:ascii="Arial" w:hAnsi="Arial" w:cs="Arial"/>
          <w:sz w:val="20"/>
          <w:szCs w:val="20"/>
        </w:rPr>
        <w:t>].</w:t>
      </w:r>
    </w:p>
    <w:p w:rsidR="00B17C6F" w:rsidRPr="004272CB" w:rsidRDefault="00B17C6F" w:rsidP="00933F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>По мнению автора, поскольку адаптация, как процесс приспособления, хара</w:t>
      </w:r>
      <w:r w:rsidR="00933FB6">
        <w:rPr>
          <w:rFonts w:ascii="Arial" w:hAnsi="Arial" w:cs="Arial"/>
          <w:sz w:val="20"/>
          <w:szCs w:val="20"/>
        </w:rPr>
        <w:t>ктерен для любой системы, то он характерен</w:t>
      </w:r>
      <w:r w:rsidRPr="004272CB">
        <w:rPr>
          <w:rFonts w:ascii="Arial" w:hAnsi="Arial" w:cs="Arial"/>
          <w:sz w:val="20"/>
          <w:szCs w:val="20"/>
        </w:rPr>
        <w:t xml:space="preserve"> и для хозяйственных систем, которые, с точки зрения экономической теории, являются открытыми, что делает возможным их взаимодействие с внешней средой  [</w:t>
      </w:r>
      <w:r w:rsidR="00676991" w:rsidRPr="00676991">
        <w:rPr>
          <w:rFonts w:ascii="Arial" w:hAnsi="Arial" w:cs="Arial"/>
          <w:sz w:val="20"/>
          <w:szCs w:val="20"/>
        </w:rPr>
        <w:t>14</w:t>
      </w:r>
      <w:r w:rsidRPr="004272CB">
        <w:rPr>
          <w:rFonts w:ascii="Arial" w:hAnsi="Arial" w:cs="Arial"/>
          <w:sz w:val="20"/>
          <w:szCs w:val="20"/>
        </w:rPr>
        <w:t>]. С нашей точки зрения, адаптация – это процесс приспособления хозяйственной системы  к изменениям, возникающ</w:t>
      </w:r>
      <w:r w:rsidR="00676991">
        <w:rPr>
          <w:rFonts w:ascii="Arial" w:hAnsi="Arial" w:cs="Arial"/>
          <w:sz w:val="20"/>
          <w:szCs w:val="20"/>
        </w:rPr>
        <w:t>им во внешней и внутренней среде</w:t>
      </w:r>
      <w:r w:rsidRPr="004272CB">
        <w:rPr>
          <w:rFonts w:ascii="Arial" w:hAnsi="Arial" w:cs="Arial"/>
          <w:sz w:val="20"/>
          <w:szCs w:val="20"/>
        </w:rPr>
        <w:t xml:space="preserve"> ее функционирования посредством выработки особых адаптационных механизмов. При этом</w:t>
      </w:r>
      <w:proofErr w:type="gramStart"/>
      <w:r w:rsidRPr="004272CB">
        <w:rPr>
          <w:rFonts w:ascii="Arial" w:hAnsi="Arial" w:cs="Arial"/>
          <w:sz w:val="20"/>
          <w:szCs w:val="20"/>
        </w:rPr>
        <w:t>,</w:t>
      </w:r>
      <w:proofErr w:type="gramEnd"/>
      <w:r w:rsidRPr="004272CB">
        <w:rPr>
          <w:rFonts w:ascii="Arial" w:hAnsi="Arial" w:cs="Arial"/>
          <w:sz w:val="20"/>
          <w:szCs w:val="20"/>
        </w:rPr>
        <w:t xml:space="preserve"> изменения не обязательно могут быть связаны с кризисными явлениями. Речь идет о любых изменениях внешней и внутренней среды, с которыми взаимодействует хозяйственная система. Свойство, связанное со способностью хозяйственной системы адаптироваться к изменениям, называется адаптивностью. Мы считаем, что это постоянное свойство, присущее всем хозяйственным системам. Хозяйственные системы могут различаться своими способностями к адаптации. Адаптивность системы может быть разной в зависимости от ее возможности и способности быстро отреагировать на возникшие изменения выработкой особого механизма, который бы позволил приобрести системе новые свойства. </w:t>
      </w:r>
    </w:p>
    <w:p w:rsidR="00B17C6F" w:rsidRPr="004272CB" w:rsidRDefault="00B17C6F" w:rsidP="00933FB6">
      <w:pPr>
        <w:pStyle w:val="a3"/>
        <w:spacing w:line="240" w:lineRule="auto"/>
        <w:ind w:firstLine="454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>В экономической науке существуют различные подходы к толкованию понятия «механизм».  Некоторые эксперты отмечают, что термин «механизм» начал использоваться в научных трудах, посвященных экономическим проблемам, начиная с 60-х годов 20 века</w:t>
      </w:r>
      <w:r w:rsidR="00676991">
        <w:rPr>
          <w:rFonts w:ascii="Arial" w:hAnsi="Arial" w:cs="Arial"/>
          <w:sz w:val="20"/>
          <w:szCs w:val="20"/>
        </w:rPr>
        <w:t>[</w:t>
      </w:r>
      <w:r w:rsidR="00676991" w:rsidRPr="00676991">
        <w:rPr>
          <w:rFonts w:ascii="Arial" w:hAnsi="Arial" w:cs="Arial"/>
          <w:sz w:val="20"/>
          <w:szCs w:val="20"/>
        </w:rPr>
        <w:t>12</w:t>
      </w:r>
      <w:r w:rsidRPr="004272CB">
        <w:rPr>
          <w:rFonts w:ascii="Arial" w:hAnsi="Arial" w:cs="Arial"/>
          <w:sz w:val="20"/>
          <w:szCs w:val="20"/>
        </w:rPr>
        <w:t xml:space="preserve">].  </w:t>
      </w:r>
    </w:p>
    <w:p w:rsidR="00B17C6F" w:rsidRPr="004272CB" w:rsidRDefault="00B17C6F" w:rsidP="00933FB6">
      <w:pPr>
        <w:pStyle w:val="a3"/>
        <w:spacing w:line="240" w:lineRule="auto"/>
        <w:ind w:firstLine="454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lastRenderedPageBreak/>
        <w:t xml:space="preserve">Академик Абалкин </w:t>
      </w:r>
      <w:r w:rsidR="00411F0C">
        <w:rPr>
          <w:rFonts w:ascii="Arial" w:hAnsi="Arial" w:cs="Arial"/>
          <w:sz w:val="20"/>
          <w:szCs w:val="20"/>
        </w:rPr>
        <w:t>выделяет следующие существенные элементы хозяйственного механизма</w:t>
      </w:r>
      <w:r w:rsidR="00411F0C" w:rsidRPr="00411F0C">
        <w:rPr>
          <w:rFonts w:ascii="Arial" w:hAnsi="Arial" w:cs="Arial"/>
          <w:sz w:val="20"/>
          <w:szCs w:val="20"/>
        </w:rPr>
        <w:t xml:space="preserve">: </w:t>
      </w:r>
      <w:r w:rsidRPr="004272CB">
        <w:rPr>
          <w:rFonts w:ascii="Arial" w:hAnsi="Arial" w:cs="Arial"/>
          <w:sz w:val="20"/>
          <w:szCs w:val="20"/>
        </w:rPr>
        <w:t>формы организации общественного производства;</w:t>
      </w:r>
      <w:r w:rsidR="007A7673">
        <w:rPr>
          <w:rFonts w:ascii="Arial" w:hAnsi="Arial" w:cs="Arial"/>
          <w:sz w:val="20"/>
          <w:szCs w:val="20"/>
        </w:rPr>
        <w:t xml:space="preserve"> </w:t>
      </w:r>
      <w:r w:rsidR="00411F0C">
        <w:rPr>
          <w:rFonts w:ascii="Arial" w:hAnsi="Arial" w:cs="Arial"/>
          <w:sz w:val="20"/>
          <w:szCs w:val="20"/>
        </w:rPr>
        <w:t>формы хозяйственных связей</w:t>
      </w:r>
      <w:r w:rsidRPr="004272CB">
        <w:rPr>
          <w:rFonts w:ascii="Arial" w:hAnsi="Arial" w:cs="Arial"/>
          <w:sz w:val="20"/>
          <w:szCs w:val="20"/>
        </w:rPr>
        <w:t>, формы и методы планирования и</w:t>
      </w:r>
      <w:r w:rsidR="00411F0C">
        <w:rPr>
          <w:rFonts w:ascii="Arial" w:hAnsi="Arial" w:cs="Arial"/>
          <w:sz w:val="20"/>
          <w:szCs w:val="20"/>
        </w:rPr>
        <w:t xml:space="preserve"> хозяйственного </w:t>
      </w:r>
      <w:proofErr w:type="spellStart"/>
      <w:r w:rsidR="00411F0C">
        <w:rPr>
          <w:rFonts w:ascii="Arial" w:hAnsi="Arial" w:cs="Arial"/>
          <w:sz w:val="20"/>
          <w:szCs w:val="20"/>
        </w:rPr>
        <w:t>руководства</w:t>
      </w:r>
      <w:proofErr w:type="gramStart"/>
      <w:r w:rsidR="00411F0C" w:rsidRPr="00411F0C">
        <w:rPr>
          <w:rFonts w:ascii="Arial" w:hAnsi="Arial" w:cs="Arial"/>
          <w:sz w:val="20"/>
          <w:szCs w:val="20"/>
        </w:rPr>
        <w:t>;</w:t>
      </w:r>
      <w:r w:rsidRPr="004272CB">
        <w:rPr>
          <w:rFonts w:ascii="Arial" w:hAnsi="Arial" w:cs="Arial"/>
          <w:sz w:val="20"/>
          <w:szCs w:val="20"/>
        </w:rPr>
        <w:t>с</w:t>
      </w:r>
      <w:proofErr w:type="gramEnd"/>
      <w:r w:rsidRPr="004272CB">
        <w:rPr>
          <w:rFonts w:ascii="Arial" w:hAnsi="Arial" w:cs="Arial"/>
          <w:sz w:val="20"/>
          <w:szCs w:val="20"/>
        </w:rPr>
        <w:t>овокупность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экономических рычагов и стимулов влияния на производство и участников хозяйственной дея</w:t>
      </w:r>
      <w:r w:rsidR="00933FB6">
        <w:rPr>
          <w:rFonts w:ascii="Arial" w:hAnsi="Arial" w:cs="Arial"/>
          <w:sz w:val="20"/>
          <w:szCs w:val="20"/>
        </w:rPr>
        <w:t>тельности</w:t>
      </w:r>
      <w:r w:rsidRPr="004272CB">
        <w:rPr>
          <w:rFonts w:ascii="Arial" w:hAnsi="Arial" w:cs="Arial"/>
          <w:sz w:val="20"/>
          <w:szCs w:val="20"/>
        </w:rPr>
        <w:t>» [</w:t>
      </w:r>
      <w:r w:rsidR="00676991" w:rsidRPr="00676991">
        <w:rPr>
          <w:rFonts w:ascii="Arial" w:hAnsi="Arial" w:cs="Arial"/>
          <w:sz w:val="20"/>
          <w:szCs w:val="20"/>
        </w:rPr>
        <w:t>12</w:t>
      </w:r>
      <w:r w:rsidRPr="004272CB">
        <w:rPr>
          <w:rFonts w:ascii="Arial" w:hAnsi="Arial" w:cs="Arial"/>
          <w:sz w:val="20"/>
          <w:szCs w:val="20"/>
        </w:rPr>
        <w:t>].</w:t>
      </w:r>
    </w:p>
    <w:p w:rsidR="00B17C6F" w:rsidRPr="004272CB" w:rsidRDefault="00B17C6F" w:rsidP="00933FB6">
      <w:pPr>
        <w:pStyle w:val="a3"/>
        <w:spacing w:line="240" w:lineRule="auto"/>
        <w:ind w:firstLine="454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 xml:space="preserve">Автору более близко следующие определения механизма, которые разработаны </w:t>
      </w:r>
      <w:proofErr w:type="spellStart"/>
      <w:r w:rsidRPr="004272CB">
        <w:rPr>
          <w:rFonts w:ascii="Arial" w:hAnsi="Arial" w:cs="Arial"/>
          <w:sz w:val="20"/>
          <w:szCs w:val="20"/>
        </w:rPr>
        <w:t>Чаленко</w:t>
      </w:r>
      <w:proofErr w:type="spellEnd"/>
      <w:r w:rsidRPr="004272CB">
        <w:rPr>
          <w:rFonts w:ascii="Arial" w:hAnsi="Arial" w:cs="Arial"/>
          <w:sz w:val="20"/>
          <w:szCs w:val="20"/>
        </w:rPr>
        <w:t xml:space="preserve"> А.Ю. на основе принципов системного и процессного анализа</w:t>
      </w:r>
      <w:proofErr w:type="gramStart"/>
      <w:r w:rsidRPr="004272CB">
        <w:rPr>
          <w:rFonts w:ascii="Arial" w:hAnsi="Arial" w:cs="Arial"/>
          <w:sz w:val="20"/>
          <w:szCs w:val="20"/>
        </w:rPr>
        <w:t>:«</w:t>
      </w:r>
      <w:proofErr w:type="gramEnd"/>
      <w:r w:rsidRPr="004272CB">
        <w:rPr>
          <w:rFonts w:ascii="Arial" w:hAnsi="Arial" w:cs="Arial"/>
          <w:sz w:val="20"/>
          <w:szCs w:val="20"/>
        </w:rPr>
        <w:t>механизм есть ресурсное обеспечение процесса, его вещественная часть и включает совокупность взаимосвязанных элементов, "настроенных" на выполнение функции процесса»;</w:t>
      </w:r>
      <w:r w:rsidRPr="004272CB">
        <w:rPr>
          <w:rFonts w:ascii="Arial" w:hAnsi="Arial" w:cs="Arial"/>
          <w:iCs/>
          <w:sz w:val="20"/>
          <w:szCs w:val="20"/>
        </w:rPr>
        <w:t>«механизм – это совокупность ресурсов экономического процесса и способов их соединения»[</w:t>
      </w:r>
      <w:r w:rsidR="00676991" w:rsidRPr="00676991">
        <w:rPr>
          <w:rFonts w:ascii="Arial" w:hAnsi="Arial" w:cs="Arial"/>
          <w:iCs/>
          <w:sz w:val="20"/>
          <w:szCs w:val="20"/>
        </w:rPr>
        <w:t>12</w:t>
      </w:r>
      <w:r w:rsidRPr="004272CB">
        <w:rPr>
          <w:rFonts w:ascii="Arial" w:hAnsi="Arial" w:cs="Arial"/>
          <w:iCs/>
          <w:sz w:val="20"/>
          <w:szCs w:val="20"/>
        </w:rPr>
        <w:t>].</w:t>
      </w:r>
      <w:r w:rsidR="00933FB6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4272CB">
        <w:rPr>
          <w:rFonts w:ascii="Arial" w:hAnsi="Arial" w:cs="Arial"/>
          <w:sz w:val="20"/>
          <w:szCs w:val="20"/>
        </w:rPr>
        <w:t>Под механизмами адаптации мы понимаем ресурсное обеспечение процесса приспособления хозяйственной системы к изменения краткосрочного и долгосрочного характера, происходящие во внешней и внутренней среде.</w:t>
      </w:r>
      <w:proofErr w:type="gramEnd"/>
      <w:r w:rsidRPr="004272CB">
        <w:rPr>
          <w:rFonts w:ascii="Arial" w:hAnsi="Arial" w:cs="Arial"/>
          <w:sz w:val="20"/>
          <w:szCs w:val="20"/>
        </w:rPr>
        <w:t xml:space="preserve"> Изменения, как правило, связаны с циклическими колебаниями, которые характерны для любой системы.  Можно выделять различные виды механизмов адаптации по следующим признакам:</w:t>
      </w:r>
    </w:p>
    <w:p w:rsidR="00B17C6F" w:rsidRPr="00933FB6" w:rsidRDefault="00933FB6" w:rsidP="00933FB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33FB6">
        <w:rPr>
          <w:rFonts w:ascii="Arial" w:hAnsi="Arial" w:cs="Arial"/>
          <w:sz w:val="20"/>
          <w:szCs w:val="20"/>
        </w:rPr>
        <w:t>уровень экономики</w:t>
      </w:r>
      <w:r w:rsidRPr="00411F0C">
        <w:rPr>
          <w:rFonts w:ascii="Arial" w:hAnsi="Arial" w:cs="Arial"/>
          <w:sz w:val="20"/>
          <w:szCs w:val="20"/>
        </w:rPr>
        <w:t>:</w:t>
      </w:r>
      <w:r w:rsidR="00411F0C" w:rsidRPr="00411F0C">
        <w:rPr>
          <w:rFonts w:ascii="Arial" w:hAnsi="Arial" w:cs="Arial"/>
          <w:sz w:val="20"/>
          <w:szCs w:val="20"/>
        </w:rPr>
        <w:t xml:space="preserve"> </w:t>
      </w:r>
      <w:r w:rsidR="00B17C6F" w:rsidRPr="00933FB6">
        <w:rPr>
          <w:rFonts w:ascii="Arial" w:hAnsi="Arial" w:cs="Arial"/>
          <w:sz w:val="20"/>
          <w:szCs w:val="20"/>
        </w:rPr>
        <w:t>макро-</w:t>
      </w:r>
      <w:r w:rsidR="007F68C5" w:rsidRPr="00933FB6">
        <w:rPr>
          <w:rFonts w:ascii="Arial" w:hAnsi="Arial" w:cs="Arial"/>
          <w:sz w:val="20"/>
          <w:szCs w:val="20"/>
        </w:rPr>
        <w:t>,</w:t>
      </w:r>
      <w:r w:rsidR="00B17C6F" w:rsidRPr="00933F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C6F" w:rsidRPr="00933FB6">
        <w:rPr>
          <w:rFonts w:ascii="Arial" w:hAnsi="Arial" w:cs="Arial"/>
          <w:sz w:val="20"/>
          <w:szCs w:val="20"/>
        </w:rPr>
        <w:t>микр</w:t>
      </w:r>
      <w:proofErr w:type="gramStart"/>
      <w:r w:rsidR="00B17C6F" w:rsidRPr="00933FB6">
        <w:rPr>
          <w:rFonts w:ascii="Arial" w:hAnsi="Arial" w:cs="Arial"/>
          <w:sz w:val="20"/>
          <w:szCs w:val="20"/>
        </w:rPr>
        <w:t>о-</w:t>
      </w:r>
      <w:proofErr w:type="gramEnd"/>
      <w:r w:rsidR="007F68C5" w:rsidRPr="00933FB6">
        <w:rPr>
          <w:rFonts w:ascii="Arial" w:hAnsi="Arial" w:cs="Arial"/>
          <w:sz w:val="20"/>
          <w:szCs w:val="20"/>
        </w:rPr>
        <w:t>,</w:t>
      </w:r>
      <w:r w:rsidR="00B17C6F" w:rsidRPr="00933FB6">
        <w:rPr>
          <w:rFonts w:ascii="Arial" w:hAnsi="Arial" w:cs="Arial"/>
          <w:sz w:val="20"/>
          <w:szCs w:val="20"/>
        </w:rPr>
        <w:t>мезо-</w:t>
      </w:r>
      <w:r w:rsidR="007F68C5" w:rsidRPr="00933FB6">
        <w:rPr>
          <w:rFonts w:ascii="Arial" w:hAnsi="Arial" w:cs="Arial"/>
          <w:sz w:val="20"/>
          <w:szCs w:val="20"/>
        </w:rPr>
        <w:t>,</w:t>
      </w:r>
      <w:r w:rsidR="00B17C6F" w:rsidRPr="00933FB6">
        <w:rPr>
          <w:rFonts w:ascii="Arial" w:hAnsi="Arial" w:cs="Arial"/>
          <w:sz w:val="20"/>
          <w:szCs w:val="20"/>
        </w:rPr>
        <w:t>мета</w:t>
      </w:r>
      <w:proofErr w:type="spellEnd"/>
      <w:r w:rsidR="00B17C6F" w:rsidRPr="00933FB6">
        <w:rPr>
          <w:rFonts w:ascii="Arial" w:hAnsi="Arial" w:cs="Arial"/>
          <w:sz w:val="20"/>
          <w:szCs w:val="20"/>
        </w:rPr>
        <w:t xml:space="preserve">-. </w:t>
      </w:r>
    </w:p>
    <w:p w:rsidR="00B17C6F" w:rsidRPr="00411F0C" w:rsidRDefault="00B17C6F" w:rsidP="00933FB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11F0C">
        <w:rPr>
          <w:rFonts w:ascii="Arial" w:hAnsi="Arial" w:cs="Arial"/>
          <w:sz w:val="20"/>
          <w:szCs w:val="20"/>
        </w:rPr>
        <w:t>субъект национальной экономики.</w:t>
      </w:r>
      <w:r w:rsidR="00411F0C" w:rsidRPr="00411F0C">
        <w:rPr>
          <w:rFonts w:ascii="Arial" w:hAnsi="Arial" w:cs="Arial"/>
          <w:sz w:val="20"/>
          <w:szCs w:val="20"/>
        </w:rPr>
        <w:t xml:space="preserve"> </w:t>
      </w:r>
      <w:r w:rsidRPr="00411F0C">
        <w:rPr>
          <w:rFonts w:ascii="Arial" w:hAnsi="Arial" w:cs="Arial"/>
          <w:sz w:val="20"/>
          <w:szCs w:val="20"/>
        </w:rPr>
        <w:t>Можно выделять и анализировать адаптационные механизмы следующих субъектов национальной экономики: государственного сектора; финансового сектора; предпринимательского сектора; рынка труда; национальной экономики в целом и т.д.</w:t>
      </w:r>
    </w:p>
    <w:p w:rsidR="00B17C6F" w:rsidRPr="007F68C5" w:rsidRDefault="00B17C6F" w:rsidP="00933FB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F68C5">
        <w:rPr>
          <w:rFonts w:ascii="Arial" w:hAnsi="Arial" w:cs="Arial"/>
          <w:sz w:val="20"/>
          <w:szCs w:val="20"/>
        </w:rPr>
        <w:t>содержательные характеристики поведения данного экономического субъекта, проявляющиеся в его реакции на возникающие изменения.</w:t>
      </w:r>
      <w:r w:rsidR="007F68C5" w:rsidRPr="007F68C5">
        <w:rPr>
          <w:rFonts w:ascii="Arial" w:hAnsi="Arial" w:cs="Arial"/>
          <w:sz w:val="20"/>
          <w:szCs w:val="20"/>
        </w:rPr>
        <w:t xml:space="preserve"> </w:t>
      </w:r>
      <w:r w:rsidRPr="007F68C5">
        <w:rPr>
          <w:rFonts w:ascii="Arial" w:hAnsi="Arial" w:cs="Arial"/>
          <w:sz w:val="20"/>
          <w:szCs w:val="20"/>
        </w:rPr>
        <w:tab/>
        <w:t xml:space="preserve">Можно выделить такие механизмы: </w:t>
      </w:r>
    </w:p>
    <w:p w:rsidR="00B17C6F" w:rsidRPr="004272CB" w:rsidRDefault="00B17C6F" w:rsidP="00933FB6">
      <w:pPr>
        <w:pStyle w:val="a3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>разделение ответственности; защитный; механизм активной позиции;</w:t>
      </w:r>
      <w:r w:rsidR="007F68C5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</w:rPr>
        <w:t xml:space="preserve">механизм институциональных изменений. </w:t>
      </w:r>
    </w:p>
    <w:p w:rsidR="00B17C6F" w:rsidRPr="004272CB" w:rsidRDefault="00B17C6F" w:rsidP="00933FB6">
      <w:pPr>
        <w:pStyle w:val="a3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>4. в зависимости от степени соответствия закону:</w:t>
      </w:r>
      <w:r w:rsidR="007F68C5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272CB">
        <w:rPr>
          <w:rFonts w:ascii="Arial" w:hAnsi="Arial" w:cs="Arial"/>
          <w:sz w:val="20"/>
          <w:szCs w:val="20"/>
        </w:rPr>
        <w:t>легальный</w:t>
      </w:r>
      <w:proofErr w:type="gramEnd"/>
      <w:r w:rsidRPr="004272CB">
        <w:rPr>
          <w:rFonts w:ascii="Arial" w:hAnsi="Arial" w:cs="Arial"/>
          <w:sz w:val="20"/>
          <w:szCs w:val="20"/>
        </w:rPr>
        <w:t>; нелегальный.</w:t>
      </w:r>
    </w:p>
    <w:p w:rsidR="00B17C6F" w:rsidRPr="004272CB" w:rsidRDefault="00B17C6F" w:rsidP="00933FB6">
      <w:pPr>
        <w:pStyle w:val="a3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>5. в зависимости от продолжительности использования данного механизма:</w:t>
      </w:r>
      <w:r w:rsidR="007F68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272CB">
        <w:rPr>
          <w:rFonts w:ascii="Arial" w:hAnsi="Arial" w:cs="Arial"/>
          <w:sz w:val="20"/>
          <w:szCs w:val="20"/>
        </w:rPr>
        <w:t>временный</w:t>
      </w:r>
      <w:proofErr w:type="gramEnd"/>
      <w:r w:rsidRPr="004272CB">
        <w:rPr>
          <w:rFonts w:ascii="Arial" w:hAnsi="Arial" w:cs="Arial"/>
          <w:sz w:val="20"/>
          <w:szCs w:val="20"/>
        </w:rPr>
        <w:t xml:space="preserve"> (ситуационный)</w:t>
      </w:r>
      <w:r w:rsidR="007F68C5">
        <w:rPr>
          <w:rFonts w:ascii="Arial" w:hAnsi="Arial" w:cs="Arial"/>
          <w:sz w:val="20"/>
          <w:szCs w:val="20"/>
        </w:rPr>
        <w:t xml:space="preserve">, </w:t>
      </w:r>
      <w:r w:rsidRPr="004272CB">
        <w:rPr>
          <w:rFonts w:ascii="Arial" w:hAnsi="Arial" w:cs="Arial"/>
          <w:sz w:val="20"/>
          <w:szCs w:val="20"/>
        </w:rPr>
        <w:t xml:space="preserve"> постоянный.</w:t>
      </w:r>
    </w:p>
    <w:p w:rsidR="007A7673" w:rsidRDefault="00B17C6F" w:rsidP="00933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>6. в зависимости от специфики: отражающий специфику среды, в которой он выработан</w:t>
      </w:r>
      <w:r w:rsidR="007A7673">
        <w:rPr>
          <w:rFonts w:ascii="Arial" w:hAnsi="Arial" w:cs="Arial"/>
          <w:sz w:val="20"/>
          <w:szCs w:val="20"/>
        </w:rPr>
        <w:t xml:space="preserve"> (специфический)</w:t>
      </w:r>
      <w:r w:rsidRPr="004272CB">
        <w:rPr>
          <w:rFonts w:ascii="Arial" w:hAnsi="Arial" w:cs="Arial"/>
          <w:sz w:val="20"/>
          <w:szCs w:val="20"/>
        </w:rPr>
        <w:t>;</w:t>
      </w:r>
      <w:r w:rsidR="007F68C5">
        <w:rPr>
          <w:rFonts w:ascii="Arial" w:hAnsi="Arial" w:cs="Arial"/>
          <w:sz w:val="20"/>
          <w:szCs w:val="20"/>
        </w:rPr>
        <w:t xml:space="preserve"> </w:t>
      </w:r>
      <w:r w:rsidRPr="004272CB">
        <w:rPr>
          <w:rFonts w:ascii="Arial" w:hAnsi="Arial" w:cs="Arial"/>
          <w:sz w:val="20"/>
          <w:szCs w:val="20"/>
        </w:rPr>
        <w:t xml:space="preserve"> механизм, используемый повсеместно</w:t>
      </w:r>
      <w:r w:rsidR="007A7673">
        <w:rPr>
          <w:rFonts w:ascii="Arial" w:hAnsi="Arial" w:cs="Arial"/>
          <w:sz w:val="20"/>
          <w:szCs w:val="20"/>
        </w:rPr>
        <w:t xml:space="preserve"> (общий)</w:t>
      </w:r>
      <w:r w:rsidRPr="004272CB">
        <w:rPr>
          <w:rFonts w:ascii="Arial" w:hAnsi="Arial" w:cs="Arial"/>
          <w:sz w:val="20"/>
          <w:szCs w:val="20"/>
        </w:rPr>
        <w:t xml:space="preserve">.  </w:t>
      </w:r>
    </w:p>
    <w:p w:rsidR="00B17C6F" w:rsidRDefault="007A7673" w:rsidP="00933FB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4272CB">
        <w:rPr>
          <w:rFonts w:ascii="Arial" w:hAnsi="Arial" w:cs="Arial"/>
          <w:sz w:val="20"/>
          <w:szCs w:val="20"/>
        </w:rPr>
        <w:t>Проанализировав существующие теоретические концепции понятия «адаптация</w:t>
      </w:r>
      <w:r w:rsidR="00D67DBF">
        <w:rPr>
          <w:rFonts w:ascii="Arial" w:hAnsi="Arial" w:cs="Arial"/>
          <w:sz w:val="20"/>
          <w:szCs w:val="20"/>
        </w:rPr>
        <w:t xml:space="preserve">» можно </w:t>
      </w:r>
      <w:r w:rsidR="004F6731">
        <w:rPr>
          <w:rFonts w:ascii="Arial" w:hAnsi="Arial" w:cs="Arial"/>
          <w:sz w:val="20"/>
          <w:szCs w:val="20"/>
        </w:rPr>
        <w:t>выделить</w:t>
      </w:r>
      <w:r w:rsidR="00D67DBF">
        <w:rPr>
          <w:rFonts w:ascii="Arial" w:hAnsi="Arial" w:cs="Arial"/>
          <w:sz w:val="20"/>
          <w:szCs w:val="20"/>
        </w:rPr>
        <w:t xml:space="preserve"> психологический, </w:t>
      </w:r>
      <w:r w:rsidR="00D67DBF">
        <w:rPr>
          <w:rFonts w:ascii="Arial" w:hAnsi="Arial" w:cs="Arial"/>
          <w:sz w:val="20"/>
          <w:szCs w:val="20"/>
        </w:rPr>
        <w:lastRenderedPageBreak/>
        <w:t xml:space="preserve">социологический и экономический подходы к  данному феномену. Однако же </w:t>
      </w:r>
      <w:r w:rsidRPr="004272CB">
        <w:rPr>
          <w:rFonts w:ascii="Arial" w:hAnsi="Arial" w:cs="Arial"/>
          <w:sz w:val="20"/>
          <w:szCs w:val="20"/>
        </w:rPr>
        <w:t>целостный подход к данной проблеме в экономической теории находится на этапе разработки</w:t>
      </w:r>
      <w:r w:rsidR="00D67DBF">
        <w:rPr>
          <w:rFonts w:ascii="Arial" w:hAnsi="Arial" w:cs="Arial"/>
          <w:sz w:val="20"/>
          <w:szCs w:val="20"/>
        </w:rPr>
        <w:t>.</w:t>
      </w:r>
    </w:p>
    <w:p w:rsidR="004272CB" w:rsidRDefault="004272CB" w:rsidP="00B17C6F">
      <w:pPr>
        <w:pStyle w:val="a3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4272CB" w:rsidRDefault="007F68C5" w:rsidP="00933FB6">
      <w:pPr>
        <w:pStyle w:val="a3"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Библиографический список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7F68C5">
        <w:rPr>
          <w:rFonts w:ascii="Arial" w:hAnsi="Arial" w:cs="Arial"/>
          <w:sz w:val="16"/>
          <w:szCs w:val="16"/>
        </w:rPr>
        <w:t>Галушко Е.С. Обоснование организационно-</w:t>
      </w:r>
      <w:proofErr w:type="gramStart"/>
      <w:r w:rsidRPr="007F68C5">
        <w:rPr>
          <w:rFonts w:ascii="Arial" w:hAnsi="Arial" w:cs="Arial"/>
          <w:sz w:val="16"/>
          <w:szCs w:val="16"/>
        </w:rPr>
        <w:t>экономического механизма</w:t>
      </w:r>
      <w:proofErr w:type="gramEnd"/>
      <w:r w:rsidRPr="007F68C5">
        <w:rPr>
          <w:rFonts w:ascii="Arial" w:hAnsi="Arial" w:cs="Arial"/>
          <w:sz w:val="16"/>
          <w:szCs w:val="16"/>
        </w:rPr>
        <w:t xml:space="preserve"> адаптации предприятия [Электронный ресурс] / Е.С. Галушко, С.А. Галушко // Вестник </w:t>
      </w:r>
      <w:proofErr w:type="spellStart"/>
      <w:r w:rsidRPr="007F68C5">
        <w:rPr>
          <w:rFonts w:ascii="Arial" w:hAnsi="Arial" w:cs="Arial"/>
          <w:sz w:val="16"/>
          <w:szCs w:val="16"/>
        </w:rPr>
        <w:t>СевНТУ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– Сер. Экономика и финансы. – Сб. 130. Севастополь, 2012. – С. 43-47. URL: </w:t>
      </w:r>
      <w:hyperlink r:id="rId6" w:history="1">
        <w:r w:rsidR="009176D4" w:rsidRPr="007F68C5">
          <w:rPr>
            <w:rStyle w:val="a6"/>
            <w:rFonts w:ascii="Arial" w:hAnsi="Arial" w:cs="Arial"/>
            <w:sz w:val="16"/>
            <w:szCs w:val="16"/>
          </w:rPr>
          <w:t>http://sevntu.com.ua/jspui/bitstream/123456789/5515/1/130_07.pdf</w:t>
        </w:r>
      </w:hyperlink>
      <w:r w:rsidR="002D4DC8" w:rsidRPr="00D67DBF">
        <w:rPr>
          <w:rFonts w:ascii="Arial" w:hAnsi="Arial" w:cs="Arial"/>
          <w:sz w:val="16"/>
          <w:szCs w:val="16"/>
        </w:rPr>
        <w:t xml:space="preserve"> </w:t>
      </w:r>
      <w:r w:rsidR="00676991" w:rsidRPr="00D67DBF">
        <w:rPr>
          <w:rFonts w:ascii="Arial" w:hAnsi="Arial" w:cs="Arial"/>
          <w:sz w:val="16"/>
          <w:szCs w:val="16"/>
        </w:rPr>
        <w:t>1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7F68C5">
        <w:rPr>
          <w:rFonts w:ascii="Arial" w:hAnsi="Arial" w:cs="Arial"/>
          <w:sz w:val="16"/>
          <w:szCs w:val="16"/>
        </w:rPr>
        <w:t>Глаголев С.Н. Развитие организационно-экономического механизма управления адаптацией промышленного предприятия: теория, оценка, практика [Текст]</w:t>
      </w:r>
      <w:proofErr w:type="gramStart"/>
      <w:r w:rsidRPr="007F68C5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7F68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F68C5">
        <w:rPr>
          <w:rFonts w:ascii="Arial" w:hAnsi="Arial" w:cs="Arial"/>
          <w:sz w:val="16"/>
          <w:szCs w:val="16"/>
        </w:rPr>
        <w:t>автореф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F68C5">
        <w:rPr>
          <w:rFonts w:ascii="Arial" w:hAnsi="Arial" w:cs="Arial"/>
          <w:sz w:val="16"/>
          <w:szCs w:val="16"/>
        </w:rPr>
        <w:t>дисс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… д-ра </w:t>
      </w:r>
      <w:proofErr w:type="spellStart"/>
      <w:r w:rsidRPr="007F68C5">
        <w:rPr>
          <w:rFonts w:ascii="Arial" w:hAnsi="Arial" w:cs="Arial"/>
          <w:sz w:val="16"/>
          <w:szCs w:val="16"/>
        </w:rPr>
        <w:t>экон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Наук / С.Н. Глаголев. – Саратов, 2009. </w:t>
      </w:r>
      <w:r w:rsidR="002D4DC8" w:rsidRPr="007F68C5">
        <w:rPr>
          <w:rFonts w:ascii="Arial" w:hAnsi="Arial" w:cs="Arial"/>
          <w:sz w:val="16"/>
          <w:szCs w:val="16"/>
          <w:lang w:val="en-US"/>
        </w:rPr>
        <w:t xml:space="preserve"> </w:t>
      </w:r>
      <w:r w:rsidR="00676991" w:rsidRPr="007F68C5">
        <w:rPr>
          <w:rFonts w:ascii="Arial" w:hAnsi="Arial" w:cs="Arial"/>
          <w:sz w:val="16"/>
          <w:szCs w:val="16"/>
          <w:lang w:val="en-US"/>
        </w:rPr>
        <w:t>2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proofErr w:type="spellStart"/>
      <w:r w:rsidRPr="007F68C5">
        <w:rPr>
          <w:rFonts w:ascii="Arial" w:hAnsi="Arial" w:cs="Arial"/>
          <w:sz w:val="16"/>
          <w:szCs w:val="16"/>
        </w:rPr>
        <w:t>Зяблицкая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 Н.В. Монография. Оценка адаптационных возможностей промышленных предприятий. - НВ: Изд-во "</w:t>
      </w:r>
      <w:proofErr w:type="spellStart"/>
      <w:r w:rsidRPr="007F68C5">
        <w:rPr>
          <w:rFonts w:ascii="Arial" w:hAnsi="Arial" w:cs="Arial"/>
          <w:sz w:val="16"/>
          <w:szCs w:val="16"/>
        </w:rPr>
        <w:t>Приобье</w:t>
      </w:r>
      <w:proofErr w:type="spellEnd"/>
      <w:r w:rsidRPr="007F68C5">
        <w:rPr>
          <w:rFonts w:ascii="Arial" w:hAnsi="Arial" w:cs="Arial"/>
          <w:sz w:val="16"/>
          <w:szCs w:val="16"/>
        </w:rPr>
        <w:t>", 2005. - 103 с.</w:t>
      </w:r>
      <w:r w:rsidR="009176D4" w:rsidRPr="007F68C5">
        <w:rPr>
          <w:rFonts w:ascii="Arial" w:hAnsi="Arial" w:cs="Arial"/>
          <w:sz w:val="16"/>
          <w:szCs w:val="16"/>
        </w:rPr>
        <w:t xml:space="preserve"> </w:t>
      </w:r>
      <w:r w:rsidR="00676991" w:rsidRPr="007F68C5">
        <w:rPr>
          <w:rFonts w:ascii="Arial" w:hAnsi="Arial" w:cs="Arial"/>
          <w:sz w:val="16"/>
          <w:szCs w:val="16"/>
        </w:rPr>
        <w:t>3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proofErr w:type="spellStart"/>
      <w:r w:rsidRPr="007F68C5">
        <w:rPr>
          <w:rFonts w:ascii="Arial" w:hAnsi="Arial" w:cs="Arial"/>
          <w:sz w:val="16"/>
          <w:szCs w:val="16"/>
        </w:rPr>
        <w:t>Корель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 Л. В. Социология адаптаций: Вопросы теории, методологии и методики. – Новосибирск: Наука, 2005.– 424 с.</w:t>
      </w:r>
      <w:r w:rsidR="009176D4" w:rsidRPr="007F68C5">
        <w:rPr>
          <w:rFonts w:ascii="Arial" w:hAnsi="Arial" w:cs="Arial"/>
          <w:sz w:val="16"/>
          <w:szCs w:val="16"/>
        </w:rPr>
        <w:t xml:space="preserve"> 4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7F68C5">
        <w:rPr>
          <w:rFonts w:ascii="Arial" w:hAnsi="Arial" w:cs="Arial"/>
          <w:sz w:val="16"/>
          <w:szCs w:val="16"/>
        </w:rPr>
        <w:t>Ожегов С. Словарь русского языка / Под ред.чл.-корр. АНСССР Н.Ю. Шведовой.—20-е изд., стереотип. М.: Рус. яз</w:t>
      </w:r>
      <w:proofErr w:type="gramStart"/>
      <w:r w:rsidRPr="007F68C5">
        <w:rPr>
          <w:rFonts w:ascii="Arial" w:hAnsi="Arial" w:cs="Arial"/>
          <w:sz w:val="16"/>
          <w:szCs w:val="16"/>
        </w:rPr>
        <w:t xml:space="preserve">., </w:t>
      </w:r>
      <w:proofErr w:type="gramEnd"/>
      <w:r w:rsidRPr="007F68C5">
        <w:rPr>
          <w:rFonts w:ascii="Arial" w:hAnsi="Arial" w:cs="Arial"/>
          <w:sz w:val="16"/>
          <w:szCs w:val="16"/>
        </w:rPr>
        <w:t>1989. – 750 с.</w:t>
      </w:r>
      <w:r w:rsidR="002D4DC8" w:rsidRPr="00D67DBF">
        <w:rPr>
          <w:rFonts w:ascii="Arial" w:hAnsi="Arial" w:cs="Arial"/>
          <w:sz w:val="16"/>
          <w:szCs w:val="16"/>
        </w:rPr>
        <w:t xml:space="preserve"> </w:t>
      </w:r>
      <w:r w:rsidR="00676991" w:rsidRPr="00D67DBF">
        <w:rPr>
          <w:rFonts w:ascii="Arial" w:hAnsi="Arial" w:cs="Arial"/>
          <w:sz w:val="16"/>
          <w:szCs w:val="16"/>
        </w:rPr>
        <w:t>5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7F68C5">
        <w:rPr>
          <w:rFonts w:ascii="Arial" w:hAnsi="Arial" w:cs="Arial"/>
          <w:sz w:val="16"/>
          <w:szCs w:val="16"/>
        </w:rPr>
        <w:t>Пастухова Е.А. Адаптация экономической системы к изменениям среды.//Современные наукоемкие технологии.- № 5.-2006.- с.70-78. .//[Электронный ресурс]</w:t>
      </w:r>
      <w:proofErr w:type="gramStart"/>
      <w:r w:rsidRPr="007F68C5">
        <w:rPr>
          <w:rFonts w:ascii="Arial" w:hAnsi="Arial" w:cs="Arial"/>
          <w:sz w:val="16"/>
          <w:szCs w:val="16"/>
        </w:rPr>
        <w:t>.Р</w:t>
      </w:r>
      <w:proofErr w:type="gramEnd"/>
      <w:r w:rsidRPr="007F68C5">
        <w:rPr>
          <w:rFonts w:ascii="Arial" w:hAnsi="Arial" w:cs="Arial"/>
          <w:sz w:val="16"/>
          <w:szCs w:val="16"/>
        </w:rPr>
        <w:t xml:space="preserve">ежим доступа: </w:t>
      </w:r>
      <w:r w:rsidR="00D67DBF" w:rsidRPr="00D67DBF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D67DBF" w:rsidRPr="00DF0181">
          <w:rPr>
            <w:rStyle w:val="a6"/>
            <w:rFonts w:ascii="Arial" w:hAnsi="Arial" w:cs="Arial"/>
            <w:sz w:val="16"/>
            <w:szCs w:val="16"/>
          </w:rPr>
          <w:t>http://www.rae.ru/snt/?section=content&amp;op=show_article&amp;article_id=1852</w:t>
        </w:r>
      </w:hyperlink>
      <w:r w:rsidR="002D4DC8" w:rsidRPr="007F68C5">
        <w:rPr>
          <w:rFonts w:ascii="Arial" w:hAnsi="Arial" w:cs="Arial"/>
          <w:sz w:val="16"/>
          <w:szCs w:val="16"/>
        </w:rPr>
        <w:t xml:space="preserve"> </w:t>
      </w:r>
      <w:r w:rsidR="00676991" w:rsidRPr="007F68C5">
        <w:rPr>
          <w:rFonts w:ascii="Arial" w:hAnsi="Arial" w:cs="Arial"/>
          <w:sz w:val="16"/>
          <w:szCs w:val="16"/>
        </w:rPr>
        <w:t>6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7F68C5">
        <w:rPr>
          <w:rFonts w:ascii="Arial" w:hAnsi="Arial" w:cs="Arial"/>
          <w:sz w:val="16"/>
          <w:szCs w:val="16"/>
        </w:rPr>
        <w:t>Психология адаптации и социальная среда: современные подходы, проблемы, перспективы / Рос</w:t>
      </w:r>
      <w:proofErr w:type="gramStart"/>
      <w:r w:rsidRPr="007F68C5">
        <w:rPr>
          <w:rFonts w:ascii="Arial" w:hAnsi="Arial" w:cs="Arial"/>
          <w:sz w:val="16"/>
          <w:szCs w:val="16"/>
        </w:rPr>
        <w:t>.</w:t>
      </w:r>
      <w:proofErr w:type="gramEnd"/>
      <w:r w:rsidRPr="007F68C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68C5">
        <w:rPr>
          <w:rFonts w:ascii="Arial" w:hAnsi="Arial" w:cs="Arial"/>
          <w:sz w:val="16"/>
          <w:szCs w:val="16"/>
        </w:rPr>
        <w:t>а</w:t>
      </w:r>
      <w:proofErr w:type="gramEnd"/>
      <w:r w:rsidRPr="007F68C5">
        <w:rPr>
          <w:rFonts w:ascii="Arial" w:hAnsi="Arial" w:cs="Arial"/>
          <w:sz w:val="16"/>
          <w:szCs w:val="16"/>
        </w:rPr>
        <w:t xml:space="preserve">кад. наук, </w:t>
      </w:r>
      <w:proofErr w:type="spellStart"/>
      <w:r w:rsidRPr="007F68C5">
        <w:rPr>
          <w:rFonts w:ascii="Arial" w:hAnsi="Arial" w:cs="Arial"/>
          <w:sz w:val="16"/>
          <w:szCs w:val="16"/>
        </w:rPr>
        <w:t>Ин-т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 психологии; отв. ред.: Л. Г. Дикая, А. Л. Журавлев. - М.: </w:t>
      </w:r>
      <w:proofErr w:type="spellStart"/>
      <w:r w:rsidRPr="007F68C5">
        <w:rPr>
          <w:rFonts w:ascii="Arial" w:hAnsi="Arial" w:cs="Arial"/>
          <w:sz w:val="16"/>
          <w:szCs w:val="16"/>
        </w:rPr>
        <w:t>Ин-т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 психологии РАН, 2007. – 623 с.</w:t>
      </w:r>
      <w:r w:rsidR="002D4DC8" w:rsidRPr="007F68C5">
        <w:rPr>
          <w:rFonts w:ascii="Arial" w:hAnsi="Arial" w:cs="Arial"/>
          <w:sz w:val="16"/>
          <w:szCs w:val="16"/>
        </w:rPr>
        <w:t xml:space="preserve"> </w:t>
      </w:r>
      <w:r w:rsidR="009176D4" w:rsidRPr="007F68C5">
        <w:rPr>
          <w:rFonts w:ascii="Arial" w:hAnsi="Arial" w:cs="Arial"/>
          <w:sz w:val="16"/>
          <w:szCs w:val="16"/>
        </w:rPr>
        <w:t xml:space="preserve"> </w:t>
      </w:r>
      <w:r w:rsidR="00676991" w:rsidRPr="007F68C5">
        <w:rPr>
          <w:rFonts w:ascii="Arial" w:hAnsi="Arial" w:cs="Arial"/>
          <w:sz w:val="16"/>
          <w:szCs w:val="16"/>
          <w:lang w:val="en-US"/>
        </w:rPr>
        <w:t>7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proofErr w:type="spellStart"/>
      <w:r w:rsidRPr="007F68C5">
        <w:rPr>
          <w:rFonts w:ascii="Arial" w:hAnsi="Arial" w:cs="Arial"/>
          <w:sz w:val="16"/>
          <w:szCs w:val="16"/>
        </w:rPr>
        <w:t>Райзберг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 Б. А., Лозовский Л. Ш., Стародубцева Е. Б. Современный экономический словарь. – 2-е изд., </w:t>
      </w:r>
      <w:proofErr w:type="spellStart"/>
      <w:r w:rsidRPr="007F68C5">
        <w:rPr>
          <w:rFonts w:ascii="Arial" w:hAnsi="Arial" w:cs="Arial"/>
          <w:sz w:val="16"/>
          <w:szCs w:val="16"/>
        </w:rPr>
        <w:t>испр</w:t>
      </w:r>
      <w:proofErr w:type="spellEnd"/>
      <w:r w:rsidRPr="007F68C5">
        <w:rPr>
          <w:rFonts w:ascii="Arial" w:hAnsi="Arial" w:cs="Arial"/>
          <w:sz w:val="16"/>
          <w:szCs w:val="16"/>
        </w:rPr>
        <w:t>. - М.: ИНФРА-М, 1999. – 479 с.</w:t>
      </w:r>
      <w:r w:rsidR="002D4DC8" w:rsidRPr="007F68C5">
        <w:rPr>
          <w:rFonts w:ascii="Arial" w:hAnsi="Arial" w:cs="Arial"/>
          <w:sz w:val="16"/>
          <w:szCs w:val="16"/>
        </w:rPr>
        <w:t xml:space="preserve"> </w:t>
      </w:r>
      <w:r w:rsidR="00676991" w:rsidRPr="007F68C5">
        <w:rPr>
          <w:rFonts w:ascii="Arial" w:hAnsi="Arial" w:cs="Arial"/>
          <w:sz w:val="16"/>
          <w:szCs w:val="16"/>
        </w:rPr>
        <w:t>8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eastAsia="Calibri" w:hAnsi="Arial" w:cs="Arial"/>
          <w:sz w:val="16"/>
          <w:szCs w:val="16"/>
        </w:rPr>
      </w:pPr>
      <w:r w:rsidRPr="007F68C5">
        <w:rPr>
          <w:rFonts w:ascii="Arial" w:hAnsi="Arial" w:cs="Arial"/>
          <w:sz w:val="16"/>
          <w:szCs w:val="16"/>
        </w:rPr>
        <w:t xml:space="preserve">Современные проблемы адаптации субъектов хозяйственной деятельности: </w:t>
      </w:r>
      <w:proofErr w:type="spellStart"/>
      <w:r w:rsidRPr="007F68C5">
        <w:rPr>
          <w:rFonts w:ascii="Arial" w:hAnsi="Arial" w:cs="Arial"/>
          <w:sz w:val="16"/>
          <w:szCs w:val="16"/>
        </w:rPr>
        <w:t>Науч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F68C5">
        <w:rPr>
          <w:rFonts w:ascii="Arial" w:hAnsi="Arial" w:cs="Arial"/>
          <w:sz w:val="16"/>
          <w:szCs w:val="16"/>
        </w:rPr>
        <w:t>зап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/ </w:t>
      </w:r>
      <w:proofErr w:type="spellStart"/>
      <w:r w:rsidRPr="007F68C5">
        <w:rPr>
          <w:rFonts w:ascii="Arial" w:hAnsi="Arial" w:cs="Arial"/>
          <w:sz w:val="16"/>
          <w:szCs w:val="16"/>
        </w:rPr>
        <w:t>С.-Петерб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F68C5">
        <w:rPr>
          <w:rFonts w:ascii="Arial" w:hAnsi="Arial" w:cs="Arial"/>
          <w:sz w:val="16"/>
          <w:szCs w:val="16"/>
        </w:rPr>
        <w:t>гос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ун-т экономики и финансов. </w:t>
      </w:r>
      <w:proofErr w:type="spellStart"/>
      <w:r w:rsidRPr="007F68C5">
        <w:rPr>
          <w:rFonts w:ascii="Arial" w:hAnsi="Arial" w:cs="Arial"/>
          <w:sz w:val="16"/>
          <w:szCs w:val="16"/>
        </w:rPr>
        <w:t>Науч</w:t>
      </w:r>
      <w:proofErr w:type="gramStart"/>
      <w:r w:rsidRPr="007F68C5">
        <w:rPr>
          <w:rFonts w:ascii="Arial" w:hAnsi="Arial" w:cs="Arial"/>
          <w:sz w:val="16"/>
          <w:szCs w:val="16"/>
        </w:rPr>
        <w:t>.-</w:t>
      </w:r>
      <w:proofErr w:type="gramEnd"/>
      <w:r w:rsidRPr="007F68C5">
        <w:rPr>
          <w:rFonts w:ascii="Arial" w:hAnsi="Arial" w:cs="Arial"/>
          <w:sz w:val="16"/>
          <w:szCs w:val="16"/>
        </w:rPr>
        <w:t>исслед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лаб. </w:t>
      </w:r>
      <w:proofErr w:type="spellStart"/>
      <w:r w:rsidRPr="007F68C5">
        <w:rPr>
          <w:rFonts w:ascii="Arial" w:hAnsi="Arial" w:cs="Arial"/>
          <w:sz w:val="16"/>
          <w:szCs w:val="16"/>
        </w:rPr>
        <w:t>соц.-экон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проблем предпринимательства; Под </w:t>
      </w:r>
      <w:proofErr w:type="spellStart"/>
      <w:r w:rsidRPr="007F68C5">
        <w:rPr>
          <w:rFonts w:ascii="Arial" w:hAnsi="Arial" w:cs="Arial"/>
          <w:sz w:val="16"/>
          <w:szCs w:val="16"/>
        </w:rPr>
        <w:t>науч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ред. </w:t>
      </w:r>
      <w:r w:rsidRPr="007F68C5">
        <w:rPr>
          <w:rFonts w:ascii="Arial" w:eastAsia="Calibri" w:hAnsi="Arial" w:cs="Arial"/>
          <w:sz w:val="16"/>
          <w:szCs w:val="16"/>
        </w:rPr>
        <w:t xml:space="preserve">С. Г. Ковалева, Э. И. </w:t>
      </w:r>
      <w:proofErr w:type="spellStart"/>
      <w:r w:rsidRPr="007F68C5">
        <w:rPr>
          <w:rFonts w:ascii="Arial" w:eastAsia="Calibri" w:hAnsi="Arial" w:cs="Arial"/>
          <w:sz w:val="16"/>
          <w:szCs w:val="16"/>
        </w:rPr>
        <w:t>Колчинского</w:t>
      </w:r>
      <w:proofErr w:type="spellEnd"/>
      <w:r w:rsidRPr="007F68C5">
        <w:rPr>
          <w:rFonts w:ascii="Arial" w:eastAsia="Calibri" w:hAnsi="Arial" w:cs="Arial"/>
          <w:sz w:val="16"/>
          <w:szCs w:val="16"/>
        </w:rPr>
        <w:t>. – СПб</w:t>
      </w:r>
      <w:proofErr w:type="gramStart"/>
      <w:r w:rsidRPr="007F68C5">
        <w:rPr>
          <w:rFonts w:ascii="Arial" w:eastAsia="Calibri" w:hAnsi="Arial" w:cs="Arial"/>
          <w:sz w:val="16"/>
          <w:szCs w:val="16"/>
        </w:rPr>
        <w:t xml:space="preserve">.: </w:t>
      </w:r>
      <w:proofErr w:type="gramEnd"/>
      <w:r w:rsidRPr="007F68C5">
        <w:rPr>
          <w:rFonts w:ascii="Arial" w:eastAsia="Calibri" w:hAnsi="Arial" w:cs="Arial"/>
          <w:sz w:val="16"/>
          <w:szCs w:val="16"/>
        </w:rPr>
        <w:t xml:space="preserve">Изд-во </w:t>
      </w:r>
      <w:proofErr w:type="spellStart"/>
      <w:r w:rsidRPr="007F68C5">
        <w:rPr>
          <w:rFonts w:ascii="Arial" w:eastAsia="Calibri" w:hAnsi="Arial" w:cs="Arial"/>
          <w:sz w:val="16"/>
          <w:szCs w:val="16"/>
        </w:rPr>
        <w:t>СПбГУЭФ</w:t>
      </w:r>
      <w:proofErr w:type="spellEnd"/>
      <w:r w:rsidRPr="007F68C5">
        <w:rPr>
          <w:rFonts w:ascii="Arial" w:eastAsia="Calibri" w:hAnsi="Arial" w:cs="Arial"/>
          <w:sz w:val="16"/>
          <w:szCs w:val="16"/>
        </w:rPr>
        <w:t>, 2004. – 271с.</w:t>
      </w:r>
      <w:r w:rsidR="002D4DC8" w:rsidRPr="007F68C5">
        <w:rPr>
          <w:rFonts w:ascii="Arial" w:eastAsia="Calibri" w:hAnsi="Arial" w:cs="Arial"/>
          <w:sz w:val="16"/>
          <w:szCs w:val="16"/>
        </w:rPr>
        <w:t xml:space="preserve"> </w:t>
      </w:r>
      <w:r w:rsidR="00676991" w:rsidRPr="007F68C5">
        <w:rPr>
          <w:rFonts w:ascii="Arial" w:eastAsia="Calibri" w:hAnsi="Arial" w:cs="Arial"/>
          <w:sz w:val="16"/>
          <w:szCs w:val="16"/>
          <w:lang w:val="en-US"/>
        </w:rPr>
        <w:t>9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7F68C5">
        <w:rPr>
          <w:rFonts w:ascii="Arial" w:hAnsi="Arial" w:cs="Arial"/>
          <w:sz w:val="16"/>
          <w:szCs w:val="16"/>
        </w:rPr>
        <w:t xml:space="preserve">Современные проблемы социально-экономической адаптации субъектов хозяйственной деятельности: сб. ст. / </w:t>
      </w:r>
      <w:proofErr w:type="spellStart"/>
      <w:r w:rsidRPr="007F68C5">
        <w:rPr>
          <w:rFonts w:ascii="Arial" w:hAnsi="Arial" w:cs="Arial"/>
          <w:sz w:val="16"/>
          <w:szCs w:val="16"/>
        </w:rPr>
        <w:t>Федер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агентство по образованию, </w:t>
      </w:r>
      <w:proofErr w:type="spellStart"/>
      <w:r w:rsidRPr="007F68C5">
        <w:rPr>
          <w:rFonts w:ascii="Arial" w:hAnsi="Arial" w:cs="Arial"/>
          <w:sz w:val="16"/>
          <w:szCs w:val="16"/>
        </w:rPr>
        <w:t>С.-Петерб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F68C5">
        <w:rPr>
          <w:rFonts w:ascii="Arial" w:hAnsi="Arial" w:cs="Arial"/>
          <w:sz w:val="16"/>
          <w:szCs w:val="16"/>
        </w:rPr>
        <w:t>гос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ун-т экономики и финансов, </w:t>
      </w:r>
      <w:proofErr w:type="spellStart"/>
      <w:r w:rsidRPr="007F68C5">
        <w:rPr>
          <w:rFonts w:ascii="Arial" w:hAnsi="Arial" w:cs="Arial"/>
          <w:sz w:val="16"/>
          <w:szCs w:val="16"/>
        </w:rPr>
        <w:t>Науч</w:t>
      </w:r>
      <w:proofErr w:type="gramStart"/>
      <w:r w:rsidRPr="007F68C5">
        <w:rPr>
          <w:rFonts w:ascii="Arial" w:hAnsi="Arial" w:cs="Arial"/>
          <w:sz w:val="16"/>
          <w:szCs w:val="16"/>
        </w:rPr>
        <w:t>.-</w:t>
      </w:r>
      <w:proofErr w:type="gramEnd"/>
      <w:r w:rsidRPr="007F68C5">
        <w:rPr>
          <w:rFonts w:ascii="Arial" w:hAnsi="Arial" w:cs="Arial"/>
          <w:sz w:val="16"/>
          <w:szCs w:val="16"/>
        </w:rPr>
        <w:t>исслед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лаб. </w:t>
      </w:r>
      <w:proofErr w:type="spellStart"/>
      <w:r w:rsidRPr="007F68C5">
        <w:rPr>
          <w:rFonts w:ascii="Arial" w:hAnsi="Arial" w:cs="Arial"/>
          <w:sz w:val="16"/>
          <w:szCs w:val="16"/>
        </w:rPr>
        <w:t>соц.-экон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проблем предпринимательства ; [под </w:t>
      </w:r>
      <w:proofErr w:type="spellStart"/>
      <w:r w:rsidRPr="007F68C5">
        <w:rPr>
          <w:rFonts w:ascii="Arial" w:hAnsi="Arial" w:cs="Arial"/>
          <w:sz w:val="16"/>
          <w:szCs w:val="16"/>
        </w:rPr>
        <w:t>науч</w:t>
      </w:r>
      <w:proofErr w:type="spellEnd"/>
      <w:r w:rsidRPr="007F68C5">
        <w:rPr>
          <w:rFonts w:ascii="Arial" w:hAnsi="Arial" w:cs="Arial"/>
          <w:sz w:val="16"/>
          <w:szCs w:val="16"/>
        </w:rPr>
        <w:t>. ред. С. Г. Ковалева, Э. Х. Локшиной]. - СПб</w:t>
      </w:r>
      <w:proofErr w:type="gramStart"/>
      <w:r w:rsidRPr="007F68C5">
        <w:rPr>
          <w:rFonts w:ascii="Arial" w:hAnsi="Arial" w:cs="Arial"/>
          <w:sz w:val="16"/>
          <w:szCs w:val="16"/>
        </w:rPr>
        <w:t xml:space="preserve">.: </w:t>
      </w:r>
      <w:proofErr w:type="gramEnd"/>
      <w:r w:rsidRPr="007F68C5">
        <w:rPr>
          <w:rFonts w:ascii="Arial" w:hAnsi="Arial" w:cs="Arial"/>
          <w:sz w:val="16"/>
          <w:szCs w:val="16"/>
        </w:rPr>
        <w:t xml:space="preserve">Изд-во </w:t>
      </w:r>
      <w:proofErr w:type="spellStart"/>
      <w:r w:rsidRPr="007F68C5">
        <w:rPr>
          <w:rFonts w:ascii="Arial" w:hAnsi="Arial" w:cs="Arial"/>
          <w:sz w:val="16"/>
          <w:szCs w:val="16"/>
        </w:rPr>
        <w:t>СПбГУЭФ</w:t>
      </w:r>
      <w:proofErr w:type="spellEnd"/>
      <w:r w:rsidRPr="007F68C5">
        <w:rPr>
          <w:rFonts w:ascii="Arial" w:hAnsi="Arial" w:cs="Arial"/>
          <w:sz w:val="16"/>
          <w:szCs w:val="16"/>
        </w:rPr>
        <w:t>, 2005. – 217 с.</w:t>
      </w:r>
      <w:r w:rsidR="002D4DC8" w:rsidRPr="007F68C5">
        <w:rPr>
          <w:rFonts w:ascii="Arial" w:hAnsi="Arial" w:cs="Arial"/>
          <w:sz w:val="16"/>
          <w:szCs w:val="16"/>
        </w:rPr>
        <w:t xml:space="preserve"> </w:t>
      </w:r>
      <w:r w:rsidR="00676991" w:rsidRPr="007F68C5">
        <w:rPr>
          <w:rFonts w:ascii="Arial" w:hAnsi="Arial" w:cs="Arial"/>
          <w:sz w:val="16"/>
          <w:szCs w:val="16"/>
        </w:rPr>
        <w:t>10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7F68C5">
        <w:rPr>
          <w:rFonts w:ascii="Arial" w:hAnsi="Arial" w:cs="Arial"/>
          <w:sz w:val="16"/>
          <w:szCs w:val="16"/>
        </w:rPr>
        <w:t>Социологический справочник</w:t>
      </w:r>
      <w:proofErr w:type="gramStart"/>
      <w:r w:rsidRPr="007F68C5">
        <w:rPr>
          <w:rFonts w:ascii="Arial" w:hAnsi="Arial" w:cs="Arial"/>
          <w:sz w:val="16"/>
          <w:szCs w:val="16"/>
        </w:rPr>
        <w:t xml:space="preserve"> / П</w:t>
      </w:r>
      <w:proofErr w:type="gramEnd"/>
      <w:r w:rsidRPr="007F68C5">
        <w:rPr>
          <w:rFonts w:ascii="Arial" w:hAnsi="Arial" w:cs="Arial"/>
          <w:sz w:val="16"/>
          <w:szCs w:val="16"/>
        </w:rPr>
        <w:t xml:space="preserve">од ред. В. И. Воловича. – Киев: Изд-во политической литературы Украины, 1990. – 382 </w:t>
      </w:r>
      <w:proofErr w:type="spellStart"/>
      <w:r w:rsidRPr="007F68C5">
        <w:rPr>
          <w:rFonts w:ascii="Arial" w:hAnsi="Arial" w:cs="Arial"/>
          <w:sz w:val="16"/>
          <w:szCs w:val="16"/>
        </w:rPr>
        <w:t>c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. </w:t>
      </w:r>
      <w:r w:rsidR="002D4DC8" w:rsidRPr="007F68C5">
        <w:rPr>
          <w:rFonts w:ascii="Arial" w:hAnsi="Arial" w:cs="Arial"/>
          <w:sz w:val="16"/>
          <w:szCs w:val="16"/>
        </w:rPr>
        <w:t xml:space="preserve"> </w:t>
      </w:r>
      <w:r w:rsidR="00676991" w:rsidRPr="007F68C5">
        <w:rPr>
          <w:rFonts w:ascii="Arial" w:hAnsi="Arial" w:cs="Arial"/>
          <w:sz w:val="16"/>
          <w:szCs w:val="16"/>
          <w:lang w:val="en-US"/>
        </w:rPr>
        <w:t>11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proofErr w:type="spellStart"/>
      <w:r w:rsidRPr="007F68C5">
        <w:rPr>
          <w:rFonts w:ascii="Arial" w:hAnsi="Arial" w:cs="Arial"/>
          <w:sz w:val="16"/>
          <w:szCs w:val="16"/>
        </w:rPr>
        <w:t>Чаленко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 А.Ю. О неопределенности термина «механизм» в экономических исследованиях.//[Электронный ресурс]</w:t>
      </w:r>
      <w:proofErr w:type="gramStart"/>
      <w:r w:rsidRPr="007F68C5">
        <w:rPr>
          <w:rFonts w:ascii="Arial" w:hAnsi="Arial" w:cs="Arial"/>
          <w:sz w:val="16"/>
          <w:szCs w:val="16"/>
        </w:rPr>
        <w:t>.Р</w:t>
      </w:r>
      <w:proofErr w:type="gramEnd"/>
      <w:r w:rsidRPr="007F68C5">
        <w:rPr>
          <w:rFonts w:ascii="Arial" w:hAnsi="Arial" w:cs="Arial"/>
          <w:sz w:val="16"/>
          <w:szCs w:val="16"/>
        </w:rPr>
        <w:t xml:space="preserve">ежим доступа: </w:t>
      </w:r>
      <w:hyperlink r:id="rId8" w:history="1">
        <w:r w:rsidRPr="007F68C5">
          <w:rPr>
            <w:rStyle w:val="a6"/>
            <w:rFonts w:ascii="Arial" w:hAnsi="Arial" w:cs="Arial"/>
            <w:sz w:val="16"/>
            <w:szCs w:val="16"/>
          </w:rPr>
          <w:t>http://kapital-rus.ru/articles/article/176697</w:t>
        </w:r>
      </w:hyperlink>
      <w:r w:rsidR="002D4DC8" w:rsidRPr="007F68C5">
        <w:rPr>
          <w:rFonts w:ascii="Arial" w:hAnsi="Arial" w:cs="Arial"/>
          <w:sz w:val="16"/>
          <w:szCs w:val="16"/>
        </w:rPr>
        <w:t xml:space="preserve"> </w:t>
      </w:r>
      <w:r w:rsidR="00676991" w:rsidRPr="007F68C5">
        <w:rPr>
          <w:rFonts w:ascii="Arial" w:hAnsi="Arial" w:cs="Arial"/>
          <w:sz w:val="16"/>
          <w:szCs w:val="16"/>
        </w:rPr>
        <w:t>12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7F68C5">
        <w:rPr>
          <w:rFonts w:ascii="Arial" w:hAnsi="Arial" w:cs="Arial"/>
          <w:sz w:val="16"/>
          <w:szCs w:val="16"/>
        </w:rPr>
        <w:t xml:space="preserve">Экономико-математический энциклопедический словарь/Гл. ред. В.И. </w:t>
      </w:r>
      <w:proofErr w:type="spellStart"/>
      <w:r w:rsidRPr="007F68C5">
        <w:rPr>
          <w:rFonts w:ascii="Arial" w:hAnsi="Arial" w:cs="Arial"/>
          <w:sz w:val="16"/>
          <w:szCs w:val="16"/>
        </w:rPr>
        <w:t>Данилов-Данильян</w:t>
      </w:r>
      <w:proofErr w:type="spellEnd"/>
      <w:r w:rsidRPr="007F68C5">
        <w:rPr>
          <w:rFonts w:ascii="Arial" w:hAnsi="Arial" w:cs="Arial"/>
          <w:sz w:val="16"/>
          <w:szCs w:val="16"/>
        </w:rPr>
        <w:t>. - М.: Большая Российская энциклопедия: Издательский Дом «ИНФРА-М», 2003.</w:t>
      </w:r>
      <w:r w:rsidR="002D4DC8" w:rsidRPr="007F68C5">
        <w:rPr>
          <w:rFonts w:ascii="Arial" w:hAnsi="Arial" w:cs="Arial"/>
          <w:sz w:val="16"/>
          <w:szCs w:val="16"/>
        </w:rPr>
        <w:t xml:space="preserve"> </w:t>
      </w:r>
      <w:r w:rsidR="00676991" w:rsidRPr="007F68C5">
        <w:rPr>
          <w:rFonts w:ascii="Arial" w:hAnsi="Arial" w:cs="Arial"/>
          <w:sz w:val="16"/>
          <w:szCs w:val="16"/>
          <w:lang w:val="en-US"/>
        </w:rPr>
        <w:t>13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7F68C5">
        <w:rPr>
          <w:rFonts w:ascii="Arial" w:hAnsi="Arial" w:cs="Arial"/>
          <w:sz w:val="16"/>
          <w:szCs w:val="16"/>
        </w:rPr>
        <w:t xml:space="preserve">Экономическая теория./Под ред. А.И. Добрынина, Л.С. </w:t>
      </w:r>
      <w:proofErr w:type="spellStart"/>
      <w:r w:rsidRPr="007F68C5">
        <w:rPr>
          <w:rFonts w:ascii="Arial" w:hAnsi="Arial" w:cs="Arial"/>
          <w:sz w:val="16"/>
          <w:szCs w:val="16"/>
        </w:rPr>
        <w:t>Тарасевича</w:t>
      </w:r>
      <w:proofErr w:type="gramStart"/>
      <w:r w:rsidRPr="007F68C5">
        <w:rPr>
          <w:rFonts w:ascii="Arial" w:hAnsi="Arial" w:cs="Arial"/>
          <w:sz w:val="16"/>
          <w:szCs w:val="16"/>
        </w:rPr>
        <w:t>.-</w:t>
      </w:r>
      <w:proofErr w:type="gramEnd"/>
      <w:r w:rsidRPr="007F68C5">
        <w:rPr>
          <w:rFonts w:ascii="Arial" w:hAnsi="Arial" w:cs="Arial"/>
          <w:sz w:val="16"/>
          <w:szCs w:val="16"/>
        </w:rPr>
        <w:t>Спб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, Изд. </w:t>
      </w:r>
      <w:proofErr w:type="spellStart"/>
      <w:r w:rsidRPr="007F68C5">
        <w:rPr>
          <w:rFonts w:ascii="Arial" w:hAnsi="Arial" w:cs="Arial"/>
          <w:sz w:val="16"/>
          <w:szCs w:val="16"/>
        </w:rPr>
        <w:t>СпбГУЭФ</w:t>
      </w:r>
      <w:proofErr w:type="spellEnd"/>
      <w:r w:rsidRPr="007F68C5">
        <w:rPr>
          <w:rFonts w:ascii="Arial" w:hAnsi="Arial" w:cs="Arial"/>
          <w:sz w:val="16"/>
          <w:szCs w:val="16"/>
        </w:rPr>
        <w:t xml:space="preserve">, Изд. «Питер», 2001.- 544 с. </w:t>
      </w:r>
      <w:r w:rsidR="009176D4" w:rsidRPr="007F68C5">
        <w:rPr>
          <w:rFonts w:ascii="Arial" w:hAnsi="Arial" w:cs="Arial"/>
          <w:sz w:val="16"/>
          <w:szCs w:val="16"/>
          <w:lang w:val="en-US"/>
        </w:rPr>
        <w:t>14</w:t>
      </w:r>
      <w:r w:rsidRPr="007F68C5">
        <w:rPr>
          <w:rFonts w:ascii="Arial" w:hAnsi="Arial" w:cs="Arial"/>
          <w:sz w:val="16"/>
          <w:szCs w:val="16"/>
        </w:rPr>
        <w:t xml:space="preserve"> </w:t>
      </w:r>
    </w:p>
    <w:p w:rsidR="004272CB" w:rsidRPr="007F68C5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  <w:lang w:val="en-US"/>
        </w:rPr>
      </w:pPr>
      <w:r w:rsidRPr="007F68C5">
        <w:rPr>
          <w:rFonts w:ascii="Arial" w:hAnsi="Arial" w:cs="Arial"/>
          <w:sz w:val="16"/>
          <w:szCs w:val="16"/>
          <w:lang w:val="en-US"/>
        </w:rPr>
        <w:t xml:space="preserve">Desai. M. The finance </w:t>
      </w:r>
      <w:proofErr w:type="gramStart"/>
      <w:r w:rsidRPr="007F68C5">
        <w:rPr>
          <w:rFonts w:ascii="Arial" w:hAnsi="Arial" w:cs="Arial"/>
          <w:sz w:val="16"/>
          <w:szCs w:val="16"/>
          <w:lang w:val="en-US"/>
        </w:rPr>
        <w:t>function</w:t>
      </w:r>
      <w:proofErr w:type="gramEnd"/>
      <w:r w:rsidRPr="007F68C5">
        <w:rPr>
          <w:rFonts w:ascii="Arial" w:hAnsi="Arial" w:cs="Arial"/>
          <w:sz w:val="16"/>
          <w:szCs w:val="16"/>
          <w:lang w:val="en-US"/>
        </w:rPr>
        <w:t xml:space="preserve"> in the global corporation.//Harvard Business Review.-July-August.-2008.-p.108-112.</w:t>
      </w:r>
      <w:r w:rsidR="002D4DC8" w:rsidRPr="007F68C5">
        <w:rPr>
          <w:rFonts w:ascii="Arial" w:hAnsi="Arial" w:cs="Arial"/>
          <w:sz w:val="16"/>
          <w:szCs w:val="16"/>
          <w:lang w:val="en-US"/>
        </w:rPr>
        <w:t xml:space="preserve"> </w:t>
      </w:r>
      <w:r w:rsidR="00676991" w:rsidRPr="007F68C5">
        <w:rPr>
          <w:rFonts w:ascii="Arial" w:hAnsi="Arial" w:cs="Arial"/>
          <w:sz w:val="16"/>
          <w:szCs w:val="16"/>
          <w:lang w:val="en-US"/>
        </w:rPr>
        <w:t>15</w:t>
      </w:r>
    </w:p>
    <w:p w:rsidR="004272CB" w:rsidRPr="000B5D37" w:rsidRDefault="004272CB" w:rsidP="00933FB6">
      <w:pPr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  <w:lang w:val="en-US"/>
        </w:rPr>
      </w:pPr>
      <w:r w:rsidRPr="000B5D37">
        <w:rPr>
          <w:rFonts w:ascii="Arial" w:hAnsi="Arial" w:cs="Arial"/>
          <w:sz w:val="16"/>
          <w:szCs w:val="16"/>
          <w:lang w:val="en-US"/>
        </w:rPr>
        <w:t xml:space="preserve">ORGANIZATION &amp; MANAGEMENT </w:t>
      </w:r>
      <w:proofErr w:type="gramStart"/>
      <w:r w:rsidRPr="000B5D37">
        <w:rPr>
          <w:rFonts w:ascii="Arial" w:hAnsi="Arial" w:cs="Arial"/>
          <w:sz w:val="16"/>
          <w:szCs w:val="16"/>
          <w:lang w:val="en-US"/>
        </w:rPr>
        <w:t>THEORY.:</w:t>
      </w:r>
      <w:proofErr w:type="gramEnd"/>
      <w:r w:rsidRPr="000B5D37">
        <w:rPr>
          <w:rFonts w:ascii="Arial" w:hAnsi="Arial" w:cs="Arial"/>
          <w:sz w:val="16"/>
          <w:szCs w:val="16"/>
          <w:lang w:val="en-US"/>
        </w:rPr>
        <w:t xml:space="preserve"> Conference Paper Abstracts.- Academy of Management Annual Meeting Proceedings. -2010- 133 p.</w:t>
      </w:r>
      <w:r w:rsidR="002D4DC8" w:rsidRPr="000B5D37">
        <w:rPr>
          <w:rFonts w:ascii="Arial" w:hAnsi="Arial" w:cs="Arial"/>
          <w:sz w:val="16"/>
          <w:szCs w:val="16"/>
          <w:lang w:val="en-US"/>
        </w:rPr>
        <w:t xml:space="preserve"> </w:t>
      </w:r>
      <w:r w:rsidR="00676991" w:rsidRPr="000B5D37">
        <w:rPr>
          <w:rFonts w:ascii="Arial" w:hAnsi="Arial" w:cs="Arial"/>
          <w:sz w:val="16"/>
          <w:szCs w:val="16"/>
          <w:lang w:val="en-US"/>
        </w:rPr>
        <w:t>16</w:t>
      </w:r>
    </w:p>
    <w:p w:rsidR="00CB144B" w:rsidRPr="007F68C5" w:rsidRDefault="00CB144B" w:rsidP="00933FB6">
      <w:pPr>
        <w:rPr>
          <w:rFonts w:ascii="Arial" w:hAnsi="Arial" w:cs="Arial"/>
          <w:sz w:val="16"/>
          <w:szCs w:val="16"/>
          <w:lang w:val="en-US"/>
        </w:rPr>
      </w:pPr>
    </w:p>
    <w:sectPr w:rsidR="00CB144B" w:rsidRPr="007F68C5" w:rsidSect="004272CB">
      <w:pgSz w:w="16838" w:h="11906" w:orient="landscape"/>
      <w:pgMar w:top="1134" w:right="95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DA1"/>
    <w:multiLevelType w:val="hybridMultilevel"/>
    <w:tmpl w:val="9746D820"/>
    <w:lvl w:ilvl="0" w:tplc="B8AC5190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E29D2"/>
    <w:multiLevelType w:val="hybridMultilevel"/>
    <w:tmpl w:val="D398FF8C"/>
    <w:lvl w:ilvl="0" w:tplc="86EA3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1F5B8E"/>
    <w:multiLevelType w:val="hybridMultilevel"/>
    <w:tmpl w:val="6E1E0D4A"/>
    <w:lvl w:ilvl="0" w:tplc="BA1A1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192450"/>
    <w:multiLevelType w:val="hybridMultilevel"/>
    <w:tmpl w:val="B840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C6F"/>
    <w:rsid w:val="0000257D"/>
    <w:rsid w:val="000038E4"/>
    <w:rsid w:val="00023685"/>
    <w:rsid w:val="000300EE"/>
    <w:rsid w:val="00036AC4"/>
    <w:rsid w:val="00057B6B"/>
    <w:rsid w:val="000720E3"/>
    <w:rsid w:val="000816AA"/>
    <w:rsid w:val="00082DB2"/>
    <w:rsid w:val="00085375"/>
    <w:rsid w:val="0008589E"/>
    <w:rsid w:val="00091309"/>
    <w:rsid w:val="000949AE"/>
    <w:rsid w:val="000961C0"/>
    <w:rsid w:val="000A2A9E"/>
    <w:rsid w:val="000B527E"/>
    <w:rsid w:val="000B5D37"/>
    <w:rsid w:val="000C1F54"/>
    <w:rsid w:val="000C30E4"/>
    <w:rsid w:val="000D716B"/>
    <w:rsid w:val="000D7CFF"/>
    <w:rsid w:val="000E23EB"/>
    <w:rsid w:val="000E3BC6"/>
    <w:rsid w:val="000F0730"/>
    <w:rsid w:val="000F1CD7"/>
    <w:rsid w:val="000F5373"/>
    <w:rsid w:val="00107D60"/>
    <w:rsid w:val="00111AC9"/>
    <w:rsid w:val="0012105C"/>
    <w:rsid w:val="00144C9D"/>
    <w:rsid w:val="00156B1B"/>
    <w:rsid w:val="00160A3A"/>
    <w:rsid w:val="00161A0A"/>
    <w:rsid w:val="00161F24"/>
    <w:rsid w:val="0017486C"/>
    <w:rsid w:val="0018043D"/>
    <w:rsid w:val="0019544B"/>
    <w:rsid w:val="00197344"/>
    <w:rsid w:val="001A32A3"/>
    <w:rsid w:val="001A6AF9"/>
    <w:rsid w:val="001B04CE"/>
    <w:rsid w:val="001B1027"/>
    <w:rsid w:val="001B36D6"/>
    <w:rsid w:val="001C24D9"/>
    <w:rsid w:val="001C3CC6"/>
    <w:rsid w:val="001C4A11"/>
    <w:rsid w:val="001C69CD"/>
    <w:rsid w:val="001C74E8"/>
    <w:rsid w:val="001E0C6A"/>
    <w:rsid w:val="001E64E6"/>
    <w:rsid w:val="001F1AE6"/>
    <w:rsid w:val="001F1C5B"/>
    <w:rsid w:val="001F3781"/>
    <w:rsid w:val="001F7928"/>
    <w:rsid w:val="0022357C"/>
    <w:rsid w:val="00231254"/>
    <w:rsid w:val="00236798"/>
    <w:rsid w:val="002445B2"/>
    <w:rsid w:val="00244625"/>
    <w:rsid w:val="00245639"/>
    <w:rsid w:val="00245F15"/>
    <w:rsid w:val="00255F41"/>
    <w:rsid w:val="002621DE"/>
    <w:rsid w:val="002625B7"/>
    <w:rsid w:val="00262D0F"/>
    <w:rsid w:val="00264804"/>
    <w:rsid w:val="00273B55"/>
    <w:rsid w:val="00283458"/>
    <w:rsid w:val="00286207"/>
    <w:rsid w:val="00295C00"/>
    <w:rsid w:val="00296D57"/>
    <w:rsid w:val="002970DF"/>
    <w:rsid w:val="00297216"/>
    <w:rsid w:val="002A30F6"/>
    <w:rsid w:val="002A4FE6"/>
    <w:rsid w:val="002B41F7"/>
    <w:rsid w:val="002B4E25"/>
    <w:rsid w:val="002B53F9"/>
    <w:rsid w:val="002C0423"/>
    <w:rsid w:val="002C05B6"/>
    <w:rsid w:val="002C14C2"/>
    <w:rsid w:val="002C795E"/>
    <w:rsid w:val="002D4DC8"/>
    <w:rsid w:val="002E4D1C"/>
    <w:rsid w:val="003153D8"/>
    <w:rsid w:val="00317ABC"/>
    <w:rsid w:val="0033624A"/>
    <w:rsid w:val="00342A55"/>
    <w:rsid w:val="0035332F"/>
    <w:rsid w:val="00353689"/>
    <w:rsid w:val="00354112"/>
    <w:rsid w:val="00360611"/>
    <w:rsid w:val="003637FD"/>
    <w:rsid w:val="00376E7A"/>
    <w:rsid w:val="00385A6C"/>
    <w:rsid w:val="003A058F"/>
    <w:rsid w:val="003A2D08"/>
    <w:rsid w:val="003B0B56"/>
    <w:rsid w:val="003B69AE"/>
    <w:rsid w:val="003C4E0F"/>
    <w:rsid w:val="003C5434"/>
    <w:rsid w:val="003D3560"/>
    <w:rsid w:val="003F3AAE"/>
    <w:rsid w:val="003F4B93"/>
    <w:rsid w:val="003F6E46"/>
    <w:rsid w:val="00411F0C"/>
    <w:rsid w:val="00412E6B"/>
    <w:rsid w:val="00427265"/>
    <w:rsid w:val="004272CB"/>
    <w:rsid w:val="00430D3C"/>
    <w:rsid w:val="004362AA"/>
    <w:rsid w:val="00444070"/>
    <w:rsid w:val="00444419"/>
    <w:rsid w:val="00444C09"/>
    <w:rsid w:val="0044544E"/>
    <w:rsid w:val="00450F33"/>
    <w:rsid w:val="00465DE6"/>
    <w:rsid w:val="00467306"/>
    <w:rsid w:val="00473EC7"/>
    <w:rsid w:val="00482D9C"/>
    <w:rsid w:val="004965C9"/>
    <w:rsid w:val="004D6012"/>
    <w:rsid w:val="004F1C03"/>
    <w:rsid w:val="004F2218"/>
    <w:rsid w:val="004F6731"/>
    <w:rsid w:val="004F77AE"/>
    <w:rsid w:val="00502A3F"/>
    <w:rsid w:val="005172C5"/>
    <w:rsid w:val="005225DB"/>
    <w:rsid w:val="00530135"/>
    <w:rsid w:val="0053092B"/>
    <w:rsid w:val="0054117F"/>
    <w:rsid w:val="005512A4"/>
    <w:rsid w:val="00553E5C"/>
    <w:rsid w:val="0057321C"/>
    <w:rsid w:val="0057329B"/>
    <w:rsid w:val="00580A33"/>
    <w:rsid w:val="0058431A"/>
    <w:rsid w:val="00586F7A"/>
    <w:rsid w:val="00587A94"/>
    <w:rsid w:val="00596261"/>
    <w:rsid w:val="005A651E"/>
    <w:rsid w:val="005B0771"/>
    <w:rsid w:val="005B35D5"/>
    <w:rsid w:val="005C12F5"/>
    <w:rsid w:val="005C79AD"/>
    <w:rsid w:val="005D37D2"/>
    <w:rsid w:val="005E01D2"/>
    <w:rsid w:val="005E6F1F"/>
    <w:rsid w:val="005E6F63"/>
    <w:rsid w:val="005F34A1"/>
    <w:rsid w:val="005F61AB"/>
    <w:rsid w:val="00606CDB"/>
    <w:rsid w:val="006175E5"/>
    <w:rsid w:val="006211D9"/>
    <w:rsid w:val="00622320"/>
    <w:rsid w:val="00635685"/>
    <w:rsid w:val="0064127B"/>
    <w:rsid w:val="006443E8"/>
    <w:rsid w:val="00660D0E"/>
    <w:rsid w:val="00671112"/>
    <w:rsid w:val="00676991"/>
    <w:rsid w:val="00680C28"/>
    <w:rsid w:val="00683D2D"/>
    <w:rsid w:val="0069440B"/>
    <w:rsid w:val="006A5BE8"/>
    <w:rsid w:val="006A6A58"/>
    <w:rsid w:val="006B4DAC"/>
    <w:rsid w:val="006C6559"/>
    <w:rsid w:val="006D0531"/>
    <w:rsid w:val="006E2F23"/>
    <w:rsid w:val="006E7551"/>
    <w:rsid w:val="006F0DD3"/>
    <w:rsid w:val="006F31EA"/>
    <w:rsid w:val="00712651"/>
    <w:rsid w:val="00716D5E"/>
    <w:rsid w:val="00724FE7"/>
    <w:rsid w:val="007279E6"/>
    <w:rsid w:val="0073657C"/>
    <w:rsid w:val="00740F23"/>
    <w:rsid w:val="00740F24"/>
    <w:rsid w:val="00741767"/>
    <w:rsid w:val="00745ACB"/>
    <w:rsid w:val="00750E05"/>
    <w:rsid w:val="007609E7"/>
    <w:rsid w:val="007622F5"/>
    <w:rsid w:val="00773052"/>
    <w:rsid w:val="00773168"/>
    <w:rsid w:val="00780D0E"/>
    <w:rsid w:val="00786EFB"/>
    <w:rsid w:val="00795D3F"/>
    <w:rsid w:val="007A7673"/>
    <w:rsid w:val="007B3398"/>
    <w:rsid w:val="007B6CFE"/>
    <w:rsid w:val="007C2E01"/>
    <w:rsid w:val="007C3E6D"/>
    <w:rsid w:val="007D5F89"/>
    <w:rsid w:val="007D77EF"/>
    <w:rsid w:val="007E2165"/>
    <w:rsid w:val="007F16E5"/>
    <w:rsid w:val="007F5A73"/>
    <w:rsid w:val="007F68C5"/>
    <w:rsid w:val="0081304B"/>
    <w:rsid w:val="0081712C"/>
    <w:rsid w:val="00817B25"/>
    <w:rsid w:val="00826156"/>
    <w:rsid w:val="008355DA"/>
    <w:rsid w:val="00855554"/>
    <w:rsid w:val="00866E4A"/>
    <w:rsid w:val="00873628"/>
    <w:rsid w:val="008745FB"/>
    <w:rsid w:val="008766DB"/>
    <w:rsid w:val="00877401"/>
    <w:rsid w:val="008A0899"/>
    <w:rsid w:val="008C02E3"/>
    <w:rsid w:val="008C4195"/>
    <w:rsid w:val="008C531D"/>
    <w:rsid w:val="008C6101"/>
    <w:rsid w:val="008C7EB9"/>
    <w:rsid w:val="008D0292"/>
    <w:rsid w:val="008F0422"/>
    <w:rsid w:val="008F0ADA"/>
    <w:rsid w:val="008F7675"/>
    <w:rsid w:val="00910223"/>
    <w:rsid w:val="009176D4"/>
    <w:rsid w:val="00921AFC"/>
    <w:rsid w:val="00933FB6"/>
    <w:rsid w:val="009344FD"/>
    <w:rsid w:val="00935CED"/>
    <w:rsid w:val="009375FF"/>
    <w:rsid w:val="00944B1E"/>
    <w:rsid w:val="00945D5A"/>
    <w:rsid w:val="00952EDF"/>
    <w:rsid w:val="009535C8"/>
    <w:rsid w:val="00954E8E"/>
    <w:rsid w:val="0097249D"/>
    <w:rsid w:val="00975A44"/>
    <w:rsid w:val="009926A1"/>
    <w:rsid w:val="009A0DE4"/>
    <w:rsid w:val="009A43D8"/>
    <w:rsid w:val="009B19CA"/>
    <w:rsid w:val="009B7566"/>
    <w:rsid w:val="009B7B1E"/>
    <w:rsid w:val="009C4912"/>
    <w:rsid w:val="009C5781"/>
    <w:rsid w:val="009D2484"/>
    <w:rsid w:val="009E0DEC"/>
    <w:rsid w:val="009F22A6"/>
    <w:rsid w:val="00A170A8"/>
    <w:rsid w:val="00A24A00"/>
    <w:rsid w:val="00A26ED0"/>
    <w:rsid w:val="00A31BC6"/>
    <w:rsid w:val="00A404AA"/>
    <w:rsid w:val="00A427C3"/>
    <w:rsid w:val="00A447C0"/>
    <w:rsid w:val="00A57937"/>
    <w:rsid w:val="00A8091F"/>
    <w:rsid w:val="00A829CC"/>
    <w:rsid w:val="00A92147"/>
    <w:rsid w:val="00AA2342"/>
    <w:rsid w:val="00AA7E64"/>
    <w:rsid w:val="00AB0666"/>
    <w:rsid w:val="00AB13CA"/>
    <w:rsid w:val="00AC2F6F"/>
    <w:rsid w:val="00AC41C9"/>
    <w:rsid w:val="00AD0E83"/>
    <w:rsid w:val="00AE258F"/>
    <w:rsid w:val="00AE437B"/>
    <w:rsid w:val="00AF109B"/>
    <w:rsid w:val="00B00847"/>
    <w:rsid w:val="00B14E0C"/>
    <w:rsid w:val="00B17C6F"/>
    <w:rsid w:val="00B33376"/>
    <w:rsid w:val="00B3550D"/>
    <w:rsid w:val="00B41511"/>
    <w:rsid w:val="00B54D9E"/>
    <w:rsid w:val="00B61452"/>
    <w:rsid w:val="00B70C50"/>
    <w:rsid w:val="00B8354B"/>
    <w:rsid w:val="00B869DC"/>
    <w:rsid w:val="00BA1473"/>
    <w:rsid w:val="00BA369B"/>
    <w:rsid w:val="00BA7F11"/>
    <w:rsid w:val="00BC2584"/>
    <w:rsid w:val="00BC3097"/>
    <w:rsid w:val="00BE1BA3"/>
    <w:rsid w:val="00BE4671"/>
    <w:rsid w:val="00BF3EB3"/>
    <w:rsid w:val="00C01765"/>
    <w:rsid w:val="00C072FE"/>
    <w:rsid w:val="00C163EC"/>
    <w:rsid w:val="00C16E95"/>
    <w:rsid w:val="00C20DE6"/>
    <w:rsid w:val="00C228AA"/>
    <w:rsid w:val="00C32403"/>
    <w:rsid w:val="00C33831"/>
    <w:rsid w:val="00C54006"/>
    <w:rsid w:val="00C90DE2"/>
    <w:rsid w:val="00CA69EF"/>
    <w:rsid w:val="00CB144B"/>
    <w:rsid w:val="00CB31AB"/>
    <w:rsid w:val="00CB5F5A"/>
    <w:rsid w:val="00CC5F8D"/>
    <w:rsid w:val="00CE7490"/>
    <w:rsid w:val="00CE7FB5"/>
    <w:rsid w:val="00CF441A"/>
    <w:rsid w:val="00D15133"/>
    <w:rsid w:val="00D37EDD"/>
    <w:rsid w:val="00D416C0"/>
    <w:rsid w:val="00D42EEE"/>
    <w:rsid w:val="00D444C1"/>
    <w:rsid w:val="00D44E38"/>
    <w:rsid w:val="00D47600"/>
    <w:rsid w:val="00D51932"/>
    <w:rsid w:val="00D528CC"/>
    <w:rsid w:val="00D60CAE"/>
    <w:rsid w:val="00D62510"/>
    <w:rsid w:val="00D67DBF"/>
    <w:rsid w:val="00D725F8"/>
    <w:rsid w:val="00D770C4"/>
    <w:rsid w:val="00D84501"/>
    <w:rsid w:val="00D84CDA"/>
    <w:rsid w:val="00D92B27"/>
    <w:rsid w:val="00D936BC"/>
    <w:rsid w:val="00D93DB8"/>
    <w:rsid w:val="00D94253"/>
    <w:rsid w:val="00D96975"/>
    <w:rsid w:val="00DA200E"/>
    <w:rsid w:val="00DA4DF2"/>
    <w:rsid w:val="00DA7E64"/>
    <w:rsid w:val="00DB469F"/>
    <w:rsid w:val="00DC2AC5"/>
    <w:rsid w:val="00DD0397"/>
    <w:rsid w:val="00DD1847"/>
    <w:rsid w:val="00DE190F"/>
    <w:rsid w:val="00DE7FE2"/>
    <w:rsid w:val="00DF08BC"/>
    <w:rsid w:val="00DF583B"/>
    <w:rsid w:val="00DF7853"/>
    <w:rsid w:val="00E12052"/>
    <w:rsid w:val="00E20A6F"/>
    <w:rsid w:val="00E20C2F"/>
    <w:rsid w:val="00E21147"/>
    <w:rsid w:val="00E21C11"/>
    <w:rsid w:val="00E21CCE"/>
    <w:rsid w:val="00E30B8A"/>
    <w:rsid w:val="00E348BB"/>
    <w:rsid w:val="00E35BA3"/>
    <w:rsid w:val="00E4287E"/>
    <w:rsid w:val="00E54841"/>
    <w:rsid w:val="00E577AA"/>
    <w:rsid w:val="00E92170"/>
    <w:rsid w:val="00E97052"/>
    <w:rsid w:val="00EB50D2"/>
    <w:rsid w:val="00EB5D8E"/>
    <w:rsid w:val="00EB73E7"/>
    <w:rsid w:val="00ED0AB9"/>
    <w:rsid w:val="00ED47C0"/>
    <w:rsid w:val="00ED5D81"/>
    <w:rsid w:val="00ED5E87"/>
    <w:rsid w:val="00ED74F6"/>
    <w:rsid w:val="00F05AF6"/>
    <w:rsid w:val="00F14BCA"/>
    <w:rsid w:val="00F230B8"/>
    <w:rsid w:val="00F25C6F"/>
    <w:rsid w:val="00F27BEF"/>
    <w:rsid w:val="00F35DC4"/>
    <w:rsid w:val="00F40EA4"/>
    <w:rsid w:val="00F44CA2"/>
    <w:rsid w:val="00F44FD4"/>
    <w:rsid w:val="00F4528A"/>
    <w:rsid w:val="00F53781"/>
    <w:rsid w:val="00F53B05"/>
    <w:rsid w:val="00F546BA"/>
    <w:rsid w:val="00F57B66"/>
    <w:rsid w:val="00F764D1"/>
    <w:rsid w:val="00F803B3"/>
    <w:rsid w:val="00F8303D"/>
    <w:rsid w:val="00F8529F"/>
    <w:rsid w:val="00F85ADF"/>
    <w:rsid w:val="00F8717D"/>
    <w:rsid w:val="00F9483B"/>
    <w:rsid w:val="00FA54E3"/>
    <w:rsid w:val="00FA663B"/>
    <w:rsid w:val="00FB0366"/>
    <w:rsid w:val="00FB7D61"/>
    <w:rsid w:val="00FC094D"/>
    <w:rsid w:val="00FD4A97"/>
    <w:rsid w:val="00FE25D3"/>
    <w:rsid w:val="00FE30F6"/>
    <w:rsid w:val="00FE4279"/>
    <w:rsid w:val="00FF3D47"/>
    <w:rsid w:val="00FF4ABA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C6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7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7C6F"/>
    <w:pPr>
      <w:ind w:left="720"/>
      <w:contextualSpacing/>
    </w:pPr>
  </w:style>
  <w:style w:type="character" w:styleId="a6">
    <w:name w:val="Hyperlink"/>
    <w:basedOn w:val="a0"/>
    <w:rsid w:val="00427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ital-rus.ru/articles/article/17669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e.ru/snt/?section=content&amp;op=show_article&amp;article_id=18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vntu.com.ua/jspui/bitstream/123456789/5515/1/130_0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467F-C3ED-4473-BCAA-6C910EF4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1450</Words>
  <Characters>10289</Characters>
  <Application>Microsoft Office Word</Application>
  <DocSecurity>0</DocSecurity>
  <Lines>212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14</cp:revision>
  <dcterms:created xsi:type="dcterms:W3CDTF">2013-08-06T06:00:00Z</dcterms:created>
  <dcterms:modified xsi:type="dcterms:W3CDTF">2013-08-06T07:14:00Z</dcterms:modified>
</cp:coreProperties>
</file>