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537" w:rsidRPr="007C5537" w:rsidRDefault="00ED06BA" w:rsidP="007C5537">
      <w:pPr>
        <w:spacing w:after="0" w:line="288" w:lineRule="atLeast"/>
        <w:textAlignment w:val="top"/>
        <w:outlineLvl w:val="2"/>
        <w:rPr>
          <w:rFonts w:ascii="Consolas" w:eastAsia="Times New Roman" w:hAnsi="Consolas" w:cs="Consolas"/>
          <w:color w:val="333333"/>
          <w:sz w:val="24"/>
          <w:szCs w:val="24"/>
          <w:lang w:eastAsia="ru-RU"/>
        </w:rPr>
      </w:pPr>
      <w:r w:rsidRPr="007C5537">
        <w:rPr>
          <w:rFonts w:ascii="Consolas" w:eastAsia="Times New Roman" w:hAnsi="Consolas" w:cs="Consolas"/>
          <w:color w:val="333333"/>
          <w:sz w:val="24"/>
          <w:szCs w:val="24"/>
          <w:lang w:eastAsia="ru-RU"/>
        </w:rPr>
        <w:fldChar w:fldCharType="begin"/>
      </w:r>
      <w:r w:rsidR="007C5537" w:rsidRPr="007C5537">
        <w:rPr>
          <w:rFonts w:ascii="Consolas" w:eastAsia="Times New Roman" w:hAnsi="Consolas" w:cs="Consolas"/>
          <w:color w:val="333333"/>
          <w:sz w:val="24"/>
          <w:szCs w:val="24"/>
          <w:lang w:eastAsia="ru-RU"/>
        </w:rPr>
        <w:instrText xml:space="preserve"> HYPERLINK "http://gefter.ru/archive/author/shalaeva" \o "Записи Анастасия Шалаева" </w:instrText>
      </w:r>
      <w:r w:rsidRPr="007C5537">
        <w:rPr>
          <w:rFonts w:ascii="Consolas" w:eastAsia="Times New Roman" w:hAnsi="Consolas" w:cs="Consolas"/>
          <w:color w:val="333333"/>
          <w:sz w:val="24"/>
          <w:szCs w:val="24"/>
          <w:lang w:eastAsia="ru-RU"/>
        </w:rPr>
        <w:fldChar w:fldCharType="separate"/>
      </w:r>
      <w:r w:rsidR="007C5537" w:rsidRPr="007C5537">
        <w:rPr>
          <w:rFonts w:ascii="Consolas" w:eastAsia="Times New Roman" w:hAnsi="Consolas" w:cs="Consolas"/>
          <w:color w:val="333333"/>
          <w:sz w:val="24"/>
          <w:szCs w:val="24"/>
          <w:u w:val="single"/>
          <w:bdr w:val="none" w:sz="0" w:space="0" w:color="auto" w:frame="1"/>
          <w:lang w:eastAsia="ru-RU"/>
        </w:rPr>
        <w:t xml:space="preserve">Анастасия </w:t>
      </w:r>
      <w:proofErr w:type="spellStart"/>
      <w:r w:rsidR="007C5537" w:rsidRPr="007C5537">
        <w:rPr>
          <w:rFonts w:ascii="Consolas" w:eastAsia="Times New Roman" w:hAnsi="Consolas" w:cs="Consolas"/>
          <w:color w:val="333333"/>
          <w:sz w:val="24"/>
          <w:szCs w:val="24"/>
          <w:u w:val="single"/>
          <w:bdr w:val="none" w:sz="0" w:space="0" w:color="auto" w:frame="1"/>
          <w:lang w:eastAsia="ru-RU"/>
        </w:rPr>
        <w:t>Шалаева</w:t>
      </w:r>
      <w:proofErr w:type="spellEnd"/>
      <w:r w:rsidRPr="007C5537">
        <w:rPr>
          <w:rFonts w:ascii="Consolas" w:eastAsia="Times New Roman" w:hAnsi="Consolas" w:cs="Consolas"/>
          <w:color w:val="333333"/>
          <w:sz w:val="24"/>
          <w:szCs w:val="24"/>
          <w:lang w:eastAsia="ru-RU"/>
        </w:rPr>
        <w:fldChar w:fldCharType="end"/>
      </w:r>
    </w:p>
    <w:p w:rsidR="007C5537" w:rsidRPr="007C5537" w:rsidRDefault="007C5537" w:rsidP="007C5537">
      <w:pPr>
        <w:spacing w:after="180" w:line="240" w:lineRule="atLeast"/>
        <w:textAlignment w:val="top"/>
        <w:outlineLvl w:val="0"/>
        <w:rPr>
          <w:rFonts w:ascii="Helvetica" w:eastAsia="Times New Roman" w:hAnsi="Helvetica" w:cs="Helvetica"/>
          <w:color w:val="333333"/>
          <w:kern w:val="36"/>
          <w:sz w:val="45"/>
          <w:szCs w:val="45"/>
          <w:lang w:eastAsia="ru-RU"/>
        </w:rPr>
      </w:pPr>
      <w:r w:rsidRPr="007C5537">
        <w:rPr>
          <w:rFonts w:ascii="Helvetica" w:eastAsia="Times New Roman" w:hAnsi="Helvetica" w:cs="Helvetica"/>
          <w:color w:val="333333"/>
          <w:kern w:val="36"/>
          <w:sz w:val="45"/>
          <w:szCs w:val="45"/>
          <w:lang w:eastAsia="ru-RU"/>
        </w:rPr>
        <w:t>Рецензия на заключительную дискуссию круглого стола «Российская социальная и гуманитарная наука как часть общемировой»</w:t>
      </w:r>
    </w:p>
    <w:p w:rsidR="007C5537" w:rsidRPr="007C5537" w:rsidRDefault="007C5537" w:rsidP="007C5537">
      <w:pPr>
        <w:spacing w:after="255" w:line="288" w:lineRule="atLeast"/>
        <w:textAlignment w:val="top"/>
        <w:outlineLvl w:val="1"/>
        <w:rPr>
          <w:rFonts w:ascii="Helvetica" w:eastAsia="Times New Roman" w:hAnsi="Helvetica" w:cs="Helvetica"/>
          <w:i/>
          <w:iCs/>
          <w:color w:val="333333"/>
          <w:sz w:val="32"/>
          <w:szCs w:val="32"/>
          <w:lang w:eastAsia="ru-RU"/>
        </w:rPr>
      </w:pPr>
      <w:r w:rsidRPr="007C5537">
        <w:rPr>
          <w:rFonts w:ascii="Helvetica" w:eastAsia="Times New Roman" w:hAnsi="Helvetica" w:cs="Helvetica"/>
          <w:i/>
          <w:iCs/>
          <w:color w:val="333333"/>
          <w:sz w:val="32"/>
          <w:szCs w:val="32"/>
          <w:lang w:eastAsia="ru-RU"/>
        </w:rPr>
        <w:t>Реакция студенческой аудитории — это и есть то, чего добивается профессура, учителя.</w:t>
      </w:r>
    </w:p>
    <w:p w:rsidR="007C5537" w:rsidRPr="007C5537" w:rsidRDefault="00ED06BA" w:rsidP="007C5537">
      <w:pPr>
        <w:spacing w:line="240" w:lineRule="atLeast"/>
        <w:jc w:val="right"/>
        <w:textAlignment w:val="top"/>
        <w:rPr>
          <w:rFonts w:ascii="Consolas" w:eastAsia="Times New Roman" w:hAnsi="Consolas" w:cs="Consolas"/>
          <w:color w:val="333333"/>
          <w:sz w:val="23"/>
          <w:szCs w:val="23"/>
          <w:lang w:eastAsia="ru-RU"/>
        </w:rPr>
      </w:pPr>
      <w:hyperlink r:id="rId4" w:tooltip="Просмотреть все записи в рубрике " w:history="1">
        <w:r w:rsidR="007C5537" w:rsidRPr="007C5537">
          <w:rPr>
            <w:rFonts w:ascii="Consolas" w:eastAsia="Times New Roman" w:hAnsi="Consolas" w:cs="Consolas"/>
            <w:color w:val="333333"/>
            <w:sz w:val="23"/>
            <w:szCs w:val="23"/>
            <w:u w:val="single"/>
            <w:bdr w:val="none" w:sz="0" w:space="0" w:color="auto" w:frame="1"/>
            <w:shd w:val="clear" w:color="auto" w:fill="FFDD66"/>
            <w:lang w:eastAsia="ru-RU"/>
          </w:rPr>
          <w:t>Профессора</w:t>
        </w:r>
      </w:hyperlink>
      <w:r w:rsidR="007C5537" w:rsidRPr="007C5537">
        <w:rPr>
          <w:rFonts w:ascii="Consolas" w:eastAsia="Times New Roman" w:hAnsi="Consolas" w:cs="Consolas"/>
          <w:color w:val="333333"/>
          <w:sz w:val="23"/>
          <w:szCs w:val="23"/>
          <w:lang w:eastAsia="ru-RU"/>
        </w:rPr>
        <w:t>07.10.2013 // </w:t>
      </w:r>
      <w:r w:rsidR="007C5537">
        <w:rPr>
          <w:rFonts w:ascii="Consolas" w:eastAsia="Times New Roman" w:hAnsi="Consolas" w:cs="Consolas"/>
          <w:noProof/>
          <w:color w:val="333333"/>
          <w:sz w:val="23"/>
          <w:szCs w:val="23"/>
          <w:lang w:eastAsia="ru-RU"/>
        </w:rPr>
        <w:drawing>
          <wp:inline distT="0" distB="0" distL="0" distR="0">
            <wp:extent cx="190500" cy="142875"/>
            <wp:effectExtent l="0" t="0" r="0" b="9525"/>
            <wp:docPr id="2" name="Рисунок 2" descr="http://assets0.gefter.ru/styl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ssets0.gefter.ru/style/view.pn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42875"/>
                    </a:xfrm>
                    <a:prstGeom prst="rect">
                      <a:avLst/>
                    </a:prstGeom>
                    <a:noFill/>
                    <a:ln>
                      <a:noFill/>
                    </a:ln>
                  </pic:spPr>
                </pic:pic>
              </a:graphicData>
            </a:graphic>
          </wp:inline>
        </w:drawing>
      </w:r>
      <w:r w:rsidR="007C5537" w:rsidRPr="007C5537">
        <w:rPr>
          <w:rFonts w:ascii="Consolas" w:eastAsia="Times New Roman" w:hAnsi="Consolas" w:cs="Consolas"/>
          <w:color w:val="333333"/>
          <w:sz w:val="23"/>
          <w:szCs w:val="23"/>
          <w:lang w:eastAsia="ru-RU"/>
        </w:rPr>
        <w:t>70</w:t>
      </w:r>
      <w:r w:rsidR="0001021B">
        <w:rPr>
          <w:rFonts w:ascii="Consolas" w:eastAsia="Times New Roman" w:hAnsi="Consolas" w:cs="Consolas"/>
          <w:color w:val="333333"/>
          <w:sz w:val="23"/>
          <w:szCs w:val="23"/>
          <w:lang w:eastAsia="ru-RU"/>
        </w:rPr>
        <w:t>6</w:t>
      </w:r>
    </w:p>
    <w:p w:rsidR="007C5537" w:rsidRPr="007C5537" w:rsidRDefault="007C5537" w:rsidP="007C5537">
      <w:pPr>
        <w:spacing w:after="0" w:line="270" w:lineRule="atLeast"/>
        <w:textAlignment w:val="top"/>
        <w:rPr>
          <w:rFonts w:ascii="Helvetica" w:eastAsia="Times New Roman" w:hAnsi="Helvetica" w:cs="Helvetica"/>
          <w:color w:val="333333"/>
          <w:sz w:val="18"/>
          <w:szCs w:val="18"/>
          <w:lang w:eastAsia="ru-RU"/>
        </w:rPr>
      </w:pPr>
      <w:r>
        <w:rPr>
          <w:rFonts w:ascii="Helvetica" w:eastAsia="Times New Roman" w:hAnsi="Helvetica" w:cs="Helvetica"/>
          <w:noProof/>
          <w:color w:val="333333"/>
          <w:sz w:val="18"/>
          <w:szCs w:val="18"/>
          <w:lang w:eastAsia="ru-RU"/>
        </w:rPr>
        <w:drawing>
          <wp:inline distT="0" distB="0" distL="0" distR="0">
            <wp:extent cx="6096000" cy="4572000"/>
            <wp:effectExtent l="0" t="0" r="0" b="0"/>
            <wp:docPr id="1" name="Рисунок 1" descr="Рецензия на заключительную дискуссию круглого стола «Российская социальная и гуманитарная наука как часть общемиров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ецензия на заключительную дискуссию круглого стола «Российская социальная и гуманитарная наука как часть общемировой»"/>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96000" cy="4572000"/>
                    </a:xfrm>
                    <a:prstGeom prst="rect">
                      <a:avLst/>
                    </a:prstGeom>
                    <a:noFill/>
                    <a:ln>
                      <a:noFill/>
                    </a:ln>
                  </pic:spPr>
                </pic:pic>
              </a:graphicData>
            </a:graphic>
          </wp:inline>
        </w:drawing>
      </w:r>
    </w:p>
    <w:p w:rsidR="007C5537" w:rsidRPr="007C5537" w:rsidRDefault="007C5537" w:rsidP="007C5537">
      <w:pPr>
        <w:spacing w:line="360" w:lineRule="atLeast"/>
        <w:textAlignment w:val="top"/>
        <w:outlineLvl w:val="5"/>
        <w:rPr>
          <w:rFonts w:ascii="Helvetica" w:eastAsia="Times New Roman" w:hAnsi="Helvetica" w:cs="Helvetica"/>
          <w:color w:val="333333"/>
          <w:sz w:val="20"/>
          <w:szCs w:val="20"/>
          <w:lang w:eastAsia="ru-RU"/>
        </w:rPr>
      </w:pPr>
      <w:r w:rsidRPr="007C5537">
        <w:rPr>
          <w:rFonts w:ascii="Helvetica" w:eastAsia="Times New Roman" w:hAnsi="Helvetica" w:cs="Helvetica"/>
          <w:color w:val="333333"/>
          <w:sz w:val="20"/>
          <w:szCs w:val="20"/>
          <w:lang w:eastAsia="ru-RU"/>
        </w:rPr>
        <w:t>© НИУ ВШЭ</w:t>
      </w:r>
    </w:p>
    <w:p w:rsidR="007C5537" w:rsidRPr="007C5537" w:rsidRDefault="007C5537" w:rsidP="007C5537">
      <w:pPr>
        <w:spacing w:after="0" w:line="372" w:lineRule="atLeast"/>
        <w:textAlignment w:val="top"/>
        <w:rPr>
          <w:rFonts w:ascii="Helvetica" w:eastAsia="Times New Roman" w:hAnsi="Helvetica" w:cs="Helvetica"/>
          <w:color w:val="333333"/>
          <w:sz w:val="23"/>
          <w:szCs w:val="23"/>
          <w:lang w:eastAsia="ru-RU"/>
        </w:rPr>
      </w:pPr>
      <w:r w:rsidRPr="007C5537">
        <w:rPr>
          <w:rFonts w:ascii="Helvetica" w:eastAsia="Times New Roman" w:hAnsi="Helvetica" w:cs="Helvetica"/>
          <w:i/>
          <w:iCs/>
          <w:color w:val="333333"/>
          <w:sz w:val="23"/>
          <w:szCs w:val="23"/>
          <w:bdr w:val="none" w:sz="0" w:space="0" w:color="auto" w:frame="1"/>
          <w:lang w:eastAsia="ru-RU"/>
        </w:rPr>
        <w:t>Не смеяться, не плакать, не клясть, а понимать.</w:t>
      </w:r>
      <w:r w:rsidRPr="007C5537">
        <w:rPr>
          <w:rFonts w:ascii="Helvetica" w:eastAsia="Times New Roman" w:hAnsi="Helvetica" w:cs="Helvetica"/>
          <w:i/>
          <w:iCs/>
          <w:color w:val="333333"/>
          <w:sz w:val="23"/>
          <w:szCs w:val="23"/>
          <w:bdr w:val="none" w:sz="0" w:space="0" w:color="auto" w:frame="1"/>
          <w:lang w:eastAsia="ru-RU"/>
        </w:rPr>
        <w:br/>
      </w:r>
      <w:r w:rsidRPr="007C5537">
        <w:rPr>
          <w:rFonts w:ascii="Helvetica" w:eastAsia="Times New Roman" w:hAnsi="Helvetica" w:cs="Helvetica"/>
          <w:b/>
          <w:bCs/>
          <w:i/>
          <w:iCs/>
          <w:color w:val="333333"/>
          <w:sz w:val="23"/>
          <w:szCs w:val="23"/>
          <w:bdr w:val="none" w:sz="0" w:space="0" w:color="auto" w:frame="1"/>
          <w:lang w:eastAsia="ru-RU"/>
        </w:rPr>
        <w:t>Бенедикт Спиноза</w:t>
      </w:r>
    </w:p>
    <w:p w:rsidR="007C5537" w:rsidRPr="007C5537" w:rsidRDefault="007C5537" w:rsidP="007C5537">
      <w:pPr>
        <w:spacing w:after="0" w:line="372" w:lineRule="atLeast"/>
        <w:textAlignment w:val="top"/>
        <w:rPr>
          <w:rFonts w:ascii="Helvetica" w:eastAsia="Times New Roman" w:hAnsi="Helvetica" w:cs="Helvetica"/>
          <w:color w:val="333333"/>
          <w:sz w:val="23"/>
          <w:szCs w:val="23"/>
          <w:lang w:eastAsia="ru-RU"/>
        </w:rPr>
      </w:pPr>
      <w:r w:rsidRPr="007C5537">
        <w:rPr>
          <w:rFonts w:ascii="Helvetica" w:eastAsia="Times New Roman" w:hAnsi="Helvetica" w:cs="Helvetica"/>
          <w:i/>
          <w:iCs/>
          <w:color w:val="333333"/>
          <w:sz w:val="23"/>
          <w:szCs w:val="23"/>
          <w:bdr w:val="none" w:sz="0" w:space="0" w:color="auto" w:frame="1"/>
          <w:lang w:eastAsia="ru-RU"/>
        </w:rPr>
        <w:t xml:space="preserve">Без странного упоения, вызывающего улыбку у всякого постороннего человека, без страсти и убежденности в том, что «должны были пройти тысячелетия, прежде чем появился ты, и другие тысячелетия молчаливо ждут», удастся ли тебе твоя догадка, — без этого человек не имеет призвания к науке, и пусть он занимается </w:t>
      </w:r>
      <w:r w:rsidRPr="007C5537">
        <w:rPr>
          <w:rFonts w:ascii="Helvetica" w:eastAsia="Times New Roman" w:hAnsi="Helvetica" w:cs="Helvetica"/>
          <w:i/>
          <w:iCs/>
          <w:color w:val="333333"/>
          <w:sz w:val="23"/>
          <w:szCs w:val="23"/>
          <w:bdr w:val="none" w:sz="0" w:space="0" w:color="auto" w:frame="1"/>
          <w:lang w:eastAsia="ru-RU"/>
        </w:rPr>
        <w:lastRenderedPageBreak/>
        <w:t>чем-нибудь другим.</w:t>
      </w:r>
      <w:r w:rsidRPr="007C5537">
        <w:rPr>
          <w:rFonts w:ascii="Helvetica" w:eastAsia="Times New Roman" w:hAnsi="Helvetica" w:cs="Helvetica"/>
          <w:i/>
          <w:iCs/>
          <w:color w:val="333333"/>
          <w:sz w:val="23"/>
          <w:szCs w:val="23"/>
          <w:bdr w:val="none" w:sz="0" w:space="0" w:color="auto" w:frame="1"/>
          <w:lang w:eastAsia="ru-RU"/>
        </w:rPr>
        <w:br/>
      </w:r>
      <w:r w:rsidRPr="007C5537">
        <w:rPr>
          <w:rFonts w:ascii="Helvetica" w:eastAsia="Times New Roman" w:hAnsi="Helvetica" w:cs="Helvetica"/>
          <w:b/>
          <w:bCs/>
          <w:i/>
          <w:iCs/>
          <w:color w:val="333333"/>
          <w:sz w:val="23"/>
          <w:szCs w:val="23"/>
          <w:bdr w:val="none" w:sz="0" w:space="0" w:color="auto" w:frame="1"/>
          <w:lang w:eastAsia="ru-RU"/>
        </w:rPr>
        <w:t>Макс Вебер</w:t>
      </w:r>
    </w:p>
    <w:p w:rsidR="007C5537" w:rsidRPr="007C5537" w:rsidRDefault="007C5537" w:rsidP="007C5537">
      <w:pPr>
        <w:spacing w:after="240" w:line="372" w:lineRule="atLeast"/>
        <w:textAlignment w:val="top"/>
        <w:rPr>
          <w:rFonts w:ascii="Helvetica" w:eastAsia="Times New Roman" w:hAnsi="Helvetica" w:cs="Helvetica"/>
          <w:color w:val="333333"/>
          <w:sz w:val="23"/>
          <w:szCs w:val="23"/>
          <w:lang w:eastAsia="ru-RU"/>
        </w:rPr>
      </w:pPr>
      <w:r w:rsidRPr="007C5537">
        <w:rPr>
          <w:rFonts w:ascii="Helvetica" w:eastAsia="Times New Roman" w:hAnsi="Helvetica" w:cs="Helvetica"/>
          <w:color w:val="333333"/>
          <w:sz w:val="23"/>
          <w:szCs w:val="23"/>
          <w:lang w:eastAsia="ru-RU"/>
        </w:rPr>
        <w:t> </w:t>
      </w:r>
    </w:p>
    <w:p w:rsidR="007C5537" w:rsidRPr="007C5537" w:rsidRDefault="007C5537" w:rsidP="007C5537">
      <w:pPr>
        <w:spacing w:after="240" w:line="372" w:lineRule="atLeast"/>
        <w:textAlignment w:val="top"/>
        <w:rPr>
          <w:rFonts w:ascii="Helvetica" w:eastAsia="Times New Roman" w:hAnsi="Helvetica" w:cs="Helvetica"/>
          <w:color w:val="333333"/>
          <w:sz w:val="23"/>
          <w:szCs w:val="23"/>
          <w:lang w:eastAsia="ru-RU"/>
        </w:rPr>
      </w:pPr>
      <w:r w:rsidRPr="007C5537">
        <w:rPr>
          <w:rFonts w:ascii="Helvetica" w:eastAsia="Times New Roman" w:hAnsi="Helvetica" w:cs="Helvetica"/>
          <w:color w:val="333333"/>
          <w:sz w:val="23"/>
          <w:szCs w:val="23"/>
          <w:lang w:eastAsia="ru-RU"/>
        </w:rPr>
        <w:t>6 сентября 2013 года в Институте гуманитарных историко-теоретических исследований им. А.В. Полетаева состоялось заседание круглого стола «Российская социальная и гуманитарная наука как часть общемировой: диагнозы и прогнозы». Круглый стол был посвящен обсуждению содержательных сторон российского присутствия в мировой науке (случаи истории, социологии и экономики), ускорившегося в последние годы процесса формирования глобальной системы научной коммуникации и академических иерархий. Спусковым механизмом к дискуссии послужили четыре доклада, сделанные на основе недавних дискуссионных публикаций в ведущих научных изданиях:</w:t>
      </w:r>
    </w:p>
    <w:p w:rsidR="007C5537" w:rsidRPr="007C5537" w:rsidRDefault="007C5537" w:rsidP="007C5537">
      <w:pPr>
        <w:spacing w:after="0" w:line="372" w:lineRule="atLeast"/>
        <w:textAlignment w:val="top"/>
        <w:rPr>
          <w:rFonts w:ascii="Helvetica" w:eastAsia="Times New Roman" w:hAnsi="Helvetica" w:cs="Helvetica"/>
          <w:color w:val="333333"/>
          <w:sz w:val="23"/>
          <w:szCs w:val="23"/>
          <w:lang w:eastAsia="ru-RU"/>
        </w:rPr>
      </w:pPr>
      <w:r w:rsidRPr="007C5537">
        <w:rPr>
          <w:rFonts w:ascii="Helvetica" w:eastAsia="Times New Roman" w:hAnsi="Helvetica" w:cs="Helvetica"/>
          <w:color w:val="333333"/>
          <w:sz w:val="23"/>
          <w:szCs w:val="23"/>
          <w:lang w:eastAsia="ru-RU"/>
        </w:rPr>
        <w:t>— </w:t>
      </w:r>
      <w:r w:rsidRPr="007C5537">
        <w:rPr>
          <w:rFonts w:ascii="Helvetica" w:eastAsia="Times New Roman" w:hAnsi="Helvetica" w:cs="Helvetica"/>
          <w:b/>
          <w:bCs/>
          <w:color w:val="333333"/>
          <w:sz w:val="23"/>
          <w:szCs w:val="23"/>
          <w:bdr w:val="none" w:sz="0" w:space="0" w:color="auto" w:frame="1"/>
          <w:lang w:eastAsia="ru-RU"/>
        </w:rPr>
        <w:t>Савельева И.М.</w:t>
      </w:r>
      <w:r w:rsidRPr="007C5537">
        <w:rPr>
          <w:rFonts w:ascii="Helvetica" w:eastAsia="Times New Roman" w:hAnsi="Helvetica" w:cs="Helvetica"/>
          <w:color w:val="333333"/>
          <w:sz w:val="23"/>
          <w:szCs w:val="23"/>
          <w:lang w:eastAsia="ru-RU"/>
        </w:rPr>
        <w:t xml:space="preserve"> Современная российская историография в мировом контексте: пути научного </w:t>
      </w:r>
      <w:proofErr w:type="spellStart"/>
      <w:r w:rsidRPr="007C5537">
        <w:rPr>
          <w:rFonts w:ascii="Helvetica" w:eastAsia="Times New Roman" w:hAnsi="Helvetica" w:cs="Helvetica"/>
          <w:color w:val="333333"/>
          <w:sz w:val="23"/>
          <w:szCs w:val="23"/>
          <w:lang w:eastAsia="ru-RU"/>
        </w:rPr>
        <w:t>трансфера</w:t>
      </w:r>
      <w:proofErr w:type="spellEnd"/>
      <w:r w:rsidRPr="007C5537">
        <w:rPr>
          <w:rFonts w:ascii="Helvetica" w:eastAsia="Times New Roman" w:hAnsi="Helvetica" w:cs="Helvetica"/>
          <w:color w:val="333333"/>
          <w:sz w:val="23"/>
          <w:szCs w:val="23"/>
          <w:lang w:eastAsia="ru-RU"/>
        </w:rPr>
        <w:t xml:space="preserve"> // </w:t>
      </w:r>
      <w:proofErr w:type="spellStart"/>
      <w:r w:rsidRPr="007C5537">
        <w:rPr>
          <w:rFonts w:ascii="Helvetica" w:eastAsia="Times New Roman" w:hAnsi="Helvetica" w:cs="Helvetica"/>
          <w:color w:val="333333"/>
          <w:sz w:val="23"/>
          <w:szCs w:val="23"/>
          <w:lang w:eastAsia="ru-RU"/>
        </w:rPr>
        <w:t>JahrbücherfürGeschichteOsteuropas</w:t>
      </w:r>
      <w:proofErr w:type="spellEnd"/>
      <w:r w:rsidRPr="007C5537">
        <w:rPr>
          <w:rFonts w:ascii="Helvetica" w:eastAsia="Times New Roman" w:hAnsi="Helvetica" w:cs="Helvetica"/>
          <w:color w:val="333333"/>
          <w:sz w:val="23"/>
          <w:szCs w:val="23"/>
          <w:lang w:eastAsia="ru-RU"/>
        </w:rPr>
        <w:t>. 2013. № 2 (готовится к печати);</w:t>
      </w:r>
    </w:p>
    <w:p w:rsidR="007C5537" w:rsidRPr="007C5537" w:rsidRDefault="007C5537" w:rsidP="007C5537">
      <w:pPr>
        <w:spacing w:after="0" w:line="372" w:lineRule="atLeast"/>
        <w:textAlignment w:val="top"/>
        <w:rPr>
          <w:rFonts w:ascii="Helvetica" w:eastAsia="Times New Roman" w:hAnsi="Helvetica" w:cs="Helvetica"/>
          <w:color w:val="333333"/>
          <w:sz w:val="23"/>
          <w:szCs w:val="23"/>
          <w:lang w:val="en-US" w:eastAsia="ru-RU"/>
        </w:rPr>
      </w:pPr>
      <w:r w:rsidRPr="007C5537">
        <w:rPr>
          <w:rFonts w:ascii="Helvetica" w:eastAsia="Times New Roman" w:hAnsi="Helvetica" w:cs="Helvetica"/>
          <w:color w:val="333333"/>
          <w:sz w:val="23"/>
          <w:szCs w:val="23"/>
          <w:lang w:eastAsia="ru-RU"/>
        </w:rPr>
        <w:t>— </w:t>
      </w:r>
      <w:proofErr w:type="spellStart"/>
      <w:r w:rsidRPr="007C5537">
        <w:rPr>
          <w:rFonts w:ascii="Helvetica" w:eastAsia="Times New Roman" w:hAnsi="Helvetica" w:cs="Helvetica"/>
          <w:b/>
          <w:bCs/>
          <w:color w:val="333333"/>
          <w:sz w:val="23"/>
          <w:szCs w:val="23"/>
          <w:bdr w:val="none" w:sz="0" w:space="0" w:color="auto" w:frame="1"/>
          <w:lang w:eastAsia="ru-RU"/>
        </w:rPr>
        <w:t>Радаев</w:t>
      </w:r>
      <w:proofErr w:type="spellEnd"/>
      <w:r w:rsidRPr="007C5537">
        <w:rPr>
          <w:rFonts w:ascii="Helvetica" w:eastAsia="Times New Roman" w:hAnsi="Helvetica" w:cs="Helvetica"/>
          <w:b/>
          <w:bCs/>
          <w:color w:val="333333"/>
          <w:sz w:val="23"/>
          <w:szCs w:val="23"/>
          <w:bdr w:val="none" w:sz="0" w:space="0" w:color="auto" w:frame="1"/>
          <w:lang w:eastAsia="ru-RU"/>
        </w:rPr>
        <w:t xml:space="preserve"> В.В.</w:t>
      </w:r>
      <w:r w:rsidRPr="007C5537">
        <w:rPr>
          <w:rFonts w:ascii="Helvetica" w:eastAsia="Times New Roman" w:hAnsi="Helvetica" w:cs="Helvetica"/>
          <w:color w:val="333333"/>
          <w:sz w:val="23"/>
          <w:szCs w:val="23"/>
          <w:lang w:eastAsia="ru-RU"/>
        </w:rPr>
        <w:t> </w:t>
      </w:r>
      <w:hyperlink r:id="rId7" w:tgtFrame="_blank" w:history="1">
        <w:r w:rsidRPr="007C5537">
          <w:rPr>
            <w:rFonts w:ascii="Helvetica" w:eastAsia="Times New Roman" w:hAnsi="Helvetica" w:cs="Helvetica"/>
            <w:color w:val="333333"/>
            <w:sz w:val="23"/>
            <w:szCs w:val="23"/>
            <w:u w:val="single"/>
            <w:bdr w:val="none" w:sz="0" w:space="0" w:color="auto" w:frame="1"/>
            <w:lang w:eastAsia="ru-RU"/>
          </w:rPr>
          <w:t>Российская социология в поисках своей идентичности</w:t>
        </w:r>
      </w:hyperlink>
      <w:r w:rsidRPr="007C5537">
        <w:rPr>
          <w:rFonts w:ascii="Helvetica" w:eastAsia="Times New Roman" w:hAnsi="Helvetica" w:cs="Helvetica"/>
          <w:color w:val="333333"/>
          <w:sz w:val="23"/>
          <w:szCs w:val="23"/>
          <w:lang w:eastAsia="ru-RU"/>
        </w:rPr>
        <w:t xml:space="preserve"> // </w:t>
      </w:r>
      <w:proofErr w:type="spellStart"/>
      <w:r w:rsidRPr="007C5537">
        <w:rPr>
          <w:rFonts w:ascii="Helvetica" w:eastAsia="Times New Roman" w:hAnsi="Helvetica" w:cs="Helvetica"/>
          <w:color w:val="333333"/>
          <w:sz w:val="23"/>
          <w:szCs w:val="23"/>
          <w:lang w:eastAsia="ru-RU"/>
        </w:rPr>
        <w:t>Социс</w:t>
      </w:r>
      <w:proofErr w:type="spellEnd"/>
      <w:r w:rsidRPr="007C5537">
        <w:rPr>
          <w:rFonts w:ascii="Helvetica" w:eastAsia="Times New Roman" w:hAnsi="Helvetica" w:cs="Helvetica"/>
          <w:color w:val="333333"/>
          <w:sz w:val="23"/>
          <w:szCs w:val="23"/>
          <w:lang w:eastAsia="ru-RU"/>
        </w:rPr>
        <w:t xml:space="preserve">. </w:t>
      </w:r>
      <w:r w:rsidRPr="00E51984">
        <w:rPr>
          <w:rFonts w:ascii="Helvetica" w:eastAsia="Times New Roman" w:hAnsi="Helvetica" w:cs="Helvetica"/>
          <w:color w:val="333333"/>
          <w:sz w:val="23"/>
          <w:szCs w:val="23"/>
          <w:lang w:val="en-US" w:eastAsia="ru-RU"/>
        </w:rPr>
        <w:t xml:space="preserve">2013. </w:t>
      </w:r>
      <w:r w:rsidRPr="007C5537">
        <w:rPr>
          <w:rFonts w:ascii="Helvetica" w:eastAsia="Times New Roman" w:hAnsi="Helvetica" w:cs="Helvetica"/>
          <w:color w:val="333333"/>
          <w:sz w:val="23"/>
          <w:szCs w:val="23"/>
          <w:lang w:val="en-US" w:eastAsia="ru-RU"/>
        </w:rPr>
        <w:t xml:space="preserve">№ 7. </w:t>
      </w:r>
      <w:r w:rsidRPr="007C5537">
        <w:rPr>
          <w:rFonts w:ascii="Helvetica" w:eastAsia="Times New Roman" w:hAnsi="Helvetica" w:cs="Helvetica"/>
          <w:color w:val="333333"/>
          <w:sz w:val="23"/>
          <w:szCs w:val="23"/>
          <w:lang w:eastAsia="ru-RU"/>
        </w:rPr>
        <w:t>С</w:t>
      </w:r>
      <w:r w:rsidRPr="007C5537">
        <w:rPr>
          <w:rFonts w:ascii="Helvetica" w:eastAsia="Times New Roman" w:hAnsi="Helvetica" w:cs="Helvetica"/>
          <w:color w:val="333333"/>
          <w:sz w:val="23"/>
          <w:szCs w:val="23"/>
          <w:lang w:val="en-US" w:eastAsia="ru-RU"/>
        </w:rPr>
        <w:t>. 4–7;</w:t>
      </w:r>
    </w:p>
    <w:p w:rsidR="007C5537" w:rsidRPr="007C5537" w:rsidRDefault="007C5537" w:rsidP="007C5537">
      <w:pPr>
        <w:spacing w:after="0" w:line="372" w:lineRule="atLeast"/>
        <w:textAlignment w:val="top"/>
        <w:rPr>
          <w:rFonts w:ascii="Helvetica" w:eastAsia="Times New Roman" w:hAnsi="Helvetica" w:cs="Helvetica"/>
          <w:color w:val="333333"/>
          <w:sz w:val="23"/>
          <w:szCs w:val="23"/>
          <w:lang w:eastAsia="ru-RU"/>
        </w:rPr>
      </w:pPr>
      <w:r w:rsidRPr="007C5537">
        <w:rPr>
          <w:rFonts w:ascii="Helvetica" w:eastAsia="Times New Roman" w:hAnsi="Helvetica" w:cs="Helvetica"/>
          <w:color w:val="333333"/>
          <w:sz w:val="23"/>
          <w:szCs w:val="23"/>
          <w:lang w:val="en-US" w:eastAsia="ru-RU"/>
        </w:rPr>
        <w:t>— </w:t>
      </w:r>
      <w:proofErr w:type="spellStart"/>
      <w:r w:rsidRPr="007C5537">
        <w:rPr>
          <w:rFonts w:ascii="Helvetica" w:eastAsia="Times New Roman" w:hAnsi="Helvetica" w:cs="Helvetica"/>
          <w:b/>
          <w:bCs/>
          <w:color w:val="333333"/>
          <w:sz w:val="23"/>
          <w:szCs w:val="23"/>
          <w:bdr w:val="none" w:sz="0" w:space="0" w:color="auto" w:frame="1"/>
          <w:lang w:eastAsia="ru-RU"/>
        </w:rPr>
        <w:t>КирчикО</w:t>
      </w:r>
      <w:proofErr w:type="spellEnd"/>
      <w:r w:rsidRPr="007C5537">
        <w:rPr>
          <w:rFonts w:ascii="Helvetica" w:eastAsia="Times New Roman" w:hAnsi="Helvetica" w:cs="Helvetica"/>
          <w:b/>
          <w:bCs/>
          <w:color w:val="333333"/>
          <w:sz w:val="23"/>
          <w:szCs w:val="23"/>
          <w:bdr w:val="none" w:sz="0" w:space="0" w:color="auto" w:frame="1"/>
          <w:lang w:val="en-US" w:eastAsia="ru-RU"/>
        </w:rPr>
        <w:t>.</w:t>
      </w:r>
      <w:r w:rsidRPr="007C5537">
        <w:rPr>
          <w:rFonts w:ascii="Helvetica" w:eastAsia="Times New Roman" w:hAnsi="Helvetica" w:cs="Helvetica"/>
          <w:b/>
          <w:bCs/>
          <w:color w:val="333333"/>
          <w:sz w:val="23"/>
          <w:szCs w:val="23"/>
          <w:bdr w:val="none" w:sz="0" w:space="0" w:color="auto" w:frame="1"/>
          <w:lang w:eastAsia="ru-RU"/>
        </w:rPr>
        <w:t>И</w:t>
      </w:r>
      <w:r w:rsidRPr="007C5537">
        <w:rPr>
          <w:rFonts w:ascii="Helvetica" w:eastAsia="Times New Roman" w:hAnsi="Helvetica" w:cs="Helvetica"/>
          <w:b/>
          <w:bCs/>
          <w:color w:val="333333"/>
          <w:sz w:val="23"/>
          <w:szCs w:val="23"/>
          <w:bdr w:val="none" w:sz="0" w:space="0" w:color="auto" w:frame="1"/>
          <w:lang w:val="en-US" w:eastAsia="ru-RU"/>
        </w:rPr>
        <w:t>.</w:t>
      </w:r>
      <w:r w:rsidRPr="007C5537">
        <w:rPr>
          <w:rFonts w:ascii="Helvetica" w:eastAsia="Times New Roman" w:hAnsi="Helvetica" w:cs="Helvetica"/>
          <w:color w:val="333333"/>
          <w:sz w:val="23"/>
          <w:szCs w:val="23"/>
          <w:lang w:val="en-US" w:eastAsia="ru-RU"/>
        </w:rPr>
        <w:t> </w:t>
      </w:r>
      <w:hyperlink r:id="rId8" w:tgtFrame="_blank" w:history="1">
        <w:r w:rsidRPr="007C5537">
          <w:rPr>
            <w:rFonts w:ascii="Helvetica" w:eastAsia="Times New Roman" w:hAnsi="Helvetica" w:cs="Helvetica"/>
            <w:color w:val="333333"/>
            <w:sz w:val="23"/>
            <w:szCs w:val="23"/>
            <w:u w:val="single"/>
            <w:bdr w:val="none" w:sz="0" w:space="0" w:color="auto" w:frame="1"/>
            <w:lang w:val="en-US" w:eastAsia="ru-RU"/>
          </w:rPr>
          <w:t>Limits and Strategies for the Internationalization of Russian Economic Science: Sociological Interpretation of Bibliometric Data</w:t>
        </w:r>
      </w:hyperlink>
      <w:r w:rsidRPr="007C5537">
        <w:rPr>
          <w:rFonts w:ascii="Helvetica" w:eastAsia="Times New Roman" w:hAnsi="Helvetica" w:cs="Helvetica"/>
          <w:color w:val="333333"/>
          <w:sz w:val="23"/>
          <w:szCs w:val="23"/>
          <w:lang w:val="en-US" w:eastAsia="ru-RU"/>
        </w:rPr>
        <w:t xml:space="preserve"> // Laboratorium: Russian Review of Social Research. </w:t>
      </w:r>
      <w:r w:rsidRPr="007C5537">
        <w:rPr>
          <w:rFonts w:ascii="Helvetica" w:eastAsia="Times New Roman" w:hAnsi="Helvetica" w:cs="Helvetica"/>
          <w:color w:val="333333"/>
          <w:sz w:val="23"/>
          <w:szCs w:val="23"/>
          <w:lang w:eastAsia="ru-RU"/>
        </w:rPr>
        <w:t xml:space="preserve">2012. </w:t>
      </w:r>
      <w:proofErr w:type="spellStart"/>
      <w:r w:rsidRPr="007C5537">
        <w:rPr>
          <w:rFonts w:ascii="Helvetica" w:eastAsia="Times New Roman" w:hAnsi="Helvetica" w:cs="Helvetica"/>
          <w:color w:val="333333"/>
          <w:sz w:val="23"/>
          <w:szCs w:val="23"/>
          <w:lang w:eastAsia="ru-RU"/>
        </w:rPr>
        <w:t>Vol</w:t>
      </w:r>
      <w:proofErr w:type="spellEnd"/>
      <w:r w:rsidRPr="007C5537">
        <w:rPr>
          <w:rFonts w:ascii="Helvetica" w:eastAsia="Times New Roman" w:hAnsi="Helvetica" w:cs="Helvetica"/>
          <w:color w:val="333333"/>
          <w:sz w:val="23"/>
          <w:szCs w:val="23"/>
          <w:lang w:eastAsia="ru-RU"/>
        </w:rPr>
        <w:t>. 4. № 1. P. 19–44;</w:t>
      </w:r>
    </w:p>
    <w:p w:rsidR="007C5537" w:rsidRPr="007C5537" w:rsidRDefault="007C5537" w:rsidP="007C5537">
      <w:pPr>
        <w:spacing w:after="0" w:line="372" w:lineRule="atLeast"/>
        <w:textAlignment w:val="top"/>
        <w:rPr>
          <w:rFonts w:ascii="Helvetica" w:eastAsia="Times New Roman" w:hAnsi="Helvetica" w:cs="Helvetica"/>
          <w:color w:val="333333"/>
          <w:sz w:val="23"/>
          <w:szCs w:val="23"/>
          <w:lang w:eastAsia="ru-RU"/>
        </w:rPr>
      </w:pPr>
      <w:r w:rsidRPr="007C5537">
        <w:rPr>
          <w:rFonts w:ascii="Helvetica" w:eastAsia="Times New Roman" w:hAnsi="Helvetica" w:cs="Helvetica"/>
          <w:color w:val="333333"/>
          <w:sz w:val="23"/>
          <w:szCs w:val="23"/>
          <w:lang w:eastAsia="ru-RU"/>
        </w:rPr>
        <w:t>— </w:t>
      </w:r>
      <w:r w:rsidRPr="007C5537">
        <w:rPr>
          <w:rFonts w:ascii="Helvetica" w:eastAsia="Times New Roman" w:hAnsi="Helvetica" w:cs="Helvetica"/>
          <w:b/>
          <w:bCs/>
          <w:color w:val="333333"/>
          <w:sz w:val="23"/>
          <w:szCs w:val="23"/>
          <w:bdr w:val="none" w:sz="0" w:space="0" w:color="auto" w:frame="1"/>
          <w:lang w:eastAsia="ru-RU"/>
        </w:rPr>
        <w:t>Соколов М.М., Титаев К.Д.</w:t>
      </w:r>
      <w:r w:rsidRPr="007C5537">
        <w:rPr>
          <w:rFonts w:ascii="Helvetica" w:eastAsia="Times New Roman" w:hAnsi="Helvetica" w:cs="Helvetica"/>
          <w:color w:val="333333"/>
          <w:sz w:val="23"/>
          <w:szCs w:val="23"/>
          <w:lang w:eastAsia="ru-RU"/>
        </w:rPr>
        <w:t> </w:t>
      </w:r>
      <w:hyperlink r:id="rId9" w:tgtFrame="_blank" w:history="1">
        <w:r w:rsidRPr="007C5537">
          <w:rPr>
            <w:rFonts w:ascii="Helvetica" w:eastAsia="Times New Roman" w:hAnsi="Helvetica" w:cs="Helvetica"/>
            <w:color w:val="333333"/>
            <w:sz w:val="23"/>
            <w:szCs w:val="23"/>
            <w:u w:val="single"/>
            <w:bdr w:val="none" w:sz="0" w:space="0" w:color="auto" w:frame="1"/>
            <w:lang w:eastAsia="ru-RU"/>
          </w:rPr>
          <w:t>Провинциальная и туземная наука</w:t>
        </w:r>
      </w:hyperlink>
      <w:r w:rsidRPr="007C5537">
        <w:rPr>
          <w:rFonts w:ascii="Helvetica" w:eastAsia="Times New Roman" w:hAnsi="Helvetica" w:cs="Helvetica"/>
          <w:color w:val="333333"/>
          <w:sz w:val="23"/>
          <w:szCs w:val="23"/>
          <w:lang w:eastAsia="ru-RU"/>
        </w:rPr>
        <w:t> // Антропологический форум. № 18. 2013 (готовится к печати).</w:t>
      </w:r>
    </w:p>
    <w:p w:rsidR="007C5537" w:rsidRDefault="007C5537" w:rsidP="007C5537">
      <w:pPr>
        <w:spacing w:after="0" w:line="372" w:lineRule="atLeast"/>
        <w:textAlignment w:val="top"/>
        <w:rPr>
          <w:rFonts w:ascii="Helvetica" w:eastAsia="Times New Roman" w:hAnsi="Helvetica" w:cs="Helvetica"/>
          <w:color w:val="333333"/>
          <w:sz w:val="23"/>
          <w:szCs w:val="23"/>
          <w:lang w:eastAsia="ru-RU"/>
        </w:rPr>
      </w:pPr>
      <w:r w:rsidRPr="007C5537">
        <w:rPr>
          <w:rFonts w:ascii="Helvetica" w:eastAsia="Times New Roman" w:hAnsi="Helvetica" w:cs="Helvetica"/>
          <w:color w:val="333333"/>
          <w:sz w:val="23"/>
          <w:szCs w:val="23"/>
          <w:lang w:eastAsia="ru-RU"/>
        </w:rPr>
        <w:t>С полемическими репликами к прозвучавшим в первой части круглого стола докладам во второй части выступили </w:t>
      </w:r>
      <w:r w:rsidRPr="007C5537">
        <w:rPr>
          <w:rFonts w:ascii="Helvetica" w:eastAsia="Times New Roman" w:hAnsi="Helvetica" w:cs="Helvetica"/>
          <w:b/>
          <w:bCs/>
          <w:color w:val="333333"/>
          <w:sz w:val="23"/>
          <w:szCs w:val="23"/>
          <w:bdr w:val="none" w:sz="0" w:space="0" w:color="auto" w:frame="1"/>
          <w:lang w:eastAsia="ru-RU"/>
        </w:rPr>
        <w:t>Владимир Автономов</w:t>
      </w:r>
      <w:r w:rsidRPr="007C5537">
        <w:rPr>
          <w:rFonts w:ascii="Helvetica" w:eastAsia="Times New Roman" w:hAnsi="Helvetica" w:cs="Helvetica"/>
          <w:color w:val="333333"/>
          <w:sz w:val="23"/>
          <w:szCs w:val="23"/>
          <w:lang w:eastAsia="ru-RU"/>
        </w:rPr>
        <w:t> (факультет экономики НИУ ВШЭ), </w:t>
      </w:r>
      <w:r w:rsidRPr="007C5537">
        <w:rPr>
          <w:rFonts w:ascii="Helvetica" w:eastAsia="Times New Roman" w:hAnsi="Helvetica" w:cs="Helvetica"/>
          <w:b/>
          <w:bCs/>
          <w:color w:val="333333"/>
          <w:sz w:val="23"/>
          <w:szCs w:val="23"/>
          <w:bdr w:val="none" w:sz="0" w:space="0" w:color="auto" w:frame="1"/>
          <w:lang w:eastAsia="ru-RU"/>
        </w:rPr>
        <w:t xml:space="preserve">Виктор </w:t>
      </w:r>
      <w:proofErr w:type="spellStart"/>
      <w:r w:rsidRPr="007C5537">
        <w:rPr>
          <w:rFonts w:ascii="Helvetica" w:eastAsia="Times New Roman" w:hAnsi="Helvetica" w:cs="Helvetica"/>
          <w:b/>
          <w:bCs/>
          <w:color w:val="333333"/>
          <w:sz w:val="23"/>
          <w:szCs w:val="23"/>
          <w:bdr w:val="none" w:sz="0" w:space="0" w:color="auto" w:frame="1"/>
          <w:lang w:eastAsia="ru-RU"/>
        </w:rPr>
        <w:t>Вахштайн</w:t>
      </w:r>
      <w:proofErr w:type="spellEnd"/>
      <w:r w:rsidRPr="007C5537">
        <w:rPr>
          <w:rFonts w:ascii="Helvetica" w:eastAsia="Times New Roman" w:hAnsi="Helvetica" w:cs="Helvetica"/>
          <w:color w:val="333333"/>
          <w:sz w:val="23"/>
          <w:szCs w:val="23"/>
          <w:lang w:eastAsia="ru-RU"/>
        </w:rPr>
        <w:t>(</w:t>
      </w:r>
      <w:proofErr w:type="spellStart"/>
      <w:r w:rsidRPr="007C5537">
        <w:rPr>
          <w:rFonts w:ascii="Helvetica" w:eastAsia="Times New Roman" w:hAnsi="Helvetica" w:cs="Helvetica"/>
          <w:color w:val="333333"/>
          <w:sz w:val="23"/>
          <w:szCs w:val="23"/>
          <w:lang w:eastAsia="ru-RU"/>
        </w:rPr>
        <w:t>РАНХиГС</w:t>
      </w:r>
      <w:proofErr w:type="spellEnd"/>
      <w:r w:rsidRPr="007C5537">
        <w:rPr>
          <w:rFonts w:ascii="Helvetica" w:eastAsia="Times New Roman" w:hAnsi="Helvetica" w:cs="Helvetica"/>
          <w:color w:val="333333"/>
          <w:sz w:val="23"/>
          <w:szCs w:val="23"/>
          <w:lang w:eastAsia="ru-RU"/>
        </w:rPr>
        <w:t>), </w:t>
      </w:r>
      <w:r w:rsidRPr="007C5537">
        <w:rPr>
          <w:rFonts w:ascii="Helvetica" w:eastAsia="Times New Roman" w:hAnsi="Helvetica" w:cs="Helvetica"/>
          <w:b/>
          <w:bCs/>
          <w:color w:val="333333"/>
          <w:sz w:val="23"/>
          <w:szCs w:val="23"/>
          <w:bdr w:val="none" w:sz="0" w:space="0" w:color="auto" w:frame="1"/>
          <w:lang w:eastAsia="ru-RU"/>
        </w:rPr>
        <w:t>Александр Каменский</w:t>
      </w:r>
      <w:r w:rsidRPr="007C5537">
        <w:rPr>
          <w:rFonts w:ascii="Helvetica" w:eastAsia="Times New Roman" w:hAnsi="Helvetica" w:cs="Helvetica"/>
          <w:color w:val="333333"/>
          <w:sz w:val="23"/>
          <w:szCs w:val="23"/>
          <w:lang w:eastAsia="ru-RU"/>
        </w:rPr>
        <w:t> (факультет истории НИУ ВШЭ),</w:t>
      </w:r>
      <w:r w:rsidRPr="007C5537">
        <w:rPr>
          <w:rFonts w:ascii="Helvetica" w:eastAsia="Times New Roman" w:hAnsi="Helvetica" w:cs="Helvetica"/>
          <w:i/>
          <w:iCs/>
          <w:color w:val="333333"/>
          <w:sz w:val="23"/>
          <w:szCs w:val="23"/>
          <w:bdr w:val="none" w:sz="0" w:space="0" w:color="auto" w:frame="1"/>
          <w:lang w:eastAsia="ru-RU"/>
        </w:rPr>
        <w:t> </w:t>
      </w:r>
      <w:r w:rsidRPr="007C5537">
        <w:rPr>
          <w:rFonts w:ascii="Helvetica" w:eastAsia="Times New Roman" w:hAnsi="Helvetica" w:cs="Helvetica"/>
          <w:b/>
          <w:bCs/>
          <w:color w:val="333333"/>
          <w:sz w:val="23"/>
          <w:szCs w:val="23"/>
          <w:bdr w:val="none" w:sz="0" w:space="0" w:color="auto" w:frame="1"/>
          <w:lang w:eastAsia="ru-RU"/>
        </w:rPr>
        <w:t xml:space="preserve">Елена </w:t>
      </w:r>
      <w:proofErr w:type="spellStart"/>
      <w:r w:rsidRPr="007C5537">
        <w:rPr>
          <w:rFonts w:ascii="Helvetica" w:eastAsia="Times New Roman" w:hAnsi="Helvetica" w:cs="Helvetica"/>
          <w:b/>
          <w:bCs/>
          <w:color w:val="333333"/>
          <w:sz w:val="23"/>
          <w:szCs w:val="23"/>
          <w:bdr w:val="none" w:sz="0" w:space="0" w:color="auto" w:frame="1"/>
          <w:lang w:eastAsia="ru-RU"/>
        </w:rPr>
        <w:t>Пенская</w:t>
      </w:r>
      <w:proofErr w:type="spellEnd"/>
      <w:r w:rsidRPr="007C5537">
        <w:rPr>
          <w:rFonts w:ascii="Helvetica" w:eastAsia="Times New Roman" w:hAnsi="Helvetica" w:cs="Helvetica"/>
          <w:color w:val="333333"/>
          <w:sz w:val="23"/>
          <w:szCs w:val="23"/>
          <w:lang w:eastAsia="ru-RU"/>
        </w:rPr>
        <w:t> (факультет филологии НИУ ВШЭ), </w:t>
      </w:r>
      <w:r w:rsidRPr="007C5537">
        <w:rPr>
          <w:rFonts w:ascii="Helvetica" w:eastAsia="Times New Roman" w:hAnsi="Helvetica" w:cs="Helvetica"/>
          <w:b/>
          <w:bCs/>
          <w:color w:val="333333"/>
          <w:sz w:val="23"/>
          <w:szCs w:val="23"/>
          <w:bdr w:val="none" w:sz="0" w:space="0" w:color="auto" w:frame="1"/>
          <w:lang w:eastAsia="ru-RU"/>
        </w:rPr>
        <w:t xml:space="preserve">Владимир </w:t>
      </w:r>
      <w:proofErr w:type="spellStart"/>
      <w:r w:rsidRPr="007C5537">
        <w:rPr>
          <w:rFonts w:ascii="Helvetica" w:eastAsia="Times New Roman" w:hAnsi="Helvetica" w:cs="Helvetica"/>
          <w:b/>
          <w:bCs/>
          <w:color w:val="333333"/>
          <w:sz w:val="23"/>
          <w:szCs w:val="23"/>
          <w:bdr w:val="none" w:sz="0" w:space="0" w:color="auto" w:frame="1"/>
          <w:lang w:eastAsia="ru-RU"/>
        </w:rPr>
        <w:t>Писляков</w:t>
      </w:r>
      <w:proofErr w:type="spellEnd"/>
      <w:r w:rsidRPr="007C5537">
        <w:rPr>
          <w:rFonts w:ascii="Helvetica" w:eastAsia="Times New Roman" w:hAnsi="Helvetica" w:cs="Helvetica"/>
          <w:i/>
          <w:iCs/>
          <w:color w:val="333333"/>
          <w:sz w:val="23"/>
          <w:szCs w:val="23"/>
          <w:bdr w:val="none" w:sz="0" w:space="0" w:color="auto" w:frame="1"/>
          <w:lang w:eastAsia="ru-RU"/>
        </w:rPr>
        <w:t> </w:t>
      </w:r>
      <w:r w:rsidRPr="007C5537">
        <w:rPr>
          <w:rFonts w:ascii="Helvetica" w:eastAsia="Times New Roman" w:hAnsi="Helvetica" w:cs="Helvetica"/>
          <w:color w:val="333333"/>
          <w:sz w:val="23"/>
          <w:szCs w:val="23"/>
          <w:lang w:eastAsia="ru-RU"/>
        </w:rPr>
        <w:t xml:space="preserve">(библиотека НИУ ВШЭ). За блоком выступлений </w:t>
      </w:r>
      <w:proofErr w:type="spellStart"/>
      <w:r w:rsidRPr="007C5537">
        <w:rPr>
          <w:rFonts w:ascii="Helvetica" w:eastAsia="Times New Roman" w:hAnsi="Helvetica" w:cs="Helvetica"/>
          <w:color w:val="333333"/>
          <w:sz w:val="23"/>
          <w:szCs w:val="23"/>
          <w:lang w:eastAsia="ru-RU"/>
        </w:rPr>
        <w:t>дискутантов</w:t>
      </w:r>
      <w:proofErr w:type="spellEnd"/>
      <w:r w:rsidRPr="007C5537">
        <w:rPr>
          <w:rFonts w:ascii="Helvetica" w:eastAsia="Times New Roman" w:hAnsi="Helvetica" w:cs="Helvetica"/>
          <w:color w:val="333333"/>
          <w:sz w:val="23"/>
          <w:szCs w:val="23"/>
          <w:lang w:eastAsia="ru-RU"/>
        </w:rPr>
        <w:t xml:space="preserve"> последовала финальная дискуссия, в ходе которой были обозначены основные проблемные точки прошедшего обсуждения. Было сказано о перспективах интернационализации науки, об обретении самосознания в науке через другого, о значении </w:t>
      </w:r>
      <w:proofErr w:type="spellStart"/>
      <w:r w:rsidRPr="007C5537">
        <w:rPr>
          <w:rFonts w:ascii="Helvetica" w:eastAsia="Times New Roman" w:hAnsi="Helvetica" w:cs="Helvetica"/>
          <w:color w:val="333333"/>
          <w:sz w:val="23"/>
          <w:szCs w:val="23"/>
          <w:lang w:eastAsia="ru-RU"/>
        </w:rPr>
        <w:t>библиометрических</w:t>
      </w:r>
      <w:proofErr w:type="spellEnd"/>
      <w:r w:rsidRPr="007C5537">
        <w:rPr>
          <w:rFonts w:ascii="Helvetica" w:eastAsia="Times New Roman" w:hAnsi="Helvetica" w:cs="Helvetica"/>
          <w:color w:val="333333"/>
          <w:sz w:val="23"/>
          <w:szCs w:val="23"/>
          <w:lang w:eastAsia="ru-RU"/>
        </w:rPr>
        <w:t xml:space="preserve"> критериев, о корпоративной самоорганизации ученых, о выработке критериев оценки научной деятельности и продуктивной стратегии поведения в научном сообществе. Рассмотрим более внимательно ход финальной дискуссии, в рамках которой были вновь обозначены заявленные докладчиками вопросы и в репликах выявлены иные сопряженные с ними проблемные моменты.</w:t>
      </w:r>
    </w:p>
    <w:p w:rsidR="00B422C0" w:rsidRPr="00B422C0" w:rsidRDefault="00B422C0" w:rsidP="00B422C0">
      <w:pPr>
        <w:spacing w:after="0" w:line="372" w:lineRule="atLeast"/>
        <w:textAlignment w:val="top"/>
        <w:rPr>
          <w:rFonts w:ascii="Helvetica" w:eastAsia="Times New Roman" w:hAnsi="Helvetica" w:cs="Helvetica"/>
          <w:color w:val="333333"/>
          <w:sz w:val="23"/>
          <w:szCs w:val="23"/>
          <w:lang w:eastAsia="ru-RU"/>
        </w:rPr>
      </w:pPr>
      <w:r>
        <w:rPr>
          <w:rFonts w:ascii="Helvetica" w:eastAsia="Times New Roman" w:hAnsi="Helvetica" w:cs="Helvetica"/>
          <w:color w:val="333333"/>
          <w:sz w:val="23"/>
          <w:szCs w:val="23"/>
          <w:lang w:eastAsia="ru-RU"/>
        </w:rPr>
        <w:t>Основанием для проведения заседания круглого стало то, что в</w:t>
      </w:r>
      <w:r w:rsidRPr="00B422C0">
        <w:rPr>
          <w:rFonts w:ascii="Helvetica" w:eastAsia="Times New Roman" w:hAnsi="Helvetica" w:cs="Helvetica"/>
          <w:color w:val="333333"/>
          <w:sz w:val="23"/>
          <w:szCs w:val="23"/>
          <w:lang w:eastAsia="ru-RU"/>
        </w:rPr>
        <w:t xml:space="preserve"> последние </w:t>
      </w:r>
      <w:r>
        <w:rPr>
          <w:rFonts w:ascii="Helvetica" w:eastAsia="Times New Roman" w:hAnsi="Helvetica" w:cs="Helvetica"/>
          <w:color w:val="333333"/>
          <w:sz w:val="23"/>
          <w:szCs w:val="23"/>
          <w:lang w:eastAsia="ru-RU"/>
        </w:rPr>
        <w:t>десять-пятнадцать</w:t>
      </w:r>
      <w:r w:rsidRPr="00B422C0">
        <w:rPr>
          <w:rFonts w:ascii="Helvetica" w:eastAsia="Times New Roman" w:hAnsi="Helvetica" w:cs="Helvetica"/>
          <w:color w:val="333333"/>
          <w:sz w:val="23"/>
          <w:szCs w:val="23"/>
          <w:lang w:eastAsia="ru-RU"/>
        </w:rPr>
        <w:t xml:space="preserve"> лет </w:t>
      </w:r>
      <w:r>
        <w:rPr>
          <w:rFonts w:ascii="Helvetica" w:eastAsia="Times New Roman" w:hAnsi="Helvetica" w:cs="Helvetica"/>
          <w:color w:val="333333"/>
          <w:sz w:val="23"/>
          <w:szCs w:val="23"/>
          <w:lang w:eastAsia="ru-RU"/>
        </w:rPr>
        <w:t>«</w:t>
      </w:r>
      <w:r w:rsidRPr="00B422C0">
        <w:rPr>
          <w:rFonts w:ascii="Helvetica" w:eastAsia="Times New Roman" w:hAnsi="Helvetica" w:cs="Helvetica"/>
          <w:color w:val="333333"/>
          <w:sz w:val="23"/>
          <w:szCs w:val="23"/>
          <w:lang w:eastAsia="ru-RU"/>
        </w:rPr>
        <w:t xml:space="preserve">не утихают споры о том, при каких условиях отечественные </w:t>
      </w:r>
      <w:r w:rsidRPr="00B422C0">
        <w:rPr>
          <w:rFonts w:ascii="Helvetica" w:eastAsia="Times New Roman" w:hAnsi="Helvetica" w:cs="Helvetica"/>
          <w:color w:val="333333"/>
          <w:sz w:val="23"/>
          <w:szCs w:val="23"/>
          <w:lang w:eastAsia="ru-RU"/>
        </w:rPr>
        <w:lastRenderedPageBreak/>
        <w:t>гуманитарии и обществоведы смогли бы всерьез влиять на формирование общемировых тенденций и достижений в интеллектуальной сфере. Если в 1990-е годы главными были стратегии освоения и рецепции современного («западного») методологического потенциала, накопление опыта индивидуальных и групповых связей, то в последнее десятилетие речь заходит об уже сложившихся перспективах развития российских социальных и гуманитарных наук без «гандикапа», необходимой прежде оглядки на негативные последствия железного занавеса и научной изоляции. Нынешние дискуссии о формальных показателях – росте числа публикаций и рейтинге цитируемости как главных и основных критериях присутствия России на мировой научной сцене – затрагивают только самый общий и лежащий на поверхности ракурс этой проблематики.</w:t>
      </w:r>
    </w:p>
    <w:p w:rsidR="00B422C0" w:rsidRDefault="00B422C0" w:rsidP="00B422C0">
      <w:pPr>
        <w:spacing w:after="0" w:line="372" w:lineRule="atLeast"/>
        <w:textAlignment w:val="top"/>
        <w:rPr>
          <w:rFonts w:ascii="Helvetica" w:eastAsia="Times New Roman" w:hAnsi="Helvetica" w:cs="Helvetica"/>
          <w:color w:val="333333"/>
          <w:sz w:val="23"/>
          <w:szCs w:val="23"/>
          <w:lang w:eastAsia="ru-RU"/>
        </w:rPr>
      </w:pPr>
      <w:r w:rsidRPr="00B422C0">
        <w:rPr>
          <w:rFonts w:ascii="Helvetica" w:eastAsia="Times New Roman" w:hAnsi="Helvetica" w:cs="Helvetica"/>
          <w:color w:val="333333"/>
          <w:sz w:val="23"/>
          <w:szCs w:val="23"/>
          <w:lang w:eastAsia="ru-RU"/>
        </w:rPr>
        <w:t xml:space="preserve">В явном дефиците остается обсуждение содержательных сторон российского присутствия в мировой науке, ускорившегося в последние годы процесса формирования глобальной системы научной коммуникации и академических иерархий. Нужно принять во внимание многомерность происходящих перемен, соотношение организационных факторов и интеллектуальных инноваций. Для серьезных сдвигов в этой сфере необходима аналитическая и экспертная работа по изучению институционального и </w:t>
      </w:r>
      <w:proofErr w:type="spellStart"/>
      <w:r w:rsidRPr="00B422C0">
        <w:rPr>
          <w:rFonts w:ascii="Helvetica" w:eastAsia="Times New Roman" w:hAnsi="Helvetica" w:cs="Helvetica"/>
          <w:color w:val="333333"/>
          <w:sz w:val="23"/>
          <w:szCs w:val="23"/>
          <w:lang w:eastAsia="ru-RU"/>
        </w:rPr>
        <w:t>социокультурного</w:t>
      </w:r>
      <w:proofErr w:type="spellEnd"/>
      <w:r w:rsidRPr="00B422C0">
        <w:rPr>
          <w:rFonts w:ascii="Helvetica" w:eastAsia="Times New Roman" w:hAnsi="Helvetica" w:cs="Helvetica"/>
          <w:color w:val="333333"/>
          <w:sz w:val="23"/>
          <w:szCs w:val="23"/>
          <w:lang w:eastAsia="ru-RU"/>
        </w:rPr>
        <w:t xml:space="preserve"> устройства соответствующих контактных зон, учет таких </w:t>
      </w:r>
      <w:proofErr w:type="spellStart"/>
      <w:r w:rsidRPr="00B422C0">
        <w:rPr>
          <w:rFonts w:ascii="Helvetica" w:eastAsia="Times New Roman" w:hAnsi="Helvetica" w:cs="Helvetica"/>
          <w:color w:val="333333"/>
          <w:sz w:val="23"/>
          <w:szCs w:val="23"/>
          <w:lang w:eastAsia="ru-RU"/>
        </w:rPr>
        <w:t>трудноформализуемых</w:t>
      </w:r>
      <w:proofErr w:type="spellEnd"/>
      <w:r w:rsidRPr="00B422C0">
        <w:rPr>
          <w:rFonts w:ascii="Helvetica" w:eastAsia="Times New Roman" w:hAnsi="Helvetica" w:cs="Helvetica"/>
          <w:color w:val="333333"/>
          <w:sz w:val="23"/>
          <w:szCs w:val="23"/>
          <w:lang w:eastAsia="ru-RU"/>
        </w:rPr>
        <w:t xml:space="preserve"> параметров, как ориентиры и компетенции разнообразных групп вовлеченных в этих процессы </w:t>
      </w:r>
      <w:proofErr w:type="spellStart"/>
      <w:r w:rsidRPr="00B422C0">
        <w:rPr>
          <w:rFonts w:ascii="Helvetica" w:eastAsia="Times New Roman" w:hAnsi="Helvetica" w:cs="Helvetica"/>
          <w:color w:val="333333"/>
          <w:sz w:val="23"/>
          <w:szCs w:val="23"/>
          <w:lang w:eastAsia="ru-RU"/>
        </w:rPr>
        <w:t>акторов</w:t>
      </w:r>
      <w:proofErr w:type="spellEnd"/>
      <w:r w:rsidRPr="00B422C0">
        <w:rPr>
          <w:rFonts w:ascii="Helvetica" w:eastAsia="Times New Roman" w:hAnsi="Helvetica" w:cs="Helvetica"/>
          <w:color w:val="333333"/>
          <w:sz w:val="23"/>
          <w:szCs w:val="23"/>
          <w:lang w:eastAsia="ru-RU"/>
        </w:rPr>
        <w:t>; наконец обращение к исторической перспективе как основе действенных до сих пор трендов и традиций</w:t>
      </w:r>
      <w:r>
        <w:rPr>
          <w:rFonts w:ascii="Helvetica" w:eastAsia="Times New Roman" w:hAnsi="Helvetica" w:cs="Helvetica"/>
          <w:color w:val="333333"/>
          <w:sz w:val="23"/>
          <w:szCs w:val="23"/>
          <w:lang w:eastAsia="ru-RU"/>
        </w:rPr>
        <w:t>.</w:t>
      </w:r>
    </w:p>
    <w:p w:rsidR="00B422C0" w:rsidRPr="007C5537" w:rsidRDefault="00B422C0" w:rsidP="00B422C0">
      <w:pPr>
        <w:spacing w:after="0" w:line="372" w:lineRule="atLeast"/>
        <w:textAlignment w:val="top"/>
        <w:rPr>
          <w:rFonts w:ascii="Helvetica" w:eastAsia="Times New Roman" w:hAnsi="Helvetica" w:cs="Helvetica"/>
          <w:color w:val="333333"/>
          <w:sz w:val="23"/>
          <w:szCs w:val="23"/>
          <w:lang w:eastAsia="ru-RU"/>
        </w:rPr>
      </w:pPr>
      <w:r w:rsidRPr="00B422C0">
        <w:rPr>
          <w:rFonts w:ascii="Helvetica" w:eastAsia="Times New Roman" w:hAnsi="Helvetica" w:cs="Helvetica"/>
          <w:color w:val="333333"/>
          <w:sz w:val="23"/>
          <w:szCs w:val="23"/>
          <w:lang w:eastAsia="ru-RU"/>
        </w:rPr>
        <w:t>Сопоставляя опыт разных дисциплинарных сообществ (социологии, экономики, истории) мы хотели бы выработать новую аналитическую повестку для уже начавшегося обсуждения развития российской науки как части общемировой. На основе углубленных эмпирических исследований и обогащенного концептуального багажа это позволило бы заново вернуться к дебатам о перспективах российской национал</w:t>
      </w:r>
      <w:r>
        <w:rPr>
          <w:rFonts w:ascii="Helvetica" w:eastAsia="Times New Roman" w:hAnsi="Helvetica" w:cs="Helvetica"/>
          <w:color w:val="333333"/>
          <w:sz w:val="23"/>
          <w:szCs w:val="23"/>
          <w:lang w:eastAsia="ru-RU"/>
        </w:rPr>
        <w:t>ьной теории в социальных науках»</w:t>
      </w:r>
      <w:r w:rsidRPr="00B422C0">
        <w:rPr>
          <w:rFonts w:ascii="Helvetica" w:eastAsia="Times New Roman" w:hAnsi="Helvetica" w:cs="Helvetica"/>
          <w:color w:val="333333"/>
          <w:sz w:val="23"/>
          <w:szCs w:val="23"/>
          <w:lang w:eastAsia="ru-RU"/>
        </w:rPr>
        <w:t>.</w:t>
      </w:r>
    </w:p>
    <w:p w:rsidR="007C5537" w:rsidRPr="007C5537" w:rsidRDefault="007C5537" w:rsidP="007C5537">
      <w:pPr>
        <w:spacing w:after="0" w:line="372" w:lineRule="atLeast"/>
        <w:textAlignment w:val="top"/>
        <w:rPr>
          <w:rFonts w:ascii="Helvetica" w:eastAsia="Times New Roman" w:hAnsi="Helvetica" w:cs="Helvetica"/>
          <w:color w:val="333333"/>
          <w:sz w:val="23"/>
          <w:szCs w:val="23"/>
          <w:lang w:eastAsia="ru-RU"/>
        </w:rPr>
      </w:pPr>
      <w:r w:rsidRPr="007C5537">
        <w:rPr>
          <w:rFonts w:ascii="Helvetica" w:eastAsia="Times New Roman" w:hAnsi="Helvetica" w:cs="Helvetica"/>
          <w:color w:val="333333"/>
          <w:sz w:val="23"/>
          <w:szCs w:val="23"/>
          <w:lang w:eastAsia="ru-RU"/>
        </w:rPr>
        <w:t xml:space="preserve">Член Европейской, Шведской и Норвежской академий, почетный профессор </w:t>
      </w:r>
      <w:proofErr w:type="spellStart"/>
      <w:r w:rsidRPr="007C5537">
        <w:rPr>
          <w:rFonts w:ascii="Helvetica" w:eastAsia="Times New Roman" w:hAnsi="Helvetica" w:cs="Helvetica"/>
          <w:color w:val="333333"/>
          <w:sz w:val="23"/>
          <w:szCs w:val="23"/>
          <w:lang w:eastAsia="ru-RU"/>
        </w:rPr>
        <w:t>Уппсальского</w:t>
      </w:r>
      <w:proofErr w:type="spellEnd"/>
      <w:r w:rsidRPr="007C5537">
        <w:rPr>
          <w:rFonts w:ascii="Helvetica" w:eastAsia="Times New Roman" w:hAnsi="Helvetica" w:cs="Helvetica"/>
          <w:color w:val="333333"/>
          <w:sz w:val="23"/>
          <w:szCs w:val="23"/>
          <w:lang w:eastAsia="ru-RU"/>
        </w:rPr>
        <w:t xml:space="preserve"> университета </w:t>
      </w:r>
      <w:proofErr w:type="spellStart"/>
      <w:r w:rsidRPr="007C5537">
        <w:rPr>
          <w:rFonts w:ascii="Helvetica" w:eastAsia="Times New Roman" w:hAnsi="Helvetica" w:cs="Helvetica"/>
          <w:b/>
          <w:bCs/>
          <w:color w:val="333333"/>
          <w:sz w:val="23"/>
          <w:szCs w:val="23"/>
          <w:bdr w:val="none" w:sz="0" w:space="0" w:color="auto" w:frame="1"/>
          <w:lang w:eastAsia="ru-RU"/>
        </w:rPr>
        <w:t>РольфТорштендаль</w:t>
      </w:r>
      <w:proofErr w:type="spellEnd"/>
      <w:r w:rsidRPr="007C5537">
        <w:rPr>
          <w:rFonts w:ascii="Helvetica" w:eastAsia="Times New Roman" w:hAnsi="Helvetica" w:cs="Helvetica"/>
          <w:color w:val="333333"/>
          <w:sz w:val="23"/>
          <w:szCs w:val="23"/>
          <w:lang w:eastAsia="ru-RU"/>
        </w:rPr>
        <w:t xml:space="preserve"> выразил свое восхищение докладом Вадима </w:t>
      </w:r>
      <w:proofErr w:type="spellStart"/>
      <w:r w:rsidRPr="007C5537">
        <w:rPr>
          <w:rFonts w:ascii="Helvetica" w:eastAsia="Times New Roman" w:hAnsi="Helvetica" w:cs="Helvetica"/>
          <w:color w:val="333333"/>
          <w:sz w:val="23"/>
          <w:szCs w:val="23"/>
          <w:lang w:eastAsia="ru-RU"/>
        </w:rPr>
        <w:t>Радаева</w:t>
      </w:r>
      <w:proofErr w:type="spellEnd"/>
      <w:r w:rsidRPr="007C5537">
        <w:rPr>
          <w:rFonts w:ascii="Helvetica" w:eastAsia="Times New Roman" w:hAnsi="Helvetica" w:cs="Helvetica"/>
          <w:color w:val="333333"/>
          <w:sz w:val="23"/>
          <w:szCs w:val="23"/>
          <w:lang w:eastAsia="ru-RU"/>
        </w:rPr>
        <w:t xml:space="preserve"> и согласился с идеей значения знания языков для участия в международном сообществе.Исходя из этого он подчеркнул, что важно не просто участвовать в конференциях, но включаться в научное сообщество, коммуникация внутри которого поддерживается неформальной структурой, сетью, в которую можно быть принятым или нет. Именно сообщество гуманитариев производит и принимает неформальные критерии профессионализма, что отличает его от более регламентированных сообществ юристов или медиков. Поэтому, заметил он, в научном сообществе социологов, экономистов, историков при оценке профессионализма не следует слишком доверять </w:t>
      </w:r>
      <w:proofErr w:type="spellStart"/>
      <w:r w:rsidRPr="007C5537">
        <w:rPr>
          <w:rFonts w:ascii="Helvetica" w:eastAsia="Times New Roman" w:hAnsi="Helvetica" w:cs="Helvetica"/>
          <w:color w:val="333333"/>
          <w:sz w:val="23"/>
          <w:szCs w:val="23"/>
          <w:lang w:eastAsia="ru-RU"/>
        </w:rPr>
        <w:t>библиометрическим</w:t>
      </w:r>
      <w:proofErr w:type="spellEnd"/>
      <w:r w:rsidRPr="007C5537">
        <w:rPr>
          <w:rFonts w:ascii="Helvetica" w:eastAsia="Times New Roman" w:hAnsi="Helvetica" w:cs="Helvetica"/>
          <w:color w:val="333333"/>
          <w:sz w:val="23"/>
          <w:szCs w:val="23"/>
          <w:lang w:eastAsia="ru-RU"/>
        </w:rPr>
        <w:t xml:space="preserve"> критериям, и </w:t>
      </w:r>
      <w:r w:rsidRPr="007C5537">
        <w:rPr>
          <w:rFonts w:ascii="Helvetica" w:eastAsia="Times New Roman" w:hAnsi="Helvetica" w:cs="Helvetica"/>
          <w:color w:val="333333"/>
          <w:sz w:val="23"/>
          <w:szCs w:val="23"/>
          <w:lang w:eastAsia="ru-RU"/>
        </w:rPr>
        <w:lastRenderedPageBreak/>
        <w:t xml:space="preserve">профессионализм зависит не только от публикационной активности. Критическое высказывание о </w:t>
      </w:r>
      <w:proofErr w:type="spellStart"/>
      <w:r w:rsidRPr="007C5537">
        <w:rPr>
          <w:rFonts w:ascii="Helvetica" w:eastAsia="Times New Roman" w:hAnsi="Helvetica" w:cs="Helvetica"/>
          <w:color w:val="333333"/>
          <w:sz w:val="23"/>
          <w:szCs w:val="23"/>
          <w:lang w:eastAsia="ru-RU"/>
        </w:rPr>
        <w:t>библиометрии</w:t>
      </w:r>
      <w:proofErr w:type="spellEnd"/>
      <w:r w:rsidRPr="007C5537">
        <w:rPr>
          <w:rFonts w:ascii="Helvetica" w:eastAsia="Times New Roman" w:hAnsi="Helvetica" w:cs="Helvetica"/>
          <w:color w:val="333333"/>
          <w:sz w:val="23"/>
          <w:szCs w:val="23"/>
          <w:lang w:eastAsia="ru-RU"/>
        </w:rPr>
        <w:t xml:space="preserve"> продолжил сотрудник Национального центра подготовки кадров </w:t>
      </w:r>
      <w:r w:rsidRPr="007C5537">
        <w:rPr>
          <w:rFonts w:ascii="Helvetica" w:eastAsia="Times New Roman" w:hAnsi="Helvetica" w:cs="Helvetica"/>
          <w:b/>
          <w:bCs/>
          <w:color w:val="333333"/>
          <w:sz w:val="23"/>
          <w:szCs w:val="23"/>
          <w:bdr w:val="none" w:sz="0" w:space="0" w:color="auto" w:frame="1"/>
          <w:lang w:eastAsia="ru-RU"/>
        </w:rPr>
        <w:t>Павел Арефьев</w:t>
      </w:r>
      <w:r w:rsidRPr="007C5537">
        <w:rPr>
          <w:rFonts w:ascii="Helvetica" w:eastAsia="Times New Roman" w:hAnsi="Helvetica" w:cs="Helvetica"/>
          <w:color w:val="333333"/>
          <w:sz w:val="23"/>
          <w:szCs w:val="23"/>
          <w:lang w:eastAsia="ru-RU"/>
        </w:rPr>
        <w:t>, который высказался о существующих несоответствиях относительно российских изданий и репрезентации российской науки в базах данных </w:t>
      </w:r>
      <w:proofErr w:type="spellStart"/>
      <w:r w:rsidRPr="007C5537">
        <w:rPr>
          <w:rFonts w:ascii="Helvetica" w:eastAsia="Times New Roman" w:hAnsi="Helvetica" w:cs="Helvetica"/>
          <w:i/>
          <w:iCs/>
          <w:color w:val="333333"/>
          <w:sz w:val="23"/>
          <w:szCs w:val="23"/>
          <w:bdr w:val="none" w:sz="0" w:space="0" w:color="auto" w:frame="1"/>
          <w:lang w:eastAsia="ru-RU"/>
        </w:rPr>
        <w:t>WebofScience</w:t>
      </w:r>
      <w:proofErr w:type="spellEnd"/>
      <w:r w:rsidRPr="007C5537">
        <w:rPr>
          <w:rFonts w:ascii="Helvetica" w:eastAsia="Times New Roman" w:hAnsi="Helvetica" w:cs="Helvetica"/>
          <w:color w:val="333333"/>
          <w:sz w:val="23"/>
          <w:szCs w:val="23"/>
          <w:lang w:eastAsia="ru-RU"/>
        </w:rPr>
        <w:t> и </w:t>
      </w:r>
      <w:proofErr w:type="spellStart"/>
      <w:r w:rsidRPr="007C5537">
        <w:rPr>
          <w:rFonts w:ascii="Helvetica" w:eastAsia="Times New Roman" w:hAnsi="Helvetica" w:cs="Helvetica"/>
          <w:i/>
          <w:iCs/>
          <w:color w:val="333333"/>
          <w:sz w:val="23"/>
          <w:szCs w:val="23"/>
          <w:bdr w:val="none" w:sz="0" w:space="0" w:color="auto" w:frame="1"/>
          <w:lang w:eastAsia="ru-RU"/>
        </w:rPr>
        <w:t>Scopus</w:t>
      </w:r>
      <w:proofErr w:type="spellEnd"/>
      <w:r w:rsidRPr="007C5537">
        <w:rPr>
          <w:rFonts w:ascii="Helvetica" w:eastAsia="Times New Roman" w:hAnsi="Helvetica" w:cs="Helvetica"/>
          <w:color w:val="333333"/>
          <w:sz w:val="23"/>
          <w:szCs w:val="23"/>
          <w:lang w:eastAsia="ru-RU"/>
        </w:rPr>
        <w:t>.</w:t>
      </w:r>
    </w:p>
    <w:p w:rsidR="007C5537" w:rsidRPr="007C5537" w:rsidRDefault="007C5537" w:rsidP="007C5537">
      <w:pPr>
        <w:spacing w:after="0" w:line="372" w:lineRule="atLeast"/>
        <w:textAlignment w:val="top"/>
        <w:rPr>
          <w:rFonts w:ascii="Helvetica" w:eastAsia="Times New Roman" w:hAnsi="Helvetica" w:cs="Helvetica"/>
          <w:color w:val="333333"/>
          <w:sz w:val="23"/>
          <w:szCs w:val="23"/>
          <w:lang w:eastAsia="ru-RU"/>
        </w:rPr>
      </w:pPr>
      <w:r w:rsidRPr="007C5537">
        <w:rPr>
          <w:rFonts w:ascii="Helvetica" w:eastAsia="Times New Roman" w:hAnsi="Helvetica" w:cs="Helvetica"/>
          <w:color w:val="333333"/>
          <w:sz w:val="23"/>
          <w:szCs w:val="23"/>
          <w:lang w:eastAsia="ru-RU"/>
        </w:rPr>
        <w:t xml:space="preserve">С вопросом о том, что горького в лекарстве интернационализации и когда мы обретали самосознание не черездругого, к автору тезисов, Вадиму </w:t>
      </w:r>
      <w:proofErr w:type="spellStart"/>
      <w:r w:rsidRPr="007C5537">
        <w:rPr>
          <w:rFonts w:ascii="Helvetica" w:eastAsia="Times New Roman" w:hAnsi="Helvetica" w:cs="Helvetica"/>
          <w:color w:val="333333"/>
          <w:sz w:val="23"/>
          <w:szCs w:val="23"/>
          <w:lang w:eastAsia="ru-RU"/>
        </w:rPr>
        <w:t>Радаеву</w:t>
      </w:r>
      <w:proofErr w:type="spellEnd"/>
      <w:r w:rsidRPr="007C5537">
        <w:rPr>
          <w:rFonts w:ascii="Helvetica" w:eastAsia="Times New Roman" w:hAnsi="Helvetica" w:cs="Helvetica"/>
          <w:color w:val="333333"/>
          <w:sz w:val="23"/>
          <w:szCs w:val="23"/>
          <w:lang w:eastAsia="ru-RU"/>
        </w:rPr>
        <w:t>, и ко всей аудитории обратилась доцент факультета истории НИУ ВШЭ </w:t>
      </w:r>
      <w:r w:rsidRPr="007C5537">
        <w:rPr>
          <w:rFonts w:ascii="Helvetica" w:eastAsia="Times New Roman" w:hAnsi="Helvetica" w:cs="Helvetica"/>
          <w:b/>
          <w:bCs/>
          <w:color w:val="333333"/>
          <w:sz w:val="23"/>
          <w:szCs w:val="23"/>
          <w:bdr w:val="none" w:sz="0" w:space="0" w:color="auto" w:frame="1"/>
          <w:lang w:eastAsia="ru-RU"/>
        </w:rPr>
        <w:t>Ольга Бессмертная</w:t>
      </w:r>
      <w:r w:rsidRPr="007C5537">
        <w:rPr>
          <w:rFonts w:ascii="Helvetica" w:eastAsia="Times New Roman" w:hAnsi="Helvetica" w:cs="Helvetica"/>
          <w:color w:val="333333"/>
          <w:sz w:val="23"/>
          <w:szCs w:val="23"/>
          <w:lang w:eastAsia="ru-RU"/>
        </w:rPr>
        <w:t>. Она отметила, что вхождение в международную науку связано с состоянием нашей науки, находящейся в ситуации фрагментации (по крайней мере, это можно сказать об истории и филологии). Казалось бы, ситуация фрагментации должна разграничивать и ограничивать дисциплины, однако, по ее мнению, именно здесь появляется возможность пользоваться нестандартными методами подхода к материалу, что обеспечивает нашим ученым большую академическую и творческую свободу, в отличие от существующих в формате жесткой дисциплинарной регламентации ученых западных.</w:t>
      </w:r>
    </w:p>
    <w:p w:rsidR="007C5537" w:rsidRPr="007C5537" w:rsidRDefault="007C5537" w:rsidP="007C5537">
      <w:pPr>
        <w:spacing w:after="0" w:line="372" w:lineRule="atLeast"/>
        <w:textAlignment w:val="top"/>
        <w:rPr>
          <w:rFonts w:ascii="Helvetica" w:eastAsia="Times New Roman" w:hAnsi="Helvetica" w:cs="Helvetica"/>
          <w:color w:val="333333"/>
          <w:sz w:val="23"/>
          <w:szCs w:val="23"/>
          <w:lang w:eastAsia="ru-RU"/>
        </w:rPr>
      </w:pPr>
      <w:r w:rsidRPr="007C5537">
        <w:rPr>
          <w:rFonts w:ascii="Helvetica" w:eastAsia="Times New Roman" w:hAnsi="Helvetica" w:cs="Helvetica"/>
          <w:color w:val="333333"/>
          <w:sz w:val="23"/>
          <w:szCs w:val="23"/>
          <w:lang w:eastAsia="ru-RU"/>
        </w:rPr>
        <w:t xml:space="preserve">Профессор кафедры истории южных и западных славян исторического факультета МГУ, ведущий научный сотрудник Лаборатории </w:t>
      </w:r>
      <w:proofErr w:type="spellStart"/>
      <w:r w:rsidRPr="007C5537">
        <w:rPr>
          <w:rFonts w:ascii="Helvetica" w:eastAsia="Times New Roman" w:hAnsi="Helvetica" w:cs="Helvetica"/>
          <w:color w:val="333333"/>
          <w:sz w:val="23"/>
          <w:szCs w:val="23"/>
          <w:lang w:eastAsia="ru-RU"/>
        </w:rPr>
        <w:t>медиевистических</w:t>
      </w:r>
      <w:proofErr w:type="spellEnd"/>
      <w:r w:rsidRPr="007C5537">
        <w:rPr>
          <w:rFonts w:ascii="Helvetica" w:eastAsia="Times New Roman" w:hAnsi="Helvetica" w:cs="Helvetica"/>
          <w:color w:val="333333"/>
          <w:sz w:val="23"/>
          <w:szCs w:val="23"/>
          <w:lang w:eastAsia="ru-RU"/>
        </w:rPr>
        <w:t xml:space="preserve"> исследований НИУ ВШЭ </w:t>
      </w:r>
      <w:r w:rsidRPr="007C5537">
        <w:rPr>
          <w:rFonts w:ascii="Helvetica" w:eastAsia="Times New Roman" w:hAnsi="Helvetica" w:cs="Helvetica"/>
          <w:b/>
          <w:bCs/>
          <w:color w:val="333333"/>
          <w:sz w:val="23"/>
          <w:szCs w:val="23"/>
          <w:bdr w:val="none" w:sz="0" w:space="0" w:color="auto" w:frame="1"/>
          <w:lang w:eastAsia="ru-RU"/>
        </w:rPr>
        <w:t>Михаил Дмитриев</w:t>
      </w:r>
      <w:r w:rsidRPr="007C5537">
        <w:rPr>
          <w:rFonts w:ascii="Helvetica" w:eastAsia="Times New Roman" w:hAnsi="Helvetica" w:cs="Helvetica"/>
          <w:color w:val="333333"/>
          <w:sz w:val="23"/>
          <w:szCs w:val="23"/>
          <w:lang w:eastAsia="ru-RU"/>
        </w:rPr>
        <w:t xml:space="preserve">, говоря об области своих исследований, продемонстрировал единообразие критического отношения французов, поляков и русских к современному состоянию науки, к реформам высшего образования. Он указал на то, что именно институциональные барьеры мешают производить так </w:t>
      </w:r>
      <w:proofErr w:type="spellStart"/>
      <w:r w:rsidRPr="007C5537">
        <w:rPr>
          <w:rFonts w:ascii="Helvetica" w:eastAsia="Times New Roman" w:hAnsi="Helvetica" w:cs="Helvetica"/>
          <w:color w:val="333333"/>
          <w:sz w:val="23"/>
          <w:szCs w:val="23"/>
          <w:lang w:eastAsia="ru-RU"/>
        </w:rPr>
        <w:t>называемое</w:t>
      </w:r>
      <w:r w:rsidRPr="007C5537">
        <w:rPr>
          <w:rFonts w:ascii="Helvetica" w:eastAsia="Times New Roman" w:hAnsi="Helvetica" w:cs="Helvetica"/>
          <w:i/>
          <w:iCs/>
          <w:color w:val="333333"/>
          <w:sz w:val="23"/>
          <w:szCs w:val="23"/>
          <w:bdr w:val="none" w:sz="0" w:space="0" w:color="auto" w:frame="1"/>
          <w:lang w:eastAsia="ru-RU"/>
        </w:rPr>
        <w:t>relevantknowledge</w:t>
      </w:r>
      <w:proofErr w:type="spellEnd"/>
      <w:r w:rsidRPr="007C5537">
        <w:rPr>
          <w:rFonts w:ascii="Helvetica" w:eastAsia="Times New Roman" w:hAnsi="Helvetica" w:cs="Helvetica"/>
          <w:color w:val="333333"/>
          <w:sz w:val="23"/>
          <w:szCs w:val="23"/>
          <w:lang w:eastAsia="ru-RU"/>
        </w:rPr>
        <w:t>. Сложности выхода из рутины нетворческой повседневности для ученого, по его утверждению, связаны именно с институциональными, а не содержательными по отношению к науке проблемами. Он выразил надежду и оптимизм по поводу преодоления этого институционального барьера в научном сообществе.</w:t>
      </w:r>
    </w:p>
    <w:p w:rsidR="007C5537" w:rsidRPr="007C5537" w:rsidRDefault="007C5537" w:rsidP="007C5537">
      <w:pPr>
        <w:spacing w:after="0" w:line="372" w:lineRule="atLeast"/>
        <w:textAlignment w:val="top"/>
        <w:rPr>
          <w:rFonts w:ascii="Helvetica" w:eastAsia="Times New Roman" w:hAnsi="Helvetica" w:cs="Helvetica"/>
          <w:color w:val="333333"/>
          <w:sz w:val="23"/>
          <w:szCs w:val="23"/>
          <w:lang w:eastAsia="ru-RU"/>
        </w:rPr>
      </w:pPr>
      <w:r w:rsidRPr="007C5537">
        <w:rPr>
          <w:rFonts w:ascii="Helvetica" w:eastAsia="Times New Roman" w:hAnsi="Helvetica" w:cs="Helvetica"/>
          <w:color w:val="333333"/>
          <w:sz w:val="23"/>
          <w:szCs w:val="23"/>
          <w:lang w:eastAsia="ru-RU"/>
        </w:rPr>
        <w:t>Глазами историка университетов взглянула на проблему заместитель директора ИГИТИ НИУ ВШЭ, профессор </w:t>
      </w:r>
      <w:r w:rsidRPr="007C5537">
        <w:rPr>
          <w:rFonts w:ascii="Helvetica" w:eastAsia="Times New Roman" w:hAnsi="Helvetica" w:cs="Helvetica"/>
          <w:b/>
          <w:bCs/>
          <w:color w:val="333333"/>
          <w:sz w:val="23"/>
          <w:szCs w:val="23"/>
          <w:bdr w:val="none" w:sz="0" w:space="0" w:color="auto" w:frame="1"/>
          <w:lang w:eastAsia="ru-RU"/>
        </w:rPr>
        <w:t>Елена Вишленкова</w:t>
      </w:r>
      <w:r w:rsidRPr="007C5537">
        <w:rPr>
          <w:rFonts w:ascii="Helvetica" w:eastAsia="Times New Roman" w:hAnsi="Helvetica" w:cs="Helvetica"/>
          <w:color w:val="333333"/>
          <w:sz w:val="23"/>
          <w:szCs w:val="23"/>
          <w:lang w:eastAsia="ru-RU"/>
        </w:rPr>
        <w:t xml:space="preserve">. Говоря об универсализации и </w:t>
      </w:r>
      <w:proofErr w:type="spellStart"/>
      <w:r w:rsidRPr="007C5537">
        <w:rPr>
          <w:rFonts w:ascii="Helvetica" w:eastAsia="Times New Roman" w:hAnsi="Helvetica" w:cs="Helvetica"/>
          <w:color w:val="333333"/>
          <w:sz w:val="23"/>
          <w:szCs w:val="23"/>
          <w:lang w:eastAsia="ru-RU"/>
        </w:rPr>
        <w:t>типологизации</w:t>
      </w:r>
      <w:proofErr w:type="spellEnd"/>
      <w:r w:rsidRPr="007C5537">
        <w:rPr>
          <w:rFonts w:ascii="Helvetica" w:eastAsia="Times New Roman" w:hAnsi="Helvetica" w:cs="Helvetica"/>
          <w:color w:val="333333"/>
          <w:sz w:val="23"/>
          <w:szCs w:val="23"/>
          <w:lang w:eastAsia="ru-RU"/>
        </w:rPr>
        <w:t xml:space="preserve"> исследовательской работы со стороны государства, она продолжила начатое Дмитриевым обсуждение институциональных проблем. Она подчеркнула, что, тогда как от количественной революции в критериях оценки науки, от этой навязанной логики, страдают не только россияне, но и все европейцы, этой логике сами ученые ничего не противопоставляют, не вырабатывают собственных критериев оценки научной работы кроме того, что занимаются безосновным утверждением собственной уникальности. Она поддержала необходимость проведения подобных круглых столов именно для выработки аргументации к утверждению собственной идентичности. Основываясь на опыте изучения российских университетов XIX века, когда в ситуации конфликта государственности и профессиональных интересов с ростом навязывания универсалистских критериев оценки научной работы медики </w:t>
      </w:r>
      <w:r w:rsidRPr="007C5537">
        <w:rPr>
          <w:rFonts w:ascii="Helvetica" w:eastAsia="Times New Roman" w:hAnsi="Helvetica" w:cs="Helvetica"/>
          <w:color w:val="333333"/>
          <w:sz w:val="23"/>
          <w:szCs w:val="23"/>
          <w:lang w:eastAsia="ru-RU"/>
        </w:rPr>
        <w:lastRenderedPageBreak/>
        <w:t>объединились в сообщество и сами вырабатывали аналитические критерии оценки науки, она предложила следовать путем создания и укрепления самостоятельного научного сообщества.</w:t>
      </w:r>
    </w:p>
    <w:p w:rsidR="007C5537" w:rsidRPr="007C5537" w:rsidRDefault="007C5537" w:rsidP="007C5537">
      <w:pPr>
        <w:spacing w:after="0" w:line="372" w:lineRule="atLeast"/>
        <w:textAlignment w:val="top"/>
        <w:rPr>
          <w:rFonts w:ascii="Helvetica" w:eastAsia="Times New Roman" w:hAnsi="Helvetica" w:cs="Helvetica"/>
          <w:color w:val="333333"/>
          <w:sz w:val="23"/>
          <w:szCs w:val="23"/>
          <w:lang w:eastAsia="ru-RU"/>
        </w:rPr>
      </w:pPr>
      <w:r w:rsidRPr="007C5537">
        <w:rPr>
          <w:rFonts w:ascii="Helvetica" w:eastAsia="Times New Roman" w:hAnsi="Helvetica" w:cs="Helvetica"/>
          <w:color w:val="333333"/>
          <w:sz w:val="23"/>
          <w:szCs w:val="23"/>
          <w:lang w:eastAsia="ru-RU"/>
        </w:rPr>
        <w:t>Заключительные реплики докладчиков открыла реплика директора ИГИТИ, ординарного профессора </w:t>
      </w:r>
      <w:r w:rsidRPr="007C5537">
        <w:rPr>
          <w:rFonts w:ascii="Helvetica" w:eastAsia="Times New Roman" w:hAnsi="Helvetica" w:cs="Helvetica"/>
          <w:b/>
          <w:bCs/>
          <w:color w:val="333333"/>
          <w:sz w:val="23"/>
          <w:szCs w:val="23"/>
          <w:bdr w:val="none" w:sz="0" w:space="0" w:color="auto" w:frame="1"/>
          <w:lang w:eastAsia="ru-RU"/>
        </w:rPr>
        <w:t>Ирины Савельевой</w:t>
      </w:r>
      <w:r w:rsidRPr="007C5537">
        <w:rPr>
          <w:rFonts w:ascii="Helvetica" w:eastAsia="Times New Roman" w:hAnsi="Helvetica" w:cs="Helvetica"/>
          <w:color w:val="333333"/>
          <w:sz w:val="23"/>
          <w:szCs w:val="23"/>
          <w:lang w:eastAsia="ru-RU"/>
        </w:rPr>
        <w:t>, которая предложила двигаться не по пути создания прогрессивной «туземной» науки, а по американскому пути перевозки и пересадки опыта европейского научного сообщества. Она назвала это необходимым лекарством интернационализации. Другой важный, по ее мнению, момент существования в науке — пребывание внутри дискуссии, физическое присутствие, что позволяет быть на пике и на острие по существу. Оба эти момента подразумевают высокий уровень пространственной и интеллектуальной мобильности человека науки, а также непрерывное и глубокое изучение процессов, происходящих в науке сегодня и обусловивших проведение этого круглого стола.</w:t>
      </w:r>
    </w:p>
    <w:p w:rsidR="007C5537" w:rsidRPr="007C5537" w:rsidRDefault="007C5537" w:rsidP="007C5537">
      <w:pPr>
        <w:spacing w:after="0" w:line="372" w:lineRule="atLeast"/>
        <w:textAlignment w:val="top"/>
        <w:rPr>
          <w:rFonts w:ascii="Helvetica" w:eastAsia="Times New Roman" w:hAnsi="Helvetica" w:cs="Helvetica"/>
          <w:color w:val="333333"/>
          <w:sz w:val="23"/>
          <w:szCs w:val="23"/>
          <w:lang w:eastAsia="ru-RU"/>
        </w:rPr>
      </w:pPr>
      <w:r w:rsidRPr="007C5537">
        <w:rPr>
          <w:rFonts w:ascii="Helvetica" w:eastAsia="Times New Roman" w:hAnsi="Helvetica" w:cs="Helvetica"/>
          <w:color w:val="333333"/>
          <w:sz w:val="23"/>
          <w:szCs w:val="23"/>
          <w:lang w:eastAsia="ru-RU"/>
        </w:rPr>
        <w:t>Реплика ведущего научного сотрудника ИГИТИ </w:t>
      </w:r>
      <w:r w:rsidRPr="007C5537">
        <w:rPr>
          <w:rFonts w:ascii="Helvetica" w:eastAsia="Times New Roman" w:hAnsi="Helvetica" w:cs="Helvetica"/>
          <w:b/>
          <w:bCs/>
          <w:color w:val="333333"/>
          <w:sz w:val="23"/>
          <w:szCs w:val="23"/>
          <w:bdr w:val="none" w:sz="0" w:space="0" w:color="auto" w:frame="1"/>
          <w:lang w:eastAsia="ru-RU"/>
        </w:rPr>
        <w:t xml:space="preserve">Олеси </w:t>
      </w:r>
      <w:proofErr w:type="spellStart"/>
      <w:r w:rsidRPr="007C5537">
        <w:rPr>
          <w:rFonts w:ascii="Helvetica" w:eastAsia="Times New Roman" w:hAnsi="Helvetica" w:cs="Helvetica"/>
          <w:b/>
          <w:bCs/>
          <w:color w:val="333333"/>
          <w:sz w:val="23"/>
          <w:szCs w:val="23"/>
          <w:bdr w:val="none" w:sz="0" w:space="0" w:color="auto" w:frame="1"/>
          <w:lang w:eastAsia="ru-RU"/>
        </w:rPr>
        <w:t>Кирчик</w:t>
      </w:r>
      <w:proofErr w:type="spellEnd"/>
      <w:r w:rsidRPr="007C5537">
        <w:rPr>
          <w:rFonts w:ascii="Helvetica" w:eastAsia="Times New Roman" w:hAnsi="Helvetica" w:cs="Helvetica"/>
          <w:color w:val="333333"/>
          <w:sz w:val="23"/>
          <w:szCs w:val="23"/>
          <w:lang w:eastAsia="ru-RU"/>
        </w:rPr>
        <w:t> была посвящена способам изучения системы признания качества исследования. Она заметила, что в первую очередь необходимо изучать не само качество научных исследований, но систему их признания, через которую, по ее мнению, формируется сообщество. Важна, подчеркнула она, не гонка за количественными показателями, но вопрос сообщества и академической политики, осознание людьми науки себя как сообщества.</w:t>
      </w:r>
    </w:p>
    <w:p w:rsidR="007C5537" w:rsidRPr="007C5537" w:rsidRDefault="007C5537" w:rsidP="007C5537">
      <w:pPr>
        <w:spacing w:after="0" w:line="372" w:lineRule="atLeast"/>
        <w:textAlignment w:val="top"/>
        <w:rPr>
          <w:rFonts w:ascii="Helvetica" w:eastAsia="Times New Roman" w:hAnsi="Helvetica" w:cs="Helvetica"/>
          <w:color w:val="333333"/>
          <w:sz w:val="23"/>
          <w:szCs w:val="23"/>
          <w:lang w:eastAsia="ru-RU"/>
        </w:rPr>
      </w:pPr>
      <w:r w:rsidRPr="007C5537">
        <w:rPr>
          <w:rFonts w:ascii="Helvetica" w:eastAsia="Times New Roman" w:hAnsi="Helvetica" w:cs="Helvetica"/>
          <w:color w:val="333333"/>
          <w:sz w:val="23"/>
          <w:szCs w:val="23"/>
          <w:lang w:eastAsia="ru-RU"/>
        </w:rPr>
        <w:t>Первый проректор НИУ ВШЭ, заведующий кафедрой экономической социологии факультета социологии, профессор </w:t>
      </w:r>
      <w:r w:rsidRPr="007C5537">
        <w:rPr>
          <w:rFonts w:ascii="Helvetica" w:eastAsia="Times New Roman" w:hAnsi="Helvetica" w:cs="Helvetica"/>
          <w:b/>
          <w:bCs/>
          <w:color w:val="333333"/>
          <w:sz w:val="23"/>
          <w:szCs w:val="23"/>
          <w:bdr w:val="none" w:sz="0" w:space="0" w:color="auto" w:frame="1"/>
          <w:lang w:eastAsia="ru-RU"/>
        </w:rPr>
        <w:t xml:space="preserve">Вадим </w:t>
      </w:r>
      <w:proofErr w:type="spellStart"/>
      <w:r w:rsidRPr="007C5537">
        <w:rPr>
          <w:rFonts w:ascii="Helvetica" w:eastAsia="Times New Roman" w:hAnsi="Helvetica" w:cs="Helvetica"/>
          <w:b/>
          <w:bCs/>
          <w:color w:val="333333"/>
          <w:sz w:val="23"/>
          <w:szCs w:val="23"/>
          <w:bdr w:val="none" w:sz="0" w:space="0" w:color="auto" w:frame="1"/>
          <w:lang w:eastAsia="ru-RU"/>
        </w:rPr>
        <w:t>Радаев</w:t>
      </w:r>
      <w:proofErr w:type="spellEnd"/>
      <w:r w:rsidRPr="007C5537">
        <w:rPr>
          <w:rFonts w:ascii="Helvetica" w:eastAsia="Times New Roman" w:hAnsi="Helvetica" w:cs="Helvetica"/>
          <w:color w:val="333333"/>
          <w:sz w:val="23"/>
          <w:szCs w:val="23"/>
          <w:lang w:eastAsia="ru-RU"/>
        </w:rPr>
        <w:t>, обнаружив себя в «шизофренической позиции» управленца и исследователя, продемонстрировал присутствовавшим подводные камни позиции научного сообщества в вопросе интернационализации. С одной стороны, само сообщество должно решать эту проблему, с другой стороны, тогда как этого не происходит, идет кропотливая работа по обособлению внутренних границ дисциплин и предметов. Потому, призывая ученых взять решение многих проблем на себя, он указал на необходимость внешних «инъекций» и «трансфузий».</w:t>
      </w:r>
    </w:p>
    <w:p w:rsidR="007C5537" w:rsidRPr="007C5537" w:rsidRDefault="007C5537" w:rsidP="007C5537">
      <w:pPr>
        <w:spacing w:after="0" w:line="372" w:lineRule="atLeast"/>
        <w:textAlignment w:val="top"/>
        <w:rPr>
          <w:rFonts w:ascii="Helvetica" w:eastAsia="Times New Roman" w:hAnsi="Helvetica" w:cs="Helvetica"/>
          <w:color w:val="333333"/>
          <w:sz w:val="23"/>
          <w:szCs w:val="23"/>
          <w:lang w:eastAsia="ru-RU"/>
        </w:rPr>
      </w:pPr>
      <w:r w:rsidRPr="007C5537">
        <w:rPr>
          <w:rFonts w:ascii="Helvetica" w:eastAsia="Times New Roman" w:hAnsi="Helvetica" w:cs="Helvetica"/>
          <w:color w:val="333333"/>
          <w:sz w:val="23"/>
          <w:szCs w:val="23"/>
          <w:lang w:eastAsia="ru-RU"/>
        </w:rPr>
        <w:t>Доцент факультета политических наук и социологии ЕУ в Санкт-Петербурге </w:t>
      </w:r>
      <w:r w:rsidRPr="007C5537">
        <w:rPr>
          <w:rFonts w:ascii="Helvetica" w:eastAsia="Times New Roman" w:hAnsi="Helvetica" w:cs="Helvetica"/>
          <w:b/>
          <w:bCs/>
          <w:color w:val="333333"/>
          <w:sz w:val="23"/>
          <w:szCs w:val="23"/>
          <w:bdr w:val="none" w:sz="0" w:space="0" w:color="auto" w:frame="1"/>
          <w:lang w:eastAsia="ru-RU"/>
        </w:rPr>
        <w:t>Михаил Соколов</w:t>
      </w:r>
      <w:r w:rsidR="00E51984">
        <w:rPr>
          <w:rFonts w:ascii="Helvetica" w:eastAsia="Times New Roman" w:hAnsi="Helvetica" w:cs="Helvetica"/>
          <w:b/>
          <w:bCs/>
          <w:color w:val="333333"/>
          <w:sz w:val="23"/>
          <w:szCs w:val="23"/>
          <w:bdr w:val="none" w:sz="0" w:space="0" w:color="auto" w:frame="1"/>
          <w:lang w:eastAsia="ru-RU"/>
        </w:rPr>
        <w:t xml:space="preserve"> </w:t>
      </w:r>
      <w:r w:rsidRPr="007C5537">
        <w:rPr>
          <w:rFonts w:ascii="Helvetica" w:eastAsia="Times New Roman" w:hAnsi="Helvetica" w:cs="Helvetica"/>
          <w:color w:val="333333"/>
          <w:sz w:val="23"/>
          <w:szCs w:val="23"/>
          <w:lang w:eastAsia="ru-RU"/>
        </w:rPr>
        <w:t xml:space="preserve">призвал присутствовавших подумать о мировой науке в терминах того, что хорошего они могли бы в нее привнести. Эту позицию он вывел, наблюдая за тем, как ученые, описывая состояние национальной и общемировой науки, вглядываясь в себя глазами другого, реагируют на то, что они видят, и тут, по его мнению, дескрипция превращается в </w:t>
      </w:r>
      <w:proofErr w:type="spellStart"/>
      <w:r w:rsidRPr="007C5537">
        <w:rPr>
          <w:rFonts w:ascii="Helvetica" w:eastAsia="Times New Roman" w:hAnsi="Helvetica" w:cs="Helvetica"/>
          <w:color w:val="333333"/>
          <w:sz w:val="23"/>
          <w:szCs w:val="23"/>
          <w:lang w:eastAsia="ru-RU"/>
        </w:rPr>
        <w:t>прескрипцию</w:t>
      </w:r>
      <w:proofErr w:type="spellEnd"/>
      <w:r w:rsidRPr="007C5537">
        <w:rPr>
          <w:rFonts w:ascii="Helvetica" w:eastAsia="Times New Roman" w:hAnsi="Helvetica" w:cs="Helvetica"/>
          <w:color w:val="333333"/>
          <w:sz w:val="23"/>
          <w:szCs w:val="23"/>
          <w:lang w:eastAsia="ru-RU"/>
        </w:rPr>
        <w:t xml:space="preserve">. В ситуации, когда «туземцев» </w:t>
      </w:r>
      <w:proofErr w:type="spellStart"/>
      <w:r w:rsidRPr="007C5537">
        <w:rPr>
          <w:rFonts w:ascii="Helvetica" w:eastAsia="Times New Roman" w:hAnsi="Helvetica" w:cs="Helvetica"/>
          <w:color w:val="333333"/>
          <w:sz w:val="23"/>
          <w:szCs w:val="23"/>
          <w:lang w:eastAsia="ru-RU"/>
        </w:rPr>
        <w:t>опровинциаливают</w:t>
      </w:r>
      <w:proofErr w:type="spellEnd"/>
      <w:r w:rsidRPr="007C5537">
        <w:rPr>
          <w:rFonts w:ascii="Helvetica" w:eastAsia="Times New Roman" w:hAnsi="Helvetica" w:cs="Helvetica"/>
          <w:color w:val="333333"/>
          <w:sz w:val="23"/>
          <w:szCs w:val="23"/>
          <w:lang w:eastAsia="ru-RU"/>
        </w:rPr>
        <w:t xml:space="preserve">, «провинциалов» </w:t>
      </w:r>
      <w:proofErr w:type="spellStart"/>
      <w:r w:rsidRPr="007C5537">
        <w:rPr>
          <w:rFonts w:ascii="Helvetica" w:eastAsia="Times New Roman" w:hAnsi="Helvetica" w:cs="Helvetica"/>
          <w:color w:val="333333"/>
          <w:sz w:val="23"/>
          <w:szCs w:val="23"/>
          <w:lang w:eastAsia="ru-RU"/>
        </w:rPr>
        <w:t>отуземливают</w:t>
      </w:r>
      <w:proofErr w:type="spellEnd"/>
      <w:r w:rsidRPr="007C5537">
        <w:rPr>
          <w:rFonts w:ascii="Helvetica" w:eastAsia="Times New Roman" w:hAnsi="Helvetica" w:cs="Helvetica"/>
          <w:color w:val="333333"/>
          <w:sz w:val="23"/>
          <w:szCs w:val="23"/>
          <w:lang w:eastAsia="ru-RU"/>
        </w:rPr>
        <w:t xml:space="preserve"> и эти метафоры фальсифицируют друг друга, внимание необходимо обратить к науке как таковой, которая может заявить о себе где угодно и как она есть.</w:t>
      </w:r>
    </w:p>
    <w:p w:rsidR="007C5537" w:rsidRPr="007C5537" w:rsidRDefault="007C5537" w:rsidP="007C5537">
      <w:pPr>
        <w:spacing w:after="0" w:line="372" w:lineRule="atLeast"/>
        <w:textAlignment w:val="top"/>
        <w:rPr>
          <w:rFonts w:ascii="Helvetica" w:eastAsia="Times New Roman" w:hAnsi="Helvetica" w:cs="Helvetica"/>
          <w:color w:val="333333"/>
          <w:sz w:val="23"/>
          <w:szCs w:val="23"/>
          <w:lang w:eastAsia="ru-RU"/>
        </w:rPr>
      </w:pPr>
      <w:r w:rsidRPr="007C5537">
        <w:rPr>
          <w:rFonts w:ascii="Helvetica" w:eastAsia="Times New Roman" w:hAnsi="Helvetica" w:cs="Helvetica"/>
          <w:color w:val="333333"/>
          <w:sz w:val="23"/>
          <w:szCs w:val="23"/>
          <w:lang w:eastAsia="ru-RU"/>
        </w:rPr>
        <w:lastRenderedPageBreak/>
        <w:t>Так завершилось заседание круглого стола, однако не завершилось обсуждение заявленной проблемы определения места российской науки в рамках общемировой и еще целого ряда проблем, неизбежно к ней примыкающих. Обсуждение и не могло быть тогда завершено, а решение не могло быть принято не потому, что для этого не было проделано достаточной работы, но потому, что вопрос о науке как виде деятельности и о научном сообществе ввиду того, что он укоренен в самых первых вопросах человека о мире, в стремлении при неизбежной ограниченности человеческого познания и росте непознанного создать стройный и конечный корпус знания, производил и будет всегда производить новые вопросы. Эти вопросы в свое время в лекциях «О назначении ученого» ставил Фихте, в докладе «Наука как призвание и профессия» (</w:t>
      </w:r>
      <w:proofErr w:type="spellStart"/>
      <w:r w:rsidRPr="007C5537">
        <w:rPr>
          <w:rFonts w:ascii="Helvetica" w:eastAsia="Times New Roman" w:hAnsi="Helvetica" w:cs="Helvetica"/>
          <w:i/>
          <w:iCs/>
          <w:color w:val="333333"/>
          <w:sz w:val="23"/>
          <w:szCs w:val="23"/>
          <w:bdr w:val="none" w:sz="0" w:space="0" w:color="auto" w:frame="1"/>
          <w:lang w:eastAsia="ru-RU"/>
        </w:rPr>
        <w:t>WissenschaftalsBeruf</w:t>
      </w:r>
      <w:proofErr w:type="spellEnd"/>
      <w:r w:rsidRPr="007C5537">
        <w:rPr>
          <w:rFonts w:ascii="Helvetica" w:eastAsia="Times New Roman" w:hAnsi="Helvetica" w:cs="Helvetica"/>
          <w:color w:val="333333"/>
          <w:sz w:val="23"/>
          <w:szCs w:val="23"/>
          <w:lang w:eastAsia="ru-RU"/>
        </w:rPr>
        <w:t xml:space="preserve">) формулировал Макс Вебер, по-своему продолжали эту традицию Теодор </w:t>
      </w:r>
      <w:proofErr w:type="spellStart"/>
      <w:r w:rsidRPr="007C5537">
        <w:rPr>
          <w:rFonts w:ascii="Helvetica" w:eastAsia="Times New Roman" w:hAnsi="Helvetica" w:cs="Helvetica"/>
          <w:color w:val="333333"/>
          <w:sz w:val="23"/>
          <w:szCs w:val="23"/>
          <w:lang w:eastAsia="ru-RU"/>
        </w:rPr>
        <w:t>Литт</w:t>
      </w:r>
      <w:proofErr w:type="spellEnd"/>
      <w:r w:rsidRPr="007C5537">
        <w:rPr>
          <w:rFonts w:ascii="Helvetica" w:eastAsia="Times New Roman" w:hAnsi="Helvetica" w:cs="Helvetica"/>
          <w:color w:val="333333"/>
          <w:sz w:val="23"/>
          <w:szCs w:val="23"/>
          <w:lang w:eastAsia="ru-RU"/>
        </w:rPr>
        <w:t xml:space="preserve"> и Карл Ясперс. В фиксированных пространственно-временных координатах происходит свое понимание смысла этого вопроса и необходимого ответа на него для поддержания единства научного сообщества и институциональной структуры. Именно из такого понимания науки и научного сообщества, на мой взгляд, исходили участники круглого стола и, в частности, заключительной дискуссии.</w:t>
      </w:r>
    </w:p>
    <w:p w:rsidR="007C5537" w:rsidRPr="007C5537" w:rsidRDefault="007C5537" w:rsidP="007C5537">
      <w:pPr>
        <w:spacing w:after="240" w:line="372" w:lineRule="atLeast"/>
        <w:textAlignment w:val="top"/>
        <w:rPr>
          <w:rFonts w:ascii="Helvetica" w:eastAsia="Times New Roman" w:hAnsi="Helvetica" w:cs="Helvetica"/>
          <w:color w:val="333333"/>
          <w:sz w:val="23"/>
          <w:szCs w:val="23"/>
          <w:lang w:eastAsia="ru-RU"/>
        </w:rPr>
      </w:pPr>
      <w:r w:rsidRPr="007C5537">
        <w:rPr>
          <w:rFonts w:ascii="Helvetica" w:eastAsia="Times New Roman" w:hAnsi="Helvetica" w:cs="Helvetica"/>
          <w:color w:val="333333"/>
          <w:sz w:val="23"/>
          <w:szCs w:val="23"/>
          <w:lang w:eastAsia="ru-RU"/>
        </w:rPr>
        <w:t>Прошедшая дискуссия как таковая открывает множество возможностей для исследования трансформации представления о науке и научном сообществе в различных временных и пространственных границах, зависимости точки зрения от личного опыта российской и международной научной активности, от опыта изучения вопросов становления научного сообщества в своей исследовательской практике, от того, к какой академической «тусовке» принадлежит выступающий, и многие другие. Кратко рассмотрим их на основании некоторых наблюдений прошедшей дискуссии.</w:t>
      </w:r>
    </w:p>
    <w:p w:rsidR="007C5537" w:rsidRPr="007C5537" w:rsidRDefault="007C5537" w:rsidP="007C5537">
      <w:pPr>
        <w:spacing w:after="240" w:line="372" w:lineRule="atLeast"/>
        <w:textAlignment w:val="top"/>
        <w:rPr>
          <w:rFonts w:ascii="Helvetica" w:eastAsia="Times New Roman" w:hAnsi="Helvetica" w:cs="Helvetica"/>
          <w:color w:val="333333"/>
          <w:sz w:val="23"/>
          <w:szCs w:val="23"/>
          <w:lang w:eastAsia="ru-RU"/>
        </w:rPr>
      </w:pPr>
      <w:r w:rsidRPr="007C5537">
        <w:rPr>
          <w:rFonts w:ascii="Helvetica" w:eastAsia="Times New Roman" w:hAnsi="Helvetica" w:cs="Helvetica"/>
          <w:color w:val="333333"/>
          <w:sz w:val="23"/>
          <w:szCs w:val="23"/>
          <w:lang w:eastAsia="ru-RU"/>
        </w:rPr>
        <w:t xml:space="preserve">Говоря о российской науке и научном сообществе в рамках общемирового, каждый из участников обсуждения опирался на свой собственный академический и жизненный опыт. От того, из какой научной школы вышел </w:t>
      </w:r>
      <w:proofErr w:type="spellStart"/>
      <w:r w:rsidRPr="007C5537">
        <w:rPr>
          <w:rFonts w:ascii="Helvetica" w:eastAsia="Times New Roman" w:hAnsi="Helvetica" w:cs="Helvetica"/>
          <w:color w:val="333333"/>
          <w:sz w:val="23"/>
          <w:szCs w:val="23"/>
          <w:lang w:eastAsia="ru-RU"/>
        </w:rPr>
        <w:t>дискутант</w:t>
      </w:r>
      <w:proofErr w:type="spellEnd"/>
      <w:r w:rsidRPr="007C5537">
        <w:rPr>
          <w:rFonts w:ascii="Helvetica" w:eastAsia="Times New Roman" w:hAnsi="Helvetica" w:cs="Helvetica"/>
          <w:color w:val="333333"/>
          <w:sz w:val="23"/>
          <w:szCs w:val="23"/>
          <w:lang w:eastAsia="ru-RU"/>
        </w:rPr>
        <w:t xml:space="preserve">, каким был его личный опыт международной мобильности, к какой академической «тусовке» он принадлежит, зависело высказываемое мнение и выносимое предложение. Введем условную </w:t>
      </w:r>
      <w:proofErr w:type="spellStart"/>
      <w:r w:rsidRPr="007C5537">
        <w:rPr>
          <w:rFonts w:ascii="Helvetica" w:eastAsia="Times New Roman" w:hAnsi="Helvetica" w:cs="Helvetica"/>
          <w:color w:val="333333"/>
          <w:sz w:val="23"/>
          <w:szCs w:val="23"/>
          <w:lang w:eastAsia="ru-RU"/>
        </w:rPr>
        <w:t>поколенческую</w:t>
      </w:r>
      <w:proofErr w:type="spellEnd"/>
      <w:r w:rsidRPr="007C5537">
        <w:rPr>
          <w:rFonts w:ascii="Helvetica" w:eastAsia="Times New Roman" w:hAnsi="Helvetica" w:cs="Helvetica"/>
          <w:color w:val="333333"/>
          <w:sz w:val="23"/>
          <w:szCs w:val="23"/>
          <w:lang w:eastAsia="ru-RU"/>
        </w:rPr>
        <w:t xml:space="preserve"> классификацию присутствовавших на заседании круглого стола: это и люди советской школы, и люди, чье становление пришлось на период открывшегося общества 80–90-х годов, и поколение открытого общества начала третьего тысячелетия. Однако четкие, на первый взгляд, </w:t>
      </w:r>
      <w:proofErr w:type="spellStart"/>
      <w:r w:rsidRPr="007C5537">
        <w:rPr>
          <w:rFonts w:ascii="Helvetica" w:eastAsia="Times New Roman" w:hAnsi="Helvetica" w:cs="Helvetica"/>
          <w:color w:val="333333"/>
          <w:sz w:val="23"/>
          <w:szCs w:val="23"/>
          <w:lang w:eastAsia="ru-RU"/>
        </w:rPr>
        <w:t>поколенческие</w:t>
      </w:r>
      <w:proofErr w:type="spellEnd"/>
      <w:r w:rsidRPr="007C5537">
        <w:rPr>
          <w:rFonts w:ascii="Helvetica" w:eastAsia="Times New Roman" w:hAnsi="Helvetica" w:cs="Helvetica"/>
          <w:color w:val="333333"/>
          <w:sz w:val="23"/>
          <w:szCs w:val="23"/>
          <w:lang w:eastAsia="ru-RU"/>
        </w:rPr>
        <w:t xml:space="preserve"> границы в ходе дискуссии значительно размывались, иногда до неразличимости, для их удержания требовалось знание личных биографий высказывавшихся. Так, когда Вадим </w:t>
      </w:r>
      <w:proofErr w:type="spellStart"/>
      <w:r w:rsidRPr="007C5537">
        <w:rPr>
          <w:rFonts w:ascii="Helvetica" w:eastAsia="Times New Roman" w:hAnsi="Helvetica" w:cs="Helvetica"/>
          <w:color w:val="333333"/>
          <w:sz w:val="23"/>
          <w:szCs w:val="23"/>
          <w:lang w:eastAsia="ru-RU"/>
        </w:rPr>
        <w:t>Радаев</w:t>
      </w:r>
      <w:proofErr w:type="spellEnd"/>
      <w:r w:rsidRPr="007C5537">
        <w:rPr>
          <w:rFonts w:ascii="Helvetica" w:eastAsia="Times New Roman" w:hAnsi="Helvetica" w:cs="Helvetica"/>
          <w:color w:val="333333"/>
          <w:sz w:val="23"/>
          <w:szCs w:val="23"/>
          <w:lang w:eastAsia="ru-RU"/>
        </w:rPr>
        <w:t xml:space="preserve">, в нашей классификации относящийся к поколению открывшегося общества, говорил о необходимости «горького лекарства интернационализации» для обретения самосознания в образе «другого», представлялось, что «другой» для него — это </w:t>
      </w:r>
      <w:r w:rsidRPr="007C5537">
        <w:rPr>
          <w:rFonts w:ascii="Helvetica" w:eastAsia="Times New Roman" w:hAnsi="Helvetica" w:cs="Helvetica"/>
          <w:color w:val="333333"/>
          <w:sz w:val="23"/>
          <w:szCs w:val="23"/>
          <w:lang w:eastAsia="ru-RU"/>
        </w:rPr>
        <w:lastRenderedPageBreak/>
        <w:t xml:space="preserve">«свой», живущий всего лишь через стену, сосед, к которому всегда можно отправиться в гости, пригласить к себе, увидеться на нейтральной территории конференции.Поднимая ту же тему, Ольга Бессмертная, в нашей классификации — представитель советской школы, говоря о «другом», казалось, имела в виду, скорее, «чужого», изучающего нас как материал. Однако при оценке этих позиций необходимо знать некоторые факты биографии ученых. Тогда как Ольга Бессмертная значительный период времени прожила за границей и за это время могла узнать порядки и нравы тех ученых ближе и глубже, Вадим </w:t>
      </w:r>
      <w:proofErr w:type="spellStart"/>
      <w:r w:rsidRPr="007C5537">
        <w:rPr>
          <w:rFonts w:ascii="Helvetica" w:eastAsia="Times New Roman" w:hAnsi="Helvetica" w:cs="Helvetica"/>
          <w:color w:val="333333"/>
          <w:sz w:val="23"/>
          <w:szCs w:val="23"/>
          <w:lang w:eastAsia="ru-RU"/>
        </w:rPr>
        <w:t>Радаев</w:t>
      </w:r>
      <w:proofErr w:type="spellEnd"/>
      <w:r w:rsidRPr="007C5537">
        <w:rPr>
          <w:rFonts w:ascii="Helvetica" w:eastAsia="Times New Roman" w:hAnsi="Helvetica" w:cs="Helvetica"/>
          <w:color w:val="333333"/>
          <w:sz w:val="23"/>
          <w:szCs w:val="23"/>
          <w:lang w:eastAsia="ru-RU"/>
        </w:rPr>
        <w:t xml:space="preserve"> много и продуктивно общался с зарубежными коллегами как на нашей, так и на их почве, однако не жил долгое время с ними вместе. Конечно, этот вырванный из контекста пример не может в полной мере отражать суть дела, он лишь демонстрирует сложность и неоднозначность введения и использования классификаций и критериев оценки при изучении науки и научного сообщества, о которых речь пойдет и дальше.</w:t>
      </w:r>
    </w:p>
    <w:p w:rsidR="007C5537" w:rsidRPr="007C5537" w:rsidRDefault="007C5537" w:rsidP="007C5537">
      <w:pPr>
        <w:spacing w:after="240" w:line="372" w:lineRule="atLeast"/>
        <w:textAlignment w:val="top"/>
        <w:rPr>
          <w:rFonts w:ascii="Helvetica" w:eastAsia="Times New Roman" w:hAnsi="Helvetica" w:cs="Helvetica"/>
          <w:color w:val="333333"/>
          <w:sz w:val="23"/>
          <w:szCs w:val="23"/>
          <w:lang w:eastAsia="ru-RU"/>
        </w:rPr>
      </w:pPr>
      <w:r w:rsidRPr="007C5537">
        <w:rPr>
          <w:rFonts w:ascii="Helvetica" w:eastAsia="Times New Roman" w:hAnsi="Helvetica" w:cs="Helvetica"/>
          <w:color w:val="333333"/>
          <w:sz w:val="23"/>
          <w:szCs w:val="23"/>
          <w:lang w:eastAsia="ru-RU"/>
        </w:rPr>
        <w:t xml:space="preserve">Продолжая разговор о классификациях и критериях оценки научного сообщества, который прошел сквозь все реплики и дискуссии и который можно назвать центральным для обсуждения, остановимся на вопросе критериев оценки научного сообщества — внутренних (признание) или внешних (универсализация и </w:t>
      </w:r>
      <w:proofErr w:type="spellStart"/>
      <w:r w:rsidRPr="007C5537">
        <w:rPr>
          <w:rFonts w:ascii="Helvetica" w:eastAsia="Times New Roman" w:hAnsi="Helvetica" w:cs="Helvetica"/>
          <w:color w:val="333333"/>
          <w:sz w:val="23"/>
          <w:szCs w:val="23"/>
          <w:lang w:eastAsia="ru-RU"/>
        </w:rPr>
        <w:t>типологизация</w:t>
      </w:r>
      <w:proofErr w:type="spellEnd"/>
      <w:r w:rsidRPr="007C5537">
        <w:rPr>
          <w:rFonts w:ascii="Helvetica" w:eastAsia="Times New Roman" w:hAnsi="Helvetica" w:cs="Helvetica"/>
          <w:color w:val="333333"/>
          <w:sz w:val="23"/>
          <w:szCs w:val="23"/>
          <w:lang w:eastAsia="ru-RU"/>
        </w:rPr>
        <w:t xml:space="preserve"> исследовательской работы). Все выступавшие сошлись в том, что эти критерии необходимо должны существовать и адекватно отображать существующую в науке и научном сообществе ситуацию не одними лишь «голыми» цифрами, однако их мнения разделились относительно содержания этих критериев. Высказанные позиции можно условно разделить на две: признание при оценке публикационной активности легитимности количественных критериев с учетом принятых в сообществе репутаций и статусов существующих издательств и изданий, а также передача принятия решения относительно совокупности критериев самому научному сообществу, лучше государственной машины знающему себя (механизм неформальных критериев и признания внутри сообщества). Ввиду того, что в целом обе позиции сходятся на центральной роли научного сообщества в определении критериев собственной оценки, остается лишь самая сложная задача: создать единый набор критериев и транслировать его государственной машине для сглаживания конфликта централизованного решения государства и профессиональных интересов. Хотя дискуссия, очевидно, подошла к этой точке, последняя вновь оказалась мертвой, и никаких конкретных предложений относительно реального, доступного для государственного аппарата содержания этих критериев не последовало. Не стоит, однако, считать, что этот круглый стол оказался одним из многих фиксирующих проблемы, переполненных сетованиями и ироническими замечаниями о собственной несостоятельности примеров дискуссии о современном состоянии российской науки в рамках общемировой. Значимым </w:t>
      </w:r>
      <w:r w:rsidRPr="007C5537">
        <w:rPr>
          <w:rFonts w:ascii="Helvetica" w:eastAsia="Times New Roman" w:hAnsi="Helvetica" w:cs="Helvetica"/>
          <w:color w:val="333333"/>
          <w:sz w:val="23"/>
          <w:szCs w:val="23"/>
          <w:lang w:eastAsia="ru-RU"/>
        </w:rPr>
        <w:lastRenderedPageBreak/>
        <w:t>достижением именно этого обсуждения выступил строго научный характер аргументации, было продемонстрировано исследование проблем науки с помощью ее собственных методов, исследовательских правил, была выявлена актуальная ситуация, в которой находятся история, социология и экономика в России и в мире, хоть во многом и неутешительная. В этом подходе была намечена перспектива дальнейшей работы над проблемами состояния науки и научного сообщества в России.</w:t>
      </w:r>
    </w:p>
    <w:p w:rsidR="007C5537" w:rsidRPr="007C5537" w:rsidRDefault="007C5537" w:rsidP="007C5537">
      <w:pPr>
        <w:spacing w:after="0" w:line="372" w:lineRule="atLeast"/>
        <w:textAlignment w:val="top"/>
        <w:rPr>
          <w:rFonts w:ascii="Helvetica" w:eastAsia="Times New Roman" w:hAnsi="Helvetica" w:cs="Helvetica"/>
          <w:color w:val="333333"/>
          <w:sz w:val="23"/>
          <w:szCs w:val="23"/>
          <w:lang w:eastAsia="ru-RU"/>
        </w:rPr>
      </w:pPr>
      <w:r w:rsidRPr="007C5537">
        <w:rPr>
          <w:rFonts w:ascii="Helvetica" w:eastAsia="Times New Roman" w:hAnsi="Helvetica" w:cs="Helvetica"/>
          <w:color w:val="333333"/>
          <w:sz w:val="23"/>
          <w:szCs w:val="23"/>
          <w:lang w:eastAsia="ru-RU"/>
        </w:rPr>
        <w:t>По итогам заседания круглого стола необходимо отметить, насколько сложно говорить в целом о науке в вопросах дисциплинарного разделения и национального характера. Важно иметь критерии определения науки и научности, иначе при использовании слова «наука» в различных контекстах неизбежна путаница и подмена понятий. В разнообразии дисциплин и наций идея науки сегодня, как Протей, беспрерывно приобретает множество обличий. Наука (лат. </w:t>
      </w:r>
      <w:proofErr w:type="spellStart"/>
      <w:r w:rsidRPr="007C5537">
        <w:rPr>
          <w:rFonts w:ascii="Helvetica" w:eastAsia="Times New Roman" w:hAnsi="Helvetica" w:cs="Helvetica"/>
          <w:i/>
          <w:iCs/>
          <w:color w:val="333333"/>
          <w:sz w:val="23"/>
          <w:szCs w:val="23"/>
          <w:bdr w:val="none" w:sz="0" w:space="0" w:color="auto" w:frame="1"/>
          <w:lang w:eastAsia="ru-RU"/>
        </w:rPr>
        <w:t>scientia</w:t>
      </w:r>
      <w:proofErr w:type="spellEnd"/>
      <w:r w:rsidRPr="007C5537">
        <w:rPr>
          <w:rFonts w:ascii="Helvetica" w:eastAsia="Times New Roman" w:hAnsi="Helvetica" w:cs="Helvetica"/>
          <w:color w:val="333333"/>
          <w:sz w:val="23"/>
          <w:szCs w:val="23"/>
          <w:lang w:eastAsia="ru-RU"/>
        </w:rPr>
        <w:t xml:space="preserve"> — «знание»), какой мы ее знаем сегодня, — произведение мыслителей древней Греции и Рима, этой особенной культуры, первоначально тесно связанной с философией, — стала складываться только в XVI–XVII веках. Прочие культуры-современники осевого времени пошли по иному пути, и там на месте науки в европейском мире, рожденном в древней Греции, сформировались иные типы деятельности. Не стоит забывать, что то, что на заседании круглого стола было названо общемировой наукой, — это наука европейской цивилизации, </w:t>
      </w:r>
      <w:proofErr w:type="spellStart"/>
      <w:r w:rsidRPr="007C5537">
        <w:rPr>
          <w:rFonts w:ascii="Helvetica" w:eastAsia="Times New Roman" w:hAnsi="Helvetica" w:cs="Helvetica"/>
          <w:color w:val="333333"/>
          <w:sz w:val="23"/>
          <w:szCs w:val="23"/>
          <w:lang w:eastAsia="ru-RU"/>
        </w:rPr>
        <w:t>колонизаторски</w:t>
      </w:r>
      <w:proofErr w:type="spellEnd"/>
      <w:r w:rsidRPr="007C5537">
        <w:rPr>
          <w:rFonts w:ascii="Helvetica" w:eastAsia="Times New Roman" w:hAnsi="Helvetica" w:cs="Helvetica"/>
          <w:color w:val="333333"/>
          <w:sz w:val="23"/>
          <w:szCs w:val="23"/>
          <w:lang w:eastAsia="ru-RU"/>
        </w:rPr>
        <w:t xml:space="preserve"> захватившая еще часть территорий. Поэтому важно задать вопрос, озвученный деканом факультета истории НИУ ВШЭ Александром Каменским, </w:t>
      </w:r>
      <w:proofErr w:type="spellStart"/>
      <w:r w:rsidRPr="007C5537">
        <w:rPr>
          <w:rFonts w:ascii="Helvetica" w:eastAsia="Times New Roman" w:hAnsi="Helvetica" w:cs="Helvetica"/>
          <w:color w:val="333333"/>
          <w:sz w:val="23"/>
          <w:szCs w:val="23"/>
          <w:lang w:eastAsia="ru-RU"/>
        </w:rPr>
        <w:t>дискутантом</w:t>
      </w:r>
      <w:proofErr w:type="spellEnd"/>
      <w:r w:rsidRPr="007C5537">
        <w:rPr>
          <w:rFonts w:ascii="Helvetica" w:eastAsia="Times New Roman" w:hAnsi="Helvetica" w:cs="Helvetica"/>
          <w:color w:val="333333"/>
          <w:sz w:val="23"/>
          <w:szCs w:val="23"/>
          <w:lang w:eastAsia="ru-RU"/>
        </w:rPr>
        <w:t xml:space="preserve"> статьи Ирины Савельевой, — вопрос о том, что, говоря об общемировой науке, мы не знаем, что происходит с наукой в Японии, Индии, Китае и в некоторых европейских странах, например Испании, Португалии. Нуждается в исследовании вопрос фактических территориальных границ «общемировой» науки, символически распространяющейся на весь мир.</w:t>
      </w:r>
    </w:p>
    <w:p w:rsidR="007C5537" w:rsidRPr="007C5537" w:rsidRDefault="007C5537" w:rsidP="007C5537">
      <w:pPr>
        <w:spacing w:after="240" w:line="372" w:lineRule="atLeast"/>
        <w:textAlignment w:val="top"/>
        <w:rPr>
          <w:rFonts w:ascii="Helvetica" w:eastAsia="Times New Roman" w:hAnsi="Helvetica" w:cs="Helvetica"/>
          <w:color w:val="333333"/>
          <w:sz w:val="23"/>
          <w:szCs w:val="23"/>
          <w:lang w:eastAsia="ru-RU"/>
        </w:rPr>
      </w:pPr>
      <w:r w:rsidRPr="007C5537">
        <w:rPr>
          <w:rFonts w:ascii="Helvetica" w:eastAsia="Times New Roman" w:hAnsi="Helvetica" w:cs="Helvetica"/>
          <w:color w:val="333333"/>
          <w:sz w:val="23"/>
          <w:szCs w:val="23"/>
          <w:lang w:eastAsia="ru-RU"/>
        </w:rPr>
        <w:t>В результате обсуждения сформировались дополнительные вопросы и проблемные точки: исследование практик и критериев, правил и стандартов научной работы в российской и общемировой науке; анализ коммуникации в академическом сообществе; осмысление современной ситуации, в которой наука вновь становится своим собственным предметом; более общие вопросы относительно науки в целом (что есть наука сегодня, что значит заниматься наукой, в чем состоит смысл науки как профессии). Обозначенные вопросы могут вкупе с обсуждавшимися в ходе дискуссии проблемами составить эвристический потенциал изучения науки и научного сообщества сегодня.</w:t>
      </w:r>
    </w:p>
    <w:p w:rsidR="004227E1" w:rsidRDefault="004227E1">
      <w:bookmarkStart w:id="0" w:name="_GoBack"/>
      <w:bookmarkEnd w:id="0"/>
    </w:p>
    <w:sectPr w:rsidR="004227E1" w:rsidSect="00ED06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nsolas">
    <w:panose1 w:val="020B0609020204030204"/>
    <w:charset w:val="CC"/>
    <w:family w:val="modern"/>
    <w:pitch w:val="fixed"/>
    <w:sig w:usb0="A00002EF" w:usb1="4000204B" w:usb2="00000000" w:usb3="00000000" w:csb0="0000009F" w:csb1="00000000"/>
  </w:font>
  <w:font w:name="Helvetica">
    <w:panose1 w:val="020B060402020203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3278BF"/>
    <w:rsid w:val="0001021B"/>
    <w:rsid w:val="003278BF"/>
    <w:rsid w:val="004227E1"/>
    <w:rsid w:val="007C5537"/>
    <w:rsid w:val="00B422C0"/>
    <w:rsid w:val="00E51984"/>
    <w:rsid w:val="00ED06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6BA"/>
  </w:style>
  <w:style w:type="paragraph" w:styleId="1">
    <w:name w:val="heading 1"/>
    <w:basedOn w:val="a"/>
    <w:link w:val="10"/>
    <w:uiPriority w:val="9"/>
    <w:qFormat/>
    <w:rsid w:val="007C55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C553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C553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6">
    <w:name w:val="heading 6"/>
    <w:basedOn w:val="a"/>
    <w:link w:val="60"/>
    <w:uiPriority w:val="9"/>
    <w:qFormat/>
    <w:rsid w:val="007C5537"/>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553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C553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C5537"/>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uiPriority w:val="9"/>
    <w:rsid w:val="007C5537"/>
    <w:rPr>
      <w:rFonts w:ascii="Times New Roman" w:eastAsia="Times New Roman" w:hAnsi="Times New Roman" w:cs="Times New Roman"/>
      <w:b/>
      <w:bCs/>
      <w:sz w:val="15"/>
      <w:szCs w:val="15"/>
      <w:lang w:eastAsia="ru-RU"/>
    </w:rPr>
  </w:style>
  <w:style w:type="character" w:styleId="a3">
    <w:name w:val="Hyperlink"/>
    <w:basedOn w:val="a0"/>
    <w:uiPriority w:val="99"/>
    <w:semiHidden/>
    <w:unhideWhenUsed/>
    <w:rsid w:val="007C5537"/>
    <w:rPr>
      <w:color w:val="0000FF"/>
      <w:u w:val="single"/>
    </w:rPr>
  </w:style>
  <w:style w:type="character" w:customStyle="1" w:styleId="apple-converted-space">
    <w:name w:val="apple-converted-space"/>
    <w:basedOn w:val="a0"/>
    <w:rsid w:val="007C5537"/>
  </w:style>
  <w:style w:type="paragraph" w:styleId="a4">
    <w:name w:val="Normal (Web)"/>
    <w:basedOn w:val="a"/>
    <w:uiPriority w:val="99"/>
    <w:semiHidden/>
    <w:unhideWhenUsed/>
    <w:rsid w:val="007C55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C553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C55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C55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C553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C553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6">
    <w:name w:val="heading 6"/>
    <w:basedOn w:val="a"/>
    <w:link w:val="60"/>
    <w:uiPriority w:val="9"/>
    <w:qFormat/>
    <w:rsid w:val="007C5537"/>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553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C553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C5537"/>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uiPriority w:val="9"/>
    <w:rsid w:val="007C5537"/>
    <w:rPr>
      <w:rFonts w:ascii="Times New Roman" w:eastAsia="Times New Roman" w:hAnsi="Times New Roman" w:cs="Times New Roman"/>
      <w:b/>
      <w:bCs/>
      <w:sz w:val="15"/>
      <w:szCs w:val="15"/>
      <w:lang w:eastAsia="ru-RU"/>
    </w:rPr>
  </w:style>
  <w:style w:type="character" w:styleId="a3">
    <w:name w:val="Hyperlink"/>
    <w:basedOn w:val="a0"/>
    <w:uiPriority w:val="99"/>
    <w:semiHidden/>
    <w:unhideWhenUsed/>
    <w:rsid w:val="007C5537"/>
    <w:rPr>
      <w:color w:val="0000FF"/>
      <w:u w:val="single"/>
    </w:rPr>
  </w:style>
  <w:style w:type="character" w:customStyle="1" w:styleId="apple-converted-space">
    <w:name w:val="apple-converted-space"/>
    <w:basedOn w:val="a0"/>
    <w:rsid w:val="007C5537"/>
  </w:style>
  <w:style w:type="paragraph" w:styleId="a4">
    <w:name w:val="Normal (Web)"/>
    <w:basedOn w:val="a"/>
    <w:uiPriority w:val="99"/>
    <w:semiHidden/>
    <w:unhideWhenUsed/>
    <w:rsid w:val="007C55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C553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C55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9323523">
      <w:bodyDiv w:val="1"/>
      <w:marLeft w:val="0"/>
      <w:marRight w:val="0"/>
      <w:marTop w:val="0"/>
      <w:marBottom w:val="0"/>
      <w:divBdr>
        <w:top w:val="none" w:sz="0" w:space="0" w:color="auto"/>
        <w:left w:val="none" w:sz="0" w:space="0" w:color="auto"/>
        <w:bottom w:val="none" w:sz="0" w:space="0" w:color="auto"/>
        <w:right w:val="none" w:sz="0" w:space="0" w:color="auto"/>
      </w:divBdr>
    </w:div>
    <w:div w:id="1773864394">
      <w:bodyDiv w:val="1"/>
      <w:marLeft w:val="0"/>
      <w:marRight w:val="0"/>
      <w:marTop w:val="0"/>
      <w:marBottom w:val="0"/>
      <w:divBdr>
        <w:top w:val="none" w:sz="0" w:space="0" w:color="auto"/>
        <w:left w:val="none" w:sz="0" w:space="0" w:color="auto"/>
        <w:bottom w:val="none" w:sz="0" w:space="0" w:color="auto"/>
        <w:right w:val="none" w:sz="0" w:space="0" w:color="auto"/>
      </w:divBdr>
      <w:divsChild>
        <w:div w:id="879048522">
          <w:marLeft w:val="0"/>
          <w:marRight w:val="0"/>
          <w:marTop w:val="0"/>
          <w:marBottom w:val="225"/>
          <w:divBdr>
            <w:top w:val="none" w:sz="0" w:space="0" w:color="auto"/>
            <w:left w:val="none" w:sz="0" w:space="0" w:color="auto"/>
            <w:bottom w:val="none" w:sz="0" w:space="0" w:color="auto"/>
            <w:right w:val="none" w:sz="0" w:space="0" w:color="auto"/>
          </w:divBdr>
          <w:divsChild>
            <w:div w:id="295990005">
              <w:marLeft w:val="0"/>
              <w:marRight w:val="0"/>
              <w:marTop w:val="0"/>
              <w:marBottom w:val="225"/>
              <w:divBdr>
                <w:top w:val="none" w:sz="0" w:space="0" w:color="auto"/>
                <w:left w:val="none" w:sz="0" w:space="0" w:color="auto"/>
                <w:bottom w:val="dotted" w:sz="6" w:space="11" w:color="333333"/>
                <w:right w:val="none" w:sz="0" w:space="0" w:color="auto"/>
              </w:divBdr>
            </w:div>
            <w:div w:id="1098913151">
              <w:marLeft w:val="0"/>
              <w:marRight w:val="0"/>
              <w:marTop w:val="0"/>
              <w:marBottom w:val="300"/>
              <w:divBdr>
                <w:top w:val="none" w:sz="0" w:space="0" w:color="auto"/>
                <w:left w:val="none" w:sz="0" w:space="0" w:color="auto"/>
                <w:bottom w:val="none" w:sz="0" w:space="0" w:color="auto"/>
                <w:right w:val="none" w:sz="0" w:space="0" w:color="auto"/>
              </w:divBdr>
            </w:div>
          </w:divsChild>
        </w:div>
        <w:div w:id="5720821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labo.org/index.php/laboratorium/article/view/277" TargetMode="External"/><Relationship Id="rId3" Type="http://schemas.openxmlformats.org/officeDocument/2006/relationships/webSettings" Target="webSettings.xml"/><Relationship Id="rId7" Type="http://schemas.openxmlformats.org/officeDocument/2006/relationships/hyperlink" Target="http://www.hse.ru/data/2013/09/03/1276121601/VVRadaev.pdf" TargetMode="Externa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http://gefter.ru/journal/professors" TargetMode="External"/><Relationship Id="rId9" Type="http://schemas.openxmlformats.org/officeDocument/2006/relationships/hyperlink" Target="http://eu.spb.ru/images/pnis/SOKOLOV_TITAEV_FINAL.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2471</Words>
  <Characters>16953</Characters>
  <Application>Microsoft Office Word</Application>
  <DocSecurity>0</DocSecurity>
  <Lines>280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ГУ ВШЭ</Company>
  <LinksUpToDate>false</LinksUpToDate>
  <CharactersWithSpaces>19408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ИГИТИ</dc:creator>
  <cp:keywords/>
  <dc:description/>
  <cp:lastModifiedBy>Comp</cp:lastModifiedBy>
  <cp:revision>4</cp:revision>
  <dcterms:created xsi:type="dcterms:W3CDTF">2014-02-19T16:21:00Z</dcterms:created>
  <dcterms:modified xsi:type="dcterms:W3CDTF">2014-03-13T10:41:00Z</dcterms:modified>
</cp:coreProperties>
</file>