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AEA" w:rsidRPr="00436426" w:rsidRDefault="00BA5AEA" w:rsidP="00BA5AEA">
      <w:pPr>
        <w:ind w:firstLine="708"/>
        <w:rPr>
          <w:rFonts w:ascii="Times New Roman" w:hAnsi="Times New Roman" w:cs="Times New Roman"/>
          <w:sz w:val="24"/>
          <w:szCs w:val="24"/>
        </w:rPr>
      </w:pPr>
      <w:bookmarkStart w:id="0" w:name="_GoBack"/>
      <w:bookmarkEnd w:id="0"/>
      <w:r w:rsidRPr="00436426">
        <w:rPr>
          <w:rFonts w:ascii="Times New Roman" w:hAnsi="Times New Roman" w:cs="Times New Roman"/>
          <w:sz w:val="24"/>
          <w:szCs w:val="24"/>
        </w:rPr>
        <w:t>Одним из основных результатов деятельности наукоемких предприятий является выпуск технической документации. Ему предшествует несколько обязательных этапов обработки документа, утвержденных ГОСТ,  и составляющих жизненный цикл</w:t>
      </w:r>
      <w:r w:rsidRPr="00436426">
        <w:rPr>
          <w:rFonts w:ascii="Times New Roman" w:hAnsi="Times New Roman" w:cs="Times New Roman"/>
          <w:color w:val="FF0000"/>
          <w:sz w:val="24"/>
          <w:szCs w:val="24"/>
        </w:rPr>
        <w:t xml:space="preserve"> </w:t>
      </w:r>
      <w:r w:rsidRPr="00436426">
        <w:rPr>
          <w:rFonts w:ascii="Times New Roman" w:hAnsi="Times New Roman" w:cs="Times New Roman"/>
          <w:sz w:val="24"/>
          <w:szCs w:val="24"/>
        </w:rPr>
        <w:t>технического документа.</w:t>
      </w:r>
    </w:p>
    <w:p w:rsidR="00BA5AEA" w:rsidRDefault="00BA5AEA" w:rsidP="00BA5AEA">
      <w:pPr>
        <w:ind w:firstLine="708"/>
        <w:rPr>
          <w:rFonts w:ascii="Times New Roman" w:hAnsi="Times New Roman" w:cs="Times New Roman"/>
          <w:sz w:val="24"/>
          <w:szCs w:val="24"/>
        </w:rPr>
      </w:pPr>
      <w:r w:rsidRPr="00436426">
        <w:rPr>
          <w:rFonts w:ascii="Times New Roman" w:hAnsi="Times New Roman" w:cs="Times New Roman"/>
          <w:sz w:val="24"/>
          <w:szCs w:val="24"/>
        </w:rPr>
        <w:t>Большой практический интерес для руководителя такого предприятия представляет количественная оценка параметров жизненного цикла технической документации, разрабатываемой в рамках различных проектов. Наибольшую практическую ценность  для исследователя представляет оценка такого параметра, как длительность отдельных этапов и  всего жизненного цикла (ЖЦ) технического документа.</w:t>
      </w:r>
    </w:p>
    <w:p w:rsidR="00BA5AEA" w:rsidRPr="00436426" w:rsidRDefault="00BA5AEA" w:rsidP="00BA5AEA">
      <w:pPr>
        <w:ind w:firstLine="708"/>
        <w:rPr>
          <w:rFonts w:ascii="Times New Roman" w:hAnsi="Times New Roman" w:cs="Times New Roman"/>
          <w:sz w:val="24"/>
          <w:szCs w:val="24"/>
        </w:rPr>
      </w:pPr>
      <w:r>
        <w:rPr>
          <w:rFonts w:ascii="Times New Roman" w:hAnsi="Times New Roman" w:cs="Times New Roman"/>
          <w:sz w:val="24"/>
          <w:szCs w:val="24"/>
        </w:rPr>
        <w:t xml:space="preserve">Представленный в этой статье метод оценки длительности ЖЦ основан на анализе информации, почерпнутой из базы знаний, содержащей в себе данные о прошлых проектах. Это позволяет наиболее полно использовать методы статистического анализа. Точность результатов, полученных с помощью этого метода, напрямую зависит от количества информации в базе знаний. </w:t>
      </w:r>
    </w:p>
    <w:p w:rsidR="00BA5AEA" w:rsidRPr="00436426" w:rsidRDefault="00BA5AEA" w:rsidP="00BA5AEA">
      <w:pPr>
        <w:ind w:firstLine="708"/>
        <w:rPr>
          <w:rFonts w:ascii="Times New Roman" w:hAnsi="Times New Roman" w:cs="Times New Roman"/>
          <w:sz w:val="24"/>
          <w:szCs w:val="24"/>
        </w:rPr>
      </w:pPr>
      <w:r>
        <w:rPr>
          <w:rFonts w:ascii="Times New Roman" w:hAnsi="Times New Roman" w:cs="Times New Roman"/>
          <w:sz w:val="24"/>
          <w:szCs w:val="24"/>
        </w:rPr>
        <w:t>Для каждого проекта</w:t>
      </w:r>
      <w:r w:rsidRPr="00436426">
        <w:rPr>
          <w:rFonts w:ascii="Times New Roman" w:hAnsi="Times New Roman" w:cs="Times New Roman"/>
          <w:sz w:val="24"/>
          <w:szCs w:val="24"/>
        </w:rPr>
        <w:t xml:space="preserve"> имеется вектор факторов документооборота, которые напрямую влияют на параметры его жизненного цикла. Обозначим </w:t>
      </w:r>
      <w:proofErr w:type="spellStart"/>
      <w:r w:rsidRPr="00436426">
        <w:rPr>
          <w:rFonts w:ascii="Times New Roman" w:hAnsi="Times New Roman" w:cs="Times New Roman"/>
          <w:sz w:val="24"/>
          <w:szCs w:val="24"/>
          <w:lang w:val="en-US"/>
        </w:rPr>
        <w:t>i</w:t>
      </w:r>
      <w:proofErr w:type="spellEnd"/>
      <w:r w:rsidRPr="00436426">
        <w:rPr>
          <w:rFonts w:ascii="Times New Roman" w:hAnsi="Times New Roman" w:cs="Times New Roman"/>
          <w:sz w:val="24"/>
          <w:szCs w:val="24"/>
        </w:rPr>
        <w:t>-</w:t>
      </w:r>
      <w:proofErr w:type="spellStart"/>
      <w:r w:rsidRPr="00436426">
        <w:rPr>
          <w:rFonts w:ascii="Times New Roman" w:hAnsi="Times New Roman" w:cs="Times New Roman"/>
          <w:sz w:val="24"/>
          <w:szCs w:val="24"/>
        </w:rPr>
        <w:t>ый</w:t>
      </w:r>
      <w:proofErr w:type="spellEnd"/>
      <w:r w:rsidRPr="00436426">
        <w:rPr>
          <w:rFonts w:ascii="Times New Roman" w:hAnsi="Times New Roman" w:cs="Times New Roman"/>
          <w:sz w:val="24"/>
          <w:szCs w:val="24"/>
        </w:rPr>
        <w:t xml:space="preserve"> фактор как </w:t>
      </w:r>
      <w:r w:rsidRPr="00436426">
        <w:rPr>
          <w:rFonts w:ascii="Times New Roman" w:hAnsi="Times New Roman" w:cs="Times New Roman"/>
          <w:sz w:val="24"/>
          <w:szCs w:val="24"/>
        </w:rPr>
        <w:fldChar w:fldCharType="begin"/>
      </w:r>
      <w:r w:rsidRPr="00436426">
        <w:rPr>
          <w:rFonts w:ascii="Times New Roman" w:hAnsi="Times New Roman" w:cs="Times New Roman"/>
          <w:sz w:val="24"/>
          <w:szCs w:val="24"/>
        </w:rPr>
        <w:instrText xml:space="preserve"> QUOTE </w:instrText>
      </w:r>
      <w:r w:rsidRPr="00436426">
        <w:rPr>
          <w:noProof/>
          <w:sz w:val="24"/>
          <w:szCs w:val="24"/>
        </w:rPr>
        <w:drawing>
          <wp:inline distT="0" distB="0" distL="0" distR="0">
            <wp:extent cx="191135" cy="14859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91135" cy="148590"/>
                    </a:xfrm>
                    <a:prstGeom prst="rect">
                      <a:avLst/>
                    </a:prstGeom>
                    <a:noFill/>
                    <a:ln w="9525">
                      <a:noFill/>
                      <a:miter lim="800000"/>
                      <a:headEnd/>
                      <a:tailEnd/>
                    </a:ln>
                  </pic:spPr>
                </pic:pic>
              </a:graphicData>
            </a:graphic>
          </wp:inline>
        </w:drawing>
      </w:r>
      <w:r w:rsidRPr="00436426">
        <w:rPr>
          <w:rFonts w:ascii="Times New Roman" w:hAnsi="Times New Roman" w:cs="Times New Roman"/>
          <w:sz w:val="24"/>
          <w:szCs w:val="24"/>
        </w:rPr>
        <w:instrText xml:space="preserve"> </w:instrText>
      </w:r>
      <w:r w:rsidRPr="00436426">
        <w:rPr>
          <w:rFonts w:ascii="Times New Roman" w:hAnsi="Times New Roman" w:cs="Times New Roman"/>
          <w:sz w:val="24"/>
          <w:szCs w:val="24"/>
        </w:rPr>
        <w:fldChar w:fldCharType="separate"/>
      </w:r>
      <m:oMath>
        <m:sSub>
          <m:sSubPr>
            <m:ctrlPr>
              <w:rPr>
                <w:rFonts w:ascii="Cambria Math" w:eastAsiaTheme="minorHAnsi" w:hAnsi="Cambria Math" w:cs="Times New Roman"/>
                <w:i/>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i</m:t>
            </m:r>
          </m:sub>
        </m:sSub>
      </m:oMath>
      <w:r w:rsidRPr="00436426">
        <w:rPr>
          <w:rFonts w:ascii="Times New Roman" w:hAnsi="Times New Roman" w:cs="Times New Roman"/>
          <w:sz w:val="24"/>
          <w:szCs w:val="24"/>
        </w:rPr>
        <w:fldChar w:fldCharType="end"/>
      </w:r>
      <w:r w:rsidRPr="00436426">
        <w:rPr>
          <w:rFonts w:ascii="Times New Roman" w:hAnsi="Times New Roman" w:cs="Times New Roman"/>
          <w:sz w:val="24"/>
          <w:szCs w:val="24"/>
        </w:rPr>
        <w:t xml:space="preserve">. Пусть количество этих факторов – </w:t>
      </w:r>
      <w:r w:rsidRPr="00436426">
        <w:rPr>
          <w:rFonts w:ascii="Times New Roman" w:hAnsi="Times New Roman" w:cs="Times New Roman"/>
          <w:sz w:val="24"/>
          <w:szCs w:val="24"/>
          <w:lang w:val="en-US"/>
        </w:rPr>
        <w:t>m</w:t>
      </w:r>
      <w:r w:rsidRPr="00436426">
        <w:rPr>
          <w:rFonts w:ascii="Times New Roman" w:hAnsi="Times New Roman" w:cs="Times New Roman"/>
          <w:sz w:val="24"/>
          <w:szCs w:val="24"/>
        </w:rPr>
        <w:t>. Тогда совокупность всех факторов (</w:t>
      </w:r>
      <w:r w:rsidRPr="00436426">
        <w:rPr>
          <w:rFonts w:ascii="Times New Roman" w:hAnsi="Times New Roman" w:cs="Times New Roman"/>
          <w:sz w:val="24"/>
          <w:szCs w:val="24"/>
          <w:lang w:val="en-US"/>
        </w:rPr>
        <w:t>N</w:t>
      </w:r>
      <w:r w:rsidRPr="00436426">
        <w:rPr>
          <w:rFonts w:ascii="Times New Roman" w:hAnsi="Times New Roman" w:cs="Times New Roman"/>
          <w:sz w:val="24"/>
          <w:szCs w:val="24"/>
        </w:rPr>
        <w:t>) выглядит следующим образом:</w:t>
      </w:r>
    </w:p>
    <w:p w:rsidR="00BA5AEA" w:rsidRPr="00436426" w:rsidRDefault="00BA5AEA" w:rsidP="00BA5AEA">
      <w:pPr>
        <w:ind w:firstLine="708"/>
        <w:rPr>
          <w:rFonts w:ascii="Times New Roman" w:hAnsi="Times New Roman" w:cs="Times New Roman"/>
          <w:sz w:val="24"/>
          <w:szCs w:val="24"/>
          <w:lang w:val="en-US"/>
        </w:rPr>
      </w:pPr>
      <m:oMathPara>
        <m:oMath>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m</m:t>
              </m:r>
            </m:sub>
          </m:sSub>
          <m:r>
            <w:rPr>
              <w:rFonts w:ascii="Cambria Math" w:hAnsi="Cambria Math" w:cs="Times New Roman"/>
              <w:sz w:val="24"/>
              <w:szCs w:val="24"/>
            </w:rPr>
            <m:t>)</m:t>
          </m:r>
        </m:oMath>
      </m:oMathPara>
    </w:p>
    <w:p w:rsidR="00BA5AEA" w:rsidRPr="00436426" w:rsidRDefault="00BA5AEA" w:rsidP="00BA5AEA">
      <w:pPr>
        <w:pStyle w:val="a3"/>
        <w:spacing w:before="57" w:beforeAutospacing="0" w:after="57" w:line="360" w:lineRule="auto"/>
        <w:ind w:firstLine="708"/>
      </w:pPr>
      <w:r w:rsidRPr="00436426">
        <w:rPr>
          <w:rFonts w:eastAsiaTheme="minorEastAsia"/>
        </w:rPr>
        <w:t>Пусть</w:t>
      </w:r>
      <w:proofErr w:type="gramStart"/>
      <w:r w:rsidRPr="00436426">
        <w:rPr>
          <w:rFonts w:eastAsiaTheme="minorEastAsia"/>
        </w:rPr>
        <w:t xml:space="preserve"> </w:t>
      </w:r>
      <m:oMath>
        <m:r>
          <w:rPr>
            <w:rFonts w:ascii="Cambria Math" w:eastAsiaTheme="minorEastAsia" w:hAnsi="Cambria Math"/>
          </w:rPr>
          <m:t>φ</m:t>
        </m:r>
        <m:r>
          <w:rPr>
            <w:rFonts w:ascii="Cambria Math" w:eastAsiaTheme="minorEastAsia"/>
          </w:rPr>
          <m:t>(</m:t>
        </m:r>
        <m:r>
          <w:rPr>
            <w:rFonts w:ascii="Cambria Math" w:eastAsiaTheme="minorEastAsia" w:hAnsi="Cambria Math"/>
            <w:lang w:val="en-US"/>
          </w:rPr>
          <m:t>N</m:t>
        </m:r>
        <m:r>
          <w:rPr>
            <w:rFonts w:ascii="Cambria Math" w:eastAsiaTheme="minorEastAsia"/>
          </w:rPr>
          <m:t>)</m:t>
        </m:r>
      </m:oMath>
      <w:r w:rsidRPr="00436426">
        <w:rPr>
          <w:rFonts w:eastAsiaTheme="minorEastAsia"/>
        </w:rPr>
        <w:t xml:space="preserve"> – </w:t>
      </w:r>
      <w:proofErr w:type="gramEnd"/>
      <w:r w:rsidRPr="00436426">
        <w:rPr>
          <w:rFonts w:eastAsiaTheme="minorEastAsia"/>
        </w:rPr>
        <w:t>функция, описывающая влияние  совокупности различных факторов на длительность жизненного цикла и, тем самым, на время его завершения. Далее, примем, что</w:t>
      </w:r>
      <w:proofErr w:type="gramStart"/>
      <w:r w:rsidRPr="00436426">
        <w:rPr>
          <w:rFonts w:eastAsiaTheme="minorEastAsia"/>
        </w:rPr>
        <w:t xml:space="preserve"> </w:t>
      </w:r>
      <m:oMath>
        <m:r>
          <w:rPr>
            <w:rFonts w:ascii="Cambria Math" w:eastAsiaTheme="minorEastAsia" w:hAnsi="Cambria Math"/>
          </w:rPr>
          <m:t>ξ</m:t>
        </m:r>
        <m:r>
          <w:rPr>
            <w:rFonts w:ascii="Cambria Math" w:eastAsiaTheme="minorEastAsia"/>
          </w:rPr>
          <m:t>(</m:t>
        </m:r>
        <m:r>
          <w:rPr>
            <w:rFonts w:ascii="Cambria Math" w:eastAsiaTheme="minorEastAsia" w:hAnsi="Cambria Math"/>
            <w:lang w:val="en-US"/>
          </w:rPr>
          <m:t>t</m:t>
        </m:r>
        <m:r>
          <w:rPr>
            <w:rFonts w:ascii="Cambria Math" w:eastAsiaTheme="minorEastAsia"/>
          </w:rPr>
          <m:t>)</m:t>
        </m:r>
      </m:oMath>
      <w:r w:rsidRPr="00436426">
        <w:rPr>
          <w:rFonts w:eastAsiaTheme="minorEastAsia"/>
        </w:rPr>
        <w:t xml:space="preserve"> - </w:t>
      </w:r>
      <w:proofErr w:type="gramEnd"/>
      <w:r w:rsidRPr="00436426">
        <w:t xml:space="preserve">плотность вероятности времени завершения ЖЦ при фиксированных характеристиках предприятия. Из эмпирических соображений, удобно взять в качестве этой функции </w:t>
      </w:r>
      <w:proofErr w:type="spellStart"/>
      <w:r w:rsidRPr="00436426">
        <w:t>гауссовскую</w:t>
      </w:r>
      <w:proofErr w:type="spellEnd"/>
      <w:r w:rsidRPr="00436426">
        <w:t xml:space="preserve"> плотность распределения, выбирая подходящие параметры, исходя из информации из базы знаний конкретного предприятия.</w:t>
      </w:r>
    </w:p>
    <w:p w:rsidR="00BA5AEA" w:rsidRPr="00436426" w:rsidRDefault="00BA5AEA" w:rsidP="00BA5AEA">
      <w:pPr>
        <w:ind w:firstLine="708"/>
        <w:rPr>
          <w:rFonts w:ascii="Times New Roman" w:hAnsi="Times New Roman" w:cs="Times New Roman"/>
          <w:sz w:val="24"/>
          <w:szCs w:val="24"/>
        </w:rPr>
      </w:pPr>
      <w:r w:rsidRPr="00436426">
        <w:rPr>
          <w:rFonts w:ascii="Times New Roman" w:hAnsi="Times New Roman" w:cs="Times New Roman"/>
          <w:sz w:val="24"/>
          <w:szCs w:val="24"/>
        </w:rPr>
        <w:t xml:space="preserve">Пусть средняя длительность жизненного цикла без учета влияния различных факторов </w:t>
      </w:r>
      <m:oMath>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0</m:t>
            </m:r>
          </m:sub>
        </m:sSub>
        <m:r>
          <w:rPr>
            <w:rFonts w:ascii="Cambria Math" w:hAnsi="Cambria Math" w:cs="Times New Roman"/>
            <w:sz w:val="24"/>
            <w:szCs w:val="24"/>
          </w:rPr>
          <m:t>=E(ξ</m:t>
        </m:r>
        <m:r>
          <w:rPr>
            <w:rFonts w:ascii="Cambria Math" w:hAnsi="Times New Roman" w:cs="Times New Roman"/>
            <w:sz w:val="24"/>
            <w:szCs w:val="24"/>
          </w:rPr>
          <m:t>(</m:t>
        </m:r>
        <m:r>
          <w:rPr>
            <w:rFonts w:ascii="Cambria Math" w:hAnsi="Cambria Math" w:cs="Times New Roman"/>
            <w:sz w:val="24"/>
            <w:szCs w:val="24"/>
            <w:lang w:val="en-US"/>
          </w:rPr>
          <m:t>t</m:t>
        </m:r>
        <m:r>
          <w:rPr>
            <w:rFonts w:ascii="Cambria Math" w:hAnsi="Times New Roman" w:cs="Times New Roman"/>
            <w:sz w:val="24"/>
            <w:szCs w:val="24"/>
          </w:rPr>
          <m:t>)</m:t>
        </m:r>
        <m:r>
          <w:rPr>
            <w:rFonts w:ascii="Cambria Math" w:hAnsi="Cambria Math" w:cs="Times New Roman"/>
            <w:sz w:val="24"/>
            <w:szCs w:val="24"/>
          </w:rPr>
          <m:t>)</m:t>
        </m:r>
      </m:oMath>
      <w:r w:rsidRPr="00436426">
        <w:rPr>
          <w:rFonts w:ascii="Times New Roman" w:hAnsi="Times New Roman" w:cs="Times New Roman"/>
          <w:sz w:val="24"/>
          <w:szCs w:val="24"/>
        </w:rPr>
        <w:t>. Тогда, с учетом вышесказанного,</w:t>
      </w:r>
    </w:p>
    <w:p w:rsidR="00BA5AEA" w:rsidRPr="00436426" w:rsidRDefault="0052188D" w:rsidP="00BA5AEA">
      <w:pPr>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0</m:t>
            </m:r>
          </m:sub>
        </m:sSub>
        <m:r>
          <w:rPr>
            <w:rFonts w:ascii="Cambria Math" w:hAnsi="Cambria Math" w:cs="Times New Roman"/>
            <w:sz w:val="24"/>
            <w:szCs w:val="24"/>
          </w:rPr>
          <m:t>=φ</m:t>
        </m:r>
        <m:d>
          <m:dPr>
            <m:ctrlPr>
              <w:rPr>
                <w:rFonts w:ascii="Cambria Math" w:hAnsi="Times New Roman" w:cs="Times New Roman"/>
                <w:i/>
                <w:sz w:val="24"/>
                <w:szCs w:val="24"/>
              </w:rPr>
            </m:ctrlPr>
          </m:dPr>
          <m:e>
            <m:r>
              <w:rPr>
                <w:rFonts w:ascii="Cambria Math" w:hAnsi="Cambria Math" w:cs="Times New Roman"/>
                <w:sz w:val="24"/>
                <w:szCs w:val="24"/>
                <w:lang w:val="en-US"/>
              </w:rPr>
              <m:t>N</m:t>
            </m:r>
          </m:e>
        </m:d>
        <m:r>
          <w:rPr>
            <w:rFonts w:ascii="Cambria Math" w:hAnsi="Cambria Math" w:cs="Cambria Math"/>
            <w:sz w:val="24"/>
            <w:szCs w:val="24"/>
          </w:rPr>
          <m:t>*</m:t>
        </m:r>
        <m:r>
          <w:rPr>
            <w:rFonts w:ascii="Cambria Math" w:hAnsi="Cambria Math" w:cs="Times New Roman"/>
            <w:sz w:val="24"/>
            <w:szCs w:val="24"/>
          </w:rPr>
          <m:t>E(ξ</m:t>
        </m:r>
        <m:r>
          <w:rPr>
            <w:rFonts w:ascii="Cambria Math" w:hAnsi="Times New Roman" w:cs="Times New Roman"/>
            <w:sz w:val="24"/>
            <w:szCs w:val="24"/>
          </w:rPr>
          <m:t>(</m:t>
        </m:r>
        <m:r>
          <w:rPr>
            <w:rFonts w:ascii="Cambria Math" w:hAnsi="Cambria Math" w:cs="Times New Roman"/>
            <w:sz w:val="24"/>
            <w:szCs w:val="24"/>
            <w:lang w:val="en-US"/>
          </w:rPr>
          <m:t>t</m:t>
        </m:r>
        <m:r>
          <w:rPr>
            <w:rFonts w:ascii="Cambria Math" w:hAnsi="Times New Roman" w:cs="Times New Roman"/>
            <w:sz w:val="24"/>
            <w:szCs w:val="24"/>
          </w:rPr>
          <m:t>)</m:t>
        </m:r>
        <m:r>
          <w:rPr>
            <w:rFonts w:ascii="Cambria Math" w:hAnsi="Cambria Math" w:cs="Times New Roman"/>
            <w:sz w:val="24"/>
            <w:szCs w:val="24"/>
          </w:rPr>
          <m:t>)</m:t>
        </m:r>
      </m:oMath>
      <w:r w:rsidR="00BA5AEA" w:rsidRPr="00436426">
        <w:rPr>
          <w:rFonts w:ascii="Times New Roman" w:hAnsi="Times New Roman" w:cs="Times New Roman"/>
          <w:sz w:val="24"/>
          <w:szCs w:val="24"/>
        </w:rPr>
        <w:t>,</w:t>
      </w:r>
    </w:p>
    <w:p w:rsidR="00BA5AEA" w:rsidRPr="00436426" w:rsidRDefault="00BA5AEA" w:rsidP="00BA5AEA">
      <w:pPr>
        <w:ind w:firstLine="708"/>
        <w:rPr>
          <w:rFonts w:ascii="Times New Roman" w:hAnsi="Times New Roman" w:cs="Times New Roman"/>
          <w:sz w:val="24"/>
          <w:szCs w:val="24"/>
          <w:lang w:val="en-US"/>
        </w:rPr>
      </w:pPr>
      <m:oMathPara>
        <m:oMathParaPr>
          <m:jc m:val="center"/>
        </m:oMathParaPr>
        <m:oMath>
          <m:r>
            <w:rPr>
              <w:rFonts w:ascii="Cambria Math" w:hAnsi="Cambria Math" w:cs="Times New Roman"/>
              <w:sz w:val="24"/>
              <w:szCs w:val="24"/>
              <w:lang w:val="en-US"/>
            </w:rPr>
            <m:t>f</m:t>
          </m:r>
          <m:d>
            <m:dPr>
              <m:ctrlPr>
                <w:rPr>
                  <w:rFonts w:ascii="Cambria Math" w:hAnsi="Cambria Math" w:cs="Times New Roman"/>
                  <w:i/>
                  <w:sz w:val="24"/>
                  <w:szCs w:val="24"/>
                  <w:lang w:val="en-US"/>
                </w:rPr>
              </m:ctrlPr>
            </m:dPr>
            <m:e>
              <m:r>
                <w:rPr>
                  <w:rFonts w:ascii="Cambria Math" w:hAnsi="Cambria Math" w:cs="Times New Roman"/>
                  <w:sz w:val="24"/>
                  <w:szCs w:val="24"/>
                  <w:lang w:val="en-US"/>
                </w:rPr>
                <m:t>t</m:t>
              </m:r>
            </m:e>
          </m:d>
          <m:r>
            <w:rPr>
              <w:rFonts w:ascii="Cambria Math" w:hAnsi="Cambria Math" w:cs="Times New Roman"/>
              <w:sz w:val="24"/>
              <w:szCs w:val="24"/>
              <w:lang w:val="en-US"/>
            </w:rPr>
            <m:t>=φ</m:t>
          </m:r>
          <m:d>
            <m:dPr>
              <m:ctrlPr>
                <w:rPr>
                  <w:rFonts w:ascii="Cambria Math" w:hAnsi="Cambria Math" w:cs="Times New Roman"/>
                  <w:i/>
                  <w:sz w:val="24"/>
                  <w:szCs w:val="24"/>
                  <w:lang w:val="en-US"/>
                </w:rPr>
              </m:ctrlPr>
            </m:dPr>
            <m:e>
              <m:r>
                <w:rPr>
                  <w:rFonts w:ascii="Cambria Math" w:hAnsi="Cambria Math" w:cs="Times New Roman"/>
                  <w:sz w:val="24"/>
                  <w:szCs w:val="24"/>
                  <w:lang w:val="en-US"/>
                </w:rPr>
                <m:t>N,t</m:t>
              </m:r>
            </m:e>
          </m:d>
          <m:r>
            <w:rPr>
              <w:rFonts w:ascii="Cambria Math" w:hAnsi="Cambria Math" w:cs="Times New Roman"/>
              <w:sz w:val="24"/>
              <w:szCs w:val="24"/>
              <w:lang w:val="en-US"/>
            </w:rPr>
            <m:t>*</m:t>
          </m:r>
          <m:r>
            <w:rPr>
              <w:rFonts w:ascii="Cambria Math" w:hAnsi="Cambria Math" w:cs="Times New Roman"/>
              <w:sz w:val="24"/>
              <w:szCs w:val="24"/>
            </w:rPr>
            <m:t xml:space="preserve"> ξ</m:t>
          </m:r>
          <m:r>
            <w:rPr>
              <w:rFonts w:ascii="Cambria Math" w:hAnsi="Times New Roman" w:cs="Times New Roman"/>
              <w:sz w:val="24"/>
              <w:szCs w:val="24"/>
            </w:rPr>
            <m:t>(</m:t>
          </m:r>
          <m:r>
            <w:rPr>
              <w:rFonts w:ascii="Cambria Math" w:hAnsi="Cambria Math" w:cs="Times New Roman"/>
              <w:sz w:val="24"/>
              <w:szCs w:val="24"/>
              <w:lang w:val="en-US"/>
            </w:rPr>
            <m:t>t</m:t>
          </m:r>
          <m:r>
            <w:rPr>
              <w:rFonts w:ascii="Cambria Math" w:hAnsi="Times New Roman" w:cs="Times New Roman"/>
              <w:sz w:val="24"/>
              <w:szCs w:val="24"/>
            </w:rPr>
            <m:t>)</m:t>
          </m:r>
        </m:oMath>
      </m:oMathPara>
    </w:p>
    <w:p w:rsidR="00BA5AEA" w:rsidRPr="00436426" w:rsidRDefault="00BA5AEA" w:rsidP="00BA5AEA">
      <w:pPr>
        <w:ind w:firstLine="708"/>
        <w:rPr>
          <w:rFonts w:ascii="Times New Roman" w:hAnsi="Times New Roman" w:cs="Times New Roman"/>
          <w:sz w:val="24"/>
          <w:szCs w:val="24"/>
          <w:lang w:val="en-US"/>
        </w:rPr>
      </w:pPr>
    </w:p>
    <w:p w:rsidR="00BA5AEA" w:rsidRPr="00436426" w:rsidRDefault="00BA5AEA" w:rsidP="00BA5AEA">
      <w:pPr>
        <w:ind w:firstLine="708"/>
        <w:rPr>
          <w:rFonts w:ascii="Times New Roman" w:hAnsi="Times New Roman" w:cs="Times New Roman"/>
          <w:sz w:val="24"/>
          <w:szCs w:val="24"/>
        </w:rPr>
      </w:pPr>
      <m:oMath>
        <m:r>
          <w:rPr>
            <w:rFonts w:ascii="Cambria Math" w:hAnsi="Cambria Math" w:cs="Times New Roman"/>
            <w:sz w:val="24"/>
            <w:szCs w:val="24"/>
            <w:lang w:val="en-US"/>
          </w:rPr>
          <m:t>f</m:t>
        </m:r>
        <m:r>
          <w:rPr>
            <w:rFonts w:ascii="Cambria Math" w:hAnsi="Cambria Math" w:cs="Times New Roman"/>
            <w:sz w:val="24"/>
            <w:szCs w:val="24"/>
          </w:rPr>
          <m:t>(</m:t>
        </m:r>
        <m:r>
          <w:rPr>
            <w:rFonts w:ascii="Cambria Math" w:hAnsi="Cambria Math" w:cs="Times New Roman"/>
            <w:sz w:val="24"/>
            <w:szCs w:val="24"/>
            <w:lang w:val="en-US"/>
          </w:rPr>
          <m:t>t</m:t>
        </m:r>
        <m:r>
          <w:rPr>
            <w:rFonts w:ascii="Cambria Math" w:hAnsi="Cambria Math" w:cs="Times New Roman"/>
            <w:sz w:val="24"/>
            <w:szCs w:val="24"/>
          </w:rPr>
          <m:t>)</m:t>
        </m:r>
      </m:oMath>
      <w:r w:rsidRPr="00436426">
        <w:rPr>
          <w:rFonts w:ascii="Times New Roman" w:hAnsi="Times New Roman" w:cs="Times New Roman"/>
          <w:sz w:val="24"/>
          <w:szCs w:val="24"/>
        </w:rPr>
        <w:t xml:space="preserve"> – плотность вероятности времени завершения ЖЦ при учете влияния на него совокупности реальных факторов.</w:t>
      </w:r>
    </w:p>
    <w:p w:rsidR="00BA5AEA" w:rsidRPr="00436426" w:rsidRDefault="00BA5AEA" w:rsidP="00BA5AEA">
      <w:pPr>
        <w:ind w:firstLine="708"/>
        <w:rPr>
          <w:rFonts w:ascii="Times New Roman" w:eastAsia="Times New Roman" w:hAnsi="Times New Roman" w:cs="Times New Roman"/>
          <w:sz w:val="24"/>
          <w:szCs w:val="24"/>
        </w:rPr>
      </w:pPr>
      <w:r w:rsidRPr="00436426">
        <w:rPr>
          <w:rFonts w:ascii="Times New Roman" w:hAnsi="Times New Roman" w:cs="Times New Roman"/>
          <w:sz w:val="24"/>
          <w:szCs w:val="24"/>
        </w:rPr>
        <w:t xml:space="preserve">Рассмотрим имеющийся жизненный цикл технического документа как </w:t>
      </w:r>
      <w:proofErr w:type="spellStart"/>
      <w:r w:rsidRPr="00436426">
        <w:rPr>
          <w:rFonts w:ascii="Times New Roman" w:hAnsi="Times New Roman" w:cs="Times New Roman"/>
          <w:sz w:val="24"/>
          <w:szCs w:val="24"/>
        </w:rPr>
        <w:t>марковский</w:t>
      </w:r>
      <w:proofErr w:type="spellEnd"/>
      <w:r w:rsidRPr="00436426">
        <w:rPr>
          <w:rFonts w:ascii="Times New Roman" w:hAnsi="Times New Roman" w:cs="Times New Roman"/>
          <w:sz w:val="24"/>
          <w:szCs w:val="24"/>
        </w:rPr>
        <w:t xml:space="preserve"> процесс с непрерывным временем и дискретными состояниями, которые представляют собой конкретные этапы жизненного цикла документа. Этот процесс полностью описывается следующим образом.</w:t>
      </w:r>
    </w:p>
    <w:p w:rsidR="00BA5AEA" w:rsidRPr="00436426" w:rsidRDefault="00BA5AEA" w:rsidP="00BA5AEA">
      <w:pPr>
        <w:pStyle w:val="a4"/>
        <w:numPr>
          <w:ilvl w:val="0"/>
          <w:numId w:val="1"/>
        </w:numPr>
        <w:rPr>
          <w:rFonts w:ascii="Times New Roman" w:eastAsia="Times New Roman" w:hAnsi="Times New Roman" w:cs="Times New Roman"/>
          <w:sz w:val="24"/>
          <w:szCs w:val="24"/>
          <w:lang w:eastAsia="ru-RU"/>
        </w:rPr>
      </w:pPr>
      <w:r w:rsidRPr="00436426">
        <w:rPr>
          <w:rFonts w:ascii="Times New Roman" w:eastAsia="Times New Roman" w:hAnsi="Times New Roman" w:cs="Times New Roman"/>
          <w:sz w:val="24"/>
          <w:szCs w:val="24"/>
          <w:lang w:eastAsia="ru-RU"/>
        </w:rPr>
        <w:lastRenderedPageBreak/>
        <w:t xml:space="preserve">Множество состояний </w:t>
      </w:r>
      <m:oMath>
        <m:r>
          <w:rPr>
            <w:rFonts w:ascii="Cambria Math" w:eastAsia="Times New Roman" w:hAnsi="Cambria Math" w:cs="Times New Roman"/>
            <w:sz w:val="24"/>
            <w:szCs w:val="24"/>
            <w:lang w:eastAsia="ru-RU"/>
          </w:rPr>
          <m:t>S={</m:t>
        </m:r>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S</m:t>
            </m:r>
          </m:e>
          <m:sub>
            <m:r>
              <w:rPr>
                <w:rFonts w:ascii="Cambria Math" w:eastAsia="Times New Roman" w:hAnsi="Cambria Math" w:cs="Times New Roman"/>
                <w:sz w:val="24"/>
                <w:szCs w:val="24"/>
                <w:lang w:eastAsia="ru-RU"/>
              </w:rPr>
              <m:t>1</m:t>
            </m:r>
          </m:sub>
        </m:sSub>
        <m:r>
          <w:rPr>
            <w:rFonts w:ascii="Cambria Math" w:eastAsia="Times New Roman" w:hAnsi="Cambria Math" w:cs="Times New Roman"/>
            <w:sz w:val="24"/>
            <w:szCs w:val="24"/>
            <w:lang w:eastAsia="ru-RU"/>
          </w:rPr>
          <m:t>,…,</m:t>
        </m:r>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S</m:t>
            </m:r>
          </m:e>
          <m:sub>
            <m:r>
              <w:rPr>
                <w:rFonts w:ascii="Cambria Math" w:eastAsia="Times New Roman" w:hAnsi="Cambria Math" w:cs="Times New Roman"/>
                <w:sz w:val="24"/>
                <w:szCs w:val="24"/>
                <w:lang w:eastAsia="ru-RU"/>
              </w:rPr>
              <m:t>n</m:t>
            </m:r>
          </m:sub>
        </m:sSub>
        <m:r>
          <w:rPr>
            <w:rFonts w:ascii="Cambria Math" w:eastAsia="Times New Roman" w:hAnsi="Cambria Math" w:cs="Times New Roman"/>
            <w:sz w:val="24"/>
            <w:szCs w:val="24"/>
            <w:lang w:eastAsia="ru-RU"/>
          </w:rPr>
          <m:t>}</m:t>
        </m:r>
      </m:oMath>
      <w:r w:rsidRPr="00436426">
        <w:rPr>
          <w:rFonts w:ascii="Times New Roman" w:eastAsia="Times New Roman" w:hAnsi="Times New Roman" w:cs="Times New Roman"/>
          <w:sz w:val="24"/>
          <w:szCs w:val="24"/>
          <w:lang w:eastAsia="ru-RU"/>
        </w:rPr>
        <w:t xml:space="preserve">, где </w:t>
      </w:r>
      <w:r w:rsidRPr="00436426">
        <w:rPr>
          <w:rFonts w:ascii="Times New Roman" w:eastAsia="Times New Roman" w:hAnsi="Times New Roman" w:cs="Times New Roman"/>
          <w:sz w:val="24"/>
          <w:szCs w:val="24"/>
          <w:lang w:val="en-US" w:eastAsia="ru-RU"/>
        </w:rPr>
        <w:t>n</w:t>
      </w:r>
      <w:r w:rsidRPr="00436426">
        <w:rPr>
          <w:rFonts w:ascii="Times New Roman" w:eastAsia="Times New Roman" w:hAnsi="Times New Roman" w:cs="Times New Roman"/>
          <w:sz w:val="24"/>
          <w:szCs w:val="24"/>
          <w:lang w:eastAsia="ru-RU"/>
        </w:rPr>
        <w:t>-число этапов.</w:t>
      </w:r>
    </w:p>
    <w:p w:rsidR="00BA5AEA" w:rsidRPr="00436426" w:rsidRDefault="00BA5AEA" w:rsidP="00BA5AEA">
      <w:pPr>
        <w:pStyle w:val="a4"/>
        <w:numPr>
          <w:ilvl w:val="0"/>
          <w:numId w:val="1"/>
        </w:numPr>
        <w:rPr>
          <w:rFonts w:ascii="Times New Roman" w:eastAsia="Times New Roman" w:hAnsi="Times New Roman" w:cs="Times New Roman"/>
          <w:sz w:val="24"/>
          <w:szCs w:val="24"/>
          <w:lang w:eastAsia="ru-RU"/>
        </w:rPr>
      </w:pPr>
      <w:r w:rsidRPr="00436426">
        <w:rPr>
          <w:rFonts w:ascii="Times New Roman" w:eastAsia="Times New Roman" w:hAnsi="Times New Roman" w:cs="Times New Roman"/>
          <w:sz w:val="24"/>
          <w:szCs w:val="24"/>
          <w:lang w:eastAsia="ru-RU"/>
        </w:rPr>
        <w:t xml:space="preserve">Вектор начальных вероятностей </w:t>
      </w:r>
      <m:oMath>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val="en-US" w:eastAsia="ru-RU"/>
              </w:rPr>
              <m:t>p</m:t>
            </m:r>
          </m:e>
          <m:sup>
            <m:r>
              <w:rPr>
                <w:rFonts w:ascii="Cambria Math" w:eastAsia="Times New Roman" w:hAnsi="Cambria Math" w:cs="Times New Roman"/>
                <w:sz w:val="24"/>
                <w:szCs w:val="24"/>
                <w:lang w:eastAsia="ru-RU"/>
              </w:rPr>
              <m:t>(0)</m:t>
            </m:r>
          </m:sup>
        </m:sSup>
      </m:oMath>
      <w:r w:rsidRPr="00436426">
        <w:rPr>
          <w:rFonts w:ascii="Times New Roman" w:eastAsia="Times New Roman" w:hAnsi="Times New Roman" w:cs="Times New Roman"/>
          <w:sz w:val="24"/>
          <w:szCs w:val="24"/>
          <w:lang w:eastAsia="ru-RU"/>
        </w:rPr>
        <w:t>=</w:t>
      </w:r>
      <w:proofErr w:type="gramStart"/>
      <w:r w:rsidRPr="00436426">
        <w:rPr>
          <w:rFonts w:ascii="Times New Roman" w:eastAsia="Times New Roman" w:hAnsi="Times New Roman" w:cs="Times New Roman"/>
          <w:sz w:val="24"/>
          <w:szCs w:val="24"/>
          <w:lang w:eastAsia="ru-RU"/>
        </w:rPr>
        <w:t xml:space="preserve">{ </w:t>
      </w:r>
      <w:proofErr w:type="gramEnd"/>
      <m:oMath>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val="en-US" w:eastAsia="ru-RU"/>
              </w:rPr>
              <m:t>p</m:t>
            </m:r>
          </m:e>
          <m:sup>
            <m:d>
              <m:dPr>
                <m:ctrlPr>
                  <w:rPr>
                    <w:rFonts w:ascii="Cambria Math" w:eastAsia="Times New Roman" w:hAnsi="Cambria Math" w:cs="Times New Roman"/>
                    <w:i/>
                    <w:sz w:val="24"/>
                    <w:szCs w:val="24"/>
                    <w:lang w:eastAsia="ru-RU"/>
                  </w:rPr>
                </m:ctrlPr>
              </m:dPr>
              <m:e>
                <m:r>
                  <w:rPr>
                    <w:rFonts w:ascii="Cambria Math" w:eastAsia="Times New Roman" w:hAnsi="Cambria Math" w:cs="Times New Roman"/>
                    <w:sz w:val="24"/>
                    <w:szCs w:val="24"/>
                    <w:lang w:eastAsia="ru-RU"/>
                  </w:rPr>
                  <m:t>0</m:t>
                </m:r>
              </m:e>
            </m:d>
          </m:sup>
        </m:sSup>
        <m:d>
          <m:dPr>
            <m:ctrlPr>
              <w:rPr>
                <w:rFonts w:ascii="Cambria Math" w:eastAsia="Times New Roman" w:hAnsi="Cambria Math" w:cs="Times New Roman"/>
                <w:i/>
                <w:sz w:val="24"/>
                <w:szCs w:val="24"/>
                <w:lang w:eastAsia="ru-RU"/>
              </w:rPr>
            </m:ctrlPr>
          </m:dPr>
          <m:e>
            <m:r>
              <w:rPr>
                <w:rFonts w:ascii="Cambria Math" w:eastAsia="Times New Roman" w:hAnsi="Cambria Math" w:cs="Times New Roman"/>
                <w:sz w:val="24"/>
                <w:szCs w:val="24"/>
                <w:lang w:eastAsia="ru-RU"/>
              </w:rPr>
              <m:t>1</m:t>
            </m:r>
          </m:e>
        </m:d>
        <m:r>
          <w:rPr>
            <w:rFonts w:ascii="Cambria Math" w:eastAsia="Times New Roman" w:hAnsi="Cambria Math" w:cs="Times New Roman"/>
            <w:sz w:val="24"/>
            <w:szCs w:val="24"/>
            <w:lang w:eastAsia="ru-RU"/>
          </w:rPr>
          <m:t>,…,</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val="en-US" w:eastAsia="ru-RU"/>
              </w:rPr>
              <m:t>p</m:t>
            </m:r>
          </m:e>
          <m:sup>
            <m:d>
              <m:dPr>
                <m:ctrlPr>
                  <w:rPr>
                    <w:rFonts w:ascii="Cambria Math" w:eastAsia="Times New Roman" w:hAnsi="Cambria Math" w:cs="Times New Roman"/>
                    <w:i/>
                    <w:sz w:val="24"/>
                    <w:szCs w:val="24"/>
                    <w:lang w:eastAsia="ru-RU"/>
                  </w:rPr>
                </m:ctrlPr>
              </m:dPr>
              <m:e>
                <m:r>
                  <w:rPr>
                    <w:rFonts w:ascii="Cambria Math" w:eastAsia="Times New Roman" w:hAnsi="Cambria Math" w:cs="Times New Roman"/>
                    <w:sz w:val="24"/>
                    <w:szCs w:val="24"/>
                    <w:lang w:eastAsia="ru-RU"/>
                  </w:rPr>
                  <m:t>0</m:t>
                </m:r>
              </m:e>
            </m:d>
          </m:sup>
        </m:sSup>
        <m:r>
          <w:rPr>
            <w:rFonts w:ascii="Cambria Math" w:eastAsia="Times New Roman" w:hAnsi="Cambria Math" w:cs="Times New Roman"/>
            <w:sz w:val="24"/>
            <w:szCs w:val="24"/>
            <w:lang w:eastAsia="ru-RU"/>
          </w:rPr>
          <m:t>(n)</m:t>
        </m:r>
      </m:oMath>
      <w:r w:rsidRPr="00436426">
        <w:rPr>
          <w:rFonts w:ascii="Times New Roman" w:eastAsia="Times New Roman" w:hAnsi="Times New Roman" w:cs="Times New Roman"/>
          <w:sz w:val="24"/>
          <w:szCs w:val="24"/>
          <w:lang w:eastAsia="ru-RU"/>
        </w:rPr>
        <w:t>}=(1,0,…,0).</w:t>
      </w:r>
    </w:p>
    <w:p w:rsidR="00BA5AEA" w:rsidRPr="00436426" w:rsidRDefault="00BA5AEA" w:rsidP="00BA5AEA">
      <w:pPr>
        <w:pStyle w:val="a4"/>
        <w:numPr>
          <w:ilvl w:val="0"/>
          <w:numId w:val="1"/>
        </w:numPr>
        <w:rPr>
          <w:rFonts w:ascii="Times New Roman" w:eastAsia="Times New Roman" w:hAnsi="Times New Roman" w:cs="Times New Roman"/>
          <w:sz w:val="24"/>
          <w:szCs w:val="24"/>
          <w:lang w:eastAsia="ru-RU"/>
        </w:rPr>
      </w:pPr>
      <w:r w:rsidRPr="00436426">
        <w:rPr>
          <w:rFonts w:ascii="Times New Roman" w:eastAsia="Times New Roman" w:hAnsi="Times New Roman" w:cs="Times New Roman"/>
          <w:sz w:val="24"/>
          <w:szCs w:val="24"/>
          <w:lang w:eastAsia="ru-RU"/>
        </w:rPr>
        <w:t>Матрица переходных вероятностей</w:t>
      </w:r>
      <w:proofErr w:type="gramStart"/>
      <w:r w:rsidRPr="00436426">
        <w:rPr>
          <w:rFonts w:ascii="Times New Roman" w:eastAsia="Times New Roman" w:hAnsi="Times New Roman" w:cs="Times New Roman"/>
          <w:sz w:val="24"/>
          <w:szCs w:val="24"/>
          <w:lang w:eastAsia="ru-RU"/>
        </w:rPr>
        <w:t xml:space="preserve"> </w:t>
      </w:r>
      <m:oMath>
        <m:r>
          <w:rPr>
            <w:rFonts w:ascii="Cambria Math" w:eastAsia="Times New Roman" w:hAnsi="Cambria Math" w:cs="Times New Roman"/>
            <w:sz w:val="24"/>
            <w:szCs w:val="24"/>
            <w:lang w:eastAsia="ru-RU"/>
          </w:rPr>
          <m:t>P={</m:t>
        </m:r>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p</m:t>
            </m:r>
          </m:e>
          <m:sub>
            <m:r>
              <w:rPr>
                <w:rFonts w:ascii="Cambria Math" w:eastAsia="Times New Roman" w:hAnsi="Cambria Math" w:cs="Times New Roman"/>
                <w:sz w:val="24"/>
                <w:szCs w:val="24"/>
                <w:lang w:eastAsia="ru-RU"/>
              </w:rPr>
              <m:t>ij</m:t>
            </m:r>
          </m:sub>
        </m:sSub>
        <m:r>
          <w:rPr>
            <w:rFonts w:ascii="Cambria Math" w:eastAsia="Times New Roman" w:hAnsi="Cambria Math" w:cs="Times New Roman"/>
            <w:sz w:val="24"/>
            <w:szCs w:val="24"/>
            <w:lang w:eastAsia="ru-RU"/>
          </w:rPr>
          <m:t>}</m:t>
        </m:r>
      </m:oMath>
      <w:r w:rsidRPr="00436426">
        <w:rPr>
          <w:rFonts w:ascii="Times New Roman" w:eastAsia="Times New Roman" w:hAnsi="Times New Roman" w:cs="Times New Roman"/>
          <w:sz w:val="24"/>
          <w:szCs w:val="24"/>
          <w:lang w:eastAsia="ru-RU"/>
        </w:rPr>
        <w:t xml:space="preserve">, </w:t>
      </w:r>
      <w:proofErr w:type="gramEnd"/>
      <w:r w:rsidRPr="00436426">
        <w:rPr>
          <w:rFonts w:ascii="Times New Roman" w:eastAsia="Times New Roman" w:hAnsi="Times New Roman" w:cs="Times New Roman"/>
          <w:sz w:val="24"/>
          <w:szCs w:val="24"/>
          <w:lang w:eastAsia="ru-RU"/>
        </w:rPr>
        <w:t>значения элементов которой зависят от факторов ЖЦ, описанных выше.</w:t>
      </w:r>
    </w:p>
    <w:tbl>
      <w:tblPr>
        <w:tblW w:w="964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190"/>
        <w:gridCol w:w="1207"/>
        <w:gridCol w:w="1208"/>
        <w:gridCol w:w="1208"/>
        <w:gridCol w:w="1208"/>
        <w:gridCol w:w="1208"/>
        <w:gridCol w:w="1208"/>
        <w:gridCol w:w="1208"/>
      </w:tblGrid>
      <w:tr w:rsidR="00BA5AEA" w:rsidRPr="00436426" w:rsidTr="00756EB2">
        <w:trPr>
          <w:tblCellSpacing w:w="0" w:type="dxa"/>
        </w:trPr>
        <w:tc>
          <w:tcPr>
            <w:tcW w:w="1065"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rPr>
            </w:pP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S1</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S2</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S3</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S4</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S5</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S6</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S7</w:t>
            </w:r>
          </w:p>
        </w:tc>
      </w:tr>
      <w:tr w:rsidR="00BA5AEA" w:rsidRPr="00436426" w:rsidTr="00756EB2">
        <w:trPr>
          <w:tblCellSpacing w:w="0" w:type="dxa"/>
        </w:trPr>
        <w:tc>
          <w:tcPr>
            <w:tcW w:w="1065"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S1</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1-p1</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r>
      <w:tr w:rsidR="00BA5AEA" w:rsidRPr="00436426" w:rsidTr="00756EB2">
        <w:trPr>
          <w:tblCellSpacing w:w="0" w:type="dxa"/>
        </w:trPr>
        <w:tc>
          <w:tcPr>
            <w:tcW w:w="1065"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S2</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p1</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1-p2</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r>
      <w:tr w:rsidR="00BA5AEA" w:rsidRPr="00436426" w:rsidTr="00756EB2">
        <w:trPr>
          <w:tblCellSpacing w:w="0" w:type="dxa"/>
        </w:trPr>
        <w:tc>
          <w:tcPr>
            <w:tcW w:w="1065"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S3</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p2</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1-p3</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r>
      <w:tr w:rsidR="00BA5AEA" w:rsidRPr="00436426" w:rsidTr="00756EB2">
        <w:trPr>
          <w:tblCellSpacing w:w="0" w:type="dxa"/>
        </w:trPr>
        <w:tc>
          <w:tcPr>
            <w:tcW w:w="1065"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S4</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p3</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1-p4</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r>
      <w:tr w:rsidR="00BA5AEA" w:rsidRPr="00436426" w:rsidTr="00756EB2">
        <w:trPr>
          <w:tblCellSpacing w:w="0" w:type="dxa"/>
        </w:trPr>
        <w:tc>
          <w:tcPr>
            <w:tcW w:w="1065"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S5</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p4</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1-p5</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r>
      <w:tr w:rsidR="00BA5AEA" w:rsidRPr="00436426" w:rsidTr="00756EB2">
        <w:trPr>
          <w:tblCellSpacing w:w="0" w:type="dxa"/>
        </w:trPr>
        <w:tc>
          <w:tcPr>
            <w:tcW w:w="1065"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S6</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p5</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1-p6</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r>
      <w:tr w:rsidR="00BA5AEA" w:rsidRPr="00436426" w:rsidTr="00756EB2">
        <w:trPr>
          <w:tblCellSpacing w:w="0" w:type="dxa"/>
        </w:trPr>
        <w:tc>
          <w:tcPr>
            <w:tcW w:w="1065"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S7</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0</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p6</w:t>
            </w:r>
          </w:p>
        </w:tc>
        <w:tc>
          <w:tcPr>
            <w:tcW w:w="1080" w:type="dxa"/>
            <w:tcBorders>
              <w:top w:val="outset" w:sz="6" w:space="0" w:color="000000"/>
              <w:left w:val="outset" w:sz="6" w:space="0" w:color="000000"/>
              <w:bottom w:val="outset" w:sz="6" w:space="0" w:color="000000"/>
              <w:right w:val="outset" w:sz="6" w:space="0" w:color="000000"/>
            </w:tcBorders>
            <w:hideMark/>
          </w:tcPr>
          <w:p w:rsidR="00BA5AEA" w:rsidRPr="00436426" w:rsidRDefault="00BA5AEA" w:rsidP="00756EB2">
            <w:pPr>
              <w:spacing w:before="100" w:beforeAutospacing="1" w:after="0" w:line="240" w:lineRule="auto"/>
              <w:rPr>
                <w:rFonts w:ascii="Times New Roman" w:eastAsia="Times New Roman" w:hAnsi="Times New Roman" w:cs="Times New Roman"/>
                <w:sz w:val="24"/>
                <w:szCs w:val="24"/>
                <w:lang w:val="en-US"/>
              </w:rPr>
            </w:pPr>
            <w:r w:rsidRPr="00436426">
              <w:rPr>
                <w:rFonts w:ascii="Times New Roman" w:eastAsia="Times New Roman" w:hAnsi="Times New Roman" w:cs="Times New Roman"/>
                <w:sz w:val="24"/>
                <w:szCs w:val="24"/>
                <w:lang w:val="en-US"/>
              </w:rPr>
              <w:t>1</w:t>
            </w:r>
          </w:p>
        </w:tc>
      </w:tr>
    </w:tbl>
    <w:p w:rsidR="00BA5AEA" w:rsidRPr="00436426" w:rsidRDefault="00BA5AEA" w:rsidP="00BA5AEA">
      <w:pPr>
        <w:ind w:left="360"/>
        <w:rPr>
          <w:rFonts w:ascii="Times New Roman" w:eastAsia="Times New Roman" w:hAnsi="Times New Roman" w:cs="Times New Roman"/>
          <w:sz w:val="24"/>
          <w:szCs w:val="24"/>
        </w:rPr>
      </w:pPr>
    </w:p>
    <w:p w:rsidR="00BA5AEA" w:rsidRPr="00436426" w:rsidRDefault="00BA5AEA" w:rsidP="00BA5AEA">
      <w:pPr>
        <w:ind w:firstLine="708"/>
        <w:rPr>
          <w:rFonts w:ascii="Times New Roman" w:hAnsi="Times New Roman" w:cs="Times New Roman"/>
          <w:sz w:val="24"/>
          <w:szCs w:val="24"/>
        </w:rPr>
      </w:pPr>
      <w:r w:rsidRPr="00436426">
        <w:rPr>
          <w:rFonts w:ascii="Times New Roman" w:hAnsi="Times New Roman" w:cs="Times New Roman"/>
          <w:sz w:val="24"/>
          <w:szCs w:val="24"/>
        </w:rPr>
        <w:t>Каждый этап жизненного цикла технического документа обладает собственной плотностью распределения времени своего завершения. Общий вид этой плотности для всех этапов - нормальная плотность. На определенных этапах функции плотности различаются  лишь параметрами.</w:t>
      </w:r>
    </w:p>
    <w:p w:rsidR="00BA5AEA" w:rsidRPr="00436426" w:rsidRDefault="00BA5AEA" w:rsidP="00BA5AEA">
      <w:pPr>
        <w:ind w:firstLine="708"/>
        <w:rPr>
          <w:rFonts w:ascii="Times New Roman" w:hAnsi="Times New Roman" w:cs="Times New Roman"/>
          <w:sz w:val="24"/>
          <w:szCs w:val="24"/>
        </w:rPr>
      </w:pPr>
      <w:r w:rsidRPr="00436426">
        <w:rPr>
          <w:rFonts w:ascii="Times New Roman" w:hAnsi="Times New Roman" w:cs="Times New Roman"/>
          <w:sz w:val="24"/>
          <w:szCs w:val="24"/>
        </w:rPr>
        <w:t xml:space="preserve">Тогда общий вид функции, выражающей искомую плотность распределения на </w:t>
      </w:r>
      <w:proofErr w:type="spellStart"/>
      <w:r w:rsidRPr="00436426">
        <w:rPr>
          <w:rFonts w:ascii="Times New Roman" w:hAnsi="Times New Roman" w:cs="Times New Roman"/>
          <w:sz w:val="24"/>
          <w:szCs w:val="24"/>
          <w:lang w:val="en-US"/>
        </w:rPr>
        <w:t>i</w:t>
      </w:r>
      <w:proofErr w:type="spellEnd"/>
      <w:r w:rsidRPr="00436426">
        <w:rPr>
          <w:rFonts w:ascii="Times New Roman" w:hAnsi="Times New Roman" w:cs="Times New Roman"/>
          <w:sz w:val="24"/>
          <w:szCs w:val="24"/>
        </w:rPr>
        <w:t>-ом этапе, имеет следующий вид:</w:t>
      </w:r>
    </w:p>
    <w:p w:rsidR="00BA5AEA" w:rsidRPr="00436426" w:rsidRDefault="0052188D" w:rsidP="00BA5AEA">
      <w:pPr>
        <w:ind w:firstLine="708"/>
        <w:rPr>
          <w:rFonts w:ascii="Times New Roman" w:eastAsia="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lang w:val="en-US"/>
                </w:rPr>
                <m:t>i</m:t>
              </m:r>
            </m:sub>
          </m:sSub>
          <m:d>
            <m:dPr>
              <m:ctrlPr>
                <w:rPr>
                  <w:rFonts w:ascii="Cambria Math" w:hAnsi="Times New Roman" w:cs="Times New Roman"/>
                  <w:i/>
                  <w:sz w:val="24"/>
                  <w:szCs w:val="24"/>
                </w:rPr>
              </m:ctrlPr>
            </m:dPr>
            <m:e>
              <m:r>
                <w:rPr>
                  <w:rFonts w:ascii="Cambria Math" w:hAnsi="Cambria Math" w:cs="Times New Roman"/>
                  <w:sz w:val="24"/>
                  <w:szCs w:val="24"/>
                  <w:lang w:val="en-US"/>
                </w:rPr>
                <m:t>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i</m:t>
                  </m:r>
                </m:sub>
              </m:sSub>
            </m:e>
          </m:d>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i</m:t>
                  </m:r>
                </m:sub>
              </m:sSub>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2π</m:t>
                  </m:r>
                </m:e>
              </m:rad>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i</m:t>
                          </m:r>
                        </m:sub>
                      </m:sSub>
                      <m:r>
                        <w:rPr>
                          <w:rFonts w:ascii="Cambria Math" w:eastAsia="Times New Roman" w:hAnsi="Cambria Math" w:cs="Times New Roman"/>
                          <w:sz w:val="24"/>
                          <w:szCs w:val="24"/>
                        </w:rPr>
                        <m:t>)</m:t>
                      </m:r>
                    </m:e>
                    <m:sup>
                      <m:r>
                        <w:rPr>
                          <w:rFonts w:ascii="Cambria Math" w:eastAsia="Times New Roman" w:hAnsi="Cambria Math" w:cs="Times New Roman"/>
                          <w:sz w:val="24"/>
                          <w:szCs w:val="24"/>
                        </w:rPr>
                        <m:t>2</m:t>
                      </m:r>
                    </m:sup>
                  </m:sSup>
                </m:sup>
              </m:sSup>
              <m:r>
                <w:rPr>
                  <w:rFonts w:ascii="Cambria Math" w:eastAsia="Times New Roman" w:hAnsi="Cambria Math" w:cs="Times New Roman"/>
                  <w:sz w:val="24"/>
                  <w:szCs w:val="24"/>
                </w:rPr>
                <m:t>)</m:t>
              </m:r>
            </m:num>
            <m:den>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i</m:t>
                      </m:r>
                    </m:sub>
                  </m:sSub>
                </m:e>
                <m:sup>
                  <m:r>
                    <w:rPr>
                      <w:rFonts w:ascii="Cambria Math" w:eastAsia="Times New Roman" w:hAnsi="Cambria Math" w:cs="Times New Roman"/>
                      <w:sz w:val="24"/>
                      <w:szCs w:val="24"/>
                    </w:rPr>
                    <m:t>2</m:t>
                  </m:r>
                </m:sup>
              </m:sSup>
            </m:den>
          </m:f>
        </m:oMath>
      </m:oMathPara>
    </w:p>
    <w:p w:rsidR="00BA5AEA" w:rsidRPr="00436426" w:rsidRDefault="00BA5AEA" w:rsidP="00BA5AEA">
      <w:pPr>
        <w:ind w:firstLine="708"/>
        <w:rPr>
          <w:rFonts w:ascii="Times New Roman" w:hAnsi="Times New Roman" w:cs="Times New Roman"/>
          <w:sz w:val="24"/>
          <w:szCs w:val="24"/>
        </w:rPr>
      </w:pPr>
      <w:r w:rsidRPr="00436426">
        <w:rPr>
          <w:rFonts w:ascii="Times New Roman" w:hAnsi="Times New Roman" w:cs="Times New Roman"/>
          <w:sz w:val="24"/>
          <w:szCs w:val="24"/>
        </w:rPr>
        <w:t>Как видно из матрицы переходных вероятностей, все состояния системы, кроме последнего, имеют два выхода</w:t>
      </w:r>
      <w:r w:rsidRPr="00436426">
        <w:rPr>
          <w:rFonts w:ascii="Times New Roman" w:hAnsi="Times New Roman" w:cs="Times New Roman"/>
          <w:color w:val="FF0000"/>
          <w:sz w:val="24"/>
          <w:szCs w:val="24"/>
        </w:rPr>
        <w:t xml:space="preserve">: </w:t>
      </w:r>
      <w:r w:rsidRPr="00436426">
        <w:rPr>
          <w:rFonts w:ascii="Times New Roman" w:hAnsi="Times New Roman" w:cs="Times New Roman"/>
          <w:iCs/>
          <w:sz w:val="24"/>
          <w:szCs w:val="24"/>
        </w:rPr>
        <w:t>один оставляет систему в текущем состоянии</w:t>
      </w:r>
      <w:r w:rsidRPr="00436426">
        <w:rPr>
          <w:rFonts w:ascii="Times New Roman" w:hAnsi="Times New Roman" w:cs="Times New Roman"/>
          <w:sz w:val="24"/>
          <w:szCs w:val="24"/>
        </w:rPr>
        <w:t xml:space="preserve">, другой переводит систему в следующее состояние. </w:t>
      </w:r>
    </w:p>
    <w:p w:rsidR="00BA5AEA" w:rsidRPr="00436426" w:rsidRDefault="00BA5AEA" w:rsidP="00BA5AEA">
      <w:pPr>
        <w:rPr>
          <w:rFonts w:ascii="Times New Roman" w:hAnsi="Times New Roman" w:cs="Times New Roman"/>
          <w:sz w:val="24"/>
          <w:szCs w:val="24"/>
        </w:rPr>
      </w:pPr>
      <w:r w:rsidRPr="00436426">
        <w:rPr>
          <w:rFonts w:ascii="Times New Roman" w:hAnsi="Times New Roman" w:cs="Times New Roman"/>
          <w:sz w:val="24"/>
          <w:szCs w:val="24"/>
        </w:rPr>
        <w:t xml:space="preserve">Следовательно, плотность распределения времени завершения </w:t>
      </w:r>
      <w:proofErr w:type="spellStart"/>
      <w:r w:rsidRPr="00436426">
        <w:rPr>
          <w:rFonts w:ascii="Times New Roman" w:hAnsi="Times New Roman" w:cs="Times New Roman"/>
          <w:sz w:val="24"/>
          <w:szCs w:val="24"/>
          <w:lang w:val="en-US"/>
        </w:rPr>
        <w:t>i</w:t>
      </w:r>
      <w:proofErr w:type="spellEnd"/>
      <w:r w:rsidRPr="00436426">
        <w:rPr>
          <w:rFonts w:ascii="Times New Roman" w:hAnsi="Times New Roman" w:cs="Times New Roman"/>
          <w:sz w:val="24"/>
          <w:szCs w:val="24"/>
        </w:rPr>
        <w:t>-го этапа будет иметь следующий вид:</w:t>
      </w:r>
    </w:p>
    <w:p w:rsidR="00BA5AEA" w:rsidRPr="00436426" w:rsidRDefault="0052188D" w:rsidP="00BA5AEA">
      <w:pPr>
        <w:ind w:firstLine="708"/>
        <w:rPr>
          <w:rFonts w:ascii="Times New Roman" w:eastAsia="Times New Roman" w:hAnsi="Times New Roman" w:cs="Times New Roman"/>
          <w:sz w:val="24"/>
          <w:szCs w:val="24"/>
          <w:lang w:val="en-US"/>
        </w:rPr>
      </w:pPr>
      <m:oMathPara>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d>
          <m:r>
            <w:rPr>
              <w:rFonts w:ascii="Cambria Math" w:hAnsi="Cambria Math" w:cs="Times New Roman"/>
              <w:sz w:val="24"/>
              <w:szCs w:val="24"/>
            </w:rPr>
            <m:t>=</m:t>
          </m:r>
          <m:r>
            <m:rPr>
              <m:sty m:val="p"/>
            </m:rPr>
            <w:rPr>
              <w:rFonts w:ascii="Cambria Math" w:hAnsi="Cambria Math" w:cs="Times New Roman"/>
              <w:sz w:val="24"/>
              <w:szCs w:val="24"/>
              <w:lang w:val="en-US"/>
            </w:rPr>
            <w:br/>
          </m:r>
        </m:oMath>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i</m:t>
              </m:r>
            </m:sub>
          </m:sSub>
          <m:d>
            <m:dPr>
              <m:ctrlPr>
                <w:rPr>
                  <w:rFonts w:ascii="Cambria Math" w:hAnsi="Times New Roman" w:cs="Times New Roman"/>
                  <w:i/>
                  <w:sz w:val="24"/>
                  <w:szCs w:val="24"/>
                </w:rPr>
              </m:ctrlPr>
            </m:dPr>
            <m:e>
              <m:r>
                <w:rPr>
                  <w:rFonts w:ascii="Cambria Math" w:hAnsi="Cambria Math" w:cs="Times New Roman"/>
                  <w:sz w:val="24"/>
                  <w:szCs w:val="24"/>
                  <w:lang w:val="en-US"/>
                </w:rPr>
                <m:t>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i</m:t>
                  </m:r>
                </m:sub>
              </m:sSub>
            </m:e>
          </m:d>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Times New Roman" w:cs="Times New Roman"/>
                  <w:sz w:val="24"/>
                  <w:szCs w:val="24"/>
                </w:rPr>
                <m:t>1</m:t>
              </m:r>
              <m:r>
                <w:rPr>
                  <w:rFonts w:ascii="Cambria Math" w:hAnsi="Times New Roman"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d>
          <m:r>
            <w:rPr>
              <w:rFonts w:ascii="Cambria Math" w:hAnsi="Cambria Math" w:cs="Cambria Math"/>
              <w:sz w:val="24"/>
              <w:szCs w:val="24"/>
            </w:rPr>
            <m:t>*</m:t>
          </m:r>
          <m:r>
            <w:rPr>
              <w:rFonts w:ascii="Cambria Math" w:hAnsi="Cambria Math" w:cs="Times New Roman"/>
              <w:sz w:val="24"/>
              <w:szCs w:val="24"/>
            </w:rPr>
            <m:t>ω</m:t>
          </m:r>
          <m:d>
            <m:dPr>
              <m:ctrlPr>
                <w:rPr>
                  <w:rFonts w:ascii="Cambria Math" w:hAnsi="Times New Roman" w:cs="Times New Roman"/>
                  <w:i/>
                  <w:sz w:val="24"/>
                  <w:szCs w:val="24"/>
                </w:rPr>
              </m:ctrlPr>
            </m:dPr>
            <m:e>
              <m:r>
                <w:rPr>
                  <w:rFonts w:ascii="Cambria Math" w:hAnsi="Times New Roman" w:cs="Times New Roman"/>
                  <w:sz w:val="24"/>
                  <w:szCs w:val="24"/>
                </w:rPr>
                <m:t>t</m:t>
              </m:r>
            </m:e>
          </m:d>
          <m:r>
            <w:rPr>
              <w:rFonts w:ascii="Cambria Math" w:hAnsi="Cambria Math" w:cs="Cambria Math"/>
              <w:sz w:val="24"/>
              <w:szCs w:val="24"/>
            </w:rPr>
            <m:t>*</m:t>
          </m:r>
          <m:nary>
            <m:naryPr>
              <m:limLoc m:val="subSup"/>
              <m:ctrlPr>
                <w:rPr>
                  <w:rFonts w:ascii="Cambria Math" w:hAnsi="Times New Roman" w:cs="Times New Roman"/>
                  <w:i/>
                  <w:sz w:val="24"/>
                  <w:szCs w:val="24"/>
                </w:rPr>
              </m:ctrlPr>
            </m:naryPr>
            <m:sub>
              <m:r>
                <w:rPr>
                  <w:rFonts w:ascii="Cambria Math" w:hAnsi="Times New Roman" w:cs="Times New Roman"/>
                  <w:sz w:val="24"/>
                  <w:szCs w:val="24"/>
                </w:rPr>
                <m:t>-</m:t>
              </m:r>
              <m:r>
                <w:rPr>
                  <w:rFonts w:ascii="Cambria Math" w:hAnsi="Cambria Math" w:cs="Times New Roman"/>
                  <w:sz w:val="24"/>
                  <w:szCs w:val="24"/>
                </w:rPr>
                <m:t>∞</m:t>
              </m:r>
            </m:sub>
            <m:sup>
              <m:r>
                <w:rPr>
                  <w:rFonts w:ascii="Cambria Math" w:hAnsi="Cambria Math" w:cs="Times New Roman"/>
                  <w:sz w:val="24"/>
                  <w:szCs w:val="24"/>
                </w:rPr>
                <m:t>∞</m:t>
              </m:r>
            </m:sup>
            <m:e>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i</m:t>
                  </m:r>
                </m:sub>
              </m:sSub>
              <m:d>
                <m:dPr>
                  <m:ctrlPr>
                    <w:rPr>
                      <w:rFonts w:ascii="Cambria Math" w:hAnsi="Times New Roman" w:cs="Times New Roman"/>
                      <w:i/>
                      <w:sz w:val="24"/>
                      <w:szCs w:val="24"/>
                    </w:rPr>
                  </m:ctrlPr>
                </m:dPr>
                <m:e>
                  <m:r>
                    <w:rPr>
                      <w:rFonts w:ascii="Cambria Math" w:hAnsi="Cambria Math" w:cs="Times New Roman"/>
                      <w:sz w:val="24"/>
                      <w:szCs w:val="24"/>
                      <w:lang w:val="en-US"/>
                    </w:rPr>
                    <m:t>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i</m:t>
                      </m:r>
                    </m:sub>
                  </m:sSub>
                </m:e>
              </m:d>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i</m:t>
                  </m:r>
                </m:sub>
              </m:sSub>
              <m:d>
                <m:dPr>
                  <m:ctrlPr>
                    <w:rPr>
                      <w:rFonts w:ascii="Cambria Math" w:hAnsi="Times New Roman" w:cs="Times New Roman"/>
                      <w:i/>
                      <w:sz w:val="24"/>
                      <w:szCs w:val="24"/>
                    </w:rPr>
                  </m:ctrlPr>
                </m:dPr>
                <m:e>
                  <m:r>
                    <w:rPr>
                      <w:rFonts w:ascii="Cambria Math" w:hAnsi="Cambria Math" w:cs="Times New Roman"/>
                      <w:sz w:val="24"/>
                      <w:szCs w:val="24"/>
                      <w:lang w:val="en-US"/>
                    </w:rPr>
                    <m:t>t-τ,</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i</m:t>
                      </m:r>
                    </m:sub>
                  </m:sSub>
                </m:e>
              </m:d>
            </m:e>
          </m:nary>
          <m:r>
            <w:rPr>
              <w:rFonts w:ascii="Cambria Math" w:hAnsi="Times New Roman" w:cs="Times New Roman"/>
              <w:sz w:val="24"/>
              <w:szCs w:val="24"/>
            </w:rPr>
            <m:t>d</m:t>
          </m:r>
          <m:r>
            <w:rPr>
              <w:rFonts w:ascii="Cambria Math" w:hAnsi="Cambria Math" w:cs="Times New Roman"/>
              <w:sz w:val="24"/>
              <w:szCs w:val="24"/>
            </w:rPr>
            <m:t>τ</m:t>
          </m:r>
        </m:oMath>
      </m:oMathPara>
    </w:p>
    <w:p w:rsidR="00BA5AEA" w:rsidRPr="00436426" w:rsidRDefault="00BA5AEA" w:rsidP="00BA5AEA">
      <w:pPr>
        <w:ind w:firstLine="708"/>
        <w:rPr>
          <w:rFonts w:ascii="Times New Roman" w:eastAsia="Times New Roman" w:hAnsi="Times New Roman" w:cs="Times New Roman"/>
          <w:sz w:val="24"/>
          <w:szCs w:val="24"/>
          <w:lang w:val="en-US"/>
        </w:rPr>
      </w:pPr>
      <m:oMathPara>
        <m:oMath>
          <m:r>
            <w:rPr>
              <w:rFonts w:ascii="Cambria Math" w:hAnsi="Cambria Math" w:cs="Times New Roman"/>
              <w:sz w:val="24"/>
              <w:szCs w:val="24"/>
            </w:rPr>
            <m:t>ω</m:t>
          </m:r>
          <m:d>
            <m:dPr>
              <m:ctrlPr>
                <w:rPr>
                  <w:rFonts w:ascii="Cambria Math" w:hAnsi="Times New Roman" w:cs="Times New Roman"/>
                  <w:i/>
                  <w:sz w:val="24"/>
                  <w:szCs w:val="24"/>
                </w:rPr>
              </m:ctrlPr>
            </m:dPr>
            <m:e>
              <m:r>
                <w:rPr>
                  <w:rFonts w:ascii="Cambria Math" w:hAnsi="Times New Roman" w:cs="Times New Roman"/>
                  <w:sz w:val="24"/>
                  <w:szCs w:val="24"/>
                </w:rPr>
                <m:t>t</m:t>
              </m:r>
            </m:e>
          </m:d>
          <m:r>
            <w:rPr>
              <w:rFonts w:ascii="Cambria Math" w:eastAsia="Times New Roman"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i</m:t>
              </m:r>
            </m:sub>
          </m:sSub>
          <m:d>
            <m:dPr>
              <m:ctrlPr>
                <w:rPr>
                  <w:rFonts w:ascii="Cambria Math" w:hAnsi="Times New Roman" w:cs="Times New Roman"/>
                  <w:i/>
                  <w:sz w:val="24"/>
                  <w:szCs w:val="24"/>
                </w:rPr>
              </m:ctrlPr>
            </m:dPr>
            <m:e>
              <m:r>
                <w:rPr>
                  <w:rFonts w:ascii="Cambria Math" w:hAnsi="Cambria Math" w:cs="Times New Roman"/>
                  <w:sz w:val="24"/>
                  <w:szCs w:val="24"/>
                  <w:lang w:val="en-US"/>
                </w:rPr>
                <m:t>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i</m:t>
                  </m:r>
                </m:sub>
              </m:sSub>
            </m:e>
          </m:d>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Times New Roman" w:cs="Times New Roman"/>
                  <w:sz w:val="24"/>
                  <w:szCs w:val="24"/>
                </w:rPr>
                <m:t>1</m:t>
              </m:r>
              <m:r>
                <w:rPr>
                  <w:rFonts w:ascii="Cambria Math" w:hAnsi="Times New Roman"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d>
          <m:r>
            <w:rPr>
              <w:rFonts w:ascii="Cambria Math" w:hAnsi="Cambria Math" w:cs="Cambria Math"/>
              <w:sz w:val="24"/>
              <w:szCs w:val="24"/>
            </w:rPr>
            <m:t>*</m:t>
          </m:r>
          <m:r>
            <w:rPr>
              <w:rFonts w:ascii="Cambria Math" w:hAnsi="Cambria Math" w:cs="Times New Roman"/>
              <w:sz w:val="24"/>
              <w:szCs w:val="24"/>
            </w:rPr>
            <m:t>ω</m:t>
          </m:r>
          <m:d>
            <m:dPr>
              <m:ctrlPr>
                <w:rPr>
                  <w:rFonts w:ascii="Cambria Math" w:hAnsi="Times New Roman" w:cs="Times New Roman"/>
                  <w:i/>
                  <w:sz w:val="24"/>
                  <w:szCs w:val="24"/>
                </w:rPr>
              </m:ctrlPr>
            </m:dPr>
            <m:e>
              <m:r>
                <w:rPr>
                  <w:rFonts w:ascii="Cambria Math" w:hAnsi="Times New Roman" w:cs="Times New Roman"/>
                  <w:sz w:val="24"/>
                  <w:szCs w:val="24"/>
                </w:rPr>
                <m:t>t</m:t>
              </m:r>
            </m:e>
          </m:d>
          <m:r>
            <w:rPr>
              <w:rFonts w:ascii="Cambria Math" w:hAnsi="Cambria Math" w:cs="Cambria Math"/>
              <w:sz w:val="24"/>
              <w:szCs w:val="24"/>
            </w:rPr>
            <m:t>*</m:t>
          </m:r>
          <m:nary>
            <m:naryPr>
              <m:limLoc m:val="subSup"/>
              <m:ctrlPr>
                <w:rPr>
                  <w:rFonts w:ascii="Cambria Math" w:hAnsi="Times New Roman" w:cs="Times New Roman"/>
                  <w:i/>
                  <w:sz w:val="24"/>
                  <w:szCs w:val="24"/>
                </w:rPr>
              </m:ctrlPr>
            </m:naryPr>
            <m:sub>
              <m:r>
                <w:rPr>
                  <w:rFonts w:ascii="Cambria Math" w:hAnsi="Times New Roman" w:cs="Times New Roman"/>
                  <w:sz w:val="24"/>
                  <w:szCs w:val="24"/>
                </w:rPr>
                <m:t>-</m:t>
              </m:r>
              <m:r>
                <w:rPr>
                  <w:rFonts w:ascii="Cambria Math" w:hAnsi="Cambria Math" w:cs="Times New Roman"/>
                  <w:sz w:val="24"/>
                  <w:szCs w:val="24"/>
                </w:rPr>
                <m:t>∞</m:t>
              </m:r>
            </m:sub>
            <m:sup>
              <m:r>
                <w:rPr>
                  <w:rFonts w:ascii="Cambria Math" w:hAnsi="Cambria Math" w:cs="Times New Roman"/>
                  <w:sz w:val="24"/>
                  <w:szCs w:val="24"/>
                </w:rPr>
                <m:t>∞</m:t>
              </m:r>
            </m:sup>
            <m:e>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i</m:t>
                  </m:r>
                </m:sub>
              </m:sSub>
              <m:d>
                <m:dPr>
                  <m:ctrlPr>
                    <w:rPr>
                      <w:rFonts w:ascii="Cambria Math" w:hAnsi="Times New Roman" w:cs="Times New Roman"/>
                      <w:i/>
                      <w:sz w:val="24"/>
                      <w:szCs w:val="24"/>
                    </w:rPr>
                  </m:ctrlPr>
                </m:dPr>
                <m:e>
                  <m:r>
                    <w:rPr>
                      <w:rFonts w:ascii="Cambria Math" w:hAnsi="Cambria Math" w:cs="Times New Roman"/>
                      <w:sz w:val="24"/>
                      <w:szCs w:val="24"/>
                      <w:lang w:val="en-US"/>
                    </w:rPr>
                    <m:t>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i</m:t>
                      </m:r>
                    </m:sub>
                  </m:sSub>
                </m:e>
              </m:d>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i</m:t>
                  </m:r>
                </m:sub>
              </m:sSub>
              <m:d>
                <m:dPr>
                  <m:ctrlPr>
                    <w:rPr>
                      <w:rFonts w:ascii="Cambria Math" w:hAnsi="Times New Roman" w:cs="Times New Roman"/>
                      <w:i/>
                      <w:sz w:val="24"/>
                      <w:szCs w:val="24"/>
                    </w:rPr>
                  </m:ctrlPr>
                </m:dPr>
                <m:e>
                  <m:r>
                    <w:rPr>
                      <w:rFonts w:ascii="Cambria Math" w:hAnsi="Cambria Math" w:cs="Times New Roman"/>
                      <w:sz w:val="24"/>
                      <w:szCs w:val="24"/>
                      <w:lang w:val="en-US"/>
                    </w:rPr>
                    <m:t>t-τ,</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i</m:t>
                      </m:r>
                    </m:sub>
                  </m:sSub>
                </m:e>
              </m:d>
            </m:e>
          </m:nary>
          <m:r>
            <w:rPr>
              <w:rFonts w:ascii="Cambria Math" w:hAnsi="Times New Roman" w:cs="Times New Roman"/>
              <w:sz w:val="24"/>
              <w:szCs w:val="24"/>
            </w:rPr>
            <m:t>d</m:t>
          </m:r>
          <m:r>
            <w:rPr>
              <w:rFonts w:ascii="Cambria Math" w:hAnsi="Cambria Math" w:cs="Times New Roman"/>
              <w:sz w:val="24"/>
              <w:szCs w:val="24"/>
            </w:rPr>
            <m:t>τ</m:t>
          </m:r>
        </m:oMath>
      </m:oMathPara>
    </w:p>
    <w:p w:rsidR="00BA5AEA" w:rsidRPr="00436426" w:rsidRDefault="00BA5AEA" w:rsidP="00BA5AEA">
      <w:pPr>
        <w:pStyle w:val="a3"/>
        <w:spacing w:before="57" w:beforeAutospacing="0" w:after="57" w:line="360" w:lineRule="auto"/>
      </w:pPr>
      <w:r w:rsidRPr="00436426">
        <w:t>Теперь требуется определить конкретные значения параметров</w:t>
      </w:r>
      <w:proofErr w:type="gramStart"/>
      <w:r w:rsidRPr="00436426">
        <w:t xml:space="preserve"> </w:t>
      </w:r>
      <m:oMath>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eastAsiaTheme="minorHAnsi" w:hAnsi="Cambria Math"/>
                <w:i/>
                <w:lang w:eastAsia="en-US"/>
              </w:rPr>
            </m:ctrlPr>
          </m:sSubPr>
          <m:e>
            <m:r>
              <w:rPr>
                <w:rFonts w:ascii="Cambria Math" w:hAnsi="Cambria Math"/>
              </w:rPr>
              <m:t>μ</m:t>
            </m:r>
          </m:e>
          <m:sub>
            <m:r>
              <w:rPr>
                <w:rFonts w:ascii="Cambria Math" w:hAnsi="Cambria Math"/>
              </w:rPr>
              <m:t>i</m:t>
            </m:r>
          </m:sub>
        </m:sSub>
        <m:r>
          <w:rPr>
            <w:rFonts w:ascii="Cambria Math" w:hAnsi="Cambria Math"/>
          </w:rPr>
          <m:t>,</m:t>
        </m:r>
        <m:sSub>
          <m:sSubPr>
            <m:ctrlPr>
              <w:rPr>
                <w:rFonts w:ascii="Cambria Math" w:eastAsiaTheme="minorHAnsi" w:hAnsi="Cambria Math"/>
                <w:i/>
                <w:lang w:eastAsia="en-US"/>
              </w:rPr>
            </m:ctrlPr>
          </m:sSubPr>
          <m:e>
            <m:r>
              <w:rPr>
                <w:rFonts w:ascii="Cambria Math" w:hAnsi="Cambria Math"/>
              </w:rPr>
              <m:t>σ</m:t>
            </m:r>
          </m:e>
          <m:sub>
            <m:r>
              <w:rPr>
                <w:rFonts w:ascii="Cambria Math" w:hAnsi="Cambria Math"/>
              </w:rPr>
              <m:t>i</m:t>
            </m:r>
          </m:sub>
        </m:sSub>
        <m:r>
          <w:rPr>
            <w:rFonts w:ascii="Cambria Math" w:hAnsi="Cambria Math"/>
          </w:rPr>
          <m:t>)</m:t>
        </m:r>
      </m:oMath>
      <w:r w:rsidRPr="00436426">
        <w:t xml:space="preserve"> </w:t>
      </w:r>
      <w:proofErr w:type="gramEnd"/>
      <w:r w:rsidRPr="00436426">
        <w:t xml:space="preserve">для каждого этапа. В базе знаний предприятия имеется выборка </w:t>
      </w:r>
      <w:proofErr w:type="gramStart"/>
      <w:r w:rsidRPr="00436426">
        <w:t>значений времени завершения этапов жизненного цикла технической</w:t>
      </w:r>
      <w:proofErr w:type="gramEnd"/>
      <w:r w:rsidRPr="00436426">
        <w:t xml:space="preserve"> документации, участвовавшей в предыдущих проектах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m:t>
        </m:r>
      </m:oMath>
      <w:r w:rsidRPr="00436426">
        <w:t>, которая может использоваться для получения функции</w:t>
      </w:r>
      <w:r w:rsidRPr="00436426">
        <w:rPr>
          <w:color w:val="FF0000"/>
        </w:rPr>
        <w:t xml:space="preserve"> </w:t>
      </w:r>
      <w:r w:rsidRPr="00436426">
        <w:t>правдоподобия:</w:t>
      </w:r>
    </w:p>
    <w:p w:rsidR="00BA5AEA" w:rsidRPr="00436426" w:rsidRDefault="0052188D" w:rsidP="00BA5AEA">
      <w:pPr>
        <w:pStyle w:val="a3"/>
        <w:spacing w:before="57" w:beforeAutospacing="0" w:after="57" w:line="360" w:lineRule="auto"/>
      </w:pPr>
      <m:oMathPara>
        <m:oMath>
          <m:sSub>
            <m:sSubPr>
              <m:ctrlPr>
                <w:rPr>
                  <w:rFonts w:ascii="Cambria Math" w:hAnsi="Cambria Math"/>
                  <w:i/>
                </w:rPr>
              </m:ctrlPr>
            </m:sSubPr>
            <m:e>
              <m:r>
                <w:rPr>
                  <w:rFonts w:ascii="Cambria Math" w:hAnsi="Cambria Math"/>
                  <w:lang w:val="en-US"/>
                </w:rPr>
                <m:t>L</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eastAsiaTheme="minorHAnsi" w:hAnsi="Cambria Math"/>
                      <w:i/>
                      <w:lang w:eastAsia="en-US"/>
                    </w:rPr>
                  </m:ctrlPr>
                </m:sSubPr>
                <m:e>
                  <m:r>
                    <w:rPr>
                      <w:rFonts w:ascii="Cambria Math" w:hAnsi="Cambria Math"/>
                    </w:rPr>
                    <m:t>μ</m:t>
                  </m:r>
                </m:e>
                <m:sub>
                  <m:r>
                    <w:rPr>
                      <w:rFonts w:ascii="Cambria Math" w:hAnsi="Cambria Math"/>
                    </w:rPr>
                    <m:t>i</m:t>
                  </m:r>
                </m:sub>
              </m:sSub>
              <m:r>
                <w:rPr>
                  <w:rFonts w:ascii="Cambria Math" w:hAnsi="Cambria Math"/>
                </w:rPr>
                <m:t>,</m:t>
              </m:r>
              <m:sSub>
                <m:sSubPr>
                  <m:ctrlPr>
                    <w:rPr>
                      <w:rFonts w:ascii="Cambria Math" w:eastAsiaTheme="minorHAnsi" w:hAnsi="Cambria Math"/>
                      <w:i/>
                      <w:lang w:eastAsia="en-US"/>
                    </w:rPr>
                  </m:ctrlPr>
                </m:sSubPr>
                <m:e>
                  <m:r>
                    <w:rPr>
                      <w:rFonts w:ascii="Cambria Math" w:hAnsi="Cambria Math"/>
                    </w:rPr>
                    <m:t>σ</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eastAsiaTheme="minorHAnsi" w:hAnsi="Cambria Math"/>
                      <w:i/>
                      <w:lang w:eastAsia="en-US"/>
                    </w:rPr>
                  </m:ctrlPr>
                </m:sSubPr>
                <m:e>
                  <m:r>
                    <w:rPr>
                      <w:rFonts w:ascii="Cambria Math" w:hAnsi="Cambria Math"/>
                    </w:rPr>
                    <m:t>μ</m:t>
                  </m:r>
                </m:e>
                <m:sub>
                  <m:r>
                    <w:rPr>
                      <w:rFonts w:ascii="Cambria Math" w:hAnsi="Cambria Math"/>
                    </w:rPr>
                    <m:t>i</m:t>
                  </m:r>
                </m:sub>
              </m:sSub>
              <m:r>
                <w:rPr>
                  <w:rFonts w:ascii="Cambria Math" w:hAnsi="Cambria Math"/>
                </w:rPr>
                <m:t>,</m:t>
              </m:r>
              <m:sSub>
                <m:sSubPr>
                  <m:ctrlPr>
                    <w:rPr>
                      <w:rFonts w:ascii="Cambria Math" w:eastAsiaTheme="minorHAnsi" w:hAnsi="Cambria Math"/>
                      <w:i/>
                      <w:lang w:eastAsia="en-US"/>
                    </w:rPr>
                  </m:ctrlPr>
                </m:sSubPr>
                <m:e>
                  <m:r>
                    <w:rPr>
                      <w:rFonts w:ascii="Cambria Math" w:hAnsi="Cambria Math"/>
                    </w:rPr>
                    <m:t>σ</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ni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eastAsiaTheme="minorHAnsi" w:hAnsi="Cambria Math"/>
                      <w:i/>
                      <w:lang w:eastAsia="en-US"/>
                    </w:rPr>
                  </m:ctrlPr>
                </m:sSubPr>
                <m:e>
                  <m:r>
                    <w:rPr>
                      <w:rFonts w:ascii="Cambria Math" w:hAnsi="Cambria Math"/>
                    </w:rPr>
                    <m:t>μ</m:t>
                  </m:r>
                </m:e>
                <m:sub>
                  <m:r>
                    <w:rPr>
                      <w:rFonts w:ascii="Cambria Math" w:hAnsi="Cambria Math"/>
                    </w:rPr>
                    <m:t>i</m:t>
                  </m:r>
                </m:sub>
              </m:sSub>
              <m:r>
                <w:rPr>
                  <w:rFonts w:ascii="Cambria Math" w:hAnsi="Cambria Math"/>
                </w:rPr>
                <m:t>,</m:t>
              </m:r>
              <m:sSub>
                <m:sSubPr>
                  <m:ctrlPr>
                    <w:rPr>
                      <w:rFonts w:ascii="Cambria Math" w:eastAsiaTheme="minorHAnsi" w:hAnsi="Cambria Math"/>
                      <w:i/>
                      <w:lang w:eastAsia="en-US"/>
                    </w:rPr>
                  </m:ctrlPr>
                </m:sSubPr>
                <m:e>
                  <m:r>
                    <w:rPr>
                      <w:rFonts w:ascii="Cambria Math" w:hAnsi="Cambria Math"/>
                    </w:rPr>
                    <m:t>σ</m:t>
                  </m:r>
                </m:e>
                <m:sub>
                  <m:r>
                    <w:rPr>
                      <w:rFonts w:ascii="Cambria Math" w:hAnsi="Cambria Math"/>
                    </w:rPr>
                    <m:t>i</m:t>
                  </m:r>
                </m:sub>
              </m:sSub>
            </m:e>
          </m:d>
        </m:oMath>
      </m:oMathPara>
    </w:p>
    <w:p w:rsidR="00BA5AEA" w:rsidRPr="00436426" w:rsidRDefault="00BA5AEA" w:rsidP="00BA5AEA">
      <w:pPr>
        <w:ind w:firstLine="708"/>
        <w:rPr>
          <w:rFonts w:ascii="Times New Roman" w:eastAsia="Times New Roman" w:hAnsi="Times New Roman" w:cs="Times New Roman"/>
          <w:sz w:val="24"/>
          <w:szCs w:val="24"/>
        </w:rPr>
      </w:pPr>
      <w:r w:rsidRPr="00436426">
        <w:rPr>
          <w:rFonts w:ascii="Times New Roman" w:eastAsia="Times New Roman" w:hAnsi="Times New Roman" w:cs="Times New Roman"/>
          <w:sz w:val="24"/>
          <w:szCs w:val="24"/>
        </w:rPr>
        <w:t>Искомые параметры находятся путем решения системы уравнений</w:t>
      </w:r>
    </w:p>
    <w:p w:rsidR="00BA5AEA" w:rsidRPr="00436426" w:rsidRDefault="0052188D" w:rsidP="00BA5AEA">
      <w:pPr>
        <w:ind w:firstLine="708"/>
        <w:rPr>
          <w:rFonts w:ascii="Times New Roman" w:eastAsia="Times New Roman" w:hAnsi="Times New Roman" w:cs="Times New Roman"/>
          <w:sz w:val="24"/>
          <w:szCs w:val="24"/>
          <w:lang w:val="en-US"/>
        </w:rPr>
      </w:pPr>
      <m:oMathPara>
        <m:oMath>
          <m:d>
            <m:dPr>
              <m:begChr m:val="{"/>
              <m:endChr m:val=""/>
              <m:ctrlPr>
                <w:rPr>
                  <w:rFonts w:ascii="Cambria Math" w:eastAsia="Times New Roman" w:hAnsi="Cambria Math" w:cs="Times New Roman"/>
                  <w:i/>
                  <w:sz w:val="24"/>
                  <w:szCs w:val="24"/>
                  <w:lang w:val="en-US"/>
                </w:rPr>
              </m:ctrlPr>
            </m:dPr>
            <m:e>
              <m:eqArr>
                <m:eqArrPr>
                  <m:ctrlPr>
                    <w:rPr>
                      <w:rFonts w:ascii="Cambria Math" w:eastAsia="Times New Roman" w:hAnsi="Cambria Math" w:cs="Times New Roman"/>
                      <w:i/>
                      <w:sz w:val="24"/>
                      <w:szCs w:val="24"/>
                      <w:lang w:val="en-US"/>
                    </w:rPr>
                  </m:ctrlPr>
                </m:eqArrPr>
                <m:e>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lang w:val="en-US"/>
                        </w:rPr>
                        <m:t>∂ln</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L</m:t>
                          </m:r>
                        </m:e>
                        <m:sub>
                          <m:r>
                            <w:rPr>
                              <w:rFonts w:ascii="Cambria Math" w:eastAsia="Times New Roman" w:hAnsi="Cambria Math" w:cs="Times New Roman"/>
                              <w:sz w:val="24"/>
                              <w:szCs w:val="24"/>
                              <w:lang w:val="en-US"/>
                            </w:rPr>
                            <m:t>i</m:t>
                          </m:r>
                        </m:sub>
                      </m:sSub>
                    </m:num>
                    <m:den>
                      <m:r>
                        <w:rPr>
                          <w:rFonts w:ascii="Cambria Math" w:eastAsia="Times New Roman" w:hAnsi="Cambria Math" w:cs="Times New Roman"/>
                          <w:sz w:val="24"/>
                          <w:szCs w:val="24"/>
                          <w:lang w:val="en-US"/>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μ</m:t>
                          </m:r>
                        </m:e>
                        <m:sub>
                          <m:r>
                            <w:rPr>
                              <w:rFonts w:ascii="Cambria Math" w:eastAsia="Times New Roman" w:hAnsi="Cambria Math" w:cs="Times New Roman"/>
                              <w:sz w:val="24"/>
                              <w:szCs w:val="24"/>
                              <w:lang w:val="en-US"/>
                            </w:rPr>
                            <m:t>i</m:t>
                          </m:r>
                        </m:sub>
                      </m:sSub>
                    </m:den>
                  </m:f>
                  <m:r>
                    <w:rPr>
                      <w:rFonts w:ascii="Cambria Math" w:eastAsia="Times New Roman" w:hAnsi="Cambria Math" w:cs="Times New Roman"/>
                      <w:sz w:val="24"/>
                      <w:szCs w:val="24"/>
                      <w:lang w:val="en-US"/>
                    </w:rPr>
                    <m:t>=0</m:t>
                  </m:r>
                </m:e>
                <m:e>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lang w:val="en-US"/>
                        </w:rPr>
                        <m:t>∂ln</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L</m:t>
                          </m:r>
                        </m:e>
                        <m:sub>
                          <m:r>
                            <w:rPr>
                              <w:rFonts w:ascii="Cambria Math" w:eastAsia="Times New Roman" w:hAnsi="Cambria Math" w:cs="Times New Roman"/>
                              <w:sz w:val="24"/>
                              <w:szCs w:val="24"/>
                              <w:lang w:val="en-US"/>
                            </w:rPr>
                            <m:t>i</m:t>
                          </m:r>
                        </m:sub>
                      </m:sSub>
                    </m:num>
                    <m:den>
                      <m:r>
                        <w:rPr>
                          <w:rFonts w:ascii="Cambria Math" w:eastAsia="Times New Roman" w:hAnsi="Cambria Math" w:cs="Times New Roman"/>
                          <w:sz w:val="24"/>
                          <w:szCs w:val="24"/>
                          <w:lang w:val="en-US"/>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σ</m:t>
                          </m:r>
                        </m:e>
                        <m:sub>
                          <m:r>
                            <w:rPr>
                              <w:rFonts w:ascii="Cambria Math" w:eastAsia="Times New Roman" w:hAnsi="Cambria Math" w:cs="Times New Roman"/>
                              <w:sz w:val="24"/>
                              <w:szCs w:val="24"/>
                              <w:lang w:val="en-US"/>
                            </w:rPr>
                            <m:t>i</m:t>
                          </m:r>
                        </m:sub>
                      </m:sSub>
                    </m:den>
                  </m:f>
                  <m:r>
                    <w:rPr>
                      <w:rFonts w:ascii="Cambria Math" w:eastAsia="Times New Roman" w:hAnsi="Cambria Math" w:cs="Times New Roman"/>
                      <w:sz w:val="24"/>
                      <w:szCs w:val="24"/>
                      <w:lang w:val="en-US"/>
                    </w:rPr>
                    <m:t>=0</m:t>
                  </m:r>
                  <m:ctrlPr>
                    <w:rPr>
                      <w:rFonts w:ascii="Cambria Math" w:eastAsia="Cambria Math" w:hAnsi="Cambria Math" w:cs="Cambria Math"/>
                      <w:i/>
                      <w:sz w:val="24"/>
                      <w:szCs w:val="24"/>
                      <w:lang w:val="en-US"/>
                    </w:rPr>
                  </m:ctrlPr>
                </m:e>
                <m:e>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lang w:val="en-US"/>
                        </w:rPr>
                        <m:t>∂ln</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L</m:t>
                          </m:r>
                        </m:e>
                        <m:sub>
                          <m:r>
                            <w:rPr>
                              <w:rFonts w:ascii="Cambria Math" w:eastAsia="Times New Roman" w:hAnsi="Cambria Math" w:cs="Times New Roman"/>
                              <w:sz w:val="24"/>
                              <w:szCs w:val="24"/>
                              <w:lang w:val="en-US"/>
                            </w:rPr>
                            <m:t>i</m:t>
                          </m:r>
                        </m:sub>
                      </m:sSub>
                    </m:num>
                    <m:den>
                      <m:r>
                        <w:rPr>
                          <w:rFonts w:ascii="Cambria Math" w:eastAsia="Times New Roman" w:hAnsi="Cambria Math" w:cs="Times New Roman"/>
                          <w:sz w:val="24"/>
                          <w:szCs w:val="24"/>
                          <w:lang w:val="en-US"/>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p</m:t>
                          </m:r>
                        </m:e>
                        <m:sub>
                          <m:r>
                            <w:rPr>
                              <w:rFonts w:ascii="Cambria Math" w:eastAsia="Times New Roman" w:hAnsi="Cambria Math" w:cs="Times New Roman"/>
                              <w:sz w:val="24"/>
                              <w:szCs w:val="24"/>
                              <w:lang w:val="en-US"/>
                            </w:rPr>
                            <m:t>i</m:t>
                          </m:r>
                        </m:sub>
                      </m:sSub>
                    </m:den>
                  </m:f>
                  <m:r>
                    <w:rPr>
                      <w:rFonts w:ascii="Cambria Math" w:eastAsia="Times New Roman" w:hAnsi="Cambria Math" w:cs="Times New Roman"/>
                      <w:sz w:val="24"/>
                      <w:szCs w:val="24"/>
                      <w:lang w:val="en-US"/>
                    </w:rPr>
                    <m:t>=0</m:t>
                  </m:r>
                </m:e>
              </m:eqArr>
            </m:e>
          </m:d>
        </m:oMath>
      </m:oMathPara>
    </w:p>
    <w:p w:rsidR="00BA5AEA" w:rsidRPr="00436426" w:rsidRDefault="00BA5AEA" w:rsidP="00BA5AEA">
      <w:pPr>
        <w:ind w:firstLine="708"/>
        <w:rPr>
          <w:rFonts w:ascii="Times New Roman" w:hAnsi="Times New Roman" w:cs="Times New Roman"/>
          <w:sz w:val="24"/>
          <w:szCs w:val="24"/>
        </w:rPr>
      </w:pPr>
      <w:r w:rsidRPr="00436426">
        <w:rPr>
          <w:rFonts w:ascii="Times New Roman" w:hAnsi="Times New Roman" w:cs="Times New Roman"/>
          <w:sz w:val="24"/>
          <w:szCs w:val="24"/>
        </w:rPr>
        <w:t>В результате решения этой системы уравнений получается массив значений параметров, описывающий модель жизненного цикла документа на предприятии:</w:t>
      </w:r>
    </w:p>
    <w:p w:rsidR="00BA5AEA" w:rsidRPr="00436426" w:rsidRDefault="00BA5AEA" w:rsidP="00BA5AEA">
      <w:pPr>
        <w:ind w:firstLine="708"/>
        <w:rPr>
          <w:rFonts w:ascii="Times New Roman" w:eastAsia="Times New Roman" w:hAnsi="Times New Roman" w:cs="Times New Roman"/>
          <w:sz w:val="24"/>
          <w:szCs w:val="24"/>
          <w:lang w:val="en-US"/>
        </w:rPr>
      </w:pPr>
      <m:oMathPara>
        <m:oMath>
          <m:r>
            <w:rPr>
              <w:rFonts w:ascii="Cambria Math" w:eastAsia="Times New Roman" w:hAnsi="Cambria Math" w:cs="Times New Roman"/>
              <w:sz w:val="24"/>
              <w:szCs w:val="24"/>
            </w:rPr>
            <m:t>P=[</m:t>
          </m:r>
          <m:d>
            <m:dPr>
              <m:ctrlPr>
                <w:rPr>
                  <w:rFonts w:ascii="Cambria Math" w:eastAsia="Times New Roman" w:hAnsi="Cambria Math" w:cs="Times New Roman"/>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1</m:t>
                  </m:r>
                </m:sub>
              </m:sSub>
            </m:e>
          </m:d>
          <m:r>
            <w:rPr>
              <w:rFonts w:ascii="Cambria Math" w:eastAsia="Times New Roman" w:hAnsi="Cambria Math" w:cs="Times New Roman"/>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n</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n</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n</m:t>
              </m:r>
            </m:sub>
          </m:sSub>
          <m:r>
            <w:rPr>
              <w:rFonts w:ascii="Cambria Math" w:eastAsia="Times New Roman" w:hAnsi="Cambria Math" w:cs="Times New Roman"/>
              <w:sz w:val="24"/>
              <w:szCs w:val="24"/>
            </w:rPr>
            <m:t>)]</m:t>
          </m:r>
        </m:oMath>
      </m:oMathPara>
    </w:p>
    <w:p w:rsidR="00BA5AEA" w:rsidRPr="00436426" w:rsidRDefault="00BA5AEA" w:rsidP="00BA5AEA">
      <w:pPr>
        <w:ind w:firstLine="708"/>
        <w:rPr>
          <w:rFonts w:ascii="Times New Roman" w:hAnsi="Times New Roman" w:cs="Times New Roman"/>
          <w:sz w:val="24"/>
          <w:szCs w:val="24"/>
        </w:rPr>
      </w:pPr>
      <w:r w:rsidRPr="00436426">
        <w:rPr>
          <w:rFonts w:ascii="Times New Roman" w:hAnsi="Times New Roman" w:cs="Times New Roman"/>
          <w:sz w:val="24"/>
          <w:szCs w:val="24"/>
        </w:rPr>
        <w:t>Полученный</w:t>
      </w:r>
      <w:r w:rsidRPr="00436426">
        <w:rPr>
          <w:rFonts w:ascii="Times New Roman" w:hAnsi="Times New Roman" w:cs="Times New Roman"/>
          <w:color w:val="FF0000"/>
          <w:sz w:val="24"/>
          <w:szCs w:val="24"/>
        </w:rPr>
        <w:t xml:space="preserve"> </w:t>
      </w:r>
      <w:r w:rsidRPr="00436426">
        <w:rPr>
          <w:rFonts w:ascii="Times New Roman" w:hAnsi="Times New Roman" w:cs="Times New Roman"/>
          <w:sz w:val="24"/>
          <w:szCs w:val="24"/>
        </w:rPr>
        <w:t xml:space="preserve">массив удобно визуализируется как набор из </w:t>
      </w:r>
      <w:r w:rsidRPr="00436426">
        <w:rPr>
          <w:rFonts w:ascii="Times New Roman" w:hAnsi="Times New Roman" w:cs="Times New Roman"/>
          <w:sz w:val="24"/>
          <w:szCs w:val="24"/>
          <w:lang w:val="en-US"/>
        </w:rPr>
        <w:t>n</w:t>
      </w:r>
      <w:r w:rsidRPr="00436426">
        <w:rPr>
          <w:rFonts w:ascii="Times New Roman" w:hAnsi="Times New Roman" w:cs="Times New Roman"/>
          <w:sz w:val="24"/>
          <w:szCs w:val="24"/>
        </w:rPr>
        <w:t xml:space="preserve"> точек в трехмерной системе координат.</w:t>
      </w:r>
    </w:p>
    <w:p w:rsidR="00BA5AEA" w:rsidRPr="00436426" w:rsidRDefault="00BA5AEA" w:rsidP="00BA5AEA">
      <w:pPr>
        <w:ind w:firstLine="708"/>
        <w:rPr>
          <w:rFonts w:ascii="Times New Roman" w:hAnsi="Times New Roman" w:cs="Times New Roman"/>
          <w:sz w:val="24"/>
          <w:szCs w:val="24"/>
        </w:rPr>
      </w:pPr>
      <w:r w:rsidRPr="00436426">
        <w:rPr>
          <w:rFonts w:ascii="Times New Roman" w:hAnsi="Times New Roman" w:cs="Times New Roman"/>
          <w:sz w:val="24"/>
          <w:szCs w:val="24"/>
        </w:rPr>
        <w:t>На основании этой информации конструируется векторы</w:t>
      </w:r>
    </w:p>
    <w:p w:rsidR="00BA5AEA" w:rsidRPr="00436426" w:rsidRDefault="0052188D" w:rsidP="00BA5AEA">
      <w:pPr>
        <w:ind w:firstLine="708"/>
        <w:rPr>
          <w:rFonts w:ascii="Times New Roman" w:eastAsia="Times New Roman" w:hAnsi="Times New Roman" w:cs="Times New Roman"/>
          <w:sz w:val="24"/>
          <w:szCs w:val="24"/>
          <w:lang w:val="en-US"/>
        </w:rPr>
      </w:pPr>
      <m:oMathPara>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lang w:val="en-US"/>
                </w:rPr>
                <m:t>min</m:t>
              </m:r>
            </m:sub>
          </m:sSub>
          <m:r>
            <w:rPr>
              <w:rFonts w:ascii="Cambria Math" w:eastAsia="Times New Roman" w:hAnsi="Cambria Math" w:cs="Times New Roman"/>
              <w:sz w:val="24"/>
              <w:szCs w:val="24"/>
            </w:rPr>
            <m:t>=</m:t>
          </m:r>
          <m:d>
            <m:dPr>
              <m:ctrlPr>
                <w:rPr>
                  <w:rFonts w:ascii="Cambria Math" w:eastAsia="Times New Roman" w:hAnsi="Cambria Math" w:cs="Times New Roman"/>
                  <w:i/>
                  <w:sz w:val="24"/>
                  <w:szCs w:val="24"/>
                  <w:lang w:val="en-US"/>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max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min</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min</m:t>
                  </m:r>
                </m:sub>
              </m:sSub>
            </m:e>
          </m:d>
        </m:oMath>
      </m:oMathPara>
    </w:p>
    <w:p w:rsidR="00BA5AEA" w:rsidRPr="00436426" w:rsidRDefault="0052188D" w:rsidP="00BA5AEA">
      <w:pPr>
        <w:ind w:firstLine="708"/>
        <w:rPr>
          <w:rFonts w:ascii="Times New Roman" w:eastAsia="Times New Roman" w:hAnsi="Times New Roman" w:cs="Times New Roman"/>
          <w:sz w:val="24"/>
          <w:szCs w:val="24"/>
          <w:lang w:val="en-US"/>
        </w:rPr>
      </w:pPr>
      <m:oMathPara>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max</m:t>
              </m:r>
            </m:sub>
          </m:sSub>
          <m:r>
            <w:rPr>
              <w:rFonts w:ascii="Cambria Math" w:hAnsi="Cambria Math"/>
              <w:sz w:val="24"/>
              <w:szCs w:val="24"/>
            </w:rPr>
            <m:t>=</m:t>
          </m:r>
          <m:r>
            <m:rPr>
              <m:sty m:val="p"/>
            </m:rPr>
            <w:rPr>
              <w:rFonts w:ascii="Cambria Math" w:hAnsi="Cambria Math"/>
              <w:sz w:val="24"/>
              <w:szCs w:val="24"/>
            </w:rPr>
            <m:t>max</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n</m:t>
                  </m:r>
                </m:sub>
              </m:sSub>
            </m:e>
          </m:d>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min</m:t>
              </m:r>
            </m:sub>
          </m:sSub>
          <m:r>
            <w:rPr>
              <w:rFonts w:ascii="Cambria Math" w:hAnsi="Cambria Math"/>
              <w:sz w:val="24"/>
              <w:szCs w:val="24"/>
            </w:rPr>
            <m:t>=</m:t>
          </m:r>
          <m:func>
            <m:funcPr>
              <m:ctrlPr>
                <w:rPr>
                  <w:rFonts w:ascii="Cambria Math" w:hAnsi="Cambria Math"/>
                  <w:sz w:val="24"/>
                  <w:szCs w:val="24"/>
                </w:rPr>
              </m:ctrlPr>
            </m:funcPr>
            <m:fName>
              <m:r>
                <m:rPr>
                  <m:sty m:val="p"/>
                </m:rPr>
                <w:rPr>
                  <w:rFonts w:ascii="Cambria Math" w:hAnsi="Cambria Math"/>
                  <w:sz w:val="24"/>
                  <w:szCs w:val="24"/>
                </w:rPr>
                <m:t>min</m:t>
              </m:r>
            </m:fName>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n</m:t>
                      </m:r>
                    </m:sub>
                  </m:sSub>
                </m:e>
              </m:d>
              <m:ctrlPr>
                <w:rPr>
                  <w:rFonts w:ascii="Cambria Math" w:eastAsia="Times New Roman" w:hAnsi="Cambria Math" w:cs="Times New Roman"/>
                  <w:i/>
                  <w:sz w:val="24"/>
                  <w:szCs w:val="24"/>
                  <w:lang w:val="en-US"/>
                </w:rPr>
              </m:ctrlPr>
            </m:e>
          </m:func>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min</m:t>
              </m:r>
            </m:sub>
          </m:sSub>
          <m:r>
            <w:rPr>
              <w:rFonts w:ascii="Cambria Math" w:hAnsi="Cambria Math"/>
              <w:sz w:val="24"/>
              <w:szCs w:val="24"/>
            </w:rPr>
            <m:t>=</m:t>
          </m:r>
          <m:r>
            <m:rPr>
              <m:sty m:val="p"/>
            </m:rPr>
            <w:rPr>
              <w:rFonts w:ascii="Cambria Math" w:hAnsi="Cambria Math"/>
              <w:sz w:val="24"/>
              <w:szCs w:val="24"/>
            </w:rPr>
            <m:t>min⁡</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n</m:t>
              </m:r>
            </m:sub>
          </m:sSub>
          <m:r>
            <w:rPr>
              <w:rFonts w:ascii="Cambria Math" w:hAnsi="Cambria Math"/>
              <w:sz w:val="24"/>
              <w:szCs w:val="24"/>
            </w:rPr>
            <m:t>)</m:t>
          </m:r>
        </m:oMath>
      </m:oMathPara>
    </w:p>
    <w:p w:rsidR="00BA5AEA" w:rsidRPr="00436426" w:rsidRDefault="0052188D" w:rsidP="00BA5AEA">
      <w:pPr>
        <w:ind w:firstLine="708"/>
        <w:rPr>
          <w:rFonts w:ascii="Times New Roman" w:eastAsia="Times New Roman" w:hAnsi="Times New Roman" w:cs="Times New Roman"/>
          <w:sz w:val="24"/>
          <w:szCs w:val="24"/>
          <w:lang w:val="en-US"/>
        </w:rPr>
      </w:pPr>
      <m:oMathPara>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lang w:val="en-US"/>
                </w:rPr>
                <m:t>s</m:t>
              </m:r>
            </m:sub>
          </m:sSub>
          <m:r>
            <w:rPr>
              <w:rFonts w:ascii="Cambria Math" w:eastAsia="Times New Roman" w:hAnsi="Cambria Math" w:cs="Times New Roman"/>
              <w:sz w:val="24"/>
              <w:szCs w:val="24"/>
              <w:lang w:val="en-US"/>
            </w:rPr>
            <m:t>=</m:t>
          </m:r>
          <m:d>
            <m:dPr>
              <m:ctrlPr>
                <w:rPr>
                  <w:rFonts w:ascii="Cambria Math" w:eastAsia="Times New Roman" w:hAnsi="Cambria Math" w:cs="Times New Roman"/>
                  <w:i/>
                  <w:sz w:val="24"/>
                  <w:szCs w:val="24"/>
                  <w:lang w:val="en-US"/>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s</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s</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s</m:t>
                  </m:r>
                </m:sub>
              </m:sSub>
            </m:e>
          </m:d>
          <m:r>
            <w:rPr>
              <w:rFonts w:ascii="Cambria Math" w:eastAsia="Times New Roman" w:hAnsi="Cambria Math" w:cs="Times New Roman"/>
              <w:sz w:val="24"/>
              <w:szCs w:val="24"/>
              <w:lang w:val="en-US"/>
            </w:rPr>
            <m:t>,</m:t>
          </m:r>
        </m:oMath>
      </m:oMathPara>
    </w:p>
    <w:p w:rsidR="00BA5AEA" w:rsidRPr="00436426" w:rsidRDefault="0052188D" w:rsidP="00BA5AEA">
      <w:pPr>
        <w:ind w:firstLine="708"/>
        <w:rPr>
          <w:rFonts w:ascii="Times New Roman" w:eastAsia="Times New Roman" w:hAnsi="Times New Roman" w:cs="Times New Roman"/>
          <w:sz w:val="24"/>
          <w:szCs w:val="24"/>
          <w:lang w:val="en-US"/>
        </w:rPr>
      </w:pPr>
      <m:oMathPara>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s</m:t>
              </m:r>
            </m:sub>
          </m:sSub>
          <m:r>
            <w:rPr>
              <w:rFonts w:ascii="Cambria Math" w:eastAsia="Times New Roman" w:hAnsi="Cambria Math" w:cs="Times New Roman"/>
              <w:sz w:val="24"/>
              <w:szCs w:val="24"/>
              <w:lang w:val="en-US"/>
            </w:rPr>
            <m:t>=E</m:t>
          </m:r>
          <m:d>
            <m:dPr>
              <m:ctrlPr>
                <w:rPr>
                  <w:rFonts w:ascii="Cambria Math" w:eastAsia="Times New Roman" w:hAnsi="Cambria Math" w:cs="Times New Roman"/>
                  <w:i/>
                  <w:sz w:val="24"/>
                  <w:szCs w:val="24"/>
                  <w:lang w:val="en-US"/>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eastAsia="Times New Roman" w:hAnsi="Cambria Math" w:cs="Times New Roman"/>
                  <w:sz w:val="24"/>
                  <w:szCs w:val="24"/>
                  <w:lang w:val="en-US"/>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n</m:t>
                  </m:r>
                </m:sub>
              </m:sSub>
            </m:e>
          </m:d>
          <m:r>
            <w:rPr>
              <w:rFonts w:ascii="Cambria Math" w:eastAsia="Times New Roman" w:hAnsi="Cambria Math" w:cs="Times New Roman"/>
              <w:sz w:val="24"/>
              <w:szCs w:val="24"/>
              <w:lang w:val="en-US"/>
            </w:rPr>
            <m:t xml:space="preserve">, </m:t>
          </m:r>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s</m:t>
              </m:r>
            </m:sub>
          </m:sSub>
          <m:r>
            <w:rPr>
              <w:rFonts w:ascii="Cambria Math" w:hAnsi="Cambria Math"/>
              <w:sz w:val="24"/>
              <w:szCs w:val="24"/>
            </w:rPr>
            <m:t>=E</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n</m:t>
                  </m:r>
                </m:sub>
              </m:sSub>
            </m:e>
          </m:d>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s</m:t>
              </m:r>
            </m:sub>
          </m:sSub>
          <m:r>
            <w:rPr>
              <w:rFonts w:ascii="Cambria Math" w:hAnsi="Cambria Math"/>
              <w:sz w:val="24"/>
              <w:szCs w:val="24"/>
            </w:rPr>
            <m:t>=E(</m:t>
          </m:r>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n</m:t>
              </m:r>
            </m:sub>
          </m:sSub>
          <m:r>
            <w:rPr>
              <w:rFonts w:ascii="Cambria Math" w:hAnsi="Cambria Math"/>
              <w:sz w:val="24"/>
              <w:szCs w:val="24"/>
            </w:rPr>
            <m:t>)</m:t>
          </m:r>
        </m:oMath>
      </m:oMathPara>
    </w:p>
    <w:p w:rsidR="00BA5AEA" w:rsidRPr="00436426" w:rsidRDefault="00BA5AEA" w:rsidP="00BA5AEA">
      <w:pPr>
        <w:rPr>
          <w:rFonts w:ascii="Times New Roman" w:eastAsia="Times New Roman" w:hAnsi="Times New Roman" w:cs="Times New Roman"/>
          <w:sz w:val="24"/>
          <w:szCs w:val="24"/>
        </w:rPr>
      </w:pPr>
      <w:r w:rsidRPr="00436426">
        <w:rPr>
          <w:rFonts w:ascii="Times New Roman" w:hAnsi="Times New Roman" w:cs="Times New Roman"/>
          <w:sz w:val="24"/>
          <w:szCs w:val="24"/>
        </w:rPr>
        <w:t xml:space="preserve">и рассчитывается параметр </w:t>
      </w:r>
      <m:oMath>
        <m:r>
          <w:rPr>
            <w:rFonts w:ascii="Cambria Math" w:eastAsia="Times New Roman" w:hAnsi="Cambria Math" w:cs="Times New Roman"/>
            <w:sz w:val="24"/>
            <w:szCs w:val="24"/>
            <w:lang w:val="en-US"/>
          </w:rPr>
          <m:t>d</m:t>
        </m:r>
        <m:r>
          <w:rPr>
            <w:rFonts w:ascii="Cambria Math" w:eastAsia="Times New Roman" w:hAnsi="Cambria Math" w:cs="Times New Roman"/>
            <w:sz w:val="24"/>
            <w:szCs w:val="24"/>
          </w:rPr>
          <m:t>=</m:t>
        </m:r>
        <m:rad>
          <m:radPr>
            <m:degHide m:val="1"/>
            <m:ctrlPr>
              <w:rPr>
                <w:rFonts w:ascii="Cambria Math" w:eastAsia="Times New Roman" w:hAnsi="Cambria Math" w:cs="Times New Roman"/>
                <w:i/>
                <w:sz w:val="24"/>
                <w:szCs w:val="24"/>
                <w:lang w:val="en-US"/>
              </w:rPr>
            </m:ctrlPr>
          </m:radPr>
          <m:deg/>
          <m:e>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lang w:val="en-US"/>
                      </w:rPr>
                      <m:t>min</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lang w:val="en-US"/>
                      </w:rPr>
                      <m:t>s</m:t>
                    </m:r>
                  </m:sub>
                </m:sSub>
                <m:r>
                  <w:rPr>
                    <w:rFonts w:ascii="Cambria Math" w:eastAsia="Times New Roman" w:hAnsi="Cambria Math" w:cs="Times New Roman"/>
                    <w:sz w:val="24"/>
                    <w:szCs w:val="24"/>
                  </w:rPr>
                  <m: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lang w:val="en-US"/>
                      </w:rPr>
                      <m:t>min</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lang w:val="en-US"/>
                      </w:rPr>
                      <m:t>s</m:t>
                    </m:r>
                  </m:sub>
                </m:sSub>
                <m:r>
                  <w:rPr>
                    <w:rFonts w:ascii="Cambria Math" w:eastAsia="Times New Roman" w:hAnsi="Cambria Math" w:cs="Times New Roman"/>
                    <w:sz w:val="24"/>
                    <w:szCs w:val="24"/>
                  </w:rPr>
                  <m:t>)</m:t>
                </m:r>
              </m:e>
              <m:sup>
                <m:r>
                  <w:rPr>
                    <w:rFonts w:ascii="Cambria Math" w:eastAsia="Times New Roman" w:hAnsi="Cambria Math" w:cs="Times New Roman"/>
                    <w:sz w:val="24"/>
                    <w:szCs w:val="24"/>
                  </w:rPr>
                  <m:t>2</m:t>
                </m:r>
              </m:sup>
            </m:sSup>
          </m:e>
        </m:rad>
      </m:oMath>
      <w:r w:rsidRPr="00436426">
        <w:rPr>
          <w:rFonts w:ascii="Times New Roman" w:hAnsi="Times New Roman" w:cs="Times New Roman"/>
          <w:sz w:val="24"/>
          <w:szCs w:val="24"/>
        </w:rPr>
        <w:t xml:space="preserve">, который является </w:t>
      </w:r>
      <w:r w:rsidRPr="00436426">
        <w:rPr>
          <w:rFonts w:ascii="Times New Roman" w:eastAsia="Times New Roman" w:hAnsi="Times New Roman" w:cs="Times New Roman"/>
          <w:sz w:val="24"/>
          <w:szCs w:val="24"/>
        </w:rPr>
        <w:t xml:space="preserve">удобной численной характеристикой упорядоченности во времени документооборота на </w:t>
      </w:r>
      <w:r>
        <w:rPr>
          <w:rFonts w:ascii="Times New Roman" w:eastAsia="Times New Roman" w:hAnsi="Times New Roman" w:cs="Times New Roman"/>
          <w:sz w:val="24"/>
          <w:szCs w:val="24"/>
        </w:rPr>
        <w:t>наукоемком предприятии</w:t>
      </w:r>
      <w:r w:rsidRPr="00436426">
        <w:rPr>
          <w:rFonts w:ascii="Times New Roman" w:eastAsia="Times New Roman" w:hAnsi="Times New Roman" w:cs="Times New Roman"/>
          <w:sz w:val="24"/>
          <w:szCs w:val="24"/>
        </w:rPr>
        <w:t>.</w:t>
      </w:r>
    </w:p>
    <w:p w:rsidR="00BA5AEA" w:rsidRPr="00436426" w:rsidRDefault="00BA5AEA" w:rsidP="00BA5AEA">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Методология выявления численных характеристик ЖЦ технического документа, описанная выше, является универсальной. Благодаря рассмотрению жизненного цикла отдельного документа, можно оценить параметры даже очень разнородного по типам документов документооборота, что достаточно часто случается на наукоемких предприятиях. </w:t>
      </w:r>
    </w:p>
    <w:p w:rsidR="00BA5AEA" w:rsidRPr="00436426" w:rsidRDefault="00BA5AEA" w:rsidP="00BA5AEA">
      <w:pPr>
        <w:ind w:firstLine="708"/>
        <w:rPr>
          <w:rFonts w:ascii="Times New Roman" w:eastAsia="Times New Roman" w:hAnsi="Times New Roman" w:cs="Times New Roman"/>
          <w:sz w:val="24"/>
          <w:szCs w:val="24"/>
        </w:rPr>
      </w:pPr>
    </w:p>
    <w:p w:rsidR="009C0F8D" w:rsidRDefault="009C0F8D"/>
    <w:sectPr w:rsidR="009C0F8D" w:rsidSect="0043642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56589"/>
    <w:multiLevelType w:val="hybridMultilevel"/>
    <w:tmpl w:val="1A189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AEA"/>
    <w:rsid w:val="0052188D"/>
    <w:rsid w:val="009C0F8D"/>
    <w:rsid w:val="00BA5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5AEA"/>
    <w:pPr>
      <w:spacing w:before="100" w:beforeAutospacing="1" w:after="119" w:line="240" w:lineRule="auto"/>
      <w:ind w:firstLine="357"/>
      <w:jc w:val="both"/>
    </w:pPr>
    <w:rPr>
      <w:rFonts w:ascii="Times New Roman" w:eastAsia="Times New Roman" w:hAnsi="Times New Roman" w:cs="Times New Roman"/>
      <w:sz w:val="24"/>
      <w:szCs w:val="24"/>
    </w:rPr>
  </w:style>
  <w:style w:type="paragraph" w:styleId="a4">
    <w:name w:val="List Paragraph"/>
    <w:basedOn w:val="a"/>
    <w:uiPriority w:val="34"/>
    <w:qFormat/>
    <w:rsid w:val="00BA5AEA"/>
    <w:pPr>
      <w:spacing w:before="57" w:after="57" w:line="360" w:lineRule="auto"/>
      <w:ind w:left="720" w:firstLine="357"/>
      <w:contextualSpacing/>
      <w:jc w:val="both"/>
    </w:pPr>
    <w:rPr>
      <w:rFonts w:eastAsiaTheme="minorHAnsi"/>
      <w:lang w:eastAsia="en-US"/>
    </w:rPr>
  </w:style>
  <w:style w:type="paragraph" w:styleId="a5">
    <w:name w:val="Balloon Text"/>
    <w:basedOn w:val="a"/>
    <w:link w:val="a6"/>
    <w:uiPriority w:val="99"/>
    <w:semiHidden/>
    <w:unhideWhenUsed/>
    <w:rsid w:val="00BA5A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5A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5AEA"/>
    <w:pPr>
      <w:spacing w:before="100" w:beforeAutospacing="1" w:after="119" w:line="240" w:lineRule="auto"/>
      <w:ind w:firstLine="357"/>
      <w:jc w:val="both"/>
    </w:pPr>
    <w:rPr>
      <w:rFonts w:ascii="Times New Roman" w:eastAsia="Times New Roman" w:hAnsi="Times New Roman" w:cs="Times New Roman"/>
      <w:sz w:val="24"/>
      <w:szCs w:val="24"/>
    </w:rPr>
  </w:style>
  <w:style w:type="paragraph" w:styleId="a4">
    <w:name w:val="List Paragraph"/>
    <w:basedOn w:val="a"/>
    <w:uiPriority w:val="34"/>
    <w:qFormat/>
    <w:rsid w:val="00BA5AEA"/>
    <w:pPr>
      <w:spacing w:before="57" w:after="57" w:line="360" w:lineRule="auto"/>
      <w:ind w:left="720" w:firstLine="357"/>
      <w:contextualSpacing/>
      <w:jc w:val="both"/>
    </w:pPr>
    <w:rPr>
      <w:rFonts w:eastAsiaTheme="minorHAnsi"/>
      <w:lang w:eastAsia="en-US"/>
    </w:rPr>
  </w:style>
  <w:style w:type="paragraph" w:styleId="a5">
    <w:name w:val="Balloon Text"/>
    <w:basedOn w:val="a"/>
    <w:link w:val="a6"/>
    <w:uiPriority w:val="99"/>
    <w:semiHidden/>
    <w:unhideWhenUsed/>
    <w:rsid w:val="00BA5A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5A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inzh_elektronik</cp:lastModifiedBy>
  <cp:revision>2</cp:revision>
  <dcterms:created xsi:type="dcterms:W3CDTF">2015-11-27T07:08:00Z</dcterms:created>
  <dcterms:modified xsi:type="dcterms:W3CDTF">2015-11-27T07:08:00Z</dcterms:modified>
</cp:coreProperties>
</file>