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C44" w:rsidRDefault="00A71C44" w:rsidP="00593AE3">
      <w:pPr>
        <w:spacing w:line="360" w:lineRule="auto"/>
        <w:jc w:val="center"/>
        <w:rPr>
          <w:b/>
          <w:sz w:val="28"/>
          <w:szCs w:val="28"/>
        </w:rPr>
      </w:pPr>
      <w:r w:rsidRPr="00A71C44">
        <w:rPr>
          <w:b/>
          <w:sz w:val="28"/>
          <w:szCs w:val="28"/>
        </w:rPr>
        <w:t>ДЕТСКИЕ ВЕЖЛИВЫЕ ЖЕСТЫ И ИХ ОТОБРАЖЕНИЕ В РУССКОЙ ЛИТЕРАТУРЕ XIX–XX ВВ.</w:t>
      </w:r>
      <w:r>
        <w:rPr>
          <w:b/>
          <w:sz w:val="28"/>
          <w:szCs w:val="28"/>
        </w:rPr>
        <w:t>:</w:t>
      </w:r>
    </w:p>
    <w:p w:rsidR="00DE7D78" w:rsidRPr="00A71C44" w:rsidRDefault="00A71C44" w:rsidP="00A71C44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ЖЕСТ «ШАРКНУТЬ НО</w:t>
      </w:r>
      <w:r w:rsidR="002650CE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ОЙ»</w:t>
      </w:r>
    </w:p>
    <w:p w:rsidR="00CE5100" w:rsidRDefault="00A71C44" w:rsidP="00A71C44">
      <w:pPr>
        <w:spacing w:line="360" w:lineRule="auto"/>
        <w:ind w:firstLine="567"/>
        <w:jc w:val="right"/>
        <w:rPr>
          <w:b/>
        </w:rPr>
      </w:pPr>
      <w:r w:rsidRPr="00A71C44">
        <w:rPr>
          <w:b/>
        </w:rPr>
        <w:t>Переверзева Светлана Игоревна</w:t>
      </w:r>
    </w:p>
    <w:p w:rsidR="00A71C44" w:rsidRDefault="00A71C44" w:rsidP="00A71C44">
      <w:pPr>
        <w:spacing w:line="360" w:lineRule="auto"/>
        <w:ind w:firstLine="567"/>
        <w:jc w:val="right"/>
      </w:pPr>
      <w:r w:rsidRPr="00A71C44">
        <w:t>НИУ</w:t>
      </w:r>
      <w:r>
        <w:t xml:space="preserve"> «Высшая школа экономики», Москва, Россия</w:t>
      </w:r>
    </w:p>
    <w:p w:rsidR="00A71C44" w:rsidRDefault="00A71C44" w:rsidP="00A71C44">
      <w:pPr>
        <w:spacing w:line="360" w:lineRule="auto"/>
        <w:ind w:firstLine="567"/>
        <w:jc w:val="right"/>
        <w:rPr>
          <w:lang w:val="en-US"/>
        </w:rPr>
      </w:pPr>
      <w:r>
        <w:rPr>
          <w:lang w:val="en-US"/>
        </w:rPr>
        <w:t>P_Sveta@hotmail.com</w:t>
      </w:r>
    </w:p>
    <w:p w:rsidR="00A71C44" w:rsidRDefault="00A71C44" w:rsidP="00A71C44">
      <w:pPr>
        <w:spacing w:line="360" w:lineRule="auto"/>
        <w:ind w:firstLine="567"/>
        <w:jc w:val="right"/>
        <w:rPr>
          <w:lang w:val="en-US"/>
        </w:rPr>
      </w:pPr>
    </w:p>
    <w:p w:rsidR="00A71C44" w:rsidRPr="00A71C44" w:rsidRDefault="00A71C44" w:rsidP="00A71C44">
      <w:pPr>
        <w:spacing w:line="360" w:lineRule="auto"/>
        <w:ind w:firstLine="567"/>
        <w:jc w:val="right"/>
        <w:rPr>
          <w:b/>
          <w:lang w:val="en-US"/>
        </w:rPr>
      </w:pPr>
      <w:r w:rsidRPr="00A71C44">
        <w:rPr>
          <w:b/>
          <w:lang w:val="en-US"/>
        </w:rPr>
        <w:t xml:space="preserve">Pereverzeva Svetlana </w:t>
      </w:r>
      <w:proofErr w:type="spellStart"/>
      <w:r w:rsidRPr="00A71C44">
        <w:rPr>
          <w:b/>
          <w:lang w:val="en-US"/>
        </w:rPr>
        <w:t>Igorevna</w:t>
      </w:r>
      <w:proofErr w:type="spellEnd"/>
      <w:r w:rsidRPr="00A71C44">
        <w:rPr>
          <w:b/>
          <w:lang w:val="en-US"/>
        </w:rPr>
        <w:t xml:space="preserve"> </w:t>
      </w:r>
    </w:p>
    <w:p w:rsidR="00A71C44" w:rsidRDefault="00A71C44" w:rsidP="00A71C44">
      <w:pPr>
        <w:spacing w:line="360" w:lineRule="auto"/>
        <w:ind w:firstLine="567"/>
        <w:jc w:val="right"/>
        <w:rPr>
          <w:lang w:val="en-US"/>
        </w:rPr>
      </w:pPr>
      <w:r w:rsidRPr="00A71C44">
        <w:rPr>
          <w:lang w:val="en-US"/>
        </w:rPr>
        <w:t>National Research University Higher School of Economics</w:t>
      </w:r>
      <w:r>
        <w:rPr>
          <w:lang w:val="en-US"/>
        </w:rPr>
        <w:t>, Moscow, Russia</w:t>
      </w:r>
    </w:p>
    <w:p w:rsidR="00A71C44" w:rsidRDefault="00A71C44" w:rsidP="00A71C44">
      <w:pPr>
        <w:spacing w:line="360" w:lineRule="auto"/>
        <w:ind w:firstLine="567"/>
        <w:jc w:val="right"/>
        <w:rPr>
          <w:lang w:val="en-US"/>
        </w:rPr>
      </w:pPr>
      <w:r>
        <w:rPr>
          <w:lang w:val="en-US"/>
        </w:rPr>
        <w:t>P_Sveta@hotmail.com</w:t>
      </w:r>
    </w:p>
    <w:p w:rsidR="00A71C44" w:rsidRDefault="00A71C44" w:rsidP="00A71C44">
      <w:pPr>
        <w:spacing w:line="360" w:lineRule="auto"/>
        <w:ind w:firstLine="567"/>
        <w:jc w:val="right"/>
        <w:rPr>
          <w:lang w:val="en-US"/>
        </w:rPr>
      </w:pPr>
    </w:p>
    <w:p w:rsidR="00F13A59" w:rsidRDefault="00F13A59" w:rsidP="00F13A59">
      <w:pPr>
        <w:spacing w:line="360" w:lineRule="auto"/>
        <w:ind w:firstLine="567"/>
        <w:jc w:val="both"/>
      </w:pPr>
      <w:r w:rsidRPr="00345137">
        <w:rPr>
          <w:rFonts w:eastAsia="Times New Roman"/>
          <w:b/>
          <w:szCs w:val="24"/>
        </w:rPr>
        <w:t>Аннотация</w:t>
      </w:r>
      <w:r>
        <w:rPr>
          <w:rFonts w:eastAsia="Times New Roman"/>
          <w:szCs w:val="24"/>
        </w:rPr>
        <w:t xml:space="preserve">. Статья посвящена описанию жеста «шаркнуть ногой» на материале литературных текстов </w:t>
      </w:r>
      <w:r>
        <w:rPr>
          <w:rFonts w:eastAsia="Times New Roman"/>
          <w:szCs w:val="24"/>
          <w:lang w:val="en-US"/>
        </w:rPr>
        <w:t xml:space="preserve">XIX – </w:t>
      </w:r>
      <w:r>
        <w:rPr>
          <w:rFonts w:eastAsia="Times New Roman"/>
          <w:szCs w:val="24"/>
        </w:rPr>
        <w:t xml:space="preserve">начала </w:t>
      </w:r>
      <w:r>
        <w:rPr>
          <w:rFonts w:eastAsia="Times New Roman"/>
          <w:szCs w:val="24"/>
          <w:lang w:val="en-US"/>
        </w:rPr>
        <w:t xml:space="preserve">XX </w:t>
      </w:r>
      <w:r>
        <w:rPr>
          <w:rFonts w:eastAsia="Times New Roman"/>
          <w:szCs w:val="24"/>
        </w:rPr>
        <w:t xml:space="preserve">вв. Рассматриваются некоторые особенности </w:t>
      </w:r>
      <w:r>
        <w:t xml:space="preserve">его физической реализации, характеризуются жестикулирующий и адресат, типичные ситуации употребления и стандартные номинации. Отдельно обсуждается побудительная форма </w:t>
      </w:r>
      <w:r>
        <w:rPr>
          <w:i/>
        </w:rPr>
        <w:t xml:space="preserve">Шаркни </w:t>
      </w:r>
      <w:proofErr w:type="gramStart"/>
      <w:r>
        <w:rPr>
          <w:i/>
        </w:rPr>
        <w:t>ножкой!</w:t>
      </w:r>
      <w:r w:rsidRPr="00206606">
        <w:t>,</w:t>
      </w:r>
      <w:proofErr w:type="gramEnd"/>
      <w:r w:rsidRPr="00206606">
        <w:t xml:space="preserve"> </w:t>
      </w:r>
      <w:r>
        <w:t>ассоциирующаяся с детским исполнением жеста.</w:t>
      </w:r>
    </w:p>
    <w:p w:rsidR="00F13A59" w:rsidRPr="00345137" w:rsidRDefault="00F13A59" w:rsidP="00F13A59">
      <w:pPr>
        <w:spacing w:line="360" w:lineRule="auto"/>
        <w:jc w:val="both"/>
      </w:pPr>
    </w:p>
    <w:p w:rsidR="00F13A59" w:rsidRPr="00206606" w:rsidRDefault="00F13A59" w:rsidP="00F13A59">
      <w:pPr>
        <w:spacing w:line="360" w:lineRule="auto"/>
        <w:ind w:firstLine="567"/>
        <w:jc w:val="both"/>
        <w:rPr>
          <w:rFonts w:eastAsia="Times New Roman"/>
          <w:szCs w:val="24"/>
        </w:rPr>
      </w:pPr>
      <w:r w:rsidRPr="00345137">
        <w:rPr>
          <w:b/>
          <w:lang w:val="en-US"/>
        </w:rPr>
        <w:t>Abstract</w:t>
      </w:r>
      <w:r>
        <w:rPr>
          <w:lang w:val="en-US"/>
        </w:rPr>
        <w:t>. The article describes the Russian gesture “to scrape one’s foot” presented in the literature of the period from the 19</w:t>
      </w:r>
      <w:r w:rsidRPr="00206606">
        <w:rPr>
          <w:vertAlign w:val="superscript"/>
          <w:lang w:val="en-US"/>
        </w:rPr>
        <w:t>th</w:t>
      </w:r>
      <w:r>
        <w:rPr>
          <w:lang w:val="en-US"/>
        </w:rPr>
        <w:t xml:space="preserve"> up to the beginning of the 20</w:t>
      </w:r>
      <w:r w:rsidRPr="00206606">
        <w:rPr>
          <w:vertAlign w:val="superscript"/>
          <w:lang w:val="en-US"/>
        </w:rPr>
        <w:t>th</w:t>
      </w:r>
      <w:r>
        <w:rPr>
          <w:lang w:val="en-US"/>
        </w:rPr>
        <w:t xml:space="preserve"> century. We regard some peculiarities of its performance; we also characterize the gesturer and the addressee, the typical contexts and standard nominations of this gesture. We pay special attention to the imperative phrase </w:t>
      </w:r>
      <w:r>
        <w:rPr>
          <w:i/>
          <w:lang w:val="en-US"/>
        </w:rPr>
        <w:t xml:space="preserve">Scrape </w:t>
      </w:r>
      <w:proofErr w:type="spellStart"/>
      <w:r>
        <w:rPr>
          <w:i/>
          <w:lang w:val="en-US"/>
        </w:rPr>
        <w:t>you</w:t>
      </w:r>
      <w:proofErr w:type="spellEnd"/>
      <w:r>
        <w:rPr>
          <w:i/>
          <w:lang w:val="en-US"/>
        </w:rPr>
        <w:t xml:space="preserve"> foot! </w:t>
      </w:r>
      <w:r>
        <w:rPr>
          <w:lang w:val="en-US"/>
        </w:rPr>
        <w:t xml:space="preserve">which bears strong associations with a bowing child. </w:t>
      </w:r>
      <w:r>
        <w:rPr>
          <w:i/>
        </w:rPr>
        <w:t xml:space="preserve"> </w:t>
      </w:r>
    </w:p>
    <w:p w:rsidR="00F13A59" w:rsidRDefault="00F13A59" w:rsidP="00F13A59">
      <w:pPr>
        <w:spacing w:line="360" w:lineRule="auto"/>
        <w:rPr>
          <w:rFonts w:eastAsia="Times New Roman"/>
          <w:b/>
          <w:szCs w:val="24"/>
        </w:rPr>
      </w:pPr>
    </w:p>
    <w:p w:rsidR="00F13A59" w:rsidRDefault="00F13A59" w:rsidP="00F13A59">
      <w:pPr>
        <w:spacing w:line="360" w:lineRule="auto"/>
        <w:ind w:firstLine="567"/>
        <w:rPr>
          <w:rFonts w:eastAsia="Times New Roman"/>
          <w:szCs w:val="24"/>
        </w:rPr>
      </w:pPr>
      <w:r>
        <w:rPr>
          <w:rFonts w:eastAsia="Times New Roman"/>
          <w:b/>
          <w:szCs w:val="24"/>
        </w:rPr>
        <w:t>Ключевые слова</w:t>
      </w:r>
      <w:r>
        <w:rPr>
          <w:rFonts w:eastAsia="Times New Roman"/>
          <w:szCs w:val="24"/>
        </w:rPr>
        <w:t>: жест, литература, детство, шаркнуть, этикет</w:t>
      </w:r>
    </w:p>
    <w:p w:rsidR="00F13A59" w:rsidRPr="00345137" w:rsidRDefault="00F13A59" w:rsidP="00F13A59">
      <w:pPr>
        <w:spacing w:line="360" w:lineRule="auto"/>
        <w:ind w:firstLine="567"/>
        <w:rPr>
          <w:rFonts w:eastAsia="Times New Roman"/>
          <w:szCs w:val="24"/>
          <w:lang w:val="en-US"/>
        </w:rPr>
      </w:pPr>
      <w:r w:rsidRPr="00345137">
        <w:rPr>
          <w:rFonts w:eastAsia="Times New Roman"/>
          <w:b/>
          <w:szCs w:val="24"/>
          <w:lang w:val="en-US"/>
        </w:rPr>
        <w:t>Keywords</w:t>
      </w:r>
      <w:r>
        <w:rPr>
          <w:rFonts w:eastAsia="Times New Roman"/>
          <w:szCs w:val="24"/>
          <w:lang w:val="en-US"/>
        </w:rPr>
        <w:t>: gesture, literature, children</w:t>
      </w:r>
      <w:r>
        <w:rPr>
          <w:rFonts w:eastAsia="Times New Roman"/>
          <w:szCs w:val="24"/>
          <w:lang w:val="en-US"/>
        </w:rPr>
        <w:t>,</w:t>
      </w:r>
      <w:r>
        <w:rPr>
          <w:rFonts w:eastAsia="Times New Roman"/>
          <w:szCs w:val="24"/>
          <w:lang w:val="en-US"/>
        </w:rPr>
        <w:t xml:space="preserve"> scrape, etiquette </w:t>
      </w:r>
    </w:p>
    <w:p w:rsidR="00F13A59" w:rsidRDefault="00F13A59" w:rsidP="00A71C44">
      <w:pPr>
        <w:spacing w:line="360" w:lineRule="auto"/>
        <w:ind w:firstLine="567"/>
        <w:jc w:val="right"/>
        <w:rPr>
          <w:lang w:val="en-US"/>
        </w:rPr>
      </w:pPr>
    </w:p>
    <w:p w:rsidR="0071615F" w:rsidRPr="0071615F" w:rsidRDefault="0071615F" w:rsidP="0071615F">
      <w:pPr>
        <w:spacing w:line="360" w:lineRule="auto"/>
        <w:ind w:firstLine="567"/>
        <w:rPr>
          <w:b/>
        </w:rPr>
      </w:pPr>
      <w:r w:rsidRPr="0071615F">
        <w:rPr>
          <w:b/>
        </w:rPr>
        <w:t>Введение</w:t>
      </w:r>
    </w:p>
    <w:p w:rsidR="006801F0" w:rsidRDefault="006801F0" w:rsidP="006801F0">
      <w:pPr>
        <w:spacing w:line="360" w:lineRule="auto"/>
        <w:ind w:firstLine="567"/>
        <w:jc w:val="both"/>
      </w:pPr>
      <w:r>
        <w:t xml:space="preserve">Настоящая работа представляет собой попытку частичной реконструкции </w:t>
      </w:r>
      <w:r w:rsidR="00593AE3">
        <w:t xml:space="preserve">практически </w:t>
      </w:r>
      <w:r>
        <w:t>у</w:t>
      </w:r>
      <w:r w:rsidR="00593AE3">
        <w:t>шедш</w:t>
      </w:r>
      <w:r>
        <w:t>его</w:t>
      </w:r>
      <w:r w:rsidR="00593AE3">
        <w:t xml:space="preserve"> из современного </w:t>
      </w:r>
      <w:r>
        <w:t xml:space="preserve">языка тела </w:t>
      </w:r>
      <w:r w:rsidR="00593AE3">
        <w:t>жест</w:t>
      </w:r>
      <w:r>
        <w:t>а</w:t>
      </w:r>
      <w:r w:rsidR="00B53851">
        <w:t xml:space="preserve">, который стандартно </w:t>
      </w:r>
      <w:r w:rsidR="00B53851">
        <w:lastRenderedPageBreak/>
        <w:t>называется</w:t>
      </w:r>
      <w:r w:rsidR="00593AE3">
        <w:t xml:space="preserve"> </w:t>
      </w:r>
      <w:r w:rsidR="00593AE3" w:rsidRPr="00B53851">
        <w:rPr>
          <w:i/>
        </w:rPr>
        <w:t>шаркнуть ногой</w:t>
      </w:r>
      <w:r w:rsidR="00721D0F">
        <w:rPr>
          <w:rStyle w:val="a6"/>
        </w:rPr>
        <w:footnoteReference w:id="1"/>
      </w:r>
      <w:r>
        <w:t>.</w:t>
      </w:r>
      <w:r w:rsidRPr="006801F0">
        <w:t xml:space="preserve"> </w:t>
      </w:r>
      <w:r>
        <w:t>Как правило, в работах, посвящённых описанию того или иного жеста, исследователь может привлек</w:t>
      </w:r>
      <w:r w:rsidRPr="006A319E">
        <w:t xml:space="preserve">ать </w:t>
      </w:r>
      <w:r w:rsidR="00D5197A" w:rsidRPr="006A319E">
        <w:t xml:space="preserve">к рассмотрению </w:t>
      </w:r>
      <w:r w:rsidRPr="006A319E">
        <w:t>два типа</w:t>
      </w:r>
      <w:r>
        <w:t xml:space="preserve"> источников – вербальные (описания данного жеста в литературе) и невербальные (разного рода видеозаписи и личные наблюдения), однако в случае реконструкции жеста, бытовавшего преимущественно </w:t>
      </w:r>
      <w:r>
        <w:rPr>
          <w:lang w:val="en-US"/>
        </w:rPr>
        <w:t>c</w:t>
      </w:r>
      <w:r>
        <w:t xml:space="preserve"> </w:t>
      </w:r>
      <w:r>
        <w:rPr>
          <w:lang w:val="en-US"/>
        </w:rPr>
        <w:t>XVIII</w:t>
      </w:r>
      <w:r>
        <w:t xml:space="preserve"> по начало </w:t>
      </w:r>
      <w:r>
        <w:rPr>
          <w:lang w:val="en-US"/>
        </w:rPr>
        <w:t xml:space="preserve">XX </w:t>
      </w:r>
      <w:r>
        <w:t xml:space="preserve">вв., основную роль играют именно </w:t>
      </w:r>
      <w:r w:rsidR="00FA559C">
        <w:t>литературные источники – главным образом, художественные тексты</w:t>
      </w:r>
      <w:r w:rsidR="00090E14">
        <w:t xml:space="preserve"> </w:t>
      </w:r>
      <w:r w:rsidR="00090E14">
        <w:rPr>
          <w:lang w:val="en-US"/>
        </w:rPr>
        <w:t xml:space="preserve">XIX – </w:t>
      </w:r>
      <w:r w:rsidR="00090E14">
        <w:t xml:space="preserve">начала </w:t>
      </w:r>
      <w:r w:rsidR="00090E14">
        <w:rPr>
          <w:lang w:val="en-US"/>
        </w:rPr>
        <w:t xml:space="preserve">XX </w:t>
      </w:r>
      <w:r w:rsidR="00090E14">
        <w:t>вв.</w:t>
      </w:r>
      <w:r w:rsidR="00FA559C">
        <w:t xml:space="preserve">, в которых представлен интересующий нас жест. </w:t>
      </w:r>
      <w:r w:rsidR="00090E14">
        <w:t>Основным источником материала для нас послужила Библиотека Максима Мошкова (</w:t>
      </w:r>
      <w:r w:rsidR="00090E14">
        <w:rPr>
          <w:lang w:val="en-US"/>
        </w:rPr>
        <w:t>az.lib.ru</w:t>
      </w:r>
      <w:r w:rsidR="00090E14">
        <w:t xml:space="preserve">); в отдельных случаях мы также </w:t>
      </w:r>
      <w:r w:rsidR="00100CB5">
        <w:t>обращались к</w:t>
      </w:r>
      <w:r w:rsidR="00090E14">
        <w:t xml:space="preserve"> Основно</w:t>
      </w:r>
      <w:r w:rsidR="00100CB5">
        <w:t>му</w:t>
      </w:r>
      <w:r w:rsidR="00090E14">
        <w:t xml:space="preserve"> </w:t>
      </w:r>
      <w:proofErr w:type="spellStart"/>
      <w:r w:rsidR="00090E14">
        <w:t>подкорпус</w:t>
      </w:r>
      <w:r w:rsidR="00100CB5">
        <w:t>у</w:t>
      </w:r>
      <w:proofErr w:type="spellEnd"/>
      <w:r w:rsidR="00090E14">
        <w:t xml:space="preserve"> Национального корпуса русского языка (НКРЯ)</w:t>
      </w:r>
      <w:r w:rsidR="00090E14">
        <w:rPr>
          <w:rStyle w:val="a6"/>
        </w:rPr>
        <w:footnoteReference w:id="2"/>
      </w:r>
      <w:r w:rsidR="00090E14">
        <w:t>. Собранная нами база данных включает в себя около 160 текстовых примеров.</w:t>
      </w:r>
      <w:r>
        <w:t xml:space="preserve"> </w:t>
      </w:r>
    </w:p>
    <w:p w:rsidR="00090E14" w:rsidRPr="00100CB5" w:rsidRDefault="00090E14" w:rsidP="006801F0">
      <w:pPr>
        <w:spacing w:line="360" w:lineRule="auto"/>
        <w:ind w:firstLine="567"/>
        <w:jc w:val="both"/>
      </w:pPr>
      <w:r>
        <w:t xml:space="preserve">Как ни удивительно, до сих пор жест «шаркнуть ногой» </w:t>
      </w:r>
      <w:r w:rsidR="00100CB5">
        <w:t xml:space="preserve">практически не привлекал внимания лингвистов и исследователей </w:t>
      </w:r>
      <w:proofErr w:type="spellStart"/>
      <w:r w:rsidR="00100CB5">
        <w:t>кинесики</w:t>
      </w:r>
      <w:proofErr w:type="spellEnd"/>
      <w:r w:rsidR="00100CB5">
        <w:t xml:space="preserve">. В отдельных работах он упоминается лишь вскользь, и авторы, как правило, ограничиваются указанием на то, что «шаркнуть ногой» – это мужской жест, обычно исполняемый при приветствии или прощании </w:t>
      </w:r>
      <w:r w:rsidR="00100CB5">
        <w:rPr>
          <w:lang w:val="en-US"/>
        </w:rPr>
        <w:t>[</w:t>
      </w:r>
      <w:proofErr w:type="spellStart"/>
      <w:r w:rsidR="00100CB5">
        <w:t>Крейдлин</w:t>
      </w:r>
      <w:proofErr w:type="spellEnd"/>
      <w:r w:rsidR="00100CB5">
        <w:t xml:space="preserve">, Морозова 2004; </w:t>
      </w:r>
      <w:proofErr w:type="spellStart"/>
      <w:r w:rsidR="00100CB5">
        <w:t>Шемарова</w:t>
      </w:r>
      <w:proofErr w:type="spellEnd"/>
      <w:r w:rsidR="00100CB5">
        <w:t xml:space="preserve"> 2004</w:t>
      </w:r>
      <w:r w:rsidR="00100CB5">
        <w:rPr>
          <w:lang w:val="en-US"/>
        </w:rPr>
        <w:t>]</w:t>
      </w:r>
      <w:r w:rsidR="00100CB5">
        <w:t>. Таким образом, цель нашей работы состоит в том, чтобы, с одной стороны, дать хотя бы приблизительное общее описание этого жеста (главным образом, его прагматики), с другой стороны, разграничить особенности его детского и взрослого употребления. Кроме того, м</w:t>
      </w:r>
      <w:r w:rsidR="00100CB5" w:rsidRPr="006A319E">
        <w:t xml:space="preserve">ы </w:t>
      </w:r>
      <w:r w:rsidR="00D5197A" w:rsidRPr="006A319E">
        <w:t>по</w:t>
      </w:r>
      <w:r w:rsidR="00100CB5" w:rsidRPr="006A319E">
        <w:t>пытаемся ответить на вопрос, каким образом у многих современных носителе</w:t>
      </w:r>
      <w:r w:rsidR="00100CB5">
        <w:t>й русского языка могла сформироваться твёрдая ассоциация жеста «шаркнуть ногой» именно с детской, а не со взрослой манерой поведения</w:t>
      </w:r>
      <w:r w:rsidR="00B53851">
        <w:t xml:space="preserve"> (судя по нашим наблюдениям, многие считают этот жест преимущественно детским)</w:t>
      </w:r>
      <w:r w:rsidR="00100CB5">
        <w:t>.</w:t>
      </w:r>
    </w:p>
    <w:p w:rsidR="0071615F" w:rsidRPr="00B53851" w:rsidRDefault="00B53851" w:rsidP="00B53851">
      <w:pPr>
        <w:spacing w:line="360" w:lineRule="auto"/>
        <w:ind w:firstLine="567"/>
        <w:jc w:val="both"/>
        <w:rPr>
          <w:i/>
        </w:rPr>
      </w:pPr>
      <w:r>
        <w:t xml:space="preserve">Далее мы последовательно рассмотрим соотношение единичного жеста «шаркнуть ногой» </w:t>
      </w:r>
      <w:r w:rsidRPr="006A319E">
        <w:t xml:space="preserve">с </w:t>
      </w:r>
      <w:r w:rsidR="006A319E" w:rsidRPr="006A319E">
        <w:t>комплексным жестом «</w:t>
      </w:r>
      <w:r w:rsidRPr="006A319E">
        <w:t>поклон</w:t>
      </w:r>
      <w:r w:rsidR="006A319E" w:rsidRPr="006A319E">
        <w:t>»</w:t>
      </w:r>
      <w:r>
        <w:t xml:space="preserve">, некоторые особенности его физической реализации, укажем, кем обычно исполняется этот жест и кому адресован, каковы его типичные ситуации употребления и стандартные номинации. Наконец, мы остановимся на форме повелительного наклонения </w:t>
      </w:r>
      <w:r>
        <w:rPr>
          <w:i/>
        </w:rPr>
        <w:t xml:space="preserve">Шаркни </w:t>
      </w:r>
      <w:r w:rsidRPr="00B53851">
        <w:t>(</w:t>
      </w:r>
      <w:r>
        <w:rPr>
          <w:i/>
        </w:rPr>
        <w:t>ножкой</w:t>
      </w:r>
      <w:proofErr w:type="gramStart"/>
      <w:r w:rsidRPr="00B53851">
        <w:t>)</w:t>
      </w:r>
      <w:r w:rsidRPr="00B53851">
        <w:rPr>
          <w:i/>
        </w:rPr>
        <w:t>!</w:t>
      </w:r>
      <w:r>
        <w:t>,</w:t>
      </w:r>
      <w:proofErr w:type="gramEnd"/>
      <w:r>
        <w:t xml:space="preserve"> которая представляется нам любопытной в лингвистическом отношении и, возможно, в какой-то степени проясняющей причину ассоциаций с детским исполнением данного жеста.</w:t>
      </w:r>
    </w:p>
    <w:p w:rsidR="009270EE" w:rsidRPr="009270EE" w:rsidRDefault="009270EE" w:rsidP="0071615F">
      <w:pPr>
        <w:spacing w:line="360" w:lineRule="auto"/>
        <w:ind w:firstLine="567"/>
      </w:pPr>
    </w:p>
    <w:p w:rsidR="00394DA4" w:rsidRPr="00394DA4" w:rsidRDefault="00394DA4" w:rsidP="00C71269">
      <w:pPr>
        <w:spacing w:line="360" w:lineRule="auto"/>
        <w:ind w:firstLine="567"/>
        <w:jc w:val="both"/>
        <w:rPr>
          <w:b/>
        </w:rPr>
      </w:pPr>
      <w:r>
        <w:rPr>
          <w:b/>
        </w:rPr>
        <w:t>Движение</w:t>
      </w:r>
      <w:r w:rsidRPr="00394DA4">
        <w:rPr>
          <w:b/>
        </w:rPr>
        <w:t xml:space="preserve"> «</w:t>
      </w:r>
      <w:r>
        <w:rPr>
          <w:b/>
        </w:rPr>
        <w:t>ш</w:t>
      </w:r>
      <w:r w:rsidRPr="00394DA4">
        <w:rPr>
          <w:b/>
        </w:rPr>
        <w:t>аркнуть ногой» как компонент светского поклона</w:t>
      </w:r>
    </w:p>
    <w:p w:rsidR="00DE7D78" w:rsidRDefault="007752FF" w:rsidP="00C71269">
      <w:pPr>
        <w:spacing w:line="360" w:lineRule="auto"/>
        <w:ind w:firstLine="567"/>
        <w:jc w:val="both"/>
      </w:pPr>
      <w:r>
        <w:t>Движение «шаркнуть ногой» входит в состав светск</w:t>
      </w:r>
      <w:r w:rsidR="00C71269">
        <w:t>их</w:t>
      </w:r>
      <w:r>
        <w:t xml:space="preserve"> поклон</w:t>
      </w:r>
      <w:r w:rsidR="00C71269">
        <w:t>ов</w:t>
      </w:r>
      <w:r w:rsidR="00D118BD">
        <w:t>, исполнявшихся жестикулирующими мужского пола в России</w:t>
      </w:r>
      <w:r w:rsidR="006435E1">
        <w:t xml:space="preserve"> с </w:t>
      </w:r>
      <w:r w:rsidR="006435E1">
        <w:rPr>
          <w:lang w:val="en-US"/>
        </w:rPr>
        <w:t xml:space="preserve">XVIII </w:t>
      </w:r>
      <w:r w:rsidR="006435E1">
        <w:t>до</w:t>
      </w:r>
      <w:r w:rsidR="006435E1">
        <w:rPr>
          <w:lang w:val="en-US"/>
        </w:rPr>
        <w:t xml:space="preserve"> </w:t>
      </w:r>
      <w:r w:rsidR="006435E1">
        <w:t xml:space="preserve">начала </w:t>
      </w:r>
      <w:r w:rsidR="006435E1">
        <w:rPr>
          <w:lang w:val="en-US"/>
        </w:rPr>
        <w:t xml:space="preserve">XX </w:t>
      </w:r>
      <w:r w:rsidR="006435E1">
        <w:t>века</w:t>
      </w:r>
      <w:r w:rsidR="00C71269">
        <w:rPr>
          <w:rStyle w:val="a6"/>
        </w:rPr>
        <w:footnoteReference w:id="3"/>
      </w:r>
      <w:r w:rsidR="00C71269">
        <w:t xml:space="preserve">. Их полное и тщательное исполнение включает в себя целый </w:t>
      </w:r>
      <w:r w:rsidR="00D118BD">
        <w:t xml:space="preserve">комплекс </w:t>
      </w:r>
      <w:r w:rsidR="00C71269">
        <w:t>движений, среди которых собственно шарканье ногой, по-видимому, играет далеко не первостепенную роль. Примечательно, что в к</w:t>
      </w:r>
      <w:r w:rsidR="00DE7D78">
        <w:t>ниг</w:t>
      </w:r>
      <w:r w:rsidR="00C71269">
        <w:t>ах</w:t>
      </w:r>
      <w:r w:rsidR="00DE7D78">
        <w:t xml:space="preserve"> </w:t>
      </w:r>
      <w:r w:rsidR="00507D6B">
        <w:t>по</w:t>
      </w:r>
      <w:r w:rsidR="00DE7D78">
        <w:t xml:space="preserve"> этикет</w:t>
      </w:r>
      <w:r w:rsidR="00507D6B">
        <w:t>у</w:t>
      </w:r>
      <w:r w:rsidR="00DE7D78">
        <w:t xml:space="preserve"> </w:t>
      </w:r>
      <w:r w:rsidR="00DE7D78">
        <w:rPr>
          <w:lang w:val="en-US"/>
        </w:rPr>
        <w:t>XIX</w:t>
      </w:r>
      <w:r w:rsidR="00D118BD">
        <w:t xml:space="preserve"> – начала </w:t>
      </w:r>
      <w:r w:rsidR="00D118BD">
        <w:rPr>
          <w:lang w:val="en-US"/>
        </w:rPr>
        <w:t>XX</w:t>
      </w:r>
      <w:r w:rsidR="00DE7D78">
        <w:rPr>
          <w:lang w:val="en-US"/>
        </w:rPr>
        <w:t xml:space="preserve"> </w:t>
      </w:r>
      <w:r w:rsidR="00D118BD">
        <w:t>вв.</w:t>
      </w:r>
      <w:r w:rsidR="00DE7D78">
        <w:t>, предписывающи</w:t>
      </w:r>
      <w:r w:rsidR="00C71269">
        <w:t>х</w:t>
      </w:r>
      <w:r w:rsidR="00DE7D78">
        <w:t xml:space="preserve">, как </w:t>
      </w:r>
      <w:r w:rsidR="00C71269">
        <w:t xml:space="preserve">следует </w:t>
      </w:r>
      <w:r w:rsidR="00DE7D78">
        <w:t xml:space="preserve">воспитанному светскому человеку вести </w:t>
      </w:r>
      <w:r w:rsidR="00D118BD">
        <w:t>себя в различных бытовых</w:t>
      </w:r>
      <w:r w:rsidR="00DE7D78">
        <w:t xml:space="preserve"> ситуациях</w:t>
      </w:r>
      <w:r w:rsidR="00C71269">
        <w:rPr>
          <w:rStyle w:val="a6"/>
        </w:rPr>
        <w:footnoteReference w:id="4"/>
      </w:r>
      <w:r w:rsidR="00C71269">
        <w:t xml:space="preserve">, выражение </w:t>
      </w:r>
      <w:r w:rsidR="00C71269">
        <w:rPr>
          <w:i/>
        </w:rPr>
        <w:t xml:space="preserve">шаркнуть ногой </w:t>
      </w:r>
      <w:r w:rsidR="00D118BD">
        <w:t>вообще не встречается</w:t>
      </w:r>
      <w:r w:rsidR="00DE7D78">
        <w:t xml:space="preserve"> </w:t>
      </w:r>
      <w:r w:rsidR="00D118BD">
        <w:t xml:space="preserve">– употребляется </w:t>
      </w:r>
      <w:r w:rsidR="00DE7D78">
        <w:t xml:space="preserve">только </w:t>
      </w:r>
      <w:r w:rsidR="00D118BD">
        <w:t xml:space="preserve">слово </w:t>
      </w:r>
      <w:r w:rsidR="00DE7D78">
        <w:rPr>
          <w:i/>
        </w:rPr>
        <w:t xml:space="preserve">поклон </w:t>
      </w:r>
      <w:r w:rsidR="00DE7D78">
        <w:t xml:space="preserve">и однокоренные </w:t>
      </w:r>
      <w:r w:rsidR="00D118BD">
        <w:t xml:space="preserve">с ним глаголы типа </w:t>
      </w:r>
      <w:r w:rsidR="00DE7D78">
        <w:rPr>
          <w:i/>
        </w:rPr>
        <w:t>поклониться</w:t>
      </w:r>
      <w:r w:rsidR="006435E1">
        <w:t>, см., например, описания официального светского поклона и так называемого «поклона на ходу»:</w:t>
      </w:r>
    </w:p>
    <w:p w:rsidR="006435E1" w:rsidRDefault="006435E1" w:rsidP="00C71269">
      <w:pPr>
        <w:spacing w:line="360" w:lineRule="auto"/>
        <w:ind w:firstLine="567"/>
        <w:jc w:val="both"/>
        <w:rPr>
          <w:sz w:val="22"/>
        </w:rPr>
      </w:pPr>
    </w:p>
    <w:p w:rsidR="00D118BD" w:rsidRPr="006A319E" w:rsidRDefault="00E50A97" w:rsidP="00C71269">
      <w:pPr>
        <w:spacing w:line="360" w:lineRule="auto"/>
        <w:ind w:firstLine="567"/>
        <w:jc w:val="both"/>
        <w:rPr>
          <w:sz w:val="22"/>
        </w:rPr>
      </w:pPr>
      <w:r>
        <w:rPr>
          <w:sz w:val="22"/>
        </w:rPr>
        <w:t>О</w:t>
      </w:r>
      <w:r w:rsidR="006435E1" w:rsidRPr="006435E1">
        <w:rPr>
          <w:sz w:val="22"/>
        </w:rPr>
        <w:t xml:space="preserve">фициальный поклон делается так: несколько шагов вперед, шаг направо или налево, куда представится удобнее, другая нога придвигается к первой, и наклоняется голова, при этом грудь как бы вдавливается, отчего вы делаете невольный шаг назад и уже, отступая, становитесь во весь рост и поднимаете голову. </w:t>
      </w:r>
      <w:r>
        <w:rPr>
          <w:sz w:val="22"/>
          <w:lang w:val="en-US"/>
        </w:rPr>
        <w:t xml:space="preserve">&lt;…&gt; </w:t>
      </w:r>
      <w:r>
        <w:rPr>
          <w:sz w:val="22"/>
        </w:rPr>
        <w:t xml:space="preserve">Поклон на ходу делается так: чтобы поклониться направо, вы выдвигаете правую ногу вперёд, поворачиваете немного туда корпус и несколько наклоняете голову, если налево – выдвигаете левую ногу </w:t>
      </w:r>
      <w:r>
        <w:rPr>
          <w:sz w:val="22"/>
          <w:lang w:val="en-US"/>
        </w:rPr>
        <w:t>[</w:t>
      </w:r>
      <w:r>
        <w:rPr>
          <w:sz w:val="22"/>
        </w:rPr>
        <w:t xml:space="preserve">Правила светской жизни </w:t>
      </w:r>
      <w:r w:rsidRPr="006A319E">
        <w:rPr>
          <w:sz w:val="22"/>
        </w:rPr>
        <w:t>1901</w:t>
      </w:r>
      <w:r w:rsidRPr="006A319E">
        <w:rPr>
          <w:sz w:val="22"/>
          <w:lang w:val="en-US"/>
        </w:rPr>
        <w:t>]</w:t>
      </w:r>
      <w:r w:rsidR="00D5197A" w:rsidRPr="006A319E">
        <w:rPr>
          <w:sz w:val="22"/>
        </w:rPr>
        <w:t>.</w:t>
      </w:r>
    </w:p>
    <w:p w:rsidR="00E50A97" w:rsidRDefault="00E50A97" w:rsidP="00C71269">
      <w:pPr>
        <w:spacing w:line="360" w:lineRule="auto"/>
        <w:ind w:firstLine="567"/>
        <w:jc w:val="both"/>
        <w:rPr>
          <w:sz w:val="22"/>
        </w:rPr>
      </w:pPr>
    </w:p>
    <w:p w:rsidR="00E50A97" w:rsidRPr="00E50A97" w:rsidRDefault="00E50A97" w:rsidP="00C71269">
      <w:pPr>
        <w:spacing w:line="360" w:lineRule="auto"/>
        <w:ind w:firstLine="567"/>
        <w:jc w:val="both"/>
        <w:rPr>
          <w:szCs w:val="24"/>
        </w:rPr>
      </w:pPr>
      <w:r w:rsidRPr="00E50A97">
        <w:rPr>
          <w:szCs w:val="24"/>
        </w:rPr>
        <w:t xml:space="preserve">Вероятно, </w:t>
      </w:r>
      <w:r>
        <w:rPr>
          <w:szCs w:val="24"/>
        </w:rPr>
        <w:t>движение</w:t>
      </w:r>
      <w:r w:rsidR="00507D6B">
        <w:rPr>
          <w:szCs w:val="24"/>
        </w:rPr>
        <w:t xml:space="preserve"> «шаркнуть ногой» совершается, когда «другая нога придвигается к первой» (официальный поклон) или когда жестикулирующий выдвигает ногу вперёд (поклон на ходу).</w:t>
      </w:r>
    </w:p>
    <w:p w:rsidR="003A71EA" w:rsidRPr="00707A7A" w:rsidRDefault="00507D6B" w:rsidP="00A71C44">
      <w:pPr>
        <w:spacing w:line="360" w:lineRule="auto"/>
        <w:ind w:firstLine="567"/>
        <w:jc w:val="both"/>
      </w:pPr>
      <w:r>
        <w:t xml:space="preserve">Гораздо разнообразнее интересующее нас движение представлено в </w:t>
      </w:r>
      <w:r w:rsidR="006A319E">
        <w:t>литературных</w:t>
      </w:r>
      <w:r w:rsidR="006A319E" w:rsidRPr="006A319E">
        <w:t xml:space="preserve"> </w:t>
      </w:r>
      <w:r w:rsidR="00DE7D78" w:rsidRPr="006A319E">
        <w:t>текст</w:t>
      </w:r>
      <w:r w:rsidRPr="006A319E">
        <w:t>ах</w:t>
      </w:r>
      <w:r w:rsidR="00DE7D78" w:rsidRPr="006A319E">
        <w:t xml:space="preserve"> </w:t>
      </w:r>
      <w:r>
        <w:rPr>
          <w:lang w:val="en-US"/>
        </w:rPr>
        <w:t xml:space="preserve">XIX – </w:t>
      </w:r>
      <w:r>
        <w:t xml:space="preserve">начала </w:t>
      </w:r>
      <w:r>
        <w:rPr>
          <w:lang w:val="en-US"/>
        </w:rPr>
        <w:t xml:space="preserve">XX </w:t>
      </w:r>
      <w:r>
        <w:t xml:space="preserve">вв.: помимо слов </w:t>
      </w:r>
      <w:r>
        <w:rPr>
          <w:i/>
        </w:rPr>
        <w:t>поклон</w:t>
      </w:r>
      <w:r>
        <w:t xml:space="preserve"> и </w:t>
      </w:r>
      <w:r>
        <w:rPr>
          <w:i/>
        </w:rPr>
        <w:t>поклониться</w:t>
      </w:r>
      <w:r>
        <w:t xml:space="preserve">, а также собственно выражения </w:t>
      </w:r>
      <w:r>
        <w:rPr>
          <w:i/>
        </w:rPr>
        <w:t>шаркнуть ногой</w:t>
      </w:r>
      <w:r>
        <w:t xml:space="preserve"> нередко встречаются и номинации с корнем -</w:t>
      </w:r>
      <w:r w:rsidRPr="00507D6B">
        <w:rPr>
          <w:i/>
        </w:rPr>
        <w:t>шарк</w:t>
      </w:r>
      <w:r>
        <w:t>- типа</w:t>
      </w:r>
      <w:r w:rsidR="00B53851">
        <w:t xml:space="preserve"> </w:t>
      </w:r>
      <w:r>
        <w:rPr>
          <w:i/>
        </w:rPr>
        <w:t>расшаркаться</w:t>
      </w:r>
      <w:r>
        <w:t xml:space="preserve">, </w:t>
      </w:r>
      <w:r>
        <w:rPr>
          <w:i/>
        </w:rPr>
        <w:t>подшаркнуть</w:t>
      </w:r>
      <w:r>
        <w:t xml:space="preserve">, </w:t>
      </w:r>
      <w:r>
        <w:rPr>
          <w:i/>
        </w:rPr>
        <w:t xml:space="preserve">шаркнуть поклон </w:t>
      </w:r>
      <w:r>
        <w:t>и др.</w:t>
      </w:r>
      <w:r>
        <w:rPr>
          <w:i/>
        </w:rPr>
        <w:t xml:space="preserve"> </w:t>
      </w:r>
      <w:r w:rsidR="00707A7A">
        <w:t xml:space="preserve">Возможно, распространение таких номинаций связано с тем, что в коммуникации светских людей (и, в частности, их детей) использовались </w:t>
      </w:r>
      <w:r w:rsidR="006B61F3">
        <w:t xml:space="preserve">также </w:t>
      </w:r>
      <w:r w:rsidR="00707A7A">
        <w:t xml:space="preserve">упрощённые, редуцированные формы официальных поклонов, в которых движение «шаркнуть ногой» уже играло более заметную роль – если вообще не стало основным компонентом. </w:t>
      </w:r>
    </w:p>
    <w:p w:rsidR="003A71EA" w:rsidRDefault="003A71EA" w:rsidP="00A71C44">
      <w:pPr>
        <w:spacing w:line="360" w:lineRule="auto"/>
        <w:ind w:firstLine="567"/>
        <w:jc w:val="both"/>
      </w:pPr>
    </w:p>
    <w:p w:rsidR="00DE7D78" w:rsidRPr="00DA5B65" w:rsidRDefault="00DA5B65" w:rsidP="00A71C44">
      <w:pPr>
        <w:spacing w:line="360" w:lineRule="auto"/>
        <w:ind w:firstLine="567"/>
        <w:jc w:val="both"/>
        <w:rPr>
          <w:b/>
        </w:rPr>
      </w:pPr>
      <w:r w:rsidRPr="00DA5B65">
        <w:rPr>
          <w:b/>
        </w:rPr>
        <w:t xml:space="preserve">Физическая </w:t>
      </w:r>
      <w:r>
        <w:rPr>
          <w:b/>
        </w:rPr>
        <w:t>р</w:t>
      </w:r>
      <w:r w:rsidRPr="00DA5B65">
        <w:rPr>
          <w:b/>
        </w:rPr>
        <w:t>еализация</w:t>
      </w:r>
    </w:p>
    <w:p w:rsidR="00B51562" w:rsidRDefault="007C0FDD" w:rsidP="00B51562">
      <w:pPr>
        <w:spacing w:line="360" w:lineRule="auto"/>
        <w:ind w:firstLine="567"/>
        <w:jc w:val="both"/>
      </w:pPr>
      <w:r>
        <w:lastRenderedPageBreak/>
        <w:t xml:space="preserve">Точно реконструировать </w:t>
      </w:r>
      <w:r w:rsidR="001D4850">
        <w:t xml:space="preserve">физическую реализацию движения «шаркнуть ногой», опираясь исключительно на материал художественной литературы, затруднительно. Любопытно, однако, что иногда это движение характеризуется наречием </w:t>
      </w:r>
      <w:r w:rsidR="001D4850">
        <w:rPr>
          <w:i/>
        </w:rPr>
        <w:t>по-военному</w:t>
      </w:r>
      <w:r w:rsidR="001D4850">
        <w:t>,</w:t>
      </w:r>
      <w:r w:rsidR="001D4850">
        <w:rPr>
          <w:i/>
        </w:rPr>
        <w:t xml:space="preserve"> </w:t>
      </w:r>
      <w:r w:rsidR="001D4850">
        <w:t xml:space="preserve">ср. </w:t>
      </w:r>
      <w:r w:rsidR="001D4850" w:rsidRPr="001D4850">
        <w:rPr>
          <w:i/>
        </w:rPr>
        <w:t xml:space="preserve">…Когда он застал одного Петра </w:t>
      </w:r>
      <w:proofErr w:type="spellStart"/>
      <w:r w:rsidR="001D4850" w:rsidRPr="001D4850">
        <w:rPr>
          <w:i/>
        </w:rPr>
        <w:t>Саввича</w:t>
      </w:r>
      <w:proofErr w:type="spellEnd"/>
      <w:r w:rsidR="001D4850" w:rsidRPr="001D4850">
        <w:rPr>
          <w:i/>
        </w:rPr>
        <w:t xml:space="preserve"> в столовой, он не спросил ни слова про Груню. </w:t>
      </w:r>
      <w:r w:rsidR="001D4850" w:rsidRPr="001D4850">
        <w:rPr>
          <w:b/>
          <w:i/>
        </w:rPr>
        <w:t xml:space="preserve">Шаркнул и поклонился одной головой </w:t>
      </w:r>
      <w:r w:rsidR="001D4850">
        <w:rPr>
          <w:b/>
          <w:i/>
        </w:rPr>
        <w:t>–</w:t>
      </w:r>
      <w:r w:rsidR="001D4850" w:rsidRPr="001D4850">
        <w:rPr>
          <w:b/>
          <w:i/>
        </w:rPr>
        <w:t xml:space="preserve"> по-военному</w:t>
      </w:r>
      <w:r w:rsidR="001D4850" w:rsidRPr="001D4850">
        <w:rPr>
          <w:i/>
        </w:rPr>
        <w:t>.</w:t>
      </w:r>
      <w:r w:rsidR="001D4850">
        <w:t xml:space="preserve"> </w:t>
      </w:r>
      <w:r w:rsidR="001D4850" w:rsidRPr="00D53998">
        <w:t>(</w:t>
      </w:r>
      <w:r w:rsidR="001D4850">
        <w:t xml:space="preserve">Б.С. Житков. Виктор </w:t>
      </w:r>
      <w:proofErr w:type="spellStart"/>
      <w:r w:rsidR="001D4850">
        <w:t>Вавич</w:t>
      </w:r>
      <w:proofErr w:type="spellEnd"/>
      <w:r w:rsidR="001D4850">
        <w:t xml:space="preserve">. 1934); </w:t>
      </w:r>
      <w:r w:rsidR="00B51562" w:rsidRPr="00B51562">
        <w:rPr>
          <w:i/>
        </w:rPr>
        <w:t xml:space="preserve">Когда Бахметев замечал, что мой отец уж через край не в духе, он надевал шляпу, и, </w:t>
      </w:r>
      <w:r w:rsidR="00B51562" w:rsidRPr="00B51562">
        <w:rPr>
          <w:b/>
          <w:i/>
        </w:rPr>
        <w:t>шаркая по-военному ногами</w:t>
      </w:r>
      <w:r w:rsidR="00B51562" w:rsidRPr="00B51562">
        <w:rPr>
          <w:i/>
        </w:rPr>
        <w:t>, говорил: – До свиданья, – ты сегодня болен и глуп; я хотел обедать, но я за обедом терпеть не могу кислых лиц!</w:t>
      </w:r>
      <w:r w:rsidR="00B51562">
        <w:t xml:space="preserve"> (А.И. Герцен. Былое и думы. 1856). </w:t>
      </w:r>
    </w:p>
    <w:p w:rsidR="0025195D" w:rsidRDefault="00B51562" w:rsidP="00B51562">
      <w:pPr>
        <w:spacing w:line="360" w:lineRule="auto"/>
        <w:ind w:firstLine="567"/>
        <w:jc w:val="both"/>
      </w:pPr>
      <w:r>
        <w:t xml:space="preserve">По-видимому, глагол </w:t>
      </w:r>
      <w:r>
        <w:rPr>
          <w:i/>
        </w:rPr>
        <w:t xml:space="preserve">шаркнуть </w:t>
      </w:r>
      <w:r>
        <w:t xml:space="preserve">также может обозначать этикетный жест приветствия или прощания, свойственный военным. Современные актёры, воспроизводя этот жест на сцене, кратким движением сдвигают щиколотки, ударяя подошвами в пол. Что касается обычного, не военного шарканья ногами, то оно, как правило, </w:t>
      </w:r>
      <w:r w:rsidR="004067AE" w:rsidRPr="004067AE">
        <w:t xml:space="preserve">сопровождается </w:t>
      </w:r>
      <w:r w:rsidRPr="004067AE">
        <w:t>движением ноги</w:t>
      </w:r>
      <w:r w:rsidR="00D43163">
        <w:t xml:space="preserve"> вперёд,</w:t>
      </w:r>
      <w:r w:rsidRPr="004067AE">
        <w:t xml:space="preserve"> назад или вбок.</w:t>
      </w:r>
    </w:p>
    <w:p w:rsidR="00B51562" w:rsidRDefault="00B51562" w:rsidP="00B51562">
      <w:pPr>
        <w:spacing w:line="360" w:lineRule="auto"/>
        <w:ind w:firstLine="567"/>
        <w:jc w:val="both"/>
      </w:pPr>
    </w:p>
    <w:p w:rsidR="0025195D" w:rsidRPr="00B4608C" w:rsidRDefault="00DA5B65" w:rsidP="0025195D">
      <w:pPr>
        <w:spacing w:line="360" w:lineRule="auto"/>
        <w:ind w:firstLine="567"/>
        <w:jc w:val="both"/>
        <w:rPr>
          <w:lang w:val="en-US"/>
        </w:rPr>
      </w:pPr>
      <w:r w:rsidRPr="00DA5B65">
        <w:rPr>
          <w:b/>
        </w:rPr>
        <w:t>Жестикулирующий</w:t>
      </w:r>
    </w:p>
    <w:p w:rsidR="0025195D" w:rsidRDefault="00D43163" w:rsidP="00D43163">
      <w:pPr>
        <w:spacing w:line="360" w:lineRule="auto"/>
        <w:ind w:firstLine="567"/>
        <w:jc w:val="both"/>
      </w:pPr>
      <w:r>
        <w:t xml:space="preserve">Поклон, </w:t>
      </w:r>
      <w:r w:rsidR="002650CE">
        <w:t>обозначаемый</w:t>
      </w:r>
      <w:r>
        <w:t xml:space="preserve"> в литературе</w:t>
      </w:r>
      <w:r w:rsidR="002650CE">
        <w:t xml:space="preserve"> сочетанием</w:t>
      </w:r>
      <w:r>
        <w:t xml:space="preserve"> </w:t>
      </w:r>
      <w:r w:rsidRPr="00D43163">
        <w:rPr>
          <w:i/>
        </w:rPr>
        <w:t>шаркнуть ногой</w:t>
      </w:r>
      <w:r>
        <w:rPr>
          <w:i/>
        </w:rPr>
        <w:t xml:space="preserve"> </w:t>
      </w:r>
      <w:r>
        <w:t xml:space="preserve">и </w:t>
      </w:r>
      <w:r w:rsidR="002650CE">
        <w:t xml:space="preserve">некоторыми другими номинациями с корнем </w:t>
      </w:r>
      <w:r w:rsidR="002650CE" w:rsidRPr="006A319E">
        <w:rPr>
          <w:i/>
        </w:rPr>
        <w:t>-шарк-</w:t>
      </w:r>
      <w:r w:rsidR="002650CE" w:rsidRPr="006A319E">
        <w:rPr>
          <w:rStyle w:val="a6"/>
        </w:rPr>
        <w:footnoteReference w:id="5"/>
      </w:r>
      <w:r w:rsidRPr="006A319E">
        <w:t xml:space="preserve">, </w:t>
      </w:r>
      <w:r w:rsidR="00D5197A" w:rsidRPr="006A319E">
        <w:t xml:space="preserve">– </w:t>
      </w:r>
      <w:r w:rsidR="0025195D" w:rsidRPr="006A319E">
        <w:t>мужской</w:t>
      </w:r>
      <w:r w:rsidRPr="006A319E">
        <w:t xml:space="preserve"> жест</w:t>
      </w:r>
      <w:r w:rsidR="0025195D" w:rsidRPr="006A319E">
        <w:t>.</w:t>
      </w:r>
      <w:r w:rsidR="0025195D">
        <w:t xml:space="preserve"> Ограничений</w:t>
      </w:r>
      <w:r>
        <w:t>, связанных</w:t>
      </w:r>
      <w:r w:rsidR="0025195D">
        <w:t xml:space="preserve"> </w:t>
      </w:r>
      <w:r>
        <w:t>с</w:t>
      </w:r>
      <w:r w:rsidR="0025195D">
        <w:t xml:space="preserve"> возраст</w:t>
      </w:r>
      <w:r>
        <w:t>ом жестикулирующего,</w:t>
      </w:r>
      <w:r w:rsidR="0025195D">
        <w:t xml:space="preserve"> практически нет – </w:t>
      </w:r>
      <w:r>
        <w:t xml:space="preserve">жест </w:t>
      </w:r>
      <w:r w:rsidR="0025195D">
        <w:t xml:space="preserve">может исполняться и </w:t>
      </w:r>
      <w:r>
        <w:t>мальчиками</w:t>
      </w:r>
      <w:r w:rsidR="0025195D">
        <w:t xml:space="preserve"> </w:t>
      </w:r>
      <w:r>
        <w:t xml:space="preserve">– ср. </w:t>
      </w:r>
      <w:r w:rsidRPr="00D43163">
        <w:rPr>
          <w:i/>
        </w:rPr>
        <w:t xml:space="preserve">Тонкий пожал три пальца, поклонился всем туловищем и захихикал, как китаец: </w:t>
      </w:r>
      <w:r>
        <w:rPr>
          <w:i/>
        </w:rPr>
        <w:t>«</w:t>
      </w:r>
      <w:r w:rsidRPr="00D43163">
        <w:rPr>
          <w:i/>
        </w:rPr>
        <w:t>хи-хи-хи</w:t>
      </w:r>
      <w:r>
        <w:rPr>
          <w:i/>
        </w:rPr>
        <w:t>»</w:t>
      </w:r>
      <w:r w:rsidRPr="00D43163">
        <w:rPr>
          <w:i/>
        </w:rPr>
        <w:t xml:space="preserve">. Жена улыбнулась. </w:t>
      </w:r>
      <w:proofErr w:type="spellStart"/>
      <w:r w:rsidRPr="00D43163">
        <w:rPr>
          <w:i/>
        </w:rPr>
        <w:t>Нафанаил</w:t>
      </w:r>
      <w:proofErr w:type="spellEnd"/>
      <w:r w:rsidRPr="00D43163">
        <w:rPr>
          <w:i/>
        </w:rPr>
        <w:t xml:space="preserve"> </w:t>
      </w:r>
      <w:r w:rsidRPr="00D43163">
        <w:rPr>
          <w:b/>
          <w:i/>
        </w:rPr>
        <w:t>шаркнул ногой</w:t>
      </w:r>
      <w:r w:rsidRPr="00D43163">
        <w:rPr>
          <w:i/>
        </w:rPr>
        <w:t xml:space="preserve"> и уронил фуражку </w:t>
      </w:r>
      <w:r w:rsidRPr="00D43163">
        <w:t>(А.П. Чехов. Толстый и тонкий. 1883</w:t>
      </w:r>
      <w:r>
        <w:t xml:space="preserve">), – </w:t>
      </w:r>
      <w:r w:rsidR="0025195D">
        <w:t xml:space="preserve">и </w:t>
      </w:r>
      <w:r>
        <w:t xml:space="preserve">совсем немолодыми мужчинами, ср. </w:t>
      </w:r>
      <w:r w:rsidRPr="00D43163">
        <w:rPr>
          <w:i/>
        </w:rPr>
        <w:t xml:space="preserve">А среди всего этого шума по комнатам расхаживал пан </w:t>
      </w:r>
      <w:proofErr w:type="spellStart"/>
      <w:r w:rsidRPr="00D43163">
        <w:rPr>
          <w:i/>
        </w:rPr>
        <w:t>Понговский</w:t>
      </w:r>
      <w:proofErr w:type="spellEnd"/>
      <w:r w:rsidRPr="00D43163">
        <w:rPr>
          <w:i/>
        </w:rPr>
        <w:t>, слегка напыщенный, серьезный, но в то же время как будто помолодевший &lt;…&gt;. Он расхаживал, приглашал всех веселиться</w:t>
      </w:r>
      <w:r>
        <w:rPr>
          <w:i/>
          <w:lang w:val="en-US"/>
        </w:rPr>
        <w:t xml:space="preserve"> &lt;…&gt;</w:t>
      </w:r>
      <w:r>
        <w:rPr>
          <w:lang w:val="en-US"/>
        </w:rPr>
        <w:t>,</w:t>
      </w:r>
      <w:r w:rsidRPr="00D43163">
        <w:rPr>
          <w:i/>
        </w:rPr>
        <w:t xml:space="preserve"> угощал именитых гостей, </w:t>
      </w:r>
      <w:r w:rsidRPr="00D43163">
        <w:rPr>
          <w:b/>
          <w:i/>
        </w:rPr>
        <w:t>шаркал ногами</w:t>
      </w:r>
      <w:r w:rsidRPr="00D43163">
        <w:rPr>
          <w:i/>
        </w:rPr>
        <w:t>, приближаясь к старым дамам…</w:t>
      </w:r>
      <w:r>
        <w:t xml:space="preserve"> </w:t>
      </w:r>
      <w:r w:rsidRPr="00D43163">
        <w:t xml:space="preserve">(Г. Сенкевич. На поле славы. 1905. Перевод Э.В. </w:t>
      </w:r>
      <w:proofErr w:type="spellStart"/>
      <w:r w:rsidRPr="00D43163">
        <w:t>Пушинск</w:t>
      </w:r>
      <w:r>
        <w:t>ой</w:t>
      </w:r>
      <w:proofErr w:type="spellEnd"/>
      <w:r>
        <w:t>)</w:t>
      </w:r>
      <w:r w:rsidR="0025195D">
        <w:t>.</w:t>
      </w:r>
    </w:p>
    <w:p w:rsidR="0025195D" w:rsidRDefault="0025195D" w:rsidP="0025195D">
      <w:pPr>
        <w:spacing w:line="360" w:lineRule="auto"/>
        <w:ind w:firstLine="567"/>
        <w:jc w:val="both"/>
      </w:pPr>
    </w:p>
    <w:p w:rsidR="00D43163" w:rsidRDefault="00DA5B65" w:rsidP="00D43163">
      <w:pPr>
        <w:spacing w:line="360" w:lineRule="auto"/>
        <w:ind w:firstLine="567"/>
        <w:jc w:val="both"/>
      </w:pPr>
      <w:r w:rsidRPr="00DA5B65">
        <w:rPr>
          <w:b/>
        </w:rPr>
        <w:t>Адресат</w:t>
      </w:r>
    </w:p>
    <w:p w:rsidR="00D43163" w:rsidRDefault="002650CE" w:rsidP="0025195D">
      <w:pPr>
        <w:spacing w:line="360" w:lineRule="auto"/>
        <w:ind w:firstLine="567"/>
        <w:jc w:val="both"/>
      </w:pPr>
      <w:r>
        <w:t xml:space="preserve">Если исполнитель жеста </w:t>
      </w:r>
      <w:r w:rsidR="00D43163">
        <w:t xml:space="preserve">«шаркнуть </w:t>
      </w:r>
      <w:r>
        <w:t>ногой» – взрослый мужчина, то в роли адресата чаще всего могут выступать</w:t>
      </w:r>
    </w:p>
    <w:p w:rsidR="00C61B84" w:rsidRDefault="0025195D" w:rsidP="00C61B84">
      <w:pPr>
        <w:spacing w:line="360" w:lineRule="auto"/>
        <w:ind w:firstLine="567"/>
        <w:jc w:val="both"/>
      </w:pPr>
      <w:r>
        <w:lastRenderedPageBreak/>
        <w:t>1) мужчины</w:t>
      </w:r>
      <w:r w:rsidR="002650CE">
        <w:t xml:space="preserve">, более высокие по статусу, чем жестикулирующий, </w:t>
      </w:r>
      <w:r w:rsidR="00C61B84">
        <w:t xml:space="preserve">ср. </w:t>
      </w:r>
      <w:r w:rsidR="002650CE" w:rsidRPr="002650CE">
        <w:rPr>
          <w:i/>
        </w:rPr>
        <w:t xml:space="preserve">– Вот, прошу познакомиться: наш помещик Трутнев, – сказал </w:t>
      </w:r>
      <w:proofErr w:type="spellStart"/>
      <w:r w:rsidR="002650CE" w:rsidRPr="002650CE">
        <w:rPr>
          <w:i/>
        </w:rPr>
        <w:t>Атукаев</w:t>
      </w:r>
      <w:proofErr w:type="spellEnd"/>
      <w:r w:rsidR="002650CE" w:rsidRPr="002650CE">
        <w:rPr>
          <w:i/>
        </w:rPr>
        <w:t xml:space="preserve">, </w:t>
      </w:r>
      <w:proofErr w:type="spellStart"/>
      <w:r w:rsidR="002650CE" w:rsidRPr="002650CE">
        <w:rPr>
          <w:i/>
        </w:rPr>
        <w:t>обратясь</w:t>
      </w:r>
      <w:proofErr w:type="spellEnd"/>
      <w:r w:rsidR="002650CE" w:rsidRPr="002650CE">
        <w:rPr>
          <w:i/>
        </w:rPr>
        <w:t xml:space="preserve"> ко мне. – Очень приятно-с! Честь имею рекомендоваться, – лебезил Трутнев, </w:t>
      </w:r>
      <w:r w:rsidR="002650CE" w:rsidRPr="002650CE">
        <w:rPr>
          <w:b/>
          <w:i/>
        </w:rPr>
        <w:t>шаркая ногами</w:t>
      </w:r>
      <w:r w:rsidR="002650CE" w:rsidRPr="002650CE">
        <w:rPr>
          <w:i/>
        </w:rPr>
        <w:t>.</w:t>
      </w:r>
      <w:r w:rsidR="002650CE">
        <w:t xml:space="preserve"> (Е.Э.</w:t>
      </w:r>
      <w:r w:rsidR="00C61B84">
        <w:rPr>
          <w:lang w:val="en-US"/>
        </w:rPr>
        <w:t> </w:t>
      </w:r>
      <w:proofErr w:type="spellStart"/>
      <w:r w:rsidR="002650CE">
        <w:t>Дриянский</w:t>
      </w:r>
      <w:proofErr w:type="spellEnd"/>
      <w:r w:rsidR="002650CE">
        <w:t>. Записки мелкотравчатого. 1857)</w:t>
      </w:r>
      <w:r w:rsidR="00C61B84">
        <w:t>, или равные жестикулирующему по статусу, ср.</w:t>
      </w:r>
      <w:r w:rsidR="00C61B84" w:rsidRPr="00C61B84">
        <w:t xml:space="preserve"> </w:t>
      </w:r>
      <w:r w:rsidR="00C61B84" w:rsidRPr="00C61B84">
        <w:rPr>
          <w:i/>
        </w:rPr>
        <w:t xml:space="preserve">Её </w:t>
      </w:r>
      <w:r w:rsidR="00C61B84" w:rsidRPr="00C61B84">
        <w:rPr>
          <w:i/>
          <w:lang w:val="en-US"/>
        </w:rPr>
        <w:t xml:space="preserve">&lt;…&gt; </w:t>
      </w:r>
      <w:r w:rsidR="00C61B84" w:rsidRPr="00C61B84">
        <w:rPr>
          <w:i/>
        </w:rPr>
        <w:t xml:space="preserve">перебил некоторый высокорослый блондин, вошедший в комнату теми развязными, танцевальными шагами, которыми так недавно еще обязаны были входить в гостиную люди хорошего тона. </w:t>
      </w:r>
      <w:r w:rsidR="00C61B84" w:rsidRPr="00C61B84">
        <w:rPr>
          <w:i/>
          <w:lang w:val="en-US"/>
        </w:rPr>
        <w:t xml:space="preserve">&lt;…&gt; </w:t>
      </w:r>
      <w:r w:rsidR="00C61B84" w:rsidRPr="00C61B84">
        <w:rPr>
          <w:i/>
        </w:rPr>
        <w:t xml:space="preserve">Переставши танцевать и </w:t>
      </w:r>
      <w:r w:rsidR="00C61B84" w:rsidRPr="00C61B84">
        <w:rPr>
          <w:b/>
          <w:i/>
        </w:rPr>
        <w:t>шаркать</w:t>
      </w:r>
      <w:r w:rsidR="00C61B84" w:rsidRPr="00C61B84">
        <w:rPr>
          <w:i/>
        </w:rPr>
        <w:t xml:space="preserve">, он устремил в меня тот пристальный и серьезный взгляд, которым пьяные люди хотят доказать трезвым людям, что они не пьяны, и с величественною светскостью на французском языке произнес: </w:t>
      </w:r>
      <w:r w:rsidR="00C61B84" w:rsidRPr="00C61B84">
        <w:rPr>
          <w:i/>
          <w:lang w:val="en-US"/>
        </w:rPr>
        <w:t>–</w:t>
      </w:r>
      <w:r w:rsidR="00C61B84" w:rsidRPr="00C61B84">
        <w:rPr>
          <w:i/>
        </w:rPr>
        <w:t xml:space="preserve"> Мосье! можно войти?</w:t>
      </w:r>
      <w:r w:rsidR="00C61B84">
        <w:rPr>
          <w:lang w:val="en-US"/>
        </w:rPr>
        <w:t xml:space="preserve"> </w:t>
      </w:r>
      <w:r w:rsidR="00C61B84">
        <w:t>(А.И. Левитов. Беспечальный народ. 1869)</w:t>
      </w:r>
      <w:r w:rsidR="009270EE">
        <w:t>;</w:t>
      </w:r>
    </w:p>
    <w:p w:rsidR="00C61B84" w:rsidRPr="0071615F" w:rsidRDefault="0025195D" w:rsidP="0071615F">
      <w:pPr>
        <w:spacing w:line="360" w:lineRule="auto"/>
        <w:ind w:firstLine="567"/>
        <w:jc w:val="both"/>
      </w:pPr>
      <w:r>
        <w:t>2) дамы</w:t>
      </w:r>
      <w:r w:rsidR="00C61B84">
        <w:rPr>
          <w:lang w:val="en-US"/>
        </w:rPr>
        <w:t xml:space="preserve">: </w:t>
      </w:r>
      <w:r w:rsidR="00C61B84" w:rsidRPr="00C61B84">
        <w:rPr>
          <w:i/>
        </w:rPr>
        <w:t xml:space="preserve">Потом Катя повертывалась к моим немногочисленным гостям, толпившимся у двери, по-мужски пожимала им руки и не знала, что нужно говорить, заменяя слова своей чудесной улыбкой. Они подходили к ней в строгой очереди, Мартынов всегда последним, не глядя в глаза и мешковато </w:t>
      </w:r>
      <w:r w:rsidR="00C61B84" w:rsidRPr="00C61B84">
        <w:rPr>
          <w:b/>
          <w:i/>
        </w:rPr>
        <w:t>шаркая ногой</w:t>
      </w:r>
      <w:r w:rsidR="00C61B84">
        <w:rPr>
          <w:i/>
          <w:lang w:val="en-US"/>
        </w:rPr>
        <w:t xml:space="preserve"> </w:t>
      </w:r>
      <w:r w:rsidR="00C61B84" w:rsidRPr="00C61B84">
        <w:t>(М.А. Осоргин. Повесть о сестре. 1931)</w:t>
      </w:r>
      <w:r w:rsidR="00C61B84">
        <w:rPr>
          <w:lang w:val="en-US"/>
        </w:rPr>
        <w:t>.</w:t>
      </w:r>
      <w:r w:rsidR="00C61B84">
        <w:t xml:space="preserve"> В ряде случаев этот жест сопровождает и нахальное поведение</w:t>
      </w:r>
      <w:r w:rsidR="0071615F">
        <w:t>, которым мужчина даёт понять женщине, что считает её легко доступной</w:t>
      </w:r>
      <w:r w:rsidR="00C61B84">
        <w:t xml:space="preserve">: </w:t>
      </w:r>
      <w:r w:rsidR="0071615F" w:rsidRPr="0071615F">
        <w:rPr>
          <w:i/>
        </w:rPr>
        <w:t xml:space="preserve">– Вы слышали мою просьбу – оставить меня в покое! – выходя из себя, сказала путешественница. – Извините, извините, сударыня! – </w:t>
      </w:r>
      <w:r w:rsidR="0071615F" w:rsidRPr="0071615F">
        <w:rPr>
          <w:b/>
          <w:i/>
        </w:rPr>
        <w:t>шаркая</w:t>
      </w:r>
      <w:r w:rsidR="0071615F" w:rsidRPr="0071615F">
        <w:rPr>
          <w:i/>
        </w:rPr>
        <w:t>, говорил усач, но не двигался с места</w:t>
      </w:r>
      <w:r w:rsidR="0071615F" w:rsidRPr="0071615F">
        <w:t xml:space="preserve"> (Н.А. Некрасов. Мёртвое озеро (часть вторая). 1851)</w:t>
      </w:r>
      <w:proofErr w:type="gramStart"/>
      <w:r w:rsidR="0071615F">
        <w:t xml:space="preserve">; </w:t>
      </w:r>
      <w:r w:rsidR="0071615F" w:rsidRPr="0071615F">
        <w:rPr>
          <w:i/>
        </w:rPr>
        <w:t>Перед</w:t>
      </w:r>
      <w:proofErr w:type="gramEnd"/>
      <w:r w:rsidR="0071615F" w:rsidRPr="0071615F">
        <w:rPr>
          <w:i/>
        </w:rPr>
        <w:t xml:space="preserve"> ней стоял нахально улыбающийся офицер. Это был гость, явившийся издеваться. Едва только женщина вошла в комнату, как Шумский </w:t>
      </w:r>
      <w:r w:rsidR="0071615F" w:rsidRPr="0071615F">
        <w:rPr>
          <w:b/>
          <w:i/>
        </w:rPr>
        <w:t>шаркнул ногой</w:t>
      </w:r>
      <w:r w:rsidR="0071615F" w:rsidRPr="0071615F">
        <w:rPr>
          <w:i/>
        </w:rPr>
        <w:t xml:space="preserve">, звякнул шпорами и </w:t>
      </w:r>
      <w:proofErr w:type="spellStart"/>
      <w:r w:rsidR="0071615F" w:rsidRPr="0071615F">
        <w:rPr>
          <w:i/>
        </w:rPr>
        <w:t>баловнически</w:t>
      </w:r>
      <w:proofErr w:type="spellEnd"/>
      <w:r w:rsidR="0071615F" w:rsidRPr="0071615F">
        <w:rPr>
          <w:i/>
        </w:rPr>
        <w:t xml:space="preserve"> наклонил голову на сторону</w:t>
      </w:r>
      <w:r w:rsidR="0071615F">
        <w:t xml:space="preserve"> (Е.А. </w:t>
      </w:r>
      <w:proofErr w:type="spellStart"/>
      <w:r w:rsidR="0071615F">
        <w:t>Салиас</w:t>
      </w:r>
      <w:proofErr w:type="spellEnd"/>
      <w:r w:rsidR="0071615F">
        <w:t xml:space="preserve">. </w:t>
      </w:r>
      <w:r w:rsidR="0071615F" w:rsidRPr="00DC438E">
        <w:t>Аракчеевский подкидыш</w:t>
      </w:r>
      <w:r w:rsidR="0071615F">
        <w:t>. 1889)</w:t>
      </w:r>
      <w:r w:rsidR="00C61B84">
        <w:t>.</w:t>
      </w:r>
    </w:p>
    <w:p w:rsidR="00C61B84" w:rsidRPr="009270EE" w:rsidRDefault="009270EE" w:rsidP="00C61B84">
      <w:pPr>
        <w:spacing w:line="360" w:lineRule="auto"/>
        <w:ind w:firstLine="567"/>
        <w:jc w:val="both"/>
      </w:pPr>
      <w:r>
        <w:t>Если исполнитель жеста – ребёнок, то жест может быть адресован также и</w:t>
      </w:r>
    </w:p>
    <w:p w:rsidR="007C0FDD" w:rsidRDefault="0025195D" w:rsidP="009270EE">
      <w:pPr>
        <w:spacing w:line="360" w:lineRule="auto"/>
        <w:ind w:firstLine="567"/>
        <w:jc w:val="both"/>
      </w:pPr>
      <w:r w:rsidRPr="00C61B84">
        <w:t>3) род</w:t>
      </w:r>
      <w:r>
        <w:t>ител</w:t>
      </w:r>
      <w:r w:rsidR="009270EE">
        <w:t xml:space="preserve">ям и старшим родственникам: </w:t>
      </w:r>
      <w:r w:rsidR="007C0FDD" w:rsidRPr="009270EE">
        <w:rPr>
          <w:i/>
        </w:rPr>
        <w:t xml:space="preserve">Дети, </w:t>
      </w:r>
      <w:r w:rsidR="007C0FDD" w:rsidRPr="009270EE">
        <w:rPr>
          <w:b/>
          <w:i/>
        </w:rPr>
        <w:t>сделав реверанс и расшаркиваясь</w:t>
      </w:r>
      <w:r w:rsidR="007C0FDD" w:rsidRPr="009270EE">
        <w:rPr>
          <w:i/>
        </w:rPr>
        <w:t>, поцеловали руку у своей матери, которая гладила кого по щеке, кого по плечу</w:t>
      </w:r>
      <w:r w:rsidR="007C0FDD">
        <w:t xml:space="preserve"> </w:t>
      </w:r>
      <w:r w:rsidR="007C0FDD" w:rsidRPr="00882077">
        <w:t>(</w:t>
      </w:r>
      <w:r w:rsidR="007C0FDD">
        <w:t>Н.А. Некрасов. Мёртвое озеро (часть вторая). 1851</w:t>
      </w:r>
      <w:r w:rsidR="007C0FDD" w:rsidRPr="00882077">
        <w:t>)</w:t>
      </w:r>
      <w:r w:rsidR="009270EE">
        <w:t xml:space="preserve">; </w:t>
      </w:r>
      <w:r w:rsidR="009270EE">
        <w:rPr>
          <w:i/>
        </w:rPr>
        <w:t>–</w:t>
      </w:r>
      <w:r w:rsidR="009270EE" w:rsidRPr="009270EE">
        <w:rPr>
          <w:i/>
        </w:rPr>
        <w:t xml:space="preserve"> Покойной ночи, дядечка, </w:t>
      </w:r>
      <w:r w:rsidR="009270EE">
        <w:rPr>
          <w:i/>
        </w:rPr>
        <w:t>–</w:t>
      </w:r>
      <w:r w:rsidR="009270EE" w:rsidRPr="009270EE">
        <w:rPr>
          <w:i/>
        </w:rPr>
        <w:t xml:space="preserve"> тихо сказал ты мне и, поклонившись, </w:t>
      </w:r>
      <w:r w:rsidR="009270EE" w:rsidRPr="009270EE">
        <w:rPr>
          <w:b/>
          <w:i/>
        </w:rPr>
        <w:t>шаркнул ножкой</w:t>
      </w:r>
      <w:r w:rsidR="009270EE">
        <w:t xml:space="preserve"> </w:t>
      </w:r>
      <w:r w:rsidR="009270EE" w:rsidRPr="009270EE">
        <w:t>(И.А. Бунин. Цифры. 1906)</w:t>
      </w:r>
      <w:r w:rsidR="009270EE">
        <w:t>;</w:t>
      </w:r>
      <w:r w:rsidR="00C02970">
        <w:t xml:space="preserve"> </w:t>
      </w:r>
    </w:p>
    <w:p w:rsidR="0025195D" w:rsidRPr="009270EE" w:rsidRDefault="0025195D" w:rsidP="009270EE">
      <w:pPr>
        <w:spacing w:line="360" w:lineRule="auto"/>
        <w:ind w:firstLine="567"/>
        <w:jc w:val="both"/>
      </w:pPr>
      <w:r>
        <w:t>4) наставник</w:t>
      </w:r>
      <w:r w:rsidR="009270EE">
        <w:t>ам</w:t>
      </w:r>
      <w:r>
        <w:t>, воспитател</w:t>
      </w:r>
      <w:r w:rsidR="009270EE">
        <w:t>ям</w:t>
      </w:r>
      <w:r>
        <w:t xml:space="preserve"> и служащи</w:t>
      </w:r>
      <w:r w:rsidR="009270EE">
        <w:t>м</w:t>
      </w:r>
      <w:r>
        <w:t xml:space="preserve"> в доме</w:t>
      </w:r>
      <w:r w:rsidR="009270EE">
        <w:t>:</w:t>
      </w:r>
      <w:r>
        <w:t xml:space="preserve"> </w:t>
      </w:r>
      <w:r w:rsidR="007C0FDD" w:rsidRPr="009270EE">
        <w:rPr>
          <w:i/>
        </w:rPr>
        <w:t xml:space="preserve">Старшему было не более тринадцати лет; остальные были погодки. Облобызав поочередно руку родителя, они </w:t>
      </w:r>
      <w:r w:rsidR="007C0FDD" w:rsidRPr="009270EE">
        <w:rPr>
          <w:b/>
          <w:i/>
        </w:rPr>
        <w:t>расшаркались</w:t>
      </w:r>
      <w:r w:rsidR="007C0FDD" w:rsidRPr="009270EE">
        <w:rPr>
          <w:i/>
        </w:rPr>
        <w:t xml:space="preserve"> перед Адамом </w:t>
      </w:r>
      <w:proofErr w:type="spellStart"/>
      <w:r w:rsidR="007C0FDD" w:rsidRPr="009270EE">
        <w:rPr>
          <w:i/>
        </w:rPr>
        <w:t>Адамычем</w:t>
      </w:r>
      <w:proofErr w:type="spellEnd"/>
      <w:r w:rsidR="007C0FDD" w:rsidRPr="009270EE">
        <w:rPr>
          <w:i/>
        </w:rPr>
        <w:t xml:space="preserve"> и Татьяной Васильевной</w:t>
      </w:r>
      <w:r w:rsidR="007C0FDD">
        <w:t xml:space="preserve"> </w:t>
      </w:r>
      <w:r w:rsidR="009270EE">
        <w:rPr>
          <w:lang w:val="en-US"/>
        </w:rPr>
        <w:t>&lt;</w:t>
      </w:r>
      <w:r w:rsidR="007C0FDD">
        <w:t>т.е. перед учителем и экономкой. – С.П.</w:t>
      </w:r>
      <w:r w:rsidR="009270EE">
        <w:rPr>
          <w:lang w:val="en-US"/>
        </w:rPr>
        <w:t>&gt;</w:t>
      </w:r>
      <w:r w:rsidR="009270EE">
        <w:t xml:space="preserve"> </w:t>
      </w:r>
      <w:r w:rsidR="007C0FDD">
        <w:t xml:space="preserve">(М.Л. Михайлов. Адам </w:t>
      </w:r>
      <w:proofErr w:type="spellStart"/>
      <w:r w:rsidR="007C0FDD">
        <w:t>Адамыч</w:t>
      </w:r>
      <w:proofErr w:type="spellEnd"/>
      <w:r w:rsidR="007C0FDD">
        <w:t>. 1851)</w:t>
      </w:r>
      <w:r w:rsidR="009270EE">
        <w:rPr>
          <w:lang w:val="en-US"/>
        </w:rPr>
        <w:t>.</w:t>
      </w:r>
      <w:r w:rsidR="009270EE">
        <w:t xml:space="preserve"> Взрослые хозяева дома перед такими людьми, как правило, ногой не шаркают</w:t>
      </w:r>
      <w:r w:rsidR="0030188C">
        <w:t xml:space="preserve"> в силу более высокого статуса</w:t>
      </w:r>
      <w:r w:rsidR="009270EE">
        <w:t>.</w:t>
      </w:r>
    </w:p>
    <w:p w:rsidR="007C0FDD" w:rsidRDefault="007C0FDD" w:rsidP="00A71C44">
      <w:pPr>
        <w:spacing w:line="360" w:lineRule="auto"/>
        <w:ind w:firstLine="567"/>
        <w:jc w:val="both"/>
      </w:pPr>
    </w:p>
    <w:p w:rsidR="00BC3368" w:rsidRPr="00DA5B65" w:rsidRDefault="00DA5B65" w:rsidP="00A71C44">
      <w:pPr>
        <w:spacing w:line="360" w:lineRule="auto"/>
        <w:ind w:firstLine="567"/>
        <w:jc w:val="both"/>
        <w:rPr>
          <w:b/>
        </w:rPr>
      </w:pPr>
      <w:r w:rsidRPr="00DA5B65">
        <w:rPr>
          <w:b/>
        </w:rPr>
        <w:t xml:space="preserve">Ситуации </w:t>
      </w:r>
      <w:r>
        <w:rPr>
          <w:b/>
        </w:rPr>
        <w:t>у</w:t>
      </w:r>
      <w:r w:rsidRPr="00DA5B65">
        <w:rPr>
          <w:b/>
        </w:rPr>
        <w:t>потребления</w:t>
      </w:r>
    </w:p>
    <w:p w:rsidR="00BC3368" w:rsidRPr="00387525" w:rsidRDefault="00E57EB0" w:rsidP="00387525">
      <w:pPr>
        <w:spacing w:line="360" w:lineRule="auto"/>
        <w:ind w:firstLine="567"/>
        <w:jc w:val="both"/>
        <w:rPr>
          <w:i/>
        </w:rPr>
      </w:pPr>
      <w:r>
        <w:t xml:space="preserve">В </w:t>
      </w:r>
      <w:r w:rsidR="006A319E">
        <w:t xml:space="preserve">упомянутой выше </w:t>
      </w:r>
      <w:r>
        <w:t>статье</w:t>
      </w:r>
      <w:r w:rsidR="006A319E">
        <w:t xml:space="preserve"> Г.Е. </w:t>
      </w:r>
      <w:proofErr w:type="spellStart"/>
      <w:r w:rsidR="006A319E">
        <w:t>Крейдлина</w:t>
      </w:r>
      <w:proofErr w:type="spellEnd"/>
      <w:r w:rsidR="006A319E">
        <w:t xml:space="preserve"> и Е.Б. Морозовой</w:t>
      </w:r>
      <w:r>
        <w:t xml:space="preserve">, посвящённой русским бытовым, или </w:t>
      </w:r>
      <w:r w:rsidRPr="006A319E">
        <w:t>светским</w:t>
      </w:r>
      <w:r w:rsidR="00594F9C" w:rsidRPr="006A319E">
        <w:t>,</w:t>
      </w:r>
      <w:r w:rsidRPr="006A319E">
        <w:t xml:space="preserve"> поклонам</w:t>
      </w:r>
      <w:r>
        <w:t xml:space="preserve">, отмечено, что «бытовые поклоны как знаковые действия исполняются в норме в следующих ситуациях: приветствие/прощание, приглашение (сесть, пройти куда-либо, на танец и др.), принятие приглашения, выражение благодарности или согласия с предложением адресата, принесение ему извинения, выражение уважения, смирения, покорности или почтения в разговоре с вышестоящим или почитаемым лицом» </w:t>
      </w:r>
      <w:r w:rsidR="006A319E" w:rsidRPr="00E57EB0">
        <w:t>[</w:t>
      </w:r>
      <w:proofErr w:type="spellStart"/>
      <w:r w:rsidR="006A319E">
        <w:t>Крейдлин</w:t>
      </w:r>
      <w:proofErr w:type="spellEnd"/>
      <w:r w:rsidR="006A319E">
        <w:t>, Морозова 2004</w:t>
      </w:r>
      <w:r w:rsidR="006A319E">
        <w:t>: 45</w:t>
      </w:r>
      <w:r w:rsidR="006A319E" w:rsidRPr="00E57EB0">
        <w:t>]</w:t>
      </w:r>
      <w:r>
        <w:t xml:space="preserve">. Все эти ситуации употребления, очевидно, типичны и для жеста «шаркнуть ногой», если его исполняет взрослый. Если же исполнитель жеста – ребёнок, то круг ситуаций </w:t>
      </w:r>
      <w:r w:rsidR="00387525">
        <w:t>сужается</w:t>
      </w:r>
      <w:r>
        <w:t xml:space="preserve"> (вероятно, потому что детям, особенно маленьким, простительно не знать всех тонкостей взрослого этикета). Чаще всего дети шаркают ногой в ситуации приветствия, прощания, а также приглашая </w:t>
      </w:r>
      <w:r w:rsidR="00387525">
        <w:t xml:space="preserve">на танец </w:t>
      </w:r>
      <w:r>
        <w:t xml:space="preserve">девочку (т.е. свою даму): </w:t>
      </w:r>
      <w:r w:rsidRPr="00387525">
        <w:rPr>
          <w:i/>
        </w:rPr>
        <w:t xml:space="preserve">Когда детям были розданы подарки, и гувернантка заиграла на фортепьяно, и дети стали танцевать, чинно и скучно, каждый раз благодаря своих дам, усиленно </w:t>
      </w:r>
      <w:r w:rsidRPr="00387525">
        <w:rPr>
          <w:b/>
          <w:i/>
        </w:rPr>
        <w:t>шаркая ножкой</w:t>
      </w:r>
      <w:r w:rsidRPr="00387525">
        <w:rPr>
          <w:i/>
        </w:rPr>
        <w:t xml:space="preserve"> и разговаривая между собою шёпотом, я подозвал знакомую девочку-гимназистку и спросил: -- Скажите, кто этот старик?</w:t>
      </w:r>
      <w:r w:rsidR="00387525">
        <w:rPr>
          <w:i/>
        </w:rPr>
        <w:t xml:space="preserve"> </w:t>
      </w:r>
      <w:r>
        <w:t>(И.И. Ясинский. У детей на ёлке. 1884)</w:t>
      </w:r>
    </w:p>
    <w:p w:rsidR="00E57EB0" w:rsidRPr="00E57EB0" w:rsidRDefault="00E57EB0" w:rsidP="00A71C44">
      <w:pPr>
        <w:spacing w:line="360" w:lineRule="auto"/>
        <w:ind w:firstLine="567"/>
        <w:jc w:val="both"/>
      </w:pPr>
    </w:p>
    <w:p w:rsidR="001F72F2" w:rsidRPr="00DA5B65" w:rsidRDefault="00DA5B65" w:rsidP="001F72F2">
      <w:pPr>
        <w:spacing w:line="360" w:lineRule="auto"/>
        <w:ind w:firstLine="567"/>
        <w:jc w:val="both"/>
        <w:rPr>
          <w:b/>
        </w:rPr>
      </w:pPr>
      <w:r w:rsidRPr="00DA5B65">
        <w:rPr>
          <w:b/>
        </w:rPr>
        <w:t>Номинации жеста «шаркнуть ногой»</w:t>
      </w:r>
    </w:p>
    <w:p w:rsidR="00E7112D" w:rsidRDefault="00E7112D" w:rsidP="00270FCA">
      <w:pPr>
        <w:spacing w:line="360" w:lineRule="auto"/>
        <w:ind w:firstLine="567"/>
        <w:jc w:val="both"/>
      </w:pPr>
      <w:r>
        <w:t xml:space="preserve">Приведём список языковых обозначений жеста «шаркнуть ногой» с корнем </w:t>
      </w:r>
      <w:r w:rsidRPr="006A319E">
        <w:t>-</w:t>
      </w:r>
      <w:r w:rsidRPr="006A319E">
        <w:rPr>
          <w:i/>
        </w:rPr>
        <w:t>шарк</w:t>
      </w:r>
      <w:r w:rsidRPr="006A319E">
        <w:t>-, встретившихся в нашем материале. Все номинации мы разделили на две группы в соответствии с возрастом жестикулирующего (дети и взрослые) и упорядочили языковые единицы в каждой группе в порядке убывания</w:t>
      </w:r>
      <w:r w:rsidR="00594F9C" w:rsidRPr="006A319E">
        <w:t xml:space="preserve"> их частотности (цифры обозначаю</w:t>
      </w:r>
      <w:r w:rsidRPr="006A319E">
        <w:t>т количество примеров в нашем материале). Языковые единицы</w:t>
      </w:r>
      <w:r>
        <w:t xml:space="preserve">, обозначающие жест «шаркнуть ногой» не прямо, а косвенно, взяты нами в угловые скобки. </w:t>
      </w:r>
    </w:p>
    <w:p w:rsidR="00E7112D" w:rsidRPr="001F72F2" w:rsidRDefault="00E7112D" w:rsidP="00E7112D">
      <w:pPr>
        <w:spacing w:line="360" w:lineRule="auto"/>
        <w:ind w:firstLine="567"/>
        <w:jc w:val="both"/>
        <w:rPr>
          <w:b/>
          <w:lang w:val="en-US"/>
        </w:rPr>
      </w:pPr>
      <w:r w:rsidRPr="001F72F2">
        <w:rPr>
          <w:b/>
        </w:rPr>
        <w:t>Дети</w:t>
      </w:r>
      <w:r w:rsidR="00766DE7">
        <w:rPr>
          <w:b/>
          <w:lang w:val="en-US"/>
        </w:rPr>
        <w:t xml:space="preserve"> 3</w:t>
      </w:r>
      <w:r w:rsidR="0086544E">
        <w:rPr>
          <w:b/>
          <w:lang w:val="en-US"/>
        </w:rPr>
        <w:t>5</w:t>
      </w:r>
    </w:p>
    <w:p w:rsidR="00270FCA" w:rsidRDefault="00E7112D" w:rsidP="00E7112D">
      <w:pPr>
        <w:spacing w:line="360" w:lineRule="auto"/>
        <w:ind w:firstLine="567"/>
        <w:jc w:val="both"/>
      </w:pPr>
      <w:r w:rsidRPr="00E7112D">
        <w:rPr>
          <w:i/>
        </w:rPr>
        <w:t>шаркнуть ножкой</w:t>
      </w:r>
      <w:r w:rsidRPr="001F72F2">
        <w:t xml:space="preserve"> </w:t>
      </w:r>
      <w:r w:rsidR="00270FCA">
        <w:t xml:space="preserve">– </w:t>
      </w:r>
      <w:r w:rsidRPr="001F72F2">
        <w:t xml:space="preserve">10, </w:t>
      </w:r>
      <w:r w:rsidRPr="00E7112D">
        <w:rPr>
          <w:i/>
        </w:rPr>
        <w:t>шаркнуть</w:t>
      </w:r>
      <w:r w:rsidRPr="001F72F2">
        <w:t xml:space="preserve"> </w:t>
      </w:r>
      <w:r w:rsidR="00270FCA">
        <w:t xml:space="preserve">– </w:t>
      </w:r>
      <w:r w:rsidRPr="001F72F2">
        <w:t xml:space="preserve">7, </w:t>
      </w:r>
      <w:r w:rsidRPr="00E7112D">
        <w:rPr>
          <w:i/>
        </w:rPr>
        <w:t>шаркать ножкой</w:t>
      </w:r>
      <w:r w:rsidRPr="001F72F2">
        <w:t xml:space="preserve"> </w:t>
      </w:r>
      <w:r w:rsidR="00270FCA">
        <w:t xml:space="preserve">– </w:t>
      </w:r>
      <w:r w:rsidRPr="001F72F2">
        <w:t xml:space="preserve">5, </w:t>
      </w:r>
      <w:r w:rsidR="00270FCA" w:rsidRPr="00270FCA">
        <w:rPr>
          <w:i/>
        </w:rPr>
        <w:t>шаркать</w:t>
      </w:r>
      <w:r w:rsidR="00270FCA" w:rsidRPr="001F72F2">
        <w:t>,</w:t>
      </w:r>
      <w:r w:rsidR="00270FCA">
        <w:t xml:space="preserve"> </w:t>
      </w:r>
      <w:r w:rsidRPr="00E7112D">
        <w:rPr>
          <w:i/>
        </w:rPr>
        <w:t>шаркнуть ногой</w:t>
      </w:r>
      <w:r w:rsidR="0086544E">
        <w:rPr>
          <w:lang w:val="en-US"/>
        </w:rPr>
        <w:t xml:space="preserve"> </w:t>
      </w:r>
      <w:r w:rsidR="00270FCA">
        <w:t xml:space="preserve">– </w:t>
      </w:r>
      <w:r w:rsidR="00270FCA" w:rsidRPr="001F72F2">
        <w:t>3,</w:t>
      </w:r>
      <w:r w:rsidR="00270FCA">
        <w:t xml:space="preserve"> </w:t>
      </w:r>
      <w:r w:rsidRPr="00270FCA">
        <w:rPr>
          <w:i/>
        </w:rPr>
        <w:t xml:space="preserve">расшаркиваться </w:t>
      </w:r>
      <w:r w:rsidR="00270FCA">
        <w:t xml:space="preserve">– </w:t>
      </w:r>
      <w:r w:rsidRPr="00270FCA">
        <w:t>2</w:t>
      </w:r>
      <w:r w:rsidRPr="001F72F2">
        <w:t xml:space="preserve">, </w:t>
      </w:r>
    </w:p>
    <w:p w:rsidR="00E7112D" w:rsidRPr="00CA2B6A" w:rsidRDefault="00270FCA" w:rsidP="00270FCA">
      <w:pPr>
        <w:spacing w:line="360" w:lineRule="auto"/>
        <w:ind w:firstLine="567"/>
        <w:jc w:val="both"/>
      </w:pPr>
      <w:r w:rsidRPr="00CA2B6A">
        <w:rPr>
          <w:i/>
        </w:rPr>
        <w:t>подшаркнуть</w:t>
      </w:r>
      <w:r w:rsidRPr="00CA2B6A">
        <w:t xml:space="preserve">, </w:t>
      </w:r>
      <w:r w:rsidR="00E7112D" w:rsidRPr="00CA2B6A">
        <w:rPr>
          <w:i/>
        </w:rPr>
        <w:t>расшаркаться</w:t>
      </w:r>
      <w:r w:rsidR="00E7112D" w:rsidRPr="00CA2B6A">
        <w:t xml:space="preserve">, </w:t>
      </w:r>
      <w:r w:rsidR="00E7112D" w:rsidRPr="00CA2B6A">
        <w:rPr>
          <w:i/>
        </w:rPr>
        <w:t>шаркать ногой</w:t>
      </w:r>
      <w:r w:rsidR="00E7112D" w:rsidRPr="00CA2B6A">
        <w:t xml:space="preserve">, </w:t>
      </w:r>
      <w:r w:rsidR="00E7112D" w:rsidRPr="00CA2B6A">
        <w:rPr>
          <w:i/>
        </w:rPr>
        <w:t>шаркать ножками</w:t>
      </w:r>
      <w:r w:rsidRPr="00CA2B6A">
        <w:t xml:space="preserve">, </w:t>
      </w:r>
      <w:r w:rsidRPr="00CA2B6A">
        <w:rPr>
          <w:i/>
        </w:rPr>
        <w:t>шаркнуть ногами</w:t>
      </w:r>
      <w:r w:rsidRPr="00CA2B6A">
        <w:t xml:space="preserve"> – 1.</w:t>
      </w:r>
    </w:p>
    <w:p w:rsidR="001F72F2" w:rsidRPr="001F72F2" w:rsidRDefault="001F72F2" w:rsidP="00E7112D">
      <w:pPr>
        <w:spacing w:line="360" w:lineRule="auto"/>
        <w:ind w:firstLine="567"/>
        <w:jc w:val="both"/>
        <w:rPr>
          <w:lang w:val="en-US"/>
        </w:rPr>
      </w:pPr>
      <w:r w:rsidRPr="001F72F2">
        <w:rPr>
          <w:b/>
        </w:rPr>
        <w:t>Взрослые</w:t>
      </w:r>
      <w:r w:rsidR="00766DE7" w:rsidRPr="00CA2B6A">
        <w:rPr>
          <w:b/>
          <w:lang w:val="en-US"/>
        </w:rPr>
        <w:t xml:space="preserve"> 145</w:t>
      </w:r>
    </w:p>
    <w:p w:rsidR="00270FCA" w:rsidRPr="00CA2B6A" w:rsidRDefault="00270FCA" w:rsidP="001F72F2">
      <w:pPr>
        <w:spacing w:line="360" w:lineRule="auto"/>
        <w:ind w:firstLine="567"/>
        <w:jc w:val="both"/>
      </w:pPr>
      <w:r w:rsidRPr="001F72F2">
        <w:rPr>
          <w:i/>
        </w:rPr>
        <w:lastRenderedPageBreak/>
        <w:t>шаркать</w:t>
      </w:r>
      <w:r w:rsidRPr="001F72F2">
        <w:t xml:space="preserve"> </w:t>
      </w:r>
      <w:r w:rsidRPr="00CA2B6A">
        <w:t xml:space="preserve">– </w:t>
      </w:r>
      <w:r w:rsidRPr="001F72F2">
        <w:t xml:space="preserve">20, </w:t>
      </w:r>
      <w:r w:rsidR="001F72F2" w:rsidRPr="001F72F2">
        <w:rPr>
          <w:i/>
        </w:rPr>
        <w:t>шаркать ногами</w:t>
      </w:r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20, </w:t>
      </w:r>
      <w:r w:rsidR="001F72F2" w:rsidRPr="001F72F2">
        <w:rPr>
          <w:i/>
        </w:rPr>
        <w:t>шаркнуть</w:t>
      </w:r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19, </w:t>
      </w:r>
      <w:r w:rsidR="001F72F2" w:rsidRPr="001F72F2">
        <w:rPr>
          <w:i/>
        </w:rPr>
        <w:t>расшаркаться</w:t>
      </w:r>
      <w:r w:rsidR="001F72F2" w:rsidRPr="001F72F2">
        <w:t xml:space="preserve">, </w:t>
      </w:r>
      <w:r w:rsidR="001F72F2" w:rsidRPr="001F72F2">
        <w:rPr>
          <w:i/>
        </w:rPr>
        <w:t>шаркать ногой</w:t>
      </w:r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14, </w:t>
      </w:r>
      <w:r w:rsidR="001F72F2" w:rsidRPr="001F72F2">
        <w:rPr>
          <w:i/>
        </w:rPr>
        <w:t>расшаркиваться</w:t>
      </w:r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13, </w:t>
      </w:r>
      <w:r w:rsidR="001F72F2" w:rsidRPr="001F72F2">
        <w:rPr>
          <w:i/>
        </w:rPr>
        <w:t>шаркнуть ногой</w:t>
      </w:r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11, </w:t>
      </w:r>
      <w:r w:rsidR="001F72F2" w:rsidRPr="001F72F2">
        <w:rPr>
          <w:i/>
        </w:rPr>
        <w:t>шаркать ножкой</w:t>
      </w:r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8, </w:t>
      </w:r>
      <w:r w:rsidR="001F72F2" w:rsidRPr="001F72F2">
        <w:rPr>
          <w:i/>
        </w:rPr>
        <w:t>шаркнуть ножкой</w:t>
      </w:r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7, </w:t>
      </w:r>
      <w:proofErr w:type="spellStart"/>
      <w:r w:rsidR="001F72F2" w:rsidRPr="001F72F2">
        <w:rPr>
          <w:i/>
        </w:rPr>
        <w:t>расшаркнуться</w:t>
      </w:r>
      <w:proofErr w:type="spellEnd"/>
      <w:r w:rsidR="001F72F2" w:rsidRPr="001F72F2">
        <w:t xml:space="preserve"> </w:t>
      </w:r>
      <w:r w:rsidRPr="00CA2B6A">
        <w:t xml:space="preserve">– </w:t>
      </w:r>
      <w:r w:rsidR="001F72F2" w:rsidRPr="001F72F2">
        <w:t xml:space="preserve">4, </w:t>
      </w:r>
      <w:r w:rsidR="001F72F2" w:rsidRPr="001F72F2">
        <w:rPr>
          <w:i/>
        </w:rPr>
        <w:t>шарканье</w:t>
      </w:r>
      <w:r w:rsidR="001F72F2" w:rsidRPr="001F72F2">
        <w:t>, &lt;</w:t>
      </w:r>
      <w:r w:rsidR="001F72F2" w:rsidRPr="001F72F2">
        <w:rPr>
          <w:i/>
        </w:rPr>
        <w:t>шаркун</w:t>
      </w:r>
      <w:r w:rsidR="001F72F2" w:rsidRPr="001F72F2">
        <w:t>&gt;</w:t>
      </w:r>
      <w:r w:rsidRPr="00CA2B6A">
        <w:t xml:space="preserve"> – 2,</w:t>
      </w:r>
      <w:r w:rsidR="001F72F2" w:rsidRPr="001F72F2">
        <w:t xml:space="preserve"> </w:t>
      </w:r>
    </w:p>
    <w:p w:rsidR="001F72F2" w:rsidRPr="001F72F2" w:rsidRDefault="00270FCA" w:rsidP="001F72F2">
      <w:pPr>
        <w:spacing w:line="360" w:lineRule="auto"/>
        <w:ind w:firstLine="567"/>
        <w:jc w:val="both"/>
      </w:pPr>
      <w:r w:rsidRPr="001F72F2">
        <w:rPr>
          <w:i/>
        </w:rPr>
        <w:t>зашаркать</w:t>
      </w:r>
      <w:r w:rsidRPr="00CA2B6A">
        <w:t>,</w:t>
      </w:r>
      <w:r w:rsidRPr="001F72F2">
        <w:t xml:space="preserve"> &lt;</w:t>
      </w:r>
      <w:r w:rsidRPr="001F72F2">
        <w:rPr>
          <w:i/>
        </w:rPr>
        <w:t>ноги, имевшие привычку шаркать</w:t>
      </w:r>
      <w:r w:rsidRPr="001F72F2">
        <w:t>&gt;</w:t>
      </w:r>
      <w:r w:rsidRPr="00CA2B6A">
        <w:t xml:space="preserve">, </w:t>
      </w:r>
      <w:r w:rsidRPr="001F72F2">
        <w:rPr>
          <w:i/>
        </w:rPr>
        <w:t>ноги шаркнули</w:t>
      </w:r>
      <w:r w:rsidRPr="00CA2B6A">
        <w:t>,</w:t>
      </w:r>
      <w:r w:rsidRPr="001F72F2">
        <w:t xml:space="preserve"> </w:t>
      </w:r>
      <w:r w:rsidRPr="001F72F2">
        <w:rPr>
          <w:i/>
        </w:rPr>
        <w:t>подшаркивать</w:t>
      </w:r>
      <w:r w:rsidRPr="001F72F2">
        <w:t>,</w:t>
      </w:r>
      <w:r w:rsidRPr="00CA2B6A">
        <w:t xml:space="preserve"> </w:t>
      </w:r>
      <w:r w:rsidR="001F72F2" w:rsidRPr="001F72F2">
        <w:rPr>
          <w:i/>
        </w:rPr>
        <w:t>шарканье ногами</w:t>
      </w:r>
      <w:r w:rsidR="001F72F2" w:rsidRPr="001F72F2">
        <w:t xml:space="preserve">, </w:t>
      </w:r>
      <w:r w:rsidR="001F72F2" w:rsidRPr="001F72F2">
        <w:rPr>
          <w:i/>
        </w:rPr>
        <w:t>шарканье ногой</w:t>
      </w:r>
      <w:r w:rsidR="001F72F2" w:rsidRPr="001F72F2">
        <w:t xml:space="preserve">, </w:t>
      </w:r>
      <w:r w:rsidRPr="001F72F2">
        <w:rPr>
          <w:i/>
        </w:rPr>
        <w:t>шаркать подошвами</w:t>
      </w:r>
      <w:r w:rsidRPr="00CA2B6A">
        <w:t>,</w:t>
      </w:r>
      <w:r w:rsidRPr="001F72F2">
        <w:t xml:space="preserve"> </w:t>
      </w:r>
      <w:r w:rsidRPr="001F72F2">
        <w:rPr>
          <w:i/>
        </w:rPr>
        <w:t>шаркать сапогами</w:t>
      </w:r>
      <w:r w:rsidRPr="00CA2B6A">
        <w:t>,</w:t>
      </w:r>
      <w:r w:rsidRPr="00CA2B6A">
        <w:rPr>
          <w:i/>
        </w:rPr>
        <w:t xml:space="preserve"> </w:t>
      </w:r>
      <w:r w:rsidRPr="001F72F2">
        <w:rPr>
          <w:i/>
        </w:rPr>
        <w:t>шаркнуть башмаками</w:t>
      </w:r>
      <w:r>
        <w:t>,</w:t>
      </w:r>
      <w:r w:rsidRPr="001F72F2">
        <w:t xml:space="preserve"> </w:t>
      </w:r>
      <w:r w:rsidR="001F72F2" w:rsidRPr="001F72F2">
        <w:rPr>
          <w:i/>
        </w:rPr>
        <w:t>шаркнуть поклон</w:t>
      </w:r>
      <w:r w:rsidR="001F72F2" w:rsidRPr="001F72F2">
        <w:t xml:space="preserve">, </w:t>
      </w:r>
      <w:r w:rsidR="001F72F2" w:rsidRPr="001F72F2">
        <w:rPr>
          <w:i/>
        </w:rPr>
        <w:t>шаркнуться</w:t>
      </w:r>
      <w:r>
        <w:t xml:space="preserve"> –</w:t>
      </w:r>
      <w:r w:rsidR="001F72F2" w:rsidRPr="001F72F2">
        <w:t xml:space="preserve"> 1</w:t>
      </w:r>
      <w:r>
        <w:t>.</w:t>
      </w:r>
    </w:p>
    <w:p w:rsidR="001F72F2" w:rsidRPr="001F72F2" w:rsidRDefault="005077C0" w:rsidP="00BC075E">
      <w:pPr>
        <w:spacing w:line="360" w:lineRule="auto"/>
        <w:ind w:firstLine="567"/>
        <w:jc w:val="both"/>
      </w:pPr>
      <w:r>
        <w:t>Обратим внимание, что все языковые</w:t>
      </w:r>
      <w:r w:rsidRPr="006A319E">
        <w:t xml:space="preserve"> единицы </w:t>
      </w:r>
      <w:r w:rsidR="00594F9C" w:rsidRPr="006A319E">
        <w:t xml:space="preserve">в </w:t>
      </w:r>
      <w:r w:rsidRPr="006A319E">
        <w:t xml:space="preserve">«детском» списке, встретившиеся более одного раза, находят соответствия во «взрослом» списке (с поправкой на видовое различие между </w:t>
      </w:r>
      <w:r w:rsidRPr="006A319E">
        <w:rPr>
          <w:i/>
        </w:rPr>
        <w:t xml:space="preserve">расшаркиваться </w:t>
      </w:r>
      <w:r w:rsidRPr="006A319E">
        <w:t xml:space="preserve">(2, «детский» список) и </w:t>
      </w:r>
      <w:proofErr w:type="spellStart"/>
      <w:r w:rsidRPr="006A319E">
        <w:rPr>
          <w:i/>
        </w:rPr>
        <w:t>расшаркнуться</w:t>
      </w:r>
      <w:proofErr w:type="spellEnd"/>
      <w:r w:rsidRPr="006A319E">
        <w:rPr>
          <w:i/>
        </w:rPr>
        <w:t xml:space="preserve"> </w:t>
      </w:r>
      <w:r w:rsidRPr="006A319E">
        <w:t>(4, «взрослый» список)</w:t>
      </w:r>
      <w:r w:rsidR="005F45B4" w:rsidRPr="006A319E">
        <w:t>)</w:t>
      </w:r>
      <w:r w:rsidRPr="006A319E">
        <w:t>.</w:t>
      </w:r>
      <w:r w:rsidR="00B53851" w:rsidRPr="006A319E">
        <w:t xml:space="preserve"> </w:t>
      </w:r>
      <w:r w:rsidR="005F45B4" w:rsidRPr="006A319E">
        <w:t xml:space="preserve">Во «взрослом» списке, </w:t>
      </w:r>
      <w:r w:rsidR="006E78DD" w:rsidRPr="006A319E">
        <w:t xml:space="preserve">однако, присутствуют </w:t>
      </w:r>
      <w:r w:rsidR="00594F9C" w:rsidRPr="006A319E">
        <w:t>такие единицы, которые не использу</w:t>
      </w:r>
      <w:r w:rsidR="006E78DD" w:rsidRPr="006A319E">
        <w:t>ются по отношению к детям</w:t>
      </w:r>
      <w:r w:rsidR="00BC075E" w:rsidRPr="006A319E">
        <w:rPr>
          <w:rStyle w:val="a6"/>
        </w:rPr>
        <w:footnoteReference w:id="6"/>
      </w:r>
      <w:r w:rsidR="000A5BF2" w:rsidRPr="006A319E">
        <w:t xml:space="preserve">. </w:t>
      </w:r>
      <w:r w:rsidR="00BC075E" w:rsidRPr="006A319E">
        <w:t>То, что детский жест «шаркнуть ногой» о</w:t>
      </w:r>
      <w:r w:rsidR="00594F9C" w:rsidRPr="006A319E">
        <w:t>бозначается теми же лексемами</w:t>
      </w:r>
      <w:r w:rsidR="00BC075E" w:rsidRPr="006A319E">
        <w:t>, что и взрослый жест, а также то, что типовые ситуации употребления этого жеста детьми являются подмножеством «взрослых» ситуаций употребления, позволяет в данном случае рассматривать детское этикетное поведение как особую разновидность взрослого (</w:t>
      </w:r>
      <w:r w:rsidR="00193D50" w:rsidRPr="006A319E">
        <w:t xml:space="preserve">тогда как в ряде </w:t>
      </w:r>
      <w:r w:rsidR="00BC075E" w:rsidRPr="006A319E">
        <w:t xml:space="preserve">других </w:t>
      </w:r>
      <w:r w:rsidR="00193D50" w:rsidRPr="006A319E">
        <w:t>этикетных ситуаций детское поведе</w:t>
      </w:r>
      <w:r w:rsidR="00594F9C" w:rsidRPr="006A319E">
        <w:t>ние совсем не копирует взрослое</w:t>
      </w:r>
      <w:r w:rsidR="00193D50" w:rsidRPr="006A319E">
        <w:t xml:space="preserve"> </w:t>
      </w:r>
      <w:r w:rsidR="00594F9C" w:rsidRPr="006A319E">
        <w:t xml:space="preserve">– </w:t>
      </w:r>
      <w:r w:rsidR="00193D50" w:rsidRPr="006A319E">
        <w:t xml:space="preserve">в частности, дети используют совсем другие жесты, чем </w:t>
      </w:r>
      <w:r w:rsidR="00193D50">
        <w:t>взрослые. Таков, например, ритуал примирения: мирящиеся дети сцепляют мизинцы</w:t>
      </w:r>
      <w:r w:rsidR="002C7F23">
        <w:rPr>
          <w:rStyle w:val="a6"/>
        </w:rPr>
        <w:footnoteReference w:id="7"/>
      </w:r>
      <w:r w:rsidR="00193D50">
        <w:t>, чего взрослые обычно не делают)</w:t>
      </w:r>
      <w:r w:rsidR="00BC075E">
        <w:t>.</w:t>
      </w:r>
      <w:r w:rsidR="00B53851">
        <w:t xml:space="preserve"> </w:t>
      </w:r>
    </w:p>
    <w:p w:rsidR="00492838" w:rsidRDefault="00492838" w:rsidP="001F72F2">
      <w:pPr>
        <w:spacing w:line="360" w:lineRule="auto"/>
        <w:ind w:firstLine="567"/>
        <w:jc w:val="both"/>
      </w:pPr>
      <w:r>
        <w:t xml:space="preserve">Ниже мы рассмотрим одну номинацию, которая чаще всего обозначает детский жест, а именно языковое выражение </w:t>
      </w:r>
      <w:r>
        <w:rPr>
          <w:i/>
        </w:rPr>
        <w:t>шаркнуть ножкой</w:t>
      </w:r>
      <w:r>
        <w:t>, и опишем некоторые особенности его употребления.</w:t>
      </w:r>
    </w:p>
    <w:p w:rsidR="001F72F2" w:rsidRDefault="001F72F2" w:rsidP="001F72F2">
      <w:pPr>
        <w:spacing w:line="360" w:lineRule="auto"/>
        <w:ind w:firstLine="567"/>
        <w:jc w:val="both"/>
      </w:pPr>
    </w:p>
    <w:p w:rsidR="00984EFD" w:rsidRPr="00DA5B65" w:rsidRDefault="00DA5B65" w:rsidP="00A71C44">
      <w:pPr>
        <w:spacing w:line="360" w:lineRule="auto"/>
        <w:ind w:firstLine="567"/>
        <w:jc w:val="both"/>
        <w:rPr>
          <w:b/>
        </w:rPr>
      </w:pPr>
      <w:r w:rsidRPr="00DA5B65">
        <w:rPr>
          <w:b/>
          <w:i/>
        </w:rPr>
        <w:t>Шаркнуть ножкой</w:t>
      </w:r>
      <w:r w:rsidRPr="00DA5B65">
        <w:rPr>
          <w:b/>
        </w:rPr>
        <w:t xml:space="preserve"> </w:t>
      </w:r>
      <w:r w:rsidRPr="00DA5B65">
        <w:rPr>
          <w:b/>
          <w:lang w:val="en-US"/>
        </w:rPr>
        <w:t>vs.</w:t>
      </w:r>
      <w:r w:rsidRPr="00DA5B65">
        <w:rPr>
          <w:b/>
        </w:rPr>
        <w:t xml:space="preserve"> </w:t>
      </w:r>
      <w:r w:rsidRPr="00DA5B65">
        <w:rPr>
          <w:b/>
          <w:i/>
        </w:rPr>
        <w:t xml:space="preserve">поклониться </w:t>
      </w:r>
    </w:p>
    <w:p w:rsidR="009E31CA" w:rsidRDefault="00492838" w:rsidP="00492838">
      <w:pPr>
        <w:spacing w:line="360" w:lineRule="auto"/>
        <w:ind w:firstLine="567"/>
        <w:jc w:val="both"/>
      </w:pPr>
      <w:r>
        <w:t>Как мы отмечали в начале статьи, о</w:t>
      </w:r>
      <w:r w:rsidR="009E31CA">
        <w:t xml:space="preserve">дна из номинаций </w:t>
      </w:r>
      <w:r w:rsidR="00C16F99">
        <w:t xml:space="preserve">жеста </w:t>
      </w:r>
      <w:r w:rsidR="009E31CA">
        <w:t>«</w:t>
      </w:r>
      <w:r w:rsidR="009E31CA" w:rsidRPr="009E31CA">
        <w:t>шаркнуть ногой</w:t>
      </w:r>
      <w:r w:rsidR="009E31CA">
        <w:t>»</w:t>
      </w:r>
      <w:r w:rsidR="009E31CA">
        <w:rPr>
          <w:i/>
        </w:rPr>
        <w:t xml:space="preserve"> </w:t>
      </w:r>
      <w:r w:rsidR="009E31CA">
        <w:t>–</w:t>
      </w:r>
      <w:r w:rsidR="00C16F99">
        <w:t xml:space="preserve"> </w:t>
      </w:r>
      <w:r w:rsidR="00C16F99">
        <w:rPr>
          <w:i/>
        </w:rPr>
        <w:t>поклониться</w:t>
      </w:r>
      <w:r>
        <w:t xml:space="preserve">. В текстах </w:t>
      </w:r>
      <w:r>
        <w:rPr>
          <w:lang w:val="en-US"/>
        </w:rPr>
        <w:t xml:space="preserve">XIX </w:t>
      </w:r>
      <w:r>
        <w:t>в. нам встретились примеры, показывающие, что в</w:t>
      </w:r>
      <w:r w:rsidR="009E31CA">
        <w:t xml:space="preserve"> ситуации </w:t>
      </w:r>
      <w:r w:rsidR="009E31CA" w:rsidRPr="009B2BBB">
        <w:rPr>
          <w:b/>
        </w:rPr>
        <w:t>повествования в прошедшем времени</w:t>
      </w:r>
      <w:r w:rsidR="009B2BBB">
        <w:t xml:space="preserve"> </w:t>
      </w:r>
      <w:r>
        <w:t xml:space="preserve">глагол </w:t>
      </w:r>
      <w:r>
        <w:rPr>
          <w:i/>
        </w:rPr>
        <w:t xml:space="preserve">поклониться </w:t>
      </w:r>
      <w:r w:rsidR="001F55C5">
        <w:t>вместе с</w:t>
      </w:r>
      <w:r>
        <w:t xml:space="preserve"> однокоренн</w:t>
      </w:r>
      <w:r w:rsidR="001F55C5">
        <w:t>ым</w:t>
      </w:r>
      <w:r>
        <w:t xml:space="preserve"> существительн</w:t>
      </w:r>
      <w:r w:rsidR="001F55C5">
        <w:t>ым</w:t>
      </w:r>
      <w:r>
        <w:t xml:space="preserve"> </w:t>
      </w:r>
      <w:r w:rsidR="009B2BBB">
        <w:rPr>
          <w:i/>
        </w:rPr>
        <w:t xml:space="preserve">поклон </w:t>
      </w:r>
      <w:r w:rsidR="001F55C5">
        <w:t xml:space="preserve">и </w:t>
      </w:r>
      <w:r w:rsidR="009B2BBB">
        <w:t>номинаци</w:t>
      </w:r>
      <w:r w:rsidR="001F55C5">
        <w:t>я</w:t>
      </w:r>
      <w:r w:rsidR="009B2BBB">
        <w:t xml:space="preserve"> </w:t>
      </w:r>
      <w:r w:rsidR="009B2BBB">
        <w:rPr>
          <w:i/>
        </w:rPr>
        <w:t xml:space="preserve">шаркнуть </w:t>
      </w:r>
      <w:r w:rsidR="009B2BBB">
        <w:t>(</w:t>
      </w:r>
      <w:r w:rsidR="009B2BBB">
        <w:rPr>
          <w:i/>
        </w:rPr>
        <w:t>ножкой</w:t>
      </w:r>
      <w:r w:rsidR="009B2BBB">
        <w:t>)</w:t>
      </w:r>
      <w:r w:rsidR="001F55C5">
        <w:t xml:space="preserve"> могут заменять друг друга</w:t>
      </w:r>
      <w:r w:rsidR="009E31CA">
        <w:t>:</w:t>
      </w:r>
    </w:p>
    <w:p w:rsidR="009B2BBB" w:rsidRPr="001F55C5" w:rsidRDefault="001F55C5" w:rsidP="00A71C44">
      <w:pPr>
        <w:spacing w:line="360" w:lineRule="auto"/>
        <w:ind w:firstLine="567"/>
        <w:jc w:val="both"/>
        <w:rPr>
          <w:i/>
        </w:rPr>
      </w:pPr>
      <w:r>
        <w:t xml:space="preserve">(1) </w:t>
      </w:r>
      <w:r w:rsidR="00CC744A" w:rsidRPr="001F55C5">
        <w:rPr>
          <w:i/>
        </w:rPr>
        <w:t>– …</w:t>
      </w:r>
      <w:r w:rsidR="009B2BBB" w:rsidRPr="001F55C5">
        <w:rPr>
          <w:i/>
        </w:rPr>
        <w:t xml:space="preserve">Видите, сколько явных улик; довольно, я думаю, с вас? </w:t>
      </w:r>
    </w:p>
    <w:p w:rsidR="009B2BBB" w:rsidRPr="001F55C5" w:rsidRDefault="001F55C5" w:rsidP="00A71C44">
      <w:pPr>
        <w:spacing w:line="360" w:lineRule="auto"/>
        <w:ind w:firstLine="567"/>
        <w:jc w:val="both"/>
        <w:rPr>
          <w:i/>
        </w:rPr>
      </w:pPr>
      <w:r w:rsidRPr="001F55C5">
        <w:rPr>
          <w:i/>
        </w:rPr>
        <w:lastRenderedPageBreak/>
        <w:t>–</w:t>
      </w:r>
      <w:r w:rsidR="009B2BBB" w:rsidRPr="001F55C5">
        <w:rPr>
          <w:i/>
        </w:rPr>
        <w:t xml:space="preserve"> Вполне, </w:t>
      </w:r>
      <w:r w:rsidRPr="001F55C5">
        <w:rPr>
          <w:i/>
        </w:rPr>
        <w:t>–</w:t>
      </w:r>
      <w:r w:rsidR="009B2BBB" w:rsidRPr="001F55C5">
        <w:rPr>
          <w:i/>
        </w:rPr>
        <w:t xml:space="preserve"> с </w:t>
      </w:r>
      <w:r w:rsidR="009B2BBB" w:rsidRPr="001F55C5">
        <w:rPr>
          <w:b/>
          <w:i/>
        </w:rPr>
        <w:t>поклоном</w:t>
      </w:r>
      <w:r w:rsidR="009B2BBB" w:rsidRPr="001F55C5">
        <w:rPr>
          <w:i/>
        </w:rPr>
        <w:t xml:space="preserve"> отвечал граф-атаман. </w:t>
      </w:r>
      <w:r w:rsidRPr="001F55C5">
        <w:rPr>
          <w:i/>
        </w:rPr>
        <w:t>–</w:t>
      </w:r>
      <w:r w:rsidR="009B2BBB" w:rsidRPr="001F55C5">
        <w:rPr>
          <w:i/>
        </w:rPr>
        <w:t xml:space="preserve"> Но далее, пожалуйста, не допрашивайте: сообщников своих я все равно не выдам. </w:t>
      </w:r>
    </w:p>
    <w:p w:rsidR="009B2BBB" w:rsidRPr="001F55C5" w:rsidRDefault="001F55C5" w:rsidP="00A71C44">
      <w:pPr>
        <w:spacing w:line="360" w:lineRule="auto"/>
        <w:ind w:firstLine="567"/>
        <w:jc w:val="both"/>
        <w:rPr>
          <w:i/>
        </w:rPr>
      </w:pPr>
      <w:r w:rsidRPr="001F55C5">
        <w:rPr>
          <w:i/>
        </w:rPr>
        <w:t>–</w:t>
      </w:r>
      <w:r w:rsidR="009B2BBB" w:rsidRPr="001F55C5">
        <w:rPr>
          <w:i/>
        </w:rPr>
        <w:t xml:space="preserve"> Я и не требую. В городе вас было вчера 9 человек. Все девятеро в течение недели не сделают ни шагу из стен лицея. </w:t>
      </w:r>
    </w:p>
    <w:p w:rsidR="009B2BBB" w:rsidRPr="001F55C5" w:rsidRDefault="001F55C5" w:rsidP="00A71C44">
      <w:pPr>
        <w:spacing w:line="360" w:lineRule="auto"/>
        <w:ind w:firstLine="567"/>
        <w:jc w:val="both"/>
        <w:rPr>
          <w:i/>
        </w:rPr>
      </w:pPr>
      <w:r w:rsidRPr="001F55C5">
        <w:rPr>
          <w:i/>
        </w:rPr>
        <w:t>–</w:t>
      </w:r>
      <w:r w:rsidR="009B2BBB" w:rsidRPr="001F55C5">
        <w:rPr>
          <w:i/>
        </w:rPr>
        <w:t xml:space="preserve"> Но нас было менее, Егор </w:t>
      </w:r>
      <w:proofErr w:type="spellStart"/>
      <w:r w:rsidR="009B2BBB" w:rsidRPr="001F55C5">
        <w:rPr>
          <w:i/>
        </w:rPr>
        <w:t>Антоныч</w:t>
      </w:r>
      <w:proofErr w:type="spellEnd"/>
      <w:r w:rsidR="009B2BBB" w:rsidRPr="001F55C5">
        <w:rPr>
          <w:i/>
        </w:rPr>
        <w:t xml:space="preserve">. </w:t>
      </w:r>
    </w:p>
    <w:p w:rsidR="009B2BBB" w:rsidRPr="001F55C5" w:rsidRDefault="001F55C5" w:rsidP="00A71C44">
      <w:pPr>
        <w:spacing w:line="360" w:lineRule="auto"/>
        <w:ind w:firstLine="567"/>
        <w:jc w:val="both"/>
        <w:rPr>
          <w:i/>
        </w:rPr>
      </w:pPr>
      <w:r w:rsidRPr="001F55C5">
        <w:rPr>
          <w:i/>
        </w:rPr>
        <w:t>–</w:t>
      </w:r>
      <w:r w:rsidR="009B2BBB" w:rsidRPr="001F55C5">
        <w:rPr>
          <w:i/>
        </w:rPr>
        <w:t xml:space="preserve"> Я не прошу вас выдавать, сколько вас всех было; вы сами расквитаетесь меж собой. Вас же, граф, я попрошу спуститься на время в карцер. Я полагаю, что вы не найдете наказание слишком строгим? </w:t>
      </w:r>
    </w:p>
    <w:p w:rsidR="009B2BBB" w:rsidRDefault="009B2BBB" w:rsidP="00A71C44">
      <w:pPr>
        <w:spacing w:line="360" w:lineRule="auto"/>
        <w:ind w:firstLine="567"/>
        <w:jc w:val="both"/>
      </w:pPr>
      <w:r w:rsidRPr="001F55C5">
        <w:rPr>
          <w:i/>
        </w:rPr>
        <w:t xml:space="preserve">Графу оставалось только </w:t>
      </w:r>
      <w:r w:rsidRPr="001F55C5">
        <w:rPr>
          <w:b/>
          <w:i/>
        </w:rPr>
        <w:t>опять учтиво</w:t>
      </w:r>
      <w:r w:rsidRPr="001F55C5">
        <w:rPr>
          <w:i/>
        </w:rPr>
        <w:t xml:space="preserve"> </w:t>
      </w:r>
      <w:r w:rsidRPr="001F55C5">
        <w:rPr>
          <w:b/>
          <w:i/>
        </w:rPr>
        <w:t>шаркнуть</w:t>
      </w:r>
      <w:r w:rsidRPr="001F55C5">
        <w:rPr>
          <w:i/>
        </w:rPr>
        <w:t xml:space="preserve">. </w:t>
      </w:r>
    </w:p>
    <w:p w:rsidR="009E31CA" w:rsidRDefault="009B2BBB" w:rsidP="00A71C44">
      <w:pPr>
        <w:spacing w:line="360" w:lineRule="auto"/>
        <w:ind w:firstLine="567"/>
        <w:jc w:val="both"/>
      </w:pPr>
      <w:r>
        <w:t xml:space="preserve">(В.П. </w:t>
      </w:r>
      <w:proofErr w:type="spellStart"/>
      <w:r>
        <w:t>Авенариус</w:t>
      </w:r>
      <w:proofErr w:type="spellEnd"/>
      <w:r>
        <w:t xml:space="preserve">. </w:t>
      </w:r>
      <w:r w:rsidRPr="005427B5">
        <w:t>Юношеские годы Пушкина</w:t>
      </w:r>
      <w:r>
        <w:t>. 1887)</w:t>
      </w:r>
    </w:p>
    <w:p w:rsidR="009B2BBB" w:rsidRDefault="001F55C5" w:rsidP="001F55C5">
      <w:pPr>
        <w:spacing w:line="360" w:lineRule="auto"/>
        <w:ind w:firstLine="567"/>
        <w:jc w:val="both"/>
      </w:pPr>
      <w:r>
        <w:t xml:space="preserve">(2) </w:t>
      </w:r>
      <w:r w:rsidR="009B2BBB" w:rsidRPr="001F55C5">
        <w:rPr>
          <w:i/>
        </w:rPr>
        <w:t>Приехал раз в Знаменское гость из церемонных,</w:t>
      </w:r>
      <w:r w:rsidRPr="001F55C5">
        <w:rPr>
          <w:i/>
        </w:rPr>
        <w:t xml:space="preserve"> –</w:t>
      </w:r>
      <w:r w:rsidR="009B2BBB" w:rsidRPr="001F55C5">
        <w:rPr>
          <w:i/>
        </w:rPr>
        <w:t xml:space="preserve"> кажется, </w:t>
      </w:r>
      <w:proofErr w:type="spellStart"/>
      <w:r w:rsidR="009B2BBB" w:rsidRPr="001F55C5">
        <w:rPr>
          <w:i/>
        </w:rPr>
        <w:t>елецкий</w:t>
      </w:r>
      <w:proofErr w:type="spellEnd"/>
      <w:r w:rsidR="009B2BBB" w:rsidRPr="001F55C5">
        <w:rPr>
          <w:i/>
        </w:rPr>
        <w:t xml:space="preserve"> предводитель дворянства; Писарева в гостиной не было, он вошел в комнату, когда уже завязался живой разговор между гостями и хозяевами, и крайне удивился, что его появление не произвело обыкновенного впечатления: никто не обратился к нему с приветствием, его даже не заметили, хотя, по настоянию пожилой няни </w:t>
      </w:r>
      <w:proofErr w:type="spellStart"/>
      <w:r w:rsidR="009B2BBB" w:rsidRPr="001F55C5">
        <w:rPr>
          <w:i/>
        </w:rPr>
        <w:t>Феоны</w:t>
      </w:r>
      <w:proofErr w:type="spellEnd"/>
      <w:r w:rsidR="009B2BBB" w:rsidRPr="001F55C5">
        <w:rPr>
          <w:i/>
        </w:rPr>
        <w:t xml:space="preserve">, он не преминул </w:t>
      </w:r>
      <w:r w:rsidR="009B2BBB" w:rsidRPr="001F55C5">
        <w:rPr>
          <w:b/>
          <w:i/>
        </w:rPr>
        <w:t>шаркнуть ножкой</w:t>
      </w:r>
      <w:r w:rsidR="009B2BBB" w:rsidRPr="001F55C5">
        <w:rPr>
          <w:i/>
        </w:rPr>
        <w:t xml:space="preserve"> и произнести </w:t>
      </w:r>
      <w:r w:rsidRPr="001F55C5">
        <w:rPr>
          <w:i/>
          <w:lang w:val="en-US"/>
        </w:rPr>
        <w:t>“</w:t>
      </w:r>
      <w:proofErr w:type="spellStart"/>
      <w:r w:rsidR="009B2BBB" w:rsidRPr="001F55C5">
        <w:rPr>
          <w:i/>
        </w:rPr>
        <w:t>бонжур</w:t>
      </w:r>
      <w:proofErr w:type="spellEnd"/>
      <w:r w:rsidRPr="001F55C5">
        <w:rPr>
          <w:i/>
          <w:lang w:val="en-US"/>
        </w:rPr>
        <w:t>”</w:t>
      </w:r>
      <w:r w:rsidR="009B2BBB" w:rsidRPr="001F55C5">
        <w:rPr>
          <w:i/>
        </w:rPr>
        <w:t xml:space="preserve">, и </w:t>
      </w:r>
      <w:r w:rsidRPr="001F55C5">
        <w:rPr>
          <w:i/>
          <w:lang w:val="en-US"/>
        </w:rPr>
        <w:t>–</w:t>
      </w:r>
      <w:r w:rsidR="009B2BBB" w:rsidRPr="001F55C5">
        <w:rPr>
          <w:i/>
        </w:rPr>
        <w:t xml:space="preserve"> еще большая обида! </w:t>
      </w:r>
      <w:r w:rsidRPr="001F55C5">
        <w:rPr>
          <w:i/>
          <w:lang w:val="en-US"/>
        </w:rPr>
        <w:t>–</w:t>
      </w:r>
      <w:r w:rsidR="009B2BBB" w:rsidRPr="001F55C5">
        <w:rPr>
          <w:i/>
        </w:rPr>
        <w:t xml:space="preserve"> он мнил себя особенно интересным, потому что облачился в только что сшитый сюртучок и штанишки и охорашивался с большим самодовольством. И каково же было его разочарование: вошел, </w:t>
      </w:r>
      <w:r w:rsidR="009B2BBB" w:rsidRPr="001F55C5">
        <w:rPr>
          <w:b/>
          <w:i/>
        </w:rPr>
        <w:t>поклонился</w:t>
      </w:r>
      <w:r w:rsidR="009B2BBB" w:rsidRPr="001F55C5">
        <w:rPr>
          <w:i/>
        </w:rPr>
        <w:t xml:space="preserve"> </w:t>
      </w:r>
      <w:r w:rsidRPr="001F55C5">
        <w:rPr>
          <w:i/>
          <w:lang w:val="en-US"/>
        </w:rPr>
        <w:t>–</w:t>
      </w:r>
      <w:r w:rsidR="009B2BBB" w:rsidRPr="001F55C5">
        <w:rPr>
          <w:i/>
        </w:rPr>
        <w:t xml:space="preserve"> и никого не поразил</w:t>
      </w:r>
      <w:r w:rsidR="009B2BBB">
        <w:t xml:space="preserve">... (Е.А. Соловьев-Андреевич. </w:t>
      </w:r>
      <w:r w:rsidR="009B2BBB" w:rsidRPr="00507220">
        <w:t>Дмитрий Писарев. Его жизнь и литературная деятельность</w:t>
      </w:r>
      <w:r w:rsidR="009B2BBB">
        <w:t>. 1893)</w:t>
      </w:r>
    </w:p>
    <w:p w:rsidR="009B2BBB" w:rsidRDefault="009B2BBB" w:rsidP="00A71C44">
      <w:pPr>
        <w:spacing w:line="360" w:lineRule="auto"/>
        <w:ind w:firstLine="567"/>
        <w:jc w:val="both"/>
      </w:pPr>
    </w:p>
    <w:p w:rsidR="006C3AFC" w:rsidRDefault="001F55C5" w:rsidP="006C3AFC">
      <w:pPr>
        <w:spacing w:line="360" w:lineRule="auto"/>
        <w:ind w:firstLine="567"/>
        <w:jc w:val="both"/>
      </w:pPr>
      <w:r>
        <w:t>Однако</w:t>
      </w:r>
      <w:r w:rsidR="009B2BBB">
        <w:t xml:space="preserve"> в ситуации, когда </w:t>
      </w:r>
      <w:r w:rsidR="00984EFD">
        <w:t xml:space="preserve">говорящий </w:t>
      </w:r>
      <w:r w:rsidR="00984EFD" w:rsidRPr="00CC744A">
        <w:rPr>
          <w:b/>
        </w:rPr>
        <w:t>обращается к</w:t>
      </w:r>
      <w:r w:rsidR="00984EFD">
        <w:t xml:space="preserve"> </w:t>
      </w:r>
      <w:r w:rsidR="00984EFD" w:rsidRPr="00984EFD">
        <w:rPr>
          <w:b/>
        </w:rPr>
        <w:t>мальчику</w:t>
      </w:r>
      <w:r w:rsidR="00984EFD">
        <w:t xml:space="preserve"> и </w:t>
      </w:r>
      <w:r w:rsidR="00CF7918">
        <w:rPr>
          <w:b/>
        </w:rPr>
        <w:t>призывает</w:t>
      </w:r>
      <w:r w:rsidR="009B2BBB" w:rsidRPr="00500D16">
        <w:rPr>
          <w:b/>
        </w:rPr>
        <w:t xml:space="preserve"> </w:t>
      </w:r>
      <w:r w:rsidR="00984EFD" w:rsidRPr="00CC744A">
        <w:t>его</w:t>
      </w:r>
      <w:r w:rsidR="00984EFD">
        <w:rPr>
          <w:b/>
        </w:rPr>
        <w:t xml:space="preserve"> </w:t>
      </w:r>
      <w:r w:rsidR="009B2BBB" w:rsidRPr="00500D16">
        <w:rPr>
          <w:b/>
        </w:rPr>
        <w:t xml:space="preserve">прямо сейчас </w:t>
      </w:r>
      <w:r w:rsidR="009B2BBB" w:rsidRPr="00CC744A">
        <w:t>сделать соответствующий жест</w:t>
      </w:r>
      <w:r w:rsidR="009B2BBB">
        <w:t xml:space="preserve">, высказывания </w:t>
      </w:r>
      <w:r w:rsidR="009B2BBB">
        <w:rPr>
          <w:i/>
        </w:rPr>
        <w:t xml:space="preserve">Поклонись! </w:t>
      </w:r>
      <w:r w:rsidR="009B2BBB">
        <w:t xml:space="preserve">и </w:t>
      </w:r>
      <w:r w:rsidR="009B2BBB">
        <w:rPr>
          <w:i/>
        </w:rPr>
        <w:t xml:space="preserve">Шаркни </w:t>
      </w:r>
      <w:r w:rsidR="009B2BBB" w:rsidRPr="009B2BBB">
        <w:rPr>
          <w:i/>
        </w:rPr>
        <w:t>(ножкой)!</w:t>
      </w:r>
      <w:r w:rsidR="009B2BBB">
        <w:rPr>
          <w:i/>
        </w:rPr>
        <w:t xml:space="preserve"> </w:t>
      </w:r>
      <w:r w:rsidR="00CC744A">
        <w:t>употребляются</w:t>
      </w:r>
      <w:r w:rsidR="009B2BBB">
        <w:t xml:space="preserve"> </w:t>
      </w:r>
      <w:r w:rsidR="00CC744A">
        <w:t xml:space="preserve">в </w:t>
      </w:r>
      <w:r w:rsidR="009B2BBB">
        <w:t>совершенно разны</w:t>
      </w:r>
      <w:r w:rsidR="00CC744A">
        <w:t xml:space="preserve">х </w:t>
      </w:r>
      <w:r w:rsidR="009B2BBB">
        <w:t>контекст</w:t>
      </w:r>
      <w:r w:rsidR="00CC744A">
        <w:t>ах</w:t>
      </w:r>
      <w:r>
        <w:t xml:space="preserve">. </w:t>
      </w:r>
    </w:p>
    <w:p w:rsidR="00293B3C" w:rsidRPr="006C3AFC" w:rsidRDefault="001F55C5" w:rsidP="006C3AFC">
      <w:pPr>
        <w:spacing w:line="360" w:lineRule="auto"/>
        <w:ind w:firstLine="567"/>
        <w:jc w:val="both"/>
      </w:pPr>
      <w:r>
        <w:t xml:space="preserve">Типовая ситуация побуждения </w:t>
      </w:r>
      <w:r>
        <w:rPr>
          <w:i/>
        </w:rPr>
        <w:t>Ш</w:t>
      </w:r>
      <w:r w:rsidR="00963AE4" w:rsidRPr="001F55C5">
        <w:rPr>
          <w:i/>
        </w:rPr>
        <w:t>аркни</w:t>
      </w:r>
      <w:r w:rsidR="00245BA0" w:rsidRPr="001F55C5">
        <w:rPr>
          <w:i/>
          <w:lang w:val="en-US"/>
        </w:rPr>
        <w:t xml:space="preserve"> (</w:t>
      </w:r>
      <w:r w:rsidR="00245BA0" w:rsidRPr="001F55C5">
        <w:rPr>
          <w:i/>
        </w:rPr>
        <w:t>ножкой</w:t>
      </w:r>
      <w:r w:rsidR="00245BA0" w:rsidRPr="001F55C5">
        <w:rPr>
          <w:i/>
          <w:lang w:val="en-US"/>
        </w:rPr>
        <w:t>)</w:t>
      </w:r>
      <w:r>
        <w:rPr>
          <w:i/>
        </w:rPr>
        <w:t>!</w:t>
      </w:r>
      <w:r w:rsidR="00CF7918" w:rsidRPr="00CF7918">
        <w:t xml:space="preserve"> </w:t>
      </w:r>
      <w:r>
        <w:t xml:space="preserve">– когда </w:t>
      </w:r>
      <w:r w:rsidR="00611406">
        <w:t>благо</w:t>
      </w:r>
      <w:r w:rsidR="00245BA0">
        <w:t>воспитанный мальчик</w:t>
      </w:r>
      <w:r w:rsidR="00CF7918">
        <w:t xml:space="preserve">, </w:t>
      </w:r>
      <w:r w:rsidR="006C3AFC">
        <w:t xml:space="preserve">про </w:t>
      </w:r>
      <w:r w:rsidR="00CF7918">
        <w:t>которого</w:t>
      </w:r>
      <w:r w:rsidR="00476A84">
        <w:t xml:space="preserve"> </w:t>
      </w:r>
      <w:r w:rsidR="006C3AFC">
        <w:t xml:space="preserve">говорящему известно, что его </w:t>
      </w:r>
      <w:r w:rsidR="00CF7918">
        <w:t>научили правильно кланяться,</w:t>
      </w:r>
      <w:r w:rsidR="00476A84">
        <w:t xml:space="preserve"> </w:t>
      </w:r>
      <w:r w:rsidR="00245BA0">
        <w:t>должен отдать светский поклон</w:t>
      </w:r>
      <w:r w:rsidR="00CF7918">
        <w:t xml:space="preserve"> (высказывание </w:t>
      </w:r>
      <w:r w:rsidR="00CF7918">
        <w:rPr>
          <w:i/>
        </w:rPr>
        <w:t xml:space="preserve">Поклонись! </w:t>
      </w:r>
      <w:r w:rsidR="00CF7918">
        <w:t>в такой ситуации нам не встретилось ни разу)</w:t>
      </w:r>
      <w:r>
        <w:t>, ср.</w:t>
      </w:r>
      <w:r w:rsidR="006A319E">
        <w:t xml:space="preserve"> </w:t>
      </w:r>
      <w:r w:rsidRPr="00B53851">
        <w:rPr>
          <w:i/>
        </w:rPr>
        <w:t>–</w:t>
      </w:r>
      <w:r w:rsidR="008F191B" w:rsidRPr="00B53851">
        <w:rPr>
          <w:i/>
        </w:rPr>
        <w:t xml:space="preserve"> Антоша, слышишь? </w:t>
      </w:r>
      <w:r w:rsidRPr="00B53851">
        <w:rPr>
          <w:i/>
        </w:rPr>
        <w:t>–</w:t>
      </w:r>
      <w:r w:rsidR="008F191B" w:rsidRPr="00B53851">
        <w:rPr>
          <w:i/>
        </w:rPr>
        <w:t xml:space="preserve"> спросила </w:t>
      </w:r>
      <w:proofErr w:type="spellStart"/>
      <w:r w:rsidR="008F191B" w:rsidRPr="00B53851">
        <w:rPr>
          <w:i/>
        </w:rPr>
        <w:t>Гудаевская</w:t>
      </w:r>
      <w:proofErr w:type="spellEnd"/>
      <w:r w:rsidR="008F191B" w:rsidRPr="00B53851">
        <w:rPr>
          <w:i/>
        </w:rPr>
        <w:t>,</w:t>
      </w:r>
      <w:r w:rsidRPr="00B53851">
        <w:rPr>
          <w:i/>
        </w:rPr>
        <w:t xml:space="preserve"> </w:t>
      </w:r>
      <w:r w:rsidR="008F191B" w:rsidRPr="00B53851">
        <w:rPr>
          <w:i/>
        </w:rPr>
        <w:t xml:space="preserve">подымая Антошу за уши. </w:t>
      </w:r>
      <w:r w:rsidRPr="00B53851">
        <w:rPr>
          <w:i/>
        </w:rPr>
        <w:t>–</w:t>
      </w:r>
      <w:r w:rsidR="005A76D6" w:rsidRPr="00B53851">
        <w:rPr>
          <w:i/>
        </w:rPr>
        <w:t xml:space="preserve"> </w:t>
      </w:r>
      <w:proofErr w:type="spellStart"/>
      <w:r w:rsidR="008F191B" w:rsidRPr="00B53851">
        <w:rPr>
          <w:i/>
        </w:rPr>
        <w:t>Ардальон</w:t>
      </w:r>
      <w:proofErr w:type="spellEnd"/>
      <w:r w:rsidR="008F191B" w:rsidRPr="00B53851">
        <w:rPr>
          <w:i/>
        </w:rPr>
        <w:t xml:space="preserve"> Борисович тебя прощает. Благодари, </w:t>
      </w:r>
      <w:r w:rsidR="008F191B" w:rsidRPr="00B53851">
        <w:rPr>
          <w:b/>
          <w:i/>
        </w:rPr>
        <w:t>шаркни но</w:t>
      </w:r>
      <w:r w:rsidR="008F191B" w:rsidRPr="001F55C5">
        <w:rPr>
          <w:b/>
          <w:i/>
        </w:rPr>
        <w:t>жкой</w:t>
      </w:r>
      <w:r w:rsidR="008F191B" w:rsidRPr="001F55C5">
        <w:rPr>
          <w:i/>
        </w:rPr>
        <w:t xml:space="preserve">, </w:t>
      </w:r>
      <w:r w:rsidR="008F191B" w:rsidRPr="001F55C5">
        <w:rPr>
          <w:b/>
          <w:i/>
        </w:rPr>
        <w:t>шаркни</w:t>
      </w:r>
      <w:r>
        <w:rPr>
          <w:i/>
        </w:rPr>
        <w:t xml:space="preserve"> </w:t>
      </w:r>
      <w:r w:rsidR="005A76D6">
        <w:t>(Ф.К. Сологуб. Мелкий бес</w:t>
      </w:r>
      <w:r w:rsidR="005A76D6" w:rsidRPr="00B4608C">
        <w:t>.</w:t>
      </w:r>
      <w:r w:rsidR="00B4608C" w:rsidRPr="00B4608C">
        <w:t xml:space="preserve"> 1905</w:t>
      </w:r>
      <w:r w:rsidR="005A76D6">
        <w:t>)</w:t>
      </w:r>
      <w:r>
        <w:t>;</w:t>
      </w:r>
      <w:r w:rsidR="006C3AFC">
        <w:t xml:space="preserve"> </w:t>
      </w:r>
      <w:r w:rsidR="00F13A59" w:rsidRPr="00F13A59">
        <w:rPr>
          <w:rFonts w:cs="Times New Roman"/>
          <w:i/>
        </w:rPr>
        <w:t>Дорогой тетенька показывает, как он шаркнет перед д</w:t>
      </w:r>
      <w:r w:rsidR="00F13A59" w:rsidRPr="00F13A59">
        <w:rPr>
          <w:rFonts w:cs="Times New Roman"/>
          <w:i/>
        </w:rPr>
        <w:t>е</w:t>
      </w:r>
      <w:r w:rsidR="00F13A59" w:rsidRPr="00F13A59">
        <w:rPr>
          <w:rFonts w:cs="Times New Roman"/>
          <w:i/>
        </w:rPr>
        <w:t>душкою, поц</w:t>
      </w:r>
      <w:r w:rsidR="00F13A59" w:rsidRPr="00F13A59">
        <w:rPr>
          <w:rFonts w:cs="Times New Roman"/>
          <w:i/>
        </w:rPr>
        <w:t>е</w:t>
      </w:r>
      <w:r w:rsidR="00F13A59" w:rsidRPr="00F13A59">
        <w:rPr>
          <w:rFonts w:cs="Times New Roman"/>
          <w:i/>
        </w:rPr>
        <w:t>лует ему ручку; как шаркнет точно также перед чужой бабушкой и тоже поц</w:t>
      </w:r>
      <w:r w:rsidR="00F13A59" w:rsidRPr="00F13A59">
        <w:rPr>
          <w:rFonts w:cs="Times New Roman"/>
          <w:i/>
        </w:rPr>
        <w:t>е</w:t>
      </w:r>
      <w:r w:rsidR="00F13A59" w:rsidRPr="00F13A59">
        <w:rPr>
          <w:rFonts w:cs="Times New Roman"/>
          <w:i/>
        </w:rPr>
        <w:t>лует ручку; как шаркать сл</w:t>
      </w:r>
      <w:r w:rsidR="00F13A59" w:rsidRPr="00F13A59">
        <w:rPr>
          <w:rFonts w:cs="Times New Roman"/>
          <w:i/>
        </w:rPr>
        <w:t>е</w:t>
      </w:r>
      <w:r w:rsidR="00F13A59" w:rsidRPr="00F13A59">
        <w:rPr>
          <w:rFonts w:cs="Times New Roman"/>
          <w:i/>
        </w:rPr>
        <w:t>дует гостям и быть не глупеньким, но умным мальчиком.</w:t>
      </w:r>
      <w:r w:rsidR="00F13A59" w:rsidRPr="00F13A59">
        <w:rPr>
          <w:rFonts w:cs="Times New Roman"/>
          <w:i/>
        </w:rPr>
        <w:t xml:space="preserve"> </w:t>
      </w:r>
      <w:r w:rsidR="00F13A59" w:rsidRPr="00F13A59">
        <w:rPr>
          <w:rFonts w:cs="Times New Roman"/>
          <w:lang w:val="en-US"/>
        </w:rPr>
        <w:t xml:space="preserve">&lt;…&gt; </w:t>
      </w:r>
      <w:r w:rsidR="00F13A59" w:rsidRPr="00F13A59">
        <w:rPr>
          <w:rFonts w:cs="Times New Roman"/>
          <w:i/>
          <w:lang w:val="en-US"/>
        </w:rPr>
        <w:t>–</w:t>
      </w:r>
      <w:r w:rsidR="00F13A59" w:rsidRPr="00F13A59">
        <w:rPr>
          <w:rFonts w:cs="Times New Roman"/>
          <w:i/>
        </w:rPr>
        <w:t xml:space="preserve"> А! вот он, наш баловень!</w:t>
      </w:r>
      <w:r w:rsidR="00F13A59" w:rsidRPr="00F13A59">
        <w:rPr>
          <w:rFonts w:cs="Times New Roman"/>
          <w:i/>
          <w:lang w:val="en-US"/>
        </w:rPr>
        <w:t xml:space="preserve"> –</w:t>
      </w:r>
      <w:r w:rsidR="00F13A59" w:rsidRPr="00F13A59">
        <w:rPr>
          <w:rFonts w:cs="Times New Roman"/>
          <w:i/>
        </w:rPr>
        <w:t xml:space="preserve"> проговорила на расп</w:t>
      </w:r>
      <w:r w:rsidR="00F13A59" w:rsidRPr="00F13A59">
        <w:rPr>
          <w:rFonts w:cs="Times New Roman"/>
          <w:i/>
        </w:rPr>
        <w:t>е</w:t>
      </w:r>
      <w:r w:rsidR="00F13A59" w:rsidRPr="00F13A59">
        <w:rPr>
          <w:rFonts w:cs="Times New Roman"/>
          <w:i/>
        </w:rPr>
        <w:t xml:space="preserve">в важная бабушка и поднесла </w:t>
      </w:r>
      <w:r w:rsidR="00F13A59" w:rsidRPr="00F13A59">
        <w:rPr>
          <w:rFonts w:cs="Times New Roman"/>
          <w:i/>
        </w:rPr>
        <w:t>к</w:t>
      </w:r>
      <w:r w:rsidR="00F13A59" w:rsidRPr="00F13A59">
        <w:rPr>
          <w:rFonts w:cs="Times New Roman"/>
          <w:i/>
        </w:rPr>
        <w:t xml:space="preserve"> глазам стекла. </w:t>
      </w:r>
      <w:r w:rsidR="00F13A59" w:rsidRPr="00F13A59">
        <w:rPr>
          <w:rFonts w:cs="Times New Roman"/>
          <w:i/>
          <w:lang w:val="en-US"/>
        </w:rPr>
        <w:t>&lt;…&gt;</w:t>
      </w:r>
      <w:r w:rsidR="00F13A59" w:rsidRPr="00F13A59">
        <w:rPr>
          <w:rFonts w:ascii="Palatino Linotype" w:hAnsi="Palatino Linotype"/>
        </w:rPr>
        <w:t xml:space="preserve"> </w:t>
      </w:r>
      <w:r w:rsidRPr="00F13A59">
        <w:rPr>
          <w:rFonts w:cs="Times New Roman"/>
          <w:i/>
        </w:rPr>
        <w:t>–</w:t>
      </w:r>
      <w:r w:rsidR="00293B3C" w:rsidRPr="00F13A59">
        <w:rPr>
          <w:rFonts w:cs="Times New Roman"/>
          <w:i/>
        </w:rPr>
        <w:t xml:space="preserve"> </w:t>
      </w:r>
      <w:r w:rsidR="00293B3C" w:rsidRPr="00F13A59">
        <w:rPr>
          <w:rFonts w:cs="Times New Roman"/>
          <w:b/>
          <w:i/>
        </w:rPr>
        <w:t>Шаркни</w:t>
      </w:r>
      <w:r w:rsidR="00293B3C" w:rsidRPr="00F13A59">
        <w:rPr>
          <w:rFonts w:cs="Times New Roman"/>
          <w:i/>
        </w:rPr>
        <w:t xml:space="preserve">, </w:t>
      </w:r>
      <w:proofErr w:type="spellStart"/>
      <w:r w:rsidR="00293B3C" w:rsidRPr="00F13A59">
        <w:rPr>
          <w:rFonts w:cs="Times New Roman"/>
          <w:i/>
        </w:rPr>
        <w:t>Боричка</w:t>
      </w:r>
      <w:proofErr w:type="spellEnd"/>
      <w:r w:rsidR="00293B3C" w:rsidRPr="00F13A59">
        <w:rPr>
          <w:rFonts w:cs="Times New Roman"/>
          <w:i/>
        </w:rPr>
        <w:t>!</w:t>
      </w:r>
      <w:r w:rsidRPr="00F13A59">
        <w:rPr>
          <w:rFonts w:cs="Times New Roman"/>
          <w:i/>
        </w:rPr>
        <w:t xml:space="preserve"> –</w:t>
      </w:r>
      <w:r w:rsidR="00293B3C" w:rsidRPr="00F13A59">
        <w:rPr>
          <w:rFonts w:cs="Times New Roman"/>
          <w:i/>
        </w:rPr>
        <w:t xml:space="preserve"> </w:t>
      </w:r>
      <w:r w:rsidR="00293B3C" w:rsidRPr="00F13A59">
        <w:rPr>
          <w:rFonts w:cs="Times New Roman"/>
          <w:i/>
        </w:rPr>
        <w:lastRenderedPageBreak/>
        <w:t>шептал ему кто-то</w:t>
      </w:r>
      <w:r w:rsidRPr="00F13A59">
        <w:rPr>
          <w:rFonts w:cs="Times New Roman"/>
          <w:i/>
        </w:rPr>
        <w:t>, –</w:t>
      </w:r>
      <w:r w:rsidR="00293B3C" w:rsidRPr="00F13A59">
        <w:rPr>
          <w:rFonts w:cs="Times New Roman"/>
          <w:i/>
        </w:rPr>
        <w:t xml:space="preserve"> </w:t>
      </w:r>
      <w:r w:rsidR="00293B3C" w:rsidRPr="00F13A59">
        <w:rPr>
          <w:rFonts w:cs="Times New Roman"/>
          <w:b/>
          <w:i/>
        </w:rPr>
        <w:t>шаркни</w:t>
      </w:r>
      <w:r w:rsidR="00293B3C" w:rsidRPr="00F13A59">
        <w:rPr>
          <w:rFonts w:cs="Times New Roman"/>
          <w:i/>
        </w:rPr>
        <w:t>, душечка.</w:t>
      </w:r>
      <w:r w:rsidRPr="00F13A59">
        <w:rPr>
          <w:rFonts w:cs="Times New Roman"/>
          <w:i/>
        </w:rPr>
        <w:t xml:space="preserve"> – </w:t>
      </w:r>
      <w:r w:rsidR="00293B3C" w:rsidRPr="00F13A59">
        <w:rPr>
          <w:rFonts w:cs="Times New Roman"/>
          <w:i/>
        </w:rPr>
        <w:t>Стыд какой! Умный мальчик, ножкой не ум</w:t>
      </w:r>
      <w:r w:rsidR="006C3AFC" w:rsidRPr="00F13A59">
        <w:rPr>
          <w:rFonts w:cs="Times New Roman"/>
          <w:i/>
        </w:rPr>
        <w:t>е</w:t>
      </w:r>
      <w:r w:rsidR="00293B3C" w:rsidRPr="00F13A59">
        <w:rPr>
          <w:rFonts w:cs="Times New Roman"/>
          <w:i/>
        </w:rPr>
        <w:t>ет шаркнуть!</w:t>
      </w:r>
      <w:r w:rsidR="00293B3C" w:rsidRPr="00F13A59">
        <w:rPr>
          <w:rFonts w:cs="Times New Roman"/>
        </w:rPr>
        <w:t xml:space="preserve"> (П.М. Ковалевский. Итоги жизни. 1883)</w:t>
      </w:r>
    </w:p>
    <w:p w:rsidR="006C3AFC" w:rsidRDefault="006C3AFC" w:rsidP="006C3AFC">
      <w:pPr>
        <w:spacing w:line="360" w:lineRule="auto"/>
        <w:ind w:firstLine="567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Если ситуация отличается от описанной выше хотя бы по одному параметру, то используется побуждение </w:t>
      </w:r>
      <w:r>
        <w:rPr>
          <w:rFonts w:cs="Times New Roman"/>
          <w:i/>
          <w:iCs/>
        </w:rPr>
        <w:t xml:space="preserve">Поклонись! </w:t>
      </w:r>
      <w:r>
        <w:rPr>
          <w:rFonts w:cs="Times New Roman"/>
          <w:iCs/>
        </w:rPr>
        <w:t xml:space="preserve">(но не </w:t>
      </w:r>
      <w:r>
        <w:rPr>
          <w:rFonts w:cs="Times New Roman"/>
          <w:i/>
          <w:iCs/>
        </w:rPr>
        <w:t xml:space="preserve">Шаркни </w:t>
      </w:r>
      <w:r>
        <w:rPr>
          <w:rFonts w:cs="Times New Roman"/>
          <w:iCs/>
        </w:rPr>
        <w:t>(</w:t>
      </w:r>
      <w:r>
        <w:rPr>
          <w:rFonts w:cs="Times New Roman"/>
          <w:i/>
          <w:iCs/>
        </w:rPr>
        <w:t>ножкой</w:t>
      </w:r>
      <w:r>
        <w:rPr>
          <w:rFonts w:cs="Times New Roman"/>
          <w:iCs/>
        </w:rPr>
        <w:t>)</w:t>
      </w:r>
      <w:r>
        <w:rPr>
          <w:rFonts w:cs="Times New Roman"/>
          <w:i/>
          <w:iCs/>
        </w:rPr>
        <w:t>!</w:t>
      </w:r>
      <w:r>
        <w:rPr>
          <w:rFonts w:cs="Times New Roman"/>
          <w:iCs/>
        </w:rPr>
        <w:t xml:space="preserve">). </w:t>
      </w:r>
    </w:p>
    <w:p w:rsidR="002B73C2" w:rsidRPr="006C3AFC" w:rsidRDefault="006C3AFC" w:rsidP="006C3AFC">
      <w:pPr>
        <w:spacing w:line="360" w:lineRule="auto"/>
        <w:ind w:firstLine="567"/>
        <w:jc w:val="both"/>
        <w:rPr>
          <w:rFonts w:cs="Times New Roman"/>
          <w:iCs/>
        </w:rPr>
      </w:pPr>
      <w:r>
        <w:rPr>
          <w:rFonts w:cs="Times New Roman"/>
          <w:iCs/>
        </w:rPr>
        <w:t xml:space="preserve">В частности, </w:t>
      </w:r>
      <w:r>
        <w:rPr>
          <w:rFonts w:cs="Times New Roman"/>
          <w:i/>
          <w:iCs/>
        </w:rPr>
        <w:t xml:space="preserve">Поклонись! </w:t>
      </w:r>
      <w:r>
        <w:rPr>
          <w:rFonts w:cs="Times New Roman"/>
          <w:iCs/>
        </w:rPr>
        <w:t xml:space="preserve">употребляется, если говорящий </w:t>
      </w:r>
      <w:r w:rsidRPr="006C3AFC">
        <w:rPr>
          <w:rFonts w:cs="Times New Roman"/>
          <w:b/>
          <w:iCs/>
        </w:rPr>
        <w:t>не</w:t>
      </w:r>
      <w:r>
        <w:rPr>
          <w:rFonts w:cs="Times New Roman"/>
          <w:iCs/>
        </w:rPr>
        <w:t xml:space="preserve"> </w:t>
      </w:r>
      <w:r w:rsidR="00CF7918" w:rsidRPr="00CF7918">
        <w:rPr>
          <w:b/>
        </w:rPr>
        <w:t xml:space="preserve">ожидает от </w:t>
      </w:r>
      <w:r w:rsidR="00611406" w:rsidRPr="00CF7918">
        <w:rPr>
          <w:b/>
        </w:rPr>
        <w:t>мальчик</w:t>
      </w:r>
      <w:r w:rsidR="00CF7918" w:rsidRPr="00CF7918">
        <w:rPr>
          <w:b/>
        </w:rPr>
        <w:t>а</w:t>
      </w:r>
      <w:r w:rsidR="00611406" w:rsidRPr="00CF7918">
        <w:rPr>
          <w:b/>
        </w:rPr>
        <w:t xml:space="preserve"> </w:t>
      </w:r>
      <w:r w:rsidR="00CF7918" w:rsidRPr="00CF7918">
        <w:rPr>
          <w:b/>
        </w:rPr>
        <w:t>правильного светского поведения</w:t>
      </w:r>
      <w:r>
        <w:t xml:space="preserve">, ср. </w:t>
      </w:r>
      <w:r w:rsidRPr="006C3AFC">
        <w:rPr>
          <w:i/>
        </w:rPr>
        <w:t>–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Ангелочек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добрый</w:t>
      </w:r>
      <w:r w:rsidR="002B73C2" w:rsidRPr="006C3AFC">
        <w:rPr>
          <w:i/>
        </w:rPr>
        <w:t xml:space="preserve">! </w:t>
      </w:r>
      <w:r w:rsidRPr="006C3AFC">
        <w:rPr>
          <w:i/>
        </w:rPr>
        <w:t>–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заметила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Марья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Дмитриевна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отирая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глаза</w:t>
      </w:r>
      <w:r w:rsidR="002B73C2" w:rsidRPr="006C3AFC">
        <w:rPr>
          <w:i/>
        </w:rPr>
        <w:t xml:space="preserve">. </w:t>
      </w:r>
      <w:r w:rsidRPr="006C3AFC">
        <w:rPr>
          <w:i/>
        </w:rPr>
        <w:t>–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Дайте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ручку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поцеловать</w:t>
      </w:r>
      <w:r w:rsidR="002B73C2" w:rsidRPr="006C3AFC">
        <w:rPr>
          <w:i/>
        </w:rPr>
        <w:t xml:space="preserve">. </w:t>
      </w:r>
      <w:r w:rsidR="002B73C2" w:rsidRPr="006C3AFC">
        <w:rPr>
          <w:rStyle w:val="b-wrd-expl"/>
          <w:i/>
        </w:rPr>
        <w:t>Что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ж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ты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Антоша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не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поблагодаришь</w:t>
      </w:r>
      <w:r w:rsidR="002B73C2" w:rsidRPr="006C3AFC">
        <w:rPr>
          <w:i/>
        </w:rPr>
        <w:t xml:space="preserve">; </w:t>
      </w:r>
      <w:r w:rsidR="002B73C2" w:rsidRPr="006C3AFC">
        <w:rPr>
          <w:rStyle w:val="b-wrd-expl"/>
          <w:b/>
          <w:i/>
        </w:rPr>
        <w:t>поклонись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барышне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поцелуй</w:t>
      </w:r>
      <w:r w:rsidR="002B73C2" w:rsidRPr="006C3AFC">
        <w:rPr>
          <w:i/>
        </w:rPr>
        <w:t xml:space="preserve">… </w:t>
      </w:r>
      <w:r w:rsidR="002B73C2" w:rsidRPr="006C3AFC">
        <w:rPr>
          <w:rStyle w:val="b-wrd-expl"/>
          <w:i/>
        </w:rPr>
        <w:t>Мальчик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опомнился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наклонился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поднял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девочку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на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руки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звучно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поцеловал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ее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в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губы</w:t>
      </w:r>
      <w:r w:rsidR="002B73C2" w:rsidRPr="006C3AFC">
        <w:rPr>
          <w:i/>
        </w:rPr>
        <w:t xml:space="preserve">. </w:t>
      </w:r>
      <w:r w:rsidR="00DC302E">
        <w:rPr>
          <w:i/>
        </w:rPr>
        <w:t>–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Ах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глупый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глупый</w:t>
      </w:r>
      <w:r w:rsidR="002B73C2" w:rsidRPr="006C3AFC">
        <w:rPr>
          <w:i/>
        </w:rPr>
        <w:t xml:space="preserve">! </w:t>
      </w:r>
      <w:r w:rsidR="00DC302E">
        <w:rPr>
          <w:i/>
        </w:rPr>
        <w:t>–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покачала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головой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мать</w:t>
      </w:r>
      <w:r w:rsidR="002B73C2" w:rsidRPr="006C3AFC">
        <w:rPr>
          <w:i/>
        </w:rPr>
        <w:t>.</w:t>
      </w:r>
      <w:r w:rsidR="002B73C2">
        <w:t xml:space="preserve"> </w:t>
      </w:r>
      <w:r w:rsidR="002B73C2">
        <w:rPr>
          <w:rStyle w:val="doc"/>
        </w:rPr>
        <w:t xml:space="preserve">[А. К. </w:t>
      </w:r>
      <w:proofErr w:type="spellStart"/>
      <w:r w:rsidR="002B73C2">
        <w:rPr>
          <w:rStyle w:val="doc"/>
        </w:rPr>
        <w:t>Шеллер</w:t>
      </w:r>
      <w:proofErr w:type="spellEnd"/>
      <w:r w:rsidR="002B73C2">
        <w:rPr>
          <w:rStyle w:val="doc"/>
        </w:rPr>
        <w:t xml:space="preserve">-Михайлов. Лес рубят </w:t>
      </w:r>
      <w:r w:rsidR="00B53851">
        <w:rPr>
          <w:rStyle w:val="doc"/>
        </w:rPr>
        <w:t>–</w:t>
      </w:r>
      <w:r w:rsidR="002B73C2">
        <w:rPr>
          <w:rStyle w:val="doc"/>
        </w:rPr>
        <w:t xml:space="preserve"> щепки летят (1871)] (</w:t>
      </w:r>
      <w:r>
        <w:rPr>
          <w:rStyle w:val="doc"/>
        </w:rPr>
        <w:t>там же мать говорит об Антоше</w:t>
      </w:r>
      <w:r w:rsidR="002B73C2">
        <w:rPr>
          <w:rStyle w:val="doc"/>
        </w:rPr>
        <w:t xml:space="preserve">: «Он у </w:t>
      </w:r>
      <w:r w:rsidR="002B73C2" w:rsidRPr="006A319E">
        <w:rPr>
          <w:rStyle w:val="doc"/>
        </w:rPr>
        <w:t>меня дикий…</w:t>
      </w:r>
      <w:r w:rsidR="00594F9C" w:rsidRPr="006A319E">
        <w:rPr>
          <w:rStyle w:val="doc"/>
        </w:rPr>
        <w:t xml:space="preserve"> </w:t>
      </w:r>
      <w:r w:rsidR="002B73C2" w:rsidRPr="006A319E">
        <w:rPr>
          <w:rStyle w:val="doc"/>
        </w:rPr>
        <w:t>он совсем</w:t>
      </w:r>
      <w:r w:rsidR="002B73C2">
        <w:rPr>
          <w:rStyle w:val="doc"/>
        </w:rPr>
        <w:t xml:space="preserve"> у меня как есть мужик необразованный»)</w:t>
      </w:r>
      <w:r>
        <w:rPr>
          <w:rStyle w:val="doc"/>
        </w:rPr>
        <w:t>. Может быть так, что</w:t>
      </w:r>
      <w:r>
        <w:t xml:space="preserve"> мальчик ещё очень маленький и пока не научился кланяться: </w:t>
      </w:r>
      <w:r w:rsidR="002B73C2" w:rsidRPr="006C3AFC">
        <w:rPr>
          <w:rStyle w:val="b-wrd-expl"/>
          <w:i/>
        </w:rPr>
        <w:t>…Тогда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я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был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еще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совсем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младенцем</w:t>
      </w:r>
      <w:r w:rsidR="002B73C2" w:rsidRPr="006C3AFC">
        <w:rPr>
          <w:i/>
        </w:rPr>
        <w:t xml:space="preserve">. </w:t>
      </w:r>
      <w:r w:rsidR="002B73C2" w:rsidRPr="006C3AFC">
        <w:rPr>
          <w:rStyle w:val="b-wrd-expl"/>
          <w:i/>
        </w:rPr>
        <w:t>К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тому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же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мне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не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очень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нравился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этот</w:t>
      </w:r>
      <w:r w:rsidR="002B73C2" w:rsidRPr="006C3AFC">
        <w:rPr>
          <w:i/>
        </w:rPr>
        <w:t xml:space="preserve"> «</w:t>
      </w:r>
      <w:r w:rsidR="002B73C2" w:rsidRPr="006C3AFC">
        <w:rPr>
          <w:rStyle w:val="b-wrd-expl"/>
          <w:i/>
        </w:rPr>
        <w:t>генерал</w:t>
      </w:r>
      <w:r w:rsidR="002B73C2" w:rsidRPr="006C3AFC">
        <w:rPr>
          <w:i/>
        </w:rPr>
        <w:t xml:space="preserve">», </w:t>
      </w:r>
      <w:r w:rsidR="002B73C2" w:rsidRPr="006C3AFC">
        <w:rPr>
          <w:rStyle w:val="b-wrd-expl"/>
          <w:i/>
        </w:rPr>
        <w:t>часто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проезжавший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мимо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нашего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дома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с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надвинутой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на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нос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фуражкой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с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густыми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бакенбардами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на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щеках</w:t>
      </w:r>
      <w:r w:rsidR="002B73C2" w:rsidRPr="006C3AFC">
        <w:rPr>
          <w:i/>
        </w:rPr>
        <w:t xml:space="preserve">. </w:t>
      </w:r>
      <w:r w:rsidR="002B73C2" w:rsidRPr="006C3AFC">
        <w:rPr>
          <w:rStyle w:val="b-wrd-expl"/>
          <w:i/>
        </w:rPr>
        <w:t>Меня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эти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проезды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касались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только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потому</w:t>
      </w:r>
      <w:r w:rsidR="002B73C2" w:rsidRPr="006C3AFC">
        <w:rPr>
          <w:i/>
        </w:rPr>
        <w:t xml:space="preserve">, </w:t>
      </w:r>
      <w:r w:rsidR="002B73C2" w:rsidRPr="006C3AFC">
        <w:rPr>
          <w:rStyle w:val="b-wrd-expl"/>
          <w:i/>
        </w:rPr>
        <w:t>что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с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меня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при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этих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проездах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спешно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снимали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шляпку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и</w:t>
      </w:r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старшие</w:t>
      </w:r>
      <w:r w:rsidR="002B73C2" w:rsidRPr="006C3AFC">
        <w:rPr>
          <w:i/>
        </w:rPr>
        <w:t xml:space="preserve"> </w:t>
      </w:r>
      <w:proofErr w:type="spellStart"/>
      <w:r w:rsidR="002B73C2" w:rsidRPr="006C3AFC">
        <w:rPr>
          <w:rStyle w:val="b-wrd-expl"/>
          <w:i/>
        </w:rPr>
        <w:t>шопотом</w:t>
      </w:r>
      <w:proofErr w:type="spellEnd"/>
      <w:r w:rsidR="002B73C2" w:rsidRPr="006C3AFC">
        <w:rPr>
          <w:i/>
        </w:rPr>
        <w:t xml:space="preserve"> </w:t>
      </w:r>
      <w:r w:rsidR="002B73C2" w:rsidRPr="006C3AFC">
        <w:rPr>
          <w:rStyle w:val="b-wrd-expl"/>
          <w:i/>
        </w:rPr>
        <w:t>приказывали</w:t>
      </w:r>
      <w:r w:rsidR="002B73C2" w:rsidRPr="006C3AFC">
        <w:rPr>
          <w:i/>
        </w:rPr>
        <w:t>: «</w:t>
      </w:r>
      <w:r w:rsidR="002B73C2" w:rsidRPr="006C3AFC">
        <w:rPr>
          <w:rStyle w:val="b-wrd-expl"/>
          <w:b/>
          <w:i/>
        </w:rPr>
        <w:t>поклонись</w:t>
      </w:r>
      <w:r w:rsidR="002B73C2" w:rsidRPr="006C3AFC">
        <w:rPr>
          <w:b/>
          <w:i/>
        </w:rPr>
        <w:t xml:space="preserve">, </w:t>
      </w:r>
      <w:r w:rsidR="002B73C2" w:rsidRPr="006C3AFC">
        <w:rPr>
          <w:rStyle w:val="b-wrd-expl"/>
          <w:b/>
          <w:i/>
        </w:rPr>
        <w:t>нагни</w:t>
      </w:r>
      <w:r w:rsidR="002B73C2" w:rsidRPr="006C3AFC">
        <w:rPr>
          <w:b/>
          <w:i/>
        </w:rPr>
        <w:t xml:space="preserve"> </w:t>
      </w:r>
      <w:r w:rsidR="002B73C2" w:rsidRPr="006C3AFC">
        <w:rPr>
          <w:rStyle w:val="b-wrd-expl"/>
          <w:b/>
          <w:i/>
        </w:rPr>
        <w:t>головку</w:t>
      </w:r>
      <w:r w:rsidR="002B73C2" w:rsidRPr="006C3AFC">
        <w:rPr>
          <w:i/>
        </w:rPr>
        <w:t>»</w:t>
      </w:r>
      <w:r w:rsidR="002B73C2">
        <w:t xml:space="preserve">. </w:t>
      </w:r>
      <w:r w:rsidR="002B73C2" w:rsidRPr="002B73C2">
        <w:t>[А. Н. Бенуа. Жизнь художника (1955)]</w:t>
      </w:r>
    </w:p>
    <w:p w:rsidR="007A0E68" w:rsidRPr="00476A84" w:rsidRDefault="00476A84" w:rsidP="00476A84">
      <w:pPr>
        <w:spacing w:line="360" w:lineRule="auto"/>
        <w:ind w:firstLine="567"/>
        <w:jc w:val="both"/>
        <w:rPr>
          <w:rStyle w:val="doc"/>
          <w:b/>
          <w:lang w:val="en-US"/>
        </w:rPr>
      </w:pPr>
      <w:r>
        <w:t xml:space="preserve">Другой </w:t>
      </w:r>
      <w:r w:rsidR="006C3AFC">
        <w:t>тип ситуаций</w:t>
      </w:r>
      <w:r>
        <w:t xml:space="preserve"> употребления императива </w:t>
      </w:r>
      <w:r>
        <w:rPr>
          <w:i/>
        </w:rPr>
        <w:t xml:space="preserve">Поклонись! </w:t>
      </w:r>
      <w:r>
        <w:t xml:space="preserve">– когда взрослый побуждает мальчика исполнить </w:t>
      </w:r>
      <w:r w:rsidRPr="007D543B">
        <w:rPr>
          <w:b/>
        </w:rPr>
        <w:t>не светский поклон, а какой-то другой</w:t>
      </w:r>
      <w:r>
        <w:t xml:space="preserve">, например, нужно поклониться </w:t>
      </w:r>
      <w:r w:rsidR="00611406">
        <w:t>в пояс или в землю, встать на колени и под.</w:t>
      </w:r>
      <w:r>
        <w:t xml:space="preserve">: </w:t>
      </w:r>
      <w:r w:rsidRPr="00476A84">
        <w:rPr>
          <w:i/>
        </w:rPr>
        <w:t>–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Да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ведь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это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же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акростих</w:t>
      </w:r>
      <w:r w:rsidR="002B73C2" w:rsidRPr="00476A84">
        <w:rPr>
          <w:i/>
        </w:rPr>
        <w:t xml:space="preserve">, </w:t>
      </w:r>
      <w:r w:rsidR="002B73C2" w:rsidRPr="00476A84">
        <w:rPr>
          <w:rStyle w:val="b-wrd-expl"/>
          <w:i/>
        </w:rPr>
        <w:t>господа</w:t>
      </w:r>
      <w:r w:rsidR="002B73C2" w:rsidRPr="00476A84">
        <w:rPr>
          <w:i/>
        </w:rPr>
        <w:t>: «</w:t>
      </w:r>
      <w:r w:rsidR="002B73C2" w:rsidRPr="00476A84">
        <w:rPr>
          <w:rStyle w:val="b-wrd-expl"/>
          <w:i/>
        </w:rPr>
        <w:t>Спиридон</w:t>
      </w:r>
      <w:r w:rsidR="002B73C2" w:rsidRPr="00476A84">
        <w:rPr>
          <w:i/>
        </w:rPr>
        <w:t xml:space="preserve">»! </w:t>
      </w:r>
      <w:r w:rsidRPr="00476A84">
        <w:rPr>
          <w:i/>
        </w:rPr>
        <w:t>–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раздались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кругом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восклицания</w:t>
      </w:r>
      <w:r w:rsidR="002B73C2" w:rsidRPr="00476A84">
        <w:rPr>
          <w:i/>
        </w:rPr>
        <w:t xml:space="preserve">. </w:t>
      </w:r>
      <w:r w:rsidRPr="00476A84">
        <w:rPr>
          <w:i/>
        </w:rPr>
        <w:t>–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Ай</w:t>
      </w:r>
      <w:r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да</w:t>
      </w:r>
      <w:r w:rsidR="002B73C2" w:rsidRPr="00476A84">
        <w:rPr>
          <w:i/>
        </w:rPr>
        <w:t xml:space="preserve"> </w:t>
      </w:r>
      <w:r w:rsidR="002B73C2" w:rsidRPr="00476A84">
        <w:rPr>
          <w:rStyle w:val="b-wrd-expl"/>
          <w:i/>
        </w:rPr>
        <w:t>Яновский</w:t>
      </w:r>
      <w:r w:rsidR="002B73C2" w:rsidRPr="00476A84">
        <w:rPr>
          <w:i/>
        </w:rPr>
        <w:t xml:space="preserve">! </w:t>
      </w:r>
      <w:r w:rsidR="002B73C2" w:rsidRPr="00476A84">
        <w:rPr>
          <w:rStyle w:val="b-wrd-expl"/>
          <w:i/>
        </w:rPr>
        <w:t>Ну</w:t>
      </w:r>
      <w:r w:rsidR="002B73C2" w:rsidRPr="00476A84">
        <w:rPr>
          <w:i/>
        </w:rPr>
        <w:t xml:space="preserve">, </w:t>
      </w:r>
      <w:proofErr w:type="spellStart"/>
      <w:r w:rsidR="002B73C2" w:rsidRPr="00476A84">
        <w:rPr>
          <w:rStyle w:val="b-wrd-expl"/>
          <w:i/>
        </w:rPr>
        <w:t>Спиридонушка</w:t>
      </w:r>
      <w:proofErr w:type="spellEnd"/>
      <w:r w:rsidR="002B73C2" w:rsidRPr="00476A84">
        <w:rPr>
          <w:i/>
        </w:rPr>
        <w:t xml:space="preserve">, </w:t>
      </w:r>
      <w:r w:rsidR="002B73C2" w:rsidRPr="00476A84">
        <w:rPr>
          <w:rStyle w:val="b-wrd-expl"/>
          <w:b/>
          <w:i/>
        </w:rPr>
        <w:t>поклонись</w:t>
      </w:r>
      <w:r w:rsidR="002B73C2" w:rsidRPr="00476A84">
        <w:rPr>
          <w:b/>
          <w:i/>
        </w:rPr>
        <w:t xml:space="preserve"> </w:t>
      </w:r>
      <w:r w:rsidR="002B73C2" w:rsidRPr="00476A84">
        <w:rPr>
          <w:rStyle w:val="b-wrd-expl"/>
          <w:b/>
          <w:i/>
        </w:rPr>
        <w:t>ему</w:t>
      </w:r>
      <w:r w:rsidR="002B73C2" w:rsidRPr="00476A84">
        <w:rPr>
          <w:b/>
          <w:i/>
        </w:rPr>
        <w:t xml:space="preserve"> </w:t>
      </w:r>
      <w:r w:rsidR="002B73C2" w:rsidRPr="00476A84">
        <w:rPr>
          <w:rStyle w:val="b-wrd-expl"/>
          <w:b/>
          <w:i/>
        </w:rPr>
        <w:t>в</w:t>
      </w:r>
      <w:r w:rsidR="002B73C2" w:rsidRPr="00476A84">
        <w:rPr>
          <w:b/>
          <w:i/>
        </w:rPr>
        <w:t xml:space="preserve"> </w:t>
      </w:r>
      <w:r w:rsidR="002B73C2" w:rsidRPr="00476A84">
        <w:rPr>
          <w:rStyle w:val="b-wrd-expl"/>
          <w:b/>
          <w:i/>
        </w:rPr>
        <w:t>ножки</w:t>
      </w:r>
      <w:r w:rsidR="002B73C2">
        <w:t xml:space="preserve"> </w:t>
      </w:r>
      <w:r w:rsidR="002B73C2">
        <w:rPr>
          <w:rStyle w:val="doc"/>
        </w:rPr>
        <w:t xml:space="preserve">[В. П. </w:t>
      </w:r>
      <w:proofErr w:type="spellStart"/>
      <w:r w:rsidR="002B73C2">
        <w:rPr>
          <w:rStyle w:val="doc"/>
        </w:rPr>
        <w:t>Авенариус</w:t>
      </w:r>
      <w:proofErr w:type="spellEnd"/>
      <w:r w:rsidR="002B73C2">
        <w:rPr>
          <w:rStyle w:val="doc"/>
        </w:rPr>
        <w:t>. Гоголь-гимназист (1897)]</w:t>
      </w:r>
      <w:r>
        <w:rPr>
          <w:rStyle w:val="doc"/>
        </w:rPr>
        <w:t xml:space="preserve">; </w:t>
      </w:r>
      <w:r w:rsidRPr="00476A84">
        <w:rPr>
          <w:i/>
          <w:lang w:val="en-US"/>
        </w:rPr>
        <w:t>–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Да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я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хоть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в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ноги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вам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поклонюсь</w:t>
      </w:r>
      <w:r w:rsidR="00A44930" w:rsidRPr="00476A84">
        <w:rPr>
          <w:i/>
        </w:rPr>
        <w:t xml:space="preserve">, </w:t>
      </w:r>
      <w:r w:rsidR="00A44930" w:rsidRPr="00476A84">
        <w:rPr>
          <w:rStyle w:val="b-wrd-expl"/>
          <w:i/>
        </w:rPr>
        <w:t>только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простите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его</w:t>
      </w:r>
      <w:r w:rsidR="00A44930" w:rsidRPr="00476A84">
        <w:rPr>
          <w:i/>
        </w:rPr>
        <w:t xml:space="preserve">, </w:t>
      </w:r>
      <w:r w:rsidRPr="00476A84">
        <w:rPr>
          <w:i/>
          <w:lang w:val="en-US"/>
        </w:rPr>
        <w:t>–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сказал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Саша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и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вдруг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покраснел</w:t>
      </w:r>
      <w:r w:rsidR="00A44930" w:rsidRPr="00476A84">
        <w:rPr>
          <w:i/>
        </w:rPr>
        <w:t xml:space="preserve">. </w:t>
      </w:r>
      <w:r w:rsidRPr="00476A84">
        <w:rPr>
          <w:i/>
          <w:lang w:val="en-US"/>
        </w:rPr>
        <w:t>–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Ну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что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ж</w:t>
      </w:r>
      <w:r w:rsidR="00A44930" w:rsidRPr="00476A84">
        <w:rPr>
          <w:i/>
        </w:rPr>
        <w:t xml:space="preserve">, </w:t>
      </w:r>
      <w:r w:rsidR="00A44930" w:rsidRPr="00476A84">
        <w:rPr>
          <w:rStyle w:val="b-wrd-expl"/>
          <w:b/>
          <w:i/>
        </w:rPr>
        <w:t>поклонись</w:t>
      </w:r>
      <w:r w:rsidR="00A44930" w:rsidRPr="00476A84">
        <w:rPr>
          <w:i/>
        </w:rPr>
        <w:t xml:space="preserve">, </w:t>
      </w:r>
      <w:r w:rsidR="00A44930" w:rsidRPr="00476A84">
        <w:rPr>
          <w:rStyle w:val="b-wrd-expl"/>
          <w:i/>
        </w:rPr>
        <w:t>вот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тогда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и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прощу</w:t>
      </w:r>
      <w:r w:rsidR="00A44930" w:rsidRPr="00476A84">
        <w:rPr>
          <w:i/>
        </w:rPr>
        <w:t xml:space="preserve">, </w:t>
      </w:r>
      <w:r w:rsidRPr="00476A84">
        <w:rPr>
          <w:i/>
          <w:lang w:val="en-US"/>
        </w:rPr>
        <w:t>–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ответил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учитель</w:t>
      </w:r>
      <w:r w:rsidR="00A44930" w:rsidRPr="00476A84">
        <w:rPr>
          <w:i/>
        </w:rPr>
        <w:t xml:space="preserve">. </w:t>
      </w:r>
      <w:r w:rsidR="00A44930" w:rsidRPr="00476A84">
        <w:rPr>
          <w:rStyle w:val="b-wrd-expl"/>
          <w:i/>
        </w:rPr>
        <w:t>Он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не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верил</w:t>
      </w:r>
      <w:r w:rsidR="00A44930" w:rsidRPr="00476A84">
        <w:rPr>
          <w:i/>
        </w:rPr>
        <w:t xml:space="preserve">, </w:t>
      </w:r>
      <w:r w:rsidR="00A44930" w:rsidRPr="00476A84">
        <w:rPr>
          <w:rStyle w:val="b-wrd-expl"/>
          <w:i/>
        </w:rPr>
        <w:t>что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Саша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станет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ему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кланяться</w:t>
      </w:r>
      <w:r w:rsidR="00A44930" w:rsidRPr="00476A84">
        <w:rPr>
          <w:i/>
        </w:rPr>
        <w:t xml:space="preserve">. </w:t>
      </w:r>
      <w:r w:rsidRPr="00476A84">
        <w:rPr>
          <w:rStyle w:val="b-wrd-expl"/>
          <w:i/>
          <w:lang w:val="en-US"/>
        </w:rPr>
        <w:t xml:space="preserve">&lt;…&gt; </w:t>
      </w:r>
      <w:r w:rsidR="00A44930" w:rsidRPr="00476A84">
        <w:rPr>
          <w:rStyle w:val="b-wrd-expl"/>
          <w:i/>
        </w:rPr>
        <w:t>Но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Саша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откинул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в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сторону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свою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сумку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книгами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и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быстро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b/>
          <w:i/>
        </w:rPr>
        <w:t>поклонился</w:t>
      </w:r>
      <w:r w:rsidR="00A44930" w:rsidRPr="00476A84">
        <w:rPr>
          <w:b/>
          <w:i/>
        </w:rPr>
        <w:t xml:space="preserve"> </w:t>
      </w:r>
      <w:r w:rsidR="00A44930" w:rsidRPr="00476A84">
        <w:rPr>
          <w:rStyle w:val="b-wrd-expl"/>
          <w:b/>
          <w:i/>
        </w:rPr>
        <w:t>в</w:t>
      </w:r>
      <w:r w:rsidR="00A44930" w:rsidRPr="00476A84">
        <w:rPr>
          <w:b/>
          <w:i/>
        </w:rPr>
        <w:t xml:space="preserve"> </w:t>
      </w:r>
      <w:r w:rsidR="00A44930" w:rsidRPr="00476A84">
        <w:rPr>
          <w:rStyle w:val="b-wrd-expl"/>
          <w:b/>
          <w:i/>
        </w:rPr>
        <w:t>ноги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учителю</w:t>
      </w:r>
      <w:r w:rsidR="00A44930" w:rsidRPr="00476A84">
        <w:rPr>
          <w:i/>
        </w:rPr>
        <w:t xml:space="preserve">, </w:t>
      </w:r>
      <w:r w:rsidRPr="00476A84">
        <w:rPr>
          <w:i/>
          <w:lang w:val="en-US"/>
        </w:rPr>
        <w:t>–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сперва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руками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уперся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в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пыльный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пол</w:t>
      </w:r>
      <w:r w:rsidR="00A44930" w:rsidRPr="00476A84">
        <w:rPr>
          <w:i/>
        </w:rPr>
        <w:t xml:space="preserve">, </w:t>
      </w:r>
      <w:r w:rsidR="00A44930" w:rsidRPr="00476A84">
        <w:rPr>
          <w:rStyle w:val="b-wrd-expl"/>
          <w:i/>
        </w:rPr>
        <w:t>потом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лбом</w:t>
      </w:r>
      <w:r w:rsidR="00A44930" w:rsidRPr="00476A84">
        <w:rPr>
          <w:i/>
        </w:rPr>
        <w:t xml:space="preserve"> </w:t>
      </w:r>
      <w:r w:rsidR="00A44930" w:rsidRPr="00476A84">
        <w:rPr>
          <w:rStyle w:val="b-wrd-expl"/>
          <w:i/>
        </w:rPr>
        <w:t>стукнулся</w:t>
      </w:r>
      <w:r w:rsidR="00A44930">
        <w:t xml:space="preserve"> </w:t>
      </w:r>
      <w:r w:rsidR="00A44930">
        <w:rPr>
          <w:rStyle w:val="doc"/>
        </w:rPr>
        <w:t>[Ф. К. Сологуб. Земле земное (1904)]</w:t>
      </w:r>
      <w:r>
        <w:rPr>
          <w:rStyle w:val="doc"/>
          <w:lang w:val="en-US"/>
        </w:rPr>
        <w:t>.</w:t>
      </w:r>
    </w:p>
    <w:p w:rsidR="00CC744A" w:rsidRPr="00DC302E" w:rsidRDefault="007D543B" w:rsidP="00DC302E">
      <w:pPr>
        <w:spacing w:line="360" w:lineRule="auto"/>
        <w:ind w:firstLine="567"/>
        <w:jc w:val="both"/>
      </w:pPr>
      <w:r>
        <w:t xml:space="preserve">Возможно, что именно вследствие такого употребления </w:t>
      </w:r>
      <w:r w:rsidRPr="007D543B">
        <w:t xml:space="preserve">высказывание </w:t>
      </w:r>
      <w:r>
        <w:rPr>
          <w:i/>
        </w:rPr>
        <w:t>Ш</w:t>
      </w:r>
      <w:r w:rsidRPr="007D543B">
        <w:rPr>
          <w:i/>
        </w:rPr>
        <w:t xml:space="preserve">аркни ножкой! </w:t>
      </w:r>
      <w:r>
        <w:t xml:space="preserve">стало восприниматься </w:t>
      </w:r>
      <w:r w:rsidRPr="007D543B">
        <w:t>как типовое обращение к благовоспитанному мальчику</w:t>
      </w:r>
      <w:r>
        <w:t xml:space="preserve">, как своего рода эмблема детской вежливости, причём собственно жестовый компонент уже </w:t>
      </w:r>
      <w:r w:rsidR="00DC302E">
        <w:t>не имел большого значения</w:t>
      </w:r>
      <w:r>
        <w:t xml:space="preserve">, ср. </w:t>
      </w:r>
      <w:r w:rsidRPr="007D543B">
        <w:rPr>
          <w:i/>
        </w:rPr>
        <w:t>«</w:t>
      </w:r>
      <w:r w:rsidR="00CC744A" w:rsidRPr="007D543B">
        <w:rPr>
          <w:i/>
        </w:rPr>
        <w:t xml:space="preserve">Все, на что вы жалуетесь, господа </w:t>
      </w:r>
      <w:r w:rsidRPr="007D543B">
        <w:rPr>
          <w:i/>
          <w:lang w:val="en-US"/>
        </w:rPr>
        <w:t>“</w:t>
      </w:r>
      <w:r w:rsidR="00CC744A" w:rsidRPr="007D543B">
        <w:rPr>
          <w:i/>
        </w:rPr>
        <w:t>отцы</w:t>
      </w:r>
      <w:r w:rsidRPr="007D543B">
        <w:rPr>
          <w:i/>
          <w:lang w:val="en-US"/>
        </w:rPr>
        <w:t>”</w:t>
      </w:r>
      <w:r w:rsidR="00CC744A" w:rsidRPr="007D543B">
        <w:rPr>
          <w:i/>
        </w:rPr>
        <w:t>,</w:t>
      </w:r>
      <w:r w:rsidRPr="007D543B">
        <w:rPr>
          <w:i/>
          <w:lang w:val="en-US"/>
        </w:rPr>
        <w:t xml:space="preserve"> –</w:t>
      </w:r>
      <w:r w:rsidR="00CC744A" w:rsidRPr="007D543B">
        <w:rPr>
          <w:i/>
        </w:rPr>
        <w:t xml:space="preserve"> говорит он, </w:t>
      </w:r>
      <w:r w:rsidRPr="007D543B">
        <w:rPr>
          <w:i/>
          <w:lang w:val="en-US"/>
        </w:rPr>
        <w:t>–</w:t>
      </w:r>
      <w:r w:rsidR="00CC744A" w:rsidRPr="007D543B">
        <w:rPr>
          <w:i/>
        </w:rPr>
        <w:t xml:space="preserve"> есть результат невоспитанности. А невоспитанность детей является следствием того, что вы их не воспитываете, а только дрессируете </w:t>
      </w:r>
      <w:r w:rsidRPr="007D543B">
        <w:rPr>
          <w:i/>
          <w:lang w:val="en-US"/>
        </w:rPr>
        <w:t>–</w:t>
      </w:r>
      <w:r w:rsidR="00CC744A" w:rsidRPr="007D543B">
        <w:rPr>
          <w:i/>
        </w:rPr>
        <w:t xml:space="preserve"> </w:t>
      </w:r>
      <w:r w:rsidRPr="007D543B">
        <w:rPr>
          <w:i/>
          <w:lang w:val="en-US"/>
        </w:rPr>
        <w:t>“</w:t>
      </w:r>
      <w:r w:rsidR="00CC744A" w:rsidRPr="007D543B">
        <w:rPr>
          <w:b/>
          <w:i/>
        </w:rPr>
        <w:t>шаркни ножкой</w:t>
      </w:r>
      <w:r w:rsidRPr="007D543B">
        <w:rPr>
          <w:i/>
          <w:lang w:val="en-US"/>
        </w:rPr>
        <w:t>”</w:t>
      </w:r>
      <w:r w:rsidR="00CC744A" w:rsidRPr="007D543B">
        <w:rPr>
          <w:i/>
        </w:rPr>
        <w:t xml:space="preserve">, </w:t>
      </w:r>
      <w:r w:rsidRPr="007D543B">
        <w:rPr>
          <w:i/>
          <w:lang w:val="en-US"/>
        </w:rPr>
        <w:t>“</w:t>
      </w:r>
      <w:r w:rsidR="00CC744A" w:rsidRPr="007D543B">
        <w:rPr>
          <w:i/>
        </w:rPr>
        <w:t>сиди тихо</w:t>
      </w:r>
      <w:r w:rsidRPr="007D543B">
        <w:rPr>
          <w:i/>
          <w:lang w:val="en-US"/>
        </w:rPr>
        <w:t>”</w:t>
      </w:r>
      <w:r w:rsidR="00CC744A" w:rsidRPr="007D543B">
        <w:rPr>
          <w:i/>
        </w:rPr>
        <w:t xml:space="preserve">, </w:t>
      </w:r>
      <w:r w:rsidRPr="007D543B">
        <w:rPr>
          <w:i/>
          <w:lang w:val="en-US"/>
        </w:rPr>
        <w:t>“</w:t>
      </w:r>
      <w:r w:rsidR="00CC744A" w:rsidRPr="007D543B">
        <w:rPr>
          <w:i/>
        </w:rPr>
        <w:t>не ковыряй в носу</w:t>
      </w:r>
      <w:r w:rsidRPr="007D543B">
        <w:rPr>
          <w:i/>
          <w:lang w:val="en-US"/>
        </w:rPr>
        <w:t>”</w:t>
      </w:r>
      <w:r w:rsidR="00CC744A" w:rsidRPr="007D543B">
        <w:rPr>
          <w:i/>
        </w:rPr>
        <w:t xml:space="preserve"> и т. д. Никакого воспитания в этом нет</w:t>
      </w:r>
      <w:r w:rsidRPr="007D543B">
        <w:rPr>
          <w:i/>
        </w:rPr>
        <w:t>»</w:t>
      </w:r>
      <w:r>
        <w:t xml:space="preserve"> </w:t>
      </w:r>
      <w:r w:rsidR="00CC744A">
        <w:lastRenderedPageBreak/>
        <w:t>(В.В. Воровский. Отцы и дети. 1908)</w:t>
      </w:r>
      <w:proofErr w:type="gramStart"/>
      <w:r w:rsidR="00DC302E">
        <w:t xml:space="preserve">; </w:t>
      </w:r>
      <w:r w:rsidR="00CC744A" w:rsidRPr="00DC302E">
        <w:rPr>
          <w:rFonts w:cs="Times New Roman"/>
          <w:i/>
          <w:szCs w:val="24"/>
        </w:rPr>
        <w:t>Смотрю</w:t>
      </w:r>
      <w:proofErr w:type="gramEnd"/>
      <w:r w:rsidR="00CC744A" w:rsidRPr="00DC302E">
        <w:rPr>
          <w:rFonts w:cs="Times New Roman"/>
          <w:i/>
          <w:szCs w:val="24"/>
        </w:rPr>
        <w:t>,</w:t>
      </w:r>
      <w:r w:rsidR="00B53851">
        <w:rPr>
          <w:rFonts w:cs="Times New Roman"/>
          <w:i/>
          <w:szCs w:val="24"/>
        </w:rPr>
        <w:t xml:space="preserve"> </w:t>
      </w:r>
      <w:proofErr w:type="spellStart"/>
      <w:r w:rsidR="00CC744A" w:rsidRPr="00DC302E">
        <w:rPr>
          <w:rFonts w:cs="Times New Roman"/>
          <w:i/>
          <w:szCs w:val="24"/>
        </w:rPr>
        <w:t>Сенечка</w:t>
      </w:r>
      <w:proofErr w:type="spellEnd"/>
      <w:r w:rsidR="00B53851">
        <w:rPr>
          <w:rFonts w:cs="Times New Roman"/>
          <w:i/>
          <w:szCs w:val="24"/>
        </w:rPr>
        <w:t xml:space="preserve"> </w:t>
      </w:r>
      <w:r w:rsidR="00CC744A" w:rsidRPr="00DC302E">
        <w:rPr>
          <w:rFonts w:cs="Times New Roman"/>
          <w:i/>
          <w:szCs w:val="24"/>
        </w:rPr>
        <w:t>с</w:t>
      </w:r>
      <w:r w:rsidR="00B53851">
        <w:rPr>
          <w:rFonts w:cs="Times New Roman"/>
          <w:i/>
          <w:szCs w:val="24"/>
        </w:rPr>
        <w:t xml:space="preserve"> </w:t>
      </w:r>
      <w:r w:rsidR="00CC744A" w:rsidRPr="00DC302E">
        <w:rPr>
          <w:rFonts w:cs="Times New Roman"/>
          <w:i/>
          <w:szCs w:val="24"/>
        </w:rPr>
        <w:t>усилием тащит</w:t>
      </w:r>
      <w:r w:rsidR="00B53851">
        <w:rPr>
          <w:rFonts w:cs="Times New Roman"/>
          <w:i/>
          <w:szCs w:val="24"/>
        </w:rPr>
        <w:t xml:space="preserve"> </w:t>
      </w:r>
      <w:r w:rsidR="00CC744A" w:rsidRPr="00DC302E">
        <w:rPr>
          <w:rFonts w:cs="Times New Roman"/>
          <w:i/>
          <w:szCs w:val="24"/>
        </w:rPr>
        <w:t>своего</w:t>
      </w:r>
      <w:r w:rsidR="00B53851">
        <w:rPr>
          <w:rFonts w:cs="Times New Roman"/>
          <w:i/>
          <w:szCs w:val="24"/>
        </w:rPr>
        <w:t xml:space="preserve"> </w:t>
      </w:r>
      <w:proofErr w:type="spellStart"/>
      <w:r w:rsidR="00CC744A" w:rsidRPr="00DC302E">
        <w:rPr>
          <w:rFonts w:cs="Times New Roman"/>
          <w:i/>
          <w:szCs w:val="24"/>
        </w:rPr>
        <w:t>Астантина</w:t>
      </w:r>
      <w:proofErr w:type="spellEnd"/>
      <w:r w:rsidR="00CC744A" w:rsidRPr="00DC302E">
        <w:rPr>
          <w:rFonts w:cs="Times New Roman"/>
          <w:i/>
          <w:szCs w:val="24"/>
        </w:rPr>
        <w:t>:</w:t>
      </w:r>
      <w:r w:rsidR="00B53851">
        <w:rPr>
          <w:rFonts w:cs="Times New Roman"/>
          <w:i/>
          <w:szCs w:val="24"/>
        </w:rPr>
        <w:t xml:space="preserve"> </w:t>
      </w:r>
      <w:r w:rsidR="00CC744A" w:rsidRPr="00DC302E">
        <w:rPr>
          <w:rFonts w:cs="Times New Roman"/>
          <w:i/>
          <w:szCs w:val="24"/>
        </w:rPr>
        <w:t>знакомиться</w:t>
      </w:r>
      <w:r w:rsidR="00B53851">
        <w:rPr>
          <w:rFonts w:cs="Times New Roman"/>
          <w:i/>
          <w:szCs w:val="24"/>
        </w:rPr>
        <w:t xml:space="preserve"> </w:t>
      </w:r>
      <w:r w:rsidR="00CC744A" w:rsidRPr="00DC302E">
        <w:rPr>
          <w:rFonts w:cs="Times New Roman"/>
          <w:i/>
          <w:szCs w:val="24"/>
        </w:rPr>
        <w:t>с</w:t>
      </w:r>
      <w:r w:rsidR="00DC302E" w:rsidRPr="00DC302E">
        <w:rPr>
          <w:rFonts w:cs="Times New Roman"/>
          <w:i/>
          <w:szCs w:val="24"/>
        </w:rPr>
        <w:t xml:space="preserve"> </w:t>
      </w:r>
      <w:proofErr w:type="spellStart"/>
      <w:r w:rsidR="00CC744A" w:rsidRPr="00DC302E">
        <w:rPr>
          <w:rFonts w:cs="Times New Roman"/>
          <w:i/>
          <w:szCs w:val="24"/>
        </w:rPr>
        <w:t>Авром-Гиршевой</w:t>
      </w:r>
      <w:proofErr w:type="spellEnd"/>
      <w:r w:rsidR="00CC744A" w:rsidRPr="00DC302E">
        <w:rPr>
          <w:rFonts w:cs="Times New Roman"/>
          <w:i/>
          <w:szCs w:val="24"/>
        </w:rPr>
        <w:t xml:space="preserve"> </w:t>
      </w:r>
      <w:proofErr w:type="spellStart"/>
      <w:r w:rsidR="00CC744A" w:rsidRPr="00DC302E">
        <w:rPr>
          <w:rFonts w:cs="Times New Roman"/>
          <w:i/>
          <w:szCs w:val="24"/>
        </w:rPr>
        <w:t>конякой</w:t>
      </w:r>
      <w:proofErr w:type="spellEnd"/>
      <w:r w:rsidR="00CC744A" w:rsidRPr="00DC302E">
        <w:rPr>
          <w:rFonts w:cs="Times New Roman"/>
          <w:i/>
          <w:szCs w:val="24"/>
        </w:rPr>
        <w:t>.</w:t>
      </w:r>
      <w:r w:rsidR="00DC302E" w:rsidRPr="00DC302E">
        <w:rPr>
          <w:rFonts w:cs="Times New Roman"/>
          <w:i/>
          <w:szCs w:val="24"/>
        </w:rPr>
        <w:t xml:space="preserve"> –</w:t>
      </w:r>
      <w:r w:rsidR="00CC744A" w:rsidRPr="00DC302E">
        <w:rPr>
          <w:rFonts w:cs="Times New Roman"/>
          <w:i/>
          <w:szCs w:val="24"/>
        </w:rPr>
        <w:t xml:space="preserve"> Видишь? </w:t>
      </w:r>
      <w:r w:rsidR="00DC302E" w:rsidRPr="00DC302E">
        <w:rPr>
          <w:rFonts w:cs="Times New Roman"/>
          <w:i/>
          <w:szCs w:val="24"/>
        </w:rPr>
        <w:t>–</w:t>
      </w:r>
      <w:r w:rsidR="00CC744A" w:rsidRPr="00DC302E">
        <w:rPr>
          <w:rFonts w:cs="Times New Roman"/>
          <w:i/>
          <w:szCs w:val="24"/>
        </w:rPr>
        <w:t xml:space="preserve"> показывает он </w:t>
      </w:r>
      <w:proofErr w:type="spellStart"/>
      <w:r w:rsidR="00CC744A" w:rsidRPr="00DC302E">
        <w:rPr>
          <w:rFonts w:cs="Times New Roman"/>
          <w:i/>
          <w:szCs w:val="24"/>
        </w:rPr>
        <w:t>Астантину</w:t>
      </w:r>
      <w:proofErr w:type="spellEnd"/>
      <w:r w:rsidR="00CC744A" w:rsidRPr="00DC302E">
        <w:rPr>
          <w:rFonts w:cs="Times New Roman"/>
          <w:i/>
          <w:szCs w:val="24"/>
        </w:rPr>
        <w:t xml:space="preserve"> на </w:t>
      </w:r>
      <w:proofErr w:type="spellStart"/>
      <w:r w:rsidR="00CC744A" w:rsidRPr="00DC302E">
        <w:rPr>
          <w:rFonts w:cs="Times New Roman"/>
          <w:i/>
          <w:szCs w:val="24"/>
        </w:rPr>
        <w:t>коняку</w:t>
      </w:r>
      <w:proofErr w:type="spellEnd"/>
      <w:r w:rsidR="00CC744A" w:rsidRPr="00DC302E">
        <w:rPr>
          <w:rFonts w:cs="Times New Roman"/>
          <w:i/>
          <w:szCs w:val="24"/>
        </w:rPr>
        <w:t xml:space="preserve">. </w:t>
      </w:r>
      <w:r w:rsidR="00DC302E" w:rsidRPr="00DC302E">
        <w:rPr>
          <w:rFonts w:cs="Times New Roman"/>
          <w:i/>
          <w:szCs w:val="24"/>
        </w:rPr>
        <w:t>–</w:t>
      </w:r>
      <w:r w:rsidR="00CC744A" w:rsidRPr="00DC302E">
        <w:rPr>
          <w:rFonts w:cs="Times New Roman"/>
          <w:i/>
          <w:szCs w:val="24"/>
        </w:rPr>
        <w:t xml:space="preserve"> Это твоя мама. </w:t>
      </w:r>
      <w:r w:rsidR="00CC744A" w:rsidRPr="00DC302E">
        <w:rPr>
          <w:rFonts w:cs="Times New Roman"/>
          <w:b/>
          <w:i/>
          <w:szCs w:val="24"/>
        </w:rPr>
        <w:t>Шаркни</w:t>
      </w:r>
      <w:r w:rsidR="007C0FDD" w:rsidRPr="00DC302E">
        <w:rPr>
          <w:rFonts w:cs="Times New Roman"/>
          <w:b/>
          <w:i/>
          <w:szCs w:val="24"/>
        </w:rPr>
        <w:t xml:space="preserve"> </w:t>
      </w:r>
      <w:r w:rsidR="00CC744A" w:rsidRPr="00DC302E">
        <w:rPr>
          <w:rFonts w:cs="Times New Roman"/>
          <w:b/>
          <w:i/>
          <w:szCs w:val="24"/>
        </w:rPr>
        <w:t>ножкой</w:t>
      </w:r>
      <w:r w:rsidR="00CC744A" w:rsidRPr="00DC302E">
        <w:rPr>
          <w:rFonts w:cs="Times New Roman"/>
          <w:i/>
          <w:szCs w:val="24"/>
        </w:rPr>
        <w:t xml:space="preserve">, подай ручку, скажи: </w:t>
      </w:r>
      <w:r w:rsidR="00DC302E" w:rsidRPr="00DC302E">
        <w:rPr>
          <w:rFonts w:cs="Times New Roman"/>
          <w:i/>
          <w:szCs w:val="24"/>
        </w:rPr>
        <w:t>«</w:t>
      </w:r>
      <w:proofErr w:type="spellStart"/>
      <w:r w:rsidR="00CC744A" w:rsidRPr="00DC302E">
        <w:rPr>
          <w:rFonts w:cs="Times New Roman"/>
          <w:i/>
          <w:szCs w:val="24"/>
        </w:rPr>
        <w:t>Здрасте</w:t>
      </w:r>
      <w:proofErr w:type="spellEnd"/>
      <w:r w:rsidR="00CC744A" w:rsidRPr="00DC302E">
        <w:rPr>
          <w:rFonts w:cs="Times New Roman"/>
          <w:i/>
          <w:szCs w:val="24"/>
        </w:rPr>
        <w:t>, дядя!</w:t>
      </w:r>
      <w:r w:rsidR="00DC302E" w:rsidRPr="00DC302E">
        <w:rPr>
          <w:rFonts w:cs="Times New Roman"/>
          <w:i/>
          <w:szCs w:val="24"/>
        </w:rPr>
        <w:t>»</w:t>
      </w:r>
      <w:r w:rsidR="00DC302E">
        <w:t xml:space="preserve"> </w:t>
      </w:r>
      <w:r w:rsidR="00CC744A" w:rsidRPr="007C0FDD">
        <w:rPr>
          <w:rFonts w:eastAsia="Times New Roman" w:cs="Times New Roman"/>
          <w:szCs w:val="24"/>
          <w:lang w:eastAsia="ru-RU"/>
        </w:rPr>
        <w:t xml:space="preserve">(А.Я. </w:t>
      </w:r>
      <w:proofErr w:type="spellStart"/>
      <w:r w:rsidR="00CC744A" w:rsidRPr="007C0FDD">
        <w:rPr>
          <w:rFonts w:eastAsia="Times New Roman" w:cs="Times New Roman"/>
          <w:szCs w:val="24"/>
          <w:lang w:eastAsia="ru-RU"/>
        </w:rPr>
        <w:t>Бруштейн</w:t>
      </w:r>
      <w:proofErr w:type="spellEnd"/>
      <w:r w:rsidR="00CC744A" w:rsidRPr="007C0FDD">
        <w:rPr>
          <w:rFonts w:eastAsia="Times New Roman" w:cs="Times New Roman"/>
          <w:szCs w:val="24"/>
          <w:lang w:eastAsia="ru-RU"/>
        </w:rPr>
        <w:t xml:space="preserve">. Дорога уходит в даль. </w:t>
      </w:r>
      <w:r w:rsidR="00D57A44" w:rsidRPr="00D57A44">
        <w:rPr>
          <w:rFonts w:eastAsia="Times New Roman" w:cs="Times New Roman"/>
          <w:szCs w:val="24"/>
          <w:lang w:eastAsia="ru-RU"/>
        </w:rPr>
        <w:t>1956–1961</w:t>
      </w:r>
      <w:r w:rsidR="00CC744A" w:rsidRPr="007C0FDD">
        <w:rPr>
          <w:rFonts w:eastAsia="Times New Roman" w:cs="Times New Roman"/>
          <w:szCs w:val="24"/>
          <w:lang w:eastAsia="ru-RU"/>
        </w:rPr>
        <w:t>)</w:t>
      </w:r>
      <w:r w:rsidR="00DC302E">
        <w:rPr>
          <w:rFonts w:eastAsia="Times New Roman" w:cs="Times New Roman"/>
          <w:szCs w:val="24"/>
          <w:lang w:eastAsia="ru-RU"/>
        </w:rPr>
        <w:t>.</w:t>
      </w:r>
    </w:p>
    <w:p w:rsidR="00CC744A" w:rsidRDefault="00DC302E" w:rsidP="00D64A30">
      <w:pPr>
        <w:spacing w:line="360" w:lineRule="auto"/>
        <w:ind w:firstLine="567"/>
        <w:jc w:val="both"/>
        <w:rPr>
          <w:rFonts w:eastAsia="Times New Roman" w:cs="Times New Roman"/>
          <w:szCs w:val="24"/>
          <w:lang w:eastAsia="ru-RU"/>
        </w:rPr>
      </w:pPr>
      <w:r>
        <w:t xml:space="preserve">Как символ детской вежливости высказывание </w:t>
      </w:r>
      <w:r>
        <w:rPr>
          <w:i/>
        </w:rPr>
        <w:t xml:space="preserve">Шаркни ножкой! </w:t>
      </w:r>
      <w:r>
        <w:t>может быть адресовано и взрослым людям. Тогда его значение можно описать примерно так:</w:t>
      </w:r>
      <w:r w:rsidR="00B53851">
        <w:t xml:space="preserve"> </w:t>
      </w:r>
      <w:r w:rsidRPr="00DC302E">
        <w:t xml:space="preserve">Х говорит </w:t>
      </w:r>
      <w:r w:rsidRPr="00DC302E">
        <w:rPr>
          <w:lang w:val="en-US"/>
        </w:rPr>
        <w:t>Y-</w:t>
      </w:r>
      <w:r w:rsidRPr="00DC302E">
        <w:t>у: «Шаркни ножкой!»</w:t>
      </w:r>
      <w:r>
        <w:t xml:space="preserve"> </w:t>
      </w:r>
      <w:r>
        <w:rPr>
          <w:rFonts w:cs="Times New Roman"/>
        </w:rPr>
        <w:t>≈</w:t>
      </w:r>
      <w:r w:rsidRPr="00DC302E">
        <w:rPr>
          <w:i/>
        </w:rPr>
        <w:t xml:space="preserve"> </w:t>
      </w:r>
      <w:r w:rsidRPr="00DC302E">
        <w:rPr>
          <w:lang w:val="en-US"/>
        </w:rPr>
        <w:t xml:space="preserve">‘X </w:t>
      </w:r>
      <w:r w:rsidRPr="00DC302E">
        <w:t xml:space="preserve">сообщает </w:t>
      </w:r>
      <w:r w:rsidRPr="00DC302E">
        <w:rPr>
          <w:lang w:val="en-US"/>
        </w:rPr>
        <w:t>Y-</w:t>
      </w:r>
      <w:r w:rsidRPr="00DC302E">
        <w:t>у</w:t>
      </w:r>
      <w:r w:rsidR="00D64A30">
        <w:t xml:space="preserve"> или слушателю</w:t>
      </w:r>
      <w:r w:rsidRPr="00DC302E">
        <w:t xml:space="preserve">, что </w:t>
      </w:r>
      <w:r w:rsidRPr="00DC302E">
        <w:rPr>
          <w:lang w:val="en-US"/>
        </w:rPr>
        <w:t xml:space="preserve">Y </w:t>
      </w:r>
      <w:r w:rsidRPr="00DC302E">
        <w:t>похож на ребёнка</w:t>
      </w:r>
      <w:r w:rsidRPr="00DC302E">
        <w:rPr>
          <w:lang w:val="en-US"/>
        </w:rPr>
        <w:t>’</w:t>
      </w:r>
      <w:r>
        <w:t xml:space="preserve"> – и в этом случае </w:t>
      </w:r>
      <w:r>
        <w:rPr>
          <w:i/>
        </w:rPr>
        <w:t xml:space="preserve">Шаркни ножкой! </w:t>
      </w:r>
      <w:r>
        <w:t xml:space="preserve">нередко звучит как насмешка, ср. </w:t>
      </w:r>
      <w:r w:rsidR="00CC744A" w:rsidRPr="00DC302E">
        <w:rPr>
          <w:rFonts w:eastAsia="Times New Roman" w:cs="Times New Roman"/>
          <w:i/>
          <w:szCs w:val="24"/>
          <w:lang w:eastAsia="ru-RU"/>
        </w:rPr>
        <w:t>Александр рассказывал</w:t>
      </w:r>
      <w:r w:rsidR="00B53851">
        <w:rPr>
          <w:rFonts w:eastAsia="Times New Roman" w:cs="Times New Roman"/>
          <w:i/>
          <w:szCs w:val="24"/>
          <w:lang w:eastAsia="ru-RU"/>
        </w:rPr>
        <w:t xml:space="preserve"> </w:t>
      </w:r>
      <w:r w:rsidR="00CC744A" w:rsidRPr="00DC302E">
        <w:rPr>
          <w:rFonts w:eastAsia="Times New Roman" w:cs="Times New Roman"/>
          <w:i/>
          <w:szCs w:val="24"/>
          <w:lang w:eastAsia="ru-RU"/>
        </w:rPr>
        <w:t>нам интересные штуки. Я</w:t>
      </w:r>
      <w:r w:rsidR="00CC744A" w:rsidRPr="00DC302E">
        <w:rPr>
          <w:rFonts w:eastAsia="Times New Roman" w:cs="Times New Roman"/>
          <w:i/>
          <w:szCs w:val="24"/>
          <w:lang w:val="en-US" w:eastAsia="ru-RU"/>
        </w:rPr>
        <w:t xml:space="preserve"> </w:t>
      </w:r>
      <w:r w:rsidR="00CC744A" w:rsidRPr="00DC302E">
        <w:rPr>
          <w:rFonts w:eastAsia="Times New Roman" w:cs="Times New Roman"/>
          <w:i/>
          <w:szCs w:val="24"/>
          <w:lang w:eastAsia="ru-RU"/>
        </w:rPr>
        <w:t>часто чего-нибудь</w:t>
      </w:r>
      <w:r w:rsidR="00B53851">
        <w:rPr>
          <w:rFonts w:eastAsia="Times New Roman" w:cs="Times New Roman"/>
          <w:i/>
          <w:szCs w:val="24"/>
          <w:lang w:eastAsia="ru-RU"/>
        </w:rPr>
        <w:t xml:space="preserve"> </w:t>
      </w:r>
      <w:r w:rsidR="00CC744A" w:rsidRPr="00DC302E">
        <w:rPr>
          <w:rFonts w:eastAsia="Times New Roman" w:cs="Times New Roman"/>
          <w:i/>
          <w:szCs w:val="24"/>
          <w:lang w:eastAsia="ru-RU"/>
        </w:rPr>
        <w:t>не понимал.</w:t>
      </w:r>
      <w:r w:rsidR="00B53851">
        <w:rPr>
          <w:rFonts w:eastAsia="Times New Roman" w:cs="Times New Roman"/>
          <w:i/>
          <w:szCs w:val="24"/>
          <w:lang w:eastAsia="ru-RU"/>
        </w:rPr>
        <w:t xml:space="preserve"> </w:t>
      </w:r>
      <w:r>
        <w:rPr>
          <w:rFonts w:eastAsia="Times New Roman" w:cs="Times New Roman"/>
          <w:i/>
          <w:szCs w:val="24"/>
          <w:lang w:eastAsia="ru-RU"/>
        </w:rPr>
        <w:t>–</w:t>
      </w:r>
      <w:r w:rsidR="00B53851">
        <w:rPr>
          <w:rFonts w:eastAsia="Times New Roman" w:cs="Times New Roman"/>
          <w:i/>
          <w:szCs w:val="24"/>
          <w:lang w:eastAsia="ru-RU"/>
        </w:rPr>
        <w:t xml:space="preserve"> </w:t>
      </w:r>
      <w:r w:rsidR="00CC744A" w:rsidRPr="00DC302E">
        <w:rPr>
          <w:rFonts w:eastAsia="Times New Roman" w:cs="Times New Roman"/>
          <w:i/>
          <w:szCs w:val="24"/>
          <w:lang w:eastAsia="ru-RU"/>
        </w:rPr>
        <w:t>Ты</w:t>
      </w:r>
      <w:r w:rsidR="00B53851">
        <w:rPr>
          <w:rFonts w:eastAsia="Times New Roman" w:cs="Times New Roman"/>
          <w:i/>
          <w:szCs w:val="24"/>
          <w:lang w:eastAsia="ru-RU"/>
        </w:rPr>
        <w:t xml:space="preserve"> </w:t>
      </w:r>
      <w:r w:rsidR="00CC744A" w:rsidRPr="00DC302E">
        <w:rPr>
          <w:rFonts w:eastAsia="Times New Roman" w:cs="Times New Roman"/>
          <w:i/>
          <w:szCs w:val="24"/>
          <w:lang w:eastAsia="ru-RU"/>
        </w:rPr>
        <w:t>дитя,</w:t>
      </w:r>
      <w:r w:rsidR="00B53851">
        <w:rPr>
          <w:rFonts w:eastAsia="Times New Roman" w:cs="Times New Roman"/>
          <w:i/>
          <w:szCs w:val="24"/>
          <w:lang w:eastAsia="ru-RU"/>
        </w:rPr>
        <w:t xml:space="preserve"> </w:t>
      </w:r>
      <w:r>
        <w:rPr>
          <w:rFonts w:eastAsia="Times New Roman" w:cs="Times New Roman"/>
          <w:i/>
          <w:szCs w:val="24"/>
          <w:lang w:eastAsia="ru-RU"/>
        </w:rPr>
        <w:t>–</w:t>
      </w:r>
      <w:r w:rsidR="00CC744A" w:rsidRPr="00DC302E">
        <w:rPr>
          <w:rFonts w:eastAsia="Times New Roman" w:cs="Times New Roman"/>
          <w:i/>
          <w:szCs w:val="24"/>
          <w:lang w:eastAsia="ru-RU"/>
        </w:rPr>
        <w:t xml:space="preserve"> говорил тогда Серж, </w:t>
      </w:r>
      <w:r>
        <w:rPr>
          <w:rFonts w:eastAsia="Times New Roman" w:cs="Times New Roman"/>
          <w:i/>
          <w:szCs w:val="24"/>
          <w:lang w:eastAsia="ru-RU"/>
        </w:rPr>
        <w:t>–</w:t>
      </w:r>
      <w:r w:rsidR="00CC744A" w:rsidRPr="00DC302E">
        <w:rPr>
          <w:rFonts w:eastAsia="Times New Roman" w:cs="Times New Roman"/>
          <w:i/>
          <w:szCs w:val="24"/>
          <w:lang w:eastAsia="ru-RU"/>
        </w:rPr>
        <w:t xml:space="preserve"> </w:t>
      </w:r>
      <w:r w:rsidR="00CC744A" w:rsidRPr="00DC302E">
        <w:rPr>
          <w:rFonts w:eastAsia="Times New Roman" w:cs="Times New Roman"/>
          <w:b/>
          <w:i/>
          <w:szCs w:val="24"/>
          <w:lang w:eastAsia="ru-RU"/>
        </w:rPr>
        <w:t>шаркни</w:t>
      </w:r>
      <w:r w:rsidR="00CC744A" w:rsidRPr="00DC302E">
        <w:rPr>
          <w:rFonts w:eastAsia="Times New Roman" w:cs="Times New Roman"/>
          <w:b/>
          <w:i/>
          <w:szCs w:val="24"/>
          <w:lang w:val="en-US" w:eastAsia="ru-RU"/>
        </w:rPr>
        <w:t xml:space="preserve"> </w:t>
      </w:r>
      <w:r w:rsidR="00CC744A" w:rsidRPr="00DC302E">
        <w:rPr>
          <w:rFonts w:eastAsia="Times New Roman" w:cs="Times New Roman"/>
          <w:b/>
          <w:i/>
          <w:szCs w:val="24"/>
          <w:lang w:eastAsia="ru-RU"/>
        </w:rPr>
        <w:t>ножкой</w:t>
      </w:r>
      <w:r w:rsidR="00CC744A" w:rsidRPr="0018624F">
        <w:rPr>
          <w:rStyle w:val="doc"/>
          <w:rFonts w:cs="Times New Roman"/>
          <w:szCs w:val="24"/>
        </w:rPr>
        <w:t xml:space="preserve"> [Л. И. </w:t>
      </w:r>
      <w:proofErr w:type="spellStart"/>
      <w:r w:rsidR="00CC744A" w:rsidRPr="0018624F">
        <w:rPr>
          <w:rStyle w:val="doc"/>
          <w:rFonts w:cs="Times New Roman"/>
          <w:szCs w:val="24"/>
        </w:rPr>
        <w:t>Добычин</w:t>
      </w:r>
      <w:proofErr w:type="spellEnd"/>
      <w:r w:rsidR="00CC744A" w:rsidRPr="0018624F">
        <w:rPr>
          <w:rStyle w:val="doc"/>
          <w:rFonts w:cs="Times New Roman"/>
          <w:szCs w:val="24"/>
        </w:rPr>
        <w:t>. Город Эн (1935)]</w:t>
      </w:r>
      <w:r w:rsidR="00D64A30">
        <w:rPr>
          <w:rStyle w:val="doc"/>
          <w:rFonts w:cs="Times New Roman"/>
          <w:szCs w:val="24"/>
        </w:rPr>
        <w:t xml:space="preserve"> </w:t>
      </w:r>
      <w:r w:rsidR="00D64A30">
        <w:t xml:space="preserve">(адресат сообщения – </w:t>
      </w:r>
      <w:r w:rsidR="00D64A30">
        <w:rPr>
          <w:lang w:val="en-US"/>
        </w:rPr>
        <w:t>Y</w:t>
      </w:r>
      <w:r w:rsidR="00D64A30">
        <w:t>, т.е. рассказчик)</w:t>
      </w:r>
      <w:r>
        <w:rPr>
          <w:rStyle w:val="doc"/>
          <w:rFonts w:cs="Times New Roman"/>
          <w:szCs w:val="24"/>
        </w:rPr>
        <w:t>;</w:t>
      </w:r>
      <w:r w:rsidR="00B53851">
        <w:rPr>
          <w:rStyle w:val="doc"/>
          <w:rFonts w:cs="Times New Roman"/>
          <w:szCs w:val="24"/>
        </w:rPr>
        <w:t xml:space="preserve"> </w:t>
      </w:r>
      <w:r w:rsidR="0018624F" w:rsidRPr="00D64A30">
        <w:rPr>
          <w:rFonts w:eastAsia="Times New Roman" w:cs="Times New Roman"/>
          <w:i/>
          <w:szCs w:val="24"/>
          <w:lang w:eastAsia="ru-RU"/>
        </w:rPr>
        <w:t>Муссолини предложил быв. австро-венгерской императрице переселиться в Италию и выразил готовность содействовать провозглашению пр</w:t>
      </w:r>
      <w:r w:rsidR="00702B1D" w:rsidRPr="00D64A30">
        <w:rPr>
          <w:rFonts w:eastAsia="Times New Roman" w:cs="Times New Roman"/>
          <w:i/>
          <w:szCs w:val="24"/>
          <w:lang w:eastAsia="ru-RU"/>
        </w:rPr>
        <w:t>и</w:t>
      </w:r>
      <w:r w:rsidR="0018624F" w:rsidRPr="00D64A30">
        <w:rPr>
          <w:rFonts w:eastAsia="Times New Roman" w:cs="Times New Roman"/>
          <w:i/>
          <w:szCs w:val="24"/>
          <w:lang w:eastAsia="ru-RU"/>
        </w:rPr>
        <w:t>нца Оттона королем Венгрии.</w:t>
      </w:r>
      <w:r>
        <w:t xml:space="preserve"> </w:t>
      </w:r>
      <w:r w:rsidR="0018624F">
        <w:rPr>
          <w:rFonts w:eastAsia="Times New Roman" w:cs="Times New Roman"/>
          <w:szCs w:val="24"/>
          <w:lang w:val="en-US" w:eastAsia="ru-RU"/>
        </w:rPr>
        <w:t>&lt;…&gt;</w:t>
      </w:r>
      <w:r>
        <w:t xml:space="preserve"> </w:t>
      </w:r>
      <w:r w:rsidRPr="00D64A30">
        <w:rPr>
          <w:rFonts w:eastAsia="Times New Roman" w:cs="Times New Roman"/>
          <w:i/>
          <w:szCs w:val="24"/>
          <w:lang w:eastAsia="ru-RU"/>
        </w:rPr>
        <w:t>–</w:t>
      </w:r>
      <w:r w:rsidR="00CC744A" w:rsidRPr="00D64A30">
        <w:rPr>
          <w:rFonts w:eastAsia="Times New Roman" w:cs="Times New Roman"/>
          <w:i/>
          <w:szCs w:val="24"/>
          <w:lang w:eastAsia="ru-RU"/>
        </w:rPr>
        <w:t xml:space="preserve"> </w:t>
      </w:r>
      <w:proofErr w:type="spellStart"/>
      <w:r w:rsidR="00CC744A" w:rsidRPr="00D64A30">
        <w:rPr>
          <w:rFonts w:eastAsia="Times New Roman" w:cs="Times New Roman"/>
          <w:i/>
          <w:szCs w:val="24"/>
          <w:lang w:eastAsia="ru-RU"/>
        </w:rPr>
        <w:t>Оттончик</w:t>
      </w:r>
      <w:proofErr w:type="spellEnd"/>
      <w:r w:rsidR="00CC744A" w:rsidRPr="00D64A30">
        <w:rPr>
          <w:rFonts w:eastAsia="Times New Roman" w:cs="Times New Roman"/>
          <w:i/>
          <w:szCs w:val="24"/>
          <w:lang w:eastAsia="ru-RU"/>
        </w:rPr>
        <w:t xml:space="preserve">, </w:t>
      </w:r>
      <w:r w:rsidR="00CC744A" w:rsidRPr="00D64A30">
        <w:rPr>
          <w:rFonts w:eastAsia="Times New Roman" w:cs="Times New Roman"/>
          <w:b/>
          <w:i/>
          <w:szCs w:val="24"/>
          <w:lang w:eastAsia="ru-RU"/>
        </w:rPr>
        <w:t>шаркни дяде ножкой</w:t>
      </w:r>
      <w:r w:rsidR="00CC744A" w:rsidRPr="00D64A30">
        <w:rPr>
          <w:rFonts w:eastAsia="Times New Roman" w:cs="Times New Roman"/>
          <w:i/>
          <w:szCs w:val="24"/>
          <w:lang w:eastAsia="ru-RU"/>
        </w:rPr>
        <w:t>!</w:t>
      </w:r>
      <w:r w:rsidR="00D64A30" w:rsidRPr="00D64A30">
        <w:rPr>
          <w:i/>
        </w:rPr>
        <w:t xml:space="preserve"> </w:t>
      </w:r>
      <w:r w:rsidR="00D64A30" w:rsidRPr="00D64A30">
        <w:rPr>
          <w:rFonts w:eastAsia="Times New Roman" w:cs="Times New Roman"/>
          <w:i/>
          <w:szCs w:val="24"/>
          <w:lang w:eastAsia="ru-RU"/>
        </w:rPr>
        <w:t>–</w:t>
      </w:r>
      <w:r w:rsidR="00CC744A" w:rsidRPr="00D64A30">
        <w:rPr>
          <w:rFonts w:eastAsia="Times New Roman" w:cs="Times New Roman"/>
          <w:i/>
          <w:szCs w:val="24"/>
          <w:lang w:eastAsia="ru-RU"/>
        </w:rPr>
        <w:t xml:space="preserve"> Здравствуйте, дяденька! </w:t>
      </w:r>
      <w:r w:rsidR="00D64A30" w:rsidRPr="00D64A30">
        <w:rPr>
          <w:rFonts w:eastAsia="Times New Roman" w:cs="Times New Roman"/>
          <w:i/>
          <w:szCs w:val="24"/>
          <w:lang w:eastAsia="ru-RU"/>
        </w:rPr>
        <w:t>–</w:t>
      </w:r>
      <w:r w:rsidR="00CC744A" w:rsidRPr="00D64A30">
        <w:rPr>
          <w:rFonts w:eastAsia="Times New Roman" w:cs="Times New Roman"/>
          <w:i/>
          <w:szCs w:val="24"/>
          <w:lang w:eastAsia="ru-RU"/>
        </w:rPr>
        <w:t xml:space="preserve"> сказал принц хриплым басом</w:t>
      </w:r>
      <w:r w:rsidR="00D64A30">
        <w:rPr>
          <w:rFonts w:eastAsia="Times New Roman" w:cs="Times New Roman"/>
          <w:szCs w:val="24"/>
          <w:lang w:eastAsia="ru-RU"/>
        </w:rPr>
        <w:t xml:space="preserve"> </w:t>
      </w:r>
      <w:r w:rsidR="00CC744A" w:rsidRPr="00245BA0">
        <w:rPr>
          <w:rFonts w:eastAsia="Times New Roman" w:cs="Times New Roman"/>
          <w:szCs w:val="24"/>
          <w:lang w:eastAsia="ru-RU"/>
        </w:rPr>
        <w:t>[Начало карьеры (1927) // Гудок, 1927.01.16]</w:t>
      </w:r>
      <w:r w:rsidR="00D64A30">
        <w:rPr>
          <w:rFonts w:eastAsia="Times New Roman" w:cs="Times New Roman"/>
          <w:szCs w:val="24"/>
          <w:lang w:eastAsia="ru-RU"/>
        </w:rPr>
        <w:t xml:space="preserve"> </w:t>
      </w:r>
      <w:r w:rsidR="00D64A30">
        <w:t>(адресат сообщения – слушатель, т.е. читатель)</w:t>
      </w:r>
      <w:r w:rsidR="00D64A30">
        <w:rPr>
          <w:rFonts w:eastAsia="Times New Roman" w:cs="Times New Roman"/>
          <w:szCs w:val="24"/>
          <w:lang w:eastAsia="ru-RU"/>
        </w:rPr>
        <w:t>.</w:t>
      </w:r>
    </w:p>
    <w:p w:rsidR="00D64A30" w:rsidRPr="00593AE3" w:rsidRDefault="00D64A30" w:rsidP="00D64A30">
      <w:pPr>
        <w:spacing w:line="360" w:lineRule="auto"/>
        <w:ind w:firstLine="567"/>
        <w:jc w:val="both"/>
        <w:rPr>
          <w:lang w:val="en-US"/>
        </w:rPr>
      </w:pPr>
      <w:r>
        <w:t xml:space="preserve">В таком употреблении высказывание </w:t>
      </w:r>
      <w:r>
        <w:rPr>
          <w:i/>
        </w:rPr>
        <w:t xml:space="preserve">Шаркни ножкой! </w:t>
      </w:r>
      <w:r>
        <w:t>уже</w:t>
      </w:r>
      <w:r w:rsidR="00593AE3">
        <w:t>,</w:t>
      </w:r>
      <w:r>
        <w:t xml:space="preserve"> по сути</w:t>
      </w:r>
      <w:r w:rsidR="00593AE3">
        <w:t>,</w:t>
      </w:r>
      <w:r>
        <w:t xml:space="preserve"> становится жестовым фразеологизмом</w:t>
      </w:r>
      <w:r w:rsidR="00593AE3">
        <w:t xml:space="preserve">, или, в терминологии работы </w:t>
      </w:r>
      <w:r w:rsidR="00593AE3">
        <w:rPr>
          <w:lang w:val="en-US"/>
        </w:rPr>
        <w:t>[</w:t>
      </w:r>
      <w:proofErr w:type="spellStart"/>
      <w:r w:rsidR="00593AE3">
        <w:t>Козеренко</w:t>
      </w:r>
      <w:proofErr w:type="spellEnd"/>
      <w:r w:rsidR="00593AE3">
        <w:t xml:space="preserve"> 2011</w:t>
      </w:r>
      <w:r w:rsidR="00593AE3">
        <w:rPr>
          <w:lang w:val="en-US"/>
        </w:rPr>
        <w:t>]</w:t>
      </w:r>
      <w:r w:rsidR="00593AE3">
        <w:t xml:space="preserve">, идиомой, производной от жеста (с. 327–328), для которой весьма характерно ироническое употребление. </w:t>
      </w:r>
      <w:r w:rsidR="00593AE3" w:rsidRPr="006A319E">
        <w:t>Отметим, что</w:t>
      </w:r>
      <w:r w:rsidR="00593AE3">
        <w:t xml:space="preserve"> то же происходит и с номинацией </w:t>
      </w:r>
      <w:r w:rsidR="00593AE3">
        <w:rPr>
          <w:i/>
        </w:rPr>
        <w:t xml:space="preserve">расшаркаться </w:t>
      </w:r>
      <w:r w:rsidR="00593AE3" w:rsidRPr="006A319E">
        <w:t>(</w:t>
      </w:r>
      <w:r w:rsidR="00593AE3" w:rsidRPr="006A319E">
        <w:rPr>
          <w:i/>
        </w:rPr>
        <w:t>п</w:t>
      </w:r>
      <w:r w:rsidR="00272426" w:rsidRPr="006A319E">
        <w:rPr>
          <w:i/>
        </w:rPr>
        <w:t>е</w:t>
      </w:r>
      <w:r w:rsidR="00593AE3" w:rsidRPr="006A319E">
        <w:rPr>
          <w:i/>
        </w:rPr>
        <w:t>ред кем-л.</w:t>
      </w:r>
      <w:r w:rsidR="00593AE3" w:rsidRPr="006A319E">
        <w:t xml:space="preserve">), ср. </w:t>
      </w:r>
      <w:r w:rsidR="00593AE3" w:rsidRPr="006A319E">
        <w:rPr>
          <w:i/>
        </w:rPr>
        <w:t>Типичное недоумение для прессы, которая почему-то считала, ч</w:t>
      </w:r>
      <w:r w:rsidR="00593AE3" w:rsidRPr="00593AE3">
        <w:rPr>
          <w:i/>
        </w:rPr>
        <w:t xml:space="preserve">то мы должны быть счастливы уже оттого, что прыгнули выше головы, впервые оказавшись в финале, где следует вежливо </w:t>
      </w:r>
      <w:r w:rsidR="00593AE3" w:rsidRPr="00593AE3">
        <w:rPr>
          <w:b/>
          <w:i/>
        </w:rPr>
        <w:t>расшаркаться</w:t>
      </w:r>
      <w:r w:rsidR="00593AE3" w:rsidRPr="00593AE3">
        <w:rPr>
          <w:i/>
        </w:rPr>
        <w:t xml:space="preserve"> перед фаворитом</w:t>
      </w:r>
      <w:r w:rsidR="00593AE3" w:rsidRPr="00593AE3">
        <w:t xml:space="preserve"> [Артур Ирбе, вратарь «Каролины»: «Мои щитки хотят выставить в музей хоккейной славы» (2002) // «Известия», 2002.08.11]</w:t>
      </w:r>
      <w:r w:rsidR="00593AE3">
        <w:t xml:space="preserve">; </w:t>
      </w:r>
      <w:r w:rsidR="00593AE3" w:rsidRPr="00593AE3">
        <w:rPr>
          <w:i/>
        </w:rPr>
        <w:t xml:space="preserve">Это Москва </w:t>
      </w:r>
      <w:r w:rsidR="00593AE3" w:rsidRPr="00593AE3">
        <w:rPr>
          <w:b/>
          <w:i/>
        </w:rPr>
        <w:t>расшаркалась</w:t>
      </w:r>
      <w:r w:rsidR="00593AE3" w:rsidRPr="00593AE3">
        <w:rPr>
          <w:i/>
        </w:rPr>
        <w:t xml:space="preserve"> перед капризными </w:t>
      </w:r>
      <w:proofErr w:type="spellStart"/>
      <w:r w:rsidR="00593AE3" w:rsidRPr="00593AE3">
        <w:rPr>
          <w:i/>
        </w:rPr>
        <w:t>штатовцами</w:t>
      </w:r>
      <w:proofErr w:type="spellEnd"/>
      <w:r w:rsidR="00593AE3" w:rsidRPr="00593AE3">
        <w:rPr>
          <w:i/>
        </w:rPr>
        <w:t>, предложив им вместе использовать радиолокационную станцию «Габала».</w:t>
      </w:r>
      <w:r w:rsidR="00593AE3" w:rsidRPr="00593AE3">
        <w:t xml:space="preserve"> [Виктор БАРАНЕЦ. Россия - США: Гонка разоружений закончилась? // Комсомольская правда, 2007.10.17]</w:t>
      </w:r>
      <w:r w:rsidR="00593AE3">
        <w:t xml:space="preserve"> (</w:t>
      </w:r>
      <w:r w:rsidR="00272426" w:rsidRPr="006A319E">
        <w:t xml:space="preserve">любопытно, что </w:t>
      </w:r>
      <w:r w:rsidR="00593AE3" w:rsidRPr="006A319E">
        <w:t>такого рода</w:t>
      </w:r>
      <w:r w:rsidR="00593AE3">
        <w:t xml:space="preserve"> примеры проще найти в </w:t>
      </w:r>
      <w:r w:rsidR="000A1A27">
        <w:t>Г</w:t>
      </w:r>
      <w:r w:rsidR="00593AE3">
        <w:t xml:space="preserve">азетном </w:t>
      </w:r>
      <w:proofErr w:type="spellStart"/>
      <w:r w:rsidR="00593AE3">
        <w:t>подкорпусе</w:t>
      </w:r>
      <w:proofErr w:type="spellEnd"/>
      <w:r w:rsidR="00593AE3">
        <w:t xml:space="preserve"> </w:t>
      </w:r>
      <w:r w:rsidR="00593AE3" w:rsidRPr="00B53851">
        <w:t>НКРЯ</w:t>
      </w:r>
      <w:r w:rsidR="00593AE3" w:rsidRPr="00593AE3">
        <w:t xml:space="preserve">, чем в </w:t>
      </w:r>
      <w:r w:rsidR="000A1A27">
        <w:t>О</w:t>
      </w:r>
      <w:r w:rsidR="00593AE3" w:rsidRPr="00593AE3">
        <w:t>сновном</w:t>
      </w:r>
      <w:r w:rsidR="00593AE3">
        <w:t>).</w:t>
      </w:r>
    </w:p>
    <w:p w:rsidR="00CC744A" w:rsidRDefault="00CC744A" w:rsidP="00A71C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CC744A" w:rsidRDefault="000A1A27" w:rsidP="00A71C44">
      <w:pPr>
        <w:spacing w:line="360" w:lineRule="auto"/>
        <w:ind w:firstLine="567"/>
        <w:jc w:val="both"/>
        <w:rPr>
          <w:b/>
        </w:rPr>
      </w:pPr>
      <w:r>
        <w:rPr>
          <w:b/>
        </w:rPr>
        <w:t>Заключение</w:t>
      </w:r>
    </w:p>
    <w:p w:rsidR="000A1A27" w:rsidRDefault="000A1A27" w:rsidP="00A71C44">
      <w:pPr>
        <w:spacing w:line="360" w:lineRule="auto"/>
        <w:ind w:firstLine="567"/>
        <w:jc w:val="both"/>
      </w:pPr>
      <w:r>
        <w:t xml:space="preserve">Наши наблюдения показывают, что форма повелительного наклонения </w:t>
      </w:r>
      <w:r>
        <w:rPr>
          <w:i/>
        </w:rPr>
        <w:t xml:space="preserve">Шаркни </w:t>
      </w:r>
      <w:r>
        <w:t>(</w:t>
      </w:r>
      <w:r>
        <w:rPr>
          <w:i/>
        </w:rPr>
        <w:t>ножкой</w:t>
      </w:r>
      <w:r>
        <w:t>)</w:t>
      </w:r>
      <w:r w:rsidRPr="000A1A27">
        <w:rPr>
          <w:i/>
        </w:rPr>
        <w:t>!</w:t>
      </w:r>
      <w:r>
        <w:t xml:space="preserve"> противопоставлена повествовательной </w:t>
      </w:r>
      <w:r w:rsidRPr="006A319E">
        <w:t>форме прошедшего времени</w:t>
      </w:r>
      <w:r w:rsidR="00272426" w:rsidRPr="006A319E">
        <w:t xml:space="preserve"> по ряду признаков</w:t>
      </w:r>
      <w:r w:rsidRPr="006A319E">
        <w:t>, в частности</w:t>
      </w:r>
      <w:r w:rsidR="00272426" w:rsidRPr="006A319E">
        <w:t>,</w:t>
      </w:r>
      <w:r w:rsidRPr="006A319E">
        <w:t xml:space="preserve"> по наличию устой</w:t>
      </w:r>
      <w:r>
        <w:t xml:space="preserve">чивой ассоциации с детскостью </w:t>
      </w:r>
      <w:r>
        <w:lastRenderedPageBreak/>
        <w:t xml:space="preserve">жестикулирующего, которая закрепилась в языке и сохраняется даже тогда, когда сам жест практически вышел из употребления. </w:t>
      </w:r>
      <w:r w:rsidR="00D60310">
        <w:t>Кроме того, показано, что детская этикетная манера поведения, воплощаемая данным жестом, не является исконно детской, а возникла как несколько упрощённое и менее строгое подражание аналогичной взрослой манере поведения.</w:t>
      </w:r>
    </w:p>
    <w:p w:rsidR="00D60310" w:rsidRDefault="00D60310" w:rsidP="00A71C44">
      <w:pPr>
        <w:spacing w:line="360" w:lineRule="auto"/>
        <w:ind w:firstLine="567"/>
        <w:jc w:val="both"/>
      </w:pPr>
    </w:p>
    <w:p w:rsidR="00F13A59" w:rsidRDefault="00F13A59" w:rsidP="00F13A59">
      <w:pPr>
        <w:autoSpaceDE w:val="0"/>
        <w:spacing w:line="360" w:lineRule="auto"/>
        <w:jc w:val="center"/>
        <w:rPr>
          <w:rFonts w:eastAsia="Times New Roman"/>
          <w:b/>
          <w:szCs w:val="24"/>
        </w:rPr>
      </w:pPr>
      <w:r w:rsidRPr="00455D95">
        <w:rPr>
          <w:rFonts w:eastAsia="Times New Roman"/>
          <w:b/>
          <w:szCs w:val="24"/>
        </w:rPr>
        <w:t>СПИСОК ЛИТЕРАТУРЫ</w:t>
      </w:r>
    </w:p>
    <w:p w:rsidR="00F13A59" w:rsidRDefault="00F13A59" w:rsidP="00F13A59">
      <w:pPr>
        <w:spacing w:line="360" w:lineRule="auto"/>
        <w:ind w:firstLine="567"/>
        <w:jc w:val="both"/>
        <w:rPr>
          <w:szCs w:val="24"/>
        </w:rPr>
      </w:pPr>
      <w:proofErr w:type="spellStart"/>
      <w:r>
        <w:rPr>
          <w:szCs w:val="24"/>
        </w:rPr>
        <w:t>Бутовская</w:t>
      </w:r>
      <w:proofErr w:type="spellEnd"/>
      <w:r>
        <w:rPr>
          <w:szCs w:val="24"/>
        </w:rPr>
        <w:t xml:space="preserve"> 2004 – </w:t>
      </w:r>
      <w:proofErr w:type="spellStart"/>
      <w:r>
        <w:rPr>
          <w:szCs w:val="24"/>
        </w:rPr>
        <w:t>Бутовская</w:t>
      </w:r>
      <w:proofErr w:type="spellEnd"/>
      <w:r>
        <w:rPr>
          <w:szCs w:val="24"/>
        </w:rPr>
        <w:t xml:space="preserve"> М.Л.</w:t>
      </w:r>
      <w:r>
        <w:rPr>
          <w:szCs w:val="24"/>
          <w:lang w:val="en-US"/>
        </w:rPr>
        <w:t xml:space="preserve"> </w:t>
      </w:r>
      <w:r>
        <w:rPr>
          <w:szCs w:val="24"/>
        </w:rPr>
        <w:t>Язык тела. Природа и культура. М., 2004.</w:t>
      </w:r>
    </w:p>
    <w:p w:rsidR="00F13A59" w:rsidRPr="0014043D" w:rsidRDefault="00F13A59" w:rsidP="00F13A59">
      <w:pPr>
        <w:spacing w:line="360" w:lineRule="auto"/>
        <w:ind w:firstLine="567"/>
        <w:jc w:val="both"/>
        <w:rPr>
          <w:szCs w:val="24"/>
        </w:rPr>
      </w:pPr>
      <w:proofErr w:type="spellStart"/>
      <w:r>
        <w:rPr>
          <w:szCs w:val="24"/>
        </w:rPr>
        <w:t>Козеренко</w:t>
      </w:r>
      <w:proofErr w:type="spellEnd"/>
      <w:r>
        <w:rPr>
          <w:szCs w:val="24"/>
        </w:rPr>
        <w:t xml:space="preserve"> 2011 – </w:t>
      </w:r>
      <w:proofErr w:type="spellStart"/>
      <w:r>
        <w:rPr>
          <w:szCs w:val="24"/>
        </w:rPr>
        <w:t>Козеренко</w:t>
      </w:r>
      <w:proofErr w:type="spellEnd"/>
      <w:r>
        <w:rPr>
          <w:szCs w:val="24"/>
        </w:rPr>
        <w:t xml:space="preserve"> А.Д. Жестовые идиомы и жесты: типы соответствий // </w:t>
      </w:r>
      <w:r w:rsidRPr="0014043D">
        <w:rPr>
          <w:szCs w:val="24"/>
        </w:rPr>
        <w:t>Компьютерная лингвистика и интеллектуальные технологии: По материалам ежегодной Международной конференции «Диалог» (Бекасово, 25 - 29 мая 2011 г.).</w:t>
      </w:r>
      <w:r>
        <w:rPr>
          <w:szCs w:val="24"/>
        </w:rPr>
        <w:t xml:space="preserve"> </w:t>
      </w:r>
      <w:proofErr w:type="spellStart"/>
      <w:r w:rsidRPr="0014043D">
        <w:rPr>
          <w:szCs w:val="24"/>
        </w:rPr>
        <w:t>Вып</w:t>
      </w:r>
      <w:proofErr w:type="spellEnd"/>
      <w:r w:rsidRPr="0014043D">
        <w:rPr>
          <w:szCs w:val="24"/>
        </w:rPr>
        <w:t>. 10 (17). М., 2011.</w:t>
      </w:r>
      <w:r>
        <w:rPr>
          <w:szCs w:val="24"/>
        </w:rPr>
        <w:t xml:space="preserve"> С. 325–332. </w:t>
      </w:r>
    </w:p>
    <w:p w:rsidR="00F13A59" w:rsidRDefault="00F13A59" w:rsidP="00F13A59">
      <w:pPr>
        <w:spacing w:line="360" w:lineRule="auto"/>
        <w:ind w:firstLine="567"/>
        <w:jc w:val="both"/>
        <w:rPr>
          <w:szCs w:val="24"/>
        </w:rPr>
      </w:pPr>
      <w:proofErr w:type="spellStart"/>
      <w:r>
        <w:rPr>
          <w:szCs w:val="24"/>
        </w:rPr>
        <w:t>Крейдлин</w:t>
      </w:r>
      <w:proofErr w:type="spellEnd"/>
      <w:r>
        <w:rPr>
          <w:szCs w:val="24"/>
        </w:rPr>
        <w:t xml:space="preserve"> 2011 – </w:t>
      </w:r>
      <w:proofErr w:type="spellStart"/>
      <w:r>
        <w:rPr>
          <w:szCs w:val="24"/>
        </w:rPr>
        <w:t>Крейдлин</w:t>
      </w:r>
      <w:proofErr w:type="spellEnd"/>
      <w:r>
        <w:rPr>
          <w:szCs w:val="24"/>
        </w:rPr>
        <w:t xml:space="preserve"> Г.Е. Невербальный диалог в истории </w:t>
      </w:r>
      <w:proofErr w:type="spellStart"/>
      <w:r>
        <w:rPr>
          <w:szCs w:val="24"/>
        </w:rPr>
        <w:t>кинесики</w:t>
      </w:r>
      <w:proofErr w:type="spellEnd"/>
      <w:r>
        <w:rPr>
          <w:szCs w:val="24"/>
        </w:rPr>
        <w:t xml:space="preserve"> // </w:t>
      </w:r>
      <w:r w:rsidRPr="0014043D">
        <w:rPr>
          <w:szCs w:val="24"/>
        </w:rPr>
        <w:t>Компьютерная лингвистика и интеллектуальные технологии: По материалам ежегодной Международной конференции «Диалог» (Бекасово, 25 - 29 мая 2011 г.).</w:t>
      </w:r>
      <w:r>
        <w:rPr>
          <w:szCs w:val="24"/>
        </w:rPr>
        <w:t xml:space="preserve"> </w:t>
      </w:r>
      <w:proofErr w:type="spellStart"/>
      <w:r w:rsidRPr="0014043D">
        <w:rPr>
          <w:szCs w:val="24"/>
        </w:rPr>
        <w:t>Вып</w:t>
      </w:r>
      <w:proofErr w:type="spellEnd"/>
      <w:r w:rsidRPr="0014043D">
        <w:rPr>
          <w:szCs w:val="24"/>
        </w:rPr>
        <w:t>. 10 (17). М., 2011.</w:t>
      </w:r>
      <w:r>
        <w:rPr>
          <w:szCs w:val="24"/>
        </w:rPr>
        <w:t xml:space="preserve"> С. 349–358.</w:t>
      </w:r>
    </w:p>
    <w:p w:rsidR="00F13A59" w:rsidRDefault="00F13A59" w:rsidP="00F13A59">
      <w:pPr>
        <w:spacing w:line="360" w:lineRule="auto"/>
        <w:ind w:firstLine="567"/>
        <w:jc w:val="both"/>
      </w:pPr>
      <w:proofErr w:type="spellStart"/>
      <w:r w:rsidRPr="002440A9">
        <w:rPr>
          <w:szCs w:val="24"/>
        </w:rPr>
        <w:t>Крейдлин</w:t>
      </w:r>
      <w:proofErr w:type="spellEnd"/>
      <w:r>
        <w:rPr>
          <w:szCs w:val="24"/>
        </w:rPr>
        <w:t xml:space="preserve">, Морозова 2004 – </w:t>
      </w:r>
      <w:proofErr w:type="spellStart"/>
      <w:r>
        <w:t>Крейдлин</w:t>
      </w:r>
      <w:proofErr w:type="spellEnd"/>
      <w:r>
        <w:t xml:space="preserve"> Г.Е., Морозова Е.Б. Внутриязыковая типология невербальных единиц: бытовые поклоны // Вопросы языкознания, 4, 2004. С. </w:t>
      </w:r>
      <w:r w:rsidRPr="002440A9">
        <w:t>34–47.</w:t>
      </w:r>
    </w:p>
    <w:p w:rsidR="00F13A59" w:rsidRDefault="00F13A59" w:rsidP="00F13A59">
      <w:pPr>
        <w:spacing w:line="360" w:lineRule="auto"/>
        <w:ind w:firstLine="567"/>
        <w:jc w:val="both"/>
      </w:pPr>
      <w:r>
        <w:t xml:space="preserve">Крым, </w:t>
      </w:r>
      <w:proofErr w:type="spellStart"/>
      <w:r>
        <w:t>Ханнанова</w:t>
      </w:r>
      <w:proofErr w:type="spellEnd"/>
      <w:r>
        <w:t xml:space="preserve"> 2009 – </w:t>
      </w:r>
      <w:r w:rsidRPr="009E7DC5">
        <w:t xml:space="preserve">Крым И.А., </w:t>
      </w:r>
      <w:proofErr w:type="spellStart"/>
      <w:r w:rsidRPr="009E7DC5">
        <w:t>Ханнанова</w:t>
      </w:r>
      <w:proofErr w:type="spellEnd"/>
      <w:r w:rsidRPr="009E7DC5">
        <w:t xml:space="preserve"> Г.В. Словесное отображение </w:t>
      </w:r>
      <w:proofErr w:type="spellStart"/>
      <w:r w:rsidRPr="009E7DC5">
        <w:t>кинесических</w:t>
      </w:r>
      <w:proofErr w:type="spellEnd"/>
      <w:r w:rsidRPr="009E7DC5">
        <w:t xml:space="preserve"> единиц в повести Н.В. Гоголя «Тарас Бульба» // Теоретические и прикладные аспекты современной филологии: Материалы XIV Всероссийских филологических чтений имени проф. Р.Т. Гриб (1928-1995) / Отв. и научный ред. проф. Б.Я. </w:t>
      </w:r>
      <w:proofErr w:type="spellStart"/>
      <w:r w:rsidRPr="009E7DC5">
        <w:t>Шарифуллин</w:t>
      </w:r>
      <w:proofErr w:type="spellEnd"/>
      <w:r w:rsidRPr="009E7DC5">
        <w:t xml:space="preserve">. Красноярск, 2009. </w:t>
      </w:r>
      <w:proofErr w:type="spellStart"/>
      <w:r w:rsidRPr="009E7DC5">
        <w:t>Вып</w:t>
      </w:r>
      <w:proofErr w:type="spellEnd"/>
      <w:r w:rsidRPr="009E7DC5">
        <w:t>. 9. С. 111-116.</w:t>
      </w:r>
    </w:p>
    <w:p w:rsidR="00F13A59" w:rsidRDefault="00F13A59" w:rsidP="00F13A59">
      <w:pPr>
        <w:spacing w:line="360" w:lineRule="auto"/>
        <w:ind w:firstLine="567"/>
        <w:jc w:val="both"/>
      </w:pPr>
      <w:r>
        <w:t>Правила светского этикета 1873 – Правила светского этикета для мужчин. С английского. СПб, 1873.</w:t>
      </w:r>
    </w:p>
    <w:p w:rsidR="00F13A59" w:rsidRDefault="00F13A59" w:rsidP="00F13A59">
      <w:pPr>
        <w:spacing w:line="360" w:lineRule="auto"/>
        <w:ind w:firstLine="567"/>
        <w:jc w:val="both"/>
      </w:pPr>
      <w:r>
        <w:t xml:space="preserve">Правила светской жизни </w:t>
      </w:r>
      <w:r w:rsidRPr="006A319E">
        <w:t>1901</w:t>
      </w:r>
      <w:r>
        <w:t xml:space="preserve"> – Светская жизнь и этикет. Хороший тон. Сборник правил, советов и наставлений на разные случаи домашней и общественной жизни. СПб, 1901.</w:t>
      </w:r>
      <w:r>
        <w:tab/>
      </w:r>
    </w:p>
    <w:p w:rsidR="00F13A59" w:rsidRPr="000A1A27" w:rsidRDefault="00F13A59" w:rsidP="00A71C44">
      <w:pPr>
        <w:spacing w:line="360" w:lineRule="auto"/>
        <w:ind w:firstLine="567"/>
        <w:jc w:val="both"/>
      </w:pPr>
      <w:bookmarkStart w:id="0" w:name="_GoBack"/>
      <w:bookmarkEnd w:id="0"/>
    </w:p>
    <w:sectPr w:rsidR="00F13A59" w:rsidRPr="000A1A27" w:rsidSect="00A71C4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F14" w:rsidRDefault="005D6F14" w:rsidP="00C71269">
      <w:r>
        <w:separator/>
      </w:r>
    </w:p>
  </w:endnote>
  <w:endnote w:type="continuationSeparator" w:id="0">
    <w:p w:rsidR="005D6F14" w:rsidRDefault="005D6F14" w:rsidP="00C71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F14" w:rsidRDefault="005D6F14" w:rsidP="00C71269">
      <w:r>
        <w:separator/>
      </w:r>
    </w:p>
  </w:footnote>
  <w:footnote w:type="continuationSeparator" w:id="0">
    <w:p w:rsidR="005D6F14" w:rsidRDefault="005D6F14" w:rsidP="00C71269">
      <w:r>
        <w:continuationSeparator/>
      </w:r>
    </w:p>
  </w:footnote>
  <w:footnote w:id="1">
    <w:p w:rsidR="00721D0F" w:rsidRPr="00090E14" w:rsidRDefault="00721D0F" w:rsidP="00090E14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="00090E14">
        <w:t xml:space="preserve">Попытки реконструкции невербальных знаков предпринимались и в более ранних работах, причём они касались как отдельных жестов (см. о группе жестов «опустить голову» </w:t>
      </w:r>
      <w:r w:rsidR="00090E14">
        <w:rPr>
          <w:lang w:val="en-US"/>
        </w:rPr>
        <w:t>[</w:t>
      </w:r>
      <w:r w:rsidR="00090E14">
        <w:t xml:space="preserve">Крым, </w:t>
      </w:r>
      <w:proofErr w:type="spellStart"/>
      <w:r w:rsidR="00090E14">
        <w:t>Ханнанова</w:t>
      </w:r>
      <w:proofErr w:type="spellEnd"/>
      <w:r w:rsidR="00090E14">
        <w:t xml:space="preserve"> 2009</w:t>
      </w:r>
      <w:r w:rsidR="00090E14" w:rsidRPr="006A319E">
        <w:rPr>
          <w:lang w:val="en-US"/>
        </w:rPr>
        <w:t>]</w:t>
      </w:r>
      <w:r w:rsidR="00090E14" w:rsidRPr="006A319E">
        <w:t>)</w:t>
      </w:r>
      <w:r w:rsidR="00D5197A" w:rsidRPr="006A319E">
        <w:t>,</w:t>
      </w:r>
      <w:r w:rsidR="00090E14" w:rsidRPr="006A319E">
        <w:t xml:space="preserve"> </w:t>
      </w:r>
      <w:r w:rsidR="00D5197A" w:rsidRPr="006A319E">
        <w:t xml:space="preserve">так </w:t>
      </w:r>
      <w:r w:rsidR="00090E14" w:rsidRPr="006A319E">
        <w:t>и</w:t>
      </w:r>
      <w:r w:rsidR="00090E14">
        <w:t xml:space="preserve"> жестового поведения в целом </w:t>
      </w:r>
      <w:r w:rsidR="00090E14">
        <w:rPr>
          <w:lang w:val="en-US"/>
        </w:rPr>
        <w:t>[</w:t>
      </w:r>
      <w:r w:rsidR="00090E14">
        <w:t xml:space="preserve">см. </w:t>
      </w:r>
      <w:proofErr w:type="spellStart"/>
      <w:r w:rsidR="00090E14">
        <w:t>Крейдлин</w:t>
      </w:r>
      <w:proofErr w:type="spellEnd"/>
      <w:r w:rsidR="00090E14">
        <w:t xml:space="preserve"> 2011</w:t>
      </w:r>
      <w:r w:rsidR="00090E14">
        <w:rPr>
          <w:lang w:val="en-US"/>
        </w:rPr>
        <w:t>]</w:t>
      </w:r>
      <w:r w:rsidR="00090E14">
        <w:t>.</w:t>
      </w:r>
    </w:p>
  </w:footnote>
  <w:footnote w:id="2">
    <w:p w:rsidR="00090E14" w:rsidRDefault="00090E14" w:rsidP="00090E14">
      <w:pPr>
        <w:pStyle w:val="a4"/>
        <w:jc w:val="both"/>
      </w:pPr>
      <w:r>
        <w:rPr>
          <w:rStyle w:val="a6"/>
        </w:rPr>
        <w:footnoteRef/>
      </w:r>
      <w:r>
        <w:t xml:space="preserve"> Примеры из библиотеки Максима Мошкова взяты в обычные скобки; примеры из НКРЯ – в квадратные.</w:t>
      </w:r>
    </w:p>
  </w:footnote>
  <w:footnote w:id="3">
    <w:p w:rsidR="001E2C6F" w:rsidRPr="00C71269" w:rsidRDefault="001E2C6F">
      <w:pPr>
        <w:pStyle w:val="a4"/>
      </w:pPr>
      <w:r>
        <w:rPr>
          <w:rStyle w:val="a6"/>
        </w:rPr>
        <w:footnoteRef/>
      </w:r>
      <w:r>
        <w:t xml:space="preserve"> Подробно о светских поклонах см. статью </w:t>
      </w:r>
      <w:r w:rsidRPr="00D118BD">
        <w:rPr>
          <w:lang w:val="en-US"/>
        </w:rPr>
        <w:t>[</w:t>
      </w:r>
      <w:proofErr w:type="spellStart"/>
      <w:r w:rsidRPr="00D118BD">
        <w:t>Крейдлин</w:t>
      </w:r>
      <w:proofErr w:type="spellEnd"/>
      <w:r w:rsidRPr="00D118BD">
        <w:t>, Морозова 2004</w:t>
      </w:r>
      <w:r>
        <w:rPr>
          <w:lang w:val="en-US"/>
        </w:rPr>
        <w:t>]</w:t>
      </w:r>
      <w:r>
        <w:t>.</w:t>
      </w:r>
    </w:p>
  </w:footnote>
  <w:footnote w:id="4">
    <w:p w:rsidR="001E2C6F" w:rsidRPr="00C71269" w:rsidRDefault="001E2C6F">
      <w:pPr>
        <w:pStyle w:val="a4"/>
      </w:pPr>
      <w:r>
        <w:rPr>
          <w:rStyle w:val="a6"/>
        </w:rPr>
        <w:footnoteRef/>
      </w:r>
      <w:r>
        <w:t xml:space="preserve"> См. </w:t>
      </w:r>
      <w:r>
        <w:rPr>
          <w:lang w:val="en-US"/>
        </w:rPr>
        <w:t>[</w:t>
      </w:r>
      <w:r>
        <w:t>Правила светского этикета 1873; Правила светской жизни 1901</w:t>
      </w:r>
      <w:r>
        <w:rPr>
          <w:lang w:val="en-US"/>
        </w:rPr>
        <w:t>]</w:t>
      </w:r>
      <w:r>
        <w:t>.</w:t>
      </w:r>
    </w:p>
  </w:footnote>
  <w:footnote w:id="5">
    <w:p w:rsidR="001E2C6F" w:rsidRPr="002650CE" w:rsidRDefault="001E2C6F">
      <w:pPr>
        <w:pStyle w:val="a4"/>
      </w:pPr>
      <w:r>
        <w:rPr>
          <w:rStyle w:val="a6"/>
        </w:rPr>
        <w:footnoteRef/>
      </w:r>
      <w:r>
        <w:t xml:space="preserve"> Далее мы будем для краткости называть его </w:t>
      </w:r>
      <w:r w:rsidRPr="002650CE">
        <w:rPr>
          <w:i/>
        </w:rPr>
        <w:t>жест «шаркнуть ногой»</w:t>
      </w:r>
      <w:r>
        <w:t>.</w:t>
      </w:r>
    </w:p>
  </w:footnote>
  <w:footnote w:id="6">
    <w:p w:rsidR="001E2C6F" w:rsidRDefault="001E2C6F" w:rsidP="00BC075E">
      <w:pPr>
        <w:pStyle w:val="a4"/>
        <w:jc w:val="both"/>
      </w:pPr>
      <w:r>
        <w:rPr>
          <w:rStyle w:val="a6"/>
        </w:rPr>
        <w:footnoteRef/>
      </w:r>
      <w:r>
        <w:t xml:space="preserve"> Одно из таких слов – </w:t>
      </w:r>
      <w:r>
        <w:rPr>
          <w:i/>
        </w:rPr>
        <w:t>шаркун</w:t>
      </w:r>
      <w:r>
        <w:t xml:space="preserve"> – обозначает человека с уже сформировавшейся манерой поведения, которую говорящий оценивает, как правило, неодобрительно, ср. толкование в словаре </w:t>
      </w:r>
      <w:r>
        <w:rPr>
          <w:lang w:val="en-US"/>
        </w:rPr>
        <w:t>[</w:t>
      </w:r>
      <w:r>
        <w:t>Ушаков</w:t>
      </w:r>
      <w:r>
        <w:rPr>
          <w:lang w:val="en-US"/>
        </w:rPr>
        <w:t>]</w:t>
      </w:r>
      <w:r>
        <w:t>: «(презрит.) ч</w:t>
      </w:r>
      <w:r w:rsidRPr="00AF4841">
        <w:t>еловек, у к</w:t>
      </w:r>
      <w:r>
        <w:t>ото</w:t>
      </w:r>
      <w:r w:rsidRPr="00AF4841">
        <w:t>рого внешний лоск и изысканность манер прикрывает внутреннюю пустоту (букв. тот, кто шаркает ногой</w:t>
      </w:r>
      <w:r>
        <w:t xml:space="preserve">)». Впрочем, в текстах </w:t>
      </w:r>
      <w:r>
        <w:rPr>
          <w:lang w:val="en-US"/>
        </w:rPr>
        <w:t xml:space="preserve">XIX </w:t>
      </w:r>
      <w:r>
        <w:t xml:space="preserve">в. иногда встречаются контексты с положительной оценкой, ср. </w:t>
      </w:r>
      <w:r w:rsidRPr="00BC075E">
        <w:rPr>
          <w:i/>
        </w:rPr>
        <w:t>А шаркуны какие тонкие! В обхождение этак войти с ними – да просто что твои дворяне наши!</w:t>
      </w:r>
      <w:r w:rsidRPr="004F38EA">
        <w:t xml:space="preserve"> </w:t>
      </w:r>
      <w:r>
        <w:t xml:space="preserve">(Г.Н. Потанин. </w:t>
      </w:r>
      <w:r w:rsidRPr="00507220">
        <w:t>Старое старится, молодое растет</w:t>
      </w:r>
      <w:r>
        <w:t>. 1861).</w:t>
      </w:r>
    </w:p>
  </w:footnote>
  <w:footnote w:id="7">
    <w:p w:rsidR="001E2C6F" w:rsidRPr="002C7F23" w:rsidRDefault="001E2C6F">
      <w:pPr>
        <w:pStyle w:val="a4"/>
      </w:pPr>
      <w:r>
        <w:rPr>
          <w:rStyle w:val="a6"/>
        </w:rPr>
        <w:footnoteRef/>
      </w:r>
      <w:r>
        <w:t xml:space="preserve"> См. описание этого жеста в </w:t>
      </w:r>
      <w:r>
        <w:rPr>
          <w:lang w:val="en-US"/>
        </w:rPr>
        <w:t>[</w:t>
      </w:r>
      <w:proofErr w:type="spellStart"/>
      <w:r>
        <w:t>Бутовская</w:t>
      </w:r>
      <w:proofErr w:type="spellEnd"/>
      <w:r>
        <w:t xml:space="preserve"> 2004: 103–104</w:t>
      </w:r>
      <w:r>
        <w:rPr>
          <w:lang w:val="en-US"/>
        </w:rPr>
        <w:t>]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AE4"/>
    <w:rsid w:val="00064DB7"/>
    <w:rsid w:val="00090E14"/>
    <w:rsid w:val="000A1A27"/>
    <w:rsid w:val="000A5BF2"/>
    <w:rsid w:val="00100CB5"/>
    <w:rsid w:val="00105108"/>
    <w:rsid w:val="00126D08"/>
    <w:rsid w:val="001332AC"/>
    <w:rsid w:val="001528E9"/>
    <w:rsid w:val="001858C8"/>
    <w:rsid w:val="0018624F"/>
    <w:rsid w:val="00193D50"/>
    <w:rsid w:val="001D4850"/>
    <w:rsid w:val="001E2C6F"/>
    <w:rsid w:val="001F55C5"/>
    <w:rsid w:val="001F72F2"/>
    <w:rsid w:val="00245BA0"/>
    <w:rsid w:val="0025195D"/>
    <w:rsid w:val="00257E58"/>
    <w:rsid w:val="00261F45"/>
    <w:rsid w:val="002650CE"/>
    <w:rsid w:val="00270FCA"/>
    <w:rsid w:val="0027143F"/>
    <w:rsid w:val="00272426"/>
    <w:rsid w:val="00293B3C"/>
    <w:rsid w:val="002B73C2"/>
    <w:rsid w:val="002C7F23"/>
    <w:rsid w:val="0030188C"/>
    <w:rsid w:val="00304C6B"/>
    <w:rsid w:val="00387525"/>
    <w:rsid w:val="00394DA4"/>
    <w:rsid w:val="003A32E7"/>
    <w:rsid w:val="003A71EA"/>
    <w:rsid w:val="003B6998"/>
    <w:rsid w:val="003F6D2F"/>
    <w:rsid w:val="004067AE"/>
    <w:rsid w:val="00476A84"/>
    <w:rsid w:val="00492838"/>
    <w:rsid w:val="004F38EA"/>
    <w:rsid w:val="00500D16"/>
    <w:rsid w:val="005077C0"/>
    <w:rsid w:val="00507D6B"/>
    <w:rsid w:val="00520A37"/>
    <w:rsid w:val="00551781"/>
    <w:rsid w:val="00593AE3"/>
    <w:rsid w:val="00594F9C"/>
    <w:rsid w:val="005A76D6"/>
    <w:rsid w:val="005C66A3"/>
    <w:rsid w:val="005D6F14"/>
    <w:rsid w:val="005F45B4"/>
    <w:rsid w:val="005F7098"/>
    <w:rsid w:val="00611406"/>
    <w:rsid w:val="006435E1"/>
    <w:rsid w:val="006801F0"/>
    <w:rsid w:val="006916AE"/>
    <w:rsid w:val="006A319E"/>
    <w:rsid w:val="006B61F3"/>
    <w:rsid w:val="006C3AFC"/>
    <w:rsid w:val="006E78DD"/>
    <w:rsid w:val="00702B1D"/>
    <w:rsid w:val="00707A7A"/>
    <w:rsid w:val="0071615F"/>
    <w:rsid w:val="00721D0F"/>
    <w:rsid w:val="00766DE7"/>
    <w:rsid w:val="007752FF"/>
    <w:rsid w:val="00784FDE"/>
    <w:rsid w:val="007A0E68"/>
    <w:rsid w:val="007C0FDD"/>
    <w:rsid w:val="007D1E56"/>
    <w:rsid w:val="007D543B"/>
    <w:rsid w:val="0086544E"/>
    <w:rsid w:val="008A7017"/>
    <w:rsid w:val="008F191B"/>
    <w:rsid w:val="008F21E5"/>
    <w:rsid w:val="009270EE"/>
    <w:rsid w:val="00963AE4"/>
    <w:rsid w:val="00984EFD"/>
    <w:rsid w:val="009B1EC3"/>
    <w:rsid w:val="009B2BBB"/>
    <w:rsid w:val="009E31CA"/>
    <w:rsid w:val="009E5077"/>
    <w:rsid w:val="00A44930"/>
    <w:rsid w:val="00A71C44"/>
    <w:rsid w:val="00AF4841"/>
    <w:rsid w:val="00B4608C"/>
    <w:rsid w:val="00B51562"/>
    <w:rsid w:val="00B53851"/>
    <w:rsid w:val="00B5609F"/>
    <w:rsid w:val="00BC075E"/>
    <w:rsid w:val="00BC3368"/>
    <w:rsid w:val="00C02970"/>
    <w:rsid w:val="00C16F99"/>
    <w:rsid w:val="00C61B84"/>
    <w:rsid w:val="00C71269"/>
    <w:rsid w:val="00CA2B6A"/>
    <w:rsid w:val="00CC744A"/>
    <w:rsid w:val="00CE5100"/>
    <w:rsid w:val="00CF7918"/>
    <w:rsid w:val="00D118BD"/>
    <w:rsid w:val="00D2437F"/>
    <w:rsid w:val="00D43163"/>
    <w:rsid w:val="00D5197A"/>
    <w:rsid w:val="00D57A44"/>
    <w:rsid w:val="00D60310"/>
    <w:rsid w:val="00D64A30"/>
    <w:rsid w:val="00DA5B65"/>
    <w:rsid w:val="00DC302E"/>
    <w:rsid w:val="00DE7D78"/>
    <w:rsid w:val="00E50A97"/>
    <w:rsid w:val="00E57EB0"/>
    <w:rsid w:val="00E7112D"/>
    <w:rsid w:val="00E80646"/>
    <w:rsid w:val="00EB38D5"/>
    <w:rsid w:val="00F13A59"/>
    <w:rsid w:val="00FA559C"/>
    <w:rsid w:val="00F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CFF59"/>
  <w15:docId w15:val="{906CB256-5008-4DA6-AB32-6633FF2B3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6D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963AE4"/>
  </w:style>
  <w:style w:type="character" w:customStyle="1" w:styleId="doc">
    <w:name w:val="doc"/>
    <w:basedOn w:val="a0"/>
    <w:rsid w:val="00963AE4"/>
  </w:style>
  <w:style w:type="paragraph" w:styleId="HTML">
    <w:name w:val="HTML Preformatted"/>
    <w:basedOn w:val="a"/>
    <w:link w:val="HTML0"/>
    <w:uiPriority w:val="99"/>
    <w:semiHidden/>
    <w:unhideWhenUsed/>
    <w:rsid w:val="005A76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A76D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1C4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71C44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C71269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712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7126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ECFCE-C9F1-4CA5-8F4C-6A384C76D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11</Pages>
  <Words>3433</Words>
  <Characters>19572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Pereverzeva</dc:creator>
  <cp:lastModifiedBy>Svetlana Pereverzeva</cp:lastModifiedBy>
  <cp:revision>5</cp:revision>
  <dcterms:created xsi:type="dcterms:W3CDTF">2018-10-29T01:09:00Z</dcterms:created>
  <dcterms:modified xsi:type="dcterms:W3CDTF">2018-10-29T02:40:00Z</dcterms:modified>
</cp:coreProperties>
</file>