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936" w:rsidRPr="00A66230" w:rsidRDefault="00A44936" w:rsidP="000715A2">
      <w:pPr>
        <w:spacing w:after="0" w:line="360" w:lineRule="auto"/>
        <w:jc w:val="center"/>
        <w:rPr>
          <w:rFonts w:ascii="Times New Roman" w:hAnsi="Times New Roman" w:cs="Times New Roman"/>
          <w:b/>
          <w:sz w:val="24"/>
          <w:szCs w:val="24"/>
        </w:rPr>
      </w:pPr>
      <w:r w:rsidRPr="00A66230">
        <w:rPr>
          <w:rFonts w:ascii="Times New Roman" w:hAnsi="Times New Roman" w:cs="Times New Roman"/>
          <w:sz w:val="24"/>
          <w:szCs w:val="24"/>
        </w:rPr>
        <w:br/>
      </w:r>
      <w:r w:rsidRPr="00A66230">
        <w:rPr>
          <w:rFonts w:ascii="Times New Roman" w:hAnsi="Times New Roman" w:cs="Times New Roman"/>
          <w:b/>
          <w:sz w:val="24"/>
          <w:szCs w:val="24"/>
        </w:rPr>
        <w:t xml:space="preserve">Is </w:t>
      </w:r>
      <w:r w:rsidRPr="00A66230">
        <w:rPr>
          <w:rFonts w:ascii="Times New Roman" w:hAnsi="Times New Roman" w:cs="Times New Roman"/>
          <w:b/>
          <w:bCs/>
          <w:sz w:val="24"/>
          <w:szCs w:val="24"/>
        </w:rPr>
        <w:t>emotional intelligence related to mood dynamics?</w:t>
      </w:r>
    </w:p>
    <w:p w:rsidR="00A44936" w:rsidRPr="00A66230" w:rsidRDefault="00A44936" w:rsidP="000715A2">
      <w:pPr>
        <w:spacing w:after="0" w:line="360" w:lineRule="auto"/>
        <w:jc w:val="center"/>
        <w:rPr>
          <w:rFonts w:ascii="Times New Roman" w:hAnsi="Times New Roman" w:cs="Times New Roman"/>
          <w:sz w:val="24"/>
          <w:szCs w:val="24"/>
        </w:rPr>
      </w:pPr>
      <w:r w:rsidRPr="00A66230">
        <w:rPr>
          <w:rFonts w:ascii="Times New Roman" w:hAnsi="Times New Roman" w:cs="Times New Roman"/>
          <w:sz w:val="24"/>
          <w:szCs w:val="24"/>
        </w:rPr>
        <w:t>A</w:t>
      </w:r>
      <w:r w:rsidR="000715A2" w:rsidRPr="00A66230">
        <w:rPr>
          <w:rFonts w:ascii="Times New Roman" w:hAnsi="Times New Roman" w:cs="Times New Roman"/>
          <w:sz w:val="24"/>
          <w:szCs w:val="24"/>
        </w:rPr>
        <w:t>.</w:t>
      </w:r>
      <w:r w:rsidRPr="00A66230">
        <w:rPr>
          <w:rFonts w:ascii="Times New Roman" w:hAnsi="Times New Roman" w:cs="Times New Roman"/>
          <w:sz w:val="24"/>
          <w:szCs w:val="24"/>
        </w:rPr>
        <w:t>-R</w:t>
      </w:r>
      <w:r w:rsidR="000715A2" w:rsidRPr="00A66230">
        <w:rPr>
          <w:rFonts w:ascii="Times New Roman" w:hAnsi="Times New Roman" w:cs="Times New Roman"/>
          <w:sz w:val="24"/>
          <w:szCs w:val="24"/>
        </w:rPr>
        <w:t>.</w:t>
      </w:r>
      <w:r w:rsidRPr="00A66230">
        <w:rPr>
          <w:rFonts w:ascii="Times New Roman" w:hAnsi="Times New Roman" w:cs="Times New Roman"/>
          <w:sz w:val="24"/>
          <w:szCs w:val="24"/>
        </w:rPr>
        <w:t xml:space="preserve"> Mohammed</w:t>
      </w:r>
      <w:r w:rsidR="000715A2" w:rsidRPr="00A66230">
        <w:rPr>
          <w:rFonts w:ascii="Times New Roman" w:hAnsi="Times New Roman" w:cs="Times New Roman"/>
          <w:sz w:val="24"/>
          <w:szCs w:val="24"/>
        </w:rPr>
        <w:t>, D. Lyusin</w:t>
      </w:r>
    </w:p>
    <w:p w:rsidR="0074505C" w:rsidRPr="00A66230" w:rsidRDefault="00A44936" w:rsidP="000715A2">
      <w:pPr>
        <w:spacing w:after="0" w:line="360" w:lineRule="auto"/>
        <w:jc w:val="center"/>
        <w:rPr>
          <w:rFonts w:ascii="Times New Roman" w:hAnsi="Times New Roman" w:cs="Times New Roman"/>
          <w:sz w:val="24"/>
          <w:szCs w:val="24"/>
        </w:rPr>
      </w:pPr>
      <w:r w:rsidRPr="00A66230">
        <w:rPr>
          <w:rFonts w:ascii="Times New Roman" w:hAnsi="Times New Roman" w:cs="Times New Roman"/>
          <w:sz w:val="24"/>
          <w:szCs w:val="24"/>
        </w:rPr>
        <w:t>National Research University Higher School of Economics-Moscow</w:t>
      </w:r>
    </w:p>
    <w:p w:rsidR="000715A2" w:rsidRPr="00A66230" w:rsidRDefault="000715A2" w:rsidP="000715A2">
      <w:pPr>
        <w:spacing w:after="0" w:line="360" w:lineRule="auto"/>
        <w:jc w:val="center"/>
        <w:rPr>
          <w:rFonts w:ascii="Times New Roman" w:hAnsi="Times New Roman" w:cs="Times New Roman"/>
          <w:sz w:val="24"/>
          <w:szCs w:val="24"/>
        </w:rPr>
      </w:pPr>
    </w:p>
    <w:p w:rsidR="000715A2" w:rsidRPr="00A66230" w:rsidRDefault="000715A2" w:rsidP="000715A2">
      <w:pPr>
        <w:spacing w:after="0" w:line="360" w:lineRule="auto"/>
        <w:jc w:val="center"/>
        <w:rPr>
          <w:rFonts w:ascii="Times New Roman" w:hAnsi="Times New Roman" w:cs="Times New Roman"/>
          <w:b/>
          <w:sz w:val="24"/>
          <w:szCs w:val="24"/>
          <w:lang w:val="ru-RU"/>
        </w:rPr>
      </w:pPr>
      <w:r w:rsidRPr="00A66230">
        <w:rPr>
          <w:rFonts w:ascii="Times New Roman" w:hAnsi="Times New Roman" w:cs="Times New Roman"/>
          <w:b/>
          <w:sz w:val="24"/>
          <w:szCs w:val="24"/>
          <w:lang w:val="ru-RU"/>
        </w:rPr>
        <w:t>Связан ли эмоциональный интеллект с динамикой настроения?</w:t>
      </w:r>
    </w:p>
    <w:p w:rsidR="000715A2" w:rsidRPr="00A66230" w:rsidRDefault="000715A2" w:rsidP="000715A2">
      <w:pPr>
        <w:spacing w:after="0" w:line="360" w:lineRule="auto"/>
        <w:jc w:val="center"/>
        <w:rPr>
          <w:rFonts w:ascii="Times New Roman" w:hAnsi="Times New Roman" w:cs="Times New Roman"/>
          <w:sz w:val="24"/>
          <w:szCs w:val="24"/>
          <w:lang w:val="ru-RU"/>
        </w:rPr>
      </w:pPr>
      <w:r w:rsidRPr="00A66230">
        <w:rPr>
          <w:rFonts w:ascii="Times New Roman" w:hAnsi="Times New Roman" w:cs="Times New Roman"/>
          <w:sz w:val="24"/>
          <w:szCs w:val="24"/>
          <w:lang w:val="ru-RU"/>
        </w:rPr>
        <w:t>А.-Р. Мохаммед, Д.В. Люсин</w:t>
      </w:r>
    </w:p>
    <w:p w:rsidR="000715A2" w:rsidRPr="00A66230" w:rsidRDefault="000715A2" w:rsidP="000715A2">
      <w:pPr>
        <w:spacing w:after="0" w:line="360" w:lineRule="auto"/>
        <w:jc w:val="center"/>
        <w:rPr>
          <w:rFonts w:ascii="Times New Roman" w:hAnsi="Times New Roman" w:cs="Times New Roman"/>
          <w:sz w:val="24"/>
          <w:szCs w:val="24"/>
          <w:lang w:val="ru-RU"/>
        </w:rPr>
      </w:pPr>
      <w:r w:rsidRPr="00A66230">
        <w:rPr>
          <w:rFonts w:ascii="Times New Roman" w:hAnsi="Times New Roman" w:cs="Times New Roman"/>
          <w:sz w:val="24"/>
          <w:szCs w:val="24"/>
          <w:lang w:val="ru-RU"/>
        </w:rPr>
        <w:t>Национальный исследовательский университет Высшая школа экономики</w:t>
      </w:r>
    </w:p>
    <w:p w:rsidR="000715A2" w:rsidRPr="00A66230" w:rsidRDefault="000715A2" w:rsidP="000715A2">
      <w:pPr>
        <w:spacing w:after="0" w:line="360" w:lineRule="auto"/>
        <w:rPr>
          <w:rFonts w:ascii="Times New Roman" w:hAnsi="Times New Roman" w:cs="Times New Roman"/>
          <w:i/>
          <w:sz w:val="24"/>
          <w:szCs w:val="24"/>
          <w:lang w:val="ru-RU"/>
        </w:rPr>
      </w:pPr>
    </w:p>
    <w:p w:rsidR="000715A2" w:rsidRPr="00A66230" w:rsidRDefault="000715A2" w:rsidP="000715A2">
      <w:pPr>
        <w:spacing w:after="0" w:line="360" w:lineRule="auto"/>
        <w:rPr>
          <w:rFonts w:ascii="Times New Roman" w:hAnsi="Times New Roman" w:cs="Times New Roman"/>
          <w:i/>
          <w:sz w:val="24"/>
          <w:szCs w:val="24"/>
          <w:lang w:val="ru-RU"/>
        </w:rPr>
      </w:pPr>
      <w:r w:rsidRPr="00A66230">
        <w:rPr>
          <w:rFonts w:ascii="Times New Roman" w:hAnsi="Times New Roman" w:cs="Times New Roman"/>
          <w:i/>
          <w:sz w:val="24"/>
          <w:szCs w:val="24"/>
          <w:lang w:val="ru-RU"/>
        </w:rPr>
        <w:t>Исследование осуществлено в рамках программы фундаментальных исследований</w:t>
      </w:r>
      <w:r w:rsidR="00130805" w:rsidRPr="00A66230">
        <w:rPr>
          <w:rFonts w:ascii="Times New Roman" w:hAnsi="Times New Roman" w:cs="Times New Roman"/>
          <w:i/>
          <w:sz w:val="24"/>
          <w:szCs w:val="24"/>
          <w:lang w:val="ru-RU"/>
        </w:rPr>
        <w:t xml:space="preserve"> </w:t>
      </w:r>
      <w:r w:rsidRPr="00A66230">
        <w:rPr>
          <w:rFonts w:ascii="Times New Roman" w:hAnsi="Times New Roman" w:cs="Times New Roman"/>
          <w:i/>
          <w:sz w:val="24"/>
          <w:szCs w:val="24"/>
          <w:lang w:val="ru-RU"/>
        </w:rPr>
        <w:t>НИУ ВШЭ в 2018 году</w:t>
      </w:r>
    </w:p>
    <w:p w:rsidR="000715A2" w:rsidRPr="00A66230" w:rsidRDefault="000715A2" w:rsidP="000715A2">
      <w:pPr>
        <w:spacing w:after="0" w:line="360" w:lineRule="auto"/>
        <w:rPr>
          <w:rFonts w:ascii="Times New Roman" w:hAnsi="Times New Roman" w:cs="Times New Roman"/>
          <w:i/>
          <w:sz w:val="24"/>
          <w:szCs w:val="24"/>
          <w:lang w:val="ru-RU"/>
        </w:rPr>
      </w:pPr>
    </w:p>
    <w:p w:rsidR="005833A9" w:rsidRPr="00A66230" w:rsidRDefault="00F74E19" w:rsidP="00130805">
      <w:pPr>
        <w:spacing w:after="0" w:line="360" w:lineRule="auto"/>
        <w:ind w:firstLine="567"/>
        <w:jc w:val="both"/>
        <w:rPr>
          <w:rFonts w:ascii="Times New Roman" w:hAnsi="Times New Roman" w:cs="Times New Roman"/>
          <w:b/>
          <w:sz w:val="24"/>
          <w:szCs w:val="24"/>
          <w:lang w:val="ru-RU"/>
        </w:rPr>
      </w:pPr>
      <w:r w:rsidRPr="00A66230">
        <w:rPr>
          <w:rFonts w:ascii="Times New Roman" w:hAnsi="Times New Roman" w:cs="Times New Roman"/>
          <w:b/>
          <w:sz w:val="24"/>
          <w:szCs w:val="24"/>
        </w:rPr>
        <w:t>Introduction</w:t>
      </w:r>
    </w:p>
    <w:p w:rsidR="00974D7B" w:rsidRPr="00A66230" w:rsidRDefault="00974D7B" w:rsidP="00130805">
      <w:pPr>
        <w:spacing w:after="0" w:line="360" w:lineRule="auto"/>
        <w:ind w:firstLine="567"/>
        <w:jc w:val="both"/>
        <w:rPr>
          <w:rFonts w:ascii="Times New Roman" w:hAnsi="Times New Roman" w:cs="Times New Roman"/>
          <w:sz w:val="24"/>
          <w:szCs w:val="24"/>
        </w:rPr>
      </w:pPr>
    </w:p>
    <w:p w:rsidR="00365DB7" w:rsidRPr="00A66230" w:rsidRDefault="00974D7B"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 xml:space="preserve">The fundamental feature of mood consists in constant changes over time. </w:t>
      </w:r>
      <w:r w:rsidR="00365DB7" w:rsidRPr="00A66230">
        <w:rPr>
          <w:rFonts w:ascii="Times New Roman" w:hAnsi="Times New Roman" w:cs="Times New Roman"/>
          <w:sz w:val="24"/>
          <w:szCs w:val="24"/>
        </w:rPr>
        <w:t>The study of mood dynamics helps in understanding the mechanisms and patterns of emotional experiences and how its components varies across time (</w:t>
      </w:r>
      <w:r w:rsidR="003F4AC7">
        <w:rPr>
          <w:rFonts w:ascii="Times New Roman" w:hAnsi="Times New Roman" w:cs="Times New Roman"/>
          <w:sz w:val="24"/>
          <w:szCs w:val="24"/>
        </w:rPr>
        <w:t xml:space="preserve">Davidson, 2015; </w:t>
      </w:r>
      <w:r w:rsidR="00365DB7" w:rsidRPr="00A66230">
        <w:rPr>
          <w:rFonts w:ascii="Times New Roman" w:hAnsi="Times New Roman" w:cs="Times New Roman"/>
          <w:sz w:val="24"/>
          <w:szCs w:val="24"/>
        </w:rPr>
        <w:t>Kuppens, 2015).</w:t>
      </w:r>
      <w:r w:rsidRPr="00A66230">
        <w:rPr>
          <w:rFonts w:ascii="Times New Roman" w:hAnsi="Times New Roman" w:cs="Times New Roman"/>
          <w:sz w:val="24"/>
          <w:szCs w:val="24"/>
        </w:rPr>
        <w:t xml:space="preserve"> It is suggested that mood dynamics is related to an array of an individual’s characteristics including emotional intelligence (EI). </w:t>
      </w:r>
      <w:r w:rsidR="00365DB7" w:rsidRPr="00A66230">
        <w:rPr>
          <w:rFonts w:ascii="Times New Roman" w:hAnsi="Times New Roman" w:cs="Times New Roman"/>
          <w:sz w:val="24"/>
          <w:szCs w:val="24"/>
        </w:rPr>
        <w:t xml:space="preserve"> E</w:t>
      </w:r>
      <w:r w:rsidRPr="00A66230">
        <w:rPr>
          <w:rFonts w:ascii="Times New Roman" w:hAnsi="Times New Roman" w:cs="Times New Roman"/>
          <w:sz w:val="24"/>
          <w:szCs w:val="24"/>
        </w:rPr>
        <w:t>I</w:t>
      </w:r>
      <w:r w:rsidR="00365DB7" w:rsidRPr="00A66230">
        <w:rPr>
          <w:rFonts w:ascii="Times New Roman" w:hAnsi="Times New Roman" w:cs="Times New Roman"/>
          <w:sz w:val="24"/>
          <w:szCs w:val="24"/>
        </w:rPr>
        <w:t xml:space="preserve"> generally refers to the understanding and management of one’s own and other’s emotions.</w:t>
      </w:r>
      <w:r w:rsidRPr="00A66230">
        <w:rPr>
          <w:rFonts w:ascii="Times New Roman" w:hAnsi="Times New Roman" w:cs="Times New Roman"/>
          <w:sz w:val="24"/>
          <w:szCs w:val="24"/>
        </w:rPr>
        <w:t xml:space="preserve"> Four aspects of EI can be distinguished, namely</w:t>
      </w:r>
      <w:r w:rsidR="00365DB7" w:rsidRPr="00A66230">
        <w:rPr>
          <w:rFonts w:ascii="Times New Roman" w:hAnsi="Times New Roman" w:cs="Times New Roman"/>
          <w:sz w:val="24"/>
          <w:szCs w:val="24"/>
        </w:rPr>
        <w:t xml:space="preserve"> </w:t>
      </w:r>
      <w:r w:rsidR="005833A9" w:rsidRPr="00A66230">
        <w:rPr>
          <w:rFonts w:ascii="Times New Roman" w:hAnsi="Times New Roman" w:cs="Times New Roman"/>
          <w:sz w:val="24"/>
          <w:szCs w:val="24"/>
        </w:rPr>
        <w:t xml:space="preserve">intrapersonal EI, interpersonal EI, emotion understanding and emotion management. </w:t>
      </w:r>
    </w:p>
    <w:p w:rsidR="00F7616C" w:rsidRPr="00A66230" w:rsidRDefault="00CE0AB6" w:rsidP="00130805">
      <w:pPr>
        <w:autoSpaceDE w:val="0"/>
        <w:autoSpaceDN w:val="0"/>
        <w:adjustRightInd w:val="0"/>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The aim of the study was to investigate the relationship between mood dynamics and EI through an experience sampling methodology.</w:t>
      </w:r>
      <w:r w:rsidR="002637C7" w:rsidRPr="00A66230">
        <w:rPr>
          <w:rFonts w:ascii="Times New Roman" w:hAnsi="Times New Roman" w:cs="Times New Roman"/>
          <w:sz w:val="24"/>
          <w:szCs w:val="24"/>
        </w:rPr>
        <w:t xml:space="preserve"> </w:t>
      </w:r>
      <w:r w:rsidR="00A44936" w:rsidRPr="00A66230">
        <w:rPr>
          <w:rFonts w:ascii="Times New Roman" w:hAnsi="Times New Roman" w:cs="Times New Roman"/>
          <w:sz w:val="24"/>
          <w:szCs w:val="24"/>
        </w:rPr>
        <w:t>Experience sampling methodology involves collecting any form of data over a time course. It can be minutes, hours, daily or weekly. This allows for analyses of changes in the variable that is being measured.</w:t>
      </w:r>
      <w:r w:rsidR="00652C9F" w:rsidRPr="00A66230">
        <w:rPr>
          <w:rFonts w:ascii="Times New Roman" w:hAnsi="Times New Roman" w:cs="Times New Roman"/>
          <w:sz w:val="24"/>
          <w:szCs w:val="24"/>
        </w:rPr>
        <w:t xml:space="preserve"> This methodology provides us with valuable </w:t>
      </w:r>
      <w:r w:rsidR="00974D7B" w:rsidRPr="00A66230">
        <w:rPr>
          <w:rFonts w:ascii="Times New Roman" w:hAnsi="Times New Roman" w:cs="Times New Roman"/>
          <w:sz w:val="24"/>
          <w:szCs w:val="24"/>
        </w:rPr>
        <w:t>information on</w:t>
      </w:r>
      <w:r w:rsidR="00652C9F" w:rsidRPr="00A66230">
        <w:rPr>
          <w:rFonts w:ascii="Times New Roman" w:hAnsi="Times New Roman" w:cs="Times New Roman"/>
          <w:sz w:val="24"/>
          <w:szCs w:val="24"/>
        </w:rPr>
        <w:t xml:space="preserve"> how individuals </w:t>
      </w:r>
      <w:r w:rsidR="00974D7B" w:rsidRPr="00A66230">
        <w:rPr>
          <w:rFonts w:ascii="Times New Roman" w:hAnsi="Times New Roman" w:cs="Times New Roman"/>
          <w:sz w:val="24"/>
          <w:szCs w:val="24"/>
        </w:rPr>
        <w:t>re</w:t>
      </w:r>
      <w:r w:rsidR="00072E11" w:rsidRPr="00A66230">
        <w:rPr>
          <w:rFonts w:ascii="Times New Roman" w:hAnsi="Times New Roman" w:cs="Times New Roman"/>
          <w:sz w:val="24"/>
          <w:szCs w:val="24"/>
        </w:rPr>
        <w:t>act</w:t>
      </w:r>
      <w:r w:rsidR="00974D7B" w:rsidRPr="00A66230">
        <w:rPr>
          <w:rFonts w:ascii="Times New Roman" w:hAnsi="Times New Roman" w:cs="Times New Roman"/>
          <w:sz w:val="24"/>
          <w:szCs w:val="24"/>
        </w:rPr>
        <w:t xml:space="preserve"> and feel</w:t>
      </w:r>
      <w:r w:rsidR="00072E11" w:rsidRPr="00A66230">
        <w:rPr>
          <w:rFonts w:ascii="Times New Roman" w:hAnsi="Times New Roman" w:cs="Times New Roman"/>
          <w:sz w:val="24"/>
          <w:szCs w:val="24"/>
        </w:rPr>
        <w:t xml:space="preserve"> in daily life situations. Several studies have used this approach in analyzing </w:t>
      </w:r>
      <w:r w:rsidR="00531BD5" w:rsidRPr="00A66230">
        <w:rPr>
          <w:rFonts w:ascii="Times New Roman" w:hAnsi="Times New Roman" w:cs="Times New Roman"/>
          <w:sz w:val="24"/>
          <w:szCs w:val="24"/>
        </w:rPr>
        <w:t>the onset and recovery from</w:t>
      </w:r>
      <w:r w:rsidR="004D401B" w:rsidRPr="00A66230">
        <w:rPr>
          <w:rFonts w:ascii="Times New Roman" w:hAnsi="Times New Roman" w:cs="Times New Roman"/>
          <w:sz w:val="24"/>
          <w:szCs w:val="24"/>
        </w:rPr>
        <w:t xml:space="preserve"> psychopathology</w:t>
      </w:r>
      <w:r w:rsidR="00531BD5" w:rsidRPr="00A66230">
        <w:rPr>
          <w:rFonts w:ascii="Times New Roman" w:hAnsi="Times New Roman" w:cs="Times New Roman"/>
          <w:sz w:val="24"/>
          <w:szCs w:val="24"/>
        </w:rPr>
        <w:t xml:space="preserve"> (</w:t>
      </w:r>
      <w:proofErr w:type="spellStart"/>
      <w:r w:rsidR="00531BD5" w:rsidRPr="00A66230">
        <w:rPr>
          <w:rFonts w:ascii="Times New Roman" w:hAnsi="Times New Roman" w:cs="Times New Roman"/>
          <w:sz w:val="24"/>
          <w:szCs w:val="24"/>
        </w:rPr>
        <w:t>Wichers</w:t>
      </w:r>
      <w:proofErr w:type="spellEnd"/>
      <w:r w:rsidR="00531BD5" w:rsidRPr="00A66230">
        <w:rPr>
          <w:rFonts w:ascii="Times New Roman" w:hAnsi="Times New Roman" w:cs="Times New Roman"/>
          <w:sz w:val="24"/>
          <w:szCs w:val="24"/>
        </w:rPr>
        <w:t xml:space="preserve">, </w:t>
      </w:r>
      <w:proofErr w:type="spellStart"/>
      <w:r w:rsidR="00531BD5" w:rsidRPr="00A66230">
        <w:rPr>
          <w:rFonts w:ascii="Times New Roman" w:hAnsi="Times New Roman" w:cs="Times New Roman"/>
          <w:sz w:val="24"/>
          <w:szCs w:val="24"/>
        </w:rPr>
        <w:t>Wigman</w:t>
      </w:r>
      <w:proofErr w:type="spellEnd"/>
      <w:r w:rsidR="00531BD5" w:rsidRPr="00A66230">
        <w:rPr>
          <w:rFonts w:ascii="Times New Roman" w:hAnsi="Times New Roman" w:cs="Times New Roman"/>
          <w:sz w:val="24"/>
          <w:szCs w:val="24"/>
        </w:rPr>
        <w:t xml:space="preserve">, &amp; </w:t>
      </w:r>
      <w:proofErr w:type="spellStart"/>
      <w:r w:rsidR="00531BD5" w:rsidRPr="00A66230">
        <w:rPr>
          <w:rFonts w:ascii="Times New Roman" w:hAnsi="Times New Roman" w:cs="Times New Roman"/>
          <w:sz w:val="24"/>
          <w:szCs w:val="24"/>
        </w:rPr>
        <w:t>Myin-Germeys</w:t>
      </w:r>
      <w:proofErr w:type="spellEnd"/>
      <w:r w:rsidR="00531BD5" w:rsidRPr="00A66230">
        <w:rPr>
          <w:rFonts w:ascii="Times New Roman" w:hAnsi="Times New Roman" w:cs="Times New Roman"/>
          <w:sz w:val="24"/>
          <w:szCs w:val="24"/>
        </w:rPr>
        <w:t>, 2015), psychological health and wellbeing (</w:t>
      </w:r>
      <w:r w:rsidR="005833A9" w:rsidRPr="00A66230">
        <w:rPr>
          <w:rFonts w:ascii="Times New Roman" w:hAnsi="Times New Roman" w:cs="Times New Roman"/>
          <w:noProof/>
          <w:sz w:val="24"/>
          <w:szCs w:val="24"/>
        </w:rPr>
        <w:t xml:space="preserve">Houben, Van </w:t>
      </w:r>
      <w:r w:rsidR="00531BD5" w:rsidRPr="00A66230">
        <w:rPr>
          <w:rFonts w:ascii="Times New Roman" w:hAnsi="Times New Roman" w:cs="Times New Roman"/>
          <w:noProof/>
          <w:sz w:val="24"/>
          <w:szCs w:val="24"/>
        </w:rPr>
        <w:t>Den Noortgate, &amp; Kuppens, 2015</w:t>
      </w:r>
      <w:r w:rsidR="00531BD5" w:rsidRPr="00A66230">
        <w:rPr>
          <w:rFonts w:ascii="Times New Roman" w:hAnsi="Times New Roman" w:cs="Times New Roman"/>
          <w:sz w:val="24"/>
          <w:szCs w:val="24"/>
        </w:rPr>
        <w:t>)</w:t>
      </w:r>
      <w:r w:rsidRPr="00A66230">
        <w:rPr>
          <w:rFonts w:ascii="Times New Roman" w:hAnsi="Times New Roman" w:cs="Times New Roman"/>
          <w:sz w:val="24"/>
          <w:szCs w:val="24"/>
        </w:rPr>
        <w:t xml:space="preserve">. </w:t>
      </w:r>
      <w:r w:rsidR="00F7616C" w:rsidRPr="00A66230">
        <w:rPr>
          <w:rFonts w:ascii="Times New Roman" w:hAnsi="Times New Roman" w:cs="Times New Roman"/>
          <w:sz w:val="24"/>
          <w:szCs w:val="24"/>
        </w:rPr>
        <w:t xml:space="preserve">Despite the </w:t>
      </w:r>
      <w:r w:rsidR="009462D8" w:rsidRPr="00A66230">
        <w:rPr>
          <w:rFonts w:ascii="Times New Roman" w:hAnsi="Times New Roman" w:cs="Times New Roman"/>
          <w:sz w:val="24"/>
          <w:szCs w:val="24"/>
        </w:rPr>
        <w:t>enormous</w:t>
      </w:r>
      <w:r w:rsidR="00F7616C" w:rsidRPr="00A66230">
        <w:rPr>
          <w:rFonts w:ascii="Times New Roman" w:hAnsi="Times New Roman" w:cs="Times New Roman"/>
          <w:sz w:val="24"/>
          <w:szCs w:val="24"/>
        </w:rPr>
        <w:t xml:space="preserve"> information that experience sampling </w:t>
      </w:r>
      <w:r w:rsidR="009462D8" w:rsidRPr="00A66230">
        <w:rPr>
          <w:rFonts w:ascii="Times New Roman" w:hAnsi="Times New Roman" w:cs="Times New Roman"/>
          <w:sz w:val="24"/>
          <w:szCs w:val="24"/>
        </w:rPr>
        <w:t>methodology</w:t>
      </w:r>
      <w:r w:rsidR="00F7616C" w:rsidRPr="00A66230">
        <w:rPr>
          <w:rFonts w:ascii="Times New Roman" w:hAnsi="Times New Roman" w:cs="Times New Roman"/>
          <w:sz w:val="24"/>
          <w:szCs w:val="24"/>
        </w:rPr>
        <w:t xml:space="preserve"> provides us, not much is known about how</w:t>
      </w:r>
      <w:r w:rsidR="009462D8" w:rsidRPr="00A66230">
        <w:rPr>
          <w:rFonts w:ascii="Times New Roman" w:hAnsi="Times New Roman" w:cs="Times New Roman"/>
          <w:sz w:val="24"/>
          <w:szCs w:val="24"/>
        </w:rPr>
        <w:t xml:space="preserve"> individual differences in EI as</w:t>
      </w:r>
      <w:r w:rsidR="00F7616C" w:rsidRPr="00A66230">
        <w:rPr>
          <w:rFonts w:ascii="Times New Roman" w:hAnsi="Times New Roman" w:cs="Times New Roman"/>
          <w:sz w:val="24"/>
          <w:szCs w:val="24"/>
        </w:rPr>
        <w:t xml:space="preserve"> reflected </w:t>
      </w:r>
      <w:r w:rsidR="00724C3A" w:rsidRPr="00A66230">
        <w:rPr>
          <w:rFonts w:ascii="Times New Roman" w:hAnsi="Times New Roman" w:cs="Times New Roman"/>
          <w:sz w:val="24"/>
          <w:szCs w:val="24"/>
        </w:rPr>
        <w:t>in</w:t>
      </w:r>
      <w:r w:rsidR="009462D8" w:rsidRPr="00A66230">
        <w:rPr>
          <w:rFonts w:ascii="Times New Roman" w:hAnsi="Times New Roman" w:cs="Times New Roman"/>
          <w:sz w:val="24"/>
          <w:szCs w:val="24"/>
        </w:rPr>
        <w:t xml:space="preserve"> daily experiences of </w:t>
      </w:r>
      <w:r w:rsidR="00724C3A" w:rsidRPr="00A66230">
        <w:rPr>
          <w:rFonts w:ascii="Times New Roman" w:hAnsi="Times New Roman" w:cs="Times New Roman"/>
          <w:sz w:val="24"/>
          <w:szCs w:val="24"/>
        </w:rPr>
        <w:t>mood</w:t>
      </w:r>
      <w:r w:rsidR="009462D8" w:rsidRPr="00A66230">
        <w:rPr>
          <w:rFonts w:ascii="Times New Roman" w:hAnsi="Times New Roman" w:cs="Times New Roman"/>
          <w:sz w:val="24"/>
          <w:szCs w:val="24"/>
        </w:rPr>
        <w:t>.</w:t>
      </w:r>
    </w:p>
    <w:p w:rsidR="00351473" w:rsidRPr="00A66230" w:rsidRDefault="00A66230"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A lot of indices of</w:t>
      </w:r>
      <w:r w:rsidR="00B82002" w:rsidRPr="00A66230">
        <w:rPr>
          <w:rFonts w:ascii="Times New Roman" w:hAnsi="Times New Roman" w:cs="Times New Roman"/>
          <w:sz w:val="24"/>
          <w:szCs w:val="24"/>
        </w:rPr>
        <w:t xml:space="preserve"> mood dynamics</w:t>
      </w:r>
      <w:r w:rsidRPr="00A66230">
        <w:rPr>
          <w:rFonts w:ascii="Times New Roman" w:hAnsi="Times New Roman" w:cs="Times New Roman"/>
          <w:sz w:val="24"/>
          <w:szCs w:val="24"/>
        </w:rPr>
        <w:t xml:space="preserve"> were suggested,</w:t>
      </w:r>
      <w:r w:rsidR="006F37DC" w:rsidRPr="00A66230">
        <w:rPr>
          <w:rFonts w:ascii="Times New Roman" w:hAnsi="Times New Roman" w:cs="Times New Roman"/>
          <w:sz w:val="24"/>
          <w:szCs w:val="24"/>
        </w:rPr>
        <w:t xml:space="preserve"> however</w:t>
      </w:r>
      <w:r w:rsidRPr="00A66230">
        <w:rPr>
          <w:rFonts w:ascii="Times New Roman" w:hAnsi="Times New Roman" w:cs="Times New Roman"/>
          <w:sz w:val="24"/>
          <w:szCs w:val="24"/>
        </w:rPr>
        <w:t>,</w:t>
      </w:r>
      <w:r w:rsidR="006F37DC" w:rsidRPr="00A66230">
        <w:rPr>
          <w:rFonts w:ascii="Times New Roman" w:hAnsi="Times New Roman" w:cs="Times New Roman"/>
          <w:sz w:val="24"/>
          <w:szCs w:val="24"/>
        </w:rPr>
        <w:t xml:space="preserve"> the most common mood dynamic</w:t>
      </w:r>
      <w:r w:rsidRPr="00A66230">
        <w:rPr>
          <w:rFonts w:ascii="Times New Roman" w:hAnsi="Times New Roman" w:cs="Times New Roman"/>
          <w:sz w:val="24"/>
          <w:szCs w:val="24"/>
        </w:rPr>
        <w:t xml:space="preserve"> indices</w:t>
      </w:r>
      <w:r w:rsidR="006F37DC" w:rsidRPr="00A66230">
        <w:rPr>
          <w:rFonts w:ascii="Times New Roman" w:hAnsi="Times New Roman" w:cs="Times New Roman"/>
          <w:sz w:val="24"/>
          <w:szCs w:val="24"/>
        </w:rPr>
        <w:t xml:space="preserve"> include</w:t>
      </w:r>
      <w:r w:rsidR="00B82002" w:rsidRPr="00A66230">
        <w:rPr>
          <w:rFonts w:ascii="Times New Roman" w:hAnsi="Times New Roman" w:cs="Times New Roman"/>
          <w:sz w:val="24"/>
          <w:szCs w:val="24"/>
        </w:rPr>
        <w:t xml:space="preserve"> mood variability, mood instability and mood inertia</w:t>
      </w:r>
      <w:r w:rsidR="006F37DC" w:rsidRPr="00A66230">
        <w:rPr>
          <w:rFonts w:ascii="Times New Roman" w:hAnsi="Times New Roman" w:cs="Times New Roman"/>
          <w:sz w:val="24"/>
          <w:szCs w:val="24"/>
        </w:rPr>
        <w:t xml:space="preserve">. These three </w:t>
      </w:r>
      <w:r w:rsidRPr="00A66230">
        <w:rPr>
          <w:rFonts w:ascii="Times New Roman" w:hAnsi="Times New Roman" w:cs="Times New Roman"/>
          <w:sz w:val="24"/>
          <w:szCs w:val="24"/>
        </w:rPr>
        <w:t xml:space="preserve">characteristics of </w:t>
      </w:r>
      <w:r w:rsidR="006F37DC" w:rsidRPr="00A66230">
        <w:rPr>
          <w:rFonts w:ascii="Times New Roman" w:hAnsi="Times New Roman" w:cs="Times New Roman"/>
          <w:sz w:val="24"/>
          <w:szCs w:val="24"/>
        </w:rPr>
        <w:t>mood dynamics</w:t>
      </w:r>
      <w:r w:rsidR="00B82002" w:rsidRPr="00A66230">
        <w:rPr>
          <w:rFonts w:ascii="Times New Roman" w:hAnsi="Times New Roman" w:cs="Times New Roman"/>
          <w:sz w:val="24"/>
          <w:szCs w:val="24"/>
        </w:rPr>
        <w:t xml:space="preserve"> were assessed </w:t>
      </w:r>
      <w:r w:rsidR="004232A3" w:rsidRPr="00A66230">
        <w:rPr>
          <w:rFonts w:ascii="Times New Roman" w:hAnsi="Times New Roman" w:cs="Times New Roman"/>
          <w:sz w:val="24"/>
          <w:szCs w:val="24"/>
        </w:rPr>
        <w:t xml:space="preserve">in relation to EI. Mood variability </w:t>
      </w:r>
      <w:r w:rsidR="00791016" w:rsidRPr="00A66230">
        <w:rPr>
          <w:rFonts w:ascii="Times New Roman" w:hAnsi="Times New Roman" w:cs="Times New Roman"/>
          <w:sz w:val="24"/>
          <w:szCs w:val="24"/>
        </w:rPr>
        <w:t xml:space="preserve">refers to </w:t>
      </w:r>
      <w:r w:rsidR="009C7F85" w:rsidRPr="00A66230">
        <w:rPr>
          <w:rFonts w:ascii="Times New Roman" w:hAnsi="Times New Roman" w:cs="Times New Roman"/>
          <w:sz w:val="24"/>
          <w:szCs w:val="24"/>
        </w:rPr>
        <w:t xml:space="preserve">the amplitude or range of an </w:t>
      </w:r>
      <w:r w:rsidR="009C7F85" w:rsidRPr="00A66230">
        <w:rPr>
          <w:rFonts w:ascii="Times New Roman" w:hAnsi="Times New Roman" w:cs="Times New Roman"/>
          <w:sz w:val="24"/>
          <w:szCs w:val="24"/>
        </w:rPr>
        <w:lastRenderedPageBreak/>
        <w:t xml:space="preserve">individual’s mood across time. (Houben, Van Den </w:t>
      </w:r>
      <w:proofErr w:type="spellStart"/>
      <w:r w:rsidR="009C7F85" w:rsidRPr="00A66230">
        <w:rPr>
          <w:rFonts w:ascii="Times New Roman" w:hAnsi="Times New Roman" w:cs="Times New Roman"/>
          <w:sz w:val="24"/>
          <w:szCs w:val="24"/>
        </w:rPr>
        <w:t>Noortgate</w:t>
      </w:r>
      <w:proofErr w:type="spellEnd"/>
      <w:r w:rsidR="009C7F85" w:rsidRPr="00A66230">
        <w:rPr>
          <w:rFonts w:ascii="Times New Roman" w:hAnsi="Times New Roman" w:cs="Times New Roman"/>
          <w:sz w:val="24"/>
          <w:szCs w:val="24"/>
        </w:rPr>
        <w:t xml:space="preserve">, &amp; Kuppens, 2015). </w:t>
      </w:r>
      <w:r w:rsidR="006F37DC" w:rsidRPr="00A66230">
        <w:rPr>
          <w:rFonts w:ascii="Times New Roman" w:hAnsi="Times New Roman" w:cs="Times New Roman"/>
          <w:sz w:val="24"/>
          <w:szCs w:val="24"/>
        </w:rPr>
        <w:t xml:space="preserve">Hence </w:t>
      </w:r>
      <w:r w:rsidR="00890446" w:rsidRPr="00A66230">
        <w:rPr>
          <w:rFonts w:ascii="Times New Roman" w:hAnsi="Times New Roman" w:cs="Times New Roman"/>
          <w:sz w:val="24"/>
          <w:szCs w:val="24"/>
        </w:rPr>
        <w:t xml:space="preserve">individuals with </w:t>
      </w:r>
      <w:r w:rsidR="006F37DC" w:rsidRPr="00A66230">
        <w:rPr>
          <w:rFonts w:ascii="Times New Roman" w:hAnsi="Times New Roman" w:cs="Times New Roman"/>
          <w:sz w:val="24"/>
          <w:szCs w:val="24"/>
        </w:rPr>
        <w:t>h</w:t>
      </w:r>
      <w:r w:rsidR="00890446" w:rsidRPr="00A66230">
        <w:rPr>
          <w:rFonts w:ascii="Times New Roman" w:hAnsi="Times New Roman" w:cs="Times New Roman"/>
          <w:sz w:val="24"/>
          <w:szCs w:val="24"/>
        </w:rPr>
        <w:t>igh mood variability are</w:t>
      </w:r>
      <w:r w:rsidR="009C7F85" w:rsidRPr="00A66230">
        <w:rPr>
          <w:rFonts w:ascii="Times New Roman" w:hAnsi="Times New Roman" w:cs="Times New Roman"/>
          <w:sz w:val="24"/>
          <w:szCs w:val="24"/>
        </w:rPr>
        <w:t xml:space="preserve"> characterized by experiencing emotions at the extreme levels and would have greater mood deviation from the average mood level. </w:t>
      </w:r>
      <w:r w:rsidR="00890446" w:rsidRPr="00A66230">
        <w:rPr>
          <w:rFonts w:ascii="Times New Roman" w:hAnsi="Times New Roman" w:cs="Times New Roman"/>
          <w:sz w:val="24"/>
          <w:szCs w:val="24"/>
        </w:rPr>
        <w:t xml:space="preserve">It is calculated by using </w:t>
      </w:r>
      <w:r w:rsidR="002637C7" w:rsidRPr="00A66230">
        <w:rPr>
          <w:rFonts w:ascii="Times New Roman" w:hAnsi="Times New Roman" w:cs="Times New Roman"/>
          <w:sz w:val="24"/>
          <w:szCs w:val="24"/>
        </w:rPr>
        <w:t>the variance</w:t>
      </w:r>
      <w:r w:rsidR="009C7F85" w:rsidRPr="00A66230">
        <w:rPr>
          <w:rFonts w:ascii="Times New Roman" w:hAnsi="Times New Roman" w:cs="Times New Roman"/>
          <w:sz w:val="24"/>
          <w:szCs w:val="24"/>
        </w:rPr>
        <w:t xml:space="preserve"> of mood states or within-person standard deviation of mood across time. </w:t>
      </w:r>
      <w:r w:rsidR="00791016" w:rsidRPr="00A66230">
        <w:rPr>
          <w:rFonts w:ascii="Times New Roman" w:hAnsi="Times New Roman" w:cs="Times New Roman"/>
          <w:sz w:val="24"/>
          <w:szCs w:val="24"/>
        </w:rPr>
        <w:t>Mood instability refers to the extent to which mood changes from one occasion to the other. Higher level of instability involves greater mood shift from on occasion to the other, hence would have more unstable emotions.</w:t>
      </w:r>
      <w:r w:rsidR="00EC7E6A" w:rsidRPr="00A66230">
        <w:rPr>
          <w:rFonts w:ascii="Times New Roman" w:hAnsi="Times New Roman" w:cs="Times New Roman"/>
          <w:sz w:val="24"/>
          <w:szCs w:val="24"/>
        </w:rPr>
        <w:t xml:space="preserve"> It is calculated </w:t>
      </w:r>
      <w:r w:rsidRPr="00A66230">
        <w:rPr>
          <w:rFonts w:ascii="Times New Roman" w:hAnsi="Times New Roman" w:cs="Times New Roman"/>
          <w:sz w:val="24"/>
          <w:szCs w:val="24"/>
        </w:rPr>
        <w:t>as</w:t>
      </w:r>
      <w:r w:rsidR="00890446" w:rsidRPr="00A66230">
        <w:rPr>
          <w:rFonts w:ascii="Times New Roman" w:hAnsi="Times New Roman" w:cs="Times New Roman"/>
          <w:sz w:val="24"/>
          <w:szCs w:val="24"/>
        </w:rPr>
        <w:t xml:space="preserve"> the </w:t>
      </w:r>
      <w:r w:rsidR="00351473" w:rsidRPr="00A66230">
        <w:rPr>
          <w:rFonts w:ascii="Times New Roman" w:hAnsi="Times New Roman" w:cs="Times New Roman"/>
          <w:sz w:val="24"/>
          <w:szCs w:val="24"/>
        </w:rPr>
        <w:t xml:space="preserve">mean squared successive difference (MSSD) involving consecutive emotions scores (Von Neumann, Kent, </w:t>
      </w:r>
      <w:proofErr w:type="spellStart"/>
      <w:r w:rsidR="00351473" w:rsidRPr="00A66230">
        <w:rPr>
          <w:rFonts w:ascii="Times New Roman" w:hAnsi="Times New Roman" w:cs="Times New Roman"/>
          <w:sz w:val="24"/>
          <w:szCs w:val="24"/>
        </w:rPr>
        <w:t>Bellinson</w:t>
      </w:r>
      <w:proofErr w:type="spellEnd"/>
      <w:r w:rsidR="00351473" w:rsidRPr="00A66230">
        <w:rPr>
          <w:rFonts w:ascii="Times New Roman" w:hAnsi="Times New Roman" w:cs="Times New Roman"/>
          <w:sz w:val="24"/>
          <w:szCs w:val="24"/>
        </w:rPr>
        <w:t>, &amp; Hart, 1941).</w:t>
      </w:r>
      <w:r w:rsidRPr="00A66230">
        <w:rPr>
          <w:rFonts w:ascii="Times New Roman" w:hAnsi="Times New Roman" w:cs="Times New Roman"/>
          <w:sz w:val="24"/>
          <w:szCs w:val="24"/>
        </w:rPr>
        <w:t xml:space="preserve"> </w:t>
      </w:r>
      <w:r w:rsidR="00EC7E6A" w:rsidRPr="00A66230">
        <w:rPr>
          <w:rFonts w:ascii="Times New Roman" w:hAnsi="Times New Roman" w:cs="Times New Roman"/>
          <w:sz w:val="24"/>
          <w:szCs w:val="24"/>
        </w:rPr>
        <w:t>Meanwhile m</w:t>
      </w:r>
      <w:r w:rsidR="00255B82" w:rsidRPr="00A66230">
        <w:rPr>
          <w:rFonts w:ascii="Times New Roman" w:hAnsi="Times New Roman" w:cs="Times New Roman"/>
          <w:sz w:val="24"/>
          <w:szCs w:val="24"/>
        </w:rPr>
        <w:t xml:space="preserve">ood inertia refers to </w:t>
      </w:r>
      <w:r w:rsidR="00351473" w:rsidRPr="00A66230">
        <w:rPr>
          <w:rFonts w:ascii="Times New Roman" w:hAnsi="Times New Roman" w:cs="Times New Roman"/>
          <w:sz w:val="24"/>
          <w:szCs w:val="24"/>
        </w:rPr>
        <w:t xml:space="preserve">the prediction of a mood state based on previous mood state. </w:t>
      </w:r>
      <w:r w:rsidR="00255B82" w:rsidRPr="00A66230">
        <w:rPr>
          <w:rFonts w:ascii="Times New Roman" w:hAnsi="Times New Roman" w:cs="Times New Roman"/>
          <w:sz w:val="24"/>
          <w:szCs w:val="24"/>
        </w:rPr>
        <w:t>Hence h</w:t>
      </w:r>
      <w:r w:rsidR="00351473" w:rsidRPr="00A66230">
        <w:rPr>
          <w:rFonts w:ascii="Times New Roman" w:hAnsi="Times New Roman" w:cs="Times New Roman"/>
          <w:sz w:val="24"/>
          <w:szCs w:val="24"/>
        </w:rPr>
        <w:t xml:space="preserve">igher level of emotional inertia is characterized by experiencing emotions that are self-predictive and enduring across time (Houben et al., 2015). </w:t>
      </w:r>
      <w:r w:rsidR="00255B82" w:rsidRPr="00A66230">
        <w:rPr>
          <w:rFonts w:ascii="Times New Roman" w:hAnsi="Times New Roman" w:cs="Times New Roman"/>
          <w:sz w:val="24"/>
          <w:szCs w:val="24"/>
        </w:rPr>
        <w:t xml:space="preserve">It is often calculated by </w:t>
      </w:r>
      <w:r w:rsidR="00351473" w:rsidRPr="00A66230">
        <w:rPr>
          <w:rFonts w:ascii="Times New Roman" w:hAnsi="Times New Roman" w:cs="Times New Roman"/>
          <w:sz w:val="24"/>
          <w:szCs w:val="24"/>
        </w:rPr>
        <w:t xml:space="preserve">autocorrelation of mood states across time. </w:t>
      </w:r>
    </w:p>
    <w:p w:rsidR="00A44936" w:rsidRPr="00A66230" w:rsidRDefault="00A44936" w:rsidP="00130805">
      <w:pPr>
        <w:spacing w:after="0" w:line="360" w:lineRule="auto"/>
        <w:ind w:firstLine="567"/>
        <w:jc w:val="both"/>
        <w:rPr>
          <w:rFonts w:ascii="Times New Roman" w:hAnsi="Times New Roman" w:cs="Times New Roman"/>
          <w:b/>
          <w:sz w:val="24"/>
          <w:szCs w:val="24"/>
        </w:rPr>
      </w:pPr>
      <w:r w:rsidRPr="00A66230">
        <w:rPr>
          <w:rFonts w:ascii="Times New Roman" w:hAnsi="Times New Roman" w:cs="Times New Roman"/>
          <w:b/>
          <w:sz w:val="24"/>
          <w:szCs w:val="24"/>
        </w:rPr>
        <w:t>Method</w:t>
      </w:r>
    </w:p>
    <w:p w:rsidR="00A44936" w:rsidRPr="00A66230" w:rsidRDefault="00A44936"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i/>
          <w:iCs/>
          <w:sz w:val="24"/>
          <w:szCs w:val="24"/>
        </w:rPr>
        <w:t>Participants</w:t>
      </w:r>
    </w:p>
    <w:p w:rsidR="00A44936" w:rsidRPr="00A66230" w:rsidRDefault="00A44936"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Twenty-</w:t>
      </w:r>
      <w:r w:rsidR="00A66230" w:rsidRPr="00A66230">
        <w:rPr>
          <w:rFonts w:ascii="Times New Roman" w:hAnsi="Times New Roman" w:cs="Times New Roman"/>
          <w:sz w:val="24"/>
          <w:szCs w:val="24"/>
        </w:rPr>
        <w:t>six</w:t>
      </w:r>
      <w:r w:rsidRPr="00A66230">
        <w:rPr>
          <w:rFonts w:ascii="Times New Roman" w:hAnsi="Times New Roman" w:cs="Times New Roman"/>
          <w:sz w:val="24"/>
          <w:szCs w:val="24"/>
        </w:rPr>
        <w:t xml:space="preserve"> undergraduate students (all female) from Moscow with age ranging from 17 to 21 years (M = 18.32, SD = 1.02) participated in the study for a course credit.</w:t>
      </w:r>
    </w:p>
    <w:p w:rsidR="00A44936" w:rsidRPr="00A66230" w:rsidRDefault="00A44936"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i/>
          <w:iCs/>
          <w:sz w:val="24"/>
          <w:szCs w:val="24"/>
        </w:rPr>
        <w:t>Measures</w:t>
      </w:r>
    </w:p>
    <w:p w:rsidR="00A44936" w:rsidRPr="00A66230" w:rsidRDefault="00A66230"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 xml:space="preserve">The </w:t>
      </w:r>
      <w:r w:rsidR="00EC7E6A" w:rsidRPr="00A66230">
        <w:rPr>
          <w:rFonts w:ascii="Times New Roman" w:hAnsi="Times New Roman" w:cs="Times New Roman"/>
          <w:sz w:val="24"/>
          <w:szCs w:val="24"/>
        </w:rPr>
        <w:t>EmoS-18</w:t>
      </w:r>
      <w:r w:rsidRPr="00A66230">
        <w:rPr>
          <w:rFonts w:ascii="Times New Roman" w:hAnsi="Times New Roman" w:cs="Times New Roman"/>
          <w:sz w:val="24"/>
          <w:szCs w:val="24"/>
        </w:rPr>
        <w:t xml:space="preserve"> questionnaire (</w:t>
      </w:r>
      <w:r w:rsidR="003F4AC7">
        <w:rPr>
          <w:rFonts w:ascii="Times New Roman" w:hAnsi="Times New Roman" w:cs="Times New Roman"/>
          <w:sz w:val="24"/>
          <w:szCs w:val="24"/>
          <w:lang w:val="ru-RU"/>
        </w:rPr>
        <w:t>Люсин</w:t>
      </w:r>
      <w:r w:rsidRPr="00A66230">
        <w:rPr>
          <w:rFonts w:ascii="Times New Roman" w:hAnsi="Times New Roman" w:cs="Times New Roman"/>
          <w:sz w:val="24"/>
          <w:szCs w:val="24"/>
        </w:rPr>
        <w:t>, 2014)</w:t>
      </w:r>
      <w:r w:rsidR="00EC7E6A" w:rsidRPr="00A66230">
        <w:rPr>
          <w:rFonts w:ascii="Times New Roman" w:hAnsi="Times New Roman" w:cs="Times New Roman"/>
          <w:sz w:val="24"/>
          <w:szCs w:val="24"/>
        </w:rPr>
        <w:t xml:space="preserve"> was used to</w:t>
      </w:r>
      <w:r w:rsidR="00A44936" w:rsidRPr="00A66230">
        <w:rPr>
          <w:rFonts w:ascii="Times New Roman" w:hAnsi="Times New Roman" w:cs="Times New Roman"/>
          <w:sz w:val="24"/>
          <w:szCs w:val="24"/>
        </w:rPr>
        <w:t xml:space="preserve"> measure their mood</w:t>
      </w:r>
      <w:r w:rsidR="0090406F" w:rsidRPr="00A66230">
        <w:rPr>
          <w:rFonts w:ascii="Times New Roman" w:hAnsi="Times New Roman" w:cs="Times New Roman"/>
          <w:sz w:val="24"/>
          <w:szCs w:val="24"/>
        </w:rPr>
        <w:t xml:space="preserve"> and </w:t>
      </w:r>
      <w:r w:rsidRPr="00A66230">
        <w:rPr>
          <w:rFonts w:ascii="Times New Roman" w:hAnsi="Times New Roman" w:cs="Times New Roman"/>
          <w:sz w:val="24"/>
          <w:szCs w:val="24"/>
        </w:rPr>
        <w:t xml:space="preserve">the </w:t>
      </w:r>
      <w:r w:rsidR="00A44936" w:rsidRPr="00A66230">
        <w:rPr>
          <w:rFonts w:ascii="Times New Roman" w:hAnsi="Times New Roman" w:cs="Times New Roman"/>
          <w:sz w:val="24"/>
          <w:szCs w:val="24"/>
        </w:rPr>
        <w:t>EmIn questionnaire</w:t>
      </w:r>
      <w:r w:rsidRPr="00A66230">
        <w:rPr>
          <w:rFonts w:ascii="Times New Roman" w:hAnsi="Times New Roman" w:cs="Times New Roman"/>
          <w:sz w:val="24"/>
          <w:szCs w:val="24"/>
        </w:rPr>
        <w:t xml:space="preserve"> (</w:t>
      </w:r>
      <w:r w:rsidR="003F4AC7">
        <w:rPr>
          <w:rFonts w:ascii="Times New Roman" w:hAnsi="Times New Roman" w:cs="Times New Roman"/>
          <w:sz w:val="24"/>
          <w:szCs w:val="24"/>
          <w:lang w:val="ru-RU"/>
        </w:rPr>
        <w:t>Люсин</w:t>
      </w:r>
      <w:r w:rsidRPr="00A66230">
        <w:rPr>
          <w:rFonts w:ascii="Times New Roman" w:hAnsi="Times New Roman" w:cs="Times New Roman"/>
          <w:sz w:val="24"/>
          <w:szCs w:val="24"/>
        </w:rPr>
        <w:t>, 2006)</w:t>
      </w:r>
      <w:r w:rsidR="00EC7E6A" w:rsidRPr="00A66230">
        <w:rPr>
          <w:rFonts w:ascii="Times New Roman" w:hAnsi="Times New Roman" w:cs="Times New Roman"/>
          <w:sz w:val="24"/>
          <w:szCs w:val="24"/>
        </w:rPr>
        <w:t xml:space="preserve"> was </w:t>
      </w:r>
      <w:r w:rsidR="0090406F" w:rsidRPr="00A66230">
        <w:rPr>
          <w:rFonts w:ascii="Times New Roman" w:hAnsi="Times New Roman" w:cs="Times New Roman"/>
          <w:sz w:val="24"/>
          <w:szCs w:val="24"/>
        </w:rPr>
        <w:t>used</w:t>
      </w:r>
      <w:r w:rsidR="00A44936" w:rsidRPr="00A66230">
        <w:rPr>
          <w:rFonts w:ascii="Times New Roman" w:hAnsi="Times New Roman" w:cs="Times New Roman"/>
          <w:sz w:val="24"/>
          <w:szCs w:val="24"/>
        </w:rPr>
        <w:t xml:space="preserve"> to assess their emotional intelligence</w:t>
      </w:r>
      <w:r w:rsidRPr="00A66230">
        <w:rPr>
          <w:rFonts w:ascii="Times New Roman" w:hAnsi="Times New Roman" w:cs="Times New Roman"/>
          <w:sz w:val="24"/>
          <w:szCs w:val="24"/>
        </w:rPr>
        <w:t>.</w:t>
      </w:r>
    </w:p>
    <w:p w:rsidR="00A44936" w:rsidRPr="00A66230" w:rsidRDefault="00A44936"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i/>
          <w:iCs/>
          <w:sz w:val="24"/>
          <w:szCs w:val="24"/>
        </w:rPr>
        <w:t>Procedure</w:t>
      </w:r>
    </w:p>
    <w:p w:rsidR="00A44936" w:rsidRPr="00A66230" w:rsidRDefault="00A44936"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 xml:space="preserve">Participants were </w:t>
      </w:r>
      <w:r w:rsidR="00A66230" w:rsidRPr="00A66230">
        <w:rPr>
          <w:rFonts w:ascii="Times New Roman" w:hAnsi="Times New Roman" w:cs="Times New Roman"/>
          <w:sz w:val="24"/>
          <w:szCs w:val="24"/>
        </w:rPr>
        <w:t>asked</w:t>
      </w:r>
      <w:r w:rsidRPr="00A66230">
        <w:rPr>
          <w:rFonts w:ascii="Times New Roman" w:hAnsi="Times New Roman" w:cs="Times New Roman"/>
          <w:sz w:val="24"/>
          <w:szCs w:val="24"/>
        </w:rPr>
        <w:t xml:space="preserve"> to fill out the EmoS-18 scale</w:t>
      </w:r>
      <w:r w:rsidR="00A66230">
        <w:rPr>
          <w:rFonts w:ascii="Times New Roman" w:hAnsi="Times New Roman" w:cs="Times New Roman"/>
          <w:sz w:val="24"/>
          <w:szCs w:val="24"/>
        </w:rPr>
        <w:t>s</w:t>
      </w:r>
      <w:r w:rsidRPr="00A66230">
        <w:rPr>
          <w:rFonts w:ascii="Times New Roman" w:hAnsi="Times New Roman" w:cs="Times New Roman"/>
          <w:sz w:val="24"/>
          <w:szCs w:val="24"/>
        </w:rPr>
        <w:t xml:space="preserve"> three times a day</w:t>
      </w:r>
      <w:r w:rsidR="003F4AC7">
        <w:rPr>
          <w:rFonts w:ascii="Times New Roman" w:hAnsi="Times New Roman" w:cs="Times New Roman"/>
          <w:sz w:val="24"/>
          <w:szCs w:val="24"/>
        </w:rPr>
        <w:t>, in the morning, in the middle of the day and in the evening,</w:t>
      </w:r>
      <w:r w:rsidRPr="00A66230">
        <w:rPr>
          <w:rFonts w:ascii="Times New Roman" w:hAnsi="Times New Roman" w:cs="Times New Roman"/>
          <w:sz w:val="24"/>
          <w:szCs w:val="24"/>
        </w:rPr>
        <w:t xml:space="preserve"> for a two-week duration.</w:t>
      </w:r>
    </w:p>
    <w:p w:rsidR="00A44936" w:rsidRPr="00A66230" w:rsidRDefault="00A44936" w:rsidP="00130805">
      <w:pPr>
        <w:spacing w:after="0" w:line="360" w:lineRule="auto"/>
        <w:ind w:firstLine="567"/>
        <w:jc w:val="both"/>
        <w:rPr>
          <w:rFonts w:ascii="Times New Roman" w:hAnsi="Times New Roman" w:cs="Times New Roman"/>
          <w:b/>
          <w:sz w:val="24"/>
          <w:szCs w:val="24"/>
        </w:rPr>
      </w:pPr>
      <w:r w:rsidRPr="00A66230">
        <w:rPr>
          <w:rFonts w:ascii="Times New Roman" w:hAnsi="Times New Roman" w:cs="Times New Roman"/>
          <w:b/>
          <w:sz w:val="24"/>
          <w:szCs w:val="24"/>
        </w:rPr>
        <w:t>Results and Discussion</w:t>
      </w:r>
    </w:p>
    <w:p w:rsidR="0090406F" w:rsidRPr="00A66230" w:rsidRDefault="0090406F"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There was a significant high correlation between mood va</w:t>
      </w:r>
      <w:r w:rsidR="00EA768A" w:rsidRPr="00A66230">
        <w:rPr>
          <w:rFonts w:ascii="Times New Roman" w:hAnsi="Times New Roman" w:cs="Times New Roman"/>
          <w:sz w:val="24"/>
          <w:szCs w:val="24"/>
        </w:rPr>
        <w:t xml:space="preserve">riability and mood instability suggesting that both constructs were </w:t>
      </w:r>
      <w:proofErr w:type="gramStart"/>
      <w:r w:rsidR="00EA768A" w:rsidRPr="00A66230">
        <w:rPr>
          <w:rFonts w:ascii="Times New Roman" w:hAnsi="Times New Roman" w:cs="Times New Roman"/>
          <w:sz w:val="24"/>
          <w:szCs w:val="24"/>
        </w:rPr>
        <w:t>actually measuring</w:t>
      </w:r>
      <w:proofErr w:type="gramEnd"/>
      <w:r w:rsidR="00EA768A" w:rsidRPr="00A66230">
        <w:rPr>
          <w:rFonts w:ascii="Times New Roman" w:hAnsi="Times New Roman" w:cs="Times New Roman"/>
          <w:sz w:val="24"/>
          <w:szCs w:val="24"/>
        </w:rPr>
        <w:t xml:space="preserve"> the same event. There has also been confusion in the literature as far as mood variability and instability are concerned. Some authors often end </w:t>
      </w:r>
      <w:r w:rsidR="00D63559" w:rsidRPr="00A66230">
        <w:rPr>
          <w:rFonts w:ascii="Times New Roman" w:hAnsi="Times New Roman" w:cs="Times New Roman"/>
          <w:sz w:val="24"/>
          <w:szCs w:val="24"/>
        </w:rPr>
        <w:t xml:space="preserve">up </w:t>
      </w:r>
      <w:r w:rsidR="00EA768A" w:rsidRPr="00A66230">
        <w:rPr>
          <w:rFonts w:ascii="Times New Roman" w:hAnsi="Times New Roman" w:cs="Times New Roman"/>
          <w:sz w:val="24"/>
          <w:szCs w:val="24"/>
        </w:rPr>
        <w:t xml:space="preserve">interchanging the measures of these variables. It was therefore not surprising that this was reflected in the present findings. </w:t>
      </w:r>
    </w:p>
    <w:p w:rsidR="00A44936" w:rsidRPr="00A66230" w:rsidRDefault="00A44936"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Contrary to our expectation</w:t>
      </w:r>
      <w:r w:rsidR="00A66230">
        <w:rPr>
          <w:rFonts w:ascii="Times New Roman" w:hAnsi="Times New Roman" w:cs="Times New Roman"/>
          <w:sz w:val="24"/>
          <w:szCs w:val="24"/>
        </w:rPr>
        <w:t>,</w:t>
      </w:r>
      <w:r w:rsidRPr="00A66230">
        <w:rPr>
          <w:rFonts w:ascii="Times New Roman" w:hAnsi="Times New Roman" w:cs="Times New Roman"/>
          <w:sz w:val="24"/>
          <w:szCs w:val="24"/>
        </w:rPr>
        <w:t xml:space="preserve"> the results do not show a significant relationship between static mood characteristics (that is positive mood with high arousal, negative mood with low arousal and tension) and general emotional intelligence and its subscales</w:t>
      </w:r>
      <w:r w:rsidR="00D63559" w:rsidRPr="00A66230">
        <w:rPr>
          <w:rFonts w:ascii="Times New Roman" w:hAnsi="Times New Roman" w:cs="Times New Roman"/>
          <w:sz w:val="24"/>
          <w:szCs w:val="24"/>
        </w:rPr>
        <w:t>.</w:t>
      </w:r>
      <w:r w:rsidRPr="00A66230">
        <w:rPr>
          <w:rFonts w:ascii="Times New Roman" w:hAnsi="Times New Roman" w:cs="Times New Roman"/>
          <w:sz w:val="24"/>
          <w:szCs w:val="24"/>
        </w:rPr>
        <w:t xml:space="preserve"> </w:t>
      </w:r>
      <w:r w:rsidR="00A66230">
        <w:rPr>
          <w:rFonts w:ascii="Times New Roman" w:hAnsi="Times New Roman" w:cs="Times New Roman"/>
          <w:sz w:val="24"/>
          <w:szCs w:val="24"/>
        </w:rPr>
        <w:t xml:space="preserve">This can be explained </w:t>
      </w:r>
      <w:proofErr w:type="gramStart"/>
      <w:r w:rsidR="00A66230">
        <w:rPr>
          <w:rFonts w:ascii="Times New Roman" w:hAnsi="Times New Roman" w:cs="Times New Roman"/>
          <w:sz w:val="24"/>
          <w:szCs w:val="24"/>
        </w:rPr>
        <w:t>by the use of</w:t>
      </w:r>
      <w:proofErr w:type="gramEnd"/>
      <w:r w:rsidR="00A66230">
        <w:rPr>
          <w:rFonts w:ascii="Times New Roman" w:hAnsi="Times New Roman" w:cs="Times New Roman"/>
          <w:sz w:val="24"/>
          <w:szCs w:val="24"/>
        </w:rPr>
        <w:t xml:space="preserve"> the experience sampling methodology that was not applied in the previous studies.</w:t>
      </w:r>
    </w:p>
    <w:p w:rsidR="00A44936" w:rsidRPr="00A66230" w:rsidRDefault="00A44936"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 xml:space="preserve">It is found that the inertia of positive mood with high arousal </w:t>
      </w:r>
      <w:r w:rsidR="00A66230">
        <w:rPr>
          <w:rFonts w:ascii="Times New Roman" w:hAnsi="Times New Roman" w:cs="Times New Roman"/>
          <w:sz w:val="24"/>
          <w:szCs w:val="24"/>
        </w:rPr>
        <w:t>was</w:t>
      </w:r>
      <w:r w:rsidRPr="00A66230">
        <w:rPr>
          <w:rFonts w:ascii="Times New Roman" w:hAnsi="Times New Roman" w:cs="Times New Roman"/>
          <w:sz w:val="24"/>
          <w:szCs w:val="24"/>
        </w:rPr>
        <w:t xml:space="preserve"> positively correlated with interpersonal emotional intelligence</w:t>
      </w:r>
      <w:r w:rsidR="00D63559" w:rsidRPr="00A66230">
        <w:rPr>
          <w:rFonts w:ascii="Times New Roman" w:hAnsi="Times New Roman" w:cs="Times New Roman"/>
          <w:sz w:val="24"/>
          <w:szCs w:val="24"/>
        </w:rPr>
        <w:t xml:space="preserve">. This </w:t>
      </w:r>
      <w:r w:rsidR="00906D6A" w:rsidRPr="00A66230">
        <w:rPr>
          <w:rFonts w:ascii="Times New Roman" w:hAnsi="Times New Roman" w:cs="Times New Roman"/>
          <w:sz w:val="24"/>
          <w:szCs w:val="24"/>
        </w:rPr>
        <w:t xml:space="preserve">means that </w:t>
      </w:r>
      <w:r w:rsidR="00586BB2" w:rsidRPr="00A66230">
        <w:rPr>
          <w:rFonts w:ascii="Times New Roman" w:hAnsi="Times New Roman" w:cs="Times New Roman"/>
          <w:sz w:val="24"/>
          <w:szCs w:val="24"/>
        </w:rPr>
        <w:t>with individuals</w:t>
      </w:r>
      <w:r w:rsidR="00906D6A" w:rsidRPr="00A66230">
        <w:rPr>
          <w:rFonts w:ascii="Times New Roman" w:hAnsi="Times New Roman" w:cs="Times New Roman"/>
          <w:sz w:val="24"/>
          <w:szCs w:val="24"/>
        </w:rPr>
        <w:t xml:space="preserve"> who were high in interpersonal </w:t>
      </w:r>
      <w:r w:rsidR="00906D6A" w:rsidRPr="00A66230">
        <w:rPr>
          <w:rFonts w:ascii="Times New Roman" w:hAnsi="Times New Roman" w:cs="Times New Roman"/>
          <w:sz w:val="24"/>
          <w:szCs w:val="24"/>
        </w:rPr>
        <w:lastRenderedPageBreak/>
        <w:t>emotional intelligence, one could predict that in th</w:t>
      </w:r>
      <w:r w:rsidR="00586BB2" w:rsidRPr="00A66230">
        <w:rPr>
          <w:rFonts w:ascii="Times New Roman" w:hAnsi="Times New Roman" w:cs="Times New Roman"/>
          <w:sz w:val="24"/>
          <w:szCs w:val="24"/>
        </w:rPr>
        <w:t>e next moment they will be expected to maintain the happy mood than change their mood to negative.</w:t>
      </w:r>
    </w:p>
    <w:p w:rsidR="00225F51" w:rsidRPr="00A66230" w:rsidRDefault="004F38E6" w:rsidP="00130805">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 xml:space="preserve">The limitation associated with this study </w:t>
      </w:r>
      <w:r w:rsidR="00225F51" w:rsidRPr="00A66230">
        <w:rPr>
          <w:rFonts w:ascii="Times New Roman" w:hAnsi="Times New Roman" w:cs="Times New Roman"/>
          <w:sz w:val="24"/>
          <w:szCs w:val="24"/>
        </w:rPr>
        <w:t xml:space="preserve">is that </w:t>
      </w:r>
      <w:r w:rsidR="00586BB2" w:rsidRPr="00A66230">
        <w:rPr>
          <w:rFonts w:ascii="Times New Roman" w:hAnsi="Times New Roman" w:cs="Times New Roman"/>
          <w:sz w:val="24"/>
          <w:szCs w:val="24"/>
        </w:rPr>
        <w:t>the sample</w:t>
      </w:r>
      <w:r w:rsidR="00225F51" w:rsidRPr="00A66230">
        <w:rPr>
          <w:rFonts w:ascii="Times New Roman" w:hAnsi="Times New Roman" w:cs="Times New Roman"/>
          <w:sz w:val="24"/>
          <w:szCs w:val="24"/>
        </w:rPr>
        <w:t xml:space="preserve"> size</w:t>
      </w:r>
      <w:r w:rsidR="00586BB2" w:rsidRPr="00A66230">
        <w:rPr>
          <w:rFonts w:ascii="Times New Roman" w:hAnsi="Times New Roman" w:cs="Times New Roman"/>
          <w:sz w:val="24"/>
          <w:szCs w:val="24"/>
        </w:rPr>
        <w:t xml:space="preserve"> used was </w:t>
      </w:r>
      <w:r w:rsidR="00A66230">
        <w:rPr>
          <w:rFonts w:ascii="Times New Roman" w:hAnsi="Times New Roman" w:cs="Times New Roman"/>
          <w:sz w:val="24"/>
          <w:szCs w:val="24"/>
        </w:rPr>
        <w:t>small which resulted in low statistical power. A</w:t>
      </w:r>
      <w:r w:rsidR="00225F51" w:rsidRPr="00A66230">
        <w:rPr>
          <w:rFonts w:ascii="Times New Roman" w:hAnsi="Times New Roman" w:cs="Times New Roman"/>
          <w:sz w:val="24"/>
          <w:szCs w:val="24"/>
        </w:rPr>
        <w:t xml:space="preserve">lso, </w:t>
      </w:r>
      <w:r w:rsidR="00A66230">
        <w:rPr>
          <w:rFonts w:ascii="Times New Roman" w:hAnsi="Times New Roman" w:cs="Times New Roman"/>
          <w:sz w:val="24"/>
          <w:szCs w:val="24"/>
        </w:rPr>
        <w:t xml:space="preserve">only </w:t>
      </w:r>
      <w:r w:rsidR="00225F51" w:rsidRPr="00A66230">
        <w:rPr>
          <w:rFonts w:ascii="Times New Roman" w:hAnsi="Times New Roman" w:cs="Times New Roman"/>
          <w:sz w:val="24"/>
          <w:szCs w:val="24"/>
        </w:rPr>
        <w:t>female</w:t>
      </w:r>
      <w:r w:rsidR="00A66230">
        <w:rPr>
          <w:rFonts w:ascii="Times New Roman" w:hAnsi="Times New Roman" w:cs="Times New Roman"/>
          <w:sz w:val="24"/>
          <w:szCs w:val="24"/>
        </w:rPr>
        <w:t>s</w:t>
      </w:r>
      <w:r w:rsidR="00225F51" w:rsidRPr="00A66230">
        <w:rPr>
          <w:rFonts w:ascii="Times New Roman" w:hAnsi="Times New Roman" w:cs="Times New Roman"/>
          <w:sz w:val="24"/>
          <w:szCs w:val="24"/>
        </w:rPr>
        <w:t xml:space="preserve"> participat</w:t>
      </w:r>
      <w:r w:rsidR="00A66230">
        <w:rPr>
          <w:rFonts w:ascii="Times New Roman" w:hAnsi="Times New Roman" w:cs="Times New Roman"/>
          <w:sz w:val="24"/>
          <w:szCs w:val="24"/>
        </w:rPr>
        <w:t>ed in the study, therefore,</w:t>
      </w:r>
      <w:r w:rsidR="00225F51" w:rsidRPr="00A66230">
        <w:rPr>
          <w:rFonts w:ascii="Times New Roman" w:hAnsi="Times New Roman" w:cs="Times New Roman"/>
          <w:sz w:val="24"/>
          <w:szCs w:val="24"/>
        </w:rPr>
        <w:t xml:space="preserve"> we</w:t>
      </w:r>
      <w:bookmarkStart w:id="0" w:name="_GoBack"/>
      <w:bookmarkEnd w:id="0"/>
      <w:r w:rsidR="00225F51" w:rsidRPr="00A66230">
        <w:rPr>
          <w:rFonts w:ascii="Times New Roman" w:hAnsi="Times New Roman" w:cs="Times New Roman"/>
          <w:sz w:val="24"/>
          <w:szCs w:val="24"/>
        </w:rPr>
        <w:t xml:space="preserve"> cannot conclude if </w:t>
      </w:r>
      <w:r w:rsidR="00586BB2" w:rsidRPr="00A66230">
        <w:rPr>
          <w:rFonts w:ascii="Times New Roman" w:hAnsi="Times New Roman" w:cs="Times New Roman"/>
          <w:sz w:val="24"/>
          <w:szCs w:val="24"/>
        </w:rPr>
        <w:t>these findings</w:t>
      </w:r>
      <w:r w:rsidR="00225F51" w:rsidRPr="00A66230">
        <w:rPr>
          <w:rFonts w:ascii="Times New Roman" w:hAnsi="Times New Roman" w:cs="Times New Roman"/>
          <w:sz w:val="24"/>
          <w:szCs w:val="24"/>
        </w:rPr>
        <w:t xml:space="preserve"> </w:t>
      </w:r>
      <w:r w:rsidR="00A66230">
        <w:rPr>
          <w:rFonts w:ascii="Times New Roman" w:hAnsi="Times New Roman" w:cs="Times New Roman"/>
          <w:sz w:val="24"/>
          <w:szCs w:val="24"/>
        </w:rPr>
        <w:t>can be generalized</w:t>
      </w:r>
      <w:r w:rsidR="00225F51" w:rsidRPr="00A66230">
        <w:rPr>
          <w:rFonts w:ascii="Times New Roman" w:hAnsi="Times New Roman" w:cs="Times New Roman"/>
          <w:sz w:val="24"/>
          <w:szCs w:val="24"/>
        </w:rPr>
        <w:t xml:space="preserve"> across gender. Future research</w:t>
      </w:r>
      <w:r w:rsidR="00883A75" w:rsidRPr="00A66230">
        <w:rPr>
          <w:rFonts w:ascii="Times New Roman" w:hAnsi="Times New Roman" w:cs="Times New Roman"/>
          <w:sz w:val="24"/>
          <w:szCs w:val="24"/>
        </w:rPr>
        <w:t xml:space="preserve"> with a larger sample size and gender balance</w:t>
      </w:r>
      <w:r w:rsidR="00225F51" w:rsidRPr="00A66230">
        <w:rPr>
          <w:rFonts w:ascii="Times New Roman" w:hAnsi="Times New Roman" w:cs="Times New Roman"/>
          <w:sz w:val="24"/>
          <w:szCs w:val="24"/>
        </w:rPr>
        <w:t xml:space="preserve"> is neede</w:t>
      </w:r>
      <w:r w:rsidR="0072177F" w:rsidRPr="00A66230">
        <w:rPr>
          <w:rFonts w:ascii="Times New Roman" w:hAnsi="Times New Roman" w:cs="Times New Roman"/>
          <w:sz w:val="24"/>
          <w:szCs w:val="24"/>
        </w:rPr>
        <w:t xml:space="preserve">d to </w:t>
      </w:r>
      <w:r w:rsidR="00883A75" w:rsidRPr="00A66230">
        <w:rPr>
          <w:rFonts w:ascii="Times New Roman" w:hAnsi="Times New Roman" w:cs="Times New Roman"/>
          <w:sz w:val="24"/>
          <w:szCs w:val="24"/>
        </w:rPr>
        <w:t xml:space="preserve">help us understand the extent to which the present findings are replicable.  </w:t>
      </w:r>
    </w:p>
    <w:p w:rsidR="009A290F" w:rsidRPr="00A66230" w:rsidRDefault="009A290F" w:rsidP="003F4AC7">
      <w:pPr>
        <w:spacing w:after="0" w:line="360" w:lineRule="auto"/>
        <w:ind w:firstLine="567"/>
        <w:jc w:val="both"/>
        <w:rPr>
          <w:rFonts w:ascii="Times New Roman" w:hAnsi="Times New Roman" w:cs="Times New Roman"/>
          <w:sz w:val="24"/>
          <w:szCs w:val="24"/>
        </w:rPr>
      </w:pPr>
    </w:p>
    <w:p w:rsidR="0074505C" w:rsidRPr="00A66230" w:rsidRDefault="0074505C" w:rsidP="003F4AC7">
      <w:pPr>
        <w:spacing w:after="0" w:line="360" w:lineRule="auto"/>
        <w:ind w:firstLine="567"/>
        <w:jc w:val="center"/>
        <w:rPr>
          <w:rFonts w:ascii="Times New Roman" w:hAnsi="Times New Roman" w:cs="Times New Roman"/>
          <w:b/>
          <w:sz w:val="24"/>
          <w:szCs w:val="24"/>
        </w:rPr>
      </w:pPr>
      <w:r w:rsidRPr="00A66230">
        <w:rPr>
          <w:rFonts w:ascii="Times New Roman" w:hAnsi="Times New Roman" w:cs="Times New Roman"/>
          <w:b/>
          <w:sz w:val="24"/>
          <w:szCs w:val="24"/>
        </w:rPr>
        <w:t>Reference</w:t>
      </w:r>
      <w:r w:rsidR="00130805" w:rsidRPr="00A66230">
        <w:rPr>
          <w:rFonts w:ascii="Times New Roman" w:hAnsi="Times New Roman" w:cs="Times New Roman"/>
          <w:b/>
          <w:sz w:val="24"/>
          <w:szCs w:val="24"/>
        </w:rPr>
        <w:t>s</w:t>
      </w:r>
    </w:p>
    <w:p w:rsidR="003F4AC7" w:rsidRDefault="003F4AC7" w:rsidP="003F4AC7">
      <w:pPr>
        <w:spacing w:after="0" w:line="360" w:lineRule="auto"/>
        <w:ind w:firstLine="567"/>
        <w:jc w:val="both"/>
        <w:rPr>
          <w:rFonts w:ascii="Times New Roman" w:hAnsi="Times New Roman" w:cs="Times New Roman"/>
          <w:sz w:val="24"/>
          <w:szCs w:val="24"/>
        </w:rPr>
      </w:pPr>
    </w:p>
    <w:p w:rsidR="00A44936" w:rsidRPr="00A66230" w:rsidRDefault="00A44936" w:rsidP="003F4AC7">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 xml:space="preserve">Davidson, R. J. (2015). Comment: Affective Chronometry Has Come of Age. </w:t>
      </w:r>
      <w:r w:rsidRPr="00A66230">
        <w:rPr>
          <w:rFonts w:ascii="Times New Roman" w:hAnsi="Times New Roman" w:cs="Times New Roman"/>
          <w:i/>
          <w:iCs/>
          <w:sz w:val="24"/>
          <w:szCs w:val="24"/>
        </w:rPr>
        <w:t>Emotion Review</w:t>
      </w:r>
      <w:r w:rsidRPr="00A66230">
        <w:rPr>
          <w:rFonts w:ascii="Times New Roman" w:hAnsi="Times New Roman" w:cs="Times New Roman"/>
          <w:sz w:val="24"/>
          <w:szCs w:val="24"/>
        </w:rPr>
        <w:t xml:space="preserve">, </w:t>
      </w:r>
      <w:r w:rsidRPr="00A66230">
        <w:rPr>
          <w:rFonts w:ascii="Times New Roman" w:hAnsi="Times New Roman" w:cs="Times New Roman"/>
          <w:i/>
          <w:iCs/>
          <w:sz w:val="24"/>
          <w:szCs w:val="24"/>
        </w:rPr>
        <w:t>7</w:t>
      </w:r>
      <w:r w:rsidRPr="00A66230">
        <w:rPr>
          <w:rFonts w:ascii="Times New Roman" w:hAnsi="Times New Roman" w:cs="Times New Roman"/>
          <w:sz w:val="24"/>
          <w:szCs w:val="24"/>
        </w:rPr>
        <w:t xml:space="preserve">(4), 368–370. </w:t>
      </w:r>
      <w:hyperlink r:id="rId5" w:history="1">
        <w:r w:rsidRPr="00A66230">
          <w:rPr>
            <w:rStyle w:val="a3"/>
            <w:rFonts w:ascii="Times New Roman" w:hAnsi="Times New Roman" w:cs="Times New Roman"/>
            <w:sz w:val="24"/>
            <w:szCs w:val="24"/>
          </w:rPr>
          <w:t>https://</w:t>
        </w:r>
      </w:hyperlink>
      <w:hyperlink r:id="rId6" w:history="1">
        <w:r w:rsidRPr="00A66230">
          <w:rPr>
            <w:rStyle w:val="a3"/>
            <w:rFonts w:ascii="Times New Roman" w:hAnsi="Times New Roman" w:cs="Times New Roman"/>
            <w:sz w:val="24"/>
            <w:szCs w:val="24"/>
          </w:rPr>
          <w:t>doi.org/10.1177/1754073915590844</w:t>
        </w:r>
      </w:hyperlink>
      <w:r w:rsidRPr="00A66230">
        <w:rPr>
          <w:rFonts w:ascii="Times New Roman" w:hAnsi="Times New Roman" w:cs="Times New Roman"/>
          <w:sz w:val="24"/>
          <w:szCs w:val="24"/>
        </w:rPr>
        <w:t xml:space="preserve"> </w:t>
      </w:r>
    </w:p>
    <w:p w:rsidR="00A44936" w:rsidRPr="00A66230" w:rsidRDefault="00A44936" w:rsidP="003F4AC7">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 xml:space="preserve">Houben, M., Van Den </w:t>
      </w:r>
      <w:proofErr w:type="spellStart"/>
      <w:r w:rsidRPr="00A66230">
        <w:rPr>
          <w:rFonts w:ascii="Times New Roman" w:hAnsi="Times New Roman" w:cs="Times New Roman"/>
          <w:sz w:val="24"/>
          <w:szCs w:val="24"/>
        </w:rPr>
        <w:t>Noortgate</w:t>
      </w:r>
      <w:proofErr w:type="spellEnd"/>
      <w:r w:rsidRPr="00A66230">
        <w:rPr>
          <w:rFonts w:ascii="Times New Roman" w:hAnsi="Times New Roman" w:cs="Times New Roman"/>
          <w:sz w:val="24"/>
          <w:szCs w:val="24"/>
        </w:rPr>
        <w:t xml:space="preserve">, W., &amp; Kuppens, P. (2015). The relation between short-term emotion dynamics and psychological well-being: A meta-analysis. </w:t>
      </w:r>
      <w:r w:rsidRPr="00A66230">
        <w:rPr>
          <w:rFonts w:ascii="Times New Roman" w:hAnsi="Times New Roman" w:cs="Times New Roman"/>
          <w:i/>
          <w:iCs/>
          <w:sz w:val="24"/>
          <w:szCs w:val="24"/>
        </w:rPr>
        <w:t>Psychological Bulletin</w:t>
      </w:r>
      <w:r w:rsidRPr="00A66230">
        <w:rPr>
          <w:rFonts w:ascii="Times New Roman" w:hAnsi="Times New Roman" w:cs="Times New Roman"/>
          <w:sz w:val="24"/>
          <w:szCs w:val="24"/>
        </w:rPr>
        <w:t xml:space="preserve">, </w:t>
      </w:r>
      <w:r w:rsidRPr="00A66230">
        <w:rPr>
          <w:rFonts w:ascii="Times New Roman" w:hAnsi="Times New Roman" w:cs="Times New Roman"/>
          <w:i/>
          <w:iCs/>
          <w:sz w:val="24"/>
          <w:szCs w:val="24"/>
        </w:rPr>
        <w:t>141</w:t>
      </w:r>
      <w:r w:rsidRPr="00A66230">
        <w:rPr>
          <w:rFonts w:ascii="Times New Roman" w:hAnsi="Times New Roman" w:cs="Times New Roman"/>
          <w:sz w:val="24"/>
          <w:szCs w:val="24"/>
        </w:rPr>
        <w:t xml:space="preserve">(4), 901–930. </w:t>
      </w:r>
      <w:hyperlink r:id="rId7" w:history="1">
        <w:r w:rsidRPr="00A66230">
          <w:rPr>
            <w:rStyle w:val="a3"/>
            <w:rFonts w:ascii="Times New Roman" w:hAnsi="Times New Roman" w:cs="Times New Roman"/>
            <w:sz w:val="24"/>
            <w:szCs w:val="24"/>
          </w:rPr>
          <w:t>https://</w:t>
        </w:r>
      </w:hyperlink>
      <w:hyperlink r:id="rId8" w:history="1">
        <w:r w:rsidRPr="00A66230">
          <w:rPr>
            <w:rStyle w:val="a3"/>
            <w:rFonts w:ascii="Times New Roman" w:hAnsi="Times New Roman" w:cs="Times New Roman"/>
            <w:sz w:val="24"/>
            <w:szCs w:val="24"/>
          </w:rPr>
          <w:t>doi.org/10.1037/a0038822</w:t>
        </w:r>
      </w:hyperlink>
      <w:r w:rsidRPr="00A66230">
        <w:rPr>
          <w:rFonts w:ascii="Times New Roman" w:hAnsi="Times New Roman" w:cs="Times New Roman"/>
          <w:sz w:val="24"/>
          <w:szCs w:val="24"/>
        </w:rPr>
        <w:t xml:space="preserve"> </w:t>
      </w:r>
    </w:p>
    <w:p w:rsidR="00A44936" w:rsidRPr="00A66230" w:rsidRDefault="00A44936" w:rsidP="003F4AC7">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sz w:val="24"/>
          <w:szCs w:val="24"/>
        </w:rPr>
        <w:t xml:space="preserve">Kuppens, P. (2015). It’s About Time: A Special Section on Affect Dynamics. </w:t>
      </w:r>
      <w:r w:rsidRPr="00A66230">
        <w:rPr>
          <w:rFonts w:ascii="Times New Roman" w:hAnsi="Times New Roman" w:cs="Times New Roman"/>
          <w:i/>
          <w:iCs/>
          <w:sz w:val="24"/>
          <w:szCs w:val="24"/>
        </w:rPr>
        <w:t>Emotion Review</w:t>
      </w:r>
      <w:r w:rsidRPr="00A66230">
        <w:rPr>
          <w:rFonts w:ascii="Times New Roman" w:hAnsi="Times New Roman" w:cs="Times New Roman"/>
          <w:sz w:val="24"/>
          <w:szCs w:val="24"/>
        </w:rPr>
        <w:t xml:space="preserve">, </w:t>
      </w:r>
      <w:r w:rsidRPr="00A66230">
        <w:rPr>
          <w:rFonts w:ascii="Times New Roman" w:hAnsi="Times New Roman" w:cs="Times New Roman"/>
          <w:i/>
          <w:iCs/>
          <w:sz w:val="24"/>
          <w:szCs w:val="24"/>
        </w:rPr>
        <w:t>7</w:t>
      </w:r>
      <w:r w:rsidRPr="00A66230">
        <w:rPr>
          <w:rFonts w:ascii="Times New Roman" w:hAnsi="Times New Roman" w:cs="Times New Roman"/>
          <w:sz w:val="24"/>
          <w:szCs w:val="24"/>
        </w:rPr>
        <w:t xml:space="preserve">(4), 297–300. </w:t>
      </w:r>
      <w:hyperlink r:id="rId9" w:history="1">
        <w:r w:rsidRPr="00A66230">
          <w:rPr>
            <w:rStyle w:val="a3"/>
            <w:rFonts w:ascii="Times New Roman" w:hAnsi="Times New Roman" w:cs="Times New Roman"/>
            <w:sz w:val="24"/>
            <w:szCs w:val="24"/>
          </w:rPr>
          <w:t>https://</w:t>
        </w:r>
      </w:hyperlink>
      <w:hyperlink r:id="rId10" w:history="1">
        <w:r w:rsidRPr="00A66230">
          <w:rPr>
            <w:rStyle w:val="a3"/>
            <w:rFonts w:ascii="Times New Roman" w:hAnsi="Times New Roman" w:cs="Times New Roman"/>
            <w:sz w:val="24"/>
            <w:szCs w:val="24"/>
          </w:rPr>
          <w:t>doi.org/10.1177/1754073915590947</w:t>
        </w:r>
      </w:hyperlink>
    </w:p>
    <w:p w:rsidR="00BE2A77" w:rsidRPr="00A66230" w:rsidRDefault="00BE2A77" w:rsidP="003F4AC7">
      <w:pPr>
        <w:spacing w:after="0" w:line="360" w:lineRule="auto"/>
        <w:ind w:firstLine="567"/>
        <w:jc w:val="both"/>
        <w:rPr>
          <w:rFonts w:ascii="Times New Roman" w:hAnsi="Times New Roman" w:cs="Times New Roman"/>
          <w:sz w:val="24"/>
          <w:szCs w:val="24"/>
        </w:rPr>
      </w:pPr>
      <w:r w:rsidRPr="00A66230">
        <w:rPr>
          <w:rFonts w:ascii="Times New Roman" w:hAnsi="Times New Roman" w:cs="Times New Roman"/>
          <w:color w:val="222222"/>
          <w:sz w:val="24"/>
          <w:szCs w:val="24"/>
          <w:shd w:val="clear" w:color="auto" w:fill="F8F8F8"/>
        </w:rPr>
        <w:t xml:space="preserve">Von Neumann, J., Kent, R. H., </w:t>
      </w:r>
      <w:proofErr w:type="spellStart"/>
      <w:r w:rsidRPr="00A66230">
        <w:rPr>
          <w:rFonts w:ascii="Times New Roman" w:hAnsi="Times New Roman" w:cs="Times New Roman"/>
          <w:color w:val="222222"/>
          <w:sz w:val="24"/>
          <w:szCs w:val="24"/>
          <w:shd w:val="clear" w:color="auto" w:fill="F8F8F8"/>
        </w:rPr>
        <w:t>Bellinson</w:t>
      </w:r>
      <w:proofErr w:type="spellEnd"/>
      <w:r w:rsidRPr="00A66230">
        <w:rPr>
          <w:rFonts w:ascii="Times New Roman" w:hAnsi="Times New Roman" w:cs="Times New Roman"/>
          <w:color w:val="222222"/>
          <w:sz w:val="24"/>
          <w:szCs w:val="24"/>
          <w:shd w:val="clear" w:color="auto" w:fill="F8F8F8"/>
        </w:rPr>
        <w:t>, H. R., &amp; Hart, B. T. (1941). The mean square successive difference. </w:t>
      </w:r>
      <w:r w:rsidRPr="00A66230">
        <w:rPr>
          <w:rFonts w:ascii="Times New Roman" w:hAnsi="Times New Roman" w:cs="Times New Roman"/>
          <w:i/>
          <w:iCs/>
          <w:color w:val="222222"/>
          <w:sz w:val="24"/>
          <w:szCs w:val="24"/>
          <w:shd w:val="clear" w:color="auto" w:fill="F8F8F8"/>
        </w:rPr>
        <w:t>The Annals of Mathematical Statistics</w:t>
      </w:r>
      <w:r w:rsidRPr="00A66230">
        <w:rPr>
          <w:rFonts w:ascii="Times New Roman" w:hAnsi="Times New Roman" w:cs="Times New Roman"/>
          <w:color w:val="222222"/>
          <w:sz w:val="24"/>
          <w:szCs w:val="24"/>
          <w:shd w:val="clear" w:color="auto" w:fill="F8F8F8"/>
        </w:rPr>
        <w:t>, </w:t>
      </w:r>
      <w:r w:rsidRPr="00A66230">
        <w:rPr>
          <w:rFonts w:ascii="Times New Roman" w:hAnsi="Times New Roman" w:cs="Times New Roman"/>
          <w:i/>
          <w:iCs/>
          <w:color w:val="222222"/>
          <w:sz w:val="24"/>
          <w:szCs w:val="24"/>
          <w:shd w:val="clear" w:color="auto" w:fill="F8F8F8"/>
        </w:rPr>
        <w:t>12</w:t>
      </w:r>
      <w:r w:rsidRPr="00A66230">
        <w:rPr>
          <w:rFonts w:ascii="Times New Roman" w:hAnsi="Times New Roman" w:cs="Times New Roman"/>
          <w:color w:val="222222"/>
          <w:sz w:val="24"/>
          <w:szCs w:val="24"/>
          <w:shd w:val="clear" w:color="auto" w:fill="F8F8F8"/>
        </w:rPr>
        <w:t>(2), 153-162.</w:t>
      </w:r>
    </w:p>
    <w:p w:rsidR="006F53F5" w:rsidRPr="00A66230" w:rsidRDefault="006F53F5" w:rsidP="003F4AC7">
      <w:pPr>
        <w:spacing w:after="0" w:line="360" w:lineRule="auto"/>
        <w:ind w:firstLine="567"/>
        <w:jc w:val="both"/>
        <w:rPr>
          <w:rFonts w:ascii="Times New Roman" w:hAnsi="Times New Roman" w:cs="Times New Roman"/>
          <w:sz w:val="24"/>
          <w:szCs w:val="24"/>
        </w:rPr>
      </w:pPr>
      <w:proofErr w:type="spellStart"/>
      <w:r w:rsidRPr="00A66230">
        <w:rPr>
          <w:rFonts w:ascii="Times New Roman" w:hAnsi="Times New Roman" w:cs="Times New Roman"/>
          <w:sz w:val="24"/>
          <w:szCs w:val="24"/>
        </w:rPr>
        <w:t>Wichers</w:t>
      </w:r>
      <w:proofErr w:type="spellEnd"/>
      <w:r w:rsidRPr="00A66230">
        <w:rPr>
          <w:rFonts w:ascii="Times New Roman" w:hAnsi="Times New Roman" w:cs="Times New Roman"/>
          <w:sz w:val="24"/>
          <w:szCs w:val="24"/>
        </w:rPr>
        <w:t xml:space="preserve">, M., </w:t>
      </w:r>
      <w:proofErr w:type="spellStart"/>
      <w:r w:rsidRPr="00A66230">
        <w:rPr>
          <w:rFonts w:ascii="Times New Roman" w:hAnsi="Times New Roman" w:cs="Times New Roman"/>
          <w:sz w:val="24"/>
          <w:szCs w:val="24"/>
        </w:rPr>
        <w:t>Wigman</w:t>
      </w:r>
      <w:proofErr w:type="spellEnd"/>
      <w:r w:rsidRPr="00A66230">
        <w:rPr>
          <w:rFonts w:ascii="Times New Roman" w:hAnsi="Times New Roman" w:cs="Times New Roman"/>
          <w:sz w:val="24"/>
          <w:szCs w:val="24"/>
        </w:rPr>
        <w:t xml:space="preserve">, J. T. W., &amp; </w:t>
      </w:r>
      <w:proofErr w:type="spellStart"/>
      <w:r w:rsidRPr="00A66230">
        <w:rPr>
          <w:rFonts w:ascii="Times New Roman" w:hAnsi="Times New Roman" w:cs="Times New Roman"/>
          <w:sz w:val="24"/>
          <w:szCs w:val="24"/>
        </w:rPr>
        <w:t>Myin-Germeys</w:t>
      </w:r>
      <w:proofErr w:type="spellEnd"/>
      <w:r w:rsidRPr="00A66230">
        <w:rPr>
          <w:rFonts w:ascii="Times New Roman" w:hAnsi="Times New Roman" w:cs="Times New Roman"/>
          <w:sz w:val="24"/>
          <w:szCs w:val="24"/>
        </w:rPr>
        <w:t xml:space="preserve">, I. (2015). Micro-level affect dynamics in psychopathology viewed from complex dynamical system theory. </w:t>
      </w:r>
      <w:r w:rsidRPr="00A66230">
        <w:rPr>
          <w:rFonts w:ascii="Times New Roman" w:hAnsi="Times New Roman" w:cs="Times New Roman"/>
          <w:i/>
          <w:iCs/>
          <w:sz w:val="24"/>
          <w:szCs w:val="24"/>
        </w:rPr>
        <w:t>Emotion Review</w:t>
      </w:r>
      <w:r w:rsidRPr="00A66230">
        <w:rPr>
          <w:rFonts w:ascii="Times New Roman" w:hAnsi="Times New Roman" w:cs="Times New Roman"/>
          <w:sz w:val="24"/>
          <w:szCs w:val="24"/>
        </w:rPr>
        <w:t xml:space="preserve">, </w:t>
      </w:r>
      <w:r w:rsidRPr="00A66230">
        <w:rPr>
          <w:rFonts w:ascii="Times New Roman" w:hAnsi="Times New Roman" w:cs="Times New Roman"/>
          <w:i/>
          <w:iCs/>
          <w:sz w:val="24"/>
          <w:szCs w:val="24"/>
        </w:rPr>
        <w:t>7</w:t>
      </w:r>
      <w:r w:rsidRPr="00A66230">
        <w:rPr>
          <w:rFonts w:ascii="Times New Roman" w:hAnsi="Times New Roman" w:cs="Times New Roman"/>
          <w:sz w:val="24"/>
          <w:szCs w:val="24"/>
        </w:rPr>
        <w:t>, 363–367. https://doi.org/10.1177/1754073915590623</w:t>
      </w:r>
    </w:p>
    <w:p w:rsidR="003F4AC7" w:rsidRDefault="003F4AC7" w:rsidP="003F4AC7">
      <w:pPr>
        <w:pStyle w:val="1"/>
        <w:spacing w:line="360" w:lineRule="auto"/>
        <w:ind w:firstLine="567"/>
        <w:jc w:val="both"/>
        <w:rPr>
          <w:rFonts w:ascii="Times New Roman" w:hAnsi="Times New Roman"/>
          <w:sz w:val="24"/>
          <w:lang w:val="ru-RU"/>
        </w:rPr>
      </w:pPr>
      <w:r>
        <w:rPr>
          <w:rFonts w:ascii="Times New Roman" w:hAnsi="Times New Roman"/>
          <w:sz w:val="24"/>
          <w:lang w:val="ru-RU"/>
        </w:rPr>
        <w:t>Люсин Д.В. Новая методика для измерения эмоционального интеллекта: опросник ЭмИн // Психологическая диагностика. 2006. № 4.  С. 3 – 22.</w:t>
      </w:r>
    </w:p>
    <w:p w:rsidR="003F4AC7" w:rsidRDefault="003F4AC7" w:rsidP="003F4AC7">
      <w:pPr>
        <w:spacing w:after="0" w:line="360" w:lineRule="auto"/>
        <w:ind w:firstLine="567"/>
        <w:jc w:val="both"/>
        <w:rPr>
          <w:rFonts w:ascii="Times New Roman" w:hAnsi="Times New Roman" w:cs="Times New Roman"/>
          <w:sz w:val="24"/>
          <w:szCs w:val="24"/>
        </w:rPr>
      </w:pPr>
      <w:r w:rsidRPr="00D56045">
        <w:rPr>
          <w:rFonts w:ascii="Times New Roman" w:hAnsi="Times New Roman"/>
          <w:sz w:val="24"/>
          <w:szCs w:val="24"/>
          <w:lang w:val="ru-RU"/>
        </w:rPr>
        <w:t>Люсин Д.В. Опыт разработки самоотчётной методики для оценки эмоциональных состояний //</w:t>
      </w:r>
      <w:r>
        <w:rPr>
          <w:rFonts w:ascii="Times New Roman" w:hAnsi="Times New Roman"/>
          <w:sz w:val="24"/>
          <w:szCs w:val="24"/>
          <w:lang w:val="ru-RU"/>
        </w:rPr>
        <w:t xml:space="preserve"> Мышление и речь: подходы, проблемы, решения. </w:t>
      </w:r>
      <w:r w:rsidRPr="00D56045">
        <w:rPr>
          <w:rFonts w:ascii="Times New Roman" w:hAnsi="Times New Roman"/>
          <w:sz w:val="24"/>
          <w:szCs w:val="24"/>
          <w:lang w:val="ru-RU"/>
        </w:rPr>
        <w:t xml:space="preserve">Материалы </w:t>
      </w:r>
      <w:r w:rsidRPr="00D56045">
        <w:rPr>
          <w:rFonts w:ascii="Times New Roman" w:hAnsi="Times New Roman"/>
          <w:sz w:val="24"/>
          <w:szCs w:val="24"/>
        </w:rPr>
        <w:t>XV</w:t>
      </w:r>
      <w:r w:rsidRPr="00D56045">
        <w:rPr>
          <w:rFonts w:ascii="Times New Roman" w:hAnsi="Times New Roman"/>
          <w:sz w:val="24"/>
          <w:szCs w:val="24"/>
          <w:lang w:val="ru-RU"/>
        </w:rPr>
        <w:t xml:space="preserve"> Международных чтений памяти Л.С. Выготского</w:t>
      </w:r>
      <w:r>
        <w:rPr>
          <w:rFonts w:ascii="Times New Roman" w:hAnsi="Times New Roman"/>
          <w:sz w:val="24"/>
          <w:szCs w:val="24"/>
          <w:lang w:val="ru-RU"/>
        </w:rPr>
        <w:t xml:space="preserve">. Москва, 17-21 ноября </w:t>
      </w:r>
      <w:smartTag w:uri="urn:schemas-microsoft-com:office:smarttags" w:element="metricconverter">
        <w:smartTagPr>
          <w:attr w:name="ProductID" w:val="2014 г"/>
        </w:smartTagPr>
        <w:r>
          <w:rPr>
            <w:rFonts w:ascii="Times New Roman" w:hAnsi="Times New Roman"/>
            <w:sz w:val="24"/>
            <w:szCs w:val="24"/>
            <w:lang w:val="ru-RU"/>
          </w:rPr>
          <w:t>2014 г</w:t>
        </w:r>
      </w:smartTag>
      <w:r>
        <w:rPr>
          <w:rFonts w:ascii="Times New Roman" w:hAnsi="Times New Roman"/>
          <w:sz w:val="24"/>
          <w:szCs w:val="24"/>
          <w:lang w:val="ru-RU"/>
        </w:rPr>
        <w:t>.  / Под ред. В</w:t>
      </w:r>
      <w:r w:rsidRPr="006B137D">
        <w:rPr>
          <w:rFonts w:ascii="Times New Roman" w:hAnsi="Times New Roman"/>
          <w:sz w:val="24"/>
          <w:szCs w:val="24"/>
          <w:lang w:val="ru-RU"/>
        </w:rPr>
        <w:t>.</w:t>
      </w:r>
      <w:r>
        <w:rPr>
          <w:rFonts w:ascii="Times New Roman" w:hAnsi="Times New Roman"/>
          <w:sz w:val="24"/>
          <w:szCs w:val="24"/>
          <w:lang w:val="ru-RU"/>
        </w:rPr>
        <w:t>Т</w:t>
      </w:r>
      <w:r w:rsidRPr="006B137D">
        <w:rPr>
          <w:rFonts w:ascii="Times New Roman" w:hAnsi="Times New Roman"/>
          <w:sz w:val="24"/>
          <w:szCs w:val="24"/>
          <w:lang w:val="ru-RU"/>
        </w:rPr>
        <w:t xml:space="preserve">. </w:t>
      </w:r>
      <w:r>
        <w:rPr>
          <w:rFonts w:ascii="Times New Roman" w:hAnsi="Times New Roman"/>
          <w:sz w:val="24"/>
          <w:szCs w:val="24"/>
          <w:lang w:val="ru-RU"/>
        </w:rPr>
        <w:t>Кудрявцева</w:t>
      </w:r>
      <w:r w:rsidRPr="006B137D">
        <w:rPr>
          <w:rFonts w:ascii="Times New Roman" w:hAnsi="Times New Roman"/>
          <w:sz w:val="24"/>
          <w:szCs w:val="24"/>
          <w:lang w:val="ru-RU"/>
        </w:rPr>
        <w:t>.</w:t>
      </w:r>
      <w:r>
        <w:rPr>
          <w:rFonts w:ascii="Times New Roman" w:hAnsi="Times New Roman"/>
          <w:sz w:val="24"/>
          <w:szCs w:val="24"/>
          <w:lang w:val="ru-RU"/>
        </w:rPr>
        <w:t xml:space="preserve"> Том 1. </w:t>
      </w:r>
      <w:r w:rsidRPr="00D56045">
        <w:rPr>
          <w:rFonts w:ascii="Times New Roman" w:hAnsi="Times New Roman"/>
          <w:sz w:val="24"/>
          <w:szCs w:val="24"/>
          <w:lang w:val="ru-RU"/>
        </w:rPr>
        <w:t xml:space="preserve"> М.: </w:t>
      </w:r>
      <w:proofErr w:type="spellStart"/>
      <w:r>
        <w:rPr>
          <w:rFonts w:ascii="Times New Roman" w:hAnsi="Times New Roman"/>
          <w:sz w:val="24"/>
          <w:szCs w:val="24"/>
          <w:lang w:val="ru-RU"/>
        </w:rPr>
        <w:t>Левъ</w:t>
      </w:r>
      <w:proofErr w:type="spellEnd"/>
      <w:r>
        <w:rPr>
          <w:rFonts w:ascii="Times New Roman" w:hAnsi="Times New Roman"/>
          <w:sz w:val="24"/>
          <w:szCs w:val="24"/>
          <w:lang w:val="ru-RU"/>
        </w:rPr>
        <w:t>, 2014. С. 1</w:t>
      </w:r>
      <w:r>
        <w:rPr>
          <w:rFonts w:ascii="Times New Roman" w:hAnsi="Times New Roman"/>
          <w:sz w:val="24"/>
          <w:szCs w:val="24"/>
        </w:rPr>
        <w:t>36</w:t>
      </w:r>
      <w:r>
        <w:rPr>
          <w:rFonts w:ascii="Times New Roman" w:hAnsi="Times New Roman"/>
          <w:sz w:val="24"/>
          <w:szCs w:val="24"/>
          <w:lang w:val="ru-RU"/>
        </w:rPr>
        <w:t xml:space="preserve"> – 1</w:t>
      </w:r>
      <w:r>
        <w:rPr>
          <w:rFonts w:ascii="Times New Roman" w:hAnsi="Times New Roman"/>
          <w:sz w:val="24"/>
          <w:szCs w:val="24"/>
        </w:rPr>
        <w:t>39</w:t>
      </w:r>
      <w:r>
        <w:rPr>
          <w:rFonts w:ascii="Times New Roman" w:hAnsi="Times New Roman"/>
          <w:sz w:val="24"/>
          <w:szCs w:val="24"/>
          <w:lang w:val="ru-RU"/>
        </w:rPr>
        <w:t>.</w:t>
      </w:r>
    </w:p>
    <w:p w:rsidR="009F75B3" w:rsidRPr="00A66230" w:rsidRDefault="009F75B3" w:rsidP="003F4AC7">
      <w:pPr>
        <w:spacing w:after="0" w:line="360" w:lineRule="auto"/>
        <w:ind w:firstLine="567"/>
        <w:jc w:val="both"/>
        <w:rPr>
          <w:rFonts w:ascii="Times New Roman" w:hAnsi="Times New Roman" w:cs="Times New Roman"/>
          <w:sz w:val="24"/>
          <w:szCs w:val="24"/>
        </w:rPr>
      </w:pPr>
    </w:p>
    <w:sectPr w:rsidR="009F75B3" w:rsidRPr="00A66230" w:rsidSect="003813B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84134"/>
    <w:multiLevelType w:val="singleLevel"/>
    <w:tmpl w:val="DC2AD02A"/>
    <w:lvl w:ilvl="0">
      <w:start w:val="1"/>
      <w:numFmt w:val="decimal"/>
      <w:lvlText w:val="%1."/>
      <w:lvlJc w:val="left"/>
      <w:pPr>
        <w:tabs>
          <w:tab w:val="num" w:pos="218"/>
        </w:tabs>
        <w:ind w:left="218" w:hanging="360"/>
      </w:pPr>
      <w:rPr>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AB"/>
    <w:rsid w:val="000715A2"/>
    <w:rsid w:val="00072E11"/>
    <w:rsid w:val="000C3C9F"/>
    <w:rsid w:val="00130805"/>
    <w:rsid w:val="00225F51"/>
    <w:rsid w:val="00255B82"/>
    <w:rsid w:val="002637C7"/>
    <w:rsid w:val="00283573"/>
    <w:rsid w:val="00351473"/>
    <w:rsid w:val="00365DB7"/>
    <w:rsid w:val="003813B1"/>
    <w:rsid w:val="003F4AC7"/>
    <w:rsid w:val="004232A3"/>
    <w:rsid w:val="004D401B"/>
    <w:rsid w:val="004F38E6"/>
    <w:rsid w:val="00531BD5"/>
    <w:rsid w:val="005833A9"/>
    <w:rsid w:val="00586BB2"/>
    <w:rsid w:val="00652C9F"/>
    <w:rsid w:val="006D3C82"/>
    <w:rsid w:val="006F37DC"/>
    <w:rsid w:val="006F53F5"/>
    <w:rsid w:val="0072177F"/>
    <w:rsid w:val="00724C3A"/>
    <w:rsid w:val="0074505C"/>
    <w:rsid w:val="00791016"/>
    <w:rsid w:val="00883A75"/>
    <w:rsid w:val="00890446"/>
    <w:rsid w:val="0090406F"/>
    <w:rsid w:val="00906D6A"/>
    <w:rsid w:val="00910FAF"/>
    <w:rsid w:val="009462D8"/>
    <w:rsid w:val="00974D7B"/>
    <w:rsid w:val="009A290F"/>
    <w:rsid w:val="009C7F85"/>
    <w:rsid w:val="009F75B3"/>
    <w:rsid w:val="00A44936"/>
    <w:rsid w:val="00A66230"/>
    <w:rsid w:val="00B82002"/>
    <w:rsid w:val="00BE2A77"/>
    <w:rsid w:val="00CE0AB6"/>
    <w:rsid w:val="00D63559"/>
    <w:rsid w:val="00DA7EAB"/>
    <w:rsid w:val="00EA768A"/>
    <w:rsid w:val="00EC7E6A"/>
    <w:rsid w:val="00F74E19"/>
    <w:rsid w:val="00F7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647420"/>
  <w15:chartTrackingRefBased/>
  <w15:docId w15:val="{865F7E9C-23E3-4C59-AD1B-579B5511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936"/>
    <w:rPr>
      <w:color w:val="0563C1" w:themeColor="hyperlink"/>
      <w:u w:val="single"/>
    </w:rPr>
  </w:style>
  <w:style w:type="paragraph" w:styleId="a4">
    <w:name w:val="Normal (Web)"/>
    <w:basedOn w:val="a"/>
    <w:uiPriority w:val="99"/>
    <w:semiHidden/>
    <w:unhideWhenUsed/>
    <w:rsid w:val="009C7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Текст1"/>
    <w:basedOn w:val="a"/>
    <w:rsid w:val="003F4AC7"/>
    <w:pPr>
      <w:spacing w:after="0" w:line="240" w:lineRule="auto"/>
    </w:pPr>
    <w:rPr>
      <w:rFonts w:ascii="Courier New" w:eastAsia="SimSu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78144">
      <w:bodyDiv w:val="1"/>
      <w:marLeft w:val="0"/>
      <w:marRight w:val="0"/>
      <w:marTop w:val="0"/>
      <w:marBottom w:val="0"/>
      <w:divBdr>
        <w:top w:val="none" w:sz="0" w:space="0" w:color="auto"/>
        <w:left w:val="none" w:sz="0" w:space="0" w:color="auto"/>
        <w:bottom w:val="none" w:sz="0" w:space="0" w:color="auto"/>
        <w:right w:val="none" w:sz="0" w:space="0" w:color="auto"/>
      </w:divBdr>
    </w:div>
    <w:div w:id="476917230">
      <w:bodyDiv w:val="1"/>
      <w:marLeft w:val="0"/>
      <w:marRight w:val="0"/>
      <w:marTop w:val="0"/>
      <w:marBottom w:val="0"/>
      <w:divBdr>
        <w:top w:val="none" w:sz="0" w:space="0" w:color="auto"/>
        <w:left w:val="none" w:sz="0" w:space="0" w:color="auto"/>
        <w:bottom w:val="none" w:sz="0" w:space="0" w:color="auto"/>
        <w:right w:val="none" w:sz="0" w:space="0" w:color="auto"/>
      </w:divBdr>
    </w:div>
    <w:div w:id="798762089">
      <w:bodyDiv w:val="1"/>
      <w:marLeft w:val="0"/>
      <w:marRight w:val="0"/>
      <w:marTop w:val="0"/>
      <w:marBottom w:val="0"/>
      <w:divBdr>
        <w:top w:val="none" w:sz="0" w:space="0" w:color="auto"/>
        <w:left w:val="none" w:sz="0" w:space="0" w:color="auto"/>
        <w:bottom w:val="none" w:sz="0" w:space="0" w:color="auto"/>
        <w:right w:val="none" w:sz="0" w:space="0" w:color="auto"/>
      </w:divBdr>
    </w:div>
    <w:div w:id="1158692631">
      <w:bodyDiv w:val="1"/>
      <w:marLeft w:val="0"/>
      <w:marRight w:val="0"/>
      <w:marTop w:val="0"/>
      <w:marBottom w:val="0"/>
      <w:divBdr>
        <w:top w:val="none" w:sz="0" w:space="0" w:color="auto"/>
        <w:left w:val="none" w:sz="0" w:space="0" w:color="auto"/>
        <w:bottom w:val="none" w:sz="0" w:space="0" w:color="auto"/>
        <w:right w:val="none" w:sz="0" w:space="0" w:color="auto"/>
      </w:divBdr>
    </w:div>
    <w:div w:id="1755321321">
      <w:bodyDiv w:val="1"/>
      <w:marLeft w:val="0"/>
      <w:marRight w:val="0"/>
      <w:marTop w:val="0"/>
      <w:marBottom w:val="0"/>
      <w:divBdr>
        <w:top w:val="none" w:sz="0" w:space="0" w:color="auto"/>
        <w:left w:val="none" w:sz="0" w:space="0" w:color="auto"/>
        <w:bottom w:val="none" w:sz="0" w:space="0" w:color="auto"/>
        <w:right w:val="none" w:sz="0" w:space="0" w:color="auto"/>
      </w:divBdr>
    </w:div>
    <w:div w:id="21276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a0038822" TargetMode="External"/><Relationship Id="rId3" Type="http://schemas.openxmlformats.org/officeDocument/2006/relationships/settings" Target="settings.xml"/><Relationship Id="rId7" Type="http://schemas.openxmlformats.org/officeDocument/2006/relationships/hyperlink" Target="https://doi.org/10.1037/a00388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1754073915590844" TargetMode="External"/><Relationship Id="rId11" Type="http://schemas.openxmlformats.org/officeDocument/2006/relationships/fontTable" Target="fontTable.xml"/><Relationship Id="rId5" Type="http://schemas.openxmlformats.org/officeDocument/2006/relationships/hyperlink" Target="https://doi.org/10.1177/1754073915590844" TargetMode="External"/><Relationship Id="rId10" Type="http://schemas.openxmlformats.org/officeDocument/2006/relationships/hyperlink" Target="https://doi.org/10.1177/1754073915590947" TargetMode="External"/><Relationship Id="rId4" Type="http://schemas.openxmlformats.org/officeDocument/2006/relationships/webSettings" Target="webSettings.xml"/><Relationship Id="rId9" Type="http://schemas.openxmlformats.org/officeDocument/2006/relationships/hyperlink" Target="https://doi.org/10.1177/1754073915590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975</Words>
  <Characters>5650</Characters>
  <Application>Microsoft Office Word</Application>
  <DocSecurity>0</DocSecurity>
  <Lines>93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ABDUL-RAHEEM MOHAMMED</dc:creator>
  <cp:keywords/>
  <dc:description/>
  <cp:lastModifiedBy>Dmitry Dmitry</cp:lastModifiedBy>
  <cp:revision>8</cp:revision>
  <dcterms:created xsi:type="dcterms:W3CDTF">2017-12-23T19:48:00Z</dcterms:created>
  <dcterms:modified xsi:type="dcterms:W3CDTF">2017-12-24T07:13:00Z</dcterms:modified>
</cp:coreProperties>
</file>