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50EDE" w14:textId="00017266" w:rsidR="005E5A86" w:rsidRPr="00834EF2" w:rsidRDefault="00C72239" w:rsidP="00955FF8">
      <w:pPr>
        <w:widowControl w:val="0"/>
        <w:adjustRightInd w:val="0"/>
        <w:spacing w:after="240" w:line="480" w:lineRule="auto"/>
        <w:jc w:val="right"/>
        <w:outlineLvl w:val="0"/>
        <w:rPr>
          <w:rFonts w:asciiTheme="majorHAnsi" w:hAnsiTheme="majorHAnsi" w:cstheme="majorHAnsi"/>
          <w:i/>
        </w:rPr>
      </w:pPr>
      <w:r w:rsidRPr="00834EF2">
        <w:rPr>
          <w:rFonts w:asciiTheme="majorHAnsi" w:hAnsiTheme="majorHAnsi" w:cstheme="majorHAnsi"/>
          <w:i/>
        </w:rPr>
        <w:t>Elena</w:t>
      </w:r>
      <w:r w:rsidR="005E5A86" w:rsidRPr="00834EF2">
        <w:rPr>
          <w:rFonts w:asciiTheme="majorHAnsi" w:hAnsiTheme="majorHAnsi" w:cstheme="majorHAnsi"/>
          <w:i/>
        </w:rPr>
        <w:t xml:space="preserve"> </w:t>
      </w:r>
      <w:r w:rsidR="00BF3E95" w:rsidRPr="00834EF2">
        <w:rPr>
          <w:rFonts w:asciiTheme="majorHAnsi" w:hAnsiTheme="majorHAnsi" w:cstheme="majorHAnsi"/>
          <w:i/>
        </w:rPr>
        <w:t>Korchmina,</w:t>
      </w:r>
      <w:r w:rsidR="005E5A86" w:rsidRPr="00834EF2">
        <w:rPr>
          <w:rFonts w:asciiTheme="majorHAnsi" w:hAnsiTheme="majorHAnsi" w:cstheme="majorHAnsi"/>
          <w:i/>
        </w:rPr>
        <w:t xml:space="preserve"> </w:t>
      </w:r>
      <w:r w:rsidRPr="00834EF2">
        <w:rPr>
          <w:rFonts w:asciiTheme="majorHAnsi" w:hAnsiTheme="majorHAnsi" w:cstheme="majorHAnsi"/>
          <w:i/>
        </w:rPr>
        <w:t>Andrei</w:t>
      </w:r>
      <w:r w:rsidR="005E5A86" w:rsidRPr="00834EF2">
        <w:rPr>
          <w:rFonts w:asciiTheme="majorHAnsi" w:hAnsiTheme="majorHAnsi" w:cstheme="majorHAnsi"/>
          <w:i/>
        </w:rPr>
        <w:t xml:space="preserve"> </w:t>
      </w:r>
      <w:r w:rsidR="00BF3E95" w:rsidRPr="00834EF2">
        <w:rPr>
          <w:rFonts w:asciiTheme="majorHAnsi" w:hAnsiTheme="majorHAnsi" w:cstheme="majorHAnsi"/>
          <w:i/>
        </w:rPr>
        <w:t>Zorin</w:t>
      </w:r>
    </w:p>
    <w:p w14:paraId="378438FD" w14:textId="586617D0" w:rsidR="005E5A86" w:rsidRPr="00834EF2" w:rsidRDefault="00FC5405" w:rsidP="00955FF8">
      <w:pPr>
        <w:widowControl w:val="0"/>
        <w:adjustRightInd w:val="0"/>
        <w:spacing w:after="240" w:line="480" w:lineRule="auto"/>
        <w:jc w:val="center"/>
        <w:outlineLvl w:val="0"/>
        <w:rPr>
          <w:rFonts w:asciiTheme="majorHAnsi" w:hAnsiTheme="majorHAnsi" w:cstheme="majorHAnsi"/>
          <w:b/>
        </w:rPr>
      </w:pPr>
      <w:r w:rsidRPr="00834EF2">
        <w:rPr>
          <w:rFonts w:asciiTheme="majorHAnsi" w:hAnsiTheme="majorHAnsi" w:cstheme="majorHAnsi"/>
          <w:b/>
        </w:rPr>
        <w:t>Karamzin</w:t>
      </w:r>
      <w:r w:rsidR="005E5A86" w:rsidRPr="00834EF2">
        <w:rPr>
          <w:rFonts w:asciiTheme="majorHAnsi" w:hAnsiTheme="majorHAnsi" w:cstheme="majorHAnsi"/>
          <w:b/>
        </w:rPr>
        <w:t xml:space="preserve"> </w:t>
      </w:r>
      <w:r w:rsidRPr="00834EF2">
        <w:rPr>
          <w:rFonts w:asciiTheme="majorHAnsi" w:hAnsiTheme="majorHAnsi" w:cstheme="majorHAnsi"/>
          <w:b/>
        </w:rPr>
        <w:t>and</w:t>
      </w:r>
      <w:r w:rsidR="005E5A86" w:rsidRPr="00834EF2">
        <w:rPr>
          <w:rFonts w:asciiTheme="majorHAnsi" w:hAnsiTheme="majorHAnsi" w:cstheme="majorHAnsi"/>
          <w:b/>
        </w:rPr>
        <w:t xml:space="preserve"> </w:t>
      </w:r>
      <w:r w:rsidR="00B25201" w:rsidRPr="00834EF2">
        <w:rPr>
          <w:rFonts w:asciiTheme="majorHAnsi" w:hAnsiTheme="majorHAnsi" w:cstheme="majorHAnsi"/>
          <w:b/>
        </w:rPr>
        <w:t>M</w:t>
      </w:r>
      <w:r w:rsidR="005E5A86" w:rsidRPr="00834EF2">
        <w:rPr>
          <w:rFonts w:asciiTheme="majorHAnsi" w:hAnsiTheme="majorHAnsi" w:cstheme="majorHAnsi"/>
          <w:b/>
        </w:rPr>
        <w:t>oney</w:t>
      </w:r>
    </w:p>
    <w:p w14:paraId="0238A07A" w14:textId="3EB02411" w:rsidR="005E5A86" w:rsidRPr="00834EF2" w:rsidRDefault="006D6DB5" w:rsidP="00955FF8">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article</w:t>
      </w:r>
      <w:r w:rsidR="005E5A86" w:rsidRPr="00834EF2">
        <w:rPr>
          <w:rFonts w:asciiTheme="majorHAnsi" w:hAnsiTheme="majorHAnsi" w:cstheme="majorHAnsi"/>
        </w:rPr>
        <w:t xml:space="preserve"> </w:t>
      </w:r>
      <w:r w:rsidR="00B91C95" w:rsidRPr="00834EF2">
        <w:rPr>
          <w:rFonts w:asciiTheme="majorHAnsi" w:hAnsiTheme="majorHAnsi" w:cstheme="majorHAnsi"/>
        </w:rPr>
        <w:t>deals</w:t>
      </w:r>
      <w:r w:rsidR="005E5A86" w:rsidRPr="00834EF2">
        <w:rPr>
          <w:rFonts w:asciiTheme="majorHAnsi" w:hAnsiTheme="majorHAnsi" w:cstheme="majorHAnsi"/>
        </w:rPr>
        <w:t xml:space="preserve"> </w:t>
      </w:r>
      <w:r w:rsidR="00B91C95" w:rsidRPr="00834EF2">
        <w:rPr>
          <w:rFonts w:asciiTheme="majorHAnsi" w:hAnsiTheme="majorHAnsi" w:cstheme="majorHAnsi"/>
        </w:rPr>
        <w:t>with</w:t>
      </w:r>
      <w:r w:rsidR="005E5A86" w:rsidRPr="00834EF2">
        <w:rPr>
          <w:rFonts w:asciiTheme="majorHAnsi" w:hAnsiTheme="majorHAnsi" w:cstheme="majorHAnsi"/>
        </w:rPr>
        <w:t xml:space="preserve"> </w:t>
      </w:r>
      <w:r w:rsidR="00B91C95" w:rsidRPr="00834EF2">
        <w:rPr>
          <w:rFonts w:asciiTheme="majorHAnsi" w:hAnsiTheme="majorHAnsi" w:cstheme="majorHAnsi"/>
        </w:rPr>
        <w:t>the</w:t>
      </w:r>
      <w:r w:rsidR="005E5A86" w:rsidRPr="00834EF2">
        <w:rPr>
          <w:rFonts w:asciiTheme="majorHAnsi" w:hAnsiTheme="majorHAnsi" w:cstheme="majorHAnsi"/>
        </w:rPr>
        <w:t xml:space="preserve"> </w:t>
      </w:r>
      <w:r w:rsidR="00B91C95" w:rsidRPr="00834EF2">
        <w:rPr>
          <w:rFonts w:asciiTheme="majorHAnsi" w:hAnsiTheme="majorHAnsi" w:cstheme="majorHAnsi"/>
        </w:rPr>
        <w:t>treatment</w:t>
      </w:r>
      <w:r w:rsidR="005E5A86" w:rsidRPr="00834EF2">
        <w:rPr>
          <w:rFonts w:asciiTheme="majorHAnsi" w:hAnsiTheme="majorHAnsi" w:cstheme="majorHAnsi"/>
        </w:rPr>
        <w:t xml:space="preserve"> </w:t>
      </w:r>
      <w:r w:rsidR="00B91C95" w:rsidRPr="00834EF2">
        <w:rPr>
          <w:rFonts w:asciiTheme="majorHAnsi" w:hAnsiTheme="majorHAnsi" w:cstheme="majorHAnsi"/>
        </w:rPr>
        <w:t>of</w:t>
      </w:r>
      <w:r w:rsidR="005E5A86" w:rsidRPr="00834EF2">
        <w:rPr>
          <w:rFonts w:asciiTheme="majorHAnsi" w:hAnsiTheme="majorHAnsi" w:cstheme="majorHAnsi"/>
        </w:rPr>
        <w:t xml:space="preserve"> </w:t>
      </w:r>
      <w:r w:rsidR="00B91C95" w:rsidRPr="00834EF2">
        <w:rPr>
          <w:rFonts w:asciiTheme="majorHAnsi" w:hAnsiTheme="majorHAnsi" w:cstheme="majorHAnsi"/>
        </w:rPr>
        <w:t>money</w:t>
      </w:r>
      <w:r w:rsidR="005E5A86" w:rsidRPr="00834EF2">
        <w:rPr>
          <w:rFonts w:asciiTheme="majorHAnsi" w:hAnsiTheme="majorHAnsi" w:cstheme="majorHAnsi"/>
        </w:rPr>
        <w:t xml:space="preserve"> </w:t>
      </w:r>
      <w:r w:rsidR="00B91C95" w:rsidRPr="00834EF2">
        <w:rPr>
          <w:rFonts w:asciiTheme="majorHAnsi" w:hAnsiTheme="majorHAnsi" w:cstheme="majorHAnsi"/>
        </w:rPr>
        <w:t>in</w:t>
      </w:r>
      <w:r w:rsidR="005E5A86" w:rsidRPr="00834EF2">
        <w:rPr>
          <w:rFonts w:asciiTheme="majorHAnsi" w:hAnsiTheme="majorHAnsi" w:cstheme="majorHAnsi"/>
        </w:rPr>
        <w:t xml:space="preserve"> </w:t>
      </w:r>
      <w:r w:rsidR="002938E0" w:rsidRPr="00834EF2">
        <w:rPr>
          <w:rFonts w:asciiTheme="majorHAnsi" w:hAnsiTheme="majorHAnsi" w:cstheme="majorHAnsi"/>
        </w:rPr>
        <w:t>Karamzin’s</w:t>
      </w:r>
      <w:r w:rsidR="005E5A86" w:rsidRPr="00834EF2">
        <w:rPr>
          <w:rFonts w:asciiTheme="majorHAnsi" w:hAnsiTheme="majorHAnsi" w:cstheme="majorHAnsi"/>
        </w:rPr>
        <w:t xml:space="preserve"> </w:t>
      </w:r>
      <w:r w:rsidR="00B91C95" w:rsidRPr="00834EF2">
        <w:rPr>
          <w:rFonts w:asciiTheme="majorHAnsi" w:hAnsiTheme="majorHAnsi" w:cstheme="majorHAnsi"/>
          <w:i/>
        </w:rPr>
        <w:t>Letters</w:t>
      </w:r>
      <w:r w:rsidR="005E5A86" w:rsidRPr="00834EF2">
        <w:rPr>
          <w:rFonts w:asciiTheme="majorHAnsi" w:hAnsiTheme="majorHAnsi" w:cstheme="majorHAnsi"/>
          <w:i/>
        </w:rPr>
        <w:t xml:space="preserve"> </w:t>
      </w:r>
      <w:r w:rsidR="00B91C95" w:rsidRPr="00834EF2">
        <w:rPr>
          <w:rFonts w:asciiTheme="majorHAnsi" w:hAnsiTheme="majorHAnsi" w:cstheme="majorHAnsi"/>
          <w:i/>
        </w:rPr>
        <w:t>of</w:t>
      </w:r>
      <w:r w:rsidR="005E5A86" w:rsidRPr="00834EF2">
        <w:rPr>
          <w:rFonts w:asciiTheme="majorHAnsi" w:hAnsiTheme="majorHAnsi" w:cstheme="majorHAnsi"/>
          <w:i/>
        </w:rPr>
        <w:t xml:space="preserve"> </w:t>
      </w:r>
      <w:r w:rsidR="00B91C95" w:rsidRPr="00834EF2">
        <w:rPr>
          <w:rFonts w:asciiTheme="majorHAnsi" w:hAnsiTheme="majorHAnsi" w:cstheme="majorHAnsi"/>
          <w:i/>
        </w:rPr>
        <w:t>a</w:t>
      </w:r>
      <w:r w:rsidR="005E5A86" w:rsidRPr="00834EF2">
        <w:rPr>
          <w:rFonts w:asciiTheme="majorHAnsi" w:hAnsiTheme="majorHAnsi" w:cstheme="majorHAnsi"/>
          <w:i/>
        </w:rPr>
        <w:t xml:space="preserve"> </w:t>
      </w:r>
      <w:r w:rsidR="00B91C95" w:rsidRPr="00834EF2">
        <w:rPr>
          <w:rFonts w:asciiTheme="majorHAnsi" w:hAnsiTheme="majorHAnsi" w:cstheme="majorHAnsi"/>
          <w:i/>
        </w:rPr>
        <w:t>Russian</w:t>
      </w:r>
      <w:r w:rsidR="005E5A86" w:rsidRPr="00834EF2">
        <w:rPr>
          <w:rFonts w:asciiTheme="majorHAnsi" w:hAnsiTheme="majorHAnsi" w:cstheme="majorHAnsi"/>
          <w:i/>
        </w:rPr>
        <w:t xml:space="preserve"> </w:t>
      </w:r>
      <w:r w:rsidR="00AA2073" w:rsidRPr="00834EF2">
        <w:rPr>
          <w:rFonts w:asciiTheme="majorHAnsi" w:hAnsiTheme="majorHAnsi" w:cstheme="majorHAnsi"/>
          <w:i/>
        </w:rPr>
        <w:t>Travel</w:t>
      </w:r>
      <w:r w:rsidR="00B91C95" w:rsidRPr="00834EF2">
        <w:rPr>
          <w:rFonts w:asciiTheme="majorHAnsi" w:hAnsiTheme="majorHAnsi" w:cstheme="majorHAnsi"/>
          <w:i/>
        </w:rPr>
        <w:t>er.</w:t>
      </w:r>
      <w:r w:rsidR="005E5A86" w:rsidRPr="00834EF2">
        <w:rPr>
          <w:rFonts w:asciiTheme="majorHAnsi" w:hAnsiTheme="majorHAnsi" w:cstheme="majorHAnsi"/>
          <w:i/>
        </w:rPr>
        <w:t xml:space="preserve"> </w:t>
      </w:r>
      <w:r w:rsidR="00FC4268" w:rsidRPr="00834EF2">
        <w:rPr>
          <w:rFonts w:asciiTheme="majorHAnsi" w:hAnsiTheme="majorHAnsi" w:cstheme="majorHAnsi"/>
          <w:iCs/>
        </w:rPr>
        <w:t xml:space="preserve">Our approach </w:t>
      </w:r>
      <w:r w:rsidR="00834EF2" w:rsidRPr="00834EF2">
        <w:rPr>
          <w:rFonts w:asciiTheme="majorHAnsi" w:hAnsiTheme="majorHAnsi" w:cstheme="majorHAnsi"/>
          <w:iCs/>
        </w:rPr>
        <w:t>combines</w:t>
      </w:r>
      <w:r w:rsidR="00FC4268" w:rsidRPr="00834EF2">
        <w:rPr>
          <w:rFonts w:asciiTheme="majorHAnsi" w:hAnsiTheme="majorHAnsi" w:cstheme="majorHAnsi"/>
          <w:iCs/>
        </w:rPr>
        <w:t xml:space="preserve"> </w:t>
      </w:r>
      <w:r w:rsidR="00B91C95" w:rsidRPr="00834EF2">
        <w:rPr>
          <w:rFonts w:asciiTheme="majorHAnsi" w:hAnsiTheme="majorHAnsi" w:cstheme="majorHAnsi"/>
        </w:rPr>
        <w:t>biographical</w:t>
      </w:r>
      <w:r w:rsidR="005E5A86" w:rsidRPr="00834EF2">
        <w:rPr>
          <w:rFonts w:asciiTheme="majorHAnsi" w:hAnsiTheme="majorHAnsi" w:cstheme="majorHAnsi"/>
        </w:rPr>
        <w:t xml:space="preserve"> </w:t>
      </w:r>
      <w:r w:rsidR="00B91C95" w:rsidRPr="00834EF2">
        <w:rPr>
          <w:rFonts w:asciiTheme="majorHAnsi" w:hAnsiTheme="majorHAnsi" w:cstheme="majorHAnsi"/>
        </w:rPr>
        <w:t>research</w:t>
      </w:r>
      <w:r w:rsidR="005E5A86" w:rsidRPr="00834EF2">
        <w:rPr>
          <w:rFonts w:asciiTheme="majorHAnsi" w:hAnsiTheme="majorHAnsi" w:cstheme="majorHAnsi"/>
        </w:rPr>
        <w:t xml:space="preserve"> </w:t>
      </w:r>
      <w:r w:rsidR="00834EF2" w:rsidRPr="00834EF2">
        <w:rPr>
          <w:rFonts w:asciiTheme="majorHAnsi" w:hAnsiTheme="majorHAnsi" w:cstheme="majorHAnsi"/>
        </w:rPr>
        <w:t xml:space="preserve">with new insights into the text in an effort to shed light on the notorious matter </w:t>
      </w:r>
      <w:r w:rsidR="00B91C95" w:rsidRPr="00834EF2">
        <w:rPr>
          <w:rFonts w:asciiTheme="majorHAnsi" w:hAnsiTheme="majorHAnsi" w:cstheme="majorHAnsi"/>
        </w:rPr>
        <w:t>of</w:t>
      </w:r>
      <w:r w:rsidR="005E5A86" w:rsidRPr="00834EF2">
        <w:rPr>
          <w:rFonts w:asciiTheme="majorHAnsi" w:hAnsiTheme="majorHAnsi" w:cstheme="majorHAnsi"/>
        </w:rPr>
        <w:t xml:space="preserve"> </w:t>
      </w:r>
      <w:r w:rsidR="00B91C95" w:rsidRPr="00834EF2">
        <w:rPr>
          <w:rFonts w:asciiTheme="majorHAnsi" w:hAnsiTheme="majorHAnsi" w:cstheme="majorHAnsi"/>
        </w:rPr>
        <w:t>the</w:t>
      </w:r>
      <w:r w:rsidR="005E5A86" w:rsidRPr="00834EF2">
        <w:rPr>
          <w:rFonts w:asciiTheme="majorHAnsi" w:hAnsiTheme="majorHAnsi" w:cstheme="majorHAnsi"/>
        </w:rPr>
        <w:t xml:space="preserve"> </w:t>
      </w:r>
      <w:r w:rsidR="00834EF2" w:rsidRPr="00834EF2">
        <w:rPr>
          <w:rFonts w:asciiTheme="majorHAnsi" w:hAnsiTheme="majorHAnsi" w:cstheme="majorHAnsi"/>
        </w:rPr>
        <w:t>source of</w:t>
      </w:r>
      <w:r w:rsidR="005E5A86" w:rsidRPr="00834EF2">
        <w:rPr>
          <w:rFonts w:asciiTheme="majorHAnsi" w:hAnsiTheme="majorHAnsi" w:cstheme="majorHAnsi"/>
        </w:rPr>
        <w:t xml:space="preserve"> </w:t>
      </w:r>
      <w:r w:rsidR="006734FF" w:rsidRPr="00834EF2">
        <w:rPr>
          <w:rFonts w:asciiTheme="majorHAnsi" w:hAnsiTheme="majorHAnsi" w:cstheme="majorHAnsi"/>
        </w:rPr>
        <w:t>Karamzin’s</w:t>
      </w:r>
      <w:r w:rsidR="00834EF2" w:rsidRPr="00834EF2">
        <w:rPr>
          <w:rFonts w:asciiTheme="majorHAnsi" w:hAnsiTheme="majorHAnsi" w:cstheme="majorHAnsi"/>
        </w:rPr>
        <w:t xml:space="preserve"> funding during his</w:t>
      </w:r>
      <w:r w:rsidR="005E5A86" w:rsidRPr="00834EF2">
        <w:rPr>
          <w:rFonts w:asciiTheme="majorHAnsi" w:hAnsiTheme="majorHAnsi" w:cstheme="majorHAnsi"/>
        </w:rPr>
        <w:t xml:space="preserve"> </w:t>
      </w:r>
      <w:r w:rsidR="006734FF" w:rsidRPr="00834EF2">
        <w:rPr>
          <w:rFonts w:asciiTheme="majorHAnsi" w:hAnsiTheme="majorHAnsi" w:cstheme="majorHAnsi"/>
        </w:rPr>
        <w:t>foreign</w:t>
      </w:r>
      <w:r w:rsidR="005E5A86" w:rsidRPr="00834EF2">
        <w:rPr>
          <w:rFonts w:asciiTheme="majorHAnsi" w:hAnsiTheme="majorHAnsi" w:cstheme="majorHAnsi"/>
        </w:rPr>
        <w:t xml:space="preserve"> </w:t>
      </w:r>
      <w:r w:rsidR="006734FF" w:rsidRPr="00834EF2">
        <w:rPr>
          <w:rFonts w:asciiTheme="majorHAnsi" w:hAnsiTheme="majorHAnsi" w:cstheme="majorHAnsi"/>
        </w:rPr>
        <w:t>travel</w:t>
      </w:r>
      <w:r w:rsidR="005E5A86" w:rsidRPr="00834EF2">
        <w:rPr>
          <w:rFonts w:asciiTheme="majorHAnsi" w:hAnsiTheme="majorHAnsi" w:cstheme="majorHAnsi"/>
        </w:rPr>
        <w:t xml:space="preserve"> </w:t>
      </w:r>
      <w:r w:rsidR="006734FF" w:rsidRPr="00834EF2">
        <w:rPr>
          <w:rFonts w:asciiTheme="majorHAnsi" w:hAnsiTheme="majorHAnsi" w:cstheme="majorHAnsi"/>
        </w:rPr>
        <w:t>in</w:t>
      </w:r>
      <w:r w:rsidR="005E5A86" w:rsidRPr="00834EF2">
        <w:rPr>
          <w:rFonts w:asciiTheme="majorHAnsi" w:hAnsiTheme="majorHAnsi" w:cstheme="majorHAnsi"/>
        </w:rPr>
        <w:t xml:space="preserve"> </w:t>
      </w:r>
      <w:r w:rsidR="006734FF" w:rsidRPr="00834EF2">
        <w:rPr>
          <w:rFonts w:asciiTheme="majorHAnsi" w:hAnsiTheme="majorHAnsi" w:cstheme="majorHAnsi"/>
        </w:rPr>
        <w:t>1789-1790</w:t>
      </w:r>
      <w:r w:rsidRPr="00834EF2">
        <w:rPr>
          <w:rFonts w:asciiTheme="majorHAnsi" w:hAnsiTheme="majorHAnsi" w:cstheme="majorHAnsi"/>
        </w:rPr>
        <w:t>,</w:t>
      </w:r>
      <w:r w:rsidR="005E5A86" w:rsidRPr="00834EF2">
        <w:rPr>
          <w:rFonts w:asciiTheme="majorHAnsi" w:hAnsiTheme="majorHAnsi" w:cstheme="majorHAnsi"/>
        </w:rPr>
        <w:t xml:space="preserve"> </w:t>
      </w:r>
      <w:r w:rsidR="00B91C95" w:rsidRPr="00834EF2">
        <w:rPr>
          <w:rFonts w:asciiTheme="majorHAnsi" w:hAnsiTheme="majorHAnsi" w:cstheme="majorHAnsi"/>
        </w:rPr>
        <w:t>and</w:t>
      </w:r>
      <w:r w:rsidR="005E5A86" w:rsidRPr="00834EF2">
        <w:rPr>
          <w:rFonts w:asciiTheme="majorHAnsi" w:hAnsiTheme="majorHAnsi" w:cstheme="majorHAnsi"/>
        </w:rPr>
        <w:t xml:space="preserve"> </w:t>
      </w:r>
      <w:r w:rsidR="00834EF2" w:rsidRPr="00834EF2">
        <w:rPr>
          <w:rFonts w:asciiTheme="majorHAnsi" w:hAnsiTheme="majorHAnsi" w:cstheme="majorHAnsi"/>
        </w:rPr>
        <w:t>to understand his</w:t>
      </w:r>
      <w:r w:rsidR="005E5A86" w:rsidRPr="00834EF2">
        <w:rPr>
          <w:rFonts w:asciiTheme="majorHAnsi" w:hAnsiTheme="majorHAnsi" w:cstheme="majorHAnsi"/>
        </w:rPr>
        <w:t xml:space="preserve"> </w:t>
      </w:r>
      <w:r w:rsidR="00B91C95" w:rsidRPr="00834EF2">
        <w:rPr>
          <w:rFonts w:asciiTheme="majorHAnsi" w:hAnsiTheme="majorHAnsi" w:cstheme="majorHAnsi"/>
        </w:rPr>
        <w:t>attitude</w:t>
      </w:r>
      <w:r w:rsidR="005E5A86" w:rsidRPr="00834EF2">
        <w:rPr>
          <w:rFonts w:asciiTheme="majorHAnsi" w:hAnsiTheme="majorHAnsi" w:cstheme="majorHAnsi"/>
        </w:rPr>
        <w:t xml:space="preserve"> </w:t>
      </w:r>
      <w:r w:rsidR="00B91C95" w:rsidRPr="00834EF2">
        <w:rPr>
          <w:rFonts w:asciiTheme="majorHAnsi" w:hAnsiTheme="majorHAnsi" w:cstheme="majorHAnsi"/>
        </w:rPr>
        <w:t>to</w:t>
      </w:r>
      <w:r w:rsidR="005E5A86" w:rsidRPr="00834EF2">
        <w:rPr>
          <w:rFonts w:asciiTheme="majorHAnsi" w:hAnsiTheme="majorHAnsi" w:cstheme="majorHAnsi"/>
        </w:rPr>
        <w:t xml:space="preserve"> </w:t>
      </w:r>
      <w:r w:rsidR="00B91C95" w:rsidRPr="00834EF2">
        <w:rPr>
          <w:rFonts w:asciiTheme="majorHAnsi" w:hAnsiTheme="majorHAnsi" w:cstheme="majorHAnsi"/>
        </w:rPr>
        <w:t>monetary</w:t>
      </w:r>
      <w:r w:rsidR="005E5A86" w:rsidRPr="00834EF2">
        <w:rPr>
          <w:rFonts w:asciiTheme="majorHAnsi" w:hAnsiTheme="majorHAnsi" w:cstheme="majorHAnsi"/>
        </w:rPr>
        <w:t xml:space="preserve"> </w:t>
      </w:r>
      <w:r w:rsidR="00B91C95" w:rsidRPr="00834EF2">
        <w:rPr>
          <w:rFonts w:asciiTheme="majorHAnsi" w:hAnsiTheme="majorHAnsi" w:cstheme="majorHAnsi"/>
        </w:rPr>
        <w:t>transactions</w:t>
      </w:r>
      <w:r w:rsidR="005E5A86" w:rsidRPr="00834EF2">
        <w:rPr>
          <w:rFonts w:asciiTheme="majorHAnsi" w:hAnsiTheme="majorHAnsi" w:cstheme="majorHAnsi"/>
        </w:rPr>
        <w:t xml:space="preserve"> </w:t>
      </w:r>
      <w:r w:rsidR="00B91C95" w:rsidRPr="00834EF2">
        <w:rPr>
          <w:rFonts w:asciiTheme="majorHAnsi" w:hAnsiTheme="majorHAnsi" w:cstheme="majorHAnsi"/>
        </w:rPr>
        <w:t>as</w:t>
      </w:r>
      <w:r w:rsidR="005E5A86" w:rsidRPr="00834EF2">
        <w:rPr>
          <w:rFonts w:asciiTheme="majorHAnsi" w:hAnsiTheme="majorHAnsi" w:cstheme="majorHAnsi"/>
        </w:rPr>
        <w:t xml:space="preserve"> </w:t>
      </w:r>
      <w:r w:rsidR="00B91C95" w:rsidRPr="00834EF2">
        <w:rPr>
          <w:rFonts w:asciiTheme="majorHAnsi" w:hAnsiTheme="majorHAnsi" w:cstheme="majorHAnsi"/>
        </w:rPr>
        <w:t>it</w:t>
      </w:r>
      <w:r w:rsidR="005E5A86" w:rsidRPr="00834EF2">
        <w:rPr>
          <w:rFonts w:asciiTheme="majorHAnsi" w:hAnsiTheme="majorHAnsi" w:cstheme="majorHAnsi"/>
        </w:rPr>
        <w:t xml:space="preserve"> </w:t>
      </w:r>
      <w:r w:rsidR="00B91C95" w:rsidRPr="00834EF2">
        <w:rPr>
          <w:rFonts w:asciiTheme="majorHAnsi" w:hAnsiTheme="majorHAnsi" w:cstheme="majorHAnsi"/>
        </w:rPr>
        <w:t>is</w:t>
      </w:r>
      <w:r w:rsidR="005E5A86" w:rsidRPr="00834EF2">
        <w:rPr>
          <w:rFonts w:asciiTheme="majorHAnsi" w:hAnsiTheme="majorHAnsi" w:cstheme="majorHAnsi"/>
        </w:rPr>
        <w:t xml:space="preserve"> </w:t>
      </w:r>
      <w:r w:rsidR="00B91C95" w:rsidRPr="00834EF2">
        <w:rPr>
          <w:rFonts w:asciiTheme="majorHAnsi" w:hAnsiTheme="majorHAnsi" w:cstheme="majorHAnsi"/>
        </w:rPr>
        <w:t>revealed</w:t>
      </w:r>
      <w:r w:rsidR="005E5A86" w:rsidRPr="00834EF2">
        <w:rPr>
          <w:rFonts w:asciiTheme="majorHAnsi" w:hAnsiTheme="majorHAnsi" w:cstheme="majorHAnsi"/>
        </w:rPr>
        <w:t xml:space="preserve"> </w:t>
      </w:r>
      <w:r w:rsidR="00B91C95" w:rsidRPr="00834EF2">
        <w:rPr>
          <w:rFonts w:asciiTheme="majorHAnsi" w:hAnsiTheme="majorHAnsi" w:cstheme="majorHAnsi"/>
        </w:rPr>
        <w:t>in</w:t>
      </w:r>
      <w:r w:rsidR="005E5A86" w:rsidRPr="00834EF2">
        <w:rPr>
          <w:rFonts w:asciiTheme="majorHAnsi" w:hAnsiTheme="majorHAnsi" w:cstheme="majorHAnsi"/>
        </w:rPr>
        <w:t xml:space="preserve"> </w:t>
      </w:r>
      <w:r w:rsidR="00834EF2" w:rsidRPr="00834EF2">
        <w:rPr>
          <w:rFonts w:asciiTheme="majorHAnsi" w:hAnsiTheme="majorHAnsi" w:cstheme="majorHAnsi"/>
        </w:rPr>
        <w:t>the</w:t>
      </w:r>
      <w:r w:rsidR="005E5A86" w:rsidRPr="00834EF2">
        <w:rPr>
          <w:rFonts w:asciiTheme="majorHAnsi" w:hAnsiTheme="majorHAnsi" w:cstheme="majorHAnsi"/>
        </w:rPr>
        <w:t xml:space="preserve"> </w:t>
      </w:r>
      <w:r w:rsidR="00B91C95" w:rsidRPr="00834EF2">
        <w:rPr>
          <w:rFonts w:asciiTheme="majorHAnsi" w:hAnsiTheme="majorHAnsi" w:cstheme="majorHAnsi"/>
        </w:rPr>
        <w:t>travelogue.</w:t>
      </w:r>
      <w:r w:rsidR="005E5A86" w:rsidRPr="00834EF2">
        <w:rPr>
          <w:rFonts w:asciiTheme="majorHAnsi" w:hAnsiTheme="majorHAnsi" w:cstheme="majorHAnsi"/>
        </w:rPr>
        <w:t xml:space="preserve"> </w:t>
      </w:r>
      <w:r w:rsidR="00834EF2" w:rsidRPr="00834EF2">
        <w:rPr>
          <w:rFonts w:asciiTheme="majorHAnsi" w:hAnsiTheme="majorHAnsi" w:cstheme="majorHAnsi"/>
        </w:rPr>
        <w:t xml:space="preserve">This, in turn, allows us to </w:t>
      </w:r>
      <w:r w:rsidR="00015274" w:rsidRPr="00834EF2">
        <w:rPr>
          <w:rFonts w:asciiTheme="majorHAnsi" w:hAnsiTheme="majorHAnsi" w:cstheme="majorHAnsi"/>
        </w:rPr>
        <w:t>deal</w:t>
      </w:r>
      <w:r w:rsidR="005E5A86" w:rsidRPr="00834EF2">
        <w:rPr>
          <w:rFonts w:asciiTheme="majorHAnsi" w:hAnsiTheme="majorHAnsi" w:cstheme="majorHAnsi"/>
        </w:rPr>
        <w:t xml:space="preserve"> </w:t>
      </w:r>
      <w:r w:rsidR="00015274" w:rsidRPr="00834EF2">
        <w:rPr>
          <w:rFonts w:asciiTheme="majorHAnsi" w:hAnsiTheme="majorHAnsi" w:cstheme="majorHAnsi"/>
        </w:rPr>
        <w:t>with</w:t>
      </w:r>
      <w:r w:rsidR="005E5A86" w:rsidRPr="00834EF2">
        <w:rPr>
          <w:rFonts w:asciiTheme="majorHAnsi" w:hAnsiTheme="majorHAnsi" w:cstheme="majorHAnsi"/>
        </w:rPr>
        <w:t xml:space="preserve"> </w:t>
      </w:r>
      <w:r w:rsidR="00015274"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contested</w:t>
      </w:r>
      <w:r w:rsidR="005E5A86" w:rsidRPr="00834EF2">
        <w:rPr>
          <w:rFonts w:asciiTheme="majorHAnsi" w:hAnsiTheme="majorHAnsi" w:cstheme="majorHAnsi"/>
        </w:rPr>
        <w:t xml:space="preserve"> </w:t>
      </w:r>
      <w:r w:rsidRPr="00834EF2">
        <w:rPr>
          <w:rFonts w:asciiTheme="majorHAnsi" w:hAnsiTheme="majorHAnsi" w:cstheme="majorHAnsi"/>
        </w:rPr>
        <w:t>issue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status</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00834EF2" w:rsidRPr="00834EF2">
        <w:rPr>
          <w:rFonts w:asciiTheme="majorHAnsi" w:hAnsiTheme="majorHAnsi" w:cstheme="majorHAnsi"/>
        </w:rPr>
        <w:t>“</w:t>
      </w:r>
      <w:r w:rsidRPr="00834EF2">
        <w:rPr>
          <w:rFonts w:asciiTheme="majorHAnsi" w:hAnsiTheme="majorHAnsi" w:cstheme="majorHAnsi"/>
        </w:rPr>
        <w:t>literary</w:t>
      </w:r>
      <w:r w:rsidR="005E5A86" w:rsidRPr="00834EF2">
        <w:rPr>
          <w:rFonts w:asciiTheme="majorHAnsi" w:hAnsiTheme="majorHAnsi" w:cstheme="majorHAnsi"/>
        </w:rPr>
        <w:t xml:space="preserve"> </w:t>
      </w:r>
      <w:r w:rsidRPr="00834EF2">
        <w:rPr>
          <w:rFonts w:asciiTheme="majorHAnsi" w:hAnsiTheme="majorHAnsi" w:cstheme="majorHAnsi"/>
        </w:rPr>
        <w:t>professional.</w:t>
      </w:r>
      <w:r w:rsidR="00834EF2" w:rsidRPr="00834EF2">
        <w:rPr>
          <w:rFonts w:asciiTheme="majorHAnsi" w:hAnsiTheme="majorHAnsi" w:cstheme="majorHAnsi"/>
        </w:rPr>
        <w:t>”</w:t>
      </w:r>
      <w:r w:rsidR="005E5A86" w:rsidRPr="00834EF2">
        <w:rPr>
          <w:rFonts w:asciiTheme="majorHAnsi" w:hAnsiTheme="majorHAnsi" w:cstheme="majorHAnsi"/>
        </w:rPr>
        <w:t xml:space="preserve"> </w:t>
      </w:r>
      <w:r w:rsidR="00834EF2" w:rsidRPr="00834EF2">
        <w:rPr>
          <w:rFonts w:asciiTheme="majorHAnsi" w:hAnsiTheme="majorHAnsi" w:cstheme="majorHAnsi"/>
        </w:rPr>
        <w:t xml:space="preserve">These matters have been discussed on a number of occasions </w:t>
      </w:r>
      <w:r w:rsidR="008E4A51">
        <w:rPr>
          <w:rFonts w:asciiTheme="majorHAnsi" w:hAnsiTheme="majorHAnsi" w:cstheme="majorHAnsi"/>
        </w:rPr>
        <w:t>(Klioutchkine</w:t>
      </w:r>
      <w:r w:rsidR="005E5A86" w:rsidRPr="00834EF2">
        <w:rPr>
          <w:rFonts w:asciiTheme="majorHAnsi" w:hAnsiTheme="majorHAnsi" w:cstheme="majorHAnsi"/>
        </w:rPr>
        <w:t xml:space="preserve"> </w:t>
      </w:r>
      <w:r w:rsidR="00B91C95" w:rsidRPr="00834EF2">
        <w:rPr>
          <w:rFonts w:asciiTheme="majorHAnsi" w:hAnsiTheme="majorHAnsi" w:cstheme="majorHAnsi"/>
        </w:rPr>
        <w:t>1997,</w:t>
      </w:r>
      <w:r w:rsidR="005E5A86" w:rsidRPr="00834EF2">
        <w:rPr>
          <w:rFonts w:asciiTheme="majorHAnsi" w:hAnsiTheme="majorHAnsi" w:cstheme="majorHAnsi"/>
        </w:rPr>
        <w:t xml:space="preserve"> </w:t>
      </w:r>
      <w:r w:rsidR="00B91C95" w:rsidRPr="00834EF2">
        <w:rPr>
          <w:rFonts w:asciiTheme="majorHAnsi" w:hAnsiTheme="majorHAnsi" w:cstheme="majorHAnsi"/>
        </w:rPr>
        <w:t>K</w:t>
      </w:r>
      <w:r w:rsidR="00B43AB3" w:rsidRPr="00834EF2">
        <w:rPr>
          <w:rFonts w:asciiTheme="majorHAnsi" w:hAnsiTheme="majorHAnsi" w:cstheme="majorHAnsi"/>
        </w:rPr>
        <w:t>lein</w:t>
      </w:r>
      <w:r w:rsidR="005E5A86" w:rsidRPr="00834EF2">
        <w:rPr>
          <w:rFonts w:asciiTheme="majorHAnsi" w:hAnsiTheme="majorHAnsi" w:cstheme="majorHAnsi"/>
        </w:rPr>
        <w:t xml:space="preserve"> </w:t>
      </w:r>
      <w:r w:rsidR="00B43AB3" w:rsidRPr="00834EF2">
        <w:rPr>
          <w:rFonts w:asciiTheme="majorHAnsi" w:hAnsiTheme="majorHAnsi" w:cstheme="majorHAnsi"/>
        </w:rPr>
        <w:t>2008,</w:t>
      </w:r>
      <w:r w:rsidR="005E5A86" w:rsidRPr="00834EF2">
        <w:rPr>
          <w:rFonts w:asciiTheme="majorHAnsi" w:hAnsiTheme="majorHAnsi" w:cstheme="majorHAnsi"/>
        </w:rPr>
        <w:t xml:space="preserve"> </w:t>
      </w:r>
      <w:r w:rsidR="00B43AB3" w:rsidRPr="00834EF2">
        <w:rPr>
          <w:rFonts w:asciiTheme="majorHAnsi" w:hAnsiTheme="majorHAnsi" w:cstheme="majorHAnsi"/>
        </w:rPr>
        <w:t>Panofsky</w:t>
      </w:r>
      <w:r w:rsidR="005E5A86" w:rsidRPr="00834EF2">
        <w:rPr>
          <w:rFonts w:asciiTheme="majorHAnsi" w:hAnsiTheme="majorHAnsi" w:cstheme="majorHAnsi"/>
        </w:rPr>
        <w:t xml:space="preserve"> </w:t>
      </w:r>
      <w:r w:rsidR="00B43AB3" w:rsidRPr="00834EF2">
        <w:rPr>
          <w:rFonts w:asciiTheme="majorHAnsi" w:hAnsiTheme="majorHAnsi" w:cstheme="majorHAnsi"/>
        </w:rPr>
        <w:t>2010</w:t>
      </w:r>
      <w:r w:rsidR="00834EF2" w:rsidRPr="00834EF2">
        <w:rPr>
          <w:rFonts w:asciiTheme="majorHAnsi" w:hAnsiTheme="majorHAnsi" w:cstheme="majorHAnsi"/>
        </w:rPr>
        <w:t>,</w:t>
      </w:r>
      <w:r w:rsidR="005E5A86" w:rsidRPr="00834EF2">
        <w:rPr>
          <w:rFonts w:asciiTheme="majorHAnsi" w:hAnsiTheme="majorHAnsi" w:cstheme="majorHAnsi"/>
        </w:rPr>
        <w:t xml:space="preserve"> </w:t>
      </w:r>
      <w:r w:rsidR="00B43AB3" w:rsidRPr="00834EF2">
        <w:rPr>
          <w:rFonts w:asciiTheme="majorHAnsi" w:hAnsiTheme="majorHAnsi" w:cstheme="majorHAnsi"/>
        </w:rPr>
        <w:t>to</w:t>
      </w:r>
      <w:r w:rsidR="005E5A86" w:rsidRPr="00834EF2">
        <w:rPr>
          <w:rFonts w:asciiTheme="majorHAnsi" w:hAnsiTheme="majorHAnsi" w:cstheme="majorHAnsi"/>
        </w:rPr>
        <w:t xml:space="preserve"> </w:t>
      </w:r>
      <w:r w:rsidR="00B43AB3" w:rsidRPr="00834EF2">
        <w:rPr>
          <w:rFonts w:asciiTheme="majorHAnsi" w:hAnsiTheme="majorHAnsi" w:cstheme="majorHAnsi"/>
        </w:rPr>
        <w:t>mention</w:t>
      </w:r>
      <w:r w:rsidR="005E5A86" w:rsidRPr="00834EF2">
        <w:rPr>
          <w:rFonts w:asciiTheme="majorHAnsi" w:hAnsiTheme="majorHAnsi" w:cstheme="majorHAnsi"/>
        </w:rPr>
        <w:t xml:space="preserve"> </w:t>
      </w:r>
      <w:r w:rsidR="00B43AB3" w:rsidRPr="00834EF2">
        <w:rPr>
          <w:rFonts w:asciiTheme="majorHAnsi" w:hAnsiTheme="majorHAnsi" w:cstheme="majorHAnsi"/>
        </w:rPr>
        <w:t>only</w:t>
      </w:r>
      <w:r w:rsidR="005E5A86" w:rsidRPr="00834EF2">
        <w:rPr>
          <w:rFonts w:asciiTheme="majorHAnsi" w:hAnsiTheme="majorHAnsi" w:cstheme="majorHAnsi"/>
        </w:rPr>
        <w:t xml:space="preserve"> </w:t>
      </w:r>
      <w:r w:rsidR="00B43AB3" w:rsidRPr="00834EF2">
        <w:rPr>
          <w:rFonts w:asciiTheme="majorHAnsi" w:hAnsiTheme="majorHAnsi" w:cstheme="majorHAnsi"/>
        </w:rPr>
        <w:t>most</w:t>
      </w:r>
      <w:r w:rsidR="005E5A86" w:rsidRPr="00834EF2">
        <w:rPr>
          <w:rFonts w:asciiTheme="majorHAnsi" w:hAnsiTheme="majorHAnsi" w:cstheme="majorHAnsi"/>
        </w:rPr>
        <w:t xml:space="preserve"> </w:t>
      </w:r>
      <w:r w:rsidR="00B43AB3" w:rsidRPr="00834EF2">
        <w:rPr>
          <w:rFonts w:asciiTheme="majorHAnsi" w:hAnsiTheme="majorHAnsi" w:cstheme="majorHAnsi"/>
        </w:rPr>
        <w:t>recent</w:t>
      </w:r>
      <w:r w:rsidR="005E5A86" w:rsidRPr="00834EF2">
        <w:rPr>
          <w:rFonts w:asciiTheme="majorHAnsi" w:hAnsiTheme="majorHAnsi" w:cstheme="majorHAnsi"/>
        </w:rPr>
        <w:t xml:space="preserve"> </w:t>
      </w:r>
      <w:r w:rsidR="00B43AB3" w:rsidRPr="00834EF2">
        <w:rPr>
          <w:rFonts w:asciiTheme="majorHAnsi" w:hAnsiTheme="majorHAnsi" w:cstheme="majorHAnsi"/>
        </w:rPr>
        <w:t>publications</w:t>
      </w:r>
      <w:r w:rsidR="00B91C95" w:rsidRPr="00834EF2">
        <w:rPr>
          <w:rFonts w:asciiTheme="majorHAnsi" w:hAnsiTheme="majorHAnsi" w:cstheme="majorHAnsi"/>
        </w:rPr>
        <w:t>)</w:t>
      </w:r>
      <w:r w:rsidR="00834EF2">
        <w:rPr>
          <w:rFonts w:asciiTheme="majorHAnsi" w:hAnsiTheme="majorHAnsi" w:cstheme="majorHAnsi"/>
        </w:rPr>
        <w:t xml:space="preserve">. Existing </w:t>
      </w:r>
      <w:r w:rsidR="00834EF2" w:rsidRPr="00834EF2">
        <w:rPr>
          <w:rFonts w:asciiTheme="majorHAnsi" w:hAnsiTheme="majorHAnsi" w:cstheme="majorHAnsi"/>
        </w:rPr>
        <w:t>studies</w:t>
      </w:r>
      <w:r w:rsidR="00834EF2">
        <w:rPr>
          <w:rFonts w:asciiTheme="majorHAnsi" w:hAnsiTheme="majorHAnsi" w:cstheme="majorHAnsi"/>
        </w:rPr>
        <w:t>, however,</w:t>
      </w:r>
      <w:r w:rsidR="00834EF2" w:rsidRPr="00834EF2">
        <w:rPr>
          <w:rFonts w:asciiTheme="majorHAnsi" w:hAnsiTheme="majorHAnsi" w:cstheme="majorHAnsi"/>
        </w:rPr>
        <w:t xml:space="preserve"> have</w:t>
      </w:r>
      <w:r w:rsidR="00834EF2">
        <w:rPr>
          <w:rFonts w:asciiTheme="majorHAnsi" w:hAnsiTheme="majorHAnsi" w:cstheme="majorHAnsi"/>
        </w:rPr>
        <w:t xml:space="preserve"> </w:t>
      </w:r>
      <w:r w:rsidR="00834EF2" w:rsidRPr="00834EF2">
        <w:rPr>
          <w:rFonts w:asciiTheme="majorHAnsi" w:hAnsiTheme="majorHAnsi" w:cstheme="majorHAnsi"/>
        </w:rPr>
        <w:t>avoided</w:t>
      </w:r>
      <w:r w:rsidR="005E5A86" w:rsidRPr="00834EF2">
        <w:rPr>
          <w:rFonts w:asciiTheme="majorHAnsi" w:hAnsiTheme="majorHAnsi" w:cstheme="majorHAnsi"/>
        </w:rPr>
        <w:t xml:space="preserve"> </w:t>
      </w:r>
      <w:r w:rsidR="00834EF2" w:rsidRPr="00834EF2">
        <w:rPr>
          <w:rFonts w:asciiTheme="majorHAnsi" w:hAnsiTheme="majorHAnsi" w:cstheme="majorHAnsi"/>
        </w:rPr>
        <w:t>analyzing</w:t>
      </w:r>
      <w:r w:rsidR="00834EF2">
        <w:rPr>
          <w:rFonts w:asciiTheme="majorHAnsi" w:hAnsiTheme="majorHAnsi" w:cstheme="majorHAnsi"/>
        </w:rPr>
        <w:t xml:space="preserve"> </w:t>
      </w:r>
      <w:r w:rsidR="006734FF" w:rsidRPr="00834EF2">
        <w:rPr>
          <w:rFonts w:asciiTheme="majorHAnsi" w:hAnsiTheme="majorHAnsi" w:cstheme="majorHAnsi"/>
        </w:rPr>
        <w:t>numbers</w:t>
      </w:r>
      <w:r w:rsidR="005E5A86" w:rsidRPr="00834EF2">
        <w:rPr>
          <w:rFonts w:asciiTheme="majorHAnsi" w:hAnsiTheme="majorHAnsi" w:cstheme="majorHAnsi"/>
        </w:rPr>
        <w:t xml:space="preserve"> </w:t>
      </w:r>
      <w:r w:rsidR="0002591E" w:rsidRPr="00834EF2">
        <w:rPr>
          <w:rFonts w:asciiTheme="majorHAnsi" w:hAnsiTheme="majorHAnsi" w:cstheme="majorHAnsi"/>
        </w:rPr>
        <w:t>and</w:t>
      </w:r>
      <w:r w:rsidR="005E5A86" w:rsidRPr="00834EF2">
        <w:rPr>
          <w:rFonts w:asciiTheme="majorHAnsi" w:hAnsiTheme="majorHAnsi" w:cstheme="majorHAnsi"/>
        </w:rPr>
        <w:t xml:space="preserve"> </w:t>
      </w:r>
      <w:r w:rsidR="00834EF2">
        <w:rPr>
          <w:rFonts w:asciiTheme="majorHAnsi" w:hAnsiTheme="majorHAnsi" w:cstheme="majorHAnsi"/>
        </w:rPr>
        <w:t>performing calculations</w:t>
      </w:r>
      <w:r w:rsidR="002938E0" w:rsidRPr="00834EF2">
        <w:rPr>
          <w:rFonts w:asciiTheme="majorHAnsi" w:hAnsiTheme="majorHAnsi" w:cstheme="majorHAnsi"/>
        </w:rPr>
        <w:t>,</w:t>
      </w:r>
      <w:r w:rsidR="005E5A86" w:rsidRPr="00834EF2">
        <w:rPr>
          <w:rFonts w:asciiTheme="majorHAnsi" w:hAnsiTheme="majorHAnsi" w:cstheme="majorHAnsi"/>
        </w:rPr>
        <w:t xml:space="preserve"> </w:t>
      </w:r>
      <w:r w:rsidR="00015274" w:rsidRPr="00834EF2">
        <w:rPr>
          <w:rFonts w:asciiTheme="majorHAnsi" w:hAnsiTheme="majorHAnsi" w:cstheme="majorHAnsi"/>
        </w:rPr>
        <w:t>even</w:t>
      </w:r>
      <w:r w:rsidR="005E5A86" w:rsidRPr="00834EF2">
        <w:rPr>
          <w:rFonts w:asciiTheme="majorHAnsi" w:hAnsiTheme="majorHAnsi" w:cstheme="majorHAnsi"/>
        </w:rPr>
        <w:t xml:space="preserve"> </w:t>
      </w:r>
      <w:r w:rsidR="00015274" w:rsidRPr="00834EF2">
        <w:rPr>
          <w:rFonts w:asciiTheme="majorHAnsi" w:hAnsiTheme="majorHAnsi" w:cstheme="majorHAnsi"/>
        </w:rPr>
        <w:t>if</w:t>
      </w:r>
      <w:r w:rsidR="005E5A86" w:rsidRPr="00834EF2">
        <w:rPr>
          <w:rFonts w:asciiTheme="majorHAnsi" w:hAnsiTheme="majorHAnsi" w:cstheme="majorHAnsi"/>
        </w:rPr>
        <w:t xml:space="preserve"> </w:t>
      </w:r>
      <w:r w:rsidR="00015274" w:rsidRPr="00834EF2">
        <w:rPr>
          <w:rFonts w:asciiTheme="majorHAnsi" w:hAnsiTheme="majorHAnsi" w:cstheme="majorHAnsi"/>
        </w:rPr>
        <w:t>most</w:t>
      </w:r>
      <w:r w:rsidR="005E5A86" w:rsidRPr="00834EF2">
        <w:rPr>
          <w:rFonts w:asciiTheme="majorHAnsi" w:hAnsiTheme="majorHAnsi" w:cstheme="majorHAnsi"/>
        </w:rPr>
        <w:t xml:space="preserve"> </w:t>
      </w:r>
      <w:r w:rsidR="00015274" w:rsidRPr="00834EF2">
        <w:rPr>
          <w:rFonts w:asciiTheme="majorHAnsi" w:hAnsiTheme="majorHAnsi" w:cstheme="majorHAnsi"/>
        </w:rPr>
        <w:t>of</w:t>
      </w:r>
      <w:r w:rsidR="005E5A86" w:rsidRPr="00834EF2">
        <w:rPr>
          <w:rFonts w:asciiTheme="majorHAnsi" w:hAnsiTheme="majorHAnsi" w:cstheme="majorHAnsi"/>
        </w:rPr>
        <w:t xml:space="preserve"> </w:t>
      </w:r>
      <w:r w:rsidR="00834EF2">
        <w:rPr>
          <w:rFonts w:asciiTheme="majorHAnsi" w:hAnsiTheme="majorHAnsi" w:cstheme="majorHAnsi"/>
        </w:rPr>
        <w:t>the question</w:t>
      </w:r>
      <w:r w:rsidR="00113C8F">
        <w:rPr>
          <w:rFonts w:asciiTheme="majorHAnsi" w:hAnsiTheme="majorHAnsi" w:cstheme="majorHAnsi"/>
        </w:rPr>
        <w:t>s they posed</w:t>
      </w:r>
      <w:r w:rsidR="005E5A86" w:rsidRPr="00834EF2">
        <w:rPr>
          <w:rFonts w:asciiTheme="majorHAnsi" w:hAnsiTheme="majorHAnsi" w:cstheme="majorHAnsi"/>
        </w:rPr>
        <w:t xml:space="preserve"> </w:t>
      </w:r>
      <w:r w:rsidR="00015274" w:rsidRPr="00834EF2">
        <w:rPr>
          <w:rFonts w:asciiTheme="majorHAnsi" w:hAnsiTheme="majorHAnsi" w:cstheme="majorHAnsi"/>
        </w:rPr>
        <w:t>could</w:t>
      </w:r>
      <w:r w:rsidR="005E5A86" w:rsidRPr="00834EF2">
        <w:rPr>
          <w:rFonts w:asciiTheme="majorHAnsi" w:hAnsiTheme="majorHAnsi" w:cstheme="majorHAnsi"/>
        </w:rPr>
        <w:t xml:space="preserve"> </w:t>
      </w:r>
      <w:r w:rsidR="00015274" w:rsidRPr="00834EF2">
        <w:rPr>
          <w:rFonts w:asciiTheme="majorHAnsi" w:hAnsiTheme="majorHAnsi" w:cstheme="majorHAnsi"/>
        </w:rPr>
        <w:t>not</w:t>
      </w:r>
      <w:r w:rsidR="005E5A86" w:rsidRPr="00834EF2">
        <w:rPr>
          <w:rFonts w:asciiTheme="majorHAnsi" w:hAnsiTheme="majorHAnsi" w:cstheme="majorHAnsi"/>
        </w:rPr>
        <w:t xml:space="preserve"> </w:t>
      </w:r>
      <w:r w:rsidR="000244CC" w:rsidRPr="00834EF2">
        <w:rPr>
          <w:rFonts w:asciiTheme="majorHAnsi" w:hAnsiTheme="majorHAnsi" w:cstheme="majorHAnsi"/>
        </w:rPr>
        <w:t>be</w:t>
      </w:r>
      <w:r w:rsidR="005E5A86" w:rsidRPr="00834EF2">
        <w:rPr>
          <w:rFonts w:asciiTheme="majorHAnsi" w:hAnsiTheme="majorHAnsi" w:cstheme="majorHAnsi"/>
        </w:rPr>
        <w:t xml:space="preserve"> </w:t>
      </w:r>
      <w:r w:rsidR="002938E0" w:rsidRPr="00834EF2">
        <w:rPr>
          <w:rFonts w:asciiTheme="majorHAnsi" w:hAnsiTheme="majorHAnsi" w:cstheme="majorHAnsi"/>
        </w:rPr>
        <w:t>convincingly</w:t>
      </w:r>
      <w:r w:rsidR="005E5A86" w:rsidRPr="00834EF2">
        <w:rPr>
          <w:rFonts w:asciiTheme="majorHAnsi" w:hAnsiTheme="majorHAnsi" w:cstheme="majorHAnsi"/>
        </w:rPr>
        <w:t xml:space="preserve"> </w:t>
      </w:r>
      <w:r w:rsidR="000244CC" w:rsidRPr="00834EF2">
        <w:rPr>
          <w:rFonts w:asciiTheme="majorHAnsi" w:hAnsiTheme="majorHAnsi" w:cstheme="majorHAnsi"/>
        </w:rPr>
        <w:t>resolved</w:t>
      </w:r>
      <w:r w:rsidR="005E5A86" w:rsidRPr="00834EF2">
        <w:rPr>
          <w:rFonts w:asciiTheme="majorHAnsi" w:hAnsiTheme="majorHAnsi" w:cstheme="majorHAnsi"/>
        </w:rPr>
        <w:t xml:space="preserve"> </w:t>
      </w:r>
      <w:r w:rsidR="000244CC" w:rsidRPr="00834EF2">
        <w:rPr>
          <w:rFonts w:asciiTheme="majorHAnsi" w:hAnsiTheme="majorHAnsi" w:cstheme="majorHAnsi"/>
        </w:rPr>
        <w:t>without</w:t>
      </w:r>
      <w:r w:rsidR="005E5A86" w:rsidRPr="00834EF2">
        <w:rPr>
          <w:rFonts w:asciiTheme="majorHAnsi" w:hAnsiTheme="majorHAnsi" w:cstheme="majorHAnsi"/>
        </w:rPr>
        <w:t xml:space="preserve"> </w:t>
      </w:r>
      <w:r w:rsidR="000244CC" w:rsidRPr="00834EF2">
        <w:rPr>
          <w:rFonts w:asciiTheme="majorHAnsi" w:hAnsiTheme="majorHAnsi" w:cstheme="majorHAnsi"/>
        </w:rPr>
        <w:t>recourse</w:t>
      </w:r>
      <w:r w:rsidR="005E5A86" w:rsidRPr="00834EF2">
        <w:rPr>
          <w:rFonts w:asciiTheme="majorHAnsi" w:hAnsiTheme="majorHAnsi" w:cstheme="majorHAnsi"/>
        </w:rPr>
        <w:t xml:space="preserve"> </w:t>
      </w:r>
      <w:r w:rsidR="000244CC" w:rsidRPr="00834EF2">
        <w:rPr>
          <w:rFonts w:asciiTheme="majorHAnsi" w:hAnsiTheme="majorHAnsi" w:cstheme="majorHAnsi"/>
        </w:rPr>
        <w:t>to</w:t>
      </w:r>
      <w:r w:rsidR="005E5A86" w:rsidRPr="00834EF2">
        <w:rPr>
          <w:rFonts w:asciiTheme="majorHAnsi" w:hAnsiTheme="majorHAnsi" w:cstheme="majorHAnsi"/>
        </w:rPr>
        <w:t xml:space="preserve"> </w:t>
      </w:r>
      <w:r w:rsidR="000244CC" w:rsidRPr="00834EF2">
        <w:rPr>
          <w:rFonts w:asciiTheme="majorHAnsi" w:hAnsiTheme="majorHAnsi" w:cstheme="majorHAnsi"/>
        </w:rPr>
        <w:t>quantifiable</w:t>
      </w:r>
      <w:r w:rsidR="005E5A86" w:rsidRPr="00834EF2">
        <w:rPr>
          <w:rFonts w:asciiTheme="majorHAnsi" w:hAnsiTheme="majorHAnsi" w:cstheme="majorHAnsi"/>
        </w:rPr>
        <w:t xml:space="preserve"> </w:t>
      </w:r>
      <w:r w:rsidR="000244CC" w:rsidRPr="00834EF2">
        <w:rPr>
          <w:rFonts w:asciiTheme="majorHAnsi" w:hAnsiTheme="majorHAnsi" w:cstheme="majorHAnsi"/>
        </w:rPr>
        <w:t>data.</w:t>
      </w:r>
      <w:r w:rsidR="005E5A86" w:rsidRPr="00834EF2">
        <w:rPr>
          <w:rFonts w:asciiTheme="majorHAnsi" w:hAnsiTheme="majorHAnsi" w:cstheme="majorHAnsi"/>
        </w:rPr>
        <w:t xml:space="preserve"> </w:t>
      </w:r>
      <w:r w:rsidR="009A63DD" w:rsidRPr="00834EF2">
        <w:rPr>
          <w:rFonts w:asciiTheme="majorHAnsi" w:hAnsiTheme="majorHAnsi" w:cstheme="majorHAnsi"/>
        </w:rPr>
        <w:t>Needless</w:t>
      </w:r>
      <w:r w:rsidR="005E5A86" w:rsidRPr="00834EF2">
        <w:rPr>
          <w:rFonts w:asciiTheme="majorHAnsi" w:hAnsiTheme="majorHAnsi" w:cstheme="majorHAnsi"/>
        </w:rPr>
        <w:t xml:space="preserve"> </w:t>
      </w:r>
      <w:r w:rsidR="009A63DD" w:rsidRPr="00834EF2">
        <w:rPr>
          <w:rFonts w:asciiTheme="majorHAnsi" w:hAnsiTheme="majorHAnsi" w:cstheme="majorHAnsi"/>
        </w:rPr>
        <w:t>to</w:t>
      </w:r>
      <w:r w:rsidR="005E5A86" w:rsidRPr="00834EF2">
        <w:rPr>
          <w:rFonts w:asciiTheme="majorHAnsi" w:hAnsiTheme="majorHAnsi" w:cstheme="majorHAnsi"/>
        </w:rPr>
        <w:t xml:space="preserve"> </w:t>
      </w:r>
      <w:r w:rsidR="009A63DD" w:rsidRPr="00834EF2">
        <w:rPr>
          <w:rFonts w:asciiTheme="majorHAnsi" w:hAnsiTheme="majorHAnsi" w:cstheme="majorHAnsi"/>
        </w:rPr>
        <w:t>say,</w:t>
      </w:r>
      <w:r w:rsidR="005E5A86" w:rsidRPr="00834EF2">
        <w:rPr>
          <w:rFonts w:asciiTheme="majorHAnsi" w:hAnsiTheme="majorHAnsi" w:cstheme="majorHAnsi"/>
        </w:rPr>
        <w:t xml:space="preserve"> </w:t>
      </w:r>
      <w:r w:rsidR="00B25201" w:rsidRPr="00834EF2">
        <w:rPr>
          <w:rFonts w:asciiTheme="majorHAnsi" w:hAnsiTheme="majorHAnsi" w:cstheme="majorHAnsi"/>
        </w:rPr>
        <w:t>the</w:t>
      </w:r>
      <w:r w:rsidR="005E5A86" w:rsidRPr="00834EF2">
        <w:rPr>
          <w:rFonts w:asciiTheme="majorHAnsi" w:hAnsiTheme="majorHAnsi" w:cstheme="majorHAnsi"/>
        </w:rPr>
        <w:t xml:space="preserve"> </w:t>
      </w:r>
      <w:r w:rsidR="00B25201" w:rsidRPr="00834EF2">
        <w:rPr>
          <w:rFonts w:asciiTheme="majorHAnsi" w:hAnsiTheme="majorHAnsi" w:cstheme="majorHAnsi"/>
        </w:rPr>
        <w:t>information</w:t>
      </w:r>
      <w:r w:rsidR="005E5A86" w:rsidRPr="00834EF2">
        <w:rPr>
          <w:rFonts w:asciiTheme="majorHAnsi" w:hAnsiTheme="majorHAnsi" w:cstheme="majorHAnsi"/>
        </w:rPr>
        <w:t xml:space="preserve"> </w:t>
      </w:r>
      <w:r w:rsidR="00B25201" w:rsidRPr="00834EF2">
        <w:rPr>
          <w:rFonts w:asciiTheme="majorHAnsi" w:hAnsiTheme="majorHAnsi" w:cstheme="majorHAnsi"/>
        </w:rPr>
        <w:t>available</w:t>
      </w:r>
      <w:r w:rsidR="005E5A86" w:rsidRPr="00834EF2">
        <w:rPr>
          <w:rFonts w:asciiTheme="majorHAnsi" w:hAnsiTheme="majorHAnsi" w:cstheme="majorHAnsi"/>
        </w:rPr>
        <w:t xml:space="preserve"> </w:t>
      </w:r>
      <w:r w:rsidR="00B25201" w:rsidRPr="00834EF2">
        <w:rPr>
          <w:rFonts w:asciiTheme="majorHAnsi" w:hAnsiTheme="majorHAnsi" w:cstheme="majorHAnsi"/>
        </w:rPr>
        <w:t>to</w:t>
      </w:r>
      <w:r w:rsidR="005E5A86" w:rsidRPr="00834EF2">
        <w:rPr>
          <w:rFonts w:asciiTheme="majorHAnsi" w:hAnsiTheme="majorHAnsi" w:cstheme="majorHAnsi"/>
        </w:rPr>
        <w:t xml:space="preserve"> </w:t>
      </w:r>
      <w:r w:rsidR="00B25201" w:rsidRPr="00834EF2">
        <w:rPr>
          <w:rFonts w:asciiTheme="majorHAnsi" w:hAnsiTheme="majorHAnsi" w:cstheme="majorHAnsi"/>
        </w:rPr>
        <w:t>us</w:t>
      </w:r>
      <w:r w:rsidR="005E5A86" w:rsidRPr="00834EF2">
        <w:rPr>
          <w:rFonts w:asciiTheme="majorHAnsi" w:hAnsiTheme="majorHAnsi" w:cstheme="majorHAnsi"/>
        </w:rPr>
        <w:t xml:space="preserve"> </w:t>
      </w:r>
      <w:r w:rsidR="009A63DD" w:rsidRPr="00834EF2">
        <w:rPr>
          <w:rFonts w:asciiTheme="majorHAnsi" w:hAnsiTheme="majorHAnsi" w:cstheme="majorHAnsi"/>
        </w:rPr>
        <w:t>is</w:t>
      </w:r>
      <w:r w:rsidR="005E5A86" w:rsidRPr="00834EF2">
        <w:rPr>
          <w:rFonts w:asciiTheme="majorHAnsi" w:hAnsiTheme="majorHAnsi" w:cstheme="majorHAnsi"/>
        </w:rPr>
        <w:t xml:space="preserve"> </w:t>
      </w:r>
      <w:r w:rsidR="009A63DD" w:rsidRPr="00834EF2">
        <w:rPr>
          <w:rFonts w:asciiTheme="majorHAnsi" w:hAnsiTheme="majorHAnsi" w:cstheme="majorHAnsi"/>
        </w:rPr>
        <w:t>not</w:t>
      </w:r>
      <w:r w:rsidR="005E5A86" w:rsidRPr="00834EF2">
        <w:rPr>
          <w:rFonts w:asciiTheme="majorHAnsi" w:hAnsiTheme="majorHAnsi" w:cstheme="majorHAnsi"/>
        </w:rPr>
        <w:t xml:space="preserve"> </w:t>
      </w:r>
      <w:r w:rsidR="009A63DD" w:rsidRPr="00834EF2">
        <w:rPr>
          <w:rFonts w:asciiTheme="majorHAnsi" w:hAnsiTheme="majorHAnsi" w:cstheme="majorHAnsi"/>
        </w:rPr>
        <w:t>exhaustive</w:t>
      </w:r>
      <w:r w:rsidR="00C55DCB" w:rsidRPr="00834EF2">
        <w:rPr>
          <w:rFonts w:asciiTheme="majorHAnsi" w:hAnsiTheme="majorHAnsi" w:cstheme="majorHAnsi"/>
        </w:rPr>
        <w:t>,</w:t>
      </w:r>
      <w:r w:rsidR="005E5A86" w:rsidRPr="00834EF2">
        <w:rPr>
          <w:rFonts w:asciiTheme="majorHAnsi" w:hAnsiTheme="majorHAnsi" w:cstheme="majorHAnsi"/>
        </w:rPr>
        <w:t xml:space="preserve"> </w:t>
      </w:r>
      <w:r w:rsidR="009A63DD" w:rsidRPr="00834EF2">
        <w:rPr>
          <w:rFonts w:asciiTheme="majorHAnsi" w:hAnsiTheme="majorHAnsi" w:cstheme="majorHAnsi"/>
        </w:rPr>
        <w:t>and</w:t>
      </w:r>
      <w:r w:rsidR="005E5A86" w:rsidRPr="00834EF2">
        <w:rPr>
          <w:rFonts w:asciiTheme="majorHAnsi" w:hAnsiTheme="majorHAnsi" w:cstheme="majorHAnsi"/>
        </w:rPr>
        <w:t xml:space="preserve"> </w:t>
      </w:r>
      <w:r w:rsidR="009A63DD" w:rsidRPr="00834EF2">
        <w:rPr>
          <w:rFonts w:asciiTheme="majorHAnsi" w:hAnsiTheme="majorHAnsi" w:cstheme="majorHAnsi"/>
        </w:rPr>
        <w:t>in</w:t>
      </w:r>
      <w:r w:rsidR="005E5A86" w:rsidRPr="00834EF2">
        <w:rPr>
          <w:rFonts w:asciiTheme="majorHAnsi" w:hAnsiTheme="majorHAnsi" w:cstheme="majorHAnsi"/>
        </w:rPr>
        <w:t xml:space="preserve"> </w:t>
      </w:r>
      <w:r w:rsidR="009A63DD" w:rsidRPr="00834EF2">
        <w:rPr>
          <w:rFonts w:asciiTheme="majorHAnsi" w:hAnsiTheme="majorHAnsi" w:cstheme="majorHAnsi"/>
        </w:rPr>
        <w:t>many</w:t>
      </w:r>
      <w:r w:rsidR="005E5A86" w:rsidRPr="00834EF2">
        <w:rPr>
          <w:rFonts w:asciiTheme="majorHAnsi" w:hAnsiTheme="majorHAnsi" w:cstheme="majorHAnsi"/>
        </w:rPr>
        <w:t xml:space="preserve"> </w:t>
      </w:r>
      <w:proofErr w:type="gramStart"/>
      <w:r w:rsidR="009A63DD" w:rsidRPr="00834EF2">
        <w:rPr>
          <w:rFonts w:asciiTheme="majorHAnsi" w:hAnsiTheme="majorHAnsi" w:cstheme="majorHAnsi"/>
        </w:rPr>
        <w:t>cases</w:t>
      </w:r>
      <w:proofErr w:type="gramEnd"/>
      <w:r w:rsidR="005E5A86" w:rsidRPr="00834EF2">
        <w:rPr>
          <w:rFonts w:asciiTheme="majorHAnsi" w:hAnsiTheme="majorHAnsi" w:cstheme="majorHAnsi"/>
        </w:rPr>
        <w:t xml:space="preserve"> </w:t>
      </w:r>
      <w:r w:rsidR="009A63DD" w:rsidRPr="00834EF2">
        <w:rPr>
          <w:rFonts w:asciiTheme="majorHAnsi" w:hAnsiTheme="majorHAnsi" w:cstheme="majorHAnsi"/>
        </w:rPr>
        <w:t>we</w:t>
      </w:r>
      <w:r w:rsidR="005E5A86" w:rsidRPr="00834EF2">
        <w:rPr>
          <w:rFonts w:asciiTheme="majorHAnsi" w:hAnsiTheme="majorHAnsi" w:cstheme="majorHAnsi"/>
        </w:rPr>
        <w:t xml:space="preserve"> </w:t>
      </w:r>
      <w:r w:rsidR="009A63DD" w:rsidRPr="00834EF2">
        <w:rPr>
          <w:rFonts w:asciiTheme="majorHAnsi" w:hAnsiTheme="majorHAnsi" w:cstheme="majorHAnsi"/>
        </w:rPr>
        <w:t>have</w:t>
      </w:r>
      <w:r w:rsidR="005E5A86" w:rsidRPr="00834EF2">
        <w:rPr>
          <w:rFonts w:asciiTheme="majorHAnsi" w:hAnsiTheme="majorHAnsi" w:cstheme="majorHAnsi"/>
        </w:rPr>
        <w:t xml:space="preserve"> </w:t>
      </w:r>
      <w:r w:rsidR="009A63DD" w:rsidRPr="00834EF2">
        <w:rPr>
          <w:rFonts w:asciiTheme="majorHAnsi" w:hAnsiTheme="majorHAnsi" w:cstheme="majorHAnsi"/>
        </w:rPr>
        <w:t>to</w:t>
      </w:r>
      <w:r w:rsidR="005E5A86" w:rsidRPr="00834EF2">
        <w:rPr>
          <w:rFonts w:asciiTheme="majorHAnsi" w:hAnsiTheme="majorHAnsi" w:cstheme="majorHAnsi"/>
        </w:rPr>
        <w:t xml:space="preserve"> </w:t>
      </w:r>
      <w:r w:rsidR="009A63DD" w:rsidRPr="00834EF2">
        <w:rPr>
          <w:rFonts w:asciiTheme="majorHAnsi" w:hAnsiTheme="majorHAnsi" w:cstheme="majorHAnsi"/>
        </w:rPr>
        <w:t>rely</w:t>
      </w:r>
      <w:r w:rsidR="005E5A86" w:rsidRPr="00834EF2">
        <w:rPr>
          <w:rFonts w:asciiTheme="majorHAnsi" w:hAnsiTheme="majorHAnsi" w:cstheme="majorHAnsi"/>
        </w:rPr>
        <w:t xml:space="preserve"> </w:t>
      </w:r>
      <w:r w:rsidR="009A63DD" w:rsidRPr="00834EF2">
        <w:rPr>
          <w:rFonts w:asciiTheme="majorHAnsi" w:hAnsiTheme="majorHAnsi" w:cstheme="majorHAnsi"/>
        </w:rPr>
        <w:t>on</w:t>
      </w:r>
      <w:r w:rsidR="005E5A86" w:rsidRPr="00834EF2">
        <w:rPr>
          <w:rFonts w:asciiTheme="majorHAnsi" w:hAnsiTheme="majorHAnsi" w:cstheme="majorHAnsi"/>
        </w:rPr>
        <w:t xml:space="preserve"> </w:t>
      </w:r>
      <w:r w:rsidR="00A54057" w:rsidRPr="00834EF2">
        <w:rPr>
          <w:rFonts w:asciiTheme="majorHAnsi" w:hAnsiTheme="majorHAnsi" w:cstheme="majorHAnsi"/>
        </w:rPr>
        <w:t>estimates,</w:t>
      </w:r>
      <w:r w:rsidR="005E5A86" w:rsidRPr="00834EF2">
        <w:rPr>
          <w:rFonts w:asciiTheme="majorHAnsi" w:hAnsiTheme="majorHAnsi" w:cstheme="majorHAnsi"/>
        </w:rPr>
        <w:t xml:space="preserve"> </w:t>
      </w:r>
      <w:r w:rsidR="009A63DD" w:rsidRPr="00834EF2">
        <w:rPr>
          <w:rFonts w:asciiTheme="majorHAnsi" w:hAnsiTheme="majorHAnsi" w:cstheme="majorHAnsi"/>
        </w:rPr>
        <w:t>conjectures</w:t>
      </w:r>
      <w:r w:rsidR="005E5A86" w:rsidRPr="00834EF2">
        <w:rPr>
          <w:rFonts w:asciiTheme="majorHAnsi" w:hAnsiTheme="majorHAnsi" w:cstheme="majorHAnsi"/>
        </w:rPr>
        <w:t xml:space="preserve"> </w:t>
      </w:r>
      <w:r w:rsidR="009A63DD" w:rsidRPr="00834EF2">
        <w:rPr>
          <w:rFonts w:asciiTheme="majorHAnsi" w:hAnsiTheme="majorHAnsi" w:cstheme="majorHAnsi"/>
        </w:rPr>
        <w:t>and</w:t>
      </w:r>
      <w:r w:rsidR="005E5A86" w:rsidRPr="00834EF2">
        <w:rPr>
          <w:rFonts w:asciiTheme="majorHAnsi" w:hAnsiTheme="majorHAnsi" w:cstheme="majorHAnsi"/>
        </w:rPr>
        <w:t xml:space="preserve"> </w:t>
      </w:r>
      <w:r w:rsidR="009A63DD" w:rsidRPr="00834EF2">
        <w:rPr>
          <w:rFonts w:asciiTheme="majorHAnsi" w:hAnsiTheme="majorHAnsi" w:cstheme="majorHAnsi"/>
        </w:rPr>
        <w:t>approximations.</w:t>
      </w:r>
      <w:r w:rsidR="005E5A86" w:rsidRPr="00834EF2">
        <w:rPr>
          <w:rFonts w:asciiTheme="majorHAnsi" w:hAnsiTheme="majorHAnsi" w:cstheme="majorHAnsi"/>
        </w:rPr>
        <w:t xml:space="preserve"> </w:t>
      </w:r>
      <w:r w:rsidR="009A63DD" w:rsidRPr="00834EF2">
        <w:rPr>
          <w:rFonts w:asciiTheme="majorHAnsi" w:hAnsiTheme="majorHAnsi" w:cstheme="majorHAnsi"/>
        </w:rPr>
        <w:t>However,</w:t>
      </w:r>
      <w:r w:rsidR="005E5A86" w:rsidRPr="00834EF2">
        <w:rPr>
          <w:rFonts w:asciiTheme="majorHAnsi" w:hAnsiTheme="majorHAnsi" w:cstheme="majorHAnsi"/>
        </w:rPr>
        <w:t xml:space="preserve"> </w:t>
      </w:r>
      <w:r w:rsidR="009A63DD" w:rsidRPr="00834EF2">
        <w:rPr>
          <w:rFonts w:asciiTheme="majorHAnsi" w:hAnsiTheme="majorHAnsi" w:cstheme="majorHAnsi"/>
        </w:rPr>
        <w:t>even</w:t>
      </w:r>
      <w:r w:rsidR="005E5A86" w:rsidRPr="00834EF2">
        <w:rPr>
          <w:rFonts w:asciiTheme="majorHAnsi" w:hAnsiTheme="majorHAnsi" w:cstheme="majorHAnsi"/>
        </w:rPr>
        <w:t xml:space="preserve"> </w:t>
      </w:r>
      <w:r w:rsidR="009A63DD" w:rsidRPr="00834EF2">
        <w:rPr>
          <w:rFonts w:asciiTheme="majorHAnsi" w:hAnsiTheme="majorHAnsi" w:cstheme="majorHAnsi"/>
        </w:rPr>
        <w:t>this</w:t>
      </w:r>
      <w:r w:rsidR="005E5A86" w:rsidRPr="00834EF2">
        <w:rPr>
          <w:rFonts w:asciiTheme="majorHAnsi" w:hAnsiTheme="majorHAnsi" w:cstheme="majorHAnsi"/>
        </w:rPr>
        <w:t xml:space="preserve"> </w:t>
      </w:r>
      <w:r w:rsidR="009A63DD" w:rsidRPr="00834EF2">
        <w:rPr>
          <w:rFonts w:asciiTheme="majorHAnsi" w:hAnsiTheme="majorHAnsi" w:cstheme="majorHAnsi"/>
        </w:rPr>
        <w:t>level</w:t>
      </w:r>
      <w:r w:rsidR="005E5A86" w:rsidRPr="00834EF2">
        <w:rPr>
          <w:rFonts w:asciiTheme="majorHAnsi" w:hAnsiTheme="majorHAnsi" w:cstheme="majorHAnsi"/>
        </w:rPr>
        <w:t xml:space="preserve"> </w:t>
      </w:r>
      <w:r w:rsidR="00A54057" w:rsidRPr="00834EF2">
        <w:rPr>
          <w:rFonts w:asciiTheme="majorHAnsi" w:hAnsiTheme="majorHAnsi" w:cstheme="majorHAnsi"/>
        </w:rPr>
        <w:t>of</w:t>
      </w:r>
      <w:r w:rsidR="005E5A86" w:rsidRPr="00834EF2">
        <w:rPr>
          <w:rFonts w:asciiTheme="majorHAnsi" w:hAnsiTheme="majorHAnsi" w:cstheme="majorHAnsi"/>
        </w:rPr>
        <w:t xml:space="preserve"> </w:t>
      </w:r>
      <w:r w:rsidR="00A54057" w:rsidRPr="00834EF2">
        <w:rPr>
          <w:rFonts w:asciiTheme="majorHAnsi" w:hAnsiTheme="majorHAnsi" w:cstheme="majorHAnsi"/>
        </w:rPr>
        <w:t>precision</w:t>
      </w:r>
      <w:r w:rsidR="005E5A86" w:rsidRPr="00834EF2">
        <w:rPr>
          <w:rFonts w:asciiTheme="majorHAnsi" w:hAnsiTheme="majorHAnsi" w:cstheme="majorHAnsi"/>
        </w:rPr>
        <w:t xml:space="preserve"> </w:t>
      </w:r>
      <w:r w:rsidR="00113C8F">
        <w:rPr>
          <w:rFonts w:asciiTheme="majorHAnsi" w:hAnsiTheme="majorHAnsi" w:cstheme="majorHAnsi"/>
        </w:rPr>
        <w:t>affords us a</w:t>
      </w:r>
      <w:r w:rsidR="005E5A86" w:rsidRPr="00834EF2">
        <w:rPr>
          <w:rFonts w:asciiTheme="majorHAnsi" w:hAnsiTheme="majorHAnsi" w:cstheme="majorHAnsi"/>
        </w:rPr>
        <w:t xml:space="preserve"> </w:t>
      </w:r>
      <w:r w:rsidR="00113C8F">
        <w:rPr>
          <w:rFonts w:asciiTheme="majorHAnsi" w:hAnsiTheme="majorHAnsi" w:cstheme="majorHAnsi"/>
        </w:rPr>
        <w:t>more complete understanding of</w:t>
      </w:r>
      <w:r w:rsidR="005E5A86" w:rsidRPr="00834EF2">
        <w:rPr>
          <w:rFonts w:asciiTheme="majorHAnsi" w:hAnsiTheme="majorHAnsi" w:cstheme="majorHAnsi"/>
        </w:rPr>
        <w:t xml:space="preserve"> </w:t>
      </w:r>
      <w:r w:rsidR="00A54057" w:rsidRPr="00834EF2">
        <w:rPr>
          <w:rFonts w:asciiTheme="majorHAnsi" w:hAnsiTheme="majorHAnsi" w:cstheme="majorHAnsi"/>
        </w:rPr>
        <w:t>many</w:t>
      </w:r>
      <w:r w:rsidR="005E5A86" w:rsidRPr="00834EF2">
        <w:rPr>
          <w:rFonts w:asciiTheme="majorHAnsi" w:hAnsiTheme="majorHAnsi" w:cstheme="majorHAnsi"/>
        </w:rPr>
        <w:t xml:space="preserve"> </w:t>
      </w:r>
      <w:r w:rsidR="00A54057" w:rsidRPr="00834EF2">
        <w:rPr>
          <w:rFonts w:asciiTheme="majorHAnsi" w:hAnsiTheme="majorHAnsi" w:cstheme="majorHAnsi"/>
        </w:rPr>
        <w:t>important</w:t>
      </w:r>
      <w:r w:rsidR="005E5A86" w:rsidRPr="00834EF2">
        <w:rPr>
          <w:rFonts w:asciiTheme="majorHAnsi" w:hAnsiTheme="majorHAnsi" w:cstheme="majorHAnsi"/>
        </w:rPr>
        <w:t xml:space="preserve"> </w:t>
      </w:r>
      <w:r w:rsidR="00A54057" w:rsidRPr="00834EF2">
        <w:rPr>
          <w:rFonts w:asciiTheme="majorHAnsi" w:hAnsiTheme="majorHAnsi" w:cstheme="majorHAnsi"/>
        </w:rPr>
        <w:t>aspects</w:t>
      </w:r>
      <w:r w:rsidR="005E5A86" w:rsidRPr="00834EF2">
        <w:rPr>
          <w:rFonts w:asciiTheme="majorHAnsi" w:hAnsiTheme="majorHAnsi" w:cstheme="majorHAnsi"/>
        </w:rPr>
        <w:t xml:space="preserve"> </w:t>
      </w:r>
      <w:r w:rsidR="00A54057" w:rsidRPr="00834EF2">
        <w:rPr>
          <w:rFonts w:asciiTheme="majorHAnsi" w:hAnsiTheme="majorHAnsi" w:cstheme="majorHAnsi"/>
        </w:rPr>
        <w:t>of</w:t>
      </w:r>
      <w:r w:rsidR="005E5A86" w:rsidRPr="00834EF2">
        <w:rPr>
          <w:rFonts w:asciiTheme="majorHAnsi" w:hAnsiTheme="majorHAnsi" w:cstheme="majorHAnsi"/>
        </w:rPr>
        <w:t xml:space="preserve"> </w:t>
      </w:r>
      <w:r w:rsidR="00A54057" w:rsidRPr="00834EF2">
        <w:rPr>
          <w:rFonts w:asciiTheme="majorHAnsi" w:hAnsiTheme="majorHAnsi" w:cstheme="majorHAnsi"/>
        </w:rPr>
        <w:t>Kar</w:t>
      </w:r>
      <w:r w:rsidR="00F14DA1" w:rsidRPr="00834EF2">
        <w:rPr>
          <w:rFonts w:asciiTheme="majorHAnsi" w:hAnsiTheme="majorHAnsi" w:cstheme="majorHAnsi"/>
        </w:rPr>
        <w:t>a</w:t>
      </w:r>
      <w:r w:rsidR="00A54057" w:rsidRPr="00834EF2">
        <w:rPr>
          <w:rFonts w:asciiTheme="majorHAnsi" w:hAnsiTheme="majorHAnsi" w:cstheme="majorHAnsi"/>
        </w:rPr>
        <w:t>mzin’s</w:t>
      </w:r>
      <w:r w:rsidR="005E5A86" w:rsidRPr="00834EF2">
        <w:rPr>
          <w:rFonts w:asciiTheme="majorHAnsi" w:hAnsiTheme="majorHAnsi" w:cstheme="majorHAnsi"/>
        </w:rPr>
        <w:t xml:space="preserve"> </w:t>
      </w:r>
      <w:r w:rsidR="00113C8F">
        <w:rPr>
          <w:rFonts w:asciiTheme="majorHAnsi" w:hAnsiTheme="majorHAnsi" w:cstheme="majorHAnsi"/>
        </w:rPr>
        <w:t>biography and</w:t>
      </w:r>
      <w:r w:rsidR="005E5A86" w:rsidRPr="00834EF2">
        <w:rPr>
          <w:rFonts w:asciiTheme="majorHAnsi" w:hAnsiTheme="majorHAnsi" w:cstheme="majorHAnsi"/>
        </w:rPr>
        <w:t xml:space="preserve"> </w:t>
      </w:r>
      <w:r w:rsidR="00A54057" w:rsidRPr="00834EF2">
        <w:rPr>
          <w:rFonts w:asciiTheme="majorHAnsi" w:hAnsiTheme="majorHAnsi" w:cstheme="majorHAnsi"/>
        </w:rPr>
        <w:t>literary</w:t>
      </w:r>
      <w:r w:rsidR="005E5A86" w:rsidRPr="00834EF2">
        <w:rPr>
          <w:rFonts w:asciiTheme="majorHAnsi" w:hAnsiTheme="majorHAnsi" w:cstheme="majorHAnsi"/>
        </w:rPr>
        <w:t xml:space="preserve"> </w:t>
      </w:r>
      <w:r w:rsidR="00A54057" w:rsidRPr="00834EF2">
        <w:rPr>
          <w:rFonts w:asciiTheme="majorHAnsi" w:hAnsiTheme="majorHAnsi" w:cstheme="majorHAnsi"/>
        </w:rPr>
        <w:t>position</w:t>
      </w:r>
      <w:r w:rsidR="00113C8F">
        <w:rPr>
          <w:rFonts w:asciiTheme="majorHAnsi" w:hAnsiTheme="majorHAnsi" w:cstheme="majorHAnsi"/>
        </w:rPr>
        <w:t>,</w:t>
      </w:r>
      <w:r w:rsidR="005E5A86" w:rsidRPr="00834EF2">
        <w:rPr>
          <w:rFonts w:asciiTheme="majorHAnsi" w:hAnsiTheme="majorHAnsi" w:cstheme="majorHAnsi"/>
        </w:rPr>
        <w:t xml:space="preserve"> </w:t>
      </w:r>
      <w:r w:rsidR="00113C8F">
        <w:rPr>
          <w:rFonts w:asciiTheme="majorHAnsi" w:hAnsiTheme="majorHAnsi" w:cstheme="majorHAnsi"/>
        </w:rPr>
        <w:t>as well as</w:t>
      </w:r>
      <w:r w:rsidR="005E5A86" w:rsidRPr="00834EF2">
        <w:rPr>
          <w:rFonts w:asciiTheme="majorHAnsi" w:hAnsiTheme="majorHAnsi" w:cstheme="majorHAnsi"/>
        </w:rPr>
        <w:t xml:space="preserve"> </w:t>
      </w:r>
      <w:r w:rsidR="00A54057" w:rsidRPr="00834EF2">
        <w:rPr>
          <w:rFonts w:asciiTheme="majorHAnsi" w:hAnsiTheme="majorHAnsi" w:cstheme="majorHAnsi"/>
        </w:rPr>
        <w:t>the</w:t>
      </w:r>
      <w:r w:rsidR="005E5A86" w:rsidRPr="00834EF2">
        <w:rPr>
          <w:rFonts w:asciiTheme="majorHAnsi" w:hAnsiTheme="majorHAnsi" w:cstheme="majorHAnsi"/>
        </w:rPr>
        <w:t xml:space="preserve"> </w:t>
      </w:r>
      <w:r w:rsidR="00A54057" w:rsidRPr="00834EF2">
        <w:rPr>
          <w:rFonts w:asciiTheme="majorHAnsi" w:hAnsiTheme="majorHAnsi" w:cstheme="majorHAnsi"/>
        </w:rPr>
        <w:t>development</w:t>
      </w:r>
      <w:r w:rsidR="005E5A86" w:rsidRPr="00834EF2">
        <w:rPr>
          <w:rFonts w:asciiTheme="majorHAnsi" w:hAnsiTheme="majorHAnsi" w:cstheme="majorHAnsi"/>
        </w:rPr>
        <w:t xml:space="preserve"> </w:t>
      </w:r>
      <w:r w:rsidR="00A54057" w:rsidRPr="00834EF2">
        <w:rPr>
          <w:rFonts w:asciiTheme="majorHAnsi" w:hAnsiTheme="majorHAnsi" w:cstheme="majorHAnsi"/>
        </w:rPr>
        <w:t>of</w:t>
      </w:r>
      <w:r w:rsidR="005E5A86" w:rsidRPr="00834EF2">
        <w:rPr>
          <w:rFonts w:asciiTheme="majorHAnsi" w:hAnsiTheme="majorHAnsi" w:cstheme="majorHAnsi"/>
        </w:rPr>
        <w:t xml:space="preserve"> </w:t>
      </w:r>
      <w:r w:rsidR="00A54057" w:rsidRPr="00834EF2">
        <w:rPr>
          <w:rFonts w:asciiTheme="majorHAnsi" w:hAnsiTheme="majorHAnsi" w:cstheme="majorHAnsi"/>
        </w:rPr>
        <w:t>his</w:t>
      </w:r>
      <w:r w:rsidR="005E5A86" w:rsidRPr="00834EF2">
        <w:rPr>
          <w:rFonts w:asciiTheme="majorHAnsi" w:hAnsiTheme="majorHAnsi" w:cstheme="majorHAnsi"/>
        </w:rPr>
        <w:t xml:space="preserve"> </w:t>
      </w:r>
      <w:r w:rsidR="00A54057" w:rsidRPr="00834EF2">
        <w:rPr>
          <w:rFonts w:asciiTheme="majorHAnsi" w:hAnsiTheme="majorHAnsi" w:cstheme="majorHAnsi"/>
        </w:rPr>
        <w:t>economic</w:t>
      </w:r>
      <w:r w:rsidR="005E5A86" w:rsidRPr="00834EF2">
        <w:rPr>
          <w:rFonts w:asciiTheme="majorHAnsi" w:hAnsiTheme="majorHAnsi" w:cstheme="majorHAnsi"/>
        </w:rPr>
        <w:t xml:space="preserve"> </w:t>
      </w:r>
      <w:r w:rsidR="00A54057" w:rsidRPr="00834EF2">
        <w:rPr>
          <w:rFonts w:asciiTheme="majorHAnsi" w:hAnsiTheme="majorHAnsi" w:cstheme="majorHAnsi"/>
        </w:rPr>
        <w:t>thought.</w:t>
      </w:r>
    </w:p>
    <w:p w14:paraId="191717E6" w14:textId="77777777" w:rsidR="005E5A86" w:rsidRPr="00834EF2" w:rsidRDefault="005E5A86" w:rsidP="00955FF8">
      <w:pPr>
        <w:widowControl w:val="0"/>
        <w:adjustRightInd w:val="0"/>
        <w:spacing w:line="480" w:lineRule="auto"/>
        <w:rPr>
          <w:rFonts w:asciiTheme="majorHAnsi" w:hAnsiTheme="majorHAnsi" w:cstheme="majorHAnsi"/>
        </w:rPr>
      </w:pPr>
    </w:p>
    <w:p w14:paraId="7B892FAD" w14:textId="6166E2B8" w:rsidR="005E5A86" w:rsidRPr="00834EF2" w:rsidRDefault="00D61EEC" w:rsidP="00955FF8">
      <w:pPr>
        <w:widowControl w:val="0"/>
        <w:adjustRightInd w:val="0"/>
        <w:spacing w:line="480" w:lineRule="auto"/>
        <w:jc w:val="center"/>
        <w:rPr>
          <w:rFonts w:asciiTheme="majorHAnsi" w:hAnsiTheme="majorHAnsi" w:cstheme="majorHAnsi"/>
        </w:rPr>
      </w:pPr>
      <w:r w:rsidRPr="00834EF2">
        <w:rPr>
          <w:rFonts w:asciiTheme="majorHAnsi" w:hAnsiTheme="majorHAnsi" w:cstheme="majorHAnsi"/>
        </w:rPr>
        <w:t>1</w:t>
      </w:r>
    </w:p>
    <w:p w14:paraId="51AEE2A2" w14:textId="1C6B2108" w:rsidR="00A45837" w:rsidRPr="00834EF2" w:rsidRDefault="002130FD" w:rsidP="00955FF8">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The</w:t>
      </w:r>
      <w:r w:rsidR="005E5A86" w:rsidRPr="00834EF2">
        <w:rPr>
          <w:rFonts w:asciiTheme="majorHAnsi" w:hAnsiTheme="majorHAnsi" w:cstheme="majorHAnsi"/>
        </w:rPr>
        <w:t xml:space="preserve"> </w:t>
      </w:r>
      <w:r w:rsidR="00B25201" w:rsidRPr="00834EF2">
        <w:rPr>
          <w:rFonts w:asciiTheme="majorHAnsi" w:hAnsiTheme="majorHAnsi" w:cstheme="majorHAnsi"/>
        </w:rPr>
        <w:t>first</w:t>
      </w:r>
      <w:r w:rsidR="005E5A86" w:rsidRPr="00834EF2">
        <w:rPr>
          <w:rFonts w:asciiTheme="majorHAnsi" w:hAnsiTheme="majorHAnsi" w:cstheme="majorHAnsi"/>
        </w:rPr>
        <w:t xml:space="preserve"> </w:t>
      </w:r>
      <w:r w:rsidR="00B25201" w:rsidRPr="00834EF2">
        <w:rPr>
          <w:rFonts w:asciiTheme="majorHAnsi" w:hAnsiTheme="majorHAnsi" w:cstheme="majorHAnsi"/>
        </w:rPr>
        <w:t>person</w:t>
      </w:r>
      <w:r w:rsidR="005E5A86" w:rsidRPr="00834EF2">
        <w:rPr>
          <w:rFonts w:asciiTheme="majorHAnsi" w:hAnsiTheme="majorHAnsi" w:cstheme="majorHAnsi"/>
        </w:rPr>
        <w:t xml:space="preserve"> </w:t>
      </w:r>
      <w:r w:rsidR="00B25201" w:rsidRPr="00834EF2">
        <w:rPr>
          <w:rFonts w:asciiTheme="majorHAnsi" w:hAnsiTheme="majorHAnsi" w:cstheme="majorHAnsi"/>
        </w:rPr>
        <w:t>who</w:t>
      </w:r>
      <w:r w:rsidR="005E5A86" w:rsidRPr="00834EF2">
        <w:rPr>
          <w:rFonts w:asciiTheme="majorHAnsi" w:hAnsiTheme="majorHAnsi" w:cstheme="majorHAnsi"/>
        </w:rPr>
        <w:t xml:space="preserve"> </w:t>
      </w:r>
      <w:r w:rsidR="00B25201" w:rsidRPr="00834EF2">
        <w:rPr>
          <w:rFonts w:asciiTheme="majorHAnsi" w:hAnsiTheme="majorHAnsi" w:cstheme="majorHAnsi"/>
        </w:rPr>
        <w:t>explicitly</w:t>
      </w:r>
      <w:r w:rsidR="005E5A86" w:rsidRPr="00834EF2">
        <w:rPr>
          <w:rFonts w:asciiTheme="majorHAnsi" w:hAnsiTheme="majorHAnsi" w:cstheme="majorHAnsi"/>
        </w:rPr>
        <w:t xml:space="preserve"> </w:t>
      </w:r>
      <w:r w:rsidR="00B25201" w:rsidRPr="00834EF2">
        <w:rPr>
          <w:rFonts w:asciiTheme="majorHAnsi" w:hAnsiTheme="majorHAnsi" w:cstheme="majorHAnsi"/>
        </w:rPr>
        <w:t>expressed</w:t>
      </w:r>
      <w:r w:rsidR="005E5A86" w:rsidRPr="00834EF2">
        <w:rPr>
          <w:rFonts w:asciiTheme="majorHAnsi" w:hAnsiTheme="majorHAnsi" w:cstheme="majorHAnsi"/>
        </w:rPr>
        <w:t xml:space="preserve"> </w:t>
      </w:r>
      <w:r w:rsidR="00B25201" w:rsidRPr="00834EF2">
        <w:rPr>
          <w:rFonts w:asciiTheme="majorHAnsi" w:hAnsiTheme="majorHAnsi" w:cstheme="majorHAnsi"/>
        </w:rPr>
        <w:t>his</w:t>
      </w:r>
      <w:r w:rsidR="005E5A86" w:rsidRPr="00834EF2">
        <w:rPr>
          <w:rFonts w:asciiTheme="majorHAnsi" w:hAnsiTheme="majorHAnsi" w:cstheme="majorHAnsi"/>
        </w:rPr>
        <w:t xml:space="preserve"> </w:t>
      </w:r>
      <w:r w:rsidR="00B25201" w:rsidRPr="00834EF2">
        <w:rPr>
          <w:rFonts w:asciiTheme="majorHAnsi" w:hAnsiTheme="majorHAnsi" w:cstheme="majorHAnsi"/>
        </w:rPr>
        <w:t>interest</w:t>
      </w:r>
      <w:r w:rsidR="005E5A86" w:rsidRPr="00834EF2">
        <w:rPr>
          <w:rFonts w:asciiTheme="majorHAnsi" w:hAnsiTheme="majorHAnsi" w:cstheme="majorHAnsi"/>
        </w:rPr>
        <w:t xml:space="preserve"> </w:t>
      </w:r>
      <w:r w:rsidR="00B25201" w:rsidRPr="00834EF2">
        <w:rPr>
          <w:rFonts w:asciiTheme="majorHAnsi" w:hAnsiTheme="majorHAnsi" w:cstheme="majorHAnsi"/>
        </w:rPr>
        <w:t>in</w:t>
      </w:r>
      <w:r w:rsidR="005E5A86" w:rsidRPr="00834EF2">
        <w:rPr>
          <w:rFonts w:asciiTheme="majorHAnsi" w:hAnsiTheme="majorHAnsi" w:cstheme="majorHAnsi"/>
        </w:rPr>
        <w:t xml:space="preserve"> </w:t>
      </w:r>
      <w:r w:rsidR="00874D3C" w:rsidRPr="00834EF2">
        <w:rPr>
          <w:rFonts w:asciiTheme="majorHAnsi" w:hAnsiTheme="majorHAnsi" w:cstheme="majorHAnsi"/>
        </w:rPr>
        <w:t>the</w:t>
      </w:r>
      <w:r w:rsidR="005E5A86" w:rsidRPr="00834EF2">
        <w:rPr>
          <w:rFonts w:asciiTheme="majorHAnsi" w:hAnsiTheme="majorHAnsi" w:cstheme="majorHAnsi"/>
        </w:rPr>
        <w:t xml:space="preserve"> </w:t>
      </w:r>
      <w:r w:rsidR="00874D3C" w:rsidRPr="00834EF2">
        <w:rPr>
          <w:rFonts w:asciiTheme="majorHAnsi" w:hAnsiTheme="majorHAnsi" w:cstheme="majorHAnsi"/>
        </w:rPr>
        <w:t>sources</w:t>
      </w:r>
      <w:r w:rsidR="005E5A86" w:rsidRPr="00834EF2">
        <w:rPr>
          <w:rFonts w:asciiTheme="majorHAnsi" w:hAnsiTheme="majorHAnsi" w:cstheme="majorHAnsi"/>
        </w:rPr>
        <w:t xml:space="preserve"> </w:t>
      </w:r>
      <w:r w:rsidR="00874D3C" w:rsidRPr="00834EF2">
        <w:rPr>
          <w:rFonts w:asciiTheme="majorHAnsi" w:hAnsiTheme="majorHAnsi" w:cstheme="majorHAnsi"/>
        </w:rPr>
        <w:t>of</w:t>
      </w:r>
      <w:r w:rsidR="005E5A86" w:rsidRPr="00834EF2">
        <w:rPr>
          <w:rFonts w:asciiTheme="majorHAnsi" w:hAnsiTheme="majorHAnsi" w:cstheme="majorHAnsi"/>
        </w:rPr>
        <w:t xml:space="preserve"> </w:t>
      </w:r>
      <w:r w:rsidR="00874D3C" w:rsidRPr="00834EF2">
        <w:rPr>
          <w:rFonts w:asciiTheme="majorHAnsi" w:hAnsiTheme="majorHAnsi" w:cstheme="majorHAnsi"/>
        </w:rPr>
        <w:t>funding</w:t>
      </w:r>
      <w:r w:rsidR="005E5A86" w:rsidRPr="00834EF2">
        <w:rPr>
          <w:rFonts w:asciiTheme="majorHAnsi" w:hAnsiTheme="majorHAnsi" w:cstheme="majorHAnsi"/>
        </w:rPr>
        <w:t xml:space="preserve"> </w:t>
      </w:r>
      <w:r w:rsidR="00874D3C" w:rsidRPr="00834EF2">
        <w:rPr>
          <w:rFonts w:asciiTheme="majorHAnsi" w:hAnsiTheme="majorHAnsi" w:cstheme="majorHAnsi"/>
        </w:rPr>
        <w:t>for</w:t>
      </w:r>
      <w:r w:rsidR="005E5A86" w:rsidRPr="00834EF2">
        <w:rPr>
          <w:rFonts w:asciiTheme="majorHAnsi" w:hAnsiTheme="majorHAnsi" w:cstheme="majorHAnsi"/>
        </w:rPr>
        <w:t xml:space="preserve"> </w:t>
      </w:r>
      <w:r w:rsidR="00874D3C" w:rsidRPr="00834EF2">
        <w:rPr>
          <w:rFonts w:asciiTheme="majorHAnsi" w:hAnsiTheme="majorHAnsi" w:cstheme="majorHAnsi"/>
        </w:rPr>
        <w:t>Karamzin’s</w:t>
      </w:r>
      <w:r w:rsidR="005E5A86" w:rsidRPr="00834EF2">
        <w:rPr>
          <w:rFonts w:asciiTheme="majorHAnsi" w:hAnsiTheme="majorHAnsi" w:cstheme="majorHAnsi"/>
        </w:rPr>
        <w:t xml:space="preserve"> </w:t>
      </w:r>
      <w:r w:rsidR="00874D3C" w:rsidRPr="00834EF2">
        <w:rPr>
          <w:rFonts w:asciiTheme="majorHAnsi" w:hAnsiTheme="majorHAnsi" w:cstheme="majorHAnsi"/>
        </w:rPr>
        <w:t>travel</w:t>
      </w:r>
      <w:r w:rsidR="005E5A86" w:rsidRPr="00834EF2">
        <w:rPr>
          <w:rFonts w:asciiTheme="majorHAnsi" w:hAnsiTheme="majorHAnsi" w:cstheme="majorHAnsi"/>
        </w:rPr>
        <w:t xml:space="preserve"> </w:t>
      </w:r>
      <w:r w:rsidR="00874D3C" w:rsidRPr="00834EF2">
        <w:rPr>
          <w:rFonts w:asciiTheme="majorHAnsi" w:hAnsiTheme="majorHAnsi" w:cstheme="majorHAnsi"/>
        </w:rPr>
        <w:t>abroad</w:t>
      </w:r>
      <w:r w:rsidR="005E5A86" w:rsidRPr="00834EF2">
        <w:rPr>
          <w:rFonts w:asciiTheme="majorHAnsi" w:hAnsiTheme="majorHAnsi" w:cstheme="majorHAnsi"/>
        </w:rPr>
        <w:t xml:space="preserve"> </w:t>
      </w:r>
      <w:r w:rsidR="00874D3C" w:rsidRPr="00834EF2">
        <w:rPr>
          <w:rFonts w:asciiTheme="majorHAnsi" w:hAnsiTheme="majorHAnsi" w:cstheme="majorHAnsi"/>
        </w:rPr>
        <w:t>was</w:t>
      </w:r>
      <w:r w:rsidR="005E5A86" w:rsidRPr="00834EF2">
        <w:rPr>
          <w:rFonts w:asciiTheme="majorHAnsi" w:hAnsiTheme="majorHAnsi" w:cstheme="majorHAnsi"/>
        </w:rPr>
        <w:t xml:space="preserve"> </w:t>
      </w:r>
      <w:r w:rsidR="0082641C" w:rsidRPr="00834EF2">
        <w:rPr>
          <w:rFonts w:asciiTheme="majorHAnsi" w:hAnsiTheme="majorHAnsi" w:cstheme="majorHAnsi"/>
        </w:rPr>
        <w:t>the Moscow governor-general P</w:t>
      </w:r>
      <w:r w:rsidR="00656518" w:rsidRPr="00834EF2">
        <w:rPr>
          <w:rFonts w:asciiTheme="majorHAnsi" w:hAnsiTheme="majorHAnsi" w:cstheme="majorHAnsi"/>
        </w:rPr>
        <w:t>rince</w:t>
      </w:r>
      <w:r w:rsidR="005E5A86" w:rsidRPr="00834EF2">
        <w:rPr>
          <w:rFonts w:asciiTheme="majorHAnsi" w:hAnsiTheme="majorHAnsi" w:cstheme="majorHAnsi"/>
        </w:rPr>
        <w:t xml:space="preserve"> </w:t>
      </w:r>
      <w:r w:rsidR="0082641C" w:rsidRPr="00834EF2">
        <w:rPr>
          <w:rFonts w:asciiTheme="majorHAnsi" w:hAnsiTheme="majorHAnsi" w:cstheme="majorHAnsi"/>
        </w:rPr>
        <w:t>Alexander</w:t>
      </w:r>
      <w:r w:rsidR="005E5A86" w:rsidRPr="00834EF2">
        <w:rPr>
          <w:rFonts w:asciiTheme="majorHAnsi" w:hAnsiTheme="majorHAnsi" w:cstheme="majorHAnsi"/>
        </w:rPr>
        <w:t xml:space="preserve"> </w:t>
      </w:r>
      <w:r w:rsidR="00656518" w:rsidRPr="00834EF2">
        <w:rPr>
          <w:rFonts w:asciiTheme="majorHAnsi" w:hAnsiTheme="majorHAnsi" w:cstheme="majorHAnsi"/>
        </w:rPr>
        <w:t>Prozorovsky</w:t>
      </w:r>
      <w:r w:rsidR="002938E0" w:rsidRPr="00834EF2">
        <w:rPr>
          <w:rFonts w:asciiTheme="majorHAnsi" w:hAnsiTheme="majorHAnsi" w:cstheme="majorHAnsi"/>
        </w:rPr>
        <w:t>,</w:t>
      </w:r>
      <w:r w:rsidR="005E5A86" w:rsidRPr="00834EF2">
        <w:rPr>
          <w:rFonts w:asciiTheme="majorHAnsi" w:hAnsiTheme="majorHAnsi" w:cstheme="majorHAnsi"/>
        </w:rPr>
        <w:t xml:space="preserve"> </w:t>
      </w:r>
      <w:r w:rsidR="002938E0" w:rsidRPr="00834EF2">
        <w:rPr>
          <w:rFonts w:asciiTheme="majorHAnsi" w:hAnsiTheme="majorHAnsi" w:cstheme="majorHAnsi"/>
        </w:rPr>
        <w:t>who</w:t>
      </w:r>
      <w:r w:rsidR="005E5A86" w:rsidRPr="00834EF2">
        <w:rPr>
          <w:rFonts w:asciiTheme="majorHAnsi" w:hAnsiTheme="majorHAnsi" w:cstheme="majorHAnsi"/>
        </w:rPr>
        <w:t xml:space="preserve"> </w:t>
      </w:r>
      <w:r w:rsidR="002938E0" w:rsidRPr="00834EF2">
        <w:rPr>
          <w:rFonts w:asciiTheme="majorHAnsi" w:hAnsiTheme="majorHAnsi" w:cstheme="majorHAnsi"/>
        </w:rPr>
        <w:t>was</w:t>
      </w:r>
      <w:r w:rsidR="005E5A86" w:rsidRPr="00834EF2">
        <w:rPr>
          <w:rFonts w:asciiTheme="majorHAnsi" w:hAnsiTheme="majorHAnsi" w:cstheme="majorHAnsi"/>
        </w:rPr>
        <w:t xml:space="preserve"> </w:t>
      </w:r>
      <w:r w:rsidR="002938E0" w:rsidRPr="00834EF2">
        <w:rPr>
          <w:rFonts w:asciiTheme="majorHAnsi" w:hAnsiTheme="majorHAnsi" w:cstheme="majorHAnsi"/>
        </w:rPr>
        <w:t>gathering</w:t>
      </w:r>
      <w:r w:rsidR="005E5A86" w:rsidRPr="00834EF2">
        <w:rPr>
          <w:rFonts w:asciiTheme="majorHAnsi" w:hAnsiTheme="majorHAnsi" w:cstheme="majorHAnsi"/>
        </w:rPr>
        <w:t xml:space="preserve"> </w:t>
      </w:r>
      <w:r w:rsidR="002938E0" w:rsidRPr="00834EF2">
        <w:rPr>
          <w:rFonts w:asciiTheme="majorHAnsi" w:hAnsiTheme="majorHAnsi" w:cstheme="majorHAnsi"/>
        </w:rPr>
        <w:t>incriminating</w:t>
      </w:r>
      <w:r w:rsidR="005E5A86" w:rsidRPr="00834EF2">
        <w:rPr>
          <w:rFonts w:asciiTheme="majorHAnsi" w:hAnsiTheme="majorHAnsi" w:cstheme="majorHAnsi"/>
        </w:rPr>
        <w:t xml:space="preserve"> </w:t>
      </w:r>
      <w:r w:rsidR="002938E0" w:rsidRPr="00834EF2">
        <w:rPr>
          <w:rFonts w:asciiTheme="majorHAnsi" w:hAnsiTheme="majorHAnsi" w:cstheme="majorHAnsi"/>
        </w:rPr>
        <w:t>information</w:t>
      </w:r>
      <w:r w:rsidR="005E5A86" w:rsidRPr="00834EF2">
        <w:rPr>
          <w:rFonts w:asciiTheme="majorHAnsi" w:hAnsiTheme="majorHAnsi" w:cstheme="majorHAnsi"/>
        </w:rPr>
        <w:t xml:space="preserve"> </w:t>
      </w:r>
      <w:r w:rsidR="002938E0" w:rsidRPr="00834EF2">
        <w:rPr>
          <w:rFonts w:asciiTheme="majorHAnsi" w:hAnsiTheme="majorHAnsi" w:cstheme="majorHAnsi"/>
        </w:rPr>
        <w:t>about</w:t>
      </w:r>
      <w:r w:rsidR="005E5A86" w:rsidRPr="00834EF2">
        <w:rPr>
          <w:rFonts w:asciiTheme="majorHAnsi" w:hAnsiTheme="majorHAnsi" w:cstheme="majorHAnsi"/>
        </w:rPr>
        <w:t xml:space="preserve"> </w:t>
      </w:r>
      <w:r w:rsidR="0082641C" w:rsidRPr="00834EF2">
        <w:rPr>
          <w:rFonts w:asciiTheme="majorHAnsi" w:hAnsiTheme="majorHAnsi" w:cstheme="majorHAnsi"/>
        </w:rPr>
        <w:t>f</w:t>
      </w:r>
      <w:r w:rsidR="002938E0" w:rsidRPr="00834EF2">
        <w:rPr>
          <w:rFonts w:asciiTheme="majorHAnsi" w:hAnsiTheme="majorHAnsi" w:cstheme="majorHAnsi"/>
        </w:rPr>
        <w:t>ree</w:t>
      </w:r>
      <w:r w:rsidR="005E5A86" w:rsidRPr="00834EF2">
        <w:rPr>
          <w:rFonts w:asciiTheme="majorHAnsi" w:hAnsiTheme="majorHAnsi" w:cstheme="majorHAnsi"/>
        </w:rPr>
        <w:t xml:space="preserve"> </w:t>
      </w:r>
      <w:r w:rsidR="002938E0" w:rsidRPr="00834EF2">
        <w:rPr>
          <w:rFonts w:asciiTheme="majorHAnsi" w:hAnsiTheme="majorHAnsi" w:cstheme="majorHAnsi"/>
        </w:rPr>
        <w:t>masons</w:t>
      </w:r>
      <w:r w:rsidR="005E5A86" w:rsidRPr="00834EF2">
        <w:rPr>
          <w:rFonts w:asciiTheme="majorHAnsi" w:hAnsiTheme="majorHAnsi" w:cstheme="majorHAnsi"/>
        </w:rPr>
        <w:t xml:space="preserve"> </w:t>
      </w:r>
      <w:r w:rsidR="007C5B9D" w:rsidRPr="00834EF2">
        <w:rPr>
          <w:rFonts w:asciiTheme="majorHAnsi" w:hAnsiTheme="majorHAnsi" w:cstheme="majorHAnsi"/>
        </w:rPr>
        <w:t>and</w:t>
      </w:r>
      <w:r w:rsidR="005E5A86" w:rsidRPr="00834EF2">
        <w:rPr>
          <w:rFonts w:asciiTheme="majorHAnsi" w:hAnsiTheme="majorHAnsi" w:cstheme="majorHAnsi"/>
        </w:rPr>
        <w:t xml:space="preserve"> </w:t>
      </w:r>
      <w:r w:rsidR="007C5B9D" w:rsidRPr="00834EF2">
        <w:rPr>
          <w:rFonts w:asciiTheme="majorHAnsi" w:hAnsiTheme="majorHAnsi" w:cstheme="majorHAnsi"/>
        </w:rPr>
        <w:t>the</w:t>
      </w:r>
      <w:r w:rsidR="005E5A86" w:rsidRPr="00834EF2">
        <w:rPr>
          <w:rFonts w:asciiTheme="majorHAnsi" w:hAnsiTheme="majorHAnsi" w:cstheme="majorHAnsi"/>
        </w:rPr>
        <w:t xml:space="preserve"> </w:t>
      </w:r>
      <w:r w:rsidR="002938E0" w:rsidRPr="00834EF2">
        <w:rPr>
          <w:rFonts w:asciiTheme="majorHAnsi" w:hAnsiTheme="majorHAnsi" w:cstheme="majorHAnsi"/>
        </w:rPr>
        <w:t>activities</w:t>
      </w:r>
      <w:r w:rsidR="005E5A86" w:rsidRPr="00834EF2">
        <w:rPr>
          <w:rFonts w:asciiTheme="majorHAnsi" w:hAnsiTheme="majorHAnsi" w:cstheme="majorHAnsi"/>
        </w:rPr>
        <w:t xml:space="preserve"> </w:t>
      </w:r>
      <w:r w:rsidR="002938E0" w:rsidRPr="00834EF2">
        <w:rPr>
          <w:rFonts w:asciiTheme="majorHAnsi" w:hAnsiTheme="majorHAnsi" w:cstheme="majorHAnsi"/>
        </w:rPr>
        <w:t>of</w:t>
      </w:r>
      <w:r w:rsidR="005E5A86" w:rsidRPr="00834EF2">
        <w:rPr>
          <w:rFonts w:asciiTheme="majorHAnsi" w:hAnsiTheme="majorHAnsi" w:cstheme="majorHAnsi"/>
        </w:rPr>
        <w:t xml:space="preserve"> </w:t>
      </w:r>
      <w:r w:rsidR="002938E0" w:rsidRPr="00834EF2">
        <w:rPr>
          <w:rFonts w:asciiTheme="majorHAnsi" w:hAnsiTheme="majorHAnsi" w:cstheme="majorHAnsi"/>
        </w:rPr>
        <w:t>the</w:t>
      </w:r>
      <w:r w:rsidR="005E5A86" w:rsidRPr="00834EF2">
        <w:rPr>
          <w:rFonts w:asciiTheme="majorHAnsi" w:hAnsiTheme="majorHAnsi" w:cstheme="majorHAnsi"/>
        </w:rPr>
        <w:t xml:space="preserve"> </w:t>
      </w:r>
      <w:r w:rsidR="007C5B9D" w:rsidRPr="00834EF2">
        <w:rPr>
          <w:rFonts w:asciiTheme="majorHAnsi" w:hAnsiTheme="majorHAnsi" w:cstheme="majorHAnsi"/>
        </w:rPr>
        <w:t>Friendly</w:t>
      </w:r>
      <w:r w:rsidR="005E5A86" w:rsidRPr="00834EF2">
        <w:rPr>
          <w:rFonts w:asciiTheme="majorHAnsi" w:hAnsiTheme="majorHAnsi" w:cstheme="majorHAnsi"/>
        </w:rPr>
        <w:t xml:space="preserve"> </w:t>
      </w:r>
      <w:r w:rsidR="007C5B9D" w:rsidRPr="00834EF2">
        <w:rPr>
          <w:rFonts w:asciiTheme="majorHAnsi" w:hAnsiTheme="majorHAnsi" w:cstheme="majorHAnsi"/>
        </w:rPr>
        <w:t>Learned</w:t>
      </w:r>
      <w:r w:rsidR="005E5A86" w:rsidRPr="00834EF2">
        <w:rPr>
          <w:rFonts w:asciiTheme="majorHAnsi" w:hAnsiTheme="majorHAnsi" w:cstheme="majorHAnsi"/>
        </w:rPr>
        <w:t xml:space="preserve"> </w:t>
      </w:r>
      <w:r w:rsidR="007C5B9D" w:rsidRPr="00834EF2">
        <w:rPr>
          <w:rFonts w:asciiTheme="majorHAnsi" w:hAnsiTheme="majorHAnsi" w:cstheme="majorHAnsi"/>
        </w:rPr>
        <w:t>Society</w:t>
      </w:r>
      <w:r w:rsidR="005E5A86" w:rsidRPr="00834EF2">
        <w:rPr>
          <w:rFonts w:asciiTheme="majorHAnsi" w:hAnsiTheme="majorHAnsi" w:cstheme="majorHAnsi"/>
        </w:rPr>
        <w:t xml:space="preserve"> </w:t>
      </w:r>
      <w:r w:rsidR="007C5B9D" w:rsidRPr="00834EF2">
        <w:rPr>
          <w:rFonts w:asciiTheme="majorHAnsi" w:hAnsiTheme="majorHAnsi" w:cstheme="majorHAnsi"/>
        </w:rPr>
        <w:t>they</w:t>
      </w:r>
      <w:r w:rsidR="005E5A86" w:rsidRPr="00834EF2">
        <w:rPr>
          <w:rFonts w:asciiTheme="majorHAnsi" w:hAnsiTheme="majorHAnsi" w:cstheme="majorHAnsi"/>
        </w:rPr>
        <w:t xml:space="preserve"> </w:t>
      </w:r>
      <w:r w:rsidR="007C5B9D" w:rsidRPr="00834EF2">
        <w:rPr>
          <w:rFonts w:asciiTheme="majorHAnsi" w:hAnsiTheme="majorHAnsi" w:cstheme="majorHAnsi"/>
        </w:rPr>
        <w:t>established</w:t>
      </w:r>
      <w:r w:rsidR="005E5A86" w:rsidRPr="00834EF2">
        <w:rPr>
          <w:rFonts w:asciiTheme="majorHAnsi" w:hAnsiTheme="majorHAnsi" w:cstheme="majorHAnsi"/>
        </w:rPr>
        <w:t xml:space="preserve"> </w:t>
      </w:r>
      <w:r w:rsidR="007C5B9D" w:rsidRPr="00834EF2">
        <w:rPr>
          <w:rFonts w:asciiTheme="majorHAnsi" w:hAnsiTheme="majorHAnsi" w:cstheme="majorHAnsi"/>
        </w:rPr>
        <w:t>in</w:t>
      </w:r>
      <w:r w:rsidR="005E5A86" w:rsidRPr="00834EF2">
        <w:rPr>
          <w:rFonts w:asciiTheme="majorHAnsi" w:hAnsiTheme="majorHAnsi" w:cstheme="majorHAnsi"/>
        </w:rPr>
        <w:t xml:space="preserve"> </w:t>
      </w:r>
      <w:r w:rsidR="007C5B9D" w:rsidRPr="00834EF2">
        <w:rPr>
          <w:rFonts w:asciiTheme="majorHAnsi" w:hAnsiTheme="majorHAnsi" w:cstheme="majorHAnsi"/>
        </w:rPr>
        <w:t>Moscow</w:t>
      </w:r>
      <w:r w:rsidR="001948C9" w:rsidRPr="00834EF2">
        <w:rPr>
          <w:rFonts w:asciiTheme="majorHAnsi" w:hAnsiTheme="majorHAnsi" w:cstheme="majorHAnsi"/>
        </w:rPr>
        <w:t>.</w:t>
      </w:r>
      <w:r w:rsidR="005E5A86" w:rsidRPr="00834EF2">
        <w:rPr>
          <w:rFonts w:asciiTheme="majorHAnsi" w:hAnsiTheme="majorHAnsi" w:cstheme="majorHAnsi"/>
        </w:rPr>
        <w:t xml:space="preserve"> </w:t>
      </w:r>
      <w:r w:rsidR="002938E0" w:rsidRPr="00834EF2">
        <w:rPr>
          <w:rFonts w:asciiTheme="majorHAnsi" w:hAnsiTheme="majorHAnsi" w:cstheme="majorHAnsi"/>
        </w:rPr>
        <w:t>I</w:t>
      </w:r>
      <w:r w:rsidR="0055202B" w:rsidRPr="00834EF2">
        <w:rPr>
          <w:rFonts w:asciiTheme="majorHAnsi" w:hAnsiTheme="majorHAnsi" w:cstheme="majorHAnsi"/>
        </w:rPr>
        <w:t>n</w:t>
      </w:r>
      <w:r w:rsidR="005E5A86" w:rsidRPr="00834EF2">
        <w:rPr>
          <w:rFonts w:asciiTheme="majorHAnsi" w:hAnsiTheme="majorHAnsi" w:cstheme="majorHAnsi"/>
        </w:rPr>
        <w:t xml:space="preserve"> </w:t>
      </w:r>
      <w:r w:rsidR="0055202B" w:rsidRPr="00834EF2">
        <w:rPr>
          <w:rFonts w:asciiTheme="majorHAnsi" w:hAnsiTheme="majorHAnsi" w:cstheme="majorHAnsi"/>
        </w:rPr>
        <w:t>February</w:t>
      </w:r>
      <w:r w:rsidR="005E5A86" w:rsidRPr="00834EF2">
        <w:rPr>
          <w:rFonts w:asciiTheme="majorHAnsi" w:hAnsiTheme="majorHAnsi" w:cstheme="majorHAnsi"/>
        </w:rPr>
        <w:t xml:space="preserve"> </w:t>
      </w:r>
      <w:r w:rsidR="002938E0" w:rsidRPr="00834EF2">
        <w:rPr>
          <w:rFonts w:asciiTheme="majorHAnsi" w:hAnsiTheme="majorHAnsi" w:cstheme="majorHAnsi"/>
        </w:rPr>
        <w:t>1791,</w:t>
      </w:r>
      <w:r w:rsidR="005E5A86" w:rsidRPr="00834EF2">
        <w:rPr>
          <w:rFonts w:asciiTheme="majorHAnsi" w:hAnsiTheme="majorHAnsi" w:cstheme="majorHAnsi"/>
        </w:rPr>
        <w:t xml:space="preserve"> </w:t>
      </w:r>
      <w:r w:rsidR="002938E0" w:rsidRPr="00834EF2">
        <w:rPr>
          <w:rFonts w:asciiTheme="majorHAnsi" w:hAnsiTheme="majorHAnsi" w:cstheme="majorHAnsi"/>
        </w:rPr>
        <w:t>Ivan</w:t>
      </w:r>
      <w:r w:rsidR="005E5A86" w:rsidRPr="00834EF2">
        <w:rPr>
          <w:rFonts w:asciiTheme="majorHAnsi" w:hAnsiTheme="majorHAnsi" w:cstheme="majorHAnsi"/>
        </w:rPr>
        <w:t xml:space="preserve"> </w:t>
      </w:r>
      <w:r w:rsidR="002938E0" w:rsidRPr="00834EF2">
        <w:rPr>
          <w:rFonts w:asciiTheme="majorHAnsi" w:hAnsiTheme="majorHAnsi" w:cstheme="majorHAnsi"/>
        </w:rPr>
        <w:t>Lopukhin,</w:t>
      </w:r>
      <w:r w:rsidR="005E5A86" w:rsidRPr="00834EF2">
        <w:rPr>
          <w:rFonts w:asciiTheme="majorHAnsi" w:hAnsiTheme="majorHAnsi" w:cstheme="majorHAnsi"/>
        </w:rPr>
        <w:t xml:space="preserve"> </w:t>
      </w:r>
      <w:r w:rsidR="001948C9" w:rsidRPr="00834EF2">
        <w:rPr>
          <w:rFonts w:asciiTheme="majorHAnsi" w:hAnsiTheme="majorHAnsi" w:cstheme="majorHAnsi"/>
        </w:rPr>
        <w:t>o</w:t>
      </w:r>
      <w:r w:rsidR="00656518" w:rsidRPr="00834EF2">
        <w:rPr>
          <w:rFonts w:asciiTheme="majorHAnsi" w:hAnsiTheme="majorHAnsi" w:cstheme="majorHAnsi"/>
        </w:rPr>
        <w:t>ne</w:t>
      </w:r>
      <w:r w:rsidR="005E5A86" w:rsidRPr="00834EF2">
        <w:rPr>
          <w:rFonts w:asciiTheme="majorHAnsi" w:hAnsiTheme="majorHAnsi" w:cstheme="majorHAnsi"/>
        </w:rPr>
        <w:t xml:space="preserve"> </w:t>
      </w:r>
      <w:r w:rsidR="00656518" w:rsidRPr="00834EF2">
        <w:rPr>
          <w:rFonts w:asciiTheme="majorHAnsi" w:hAnsiTheme="majorHAnsi" w:cstheme="majorHAnsi"/>
        </w:rPr>
        <w:t>of</w:t>
      </w:r>
      <w:r w:rsidR="005E5A86" w:rsidRPr="00834EF2">
        <w:rPr>
          <w:rFonts w:asciiTheme="majorHAnsi" w:hAnsiTheme="majorHAnsi" w:cstheme="majorHAnsi"/>
        </w:rPr>
        <w:t xml:space="preserve"> </w:t>
      </w:r>
      <w:r w:rsidR="00656518" w:rsidRPr="00834EF2">
        <w:rPr>
          <w:rFonts w:asciiTheme="majorHAnsi" w:hAnsiTheme="majorHAnsi" w:cstheme="majorHAnsi"/>
        </w:rPr>
        <w:t>the</w:t>
      </w:r>
      <w:r w:rsidR="005E5A86" w:rsidRPr="00834EF2">
        <w:rPr>
          <w:rFonts w:asciiTheme="majorHAnsi" w:hAnsiTheme="majorHAnsi" w:cstheme="majorHAnsi"/>
        </w:rPr>
        <w:t xml:space="preserve"> </w:t>
      </w:r>
      <w:r w:rsidR="00656518" w:rsidRPr="00834EF2">
        <w:rPr>
          <w:rFonts w:asciiTheme="majorHAnsi" w:hAnsiTheme="majorHAnsi" w:cstheme="majorHAnsi"/>
        </w:rPr>
        <w:t>leaders</w:t>
      </w:r>
      <w:r w:rsidR="005E5A86" w:rsidRPr="00834EF2">
        <w:rPr>
          <w:rFonts w:asciiTheme="majorHAnsi" w:hAnsiTheme="majorHAnsi" w:cstheme="majorHAnsi"/>
        </w:rPr>
        <w:t xml:space="preserve"> </w:t>
      </w:r>
      <w:r w:rsidR="00656518" w:rsidRPr="00834EF2">
        <w:rPr>
          <w:rFonts w:asciiTheme="majorHAnsi" w:hAnsiTheme="majorHAnsi" w:cstheme="majorHAnsi"/>
        </w:rPr>
        <w:t>of</w:t>
      </w:r>
      <w:r w:rsidR="005E5A86" w:rsidRPr="00834EF2">
        <w:rPr>
          <w:rFonts w:asciiTheme="majorHAnsi" w:hAnsiTheme="majorHAnsi" w:cstheme="majorHAnsi"/>
        </w:rPr>
        <w:t xml:space="preserve"> </w:t>
      </w:r>
      <w:r w:rsidR="00656518" w:rsidRPr="00834EF2">
        <w:rPr>
          <w:rFonts w:asciiTheme="majorHAnsi" w:hAnsiTheme="majorHAnsi" w:cstheme="majorHAnsi"/>
        </w:rPr>
        <w:t>the</w:t>
      </w:r>
      <w:r w:rsidR="005E5A86" w:rsidRPr="00834EF2">
        <w:rPr>
          <w:rFonts w:asciiTheme="majorHAnsi" w:hAnsiTheme="majorHAnsi" w:cstheme="majorHAnsi"/>
        </w:rPr>
        <w:t xml:space="preserve"> </w:t>
      </w:r>
      <w:r w:rsidR="00874D3C" w:rsidRPr="00834EF2">
        <w:rPr>
          <w:rFonts w:asciiTheme="majorHAnsi" w:hAnsiTheme="majorHAnsi" w:cstheme="majorHAnsi"/>
        </w:rPr>
        <w:t>Rosicrucian</w:t>
      </w:r>
      <w:r w:rsidR="005E5A86" w:rsidRPr="00834EF2">
        <w:rPr>
          <w:rFonts w:asciiTheme="majorHAnsi" w:hAnsiTheme="majorHAnsi" w:cstheme="majorHAnsi"/>
        </w:rPr>
        <w:t xml:space="preserve"> </w:t>
      </w:r>
      <w:r w:rsidR="00656518" w:rsidRPr="00834EF2">
        <w:rPr>
          <w:rFonts w:asciiTheme="majorHAnsi" w:hAnsiTheme="majorHAnsi" w:cstheme="majorHAnsi"/>
        </w:rPr>
        <w:t>order</w:t>
      </w:r>
      <w:r w:rsidR="002938E0" w:rsidRPr="00834EF2">
        <w:rPr>
          <w:rFonts w:asciiTheme="majorHAnsi" w:hAnsiTheme="majorHAnsi" w:cstheme="majorHAnsi"/>
        </w:rPr>
        <w:t>,</w:t>
      </w:r>
      <w:r w:rsidR="005E5A86" w:rsidRPr="00834EF2">
        <w:rPr>
          <w:rFonts w:asciiTheme="majorHAnsi" w:hAnsiTheme="majorHAnsi" w:cstheme="majorHAnsi"/>
        </w:rPr>
        <w:t xml:space="preserve"> </w:t>
      </w:r>
      <w:r w:rsidR="002938E0" w:rsidRPr="00834EF2">
        <w:rPr>
          <w:rFonts w:asciiTheme="majorHAnsi" w:hAnsiTheme="majorHAnsi" w:cstheme="majorHAnsi"/>
        </w:rPr>
        <w:t>wrote</w:t>
      </w:r>
      <w:r w:rsidR="005E5A86" w:rsidRPr="00834EF2">
        <w:rPr>
          <w:rFonts w:asciiTheme="majorHAnsi" w:hAnsiTheme="majorHAnsi" w:cstheme="majorHAnsi"/>
        </w:rPr>
        <w:t xml:space="preserve"> </w:t>
      </w:r>
      <w:r w:rsidR="00F86982" w:rsidRPr="00834EF2">
        <w:rPr>
          <w:rFonts w:asciiTheme="majorHAnsi" w:hAnsiTheme="majorHAnsi" w:cstheme="majorHAnsi"/>
        </w:rPr>
        <w:t>to</w:t>
      </w:r>
      <w:r w:rsidR="005E5A86" w:rsidRPr="00834EF2">
        <w:rPr>
          <w:rFonts w:asciiTheme="majorHAnsi" w:hAnsiTheme="majorHAnsi" w:cstheme="majorHAnsi"/>
        </w:rPr>
        <w:t xml:space="preserve"> </w:t>
      </w:r>
      <w:r w:rsidR="001948C9" w:rsidRPr="00834EF2">
        <w:rPr>
          <w:rFonts w:asciiTheme="majorHAnsi" w:hAnsiTheme="majorHAnsi" w:cstheme="majorHAnsi"/>
        </w:rPr>
        <w:t>his</w:t>
      </w:r>
      <w:r w:rsidR="005E5A86" w:rsidRPr="00834EF2">
        <w:rPr>
          <w:rFonts w:asciiTheme="majorHAnsi" w:hAnsiTheme="majorHAnsi" w:cstheme="majorHAnsi"/>
        </w:rPr>
        <w:t xml:space="preserve"> </w:t>
      </w:r>
      <w:r w:rsidR="001948C9" w:rsidRPr="00834EF2">
        <w:rPr>
          <w:rFonts w:asciiTheme="majorHAnsi" w:hAnsiTheme="majorHAnsi" w:cstheme="majorHAnsi"/>
        </w:rPr>
        <w:t>friend</w:t>
      </w:r>
      <w:r w:rsidR="005E5A86" w:rsidRPr="00834EF2">
        <w:rPr>
          <w:rFonts w:asciiTheme="majorHAnsi" w:hAnsiTheme="majorHAnsi" w:cstheme="majorHAnsi"/>
        </w:rPr>
        <w:t xml:space="preserve"> </w:t>
      </w:r>
      <w:r w:rsidR="00F86982" w:rsidRPr="00834EF2">
        <w:rPr>
          <w:rFonts w:asciiTheme="majorHAnsi" w:hAnsiTheme="majorHAnsi" w:cstheme="majorHAnsi"/>
        </w:rPr>
        <w:t>Alexei</w:t>
      </w:r>
      <w:r w:rsidR="005E5A86" w:rsidRPr="00834EF2">
        <w:rPr>
          <w:rFonts w:asciiTheme="majorHAnsi" w:hAnsiTheme="majorHAnsi" w:cstheme="majorHAnsi"/>
        </w:rPr>
        <w:t xml:space="preserve"> </w:t>
      </w:r>
      <w:r w:rsidR="00F86982" w:rsidRPr="00834EF2">
        <w:rPr>
          <w:rFonts w:asciiTheme="majorHAnsi" w:hAnsiTheme="majorHAnsi" w:cstheme="majorHAnsi"/>
        </w:rPr>
        <w:t>Kutuzov</w:t>
      </w:r>
      <w:r w:rsidR="002938E0" w:rsidRPr="00834EF2">
        <w:rPr>
          <w:rFonts w:asciiTheme="majorHAnsi" w:hAnsiTheme="majorHAnsi" w:cstheme="majorHAnsi"/>
        </w:rPr>
        <w:t>,</w:t>
      </w:r>
      <w:r w:rsidR="005E5A86" w:rsidRPr="00834EF2">
        <w:rPr>
          <w:rFonts w:asciiTheme="majorHAnsi" w:hAnsiTheme="majorHAnsi" w:cstheme="majorHAnsi"/>
        </w:rPr>
        <w:t xml:space="preserve"> </w:t>
      </w:r>
      <w:r w:rsidR="002938E0" w:rsidRPr="00834EF2">
        <w:rPr>
          <w:rFonts w:asciiTheme="majorHAnsi" w:hAnsiTheme="majorHAnsi" w:cstheme="majorHAnsi"/>
        </w:rPr>
        <w:t>who</w:t>
      </w:r>
      <w:r w:rsidR="005E5A86" w:rsidRPr="00834EF2">
        <w:rPr>
          <w:rFonts w:asciiTheme="majorHAnsi" w:hAnsiTheme="majorHAnsi" w:cstheme="majorHAnsi"/>
        </w:rPr>
        <w:t xml:space="preserve"> </w:t>
      </w:r>
      <w:r w:rsidR="00171851">
        <w:rPr>
          <w:rFonts w:asciiTheme="majorHAnsi" w:hAnsiTheme="majorHAnsi" w:cstheme="majorHAnsi"/>
        </w:rPr>
        <w:t>was studying</w:t>
      </w:r>
      <w:r w:rsidR="005E5A86" w:rsidRPr="00834EF2">
        <w:rPr>
          <w:rFonts w:asciiTheme="majorHAnsi" w:hAnsiTheme="majorHAnsi" w:cstheme="majorHAnsi"/>
        </w:rPr>
        <w:t xml:space="preserve"> </w:t>
      </w:r>
      <w:r w:rsidR="001948C9" w:rsidRPr="00834EF2">
        <w:rPr>
          <w:rFonts w:asciiTheme="majorHAnsi" w:hAnsiTheme="majorHAnsi" w:cstheme="majorHAnsi"/>
        </w:rPr>
        <w:t>h</w:t>
      </w:r>
      <w:r w:rsidR="002938E0" w:rsidRPr="00834EF2">
        <w:rPr>
          <w:rFonts w:asciiTheme="majorHAnsi" w:hAnsiTheme="majorHAnsi" w:cstheme="majorHAnsi"/>
        </w:rPr>
        <w:t>igher</w:t>
      </w:r>
      <w:r w:rsidR="005E5A86" w:rsidRPr="00834EF2">
        <w:rPr>
          <w:rFonts w:asciiTheme="majorHAnsi" w:hAnsiTheme="majorHAnsi" w:cstheme="majorHAnsi"/>
        </w:rPr>
        <w:t xml:space="preserve"> </w:t>
      </w:r>
      <w:r w:rsidR="002938E0" w:rsidRPr="00834EF2">
        <w:rPr>
          <w:rFonts w:asciiTheme="majorHAnsi" w:hAnsiTheme="majorHAnsi" w:cstheme="majorHAnsi"/>
        </w:rPr>
        <w:t>Masonic</w:t>
      </w:r>
      <w:r w:rsidR="005E5A86" w:rsidRPr="00834EF2">
        <w:rPr>
          <w:rFonts w:asciiTheme="majorHAnsi" w:hAnsiTheme="majorHAnsi" w:cstheme="majorHAnsi"/>
        </w:rPr>
        <w:t xml:space="preserve"> </w:t>
      </w:r>
      <w:r w:rsidR="002938E0" w:rsidRPr="00834EF2">
        <w:rPr>
          <w:rFonts w:asciiTheme="majorHAnsi" w:hAnsiTheme="majorHAnsi" w:cstheme="majorHAnsi"/>
        </w:rPr>
        <w:t>wisdom</w:t>
      </w:r>
      <w:r w:rsidR="005E5A86" w:rsidRPr="00834EF2">
        <w:rPr>
          <w:rFonts w:asciiTheme="majorHAnsi" w:hAnsiTheme="majorHAnsi" w:cstheme="majorHAnsi"/>
        </w:rPr>
        <w:t xml:space="preserve"> </w:t>
      </w:r>
      <w:r w:rsidR="002938E0" w:rsidRPr="00834EF2">
        <w:rPr>
          <w:rFonts w:asciiTheme="majorHAnsi" w:hAnsiTheme="majorHAnsi" w:cstheme="majorHAnsi"/>
        </w:rPr>
        <w:t>in</w:t>
      </w:r>
      <w:r w:rsidR="005E5A86" w:rsidRPr="00834EF2">
        <w:rPr>
          <w:rFonts w:asciiTheme="majorHAnsi" w:hAnsiTheme="majorHAnsi" w:cstheme="majorHAnsi"/>
        </w:rPr>
        <w:t xml:space="preserve"> </w:t>
      </w:r>
      <w:r w:rsidR="002938E0" w:rsidRPr="00834EF2">
        <w:rPr>
          <w:rFonts w:asciiTheme="majorHAnsi" w:hAnsiTheme="majorHAnsi" w:cstheme="majorHAnsi"/>
        </w:rPr>
        <w:t>Berlin</w:t>
      </w:r>
      <w:r w:rsidR="0082641C" w:rsidRPr="00834EF2">
        <w:rPr>
          <w:rFonts w:asciiTheme="majorHAnsi" w:hAnsiTheme="majorHAnsi" w:cstheme="majorHAnsi"/>
        </w:rPr>
        <w:t>,</w:t>
      </w:r>
      <w:r w:rsidR="005E5A86" w:rsidRPr="00834EF2">
        <w:rPr>
          <w:rFonts w:asciiTheme="majorHAnsi" w:hAnsiTheme="majorHAnsi" w:cstheme="majorHAnsi"/>
        </w:rPr>
        <w:t xml:space="preserve"> </w:t>
      </w:r>
      <w:r w:rsidR="002938E0" w:rsidRPr="00834EF2">
        <w:rPr>
          <w:rFonts w:asciiTheme="majorHAnsi" w:hAnsiTheme="majorHAnsi" w:cstheme="majorHAnsi"/>
        </w:rPr>
        <w:t>that</w:t>
      </w:r>
      <w:r w:rsidR="005E5A86" w:rsidRPr="00834EF2">
        <w:rPr>
          <w:rFonts w:asciiTheme="majorHAnsi" w:hAnsiTheme="majorHAnsi" w:cstheme="majorHAnsi"/>
        </w:rPr>
        <w:t xml:space="preserve"> </w:t>
      </w:r>
      <w:r w:rsidR="002938E0" w:rsidRPr="00834EF2">
        <w:rPr>
          <w:rFonts w:asciiTheme="majorHAnsi" w:hAnsiTheme="majorHAnsi" w:cstheme="majorHAnsi"/>
        </w:rPr>
        <w:t>Pro</w:t>
      </w:r>
      <w:r w:rsidR="0082641C" w:rsidRPr="00834EF2">
        <w:rPr>
          <w:rFonts w:asciiTheme="majorHAnsi" w:hAnsiTheme="majorHAnsi" w:cstheme="majorHAnsi"/>
        </w:rPr>
        <w:t>z</w:t>
      </w:r>
      <w:r w:rsidR="002938E0" w:rsidRPr="00834EF2">
        <w:rPr>
          <w:rFonts w:asciiTheme="majorHAnsi" w:hAnsiTheme="majorHAnsi" w:cstheme="majorHAnsi"/>
        </w:rPr>
        <w:t>orovsky</w:t>
      </w:r>
      <w:r w:rsidR="005E5A86" w:rsidRPr="00834EF2">
        <w:rPr>
          <w:rFonts w:asciiTheme="majorHAnsi" w:hAnsiTheme="majorHAnsi" w:cstheme="majorHAnsi"/>
        </w:rPr>
        <w:t xml:space="preserve"> </w:t>
      </w:r>
      <w:r w:rsidR="00CB4FBA" w:rsidRPr="00834EF2">
        <w:rPr>
          <w:rFonts w:asciiTheme="majorHAnsi" w:hAnsiTheme="majorHAnsi" w:cstheme="majorHAnsi"/>
        </w:rPr>
        <w:t>falsely</w:t>
      </w:r>
      <w:r w:rsidR="005E5A86" w:rsidRPr="00834EF2">
        <w:rPr>
          <w:rFonts w:asciiTheme="majorHAnsi" w:hAnsiTheme="majorHAnsi" w:cstheme="majorHAnsi"/>
        </w:rPr>
        <w:t xml:space="preserve"> </w:t>
      </w:r>
      <w:r w:rsidR="00CB4FBA" w:rsidRPr="00834EF2">
        <w:rPr>
          <w:rFonts w:asciiTheme="majorHAnsi" w:hAnsiTheme="majorHAnsi" w:cstheme="majorHAnsi"/>
        </w:rPr>
        <w:t>believed</w:t>
      </w:r>
      <w:r w:rsidR="005E5A86" w:rsidRPr="00834EF2">
        <w:rPr>
          <w:rFonts w:asciiTheme="majorHAnsi" w:hAnsiTheme="majorHAnsi" w:cstheme="majorHAnsi"/>
        </w:rPr>
        <w:t xml:space="preserve"> </w:t>
      </w:r>
      <w:r w:rsidR="00CB4FBA" w:rsidRPr="00834EF2">
        <w:rPr>
          <w:rFonts w:asciiTheme="majorHAnsi" w:hAnsiTheme="majorHAnsi" w:cstheme="majorHAnsi"/>
        </w:rPr>
        <w:t>that</w:t>
      </w:r>
      <w:r w:rsidR="005E5A86" w:rsidRPr="00834EF2">
        <w:rPr>
          <w:rFonts w:asciiTheme="majorHAnsi" w:hAnsiTheme="majorHAnsi" w:cstheme="majorHAnsi"/>
        </w:rPr>
        <w:t xml:space="preserve"> </w:t>
      </w:r>
      <w:r w:rsidR="00CB4FBA" w:rsidRPr="00834EF2">
        <w:rPr>
          <w:rFonts w:asciiTheme="majorHAnsi" w:hAnsiTheme="majorHAnsi" w:cstheme="majorHAnsi"/>
        </w:rPr>
        <w:t>“Karamzin</w:t>
      </w:r>
      <w:r w:rsidR="005E5A86" w:rsidRPr="00834EF2">
        <w:rPr>
          <w:rFonts w:asciiTheme="majorHAnsi" w:hAnsiTheme="majorHAnsi" w:cstheme="majorHAnsi"/>
        </w:rPr>
        <w:t xml:space="preserve"> </w:t>
      </w:r>
      <w:r w:rsidR="00CB4FBA" w:rsidRPr="00834EF2">
        <w:rPr>
          <w:rFonts w:asciiTheme="majorHAnsi" w:hAnsiTheme="majorHAnsi" w:cstheme="majorHAnsi"/>
        </w:rPr>
        <w:t>was</w:t>
      </w:r>
      <w:r w:rsidR="005E5A86" w:rsidRPr="00834EF2">
        <w:rPr>
          <w:rFonts w:asciiTheme="majorHAnsi" w:hAnsiTheme="majorHAnsi" w:cstheme="majorHAnsi"/>
        </w:rPr>
        <w:t xml:space="preserve"> </w:t>
      </w:r>
      <w:r w:rsidR="001948C9" w:rsidRPr="00834EF2">
        <w:rPr>
          <w:rFonts w:asciiTheme="majorHAnsi" w:hAnsiTheme="majorHAnsi" w:cstheme="majorHAnsi"/>
        </w:rPr>
        <w:t>Novikov’s</w:t>
      </w:r>
      <w:r w:rsidR="005E5A86" w:rsidRPr="00834EF2">
        <w:rPr>
          <w:rFonts w:asciiTheme="majorHAnsi" w:hAnsiTheme="majorHAnsi" w:cstheme="majorHAnsi"/>
        </w:rPr>
        <w:t xml:space="preserve"> </w:t>
      </w:r>
      <w:r w:rsidR="001948C9" w:rsidRPr="00834EF2">
        <w:rPr>
          <w:rFonts w:asciiTheme="majorHAnsi" w:hAnsiTheme="majorHAnsi" w:cstheme="majorHAnsi"/>
        </w:rPr>
        <w:lastRenderedPageBreak/>
        <w:t>pupil,</w:t>
      </w:r>
      <w:r w:rsidR="005E5A86" w:rsidRPr="00834EF2">
        <w:rPr>
          <w:rFonts w:asciiTheme="majorHAnsi" w:hAnsiTheme="majorHAnsi" w:cstheme="majorHAnsi"/>
        </w:rPr>
        <w:t xml:space="preserve"> </w:t>
      </w:r>
      <w:r w:rsidR="001948C9" w:rsidRPr="00834EF2">
        <w:rPr>
          <w:rFonts w:asciiTheme="majorHAnsi" w:hAnsiTheme="majorHAnsi" w:cstheme="majorHAnsi"/>
        </w:rPr>
        <w:t>and</w:t>
      </w:r>
      <w:r w:rsidR="005E5A86" w:rsidRPr="00834EF2">
        <w:rPr>
          <w:rFonts w:asciiTheme="majorHAnsi" w:hAnsiTheme="majorHAnsi" w:cstheme="majorHAnsi"/>
        </w:rPr>
        <w:t xml:space="preserve"> </w:t>
      </w:r>
      <w:r w:rsidR="0082641C" w:rsidRPr="00834EF2">
        <w:rPr>
          <w:rFonts w:asciiTheme="majorHAnsi" w:hAnsiTheme="majorHAnsi" w:cstheme="majorHAnsi"/>
        </w:rPr>
        <w:t>had been</w:t>
      </w:r>
      <w:r w:rsidR="005E5A86" w:rsidRPr="00834EF2">
        <w:rPr>
          <w:rFonts w:asciiTheme="majorHAnsi" w:hAnsiTheme="majorHAnsi" w:cstheme="majorHAnsi"/>
        </w:rPr>
        <w:t xml:space="preserve"> </w:t>
      </w:r>
      <w:r w:rsidR="001948C9" w:rsidRPr="00834EF2">
        <w:rPr>
          <w:rFonts w:asciiTheme="majorHAnsi" w:hAnsiTheme="majorHAnsi" w:cstheme="majorHAnsi"/>
        </w:rPr>
        <w:t>sent</w:t>
      </w:r>
      <w:r w:rsidR="005E5A86" w:rsidRPr="00834EF2">
        <w:rPr>
          <w:rFonts w:asciiTheme="majorHAnsi" w:hAnsiTheme="majorHAnsi" w:cstheme="majorHAnsi"/>
        </w:rPr>
        <w:t xml:space="preserve"> </w:t>
      </w:r>
      <w:r w:rsidR="001948C9" w:rsidRPr="00834EF2">
        <w:rPr>
          <w:rFonts w:asciiTheme="majorHAnsi" w:hAnsiTheme="majorHAnsi" w:cstheme="majorHAnsi"/>
        </w:rPr>
        <w:t>abroa</w:t>
      </w:r>
      <w:r w:rsidR="0055202B" w:rsidRPr="00834EF2">
        <w:rPr>
          <w:rFonts w:asciiTheme="majorHAnsi" w:hAnsiTheme="majorHAnsi" w:cstheme="majorHAnsi"/>
        </w:rPr>
        <w:t>d</w:t>
      </w:r>
      <w:r w:rsidR="005E5A86" w:rsidRPr="00834EF2">
        <w:rPr>
          <w:rFonts w:asciiTheme="majorHAnsi" w:hAnsiTheme="majorHAnsi" w:cstheme="majorHAnsi"/>
        </w:rPr>
        <w:t xml:space="preserve"> </w:t>
      </w:r>
      <w:r w:rsidR="0082641C" w:rsidRPr="00834EF2">
        <w:rPr>
          <w:rFonts w:asciiTheme="majorHAnsi" w:hAnsiTheme="majorHAnsi" w:cstheme="majorHAnsi"/>
        </w:rPr>
        <w:t>at</w:t>
      </w:r>
      <w:r w:rsidR="005E5A86" w:rsidRPr="00834EF2">
        <w:rPr>
          <w:rFonts w:asciiTheme="majorHAnsi" w:hAnsiTheme="majorHAnsi" w:cstheme="majorHAnsi"/>
        </w:rPr>
        <w:t xml:space="preserve"> </w:t>
      </w:r>
      <w:r w:rsidR="0055202B" w:rsidRPr="00834EF2">
        <w:rPr>
          <w:rFonts w:asciiTheme="majorHAnsi" w:hAnsiTheme="majorHAnsi" w:cstheme="majorHAnsi"/>
        </w:rPr>
        <w:t>his</w:t>
      </w:r>
      <w:r w:rsidR="005E5A86" w:rsidRPr="00834EF2">
        <w:rPr>
          <w:rFonts w:asciiTheme="majorHAnsi" w:hAnsiTheme="majorHAnsi" w:cstheme="majorHAnsi"/>
        </w:rPr>
        <w:t xml:space="preserve"> </w:t>
      </w:r>
      <w:r w:rsidR="0055202B" w:rsidRPr="00834EF2">
        <w:rPr>
          <w:rFonts w:asciiTheme="majorHAnsi" w:hAnsiTheme="majorHAnsi" w:cstheme="majorHAnsi"/>
        </w:rPr>
        <w:t>expense</w:t>
      </w:r>
      <w:r w:rsidR="0082641C" w:rsidRPr="00834EF2">
        <w:rPr>
          <w:rFonts w:asciiTheme="majorHAnsi" w:hAnsiTheme="majorHAnsi" w:cstheme="majorHAnsi"/>
        </w:rPr>
        <w:t>.”</w:t>
      </w:r>
      <w:r w:rsidR="005E5A86" w:rsidRPr="00834EF2">
        <w:rPr>
          <w:rFonts w:asciiTheme="majorHAnsi" w:hAnsiTheme="majorHAnsi" w:cstheme="majorHAnsi"/>
        </w:rPr>
        <w:t xml:space="preserve"> </w:t>
      </w:r>
      <w:r w:rsidR="001948C9" w:rsidRPr="00834EF2">
        <w:rPr>
          <w:rFonts w:asciiTheme="majorHAnsi" w:hAnsiTheme="majorHAnsi" w:cstheme="majorHAnsi"/>
        </w:rPr>
        <w:t>Lopukhin</w:t>
      </w:r>
      <w:r w:rsidR="005E5A86" w:rsidRPr="00834EF2">
        <w:rPr>
          <w:rFonts w:asciiTheme="majorHAnsi" w:hAnsiTheme="majorHAnsi" w:cstheme="majorHAnsi"/>
        </w:rPr>
        <w:t xml:space="preserve"> </w:t>
      </w:r>
      <w:r w:rsidR="0055202B" w:rsidRPr="00834EF2">
        <w:rPr>
          <w:rFonts w:asciiTheme="majorHAnsi" w:hAnsiTheme="majorHAnsi" w:cstheme="majorHAnsi"/>
        </w:rPr>
        <w:t>claimed</w:t>
      </w:r>
      <w:r w:rsidR="005E5A86" w:rsidRPr="00834EF2">
        <w:rPr>
          <w:rFonts w:asciiTheme="majorHAnsi" w:hAnsiTheme="majorHAnsi" w:cstheme="majorHAnsi"/>
        </w:rPr>
        <w:t xml:space="preserve"> </w:t>
      </w:r>
      <w:r w:rsidR="0055202B" w:rsidRPr="00834EF2">
        <w:rPr>
          <w:rFonts w:asciiTheme="majorHAnsi" w:hAnsiTheme="majorHAnsi" w:cstheme="majorHAnsi"/>
        </w:rPr>
        <w:t>in</w:t>
      </w:r>
      <w:r w:rsidR="005E5A86" w:rsidRPr="00834EF2">
        <w:rPr>
          <w:rFonts w:asciiTheme="majorHAnsi" w:hAnsiTheme="majorHAnsi" w:cstheme="majorHAnsi"/>
        </w:rPr>
        <w:t xml:space="preserve"> </w:t>
      </w:r>
      <w:r w:rsidR="0055202B" w:rsidRPr="00834EF2">
        <w:rPr>
          <w:rFonts w:asciiTheme="majorHAnsi" w:hAnsiTheme="majorHAnsi" w:cstheme="majorHAnsi"/>
        </w:rPr>
        <w:t>this</w:t>
      </w:r>
      <w:r w:rsidR="005E5A86" w:rsidRPr="00834EF2">
        <w:rPr>
          <w:rFonts w:asciiTheme="majorHAnsi" w:hAnsiTheme="majorHAnsi" w:cstheme="majorHAnsi"/>
        </w:rPr>
        <w:t xml:space="preserve"> </w:t>
      </w:r>
      <w:r w:rsidR="0055202B" w:rsidRPr="00834EF2">
        <w:rPr>
          <w:rFonts w:asciiTheme="majorHAnsi" w:hAnsiTheme="majorHAnsi" w:cstheme="majorHAnsi"/>
        </w:rPr>
        <w:t>letter</w:t>
      </w:r>
      <w:r w:rsidR="005E5A86" w:rsidRPr="00834EF2">
        <w:rPr>
          <w:rFonts w:asciiTheme="majorHAnsi" w:hAnsiTheme="majorHAnsi" w:cstheme="majorHAnsi"/>
        </w:rPr>
        <w:t xml:space="preserve"> </w:t>
      </w:r>
      <w:r w:rsidR="0055202B" w:rsidRPr="00834EF2">
        <w:rPr>
          <w:rFonts w:asciiTheme="majorHAnsi" w:hAnsiTheme="majorHAnsi" w:cstheme="majorHAnsi"/>
        </w:rPr>
        <w:t>that</w:t>
      </w:r>
      <w:r w:rsidR="005E5A86" w:rsidRPr="00834EF2">
        <w:rPr>
          <w:rFonts w:asciiTheme="majorHAnsi" w:hAnsiTheme="majorHAnsi" w:cstheme="majorHAnsi"/>
        </w:rPr>
        <w:t xml:space="preserve"> </w:t>
      </w:r>
      <w:r w:rsidR="001948C9" w:rsidRPr="00834EF2">
        <w:rPr>
          <w:rFonts w:asciiTheme="majorHAnsi" w:hAnsiTheme="majorHAnsi" w:cstheme="majorHAnsi"/>
        </w:rPr>
        <w:t>“no</w:t>
      </w:r>
      <w:r w:rsidR="005E5A86" w:rsidRPr="00834EF2">
        <w:rPr>
          <w:rFonts w:asciiTheme="majorHAnsi" w:hAnsiTheme="majorHAnsi" w:cstheme="majorHAnsi"/>
        </w:rPr>
        <w:t xml:space="preserve"> </w:t>
      </w:r>
      <w:r w:rsidR="001948C9" w:rsidRPr="00834EF2">
        <w:rPr>
          <w:rFonts w:asciiTheme="majorHAnsi" w:hAnsiTheme="majorHAnsi" w:cstheme="majorHAnsi"/>
        </w:rPr>
        <w:t>one</w:t>
      </w:r>
      <w:r w:rsidR="005E5A86" w:rsidRPr="00834EF2">
        <w:rPr>
          <w:rFonts w:asciiTheme="majorHAnsi" w:hAnsiTheme="majorHAnsi" w:cstheme="majorHAnsi"/>
        </w:rPr>
        <w:t xml:space="preserve"> </w:t>
      </w:r>
      <w:r w:rsidR="001948C9" w:rsidRPr="00834EF2">
        <w:rPr>
          <w:rFonts w:asciiTheme="majorHAnsi" w:hAnsiTheme="majorHAnsi" w:cstheme="majorHAnsi"/>
        </w:rPr>
        <w:t>tried</w:t>
      </w:r>
      <w:r w:rsidR="005E5A86" w:rsidRPr="00834EF2">
        <w:rPr>
          <w:rFonts w:asciiTheme="majorHAnsi" w:hAnsiTheme="majorHAnsi" w:cstheme="majorHAnsi"/>
        </w:rPr>
        <w:t xml:space="preserve"> </w:t>
      </w:r>
      <w:r w:rsidR="001948C9" w:rsidRPr="00834EF2">
        <w:rPr>
          <w:rFonts w:asciiTheme="majorHAnsi" w:hAnsiTheme="majorHAnsi" w:cstheme="majorHAnsi"/>
        </w:rPr>
        <w:t>harder</w:t>
      </w:r>
      <w:r w:rsidR="005E5A86" w:rsidRPr="00834EF2">
        <w:rPr>
          <w:rFonts w:asciiTheme="majorHAnsi" w:hAnsiTheme="majorHAnsi" w:cstheme="majorHAnsi"/>
        </w:rPr>
        <w:t xml:space="preserve"> </w:t>
      </w:r>
      <w:r w:rsidR="001948C9" w:rsidRPr="00834EF2">
        <w:rPr>
          <w:rFonts w:asciiTheme="majorHAnsi" w:hAnsiTheme="majorHAnsi" w:cstheme="majorHAnsi"/>
        </w:rPr>
        <w:t>to</w:t>
      </w:r>
      <w:r w:rsidR="005E5A86" w:rsidRPr="00834EF2">
        <w:rPr>
          <w:rFonts w:asciiTheme="majorHAnsi" w:hAnsiTheme="majorHAnsi" w:cstheme="majorHAnsi"/>
        </w:rPr>
        <w:t xml:space="preserve"> </w:t>
      </w:r>
      <w:r w:rsidR="001948C9" w:rsidRPr="00834EF2">
        <w:rPr>
          <w:rFonts w:asciiTheme="majorHAnsi" w:hAnsiTheme="majorHAnsi" w:cstheme="majorHAnsi"/>
        </w:rPr>
        <w:t>dissuade</w:t>
      </w:r>
      <w:r w:rsidR="005E5A86" w:rsidRPr="00834EF2">
        <w:rPr>
          <w:rFonts w:asciiTheme="majorHAnsi" w:hAnsiTheme="majorHAnsi" w:cstheme="majorHAnsi"/>
        </w:rPr>
        <w:t xml:space="preserve"> </w:t>
      </w:r>
      <w:r w:rsidR="001948C9" w:rsidRPr="00834EF2">
        <w:rPr>
          <w:rFonts w:asciiTheme="majorHAnsi" w:hAnsiTheme="majorHAnsi" w:cstheme="majorHAnsi"/>
        </w:rPr>
        <w:t>Karamzin</w:t>
      </w:r>
      <w:r w:rsidR="005E5A86" w:rsidRPr="00834EF2">
        <w:rPr>
          <w:rFonts w:asciiTheme="majorHAnsi" w:hAnsiTheme="majorHAnsi" w:cstheme="majorHAnsi"/>
        </w:rPr>
        <w:t xml:space="preserve"> </w:t>
      </w:r>
      <w:r w:rsidR="001948C9" w:rsidRPr="00834EF2">
        <w:rPr>
          <w:rFonts w:asciiTheme="majorHAnsi" w:hAnsiTheme="majorHAnsi" w:cstheme="majorHAnsi"/>
        </w:rPr>
        <w:t>from</w:t>
      </w:r>
      <w:r w:rsidR="005E5A86" w:rsidRPr="00834EF2">
        <w:rPr>
          <w:rFonts w:asciiTheme="majorHAnsi" w:hAnsiTheme="majorHAnsi" w:cstheme="majorHAnsi"/>
        </w:rPr>
        <w:t xml:space="preserve"> </w:t>
      </w:r>
      <w:r w:rsidR="001948C9" w:rsidRPr="00834EF2">
        <w:rPr>
          <w:rFonts w:asciiTheme="majorHAnsi" w:hAnsiTheme="majorHAnsi" w:cstheme="majorHAnsi"/>
        </w:rPr>
        <w:t>this</w:t>
      </w:r>
      <w:r w:rsidR="005E5A86" w:rsidRPr="00834EF2">
        <w:rPr>
          <w:rFonts w:asciiTheme="majorHAnsi" w:hAnsiTheme="majorHAnsi" w:cstheme="majorHAnsi"/>
        </w:rPr>
        <w:t xml:space="preserve"> </w:t>
      </w:r>
      <w:r w:rsidR="001948C9" w:rsidRPr="00834EF2">
        <w:rPr>
          <w:rFonts w:asciiTheme="majorHAnsi" w:hAnsiTheme="majorHAnsi" w:cstheme="majorHAnsi"/>
        </w:rPr>
        <w:t>futile</w:t>
      </w:r>
      <w:r w:rsidR="005E5A86" w:rsidRPr="00834EF2">
        <w:rPr>
          <w:rFonts w:asciiTheme="majorHAnsi" w:hAnsiTheme="majorHAnsi" w:cstheme="majorHAnsi"/>
        </w:rPr>
        <w:t xml:space="preserve"> </w:t>
      </w:r>
      <w:r w:rsidR="001948C9" w:rsidRPr="00834EF2">
        <w:rPr>
          <w:rFonts w:asciiTheme="majorHAnsi" w:hAnsiTheme="majorHAnsi" w:cstheme="majorHAnsi"/>
        </w:rPr>
        <w:t>and</w:t>
      </w:r>
      <w:r w:rsidR="00360892">
        <w:rPr>
          <w:rFonts w:asciiTheme="majorHAnsi" w:hAnsiTheme="majorHAnsi" w:cstheme="majorHAnsi"/>
        </w:rPr>
        <w:t xml:space="preserve"> fi</w:t>
      </w:r>
      <w:r w:rsidR="00990DBE">
        <w:rPr>
          <w:rFonts w:asciiTheme="majorHAnsi" w:hAnsiTheme="majorHAnsi" w:cstheme="majorHAnsi"/>
        </w:rPr>
        <w:t>scally</w:t>
      </w:r>
      <w:r w:rsidR="00940C88">
        <w:rPr>
          <w:rFonts w:asciiTheme="majorHAnsi" w:hAnsiTheme="majorHAnsi" w:cstheme="majorHAnsi"/>
        </w:rPr>
        <w:t xml:space="preserve"> ruinous</w:t>
      </w:r>
      <w:r w:rsidR="005E5A86" w:rsidRPr="00834EF2">
        <w:rPr>
          <w:rFonts w:asciiTheme="majorHAnsi" w:hAnsiTheme="majorHAnsi" w:cstheme="majorHAnsi"/>
        </w:rPr>
        <w:t xml:space="preserve"> </w:t>
      </w:r>
      <w:r w:rsidR="001948C9" w:rsidRPr="00834EF2">
        <w:rPr>
          <w:rFonts w:asciiTheme="majorHAnsi" w:hAnsiTheme="majorHAnsi" w:cstheme="majorHAnsi"/>
        </w:rPr>
        <w:t>voyage</w:t>
      </w:r>
      <w:r w:rsidR="005E5A86" w:rsidRPr="00834EF2">
        <w:rPr>
          <w:rFonts w:asciiTheme="majorHAnsi" w:hAnsiTheme="majorHAnsi" w:cstheme="majorHAnsi"/>
        </w:rPr>
        <w:t xml:space="preserve"> </w:t>
      </w:r>
      <w:r w:rsidR="001948C9" w:rsidRPr="00834EF2">
        <w:rPr>
          <w:rFonts w:asciiTheme="majorHAnsi" w:hAnsiTheme="majorHAnsi" w:cstheme="majorHAnsi"/>
        </w:rPr>
        <w:t>more</w:t>
      </w:r>
      <w:r w:rsidR="005E5A86" w:rsidRPr="00834EF2">
        <w:rPr>
          <w:rFonts w:asciiTheme="majorHAnsi" w:hAnsiTheme="majorHAnsi" w:cstheme="majorHAnsi"/>
        </w:rPr>
        <w:t xml:space="preserve"> </w:t>
      </w:r>
      <w:r w:rsidR="001948C9" w:rsidRPr="00834EF2">
        <w:rPr>
          <w:rFonts w:asciiTheme="majorHAnsi" w:hAnsiTheme="majorHAnsi" w:cstheme="majorHAnsi"/>
        </w:rPr>
        <w:t>than</w:t>
      </w:r>
      <w:r w:rsidR="005E5A86" w:rsidRPr="00834EF2">
        <w:rPr>
          <w:rFonts w:asciiTheme="majorHAnsi" w:hAnsiTheme="majorHAnsi" w:cstheme="majorHAnsi"/>
        </w:rPr>
        <w:t xml:space="preserve"> </w:t>
      </w:r>
      <w:r w:rsidR="001948C9" w:rsidRPr="00834EF2">
        <w:rPr>
          <w:rFonts w:asciiTheme="majorHAnsi" w:hAnsiTheme="majorHAnsi" w:cstheme="majorHAnsi"/>
        </w:rPr>
        <w:t>Novikov</w:t>
      </w:r>
      <w:r w:rsidR="005E5A86" w:rsidRPr="00834EF2">
        <w:rPr>
          <w:rFonts w:asciiTheme="majorHAnsi" w:hAnsiTheme="majorHAnsi" w:cstheme="majorHAnsi"/>
        </w:rPr>
        <w:t xml:space="preserve"> </w:t>
      </w:r>
      <w:r w:rsidR="001948C9" w:rsidRPr="00834EF2">
        <w:rPr>
          <w:rFonts w:asciiTheme="majorHAnsi" w:hAnsiTheme="majorHAnsi" w:cstheme="majorHAnsi"/>
        </w:rPr>
        <w:t>and</w:t>
      </w:r>
      <w:r w:rsidR="005E5A86" w:rsidRPr="00834EF2">
        <w:rPr>
          <w:rFonts w:asciiTheme="majorHAnsi" w:hAnsiTheme="majorHAnsi" w:cstheme="majorHAnsi"/>
        </w:rPr>
        <w:t xml:space="preserve"> </w:t>
      </w:r>
      <w:r w:rsidR="001948C9" w:rsidRPr="00834EF2">
        <w:rPr>
          <w:rFonts w:asciiTheme="majorHAnsi" w:hAnsiTheme="majorHAnsi" w:cstheme="majorHAnsi"/>
        </w:rPr>
        <w:t>his</w:t>
      </w:r>
      <w:r w:rsidR="005E5A86" w:rsidRPr="00834EF2">
        <w:rPr>
          <w:rFonts w:asciiTheme="majorHAnsi" w:hAnsiTheme="majorHAnsi" w:cstheme="majorHAnsi"/>
        </w:rPr>
        <w:t xml:space="preserve"> </w:t>
      </w:r>
      <w:r w:rsidR="001948C9" w:rsidRPr="00834EF2">
        <w:rPr>
          <w:rFonts w:asciiTheme="majorHAnsi" w:hAnsiTheme="majorHAnsi" w:cstheme="majorHAnsi"/>
        </w:rPr>
        <w:t>friends”</w:t>
      </w:r>
      <w:r w:rsidR="005E5A86" w:rsidRPr="00834EF2">
        <w:rPr>
          <w:rFonts w:asciiTheme="majorHAnsi" w:hAnsiTheme="majorHAnsi" w:cstheme="majorHAnsi"/>
        </w:rPr>
        <w:t xml:space="preserve"> </w:t>
      </w:r>
      <w:r w:rsidR="001948C9" w:rsidRPr="00834EF2">
        <w:rPr>
          <w:rFonts w:asciiTheme="majorHAnsi" w:hAnsiTheme="majorHAnsi" w:cstheme="majorHAnsi"/>
        </w:rPr>
        <w:t>(Barskov,</w:t>
      </w:r>
      <w:r w:rsidR="005E5A86" w:rsidRPr="00834EF2">
        <w:rPr>
          <w:rFonts w:asciiTheme="majorHAnsi" w:hAnsiTheme="majorHAnsi" w:cstheme="majorHAnsi"/>
        </w:rPr>
        <w:t xml:space="preserve"> </w:t>
      </w:r>
      <w:r w:rsidR="001948C9" w:rsidRPr="00834EF2">
        <w:rPr>
          <w:rFonts w:asciiTheme="majorHAnsi" w:hAnsiTheme="majorHAnsi" w:cstheme="majorHAnsi"/>
        </w:rPr>
        <w:t>89).</w:t>
      </w:r>
    </w:p>
    <w:p w14:paraId="423EF4DE" w14:textId="6B6E7655" w:rsidR="005E5A86" w:rsidRPr="00834EF2" w:rsidRDefault="001948C9" w:rsidP="00955FF8">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Lopukhin</w:t>
      </w:r>
      <w:r w:rsidR="005E5A86" w:rsidRPr="00834EF2">
        <w:rPr>
          <w:rFonts w:asciiTheme="majorHAnsi" w:hAnsiTheme="majorHAnsi" w:cstheme="majorHAnsi"/>
        </w:rPr>
        <w:t xml:space="preserve"> </w:t>
      </w:r>
      <w:r w:rsidR="005973D5" w:rsidRPr="00834EF2">
        <w:rPr>
          <w:rFonts w:asciiTheme="majorHAnsi" w:hAnsiTheme="majorHAnsi" w:cstheme="majorHAnsi"/>
        </w:rPr>
        <w:t>was</w:t>
      </w:r>
      <w:r w:rsidR="005E5A86" w:rsidRPr="00834EF2">
        <w:rPr>
          <w:rFonts w:asciiTheme="majorHAnsi" w:hAnsiTheme="majorHAnsi" w:cstheme="majorHAnsi"/>
        </w:rPr>
        <w:t xml:space="preserve"> </w:t>
      </w:r>
      <w:r w:rsidR="005973D5" w:rsidRPr="00834EF2">
        <w:rPr>
          <w:rFonts w:asciiTheme="majorHAnsi" w:hAnsiTheme="majorHAnsi" w:cstheme="majorHAnsi"/>
        </w:rPr>
        <w:t>aware</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002938E0" w:rsidRPr="00834EF2">
        <w:rPr>
          <w:rFonts w:asciiTheme="majorHAnsi" w:hAnsiTheme="majorHAnsi" w:cstheme="majorHAnsi"/>
        </w:rPr>
        <w:t>his</w:t>
      </w:r>
      <w:r w:rsidR="005E5A86" w:rsidRPr="00834EF2">
        <w:rPr>
          <w:rFonts w:asciiTheme="majorHAnsi" w:hAnsiTheme="majorHAnsi" w:cstheme="majorHAnsi"/>
        </w:rPr>
        <w:t xml:space="preserve"> </w:t>
      </w:r>
      <w:r w:rsidR="002938E0" w:rsidRPr="00834EF2">
        <w:rPr>
          <w:rFonts w:asciiTheme="majorHAnsi" w:hAnsiTheme="majorHAnsi" w:cstheme="majorHAnsi"/>
        </w:rPr>
        <w:t>letters</w:t>
      </w:r>
      <w:r w:rsidR="005E5A86" w:rsidRPr="00834EF2">
        <w:rPr>
          <w:rFonts w:asciiTheme="majorHAnsi" w:hAnsiTheme="majorHAnsi" w:cstheme="majorHAnsi"/>
        </w:rPr>
        <w:t xml:space="preserve"> </w:t>
      </w:r>
      <w:r w:rsidR="002938E0" w:rsidRPr="00834EF2">
        <w:rPr>
          <w:rFonts w:asciiTheme="majorHAnsi" w:hAnsiTheme="majorHAnsi" w:cstheme="majorHAnsi"/>
        </w:rPr>
        <w:t>were</w:t>
      </w:r>
      <w:r w:rsidR="005E5A86" w:rsidRPr="00834EF2">
        <w:rPr>
          <w:rFonts w:asciiTheme="majorHAnsi" w:hAnsiTheme="majorHAnsi" w:cstheme="majorHAnsi"/>
        </w:rPr>
        <w:t xml:space="preserve"> </w:t>
      </w:r>
      <w:r w:rsidR="002938E0" w:rsidRPr="00834EF2">
        <w:rPr>
          <w:rFonts w:asciiTheme="majorHAnsi" w:hAnsiTheme="majorHAnsi" w:cstheme="majorHAnsi"/>
        </w:rPr>
        <w:t>intercepted</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874D3C" w:rsidRPr="00834EF2">
        <w:rPr>
          <w:rFonts w:asciiTheme="majorHAnsi" w:hAnsiTheme="majorHAnsi" w:cstheme="majorHAnsi"/>
        </w:rPr>
        <w:t>secret</w:t>
      </w:r>
      <w:r w:rsidR="005E5A86" w:rsidRPr="00834EF2">
        <w:rPr>
          <w:rFonts w:asciiTheme="majorHAnsi" w:hAnsiTheme="majorHAnsi" w:cstheme="majorHAnsi"/>
        </w:rPr>
        <w:t xml:space="preserve"> </w:t>
      </w:r>
      <w:r w:rsidR="00874D3C" w:rsidRPr="00834EF2">
        <w:rPr>
          <w:rFonts w:asciiTheme="majorHAnsi" w:hAnsiTheme="majorHAnsi" w:cstheme="majorHAnsi"/>
        </w:rPr>
        <w:t>police</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00940C88">
        <w:rPr>
          <w:rFonts w:asciiTheme="majorHAnsi" w:hAnsiTheme="majorHAnsi" w:cstheme="majorHAnsi"/>
        </w:rPr>
        <w:t xml:space="preserve">it is possible that he was not being entirely candid. </w:t>
      </w:r>
      <w:r w:rsidR="00CB4FBA" w:rsidRPr="00834EF2">
        <w:rPr>
          <w:rFonts w:asciiTheme="majorHAnsi" w:hAnsiTheme="majorHAnsi" w:cstheme="majorHAnsi"/>
        </w:rPr>
        <w:t>B</w:t>
      </w:r>
      <w:r w:rsidRPr="00834EF2">
        <w:rPr>
          <w:rFonts w:asciiTheme="majorHAnsi" w:hAnsiTheme="majorHAnsi" w:cstheme="majorHAnsi"/>
        </w:rPr>
        <w:t>oth</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addressee</w:t>
      </w:r>
      <w:r w:rsidR="005E5A86" w:rsidRPr="00834EF2">
        <w:rPr>
          <w:rFonts w:asciiTheme="majorHAnsi" w:hAnsiTheme="majorHAnsi" w:cstheme="majorHAnsi"/>
        </w:rPr>
        <w:t xml:space="preserve"> </w:t>
      </w:r>
      <w:r w:rsidRPr="00834EF2">
        <w:rPr>
          <w:rFonts w:asciiTheme="majorHAnsi" w:hAnsiTheme="majorHAnsi" w:cstheme="majorHAnsi"/>
        </w:rPr>
        <w:t>knew</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002938E0" w:rsidRPr="00834EF2">
        <w:rPr>
          <w:rFonts w:asciiTheme="majorHAnsi" w:hAnsiTheme="majorHAnsi" w:cstheme="majorHAnsi"/>
        </w:rPr>
        <w:t>in</w:t>
      </w:r>
      <w:r w:rsidR="005E5A86" w:rsidRPr="00834EF2">
        <w:rPr>
          <w:rFonts w:asciiTheme="majorHAnsi" w:hAnsiTheme="majorHAnsi" w:cstheme="majorHAnsi"/>
        </w:rPr>
        <w:t xml:space="preserve"> </w:t>
      </w:r>
      <w:r w:rsidR="002938E0" w:rsidRPr="00834EF2">
        <w:rPr>
          <w:rFonts w:asciiTheme="majorHAnsi" w:hAnsiTheme="majorHAnsi" w:cstheme="majorHAnsi"/>
        </w:rPr>
        <w:t>fact</w:t>
      </w:r>
      <w:r w:rsidR="005E5A86" w:rsidRPr="00834EF2">
        <w:rPr>
          <w:rFonts w:asciiTheme="majorHAnsi" w:hAnsiTheme="majorHAnsi" w:cstheme="majorHAnsi"/>
        </w:rPr>
        <w:t xml:space="preserve"> </w:t>
      </w:r>
      <w:r w:rsidRPr="00834EF2">
        <w:rPr>
          <w:rFonts w:asciiTheme="majorHAnsi" w:hAnsiTheme="majorHAnsi" w:cstheme="majorHAnsi"/>
        </w:rPr>
        <w:t>Novikov’s</w:t>
      </w:r>
      <w:r w:rsidR="005E5A86" w:rsidRPr="00834EF2">
        <w:rPr>
          <w:rFonts w:asciiTheme="majorHAnsi" w:hAnsiTheme="majorHAnsi" w:cstheme="majorHAnsi"/>
        </w:rPr>
        <w:t xml:space="preserve"> </w:t>
      </w:r>
      <w:r w:rsidRPr="00834EF2">
        <w:rPr>
          <w:rFonts w:asciiTheme="majorHAnsi" w:hAnsiTheme="majorHAnsi" w:cstheme="majorHAnsi"/>
        </w:rPr>
        <w:t>pupil</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belonged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order</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least</w:t>
      </w:r>
      <w:r w:rsidR="005E5A86" w:rsidRPr="00834EF2">
        <w:rPr>
          <w:rFonts w:asciiTheme="majorHAnsi" w:hAnsiTheme="majorHAnsi" w:cstheme="majorHAnsi"/>
        </w:rPr>
        <w:t xml:space="preserve"> </w:t>
      </w:r>
      <w:r w:rsidRPr="00834EF2">
        <w:rPr>
          <w:rFonts w:asciiTheme="majorHAnsi" w:hAnsiTheme="majorHAnsi" w:cstheme="majorHAnsi"/>
        </w:rPr>
        <w:t>until</w:t>
      </w:r>
      <w:r w:rsidR="005E5A86" w:rsidRPr="00834EF2">
        <w:rPr>
          <w:rFonts w:asciiTheme="majorHAnsi" w:hAnsiTheme="majorHAnsi" w:cstheme="majorHAnsi"/>
        </w:rPr>
        <w:t xml:space="preserve"> </w:t>
      </w:r>
      <w:r w:rsidRPr="00834EF2">
        <w:rPr>
          <w:rFonts w:asciiTheme="majorHAnsi" w:hAnsiTheme="majorHAnsi" w:cstheme="majorHAnsi"/>
        </w:rPr>
        <w:t>h</w:t>
      </w:r>
      <w:r w:rsidR="002938E0" w:rsidRPr="00834EF2">
        <w:rPr>
          <w:rFonts w:asciiTheme="majorHAnsi" w:hAnsiTheme="majorHAnsi" w:cstheme="majorHAnsi"/>
        </w:rPr>
        <w:t>is</w:t>
      </w:r>
      <w:r w:rsidR="005E5A86" w:rsidRPr="00834EF2">
        <w:rPr>
          <w:rFonts w:asciiTheme="majorHAnsi" w:hAnsiTheme="majorHAnsi" w:cstheme="majorHAnsi"/>
        </w:rPr>
        <w:t xml:space="preserve"> </w:t>
      </w:r>
      <w:r w:rsidR="002938E0" w:rsidRPr="00834EF2">
        <w:rPr>
          <w:rFonts w:asciiTheme="majorHAnsi" w:hAnsiTheme="majorHAnsi" w:cstheme="majorHAnsi"/>
        </w:rPr>
        <w:t>departure</w:t>
      </w:r>
      <w:r w:rsidR="005E5A86" w:rsidRPr="00834EF2">
        <w:rPr>
          <w:rFonts w:asciiTheme="majorHAnsi" w:hAnsiTheme="majorHAnsi" w:cstheme="majorHAnsi"/>
        </w:rPr>
        <w:t xml:space="preserve"> </w:t>
      </w:r>
      <w:r w:rsidR="002938E0" w:rsidRPr="00834EF2">
        <w:rPr>
          <w:rFonts w:asciiTheme="majorHAnsi" w:hAnsiTheme="majorHAnsi" w:cstheme="majorHAnsi"/>
        </w:rPr>
        <w:t>from</w:t>
      </w:r>
      <w:r w:rsidR="005E5A86" w:rsidRPr="00834EF2">
        <w:rPr>
          <w:rFonts w:asciiTheme="majorHAnsi" w:hAnsiTheme="majorHAnsi" w:cstheme="majorHAnsi"/>
        </w:rPr>
        <w:t xml:space="preserve"> </w:t>
      </w:r>
      <w:r w:rsidR="002938E0" w:rsidRPr="00834EF2">
        <w:rPr>
          <w:rFonts w:asciiTheme="majorHAnsi" w:hAnsiTheme="majorHAnsi" w:cstheme="majorHAnsi"/>
        </w:rPr>
        <w:t>Russia.</w:t>
      </w:r>
      <w:r w:rsidR="005E5A86" w:rsidRPr="00834EF2">
        <w:rPr>
          <w:rFonts w:asciiTheme="majorHAnsi" w:hAnsiTheme="majorHAnsi" w:cstheme="majorHAnsi"/>
        </w:rPr>
        <w:t xml:space="preserve"> </w:t>
      </w:r>
      <w:r w:rsidR="002938E0" w:rsidRPr="00834EF2">
        <w:rPr>
          <w:rFonts w:asciiTheme="majorHAnsi" w:hAnsiTheme="majorHAnsi" w:cstheme="majorHAnsi"/>
        </w:rPr>
        <w:t>No</w:t>
      </w:r>
      <w:r w:rsidR="005E5A86" w:rsidRPr="00834EF2">
        <w:rPr>
          <w:rFonts w:asciiTheme="majorHAnsi" w:hAnsiTheme="majorHAnsi" w:cstheme="majorHAnsi"/>
        </w:rPr>
        <w:t xml:space="preserve"> </w:t>
      </w:r>
      <w:r w:rsidR="002938E0" w:rsidRPr="00834EF2">
        <w:rPr>
          <w:rFonts w:asciiTheme="majorHAnsi" w:hAnsiTheme="majorHAnsi" w:cstheme="majorHAnsi"/>
        </w:rPr>
        <w:t>wonder</w:t>
      </w:r>
      <w:r w:rsidR="00940C88">
        <w:rPr>
          <w:rFonts w:asciiTheme="majorHAnsi" w:hAnsiTheme="majorHAnsi" w:cstheme="majorHAnsi"/>
        </w:rPr>
        <w:t xml:space="preserve"> that</w:t>
      </w:r>
      <w:r w:rsidR="005E5A86" w:rsidRPr="00834EF2">
        <w:rPr>
          <w:rFonts w:asciiTheme="majorHAnsi" w:hAnsiTheme="majorHAnsi" w:cstheme="majorHAnsi"/>
        </w:rPr>
        <w:t xml:space="preserve"> </w:t>
      </w:r>
      <w:r w:rsidR="00874D3C" w:rsidRPr="00834EF2">
        <w:rPr>
          <w:rFonts w:asciiTheme="majorHAnsi" w:hAnsiTheme="majorHAnsi" w:cstheme="majorHAnsi"/>
        </w:rPr>
        <w:t>these</w:t>
      </w:r>
      <w:r w:rsidR="005E5A86" w:rsidRPr="00834EF2">
        <w:rPr>
          <w:rFonts w:asciiTheme="majorHAnsi" w:hAnsiTheme="majorHAnsi" w:cstheme="majorHAnsi"/>
        </w:rPr>
        <w:t xml:space="preserve"> </w:t>
      </w:r>
      <w:r w:rsidR="00874D3C" w:rsidRPr="00834EF2">
        <w:rPr>
          <w:rFonts w:asciiTheme="majorHAnsi" w:hAnsiTheme="majorHAnsi" w:cstheme="majorHAnsi"/>
        </w:rPr>
        <w:t>refutations</w:t>
      </w:r>
      <w:r w:rsidR="005E5A86" w:rsidRPr="00834EF2">
        <w:rPr>
          <w:rFonts w:asciiTheme="majorHAnsi" w:hAnsiTheme="majorHAnsi" w:cstheme="majorHAnsi"/>
        </w:rPr>
        <w:t xml:space="preserve"> </w:t>
      </w:r>
      <w:r w:rsidR="00874D3C" w:rsidRPr="00834EF2">
        <w:rPr>
          <w:rFonts w:asciiTheme="majorHAnsi" w:hAnsiTheme="majorHAnsi" w:cstheme="majorHAnsi"/>
        </w:rPr>
        <w:t>did</w:t>
      </w:r>
      <w:r w:rsidR="005E5A86" w:rsidRPr="00834EF2">
        <w:rPr>
          <w:rFonts w:asciiTheme="majorHAnsi" w:hAnsiTheme="majorHAnsi" w:cstheme="majorHAnsi"/>
        </w:rPr>
        <w:t xml:space="preserve"> </w:t>
      </w:r>
      <w:r w:rsidR="00874D3C" w:rsidRPr="00834EF2">
        <w:rPr>
          <w:rFonts w:asciiTheme="majorHAnsi" w:hAnsiTheme="majorHAnsi" w:cstheme="majorHAnsi"/>
        </w:rPr>
        <w:t>not</w:t>
      </w:r>
      <w:r w:rsidR="005E5A86" w:rsidRPr="00834EF2">
        <w:rPr>
          <w:rFonts w:asciiTheme="majorHAnsi" w:hAnsiTheme="majorHAnsi" w:cstheme="majorHAnsi"/>
        </w:rPr>
        <w:t xml:space="preserve"> </w:t>
      </w:r>
      <w:r w:rsidR="00874D3C" w:rsidRPr="00834EF2">
        <w:rPr>
          <w:rFonts w:asciiTheme="majorHAnsi" w:hAnsiTheme="majorHAnsi" w:cstheme="majorHAnsi"/>
        </w:rPr>
        <w:t>convince</w:t>
      </w:r>
      <w:r w:rsidR="005E5A86" w:rsidRPr="00834EF2">
        <w:rPr>
          <w:rFonts w:asciiTheme="majorHAnsi" w:hAnsiTheme="majorHAnsi" w:cstheme="majorHAnsi"/>
        </w:rPr>
        <w:t xml:space="preserve"> </w:t>
      </w:r>
      <w:r w:rsidR="00CB4FBA" w:rsidRPr="00834EF2">
        <w:rPr>
          <w:rFonts w:asciiTheme="majorHAnsi" w:hAnsiTheme="majorHAnsi" w:cstheme="majorHAnsi"/>
        </w:rPr>
        <w:t>Prozorov</w:t>
      </w:r>
      <w:r w:rsidRPr="00834EF2">
        <w:rPr>
          <w:rFonts w:asciiTheme="majorHAnsi" w:hAnsiTheme="majorHAnsi" w:cstheme="majorHAnsi"/>
        </w:rPr>
        <w:t>sky</w:t>
      </w:r>
      <w:r w:rsidR="00CB4FBA" w:rsidRPr="00834EF2">
        <w:rPr>
          <w:rFonts w:asciiTheme="majorHAnsi" w:hAnsiTheme="majorHAnsi" w:cstheme="majorHAnsi"/>
        </w:rPr>
        <w:t>.</w:t>
      </w:r>
      <w:r w:rsidR="005E5A86" w:rsidRPr="00834EF2">
        <w:rPr>
          <w:rFonts w:asciiTheme="majorHAnsi" w:hAnsiTheme="majorHAnsi" w:cstheme="majorHAnsi"/>
        </w:rPr>
        <w:t xml:space="preserve"> </w:t>
      </w:r>
      <w:r w:rsidR="00CB4FBA" w:rsidRPr="00834EF2">
        <w:rPr>
          <w:rFonts w:asciiTheme="majorHAnsi" w:hAnsiTheme="majorHAnsi" w:cstheme="majorHAnsi"/>
        </w:rPr>
        <w:t>After</w:t>
      </w:r>
      <w:r w:rsidR="005E5A86" w:rsidRPr="00834EF2">
        <w:rPr>
          <w:rFonts w:asciiTheme="majorHAnsi" w:hAnsiTheme="majorHAnsi" w:cstheme="majorHAnsi"/>
        </w:rPr>
        <w:t xml:space="preserve"> </w:t>
      </w:r>
      <w:r w:rsidR="00CB4FBA" w:rsidRPr="00834EF2">
        <w:rPr>
          <w:rFonts w:asciiTheme="majorHAnsi" w:hAnsiTheme="majorHAnsi" w:cstheme="majorHAnsi"/>
        </w:rPr>
        <w:t>Novik</w:t>
      </w:r>
      <w:r w:rsidR="00874D3C" w:rsidRPr="00834EF2">
        <w:rPr>
          <w:rFonts w:asciiTheme="majorHAnsi" w:hAnsiTheme="majorHAnsi" w:cstheme="majorHAnsi"/>
        </w:rPr>
        <w:t>ov’s</w:t>
      </w:r>
      <w:r w:rsidR="005E5A86" w:rsidRPr="00834EF2">
        <w:rPr>
          <w:rFonts w:asciiTheme="majorHAnsi" w:hAnsiTheme="majorHAnsi" w:cstheme="majorHAnsi"/>
        </w:rPr>
        <w:t xml:space="preserve"> </w:t>
      </w:r>
      <w:r w:rsidR="00874D3C" w:rsidRPr="00834EF2">
        <w:rPr>
          <w:rFonts w:asciiTheme="majorHAnsi" w:hAnsiTheme="majorHAnsi" w:cstheme="majorHAnsi"/>
        </w:rPr>
        <w:t>arrest</w:t>
      </w:r>
      <w:r w:rsidR="005E5A86" w:rsidRPr="00834EF2">
        <w:rPr>
          <w:rFonts w:asciiTheme="majorHAnsi" w:hAnsiTheme="majorHAnsi" w:cstheme="majorHAnsi"/>
        </w:rPr>
        <w:t xml:space="preserve"> </w:t>
      </w:r>
      <w:r w:rsidR="00874D3C" w:rsidRPr="00834EF2">
        <w:rPr>
          <w:rFonts w:asciiTheme="majorHAnsi" w:hAnsiTheme="majorHAnsi" w:cstheme="majorHAnsi"/>
        </w:rPr>
        <w:t>in</w:t>
      </w:r>
      <w:r w:rsidR="005E5A86" w:rsidRPr="00834EF2">
        <w:rPr>
          <w:rFonts w:asciiTheme="majorHAnsi" w:hAnsiTheme="majorHAnsi" w:cstheme="majorHAnsi"/>
        </w:rPr>
        <w:t xml:space="preserve"> </w:t>
      </w:r>
      <w:r w:rsidR="00874D3C" w:rsidRPr="00834EF2">
        <w:rPr>
          <w:rFonts w:asciiTheme="majorHAnsi" w:hAnsiTheme="majorHAnsi" w:cstheme="majorHAnsi"/>
        </w:rPr>
        <w:t>April</w:t>
      </w:r>
      <w:r w:rsidR="005E5A86" w:rsidRPr="00834EF2">
        <w:rPr>
          <w:rFonts w:asciiTheme="majorHAnsi" w:hAnsiTheme="majorHAnsi" w:cstheme="majorHAnsi"/>
        </w:rPr>
        <w:t xml:space="preserve"> </w:t>
      </w:r>
      <w:r w:rsidR="00874D3C" w:rsidRPr="00834EF2">
        <w:rPr>
          <w:rFonts w:asciiTheme="majorHAnsi" w:hAnsiTheme="majorHAnsi" w:cstheme="majorHAnsi"/>
        </w:rPr>
        <w:t>1792,</w:t>
      </w:r>
      <w:r w:rsidR="005E5A86" w:rsidRPr="00834EF2">
        <w:rPr>
          <w:rFonts w:asciiTheme="majorHAnsi" w:hAnsiTheme="majorHAnsi" w:cstheme="majorHAnsi"/>
        </w:rPr>
        <w:t xml:space="preserve"> </w:t>
      </w:r>
      <w:r w:rsidR="00940C88">
        <w:rPr>
          <w:rFonts w:asciiTheme="majorHAnsi" w:hAnsiTheme="majorHAnsi" w:cstheme="majorHAnsi"/>
        </w:rPr>
        <w:t>it fell to him to</w:t>
      </w:r>
      <w:r w:rsidR="005E5A86" w:rsidRPr="00834EF2">
        <w:rPr>
          <w:rFonts w:asciiTheme="majorHAnsi" w:hAnsiTheme="majorHAnsi" w:cstheme="majorHAnsi"/>
        </w:rPr>
        <w:t xml:space="preserve"> </w:t>
      </w:r>
      <w:r w:rsidR="00940C88">
        <w:rPr>
          <w:rFonts w:asciiTheme="majorHAnsi" w:hAnsiTheme="majorHAnsi" w:cstheme="majorHAnsi"/>
        </w:rPr>
        <w:t>interrogate</w:t>
      </w:r>
      <w:r w:rsidR="005E5A86" w:rsidRPr="00834EF2">
        <w:rPr>
          <w:rFonts w:asciiTheme="majorHAnsi" w:hAnsiTheme="majorHAnsi" w:cstheme="majorHAnsi"/>
        </w:rPr>
        <w:t xml:space="preserve"> </w:t>
      </w:r>
      <w:r w:rsidR="0055202B" w:rsidRPr="00834EF2">
        <w:rPr>
          <w:rFonts w:asciiTheme="majorHAnsi" w:hAnsiTheme="majorHAnsi" w:cstheme="majorHAnsi"/>
        </w:rPr>
        <w:t>other</w:t>
      </w:r>
      <w:r w:rsidR="005E5A86" w:rsidRPr="00834EF2">
        <w:rPr>
          <w:rFonts w:asciiTheme="majorHAnsi" w:hAnsiTheme="majorHAnsi" w:cstheme="majorHAnsi"/>
        </w:rPr>
        <w:t xml:space="preserve"> </w:t>
      </w:r>
      <w:r w:rsidR="0055202B" w:rsidRPr="00834EF2">
        <w:rPr>
          <w:rFonts w:asciiTheme="majorHAnsi" w:hAnsiTheme="majorHAnsi" w:cstheme="majorHAnsi"/>
        </w:rPr>
        <w:t>suspects</w:t>
      </w:r>
      <w:r w:rsidR="005E5A86" w:rsidRPr="00834EF2">
        <w:rPr>
          <w:rFonts w:asciiTheme="majorHAnsi" w:hAnsiTheme="majorHAnsi" w:cstheme="majorHAnsi"/>
        </w:rPr>
        <w:t xml:space="preserve"> </w:t>
      </w:r>
      <w:r w:rsidR="00940C88">
        <w:rPr>
          <w:rFonts w:asciiTheme="majorHAnsi" w:hAnsiTheme="majorHAnsi" w:cstheme="majorHAnsi"/>
        </w:rPr>
        <w:t>using a</w:t>
      </w:r>
      <w:r w:rsidR="005E5A86" w:rsidRPr="00834EF2">
        <w:rPr>
          <w:rFonts w:asciiTheme="majorHAnsi" w:hAnsiTheme="majorHAnsi" w:cstheme="majorHAnsi"/>
        </w:rPr>
        <w:t xml:space="preserve"> </w:t>
      </w:r>
      <w:r w:rsidR="00015274" w:rsidRPr="00834EF2">
        <w:rPr>
          <w:rFonts w:asciiTheme="majorHAnsi" w:hAnsiTheme="majorHAnsi" w:cstheme="majorHAnsi"/>
        </w:rPr>
        <w:t>questionnaire</w:t>
      </w:r>
      <w:r w:rsidR="005E5A86" w:rsidRPr="00834EF2">
        <w:rPr>
          <w:rFonts w:asciiTheme="majorHAnsi" w:hAnsiTheme="majorHAnsi" w:cstheme="majorHAnsi"/>
        </w:rPr>
        <w:t xml:space="preserve"> </w:t>
      </w:r>
      <w:r w:rsidR="00874D3C" w:rsidRPr="00834EF2">
        <w:rPr>
          <w:rFonts w:asciiTheme="majorHAnsi" w:hAnsiTheme="majorHAnsi" w:cstheme="majorHAnsi"/>
        </w:rPr>
        <w:t>compiled</w:t>
      </w:r>
      <w:r w:rsidR="005E5A86" w:rsidRPr="00834EF2">
        <w:rPr>
          <w:rFonts w:asciiTheme="majorHAnsi" w:hAnsiTheme="majorHAnsi" w:cstheme="majorHAnsi"/>
        </w:rPr>
        <w:t xml:space="preserve"> </w:t>
      </w:r>
      <w:r w:rsidR="00E54107" w:rsidRPr="00834EF2">
        <w:rPr>
          <w:rFonts w:asciiTheme="majorHAnsi" w:hAnsiTheme="majorHAnsi" w:cstheme="majorHAnsi"/>
        </w:rPr>
        <w:t>by</w:t>
      </w:r>
      <w:r w:rsidR="005E5A86" w:rsidRPr="00834EF2">
        <w:rPr>
          <w:rFonts w:asciiTheme="majorHAnsi" w:hAnsiTheme="majorHAnsi" w:cstheme="majorHAnsi"/>
        </w:rPr>
        <w:t xml:space="preserve"> </w:t>
      </w:r>
      <w:r w:rsidR="00E54107" w:rsidRPr="00834EF2">
        <w:rPr>
          <w:rFonts w:asciiTheme="majorHAnsi" w:hAnsiTheme="majorHAnsi" w:cstheme="majorHAnsi"/>
        </w:rPr>
        <w:t>the</w:t>
      </w:r>
      <w:r w:rsidR="005E5A86" w:rsidRPr="00834EF2">
        <w:rPr>
          <w:rFonts w:asciiTheme="majorHAnsi" w:hAnsiTheme="majorHAnsi" w:cstheme="majorHAnsi"/>
        </w:rPr>
        <w:t xml:space="preserve"> </w:t>
      </w:r>
      <w:r w:rsidR="00015274" w:rsidRPr="00834EF2">
        <w:rPr>
          <w:rFonts w:asciiTheme="majorHAnsi" w:hAnsiTheme="majorHAnsi" w:cstheme="majorHAnsi"/>
        </w:rPr>
        <w:t>empress</w:t>
      </w:r>
      <w:r w:rsidR="00940C88">
        <w:rPr>
          <w:rFonts w:asciiTheme="majorHAnsi" w:hAnsiTheme="majorHAnsi" w:cstheme="majorHAnsi"/>
        </w:rPr>
        <w:t xml:space="preserve"> herself</w:t>
      </w:r>
      <w:r w:rsidR="00015274" w:rsidRPr="00834EF2">
        <w:rPr>
          <w:rFonts w:asciiTheme="majorHAnsi" w:hAnsiTheme="majorHAnsi" w:cstheme="majorHAnsi"/>
        </w:rPr>
        <w:t>.</w:t>
      </w:r>
      <w:r w:rsidR="005E5A86" w:rsidRPr="00834EF2">
        <w:rPr>
          <w:rFonts w:asciiTheme="majorHAnsi" w:hAnsiTheme="majorHAnsi" w:cstheme="majorHAnsi"/>
        </w:rPr>
        <w:t xml:space="preserve"> </w:t>
      </w:r>
      <w:r w:rsidR="00015274" w:rsidRPr="00834EF2">
        <w:rPr>
          <w:rFonts w:asciiTheme="majorHAnsi" w:hAnsiTheme="majorHAnsi" w:cstheme="majorHAnsi"/>
        </w:rPr>
        <w:t>The</w:t>
      </w:r>
      <w:r w:rsidR="005E5A86" w:rsidRPr="00834EF2">
        <w:rPr>
          <w:rFonts w:asciiTheme="majorHAnsi" w:hAnsiTheme="majorHAnsi" w:cstheme="majorHAnsi"/>
        </w:rPr>
        <w:t xml:space="preserve"> </w:t>
      </w:r>
      <w:r w:rsidR="00015274" w:rsidRPr="00834EF2">
        <w:rPr>
          <w:rFonts w:asciiTheme="majorHAnsi" w:hAnsiTheme="majorHAnsi" w:cstheme="majorHAnsi"/>
        </w:rPr>
        <w:t>list</w:t>
      </w:r>
      <w:r w:rsidR="005E5A86" w:rsidRPr="00834EF2">
        <w:rPr>
          <w:rFonts w:asciiTheme="majorHAnsi" w:hAnsiTheme="majorHAnsi" w:cstheme="majorHAnsi"/>
        </w:rPr>
        <w:t xml:space="preserve"> </w:t>
      </w:r>
      <w:r w:rsidR="00117ED8" w:rsidRPr="00834EF2">
        <w:rPr>
          <w:rFonts w:asciiTheme="majorHAnsi" w:hAnsiTheme="majorHAnsi" w:cstheme="majorHAnsi"/>
        </w:rPr>
        <w:t>did</w:t>
      </w:r>
      <w:r w:rsidR="005E5A86" w:rsidRPr="00834EF2">
        <w:rPr>
          <w:rFonts w:asciiTheme="majorHAnsi" w:hAnsiTheme="majorHAnsi" w:cstheme="majorHAnsi"/>
        </w:rPr>
        <w:t xml:space="preserve"> </w:t>
      </w:r>
      <w:r w:rsidR="00117ED8" w:rsidRPr="00834EF2">
        <w:rPr>
          <w:rFonts w:asciiTheme="majorHAnsi" w:hAnsiTheme="majorHAnsi" w:cstheme="majorHAnsi"/>
        </w:rPr>
        <w:t>not</w:t>
      </w:r>
      <w:r w:rsidR="005E5A86" w:rsidRPr="00834EF2">
        <w:rPr>
          <w:rFonts w:asciiTheme="majorHAnsi" w:hAnsiTheme="majorHAnsi" w:cstheme="majorHAnsi"/>
        </w:rPr>
        <w:t xml:space="preserve"> </w:t>
      </w:r>
      <w:r w:rsidR="00940C88">
        <w:rPr>
          <w:rFonts w:asciiTheme="majorHAnsi" w:hAnsiTheme="majorHAnsi" w:cstheme="majorHAnsi"/>
        </w:rPr>
        <w:t>include</w:t>
      </w:r>
      <w:r w:rsidR="005E5A86" w:rsidRPr="00834EF2">
        <w:rPr>
          <w:rFonts w:asciiTheme="majorHAnsi" w:hAnsiTheme="majorHAnsi" w:cstheme="majorHAnsi"/>
        </w:rPr>
        <w:t xml:space="preserve"> </w:t>
      </w:r>
      <w:r w:rsidR="00117ED8" w:rsidRPr="00834EF2">
        <w:rPr>
          <w:rFonts w:asciiTheme="majorHAnsi" w:hAnsiTheme="majorHAnsi" w:cstheme="majorHAnsi"/>
        </w:rPr>
        <w:t>Karamzin</w:t>
      </w:r>
      <w:r w:rsidR="00940C88">
        <w:rPr>
          <w:rFonts w:asciiTheme="majorHAnsi" w:hAnsiTheme="majorHAnsi" w:cstheme="majorHAnsi"/>
        </w:rPr>
        <w:t>;</w:t>
      </w:r>
      <w:r w:rsidR="005E5A86" w:rsidRPr="00834EF2">
        <w:rPr>
          <w:rFonts w:asciiTheme="majorHAnsi" w:hAnsiTheme="majorHAnsi" w:cstheme="majorHAnsi"/>
        </w:rPr>
        <w:t xml:space="preserve"> </w:t>
      </w:r>
      <w:r w:rsidR="00792ED9" w:rsidRPr="00834EF2">
        <w:rPr>
          <w:rFonts w:asciiTheme="majorHAnsi" w:hAnsiTheme="majorHAnsi" w:cstheme="majorHAnsi"/>
        </w:rPr>
        <w:t>nevertheless</w:t>
      </w:r>
      <w:r w:rsidR="00940C88">
        <w:rPr>
          <w:rFonts w:asciiTheme="majorHAnsi" w:hAnsiTheme="majorHAnsi" w:cstheme="majorHAnsi"/>
        </w:rPr>
        <w:t>,</w:t>
      </w:r>
      <w:r w:rsidR="005E5A86" w:rsidRPr="00834EF2">
        <w:rPr>
          <w:rFonts w:asciiTheme="majorHAnsi" w:hAnsiTheme="majorHAnsi" w:cstheme="majorHAnsi"/>
        </w:rPr>
        <w:t xml:space="preserve"> </w:t>
      </w:r>
      <w:r w:rsidR="00117ED8" w:rsidRPr="00834EF2">
        <w:rPr>
          <w:rFonts w:asciiTheme="majorHAnsi" w:hAnsiTheme="majorHAnsi" w:cstheme="majorHAnsi"/>
        </w:rPr>
        <w:t>Pro</w:t>
      </w:r>
      <w:r w:rsidR="00940C88">
        <w:rPr>
          <w:rFonts w:asciiTheme="majorHAnsi" w:hAnsiTheme="majorHAnsi" w:cstheme="majorHAnsi"/>
        </w:rPr>
        <w:t>z</w:t>
      </w:r>
      <w:r w:rsidR="00117ED8" w:rsidRPr="00834EF2">
        <w:rPr>
          <w:rFonts w:asciiTheme="majorHAnsi" w:hAnsiTheme="majorHAnsi" w:cstheme="majorHAnsi"/>
        </w:rPr>
        <w:t>orovsky</w:t>
      </w:r>
      <w:r w:rsidR="005E5A86" w:rsidRPr="00834EF2">
        <w:rPr>
          <w:rFonts w:asciiTheme="majorHAnsi" w:hAnsiTheme="majorHAnsi" w:cstheme="majorHAnsi"/>
        </w:rPr>
        <w:t xml:space="preserve"> </w:t>
      </w:r>
      <w:r w:rsidR="00015274" w:rsidRPr="00834EF2">
        <w:rPr>
          <w:rFonts w:asciiTheme="majorHAnsi" w:hAnsiTheme="majorHAnsi" w:cstheme="majorHAnsi"/>
        </w:rPr>
        <w:t>put</w:t>
      </w:r>
      <w:r w:rsidR="005E5A86" w:rsidRPr="00834EF2">
        <w:rPr>
          <w:rFonts w:asciiTheme="majorHAnsi" w:hAnsiTheme="majorHAnsi" w:cstheme="majorHAnsi"/>
        </w:rPr>
        <w:t xml:space="preserve"> </w:t>
      </w:r>
      <w:r w:rsidR="00015274" w:rsidRPr="00834EF2">
        <w:rPr>
          <w:rFonts w:asciiTheme="majorHAnsi" w:hAnsiTheme="majorHAnsi" w:cstheme="majorHAnsi"/>
        </w:rPr>
        <w:t>the</w:t>
      </w:r>
      <w:r w:rsidR="005E5A86" w:rsidRPr="00834EF2">
        <w:rPr>
          <w:rFonts w:asciiTheme="majorHAnsi" w:hAnsiTheme="majorHAnsi" w:cstheme="majorHAnsi"/>
        </w:rPr>
        <w:t xml:space="preserve"> </w:t>
      </w:r>
      <w:r w:rsidR="00015274" w:rsidRPr="00834EF2">
        <w:rPr>
          <w:rFonts w:asciiTheme="majorHAnsi" w:hAnsiTheme="majorHAnsi" w:cstheme="majorHAnsi"/>
        </w:rPr>
        <w:t>question</w:t>
      </w:r>
      <w:r w:rsidR="005E5A86" w:rsidRPr="00834EF2">
        <w:rPr>
          <w:rFonts w:asciiTheme="majorHAnsi" w:hAnsiTheme="majorHAnsi" w:cstheme="majorHAnsi"/>
        </w:rPr>
        <w:t xml:space="preserve"> </w:t>
      </w:r>
      <w:r w:rsidR="00940C88">
        <w:rPr>
          <w:rFonts w:asciiTheme="majorHAnsi" w:hAnsiTheme="majorHAnsi" w:cstheme="majorHAnsi"/>
        </w:rPr>
        <w:t>about Karamzin to</w:t>
      </w:r>
      <w:r w:rsidR="005E5A86" w:rsidRPr="00834EF2">
        <w:rPr>
          <w:rFonts w:asciiTheme="majorHAnsi" w:hAnsiTheme="majorHAnsi" w:cstheme="majorHAnsi"/>
        </w:rPr>
        <w:t xml:space="preserve"> </w:t>
      </w:r>
      <w:r w:rsidR="00EF7D18" w:rsidRPr="00834EF2">
        <w:rPr>
          <w:rFonts w:asciiTheme="majorHAnsi" w:hAnsiTheme="majorHAnsi" w:cstheme="majorHAnsi"/>
        </w:rPr>
        <w:t>Nikolai</w:t>
      </w:r>
      <w:r w:rsidR="005E5A86" w:rsidRPr="00834EF2">
        <w:rPr>
          <w:rFonts w:asciiTheme="majorHAnsi" w:hAnsiTheme="majorHAnsi" w:cstheme="majorHAnsi"/>
        </w:rPr>
        <w:t xml:space="preserve"> </w:t>
      </w:r>
      <w:r w:rsidR="00907B7B" w:rsidRPr="00834EF2">
        <w:rPr>
          <w:rFonts w:asciiTheme="majorHAnsi" w:hAnsiTheme="majorHAnsi" w:cstheme="majorHAnsi"/>
        </w:rPr>
        <w:t>Trubetskoy</w:t>
      </w:r>
      <w:r w:rsidR="00940C88">
        <w:rPr>
          <w:rFonts w:asciiTheme="majorHAnsi" w:hAnsiTheme="majorHAnsi" w:cstheme="majorHAnsi"/>
        </w:rPr>
        <w:t>. Trubetskoy</w:t>
      </w:r>
      <w:r w:rsidR="005E5A86" w:rsidRPr="00834EF2">
        <w:rPr>
          <w:rFonts w:asciiTheme="majorHAnsi" w:hAnsiTheme="majorHAnsi" w:cstheme="majorHAnsi"/>
        </w:rPr>
        <w:t xml:space="preserve"> </w:t>
      </w:r>
      <w:r w:rsidR="00CB4FBA" w:rsidRPr="00834EF2">
        <w:rPr>
          <w:rFonts w:asciiTheme="majorHAnsi" w:hAnsiTheme="majorHAnsi" w:cstheme="majorHAnsi"/>
        </w:rPr>
        <w:t>assured</w:t>
      </w:r>
      <w:r w:rsidR="005E5A86" w:rsidRPr="00834EF2">
        <w:rPr>
          <w:rFonts w:asciiTheme="majorHAnsi" w:hAnsiTheme="majorHAnsi" w:cstheme="majorHAnsi"/>
        </w:rPr>
        <w:t xml:space="preserve"> </w:t>
      </w:r>
      <w:r w:rsidR="00940C88">
        <w:rPr>
          <w:rFonts w:asciiTheme="majorHAnsi" w:hAnsiTheme="majorHAnsi" w:cstheme="majorHAnsi"/>
        </w:rPr>
        <w:t>Prozorovsky</w:t>
      </w:r>
      <w:r w:rsidR="005E5A86" w:rsidRPr="00834EF2">
        <w:rPr>
          <w:rFonts w:asciiTheme="majorHAnsi" w:hAnsiTheme="majorHAnsi" w:cstheme="majorHAnsi"/>
        </w:rPr>
        <w:t xml:space="preserve"> </w:t>
      </w:r>
      <w:r w:rsidR="00CB4FBA" w:rsidRPr="00834EF2">
        <w:rPr>
          <w:rFonts w:asciiTheme="majorHAnsi" w:hAnsiTheme="majorHAnsi" w:cstheme="majorHAnsi"/>
        </w:rPr>
        <w:t>that</w:t>
      </w:r>
      <w:r w:rsidR="005E5A86" w:rsidRPr="00834EF2">
        <w:rPr>
          <w:rFonts w:asciiTheme="majorHAnsi" w:hAnsiTheme="majorHAnsi" w:cstheme="majorHAnsi"/>
        </w:rPr>
        <w:t xml:space="preserve"> </w:t>
      </w:r>
      <w:r w:rsidR="00CB4FBA" w:rsidRPr="00834EF2">
        <w:rPr>
          <w:rFonts w:asciiTheme="majorHAnsi" w:hAnsiTheme="majorHAnsi" w:cstheme="majorHAnsi"/>
        </w:rPr>
        <w:t>Karamzin</w:t>
      </w:r>
      <w:r w:rsidR="007C5B9D" w:rsidRPr="00834EF2">
        <w:rPr>
          <w:rFonts w:asciiTheme="majorHAnsi" w:hAnsiTheme="majorHAnsi" w:cstheme="majorHAnsi"/>
        </w:rPr>
        <w:t>’s</w:t>
      </w:r>
      <w:r w:rsidR="005E5A86" w:rsidRPr="00834EF2">
        <w:rPr>
          <w:rFonts w:asciiTheme="majorHAnsi" w:hAnsiTheme="majorHAnsi" w:cstheme="majorHAnsi"/>
        </w:rPr>
        <w:t xml:space="preserve"> </w:t>
      </w:r>
      <w:r w:rsidR="007C5B9D" w:rsidRPr="00834EF2">
        <w:rPr>
          <w:rFonts w:asciiTheme="majorHAnsi" w:hAnsiTheme="majorHAnsi" w:cstheme="majorHAnsi"/>
        </w:rPr>
        <w:t>travel</w:t>
      </w:r>
      <w:r w:rsidR="005E5A86" w:rsidRPr="00834EF2">
        <w:rPr>
          <w:rFonts w:asciiTheme="majorHAnsi" w:hAnsiTheme="majorHAnsi" w:cstheme="majorHAnsi"/>
        </w:rPr>
        <w:t xml:space="preserve"> </w:t>
      </w:r>
      <w:r w:rsidR="007C5B9D" w:rsidRPr="00834EF2">
        <w:rPr>
          <w:rFonts w:asciiTheme="majorHAnsi" w:hAnsiTheme="majorHAnsi" w:cstheme="majorHAnsi"/>
        </w:rPr>
        <w:t>was</w:t>
      </w:r>
      <w:r w:rsidR="005E5A86" w:rsidRPr="00834EF2">
        <w:rPr>
          <w:rFonts w:asciiTheme="majorHAnsi" w:hAnsiTheme="majorHAnsi" w:cstheme="majorHAnsi"/>
        </w:rPr>
        <w:t xml:space="preserve"> </w:t>
      </w:r>
      <w:r w:rsidR="007C5B9D" w:rsidRPr="00834EF2">
        <w:rPr>
          <w:rFonts w:asciiTheme="majorHAnsi" w:hAnsiTheme="majorHAnsi" w:cstheme="majorHAnsi"/>
        </w:rPr>
        <w:t>self-funded.</w:t>
      </w:r>
      <w:r w:rsidR="005E5A86" w:rsidRPr="00834EF2">
        <w:rPr>
          <w:rFonts w:asciiTheme="majorHAnsi" w:hAnsiTheme="majorHAnsi" w:cstheme="majorHAnsi"/>
        </w:rPr>
        <w:t xml:space="preserve"> </w:t>
      </w:r>
      <w:r w:rsidR="007C5B9D" w:rsidRPr="00834EF2">
        <w:rPr>
          <w:rFonts w:asciiTheme="majorHAnsi" w:hAnsiTheme="majorHAnsi" w:cstheme="majorHAnsi"/>
        </w:rPr>
        <w:t>Prozorovsky</w:t>
      </w:r>
      <w:r w:rsidR="005E5A86" w:rsidRPr="00834EF2">
        <w:rPr>
          <w:rFonts w:asciiTheme="majorHAnsi" w:hAnsiTheme="majorHAnsi" w:cstheme="majorHAnsi"/>
        </w:rPr>
        <w:t xml:space="preserve"> </w:t>
      </w:r>
      <w:r w:rsidR="00940C88">
        <w:rPr>
          <w:rFonts w:asciiTheme="majorHAnsi" w:hAnsiTheme="majorHAnsi" w:cstheme="majorHAnsi"/>
        </w:rPr>
        <w:t xml:space="preserve">then </w:t>
      </w:r>
      <w:r w:rsidR="007C5B9D" w:rsidRPr="00834EF2">
        <w:rPr>
          <w:rFonts w:asciiTheme="majorHAnsi" w:hAnsiTheme="majorHAnsi" w:cstheme="majorHAnsi"/>
        </w:rPr>
        <w:t>drop</w:t>
      </w:r>
      <w:r w:rsidR="00940C88">
        <w:rPr>
          <w:rFonts w:asciiTheme="majorHAnsi" w:hAnsiTheme="majorHAnsi" w:cstheme="majorHAnsi"/>
        </w:rPr>
        <w:t>ped</w:t>
      </w:r>
      <w:r w:rsidR="005E5A86" w:rsidRPr="00834EF2">
        <w:rPr>
          <w:rFonts w:asciiTheme="majorHAnsi" w:hAnsiTheme="majorHAnsi" w:cstheme="majorHAnsi"/>
        </w:rPr>
        <w:t xml:space="preserve"> </w:t>
      </w:r>
      <w:r w:rsidR="007C5B9D" w:rsidRPr="00834EF2">
        <w:rPr>
          <w:rFonts w:asciiTheme="majorHAnsi" w:hAnsiTheme="majorHAnsi" w:cstheme="majorHAnsi"/>
        </w:rPr>
        <w:t>this</w:t>
      </w:r>
      <w:r w:rsidR="005E5A86" w:rsidRPr="00834EF2">
        <w:rPr>
          <w:rFonts w:asciiTheme="majorHAnsi" w:hAnsiTheme="majorHAnsi" w:cstheme="majorHAnsi"/>
        </w:rPr>
        <w:t xml:space="preserve"> </w:t>
      </w:r>
      <w:r w:rsidR="007C5B9D" w:rsidRPr="00834EF2">
        <w:rPr>
          <w:rFonts w:asciiTheme="majorHAnsi" w:hAnsiTheme="majorHAnsi" w:cstheme="majorHAnsi"/>
        </w:rPr>
        <w:t>line</w:t>
      </w:r>
      <w:r w:rsidR="005E5A86" w:rsidRPr="00834EF2">
        <w:rPr>
          <w:rFonts w:asciiTheme="majorHAnsi" w:hAnsiTheme="majorHAnsi" w:cstheme="majorHAnsi"/>
        </w:rPr>
        <w:t xml:space="preserve"> </w:t>
      </w:r>
      <w:r w:rsidR="007C5B9D" w:rsidRPr="00834EF2">
        <w:rPr>
          <w:rFonts w:asciiTheme="majorHAnsi" w:hAnsiTheme="majorHAnsi" w:cstheme="majorHAnsi"/>
        </w:rPr>
        <w:t>of</w:t>
      </w:r>
      <w:r w:rsidR="005E5A86" w:rsidRPr="00834EF2">
        <w:rPr>
          <w:rFonts w:asciiTheme="majorHAnsi" w:hAnsiTheme="majorHAnsi" w:cstheme="majorHAnsi"/>
        </w:rPr>
        <w:t xml:space="preserve"> </w:t>
      </w:r>
      <w:r w:rsidR="007C5B9D" w:rsidRPr="00834EF2">
        <w:rPr>
          <w:rFonts w:asciiTheme="majorHAnsi" w:hAnsiTheme="majorHAnsi" w:cstheme="majorHAnsi"/>
        </w:rPr>
        <w:t>investigation</w:t>
      </w:r>
      <w:r w:rsidR="0022100B" w:rsidRPr="00834EF2">
        <w:rPr>
          <w:rFonts w:asciiTheme="majorHAnsi" w:hAnsiTheme="majorHAnsi" w:cstheme="majorHAnsi"/>
        </w:rPr>
        <w:t>,</w:t>
      </w:r>
      <w:r w:rsidR="005E5A86" w:rsidRPr="00834EF2">
        <w:rPr>
          <w:rFonts w:asciiTheme="majorHAnsi" w:hAnsiTheme="majorHAnsi" w:cstheme="majorHAnsi"/>
        </w:rPr>
        <w:t xml:space="preserve"> </w:t>
      </w:r>
      <w:r w:rsidR="0022100B" w:rsidRPr="00834EF2">
        <w:rPr>
          <w:rFonts w:asciiTheme="majorHAnsi" w:hAnsiTheme="majorHAnsi" w:cstheme="majorHAnsi"/>
        </w:rPr>
        <w:t>even</w:t>
      </w:r>
      <w:r w:rsidR="005E5A86" w:rsidRPr="00834EF2">
        <w:rPr>
          <w:rFonts w:asciiTheme="majorHAnsi" w:hAnsiTheme="majorHAnsi" w:cstheme="majorHAnsi"/>
        </w:rPr>
        <w:t xml:space="preserve"> </w:t>
      </w:r>
      <w:r w:rsidR="00940C88">
        <w:rPr>
          <w:rFonts w:asciiTheme="majorHAnsi" w:hAnsiTheme="majorHAnsi" w:cstheme="majorHAnsi"/>
        </w:rPr>
        <w:t>though</w:t>
      </w:r>
      <w:r w:rsidR="005E5A86" w:rsidRPr="00834EF2">
        <w:rPr>
          <w:rFonts w:asciiTheme="majorHAnsi" w:hAnsiTheme="majorHAnsi" w:cstheme="majorHAnsi"/>
        </w:rPr>
        <w:t xml:space="preserve"> </w:t>
      </w:r>
      <w:r w:rsidR="00EF7D18" w:rsidRPr="00834EF2">
        <w:rPr>
          <w:rFonts w:asciiTheme="majorHAnsi" w:hAnsiTheme="majorHAnsi" w:cstheme="majorHAnsi"/>
        </w:rPr>
        <w:t>Lopukhin</w:t>
      </w:r>
      <w:r w:rsidR="005E5A86" w:rsidRPr="00834EF2">
        <w:rPr>
          <w:rFonts w:asciiTheme="majorHAnsi" w:hAnsiTheme="majorHAnsi" w:cstheme="majorHAnsi"/>
        </w:rPr>
        <w:t xml:space="preserve"> </w:t>
      </w:r>
      <w:r w:rsidR="00EF7D18" w:rsidRPr="00834EF2">
        <w:rPr>
          <w:rFonts w:asciiTheme="majorHAnsi" w:hAnsiTheme="majorHAnsi" w:cstheme="majorHAnsi"/>
        </w:rPr>
        <w:t>and</w:t>
      </w:r>
      <w:r w:rsidR="005E5A86" w:rsidRPr="00834EF2">
        <w:rPr>
          <w:rFonts w:asciiTheme="majorHAnsi" w:hAnsiTheme="majorHAnsi" w:cstheme="majorHAnsi"/>
        </w:rPr>
        <w:t xml:space="preserve"> </w:t>
      </w:r>
      <w:r w:rsidR="00EF7D18" w:rsidRPr="00834EF2">
        <w:rPr>
          <w:rFonts w:asciiTheme="majorHAnsi" w:hAnsiTheme="majorHAnsi" w:cstheme="majorHAnsi"/>
        </w:rPr>
        <w:t>Ivan</w:t>
      </w:r>
      <w:r w:rsidR="005E5A86" w:rsidRPr="00834EF2">
        <w:rPr>
          <w:rFonts w:asciiTheme="majorHAnsi" w:hAnsiTheme="majorHAnsi" w:cstheme="majorHAnsi"/>
        </w:rPr>
        <w:t xml:space="preserve"> </w:t>
      </w:r>
      <w:r w:rsidR="00EF7D18" w:rsidRPr="00834EF2">
        <w:rPr>
          <w:rFonts w:asciiTheme="majorHAnsi" w:hAnsiTheme="majorHAnsi" w:cstheme="majorHAnsi"/>
        </w:rPr>
        <w:t>Turgenev</w:t>
      </w:r>
      <w:r w:rsidR="0055202B" w:rsidRPr="00834EF2">
        <w:rPr>
          <w:rFonts w:asciiTheme="majorHAnsi" w:hAnsiTheme="majorHAnsi" w:cstheme="majorHAnsi"/>
        </w:rPr>
        <w:t>,</w:t>
      </w:r>
      <w:r w:rsidR="005E5A86" w:rsidRPr="00834EF2">
        <w:rPr>
          <w:rFonts w:asciiTheme="majorHAnsi" w:hAnsiTheme="majorHAnsi" w:cstheme="majorHAnsi"/>
        </w:rPr>
        <w:t xml:space="preserve"> </w:t>
      </w:r>
      <w:r w:rsidR="0055202B" w:rsidRPr="00834EF2">
        <w:rPr>
          <w:rFonts w:asciiTheme="majorHAnsi" w:hAnsiTheme="majorHAnsi" w:cstheme="majorHAnsi"/>
        </w:rPr>
        <w:t>who</w:t>
      </w:r>
      <w:r w:rsidR="007C5B9D" w:rsidRPr="00834EF2">
        <w:rPr>
          <w:rFonts w:asciiTheme="majorHAnsi" w:hAnsiTheme="majorHAnsi" w:cstheme="majorHAnsi"/>
        </w:rPr>
        <w:t>m</w:t>
      </w:r>
      <w:r w:rsidR="005E5A86" w:rsidRPr="00834EF2">
        <w:rPr>
          <w:rFonts w:asciiTheme="majorHAnsi" w:hAnsiTheme="majorHAnsi" w:cstheme="majorHAnsi"/>
        </w:rPr>
        <w:t xml:space="preserve"> </w:t>
      </w:r>
      <w:r w:rsidR="00940C88">
        <w:rPr>
          <w:rFonts w:asciiTheme="majorHAnsi" w:hAnsiTheme="majorHAnsi" w:cstheme="majorHAnsi"/>
        </w:rPr>
        <w:t>he interrogated</w:t>
      </w:r>
      <w:r w:rsidR="005E5A86" w:rsidRPr="00834EF2">
        <w:rPr>
          <w:rFonts w:asciiTheme="majorHAnsi" w:hAnsiTheme="majorHAnsi" w:cstheme="majorHAnsi"/>
        </w:rPr>
        <w:t xml:space="preserve"> </w:t>
      </w:r>
      <w:r w:rsidR="007C5B9D" w:rsidRPr="00834EF2">
        <w:rPr>
          <w:rFonts w:asciiTheme="majorHAnsi" w:hAnsiTheme="majorHAnsi" w:cstheme="majorHAnsi"/>
        </w:rPr>
        <w:t>later</w:t>
      </w:r>
      <w:r w:rsidR="00012ED6" w:rsidRPr="00834EF2">
        <w:rPr>
          <w:rFonts w:asciiTheme="majorHAnsi" w:hAnsiTheme="majorHAnsi" w:cstheme="majorHAnsi"/>
        </w:rPr>
        <w:t>,</w:t>
      </w:r>
      <w:r w:rsidR="005E5A86" w:rsidRPr="00834EF2">
        <w:rPr>
          <w:rFonts w:asciiTheme="majorHAnsi" w:hAnsiTheme="majorHAnsi" w:cstheme="majorHAnsi"/>
        </w:rPr>
        <w:t xml:space="preserve"> </w:t>
      </w:r>
      <w:r w:rsidR="0022100B" w:rsidRPr="00834EF2">
        <w:rPr>
          <w:rFonts w:asciiTheme="majorHAnsi" w:hAnsiTheme="majorHAnsi" w:cstheme="majorHAnsi"/>
        </w:rPr>
        <w:t>were</w:t>
      </w:r>
      <w:r w:rsidR="005E5A86" w:rsidRPr="00834EF2">
        <w:rPr>
          <w:rFonts w:asciiTheme="majorHAnsi" w:hAnsiTheme="majorHAnsi" w:cstheme="majorHAnsi"/>
        </w:rPr>
        <w:t xml:space="preserve"> </w:t>
      </w:r>
      <w:r w:rsidR="0022100B" w:rsidRPr="00834EF2">
        <w:rPr>
          <w:rFonts w:asciiTheme="majorHAnsi" w:hAnsiTheme="majorHAnsi" w:cstheme="majorHAnsi"/>
        </w:rPr>
        <w:t>significantly</w:t>
      </w:r>
      <w:r w:rsidR="005E5A86" w:rsidRPr="00834EF2">
        <w:rPr>
          <w:rFonts w:asciiTheme="majorHAnsi" w:hAnsiTheme="majorHAnsi" w:cstheme="majorHAnsi"/>
        </w:rPr>
        <w:t xml:space="preserve"> </w:t>
      </w:r>
      <w:r w:rsidR="0022100B" w:rsidRPr="00834EF2">
        <w:rPr>
          <w:rFonts w:asciiTheme="majorHAnsi" w:hAnsiTheme="majorHAnsi" w:cstheme="majorHAnsi"/>
        </w:rPr>
        <w:t>closer</w:t>
      </w:r>
      <w:r w:rsidR="005E5A86" w:rsidRPr="00834EF2">
        <w:rPr>
          <w:rFonts w:asciiTheme="majorHAnsi" w:hAnsiTheme="majorHAnsi" w:cstheme="majorHAnsi"/>
        </w:rPr>
        <w:t xml:space="preserve"> </w:t>
      </w:r>
      <w:r w:rsidR="0022100B" w:rsidRPr="00834EF2">
        <w:rPr>
          <w:rFonts w:asciiTheme="majorHAnsi" w:hAnsiTheme="majorHAnsi" w:cstheme="majorHAnsi"/>
        </w:rPr>
        <w:t>to</w:t>
      </w:r>
      <w:r w:rsidR="005E5A86" w:rsidRPr="00834EF2">
        <w:rPr>
          <w:rFonts w:asciiTheme="majorHAnsi" w:hAnsiTheme="majorHAnsi" w:cstheme="majorHAnsi"/>
        </w:rPr>
        <w:t xml:space="preserve"> </w:t>
      </w:r>
      <w:r w:rsidR="0022100B" w:rsidRPr="00834EF2">
        <w:rPr>
          <w:rFonts w:asciiTheme="majorHAnsi" w:hAnsiTheme="majorHAnsi" w:cstheme="majorHAnsi"/>
        </w:rPr>
        <w:t>Karamzin</w:t>
      </w:r>
      <w:r w:rsidR="005E5A86" w:rsidRPr="00834EF2">
        <w:rPr>
          <w:rFonts w:asciiTheme="majorHAnsi" w:hAnsiTheme="majorHAnsi" w:cstheme="majorHAnsi"/>
        </w:rPr>
        <w:t xml:space="preserve"> </w:t>
      </w:r>
      <w:r w:rsidR="0022100B" w:rsidRPr="00834EF2">
        <w:rPr>
          <w:rFonts w:asciiTheme="majorHAnsi" w:hAnsiTheme="majorHAnsi" w:cstheme="majorHAnsi"/>
        </w:rPr>
        <w:t>than</w:t>
      </w:r>
      <w:r w:rsidR="005E5A86" w:rsidRPr="00834EF2">
        <w:rPr>
          <w:rFonts w:asciiTheme="majorHAnsi" w:hAnsiTheme="majorHAnsi" w:cstheme="majorHAnsi"/>
        </w:rPr>
        <w:t xml:space="preserve"> </w:t>
      </w:r>
      <w:r w:rsidR="0022100B" w:rsidRPr="00834EF2">
        <w:rPr>
          <w:rFonts w:asciiTheme="majorHAnsi" w:hAnsiTheme="majorHAnsi" w:cstheme="majorHAnsi"/>
        </w:rPr>
        <w:t>Trubetskoy.</w:t>
      </w:r>
    </w:p>
    <w:p w14:paraId="6753A8AF" w14:textId="7322B27D" w:rsidR="00A45837" w:rsidRPr="00834EF2" w:rsidRDefault="007C5B9D" w:rsidP="00955FF8">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S</w:t>
      </w:r>
      <w:r w:rsidR="00EF7D18" w:rsidRPr="00834EF2">
        <w:rPr>
          <w:rFonts w:asciiTheme="majorHAnsi" w:hAnsiTheme="majorHAnsi" w:cstheme="majorHAnsi"/>
        </w:rPr>
        <w:t>everal</w:t>
      </w:r>
      <w:r w:rsidR="005E5A86" w:rsidRPr="00834EF2">
        <w:rPr>
          <w:rFonts w:asciiTheme="majorHAnsi" w:hAnsiTheme="majorHAnsi" w:cstheme="majorHAnsi"/>
        </w:rPr>
        <w:t xml:space="preserve"> </w:t>
      </w:r>
      <w:r w:rsidR="0022100B" w:rsidRPr="00834EF2">
        <w:rPr>
          <w:rFonts w:asciiTheme="majorHAnsi" w:hAnsiTheme="majorHAnsi" w:cstheme="majorHAnsi"/>
        </w:rPr>
        <w:t>memoirists</w:t>
      </w:r>
      <w:r w:rsidR="005E5A86" w:rsidRPr="00834EF2">
        <w:rPr>
          <w:rFonts w:asciiTheme="majorHAnsi" w:hAnsiTheme="majorHAnsi" w:cstheme="majorHAnsi"/>
        </w:rPr>
        <w:t xml:space="preserve"> </w:t>
      </w:r>
      <w:r w:rsidR="00EF7D18" w:rsidRPr="00834EF2">
        <w:rPr>
          <w:rFonts w:asciiTheme="majorHAnsi" w:hAnsiTheme="majorHAnsi" w:cstheme="majorHAnsi"/>
        </w:rPr>
        <w:t>had</w:t>
      </w:r>
      <w:r w:rsidR="005E5A86" w:rsidRPr="00834EF2">
        <w:rPr>
          <w:rFonts w:asciiTheme="majorHAnsi" w:hAnsiTheme="majorHAnsi" w:cstheme="majorHAnsi"/>
        </w:rPr>
        <w:t xml:space="preserve"> </w:t>
      </w:r>
      <w:r w:rsidR="00EF7D18" w:rsidRPr="00834EF2">
        <w:rPr>
          <w:rFonts w:asciiTheme="majorHAnsi" w:hAnsiTheme="majorHAnsi" w:cstheme="majorHAnsi"/>
        </w:rPr>
        <w:t>asked</w:t>
      </w:r>
      <w:r w:rsidR="005E5A86" w:rsidRPr="00834EF2">
        <w:rPr>
          <w:rFonts w:asciiTheme="majorHAnsi" w:hAnsiTheme="majorHAnsi" w:cstheme="majorHAnsi"/>
        </w:rPr>
        <w:t xml:space="preserve"> </w:t>
      </w:r>
      <w:r w:rsidR="00EF7D18" w:rsidRPr="00834EF2">
        <w:rPr>
          <w:rFonts w:asciiTheme="majorHAnsi" w:hAnsiTheme="majorHAnsi" w:cstheme="majorHAnsi"/>
        </w:rPr>
        <w:t>Karamzin</w:t>
      </w:r>
      <w:r w:rsidR="005E5A86" w:rsidRPr="00834EF2">
        <w:rPr>
          <w:rFonts w:asciiTheme="majorHAnsi" w:hAnsiTheme="majorHAnsi" w:cstheme="majorHAnsi"/>
        </w:rPr>
        <w:t xml:space="preserve"> </w:t>
      </w:r>
      <w:r w:rsidR="00EF7D18" w:rsidRPr="00834EF2">
        <w:rPr>
          <w:rFonts w:asciiTheme="majorHAnsi" w:hAnsiTheme="majorHAnsi" w:cstheme="majorHAnsi"/>
        </w:rPr>
        <w:t>the</w:t>
      </w:r>
      <w:r w:rsidR="005E5A86" w:rsidRPr="00834EF2">
        <w:rPr>
          <w:rFonts w:asciiTheme="majorHAnsi" w:hAnsiTheme="majorHAnsi" w:cstheme="majorHAnsi"/>
        </w:rPr>
        <w:t xml:space="preserve"> </w:t>
      </w:r>
      <w:r w:rsidR="00EF7D18" w:rsidRPr="00834EF2">
        <w:rPr>
          <w:rFonts w:asciiTheme="majorHAnsi" w:hAnsiTheme="majorHAnsi" w:cstheme="majorHAnsi"/>
        </w:rPr>
        <w:t>same</w:t>
      </w:r>
      <w:r w:rsidR="005E5A86" w:rsidRPr="00834EF2">
        <w:rPr>
          <w:rFonts w:asciiTheme="majorHAnsi" w:hAnsiTheme="majorHAnsi" w:cstheme="majorHAnsi"/>
        </w:rPr>
        <w:t xml:space="preserve"> </w:t>
      </w:r>
      <w:r w:rsidR="00EF7D18" w:rsidRPr="00834EF2">
        <w:rPr>
          <w:rFonts w:asciiTheme="majorHAnsi" w:hAnsiTheme="majorHAnsi" w:cstheme="majorHAnsi"/>
        </w:rPr>
        <w:t>question.</w:t>
      </w:r>
      <w:r w:rsidR="005E5A86" w:rsidRPr="00834EF2">
        <w:rPr>
          <w:rFonts w:asciiTheme="majorHAnsi" w:hAnsiTheme="majorHAnsi" w:cstheme="majorHAnsi"/>
        </w:rPr>
        <w:t xml:space="preserve"> </w:t>
      </w:r>
      <w:r w:rsidR="00EF7D18" w:rsidRPr="00834EF2">
        <w:rPr>
          <w:rFonts w:asciiTheme="majorHAnsi" w:hAnsiTheme="majorHAnsi" w:cstheme="majorHAnsi"/>
        </w:rPr>
        <w:t>His</w:t>
      </w:r>
      <w:r w:rsidR="005E5A86" w:rsidRPr="00834EF2">
        <w:rPr>
          <w:rFonts w:asciiTheme="majorHAnsi" w:hAnsiTheme="majorHAnsi" w:cstheme="majorHAnsi"/>
        </w:rPr>
        <w:t xml:space="preserve"> </w:t>
      </w:r>
      <w:r w:rsidR="00881B71">
        <w:rPr>
          <w:rFonts w:asciiTheme="majorHAnsi" w:hAnsiTheme="majorHAnsi" w:cstheme="majorHAnsi"/>
        </w:rPr>
        <w:t>responses</w:t>
      </w:r>
      <w:r w:rsidR="005E5A86" w:rsidRPr="00834EF2">
        <w:rPr>
          <w:rFonts w:asciiTheme="majorHAnsi" w:hAnsiTheme="majorHAnsi" w:cstheme="majorHAnsi"/>
        </w:rPr>
        <w:t xml:space="preserve"> </w:t>
      </w:r>
      <w:r w:rsidR="00EF7D18" w:rsidRPr="00834EF2">
        <w:rPr>
          <w:rFonts w:asciiTheme="majorHAnsi" w:hAnsiTheme="majorHAnsi" w:cstheme="majorHAnsi"/>
        </w:rPr>
        <w:t>were</w:t>
      </w:r>
      <w:r w:rsidR="005E5A86" w:rsidRPr="00834EF2">
        <w:rPr>
          <w:rFonts w:asciiTheme="majorHAnsi" w:hAnsiTheme="majorHAnsi" w:cstheme="majorHAnsi"/>
        </w:rPr>
        <w:t xml:space="preserve"> </w:t>
      </w:r>
      <w:r w:rsidR="00881B71">
        <w:rPr>
          <w:rFonts w:asciiTheme="majorHAnsi" w:hAnsiTheme="majorHAnsi" w:cstheme="majorHAnsi"/>
        </w:rPr>
        <w:t>inconsistent</w:t>
      </w:r>
      <w:r w:rsidR="00EF7D18" w:rsidRPr="00834EF2">
        <w:rPr>
          <w:rFonts w:asciiTheme="majorHAnsi" w:hAnsiTheme="majorHAnsi" w:cstheme="majorHAnsi"/>
        </w:rPr>
        <w:t>.</w:t>
      </w:r>
      <w:r w:rsidR="005E5A86" w:rsidRPr="00834EF2">
        <w:rPr>
          <w:rFonts w:asciiTheme="majorHAnsi" w:hAnsiTheme="majorHAnsi" w:cstheme="majorHAnsi"/>
        </w:rPr>
        <w:t xml:space="preserve"> </w:t>
      </w:r>
      <w:r w:rsidR="00DB66E4" w:rsidRPr="00834EF2">
        <w:rPr>
          <w:rFonts w:asciiTheme="majorHAnsi" w:hAnsiTheme="majorHAnsi" w:cstheme="majorHAnsi"/>
        </w:rPr>
        <w:t>Fedor</w:t>
      </w:r>
      <w:r w:rsidR="005E5A86" w:rsidRPr="00834EF2">
        <w:rPr>
          <w:rFonts w:asciiTheme="majorHAnsi" w:hAnsiTheme="majorHAnsi" w:cstheme="majorHAnsi"/>
        </w:rPr>
        <w:t xml:space="preserve"> </w:t>
      </w:r>
      <w:r w:rsidR="00DB66E4" w:rsidRPr="00834EF2">
        <w:rPr>
          <w:rFonts w:asciiTheme="majorHAnsi" w:hAnsiTheme="majorHAnsi" w:cstheme="majorHAnsi"/>
        </w:rPr>
        <w:t>Glinka</w:t>
      </w:r>
      <w:r w:rsidR="005E5A86" w:rsidRPr="00834EF2">
        <w:rPr>
          <w:rFonts w:asciiTheme="majorHAnsi" w:hAnsiTheme="majorHAnsi" w:cstheme="majorHAnsi"/>
        </w:rPr>
        <w:t xml:space="preserve"> </w:t>
      </w:r>
      <w:r w:rsidR="00792ED9" w:rsidRPr="00834EF2">
        <w:rPr>
          <w:rFonts w:asciiTheme="majorHAnsi" w:hAnsiTheme="majorHAnsi" w:cstheme="majorHAnsi"/>
        </w:rPr>
        <w:t>recalled</w:t>
      </w:r>
      <w:r w:rsidR="005E5A86" w:rsidRPr="00834EF2">
        <w:rPr>
          <w:rFonts w:asciiTheme="majorHAnsi" w:hAnsiTheme="majorHAnsi" w:cstheme="majorHAnsi"/>
        </w:rPr>
        <w:t xml:space="preserve"> </w:t>
      </w:r>
      <w:r w:rsidR="00FE446E" w:rsidRPr="00834EF2">
        <w:rPr>
          <w:rFonts w:asciiTheme="majorHAnsi" w:hAnsiTheme="majorHAnsi" w:cstheme="majorHAnsi"/>
        </w:rPr>
        <w:t>that</w:t>
      </w:r>
      <w:r w:rsidR="005E5A86" w:rsidRPr="00834EF2">
        <w:rPr>
          <w:rFonts w:asciiTheme="majorHAnsi" w:hAnsiTheme="majorHAnsi" w:cstheme="majorHAnsi"/>
        </w:rPr>
        <w:t xml:space="preserve"> </w:t>
      </w:r>
      <w:r w:rsidR="00FE446E" w:rsidRPr="00834EF2">
        <w:rPr>
          <w:rFonts w:asciiTheme="majorHAnsi" w:hAnsiTheme="majorHAnsi" w:cstheme="majorHAnsi"/>
        </w:rPr>
        <w:t>Karamzin</w:t>
      </w:r>
      <w:r w:rsidR="005E5A86" w:rsidRPr="00834EF2">
        <w:rPr>
          <w:rFonts w:asciiTheme="majorHAnsi" w:hAnsiTheme="majorHAnsi" w:cstheme="majorHAnsi"/>
        </w:rPr>
        <w:t xml:space="preserve"> </w:t>
      </w:r>
      <w:r w:rsidR="00EF7D18" w:rsidRPr="00834EF2">
        <w:rPr>
          <w:rFonts w:asciiTheme="majorHAnsi" w:hAnsiTheme="majorHAnsi" w:cstheme="majorHAnsi"/>
        </w:rPr>
        <w:t>told</w:t>
      </w:r>
      <w:r w:rsidR="005E5A86" w:rsidRPr="00834EF2">
        <w:rPr>
          <w:rFonts w:asciiTheme="majorHAnsi" w:hAnsiTheme="majorHAnsi" w:cstheme="majorHAnsi"/>
        </w:rPr>
        <w:t xml:space="preserve"> </w:t>
      </w:r>
      <w:r w:rsidR="00EF7D18" w:rsidRPr="00834EF2">
        <w:rPr>
          <w:rFonts w:asciiTheme="majorHAnsi" w:hAnsiTheme="majorHAnsi" w:cstheme="majorHAnsi"/>
        </w:rPr>
        <w:t>him</w:t>
      </w:r>
      <w:r w:rsidR="005E5A86" w:rsidRPr="00834EF2">
        <w:rPr>
          <w:rFonts w:asciiTheme="majorHAnsi" w:hAnsiTheme="majorHAnsi" w:cstheme="majorHAnsi"/>
        </w:rPr>
        <w:t xml:space="preserve"> </w:t>
      </w:r>
      <w:r w:rsidR="00EF7D18" w:rsidRPr="00834EF2">
        <w:rPr>
          <w:rFonts w:asciiTheme="majorHAnsi" w:hAnsiTheme="majorHAnsi" w:cstheme="majorHAnsi"/>
        </w:rPr>
        <w:t>that</w:t>
      </w:r>
      <w:r w:rsidR="005E5A86" w:rsidRPr="00834EF2">
        <w:rPr>
          <w:rFonts w:asciiTheme="majorHAnsi" w:hAnsiTheme="majorHAnsi" w:cstheme="majorHAnsi"/>
        </w:rPr>
        <w:t xml:space="preserve"> </w:t>
      </w:r>
      <w:r w:rsidR="00EF7D18" w:rsidRPr="00834EF2">
        <w:rPr>
          <w:rFonts w:asciiTheme="majorHAnsi" w:hAnsiTheme="majorHAnsi" w:cstheme="majorHAnsi"/>
        </w:rPr>
        <w:t>he</w:t>
      </w:r>
      <w:r w:rsidR="005E5A86" w:rsidRPr="00834EF2">
        <w:rPr>
          <w:rFonts w:asciiTheme="majorHAnsi" w:hAnsiTheme="majorHAnsi" w:cstheme="majorHAnsi"/>
        </w:rPr>
        <w:t xml:space="preserve"> </w:t>
      </w:r>
      <w:r w:rsidR="00EF7D18" w:rsidRPr="00834EF2">
        <w:rPr>
          <w:rFonts w:asciiTheme="majorHAnsi" w:hAnsiTheme="majorHAnsi" w:cstheme="majorHAnsi"/>
        </w:rPr>
        <w:t>spent</w:t>
      </w:r>
      <w:r w:rsidR="005E5A86" w:rsidRPr="00834EF2">
        <w:rPr>
          <w:rFonts w:asciiTheme="majorHAnsi" w:hAnsiTheme="majorHAnsi" w:cstheme="majorHAnsi"/>
        </w:rPr>
        <w:t xml:space="preserve"> </w:t>
      </w:r>
      <w:r w:rsidR="00BF0837" w:rsidRPr="00834EF2">
        <w:rPr>
          <w:rFonts w:asciiTheme="majorHAnsi" w:hAnsiTheme="majorHAnsi" w:cstheme="majorHAnsi"/>
        </w:rPr>
        <w:t>part</w:t>
      </w:r>
      <w:r w:rsidR="005E5A86" w:rsidRPr="00834EF2">
        <w:rPr>
          <w:rFonts w:asciiTheme="majorHAnsi" w:hAnsiTheme="majorHAnsi" w:cstheme="majorHAnsi"/>
        </w:rPr>
        <w:t xml:space="preserve"> </w:t>
      </w:r>
      <w:r w:rsidR="00BF0837" w:rsidRPr="00834EF2">
        <w:rPr>
          <w:rFonts w:asciiTheme="majorHAnsi" w:hAnsiTheme="majorHAnsi" w:cstheme="majorHAnsi"/>
        </w:rPr>
        <w:t>of</w:t>
      </w:r>
      <w:r w:rsidR="005E5A86" w:rsidRPr="00834EF2">
        <w:rPr>
          <w:rFonts w:asciiTheme="majorHAnsi" w:hAnsiTheme="majorHAnsi" w:cstheme="majorHAnsi"/>
        </w:rPr>
        <w:t xml:space="preserve"> </w:t>
      </w:r>
      <w:r w:rsidR="00881B71">
        <w:rPr>
          <w:rFonts w:asciiTheme="majorHAnsi" w:hAnsiTheme="majorHAnsi" w:cstheme="majorHAnsi"/>
        </w:rPr>
        <w:t xml:space="preserve">the </w:t>
      </w:r>
      <w:r w:rsidR="00FE446E" w:rsidRPr="00834EF2">
        <w:rPr>
          <w:rFonts w:asciiTheme="majorHAnsi" w:hAnsiTheme="majorHAnsi" w:cstheme="majorHAnsi"/>
        </w:rPr>
        <w:t>per</w:t>
      </w:r>
      <w:r w:rsidR="005E5A86" w:rsidRPr="00834EF2">
        <w:rPr>
          <w:rFonts w:asciiTheme="majorHAnsi" w:hAnsiTheme="majorHAnsi" w:cstheme="majorHAnsi"/>
        </w:rPr>
        <w:t xml:space="preserve"> </w:t>
      </w:r>
      <w:r w:rsidR="00FE446E" w:rsidRPr="00834EF2">
        <w:rPr>
          <w:rFonts w:asciiTheme="majorHAnsi" w:hAnsiTheme="majorHAnsi" w:cstheme="majorHAnsi"/>
        </w:rPr>
        <w:t>diem</w:t>
      </w:r>
      <w:r w:rsidR="005E5A86" w:rsidRPr="00834EF2">
        <w:rPr>
          <w:rFonts w:asciiTheme="majorHAnsi" w:hAnsiTheme="majorHAnsi" w:cstheme="majorHAnsi"/>
        </w:rPr>
        <w:t xml:space="preserve"> </w:t>
      </w:r>
      <w:r w:rsidR="00FE446E" w:rsidRPr="00834EF2">
        <w:rPr>
          <w:rFonts w:asciiTheme="majorHAnsi" w:hAnsiTheme="majorHAnsi" w:cstheme="majorHAnsi"/>
        </w:rPr>
        <w:t>money</w:t>
      </w:r>
      <w:r w:rsidR="005E5A86" w:rsidRPr="00834EF2">
        <w:rPr>
          <w:rFonts w:asciiTheme="majorHAnsi" w:hAnsiTheme="majorHAnsi" w:cstheme="majorHAnsi"/>
        </w:rPr>
        <w:t xml:space="preserve"> </w:t>
      </w:r>
      <w:r w:rsidR="00FE446E" w:rsidRPr="00834EF2">
        <w:rPr>
          <w:rFonts w:asciiTheme="majorHAnsi" w:hAnsiTheme="majorHAnsi" w:cstheme="majorHAnsi"/>
        </w:rPr>
        <w:t>given</w:t>
      </w:r>
      <w:r w:rsidR="005E5A86" w:rsidRPr="00834EF2">
        <w:rPr>
          <w:rFonts w:asciiTheme="majorHAnsi" w:hAnsiTheme="majorHAnsi" w:cstheme="majorHAnsi"/>
        </w:rPr>
        <w:t xml:space="preserve"> </w:t>
      </w:r>
      <w:r w:rsidR="00FE446E" w:rsidRPr="00834EF2">
        <w:rPr>
          <w:rFonts w:asciiTheme="majorHAnsi" w:hAnsiTheme="majorHAnsi" w:cstheme="majorHAnsi"/>
        </w:rPr>
        <w:t>to</w:t>
      </w:r>
      <w:r w:rsidR="005E5A86" w:rsidRPr="00834EF2">
        <w:rPr>
          <w:rFonts w:asciiTheme="majorHAnsi" w:hAnsiTheme="majorHAnsi" w:cstheme="majorHAnsi"/>
        </w:rPr>
        <w:t xml:space="preserve"> </w:t>
      </w:r>
      <w:r w:rsidR="00FE446E" w:rsidRPr="00834EF2">
        <w:rPr>
          <w:rFonts w:asciiTheme="majorHAnsi" w:hAnsiTheme="majorHAnsi" w:cstheme="majorHAnsi"/>
        </w:rPr>
        <w:t>him</w:t>
      </w:r>
      <w:r w:rsidR="005E5A86" w:rsidRPr="00834EF2">
        <w:rPr>
          <w:rFonts w:asciiTheme="majorHAnsi" w:hAnsiTheme="majorHAnsi" w:cstheme="majorHAnsi"/>
        </w:rPr>
        <w:t xml:space="preserve"> </w:t>
      </w:r>
      <w:r w:rsidR="00FE446E" w:rsidRPr="00834EF2">
        <w:rPr>
          <w:rFonts w:asciiTheme="majorHAnsi" w:hAnsiTheme="majorHAnsi" w:cstheme="majorHAnsi"/>
        </w:rPr>
        <w:t>by</w:t>
      </w:r>
      <w:r w:rsidR="005E5A86" w:rsidRPr="00834EF2">
        <w:rPr>
          <w:rFonts w:asciiTheme="majorHAnsi" w:hAnsiTheme="majorHAnsi" w:cstheme="majorHAnsi"/>
        </w:rPr>
        <w:t xml:space="preserve"> </w:t>
      </w:r>
      <w:r w:rsidR="00FE446E" w:rsidRPr="00834EF2">
        <w:rPr>
          <w:rFonts w:asciiTheme="majorHAnsi" w:hAnsiTheme="majorHAnsi" w:cstheme="majorHAnsi"/>
        </w:rPr>
        <w:t>the</w:t>
      </w:r>
      <w:r w:rsidR="005E5A86" w:rsidRPr="00834EF2">
        <w:rPr>
          <w:rFonts w:asciiTheme="majorHAnsi" w:hAnsiTheme="majorHAnsi" w:cstheme="majorHAnsi"/>
        </w:rPr>
        <w:t xml:space="preserve"> </w:t>
      </w:r>
      <w:r w:rsidR="00FE446E" w:rsidRPr="00834EF2">
        <w:rPr>
          <w:rFonts w:asciiTheme="majorHAnsi" w:hAnsiTheme="majorHAnsi" w:cstheme="majorHAnsi"/>
        </w:rPr>
        <w:t>Friendly</w:t>
      </w:r>
      <w:r w:rsidR="005E5A86" w:rsidRPr="00834EF2">
        <w:rPr>
          <w:rFonts w:asciiTheme="majorHAnsi" w:hAnsiTheme="majorHAnsi" w:cstheme="majorHAnsi"/>
        </w:rPr>
        <w:t xml:space="preserve"> </w:t>
      </w:r>
      <w:r w:rsidR="00FE446E" w:rsidRPr="00834EF2">
        <w:rPr>
          <w:rFonts w:asciiTheme="majorHAnsi" w:hAnsiTheme="majorHAnsi" w:cstheme="majorHAnsi"/>
        </w:rPr>
        <w:t>Learned</w:t>
      </w:r>
      <w:r w:rsidR="005E5A86" w:rsidRPr="00834EF2">
        <w:rPr>
          <w:rFonts w:asciiTheme="majorHAnsi" w:hAnsiTheme="majorHAnsi" w:cstheme="majorHAnsi"/>
        </w:rPr>
        <w:t xml:space="preserve"> </w:t>
      </w:r>
      <w:r w:rsidR="00FE446E" w:rsidRPr="00834EF2">
        <w:rPr>
          <w:rFonts w:asciiTheme="majorHAnsi" w:hAnsiTheme="majorHAnsi" w:cstheme="majorHAnsi"/>
        </w:rPr>
        <w:t>Society</w:t>
      </w:r>
      <w:r w:rsidR="005E5A86" w:rsidRPr="00834EF2">
        <w:rPr>
          <w:rFonts w:asciiTheme="majorHAnsi" w:hAnsiTheme="majorHAnsi" w:cstheme="majorHAnsi"/>
        </w:rPr>
        <w:t xml:space="preserve"> </w:t>
      </w:r>
      <w:r w:rsidR="00EF7D18" w:rsidRPr="00834EF2">
        <w:rPr>
          <w:rFonts w:asciiTheme="majorHAnsi" w:hAnsiTheme="majorHAnsi" w:cstheme="majorHAnsi"/>
        </w:rPr>
        <w:t>on</w:t>
      </w:r>
      <w:r w:rsidR="005E5A86" w:rsidRPr="00834EF2">
        <w:rPr>
          <w:rFonts w:asciiTheme="majorHAnsi" w:hAnsiTheme="majorHAnsi" w:cstheme="majorHAnsi"/>
        </w:rPr>
        <w:t xml:space="preserve"> </w:t>
      </w:r>
      <w:r w:rsidR="0082641C" w:rsidRPr="00834EF2">
        <w:rPr>
          <w:rFonts w:asciiTheme="majorHAnsi" w:hAnsiTheme="majorHAnsi" w:cstheme="majorHAnsi"/>
        </w:rPr>
        <w:t>books</w:t>
      </w:r>
      <w:r w:rsidR="005E5A86" w:rsidRPr="00834EF2">
        <w:rPr>
          <w:rFonts w:asciiTheme="majorHAnsi" w:hAnsiTheme="majorHAnsi" w:cstheme="majorHAnsi"/>
        </w:rPr>
        <w:t xml:space="preserve"> </w:t>
      </w:r>
      <w:r w:rsidR="005E7B35" w:rsidRPr="00834EF2">
        <w:rPr>
          <w:rFonts w:asciiTheme="majorHAnsi" w:hAnsiTheme="majorHAnsi" w:cstheme="majorHAnsi"/>
        </w:rPr>
        <w:t>(Shtorm)</w:t>
      </w:r>
      <w:r w:rsidR="0082641C" w:rsidRPr="00834EF2">
        <w:rPr>
          <w:rFonts w:asciiTheme="majorHAnsi" w:hAnsiTheme="majorHAnsi" w:cstheme="majorHAnsi"/>
        </w:rPr>
        <w:t>.</w:t>
      </w:r>
      <w:r w:rsidR="005E5A86" w:rsidRPr="00834EF2">
        <w:rPr>
          <w:rFonts w:asciiTheme="majorHAnsi" w:hAnsiTheme="majorHAnsi" w:cstheme="majorHAnsi"/>
        </w:rPr>
        <w:t xml:space="preserve"> </w:t>
      </w:r>
      <w:r w:rsidR="00BB6CAC" w:rsidRPr="00834EF2">
        <w:rPr>
          <w:rFonts w:asciiTheme="majorHAnsi" w:hAnsiTheme="majorHAnsi" w:cstheme="majorHAnsi"/>
        </w:rPr>
        <w:t>However,</w:t>
      </w:r>
      <w:r w:rsidR="005E5A86" w:rsidRPr="00834EF2">
        <w:rPr>
          <w:rFonts w:asciiTheme="majorHAnsi" w:hAnsiTheme="majorHAnsi" w:cstheme="majorHAnsi"/>
        </w:rPr>
        <w:t xml:space="preserve"> </w:t>
      </w:r>
      <w:r w:rsidR="00012ED6" w:rsidRPr="00834EF2">
        <w:rPr>
          <w:rFonts w:asciiTheme="majorHAnsi" w:hAnsiTheme="majorHAnsi" w:cstheme="majorHAnsi"/>
        </w:rPr>
        <w:t>Mikhail</w:t>
      </w:r>
      <w:r w:rsidR="005E5A86" w:rsidRPr="00834EF2">
        <w:rPr>
          <w:rFonts w:asciiTheme="majorHAnsi" w:hAnsiTheme="majorHAnsi" w:cstheme="majorHAnsi"/>
        </w:rPr>
        <w:t xml:space="preserve"> </w:t>
      </w:r>
      <w:r w:rsidR="00012ED6" w:rsidRPr="00834EF2">
        <w:rPr>
          <w:rFonts w:asciiTheme="majorHAnsi" w:hAnsiTheme="majorHAnsi" w:cstheme="majorHAnsi"/>
        </w:rPr>
        <w:t>Pogodin</w:t>
      </w:r>
      <w:r w:rsidR="005E5A86" w:rsidRPr="00834EF2">
        <w:rPr>
          <w:rFonts w:asciiTheme="majorHAnsi" w:hAnsiTheme="majorHAnsi" w:cstheme="majorHAnsi"/>
        </w:rPr>
        <w:t xml:space="preserve"> </w:t>
      </w:r>
      <w:r w:rsidR="00BB6CAC" w:rsidRPr="00834EF2">
        <w:rPr>
          <w:rFonts w:asciiTheme="majorHAnsi" w:hAnsiTheme="majorHAnsi" w:cstheme="majorHAnsi"/>
        </w:rPr>
        <w:t>wrote</w:t>
      </w:r>
      <w:r w:rsidR="005E5A86" w:rsidRPr="00834EF2">
        <w:rPr>
          <w:rFonts w:asciiTheme="majorHAnsi" w:hAnsiTheme="majorHAnsi" w:cstheme="majorHAnsi"/>
        </w:rPr>
        <w:t xml:space="preserve"> </w:t>
      </w:r>
      <w:r w:rsidR="00012ED6" w:rsidRPr="00834EF2">
        <w:rPr>
          <w:rFonts w:asciiTheme="majorHAnsi" w:hAnsiTheme="majorHAnsi" w:cstheme="majorHAnsi"/>
        </w:rPr>
        <w:t>that</w:t>
      </w:r>
      <w:r w:rsidR="005E5A86" w:rsidRPr="00834EF2">
        <w:rPr>
          <w:rFonts w:asciiTheme="majorHAnsi" w:hAnsiTheme="majorHAnsi" w:cstheme="majorHAnsi"/>
        </w:rPr>
        <w:t xml:space="preserve"> </w:t>
      </w:r>
      <w:r w:rsidR="00012ED6" w:rsidRPr="00834EF2">
        <w:rPr>
          <w:rFonts w:asciiTheme="majorHAnsi" w:hAnsiTheme="majorHAnsi" w:cstheme="majorHAnsi"/>
        </w:rPr>
        <w:t>Karamzin</w:t>
      </w:r>
      <w:r w:rsidR="005E5A86" w:rsidRPr="00834EF2">
        <w:rPr>
          <w:rFonts w:asciiTheme="majorHAnsi" w:hAnsiTheme="majorHAnsi" w:cstheme="majorHAnsi"/>
        </w:rPr>
        <w:t xml:space="preserve"> </w:t>
      </w:r>
      <w:r w:rsidR="00BB6CAC" w:rsidRPr="00834EF2">
        <w:rPr>
          <w:rFonts w:asciiTheme="majorHAnsi" w:hAnsiTheme="majorHAnsi" w:cstheme="majorHAnsi"/>
        </w:rPr>
        <w:t>used</w:t>
      </w:r>
      <w:r w:rsidR="005E5A86" w:rsidRPr="00834EF2">
        <w:rPr>
          <w:rFonts w:asciiTheme="majorHAnsi" w:hAnsiTheme="majorHAnsi" w:cstheme="majorHAnsi"/>
        </w:rPr>
        <w:t xml:space="preserve"> </w:t>
      </w:r>
      <w:r w:rsidR="00BB6CAC" w:rsidRPr="00834EF2">
        <w:rPr>
          <w:rFonts w:asciiTheme="majorHAnsi" w:hAnsiTheme="majorHAnsi" w:cstheme="majorHAnsi"/>
        </w:rPr>
        <w:t>for</w:t>
      </w:r>
      <w:r w:rsidR="005E5A86" w:rsidRPr="00834EF2">
        <w:rPr>
          <w:rFonts w:asciiTheme="majorHAnsi" w:hAnsiTheme="majorHAnsi" w:cstheme="majorHAnsi"/>
        </w:rPr>
        <w:t xml:space="preserve"> </w:t>
      </w:r>
      <w:r w:rsidR="00BB6CAC" w:rsidRPr="00834EF2">
        <w:rPr>
          <w:rFonts w:asciiTheme="majorHAnsi" w:hAnsiTheme="majorHAnsi" w:cstheme="majorHAnsi"/>
        </w:rPr>
        <w:t>his</w:t>
      </w:r>
      <w:r w:rsidR="005E5A86" w:rsidRPr="00834EF2">
        <w:rPr>
          <w:rFonts w:asciiTheme="majorHAnsi" w:hAnsiTheme="majorHAnsi" w:cstheme="majorHAnsi"/>
        </w:rPr>
        <w:t xml:space="preserve"> </w:t>
      </w:r>
      <w:r w:rsidR="00BB6CAC" w:rsidRPr="00834EF2">
        <w:rPr>
          <w:rFonts w:asciiTheme="majorHAnsi" w:hAnsiTheme="majorHAnsi" w:cstheme="majorHAnsi"/>
        </w:rPr>
        <w:t>journey</w:t>
      </w:r>
      <w:r w:rsidR="005E5A86" w:rsidRPr="00834EF2">
        <w:rPr>
          <w:rFonts w:asciiTheme="majorHAnsi" w:hAnsiTheme="majorHAnsi" w:cstheme="majorHAnsi"/>
        </w:rPr>
        <w:t xml:space="preserve"> </w:t>
      </w:r>
      <w:r w:rsidR="00BB6CAC" w:rsidRPr="00834EF2">
        <w:rPr>
          <w:rFonts w:asciiTheme="majorHAnsi" w:hAnsiTheme="majorHAnsi" w:cstheme="majorHAnsi"/>
        </w:rPr>
        <w:t>1</w:t>
      </w:r>
      <w:r w:rsidR="00A96D2C" w:rsidRPr="00834EF2">
        <w:rPr>
          <w:rFonts w:asciiTheme="majorHAnsi" w:hAnsiTheme="majorHAnsi" w:cstheme="majorHAnsi"/>
        </w:rPr>
        <w:t>,</w:t>
      </w:r>
      <w:r w:rsidR="00BB6CAC" w:rsidRPr="00834EF2">
        <w:rPr>
          <w:rFonts w:asciiTheme="majorHAnsi" w:hAnsiTheme="majorHAnsi" w:cstheme="majorHAnsi"/>
        </w:rPr>
        <w:t>800</w:t>
      </w:r>
      <w:r w:rsidR="005E5A86" w:rsidRPr="00834EF2">
        <w:rPr>
          <w:rFonts w:asciiTheme="majorHAnsi" w:hAnsiTheme="majorHAnsi" w:cstheme="majorHAnsi"/>
        </w:rPr>
        <w:t xml:space="preserve"> </w:t>
      </w:r>
      <w:r w:rsidR="00881B71" w:rsidRPr="00834EF2">
        <w:rPr>
          <w:rFonts w:asciiTheme="majorHAnsi" w:hAnsiTheme="majorHAnsi" w:cstheme="majorHAnsi"/>
        </w:rPr>
        <w:t>rubles</w:t>
      </w:r>
      <w:r w:rsidR="005E5A86" w:rsidRPr="00834EF2">
        <w:rPr>
          <w:rFonts w:asciiTheme="majorHAnsi" w:hAnsiTheme="majorHAnsi" w:cstheme="majorHAnsi"/>
        </w:rPr>
        <w:t xml:space="preserve"> </w:t>
      </w:r>
      <w:r w:rsidR="00BB6CAC" w:rsidRPr="00834EF2">
        <w:rPr>
          <w:rFonts w:asciiTheme="majorHAnsi" w:hAnsiTheme="majorHAnsi" w:cstheme="majorHAnsi"/>
        </w:rPr>
        <w:t>he</w:t>
      </w:r>
      <w:r w:rsidR="005E5A86" w:rsidRPr="00834EF2">
        <w:rPr>
          <w:rFonts w:asciiTheme="majorHAnsi" w:hAnsiTheme="majorHAnsi" w:cstheme="majorHAnsi"/>
        </w:rPr>
        <w:t xml:space="preserve"> </w:t>
      </w:r>
      <w:r w:rsidR="00BB6CAC" w:rsidRPr="00834EF2">
        <w:rPr>
          <w:rFonts w:asciiTheme="majorHAnsi" w:hAnsiTheme="majorHAnsi" w:cstheme="majorHAnsi"/>
        </w:rPr>
        <w:t>took</w:t>
      </w:r>
      <w:r w:rsidR="005E5A86" w:rsidRPr="00834EF2">
        <w:rPr>
          <w:rFonts w:asciiTheme="majorHAnsi" w:hAnsiTheme="majorHAnsi" w:cstheme="majorHAnsi"/>
        </w:rPr>
        <w:t xml:space="preserve"> </w:t>
      </w:r>
      <w:r w:rsidR="00BB6CAC" w:rsidRPr="00834EF2">
        <w:rPr>
          <w:rFonts w:asciiTheme="majorHAnsi" w:hAnsiTheme="majorHAnsi" w:cstheme="majorHAnsi"/>
        </w:rPr>
        <w:t>as</w:t>
      </w:r>
      <w:r w:rsidR="005E5A86" w:rsidRPr="00834EF2">
        <w:rPr>
          <w:rFonts w:asciiTheme="majorHAnsi" w:hAnsiTheme="majorHAnsi" w:cstheme="majorHAnsi"/>
        </w:rPr>
        <w:t xml:space="preserve"> </w:t>
      </w:r>
      <w:r w:rsidR="00BB6CAC" w:rsidRPr="00834EF2">
        <w:rPr>
          <w:rFonts w:asciiTheme="majorHAnsi" w:hAnsiTheme="majorHAnsi" w:cstheme="majorHAnsi"/>
        </w:rPr>
        <w:t>an</w:t>
      </w:r>
      <w:r w:rsidR="005E5A86" w:rsidRPr="00834EF2">
        <w:rPr>
          <w:rFonts w:asciiTheme="majorHAnsi" w:hAnsiTheme="majorHAnsi" w:cstheme="majorHAnsi"/>
        </w:rPr>
        <w:t xml:space="preserve"> </w:t>
      </w:r>
      <w:r w:rsidR="00BB6CAC" w:rsidRPr="00834EF2">
        <w:rPr>
          <w:rFonts w:asciiTheme="majorHAnsi" w:hAnsiTheme="majorHAnsi" w:cstheme="majorHAnsi"/>
        </w:rPr>
        <w:t>advance</w:t>
      </w:r>
      <w:r w:rsidR="005E5A86" w:rsidRPr="00834EF2">
        <w:rPr>
          <w:rFonts w:asciiTheme="majorHAnsi" w:hAnsiTheme="majorHAnsi" w:cstheme="majorHAnsi"/>
        </w:rPr>
        <w:t xml:space="preserve"> </w:t>
      </w:r>
      <w:r w:rsidR="00BB6CAC" w:rsidRPr="00834EF2">
        <w:rPr>
          <w:rFonts w:asciiTheme="majorHAnsi" w:hAnsiTheme="majorHAnsi" w:cstheme="majorHAnsi"/>
        </w:rPr>
        <w:t>to</w:t>
      </w:r>
      <w:r w:rsidR="005E5A86" w:rsidRPr="00834EF2">
        <w:rPr>
          <w:rFonts w:asciiTheme="majorHAnsi" w:hAnsiTheme="majorHAnsi" w:cstheme="majorHAnsi"/>
        </w:rPr>
        <w:t xml:space="preserve"> </w:t>
      </w:r>
      <w:r w:rsidR="00BB6CAC" w:rsidRPr="00834EF2">
        <w:rPr>
          <w:rFonts w:asciiTheme="majorHAnsi" w:hAnsiTheme="majorHAnsi" w:cstheme="majorHAnsi"/>
        </w:rPr>
        <w:t>be</w:t>
      </w:r>
      <w:r w:rsidR="005E5A86" w:rsidRPr="00834EF2">
        <w:rPr>
          <w:rFonts w:asciiTheme="majorHAnsi" w:hAnsiTheme="majorHAnsi" w:cstheme="majorHAnsi"/>
        </w:rPr>
        <w:t xml:space="preserve"> </w:t>
      </w:r>
      <w:r w:rsidR="00BB6CAC" w:rsidRPr="00834EF2">
        <w:rPr>
          <w:rFonts w:asciiTheme="majorHAnsi" w:hAnsiTheme="majorHAnsi" w:cstheme="majorHAnsi"/>
        </w:rPr>
        <w:t>repaid</w:t>
      </w:r>
      <w:r w:rsidR="005E5A86" w:rsidRPr="00834EF2">
        <w:rPr>
          <w:rFonts w:asciiTheme="majorHAnsi" w:hAnsiTheme="majorHAnsi" w:cstheme="majorHAnsi"/>
        </w:rPr>
        <w:t xml:space="preserve"> </w:t>
      </w:r>
      <w:r w:rsidR="00881B71">
        <w:rPr>
          <w:rFonts w:asciiTheme="majorHAnsi" w:hAnsiTheme="majorHAnsi" w:cstheme="majorHAnsi"/>
        </w:rPr>
        <w:t>with future</w:t>
      </w:r>
      <w:r w:rsidR="005E5A86" w:rsidRPr="00834EF2">
        <w:rPr>
          <w:rFonts w:asciiTheme="majorHAnsi" w:hAnsiTheme="majorHAnsi" w:cstheme="majorHAnsi"/>
        </w:rPr>
        <w:t xml:space="preserve"> </w:t>
      </w:r>
      <w:r w:rsidR="00BB6CAC" w:rsidRPr="00834EF2">
        <w:rPr>
          <w:rFonts w:asciiTheme="majorHAnsi" w:hAnsiTheme="majorHAnsi" w:cstheme="majorHAnsi"/>
        </w:rPr>
        <w:t>income</w:t>
      </w:r>
      <w:r w:rsidR="005E5A86" w:rsidRPr="00834EF2">
        <w:rPr>
          <w:rFonts w:asciiTheme="majorHAnsi" w:hAnsiTheme="majorHAnsi" w:cstheme="majorHAnsi"/>
        </w:rPr>
        <w:t xml:space="preserve"> </w:t>
      </w:r>
      <w:r w:rsidR="00BB6CAC" w:rsidRPr="00834EF2">
        <w:rPr>
          <w:rFonts w:asciiTheme="majorHAnsi" w:hAnsiTheme="majorHAnsi" w:cstheme="majorHAnsi"/>
        </w:rPr>
        <w:t>from</w:t>
      </w:r>
      <w:r w:rsidR="005E5A86" w:rsidRPr="00834EF2">
        <w:rPr>
          <w:rFonts w:asciiTheme="majorHAnsi" w:hAnsiTheme="majorHAnsi" w:cstheme="majorHAnsi"/>
        </w:rPr>
        <w:t xml:space="preserve"> </w:t>
      </w:r>
      <w:r w:rsidR="00BB6CAC" w:rsidRPr="00834EF2">
        <w:rPr>
          <w:rFonts w:asciiTheme="majorHAnsi" w:hAnsiTheme="majorHAnsi" w:cstheme="majorHAnsi"/>
        </w:rPr>
        <w:t>his</w:t>
      </w:r>
      <w:r w:rsidR="005E5A86" w:rsidRPr="00834EF2">
        <w:rPr>
          <w:rFonts w:asciiTheme="majorHAnsi" w:hAnsiTheme="majorHAnsi" w:cstheme="majorHAnsi"/>
        </w:rPr>
        <w:t xml:space="preserve"> </w:t>
      </w:r>
      <w:r w:rsidR="00BB6CAC" w:rsidRPr="00834EF2">
        <w:rPr>
          <w:rFonts w:asciiTheme="majorHAnsi" w:hAnsiTheme="majorHAnsi" w:cstheme="majorHAnsi"/>
        </w:rPr>
        <w:t>estate.</w:t>
      </w:r>
      <w:r w:rsidR="005E5A86" w:rsidRPr="00834EF2">
        <w:rPr>
          <w:rFonts w:asciiTheme="majorHAnsi" w:hAnsiTheme="majorHAnsi" w:cstheme="majorHAnsi"/>
        </w:rPr>
        <w:t xml:space="preserve"> </w:t>
      </w:r>
      <w:r w:rsidR="00BB6CAC" w:rsidRPr="00834EF2">
        <w:rPr>
          <w:rFonts w:asciiTheme="majorHAnsi" w:hAnsiTheme="majorHAnsi" w:cstheme="majorHAnsi"/>
        </w:rPr>
        <w:t>Pogodin</w:t>
      </w:r>
      <w:r w:rsidR="005E5A86" w:rsidRPr="00834EF2">
        <w:rPr>
          <w:rFonts w:asciiTheme="majorHAnsi" w:hAnsiTheme="majorHAnsi" w:cstheme="majorHAnsi"/>
        </w:rPr>
        <w:t xml:space="preserve"> </w:t>
      </w:r>
      <w:r w:rsidR="00BB6CAC" w:rsidRPr="00834EF2">
        <w:rPr>
          <w:rFonts w:asciiTheme="majorHAnsi" w:hAnsiTheme="majorHAnsi" w:cstheme="majorHAnsi"/>
        </w:rPr>
        <w:t>did</w:t>
      </w:r>
      <w:r w:rsidR="005E5A86" w:rsidRPr="00834EF2">
        <w:rPr>
          <w:rFonts w:asciiTheme="majorHAnsi" w:hAnsiTheme="majorHAnsi" w:cstheme="majorHAnsi"/>
        </w:rPr>
        <w:t xml:space="preserve"> </w:t>
      </w:r>
      <w:r w:rsidR="00BB6CAC" w:rsidRPr="00834EF2">
        <w:rPr>
          <w:rFonts w:asciiTheme="majorHAnsi" w:hAnsiTheme="majorHAnsi" w:cstheme="majorHAnsi"/>
        </w:rPr>
        <w:t>not</w:t>
      </w:r>
      <w:r w:rsidR="005E5A86" w:rsidRPr="00834EF2">
        <w:rPr>
          <w:rFonts w:asciiTheme="majorHAnsi" w:hAnsiTheme="majorHAnsi" w:cstheme="majorHAnsi"/>
        </w:rPr>
        <w:t xml:space="preserve"> </w:t>
      </w:r>
      <w:r w:rsidR="00C425CF">
        <w:rPr>
          <w:rFonts w:asciiTheme="majorHAnsi" w:hAnsiTheme="majorHAnsi" w:cstheme="majorHAnsi"/>
        </w:rPr>
        <w:t>identify</w:t>
      </w:r>
      <w:r w:rsidR="005E5A86" w:rsidRPr="00834EF2">
        <w:rPr>
          <w:rFonts w:asciiTheme="majorHAnsi" w:hAnsiTheme="majorHAnsi" w:cstheme="majorHAnsi"/>
        </w:rPr>
        <w:t xml:space="preserve"> </w:t>
      </w:r>
      <w:r w:rsidR="00BB6CAC" w:rsidRPr="00834EF2">
        <w:rPr>
          <w:rFonts w:asciiTheme="majorHAnsi" w:hAnsiTheme="majorHAnsi" w:cstheme="majorHAnsi"/>
        </w:rPr>
        <w:t>the</w:t>
      </w:r>
      <w:r w:rsidR="005E5A86" w:rsidRPr="00834EF2">
        <w:rPr>
          <w:rFonts w:asciiTheme="majorHAnsi" w:hAnsiTheme="majorHAnsi" w:cstheme="majorHAnsi"/>
        </w:rPr>
        <w:t xml:space="preserve"> </w:t>
      </w:r>
      <w:r w:rsidR="00BB6CAC" w:rsidRPr="00834EF2">
        <w:rPr>
          <w:rFonts w:asciiTheme="majorHAnsi" w:hAnsiTheme="majorHAnsi" w:cstheme="majorHAnsi"/>
        </w:rPr>
        <w:t>source</w:t>
      </w:r>
      <w:r w:rsidR="005E5A86" w:rsidRPr="00834EF2">
        <w:rPr>
          <w:rFonts w:asciiTheme="majorHAnsi" w:hAnsiTheme="majorHAnsi" w:cstheme="majorHAnsi"/>
        </w:rPr>
        <w:t xml:space="preserve"> </w:t>
      </w:r>
      <w:r w:rsidR="00BB6CAC" w:rsidRPr="00834EF2">
        <w:rPr>
          <w:rFonts w:asciiTheme="majorHAnsi" w:hAnsiTheme="majorHAnsi" w:cstheme="majorHAnsi"/>
        </w:rPr>
        <w:t>of</w:t>
      </w:r>
      <w:r w:rsidR="005E5A86" w:rsidRPr="00834EF2">
        <w:rPr>
          <w:rFonts w:asciiTheme="majorHAnsi" w:hAnsiTheme="majorHAnsi" w:cstheme="majorHAnsi"/>
        </w:rPr>
        <w:t xml:space="preserve"> </w:t>
      </w:r>
      <w:r w:rsidR="00BB6CAC" w:rsidRPr="00834EF2">
        <w:rPr>
          <w:rFonts w:asciiTheme="majorHAnsi" w:hAnsiTheme="majorHAnsi" w:cstheme="majorHAnsi"/>
        </w:rPr>
        <w:t>this</w:t>
      </w:r>
      <w:r w:rsidR="005E5A86" w:rsidRPr="00834EF2">
        <w:rPr>
          <w:rFonts w:asciiTheme="majorHAnsi" w:hAnsiTheme="majorHAnsi" w:cstheme="majorHAnsi"/>
        </w:rPr>
        <w:t xml:space="preserve"> </w:t>
      </w:r>
      <w:r w:rsidR="00015274" w:rsidRPr="00834EF2">
        <w:rPr>
          <w:rFonts w:asciiTheme="majorHAnsi" w:hAnsiTheme="majorHAnsi" w:cstheme="majorHAnsi"/>
        </w:rPr>
        <w:t>evidence</w:t>
      </w:r>
      <w:r w:rsidR="00012ED6" w:rsidRPr="00834EF2">
        <w:rPr>
          <w:rFonts w:asciiTheme="majorHAnsi" w:hAnsiTheme="majorHAnsi" w:cstheme="majorHAnsi"/>
        </w:rPr>
        <w:t>,</w:t>
      </w:r>
      <w:r w:rsidR="005E5A86" w:rsidRPr="00834EF2">
        <w:rPr>
          <w:rFonts w:asciiTheme="majorHAnsi" w:hAnsiTheme="majorHAnsi" w:cstheme="majorHAnsi"/>
        </w:rPr>
        <w:t xml:space="preserve"> </w:t>
      </w:r>
      <w:r w:rsidR="00012ED6" w:rsidRPr="00834EF2">
        <w:rPr>
          <w:rFonts w:asciiTheme="majorHAnsi" w:hAnsiTheme="majorHAnsi" w:cstheme="majorHAnsi"/>
        </w:rPr>
        <w:t>but</w:t>
      </w:r>
      <w:r w:rsidR="005E5A86" w:rsidRPr="00834EF2">
        <w:rPr>
          <w:rFonts w:asciiTheme="majorHAnsi" w:hAnsiTheme="majorHAnsi" w:cstheme="majorHAnsi"/>
        </w:rPr>
        <w:t xml:space="preserve"> </w:t>
      </w:r>
      <w:r w:rsidR="00BB6CAC" w:rsidRPr="00834EF2">
        <w:rPr>
          <w:rFonts w:asciiTheme="majorHAnsi" w:hAnsiTheme="majorHAnsi" w:cstheme="majorHAnsi"/>
        </w:rPr>
        <w:t>it</w:t>
      </w:r>
      <w:r w:rsidR="005E5A86" w:rsidRPr="00834EF2">
        <w:rPr>
          <w:rFonts w:asciiTheme="majorHAnsi" w:hAnsiTheme="majorHAnsi" w:cstheme="majorHAnsi"/>
        </w:rPr>
        <w:t xml:space="preserve"> </w:t>
      </w:r>
      <w:r w:rsidR="00BB6CAC" w:rsidRPr="00834EF2">
        <w:rPr>
          <w:rFonts w:asciiTheme="majorHAnsi" w:hAnsiTheme="majorHAnsi" w:cstheme="majorHAnsi"/>
        </w:rPr>
        <w:t>is</w:t>
      </w:r>
      <w:r w:rsidR="005E5A86" w:rsidRPr="00834EF2">
        <w:rPr>
          <w:rFonts w:asciiTheme="majorHAnsi" w:hAnsiTheme="majorHAnsi" w:cstheme="majorHAnsi"/>
        </w:rPr>
        <w:t xml:space="preserve"> </w:t>
      </w:r>
      <w:r w:rsidR="00445750">
        <w:rPr>
          <w:rFonts w:asciiTheme="majorHAnsi" w:hAnsiTheme="majorHAnsi" w:cstheme="majorHAnsi"/>
        </w:rPr>
        <w:t>likely</w:t>
      </w:r>
      <w:r w:rsidR="005E5A86" w:rsidRPr="00834EF2">
        <w:rPr>
          <w:rFonts w:asciiTheme="majorHAnsi" w:hAnsiTheme="majorHAnsi" w:cstheme="majorHAnsi"/>
        </w:rPr>
        <w:t xml:space="preserve"> </w:t>
      </w:r>
      <w:r w:rsidR="00BB6CAC" w:rsidRPr="00834EF2">
        <w:rPr>
          <w:rFonts w:asciiTheme="majorHAnsi" w:hAnsiTheme="majorHAnsi" w:cstheme="majorHAnsi"/>
        </w:rPr>
        <w:t>that</w:t>
      </w:r>
      <w:r w:rsidR="005E5A86" w:rsidRPr="00834EF2">
        <w:rPr>
          <w:rFonts w:asciiTheme="majorHAnsi" w:hAnsiTheme="majorHAnsi" w:cstheme="majorHAnsi"/>
        </w:rPr>
        <w:t xml:space="preserve"> </w:t>
      </w:r>
      <w:r w:rsidR="00BB6CAC" w:rsidRPr="00834EF2">
        <w:rPr>
          <w:rFonts w:asciiTheme="majorHAnsi" w:hAnsiTheme="majorHAnsi" w:cstheme="majorHAnsi"/>
        </w:rPr>
        <w:t>he</w:t>
      </w:r>
      <w:r w:rsidR="005E5A86" w:rsidRPr="00834EF2">
        <w:rPr>
          <w:rFonts w:asciiTheme="majorHAnsi" w:hAnsiTheme="majorHAnsi" w:cstheme="majorHAnsi"/>
        </w:rPr>
        <w:t xml:space="preserve"> </w:t>
      </w:r>
      <w:r w:rsidR="00881B71">
        <w:rPr>
          <w:rFonts w:asciiTheme="majorHAnsi" w:hAnsiTheme="majorHAnsi" w:cstheme="majorHAnsi"/>
        </w:rPr>
        <w:t>relied on</w:t>
      </w:r>
      <w:r w:rsidR="005E5A86" w:rsidRPr="00834EF2">
        <w:rPr>
          <w:rFonts w:asciiTheme="majorHAnsi" w:hAnsiTheme="majorHAnsi" w:cstheme="majorHAnsi"/>
        </w:rPr>
        <w:t xml:space="preserve"> </w:t>
      </w:r>
      <w:r w:rsidR="00BB6CAC" w:rsidRPr="00834EF2">
        <w:rPr>
          <w:rFonts w:asciiTheme="majorHAnsi" w:hAnsiTheme="majorHAnsi" w:cstheme="majorHAnsi"/>
        </w:rPr>
        <w:t>the</w:t>
      </w:r>
      <w:r w:rsidR="005E5A86" w:rsidRPr="00834EF2">
        <w:rPr>
          <w:rFonts w:asciiTheme="majorHAnsi" w:hAnsiTheme="majorHAnsi" w:cstheme="majorHAnsi"/>
        </w:rPr>
        <w:t xml:space="preserve"> </w:t>
      </w:r>
      <w:r w:rsidR="00C425CF">
        <w:rPr>
          <w:rFonts w:asciiTheme="majorHAnsi" w:hAnsiTheme="majorHAnsi" w:cstheme="majorHAnsi"/>
        </w:rPr>
        <w:t>account of Karamzin</w:t>
      </w:r>
      <w:r w:rsidR="00445750">
        <w:rPr>
          <w:rFonts w:asciiTheme="majorHAnsi" w:hAnsiTheme="majorHAnsi" w:cstheme="majorHAnsi"/>
        </w:rPr>
        <w:t>’s pre-departure arrangements with the Moscow free masons supplied by Nikolai Grech</w:t>
      </w:r>
      <w:r w:rsidR="0082641C" w:rsidRPr="00834EF2">
        <w:rPr>
          <w:rFonts w:asciiTheme="majorHAnsi" w:hAnsiTheme="majorHAnsi" w:cstheme="majorHAnsi"/>
        </w:rPr>
        <w:t xml:space="preserve"> </w:t>
      </w:r>
      <w:r w:rsidR="00BB6CAC" w:rsidRPr="00834EF2">
        <w:rPr>
          <w:rFonts w:asciiTheme="majorHAnsi" w:hAnsiTheme="majorHAnsi" w:cstheme="majorHAnsi"/>
        </w:rPr>
        <w:t>(Pogodin</w:t>
      </w:r>
      <w:r w:rsidR="005E5A86" w:rsidRPr="00834EF2">
        <w:rPr>
          <w:rFonts w:asciiTheme="majorHAnsi" w:hAnsiTheme="majorHAnsi" w:cstheme="majorHAnsi"/>
        </w:rPr>
        <w:t xml:space="preserve"> </w:t>
      </w:r>
      <w:r w:rsidR="00BB6CAC" w:rsidRPr="00834EF2">
        <w:rPr>
          <w:rFonts w:asciiTheme="majorHAnsi" w:hAnsiTheme="majorHAnsi" w:cstheme="majorHAnsi"/>
        </w:rPr>
        <w:t>I</w:t>
      </w:r>
      <w:r w:rsidR="0082641C" w:rsidRPr="00834EF2">
        <w:rPr>
          <w:rFonts w:asciiTheme="majorHAnsi" w:hAnsiTheme="majorHAnsi" w:cstheme="majorHAnsi"/>
        </w:rPr>
        <w:t xml:space="preserve">: </w:t>
      </w:r>
      <w:r w:rsidR="00BB6CAC" w:rsidRPr="00834EF2">
        <w:rPr>
          <w:rFonts w:asciiTheme="majorHAnsi" w:hAnsiTheme="majorHAnsi" w:cstheme="majorHAnsi"/>
        </w:rPr>
        <w:t>166,</w:t>
      </w:r>
      <w:r w:rsidR="005E5A86" w:rsidRPr="00834EF2">
        <w:rPr>
          <w:rFonts w:asciiTheme="majorHAnsi" w:hAnsiTheme="majorHAnsi" w:cstheme="majorHAnsi"/>
        </w:rPr>
        <w:t xml:space="preserve"> </w:t>
      </w:r>
      <w:r w:rsidR="00BB6CAC" w:rsidRPr="00834EF2">
        <w:rPr>
          <w:rFonts w:asciiTheme="majorHAnsi" w:hAnsiTheme="majorHAnsi" w:cstheme="majorHAnsi"/>
        </w:rPr>
        <w:t>68-69).</w:t>
      </w:r>
      <w:r w:rsidR="005E5A86" w:rsidRPr="00834EF2">
        <w:rPr>
          <w:rFonts w:asciiTheme="majorHAnsi" w:hAnsiTheme="majorHAnsi" w:cstheme="majorHAnsi"/>
        </w:rPr>
        <w:t xml:space="preserve"> </w:t>
      </w:r>
      <w:r w:rsidR="00A22FB2">
        <w:rPr>
          <w:rFonts w:asciiTheme="majorHAnsi" w:hAnsiTheme="majorHAnsi" w:cstheme="majorHAnsi"/>
        </w:rPr>
        <w:t>We have no compelling reasons</w:t>
      </w:r>
      <w:r w:rsidR="005E5A86" w:rsidRPr="00834EF2">
        <w:rPr>
          <w:rFonts w:asciiTheme="majorHAnsi" w:hAnsiTheme="majorHAnsi" w:cstheme="majorHAnsi"/>
        </w:rPr>
        <w:t xml:space="preserve"> </w:t>
      </w:r>
      <w:r w:rsidR="004307FC" w:rsidRPr="00834EF2">
        <w:rPr>
          <w:rFonts w:asciiTheme="majorHAnsi" w:hAnsiTheme="majorHAnsi" w:cstheme="majorHAnsi"/>
        </w:rPr>
        <w:t>to</w:t>
      </w:r>
      <w:r w:rsidR="005E5A86" w:rsidRPr="00834EF2">
        <w:rPr>
          <w:rFonts w:asciiTheme="majorHAnsi" w:hAnsiTheme="majorHAnsi" w:cstheme="majorHAnsi"/>
        </w:rPr>
        <w:t xml:space="preserve"> </w:t>
      </w:r>
      <w:r w:rsidR="004307FC" w:rsidRPr="00834EF2">
        <w:rPr>
          <w:rFonts w:asciiTheme="majorHAnsi" w:hAnsiTheme="majorHAnsi" w:cstheme="majorHAnsi"/>
        </w:rPr>
        <w:t>suspect</w:t>
      </w:r>
      <w:r w:rsidR="00A22FB2">
        <w:rPr>
          <w:rFonts w:asciiTheme="majorHAnsi" w:hAnsiTheme="majorHAnsi" w:cstheme="majorHAnsi"/>
        </w:rPr>
        <w:t xml:space="preserve"> two </w:t>
      </w:r>
      <w:r w:rsidR="00171851">
        <w:rPr>
          <w:rFonts w:asciiTheme="majorHAnsi" w:hAnsiTheme="majorHAnsi" w:cstheme="majorHAnsi"/>
        </w:rPr>
        <w:t xml:space="preserve">trustworthy </w:t>
      </w:r>
      <w:r w:rsidR="00A22FB2">
        <w:rPr>
          <w:rFonts w:asciiTheme="majorHAnsi" w:hAnsiTheme="majorHAnsi" w:cstheme="majorHAnsi"/>
        </w:rPr>
        <w:t>m</w:t>
      </w:r>
      <w:r w:rsidR="00171851">
        <w:rPr>
          <w:rFonts w:asciiTheme="majorHAnsi" w:hAnsiTheme="majorHAnsi" w:cstheme="majorHAnsi"/>
        </w:rPr>
        <w:t>emoirists sympathetic</w:t>
      </w:r>
      <w:r w:rsidR="00A22FB2">
        <w:rPr>
          <w:rFonts w:asciiTheme="majorHAnsi" w:hAnsiTheme="majorHAnsi" w:cstheme="majorHAnsi"/>
        </w:rPr>
        <w:t xml:space="preserve"> to Karamzin of inventing details</w:t>
      </w:r>
      <w:r w:rsidR="004307FC" w:rsidRPr="00834EF2">
        <w:rPr>
          <w:rFonts w:asciiTheme="majorHAnsi" w:hAnsiTheme="majorHAnsi" w:cstheme="majorHAnsi"/>
        </w:rPr>
        <w:t>.</w:t>
      </w:r>
      <w:r w:rsidR="005E5A86" w:rsidRPr="00834EF2">
        <w:rPr>
          <w:rFonts w:asciiTheme="majorHAnsi" w:hAnsiTheme="majorHAnsi" w:cstheme="majorHAnsi"/>
        </w:rPr>
        <w:t xml:space="preserve"> </w:t>
      </w:r>
      <w:r w:rsidR="00C61EA9">
        <w:rPr>
          <w:rFonts w:asciiTheme="majorHAnsi" w:hAnsiTheme="majorHAnsi" w:cstheme="majorHAnsi"/>
        </w:rPr>
        <w:t xml:space="preserve">And </w:t>
      </w:r>
      <w:r w:rsidR="00012ED6" w:rsidRPr="00834EF2">
        <w:rPr>
          <w:rFonts w:asciiTheme="majorHAnsi" w:hAnsiTheme="majorHAnsi" w:cstheme="majorHAnsi"/>
        </w:rPr>
        <w:t>Karamzin</w:t>
      </w:r>
      <w:r w:rsidR="005E5A86" w:rsidRPr="00834EF2">
        <w:rPr>
          <w:rFonts w:asciiTheme="majorHAnsi" w:hAnsiTheme="majorHAnsi" w:cstheme="majorHAnsi"/>
        </w:rPr>
        <w:t xml:space="preserve"> </w:t>
      </w:r>
      <w:r w:rsidR="00C61EA9">
        <w:rPr>
          <w:rFonts w:asciiTheme="majorHAnsi" w:hAnsiTheme="majorHAnsi" w:cstheme="majorHAnsi"/>
        </w:rPr>
        <w:t xml:space="preserve">himself </w:t>
      </w:r>
      <w:r w:rsidR="004307FC" w:rsidRPr="00834EF2">
        <w:rPr>
          <w:rFonts w:asciiTheme="majorHAnsi" w:hAnsiTheme="majorHAnsi" w:cstheme="majorHAnsi"/>
        </w:rPr>
        <w:t>was</w:t>
      </w:r>
      <w:r w:rsidR="005E5A86" w:rsidRPr="00834EF2">
        <w:rPr>
          <w:rFonts w:asciiTheme="majorHAnsi" w:hAnsiTheme="majorHAnsi" w:cstheme="majorHAnsi"/>
        </w:rPr>
        <w:t xml:space="preserve"> </w:t>
      </w:r>
      <w:r w:rsidR="004307FC" w:rsidRPr="00834EF2">
        <w:rPr>
          <w:rFonts w:asciiTheme="majorHAnsi" w:hAnsiTheme="majorHAnsi" w:cstheme="majorHAnsi"/>
        </w:rPr>
        <w:t>not</w:t>
      </w:r>
      <w:r w:rsidR="005E5A86" w:rsidRPr="00834EF2">
        <w:rPr>
          <w:rFonts w:asciiTheme="majorHAnsi" w:hAnsiTheme="majorHAnsi" w:cstheme="majorHAnsi"/>
        </w:rPr>
        <w:t xml:space="preserve"> </w:t>
      </w:r>
      <w:r w:rsidR="004307FC" w:rsidRPr="00834EF2">
        <w:rPr>
          <w:rFonts w:asciiTheme="majorHAnsi" w:hAnsiTheme="majorHAnsi" w:cstheme="majorHAnsi"/>
        </w:rPr>
        <w:t>inclined</w:t>
      </w:r>
      <w:r w:rsidR="005E5A86" w:rsidRPr="00834EF2">
        <w:rPr>
          <w:rFonts w:asciiTheme="majorHAnsi" w:hAnsiTheme="majorHAnsi" w:cstheme="majorHAnsi"/>
        </w:rPr>
        <w:t xml:space="preserve"> </w:t>
      </w:r>
      <w:r w:rsidR="004307FC" w:rsidRPr="00834EF2">
        <w:rPr>
          <w:rFonts w:asciiTheme="majorHAnsi" w:hAnsiTheme="majorHAnsi" w:cstheme="majorHAnsi"/>
        </w:rPr>
        <w:t>to</w:t>
      </w:r>
      <w:r w:rsidR="005E5A86" w:rsidRPr="00834EF2">
        <w:rPr>
          <w:rFonts w:asciiTheme="majorHAnsi" w:hAnsiTheme="majorHAnsi" w:cstheme="majorHAnsi"/>
        </w:rPr>
        <w:t xml:space="preserve"> </w:t>
      </w:r>
      <w:r w:rsidR="004307FC" w:rsidRPr="00834EF2">
        <w:rPr>
          <w:rFonts w:asciiTheme="majorHAnsi" w:hAnsiTheme="majorHAnsi" w:cstheme="majorHAnsi"/>
        </w:rPr>
        <w:t>lies,</w:t>
      </w:r>
      <w:r w:rsidR="005E5A86" w:rsidRPr="00834EF2">
        <w:rPr>
          <w:rFonts w:asciiTheme="majorHAnsi" w:hAnsiTheme="majorHAnsi" w:cstheme="majorHAnsi"/>
        </w:rPr>
        <w:t xml:space="preserve"> </w:t>
      </w:r>
      <w:r w:rsidR="00F37416" w:rsidRPr="00834EF2">
        <w:rPr>
          <w:rFonts w:asciiTheme="majorHAnsi" w:hAnsiTheme="majorHAnsi" w:cstheme="majorHAnsi"/>
        </w:rPr>
        <w:t>as far as we know,</w:t>
      </w:r>
      <w:r w:rsidR="00F37416">
        <w:rPr>
          <w:rFonts w:asciiTheme="majorHAnsi" w:hAnsiTheme="majorHAnsi" w:cstheme="majorHAnsi"/>
        </w:rPr>
        <w:t xml:space="preserve"> </w:t>
      </w:r>
      <w:r w:rsidR="004307FC" w:rsidRPr="00834EF2">
        <w:rPr>
          <w:rFonts w:asciiTheme="majorHAnsi" w:hAnsiTheme="majorHAnsi" w:cstheme="majorHAnsi"/>
        </w:rPr>
        <w:t>but</w:t>
      </w:r>
      <w:r w:rsidR="005E5A86" w:rsidRPr="00834EF2">
        <w:rPr>
          <w:rFonts w:asciiTheme="majorHAnsi" w:hAnsiTheme="majorHAnsi" w:cstheme="majorHAnsi"/>
        </w:rPr>
        <w:t xml:space="preserve"> </w:t>
      </w:r>
      <w:r w:rsidR="004307FC" w:rsidRPr="00834EF2">
        <w:rPr>
          <w:rFonts w:asciiTheme="majorHAnsi" w:hAnsiTheme="majorHAnsi" w:cstheme="majorHAnsi"/>
        </w:rPr>
        <w:t>was</w:t>
      </w:r>
      <w:r w:rsidR="005E5A86" w:rsidRPr="00834EF2">
        <w:rPr>
          <w:rFonts w:asciiTheme="majorHAnsi" w:hAnsiTheme="majorHAnsi" w:cstheme="majorHAnsi"/>
        </w:rPr>
        <w:t xml:space="preserve"> </w:t>
      </w:r>
      <w:r w:rsidR="004307FC" w:rsidRPr="00834EF2">
        <w:rPr>
          <w:rFonts w:asciiTheme="majorHAnsi" w:hAnsiTheme="majorHAnsi" w:cstheme="majorHAnsi"/>
        </w:rPr>
        <w:t>a</w:t>
      </w:r>
      <w:r w:rsidR="005E5A86" w:rsidRPr="00834EF2">
        <w:rPr>
          <w:rFonts w:asciiTheme="majorHAnsi" w:hAnsiTheme="majorHAnsi" w:cstheme="majorHAnsi"/>
        </w:rPr>
        <w:t xml:space="preserve"> </w:t>
      </w:r>
      <w:r w:rsidR="004307FC" w:rsidRPr="00834EF2">
        <w:rPr>
          <w:rFonts w:asciiTheme="majorHAnsi" w:hAnsiTheme="majorHAnsi" w:cstheme="majorHAnsi"/>
        </w:rPr>
        <w:t>great</w:t>
      </w:r>
      <w:r w:rsidR="005E5A86" w:rsidRPr="00834EF2">
        <w:rPr>
          <w:rFonts w:asciiTheme="majorHAnsi" w:hAnsiTheme="majorHAnsi" w:cstheme="majorHAnsi"/>
        </w:rPr>
        <w:t xml:space="preserve"> </w:t>
      </w:r>
      <w:r w:rsidR="004307FC" w:rsidRPr="00834EF2">
        <w:rPr>
          <w:rFonts w:asciiTheme="majorHAnsi" w:hAnsiTheme="majorHAnsi" w:cstheme="majorHAnsi"/>
        </w:rPr>
        <w:t>master</w:t>
      </w:r>
      <w:r w:rsidR="005E5A86" w:rsidRPr="00834EF2">
        <w:rPr>
          <w:rFonts w:asciiTheme="majorHAnsi" w:hAnsiTheme="majorHAnsi" w:cstheme="majorHAnsi"/>
        </w:rPr>
        <w:t xml:space="preserve"> </w:t>
      </w:r>
      <w:r w:rsidR="004307FC" w:rsidRPr="00834EF2">
        <w:rPr>
          <w:rFonts w:asciiTheme="majorHAnsi" w:hAnsiTheme="majorHAnsi" w:cstheme="majorHAnsi"/>
        </w:rPr>
        <w:t>of</w:t>
      </w:r>
      <w:r w:rsidR="005E5A86" w:rsidRPr="00834EF2">
        <w:rPr>
          <w:rFonts w:asciiTheme="majorHAnsi" w:hAnsiTheme="majorHAnsi" w:cstheme="majorHAnsi"/>
        </w:rPr>
        <w:t xml:space="preserve"> </w:t>
      </w:r>
      <w:r w:rsidR="004307FC" w:rsidRPr="00834EF2">
        <w:rPr>
          <w:rFonts w:asciiTheme="majorHAnsi" w:hAnsiTheme="majorHAnsi" w:cstheme="majorHAnsi"/>
        </w:rPr>
        <w:t>cautious</w:t>
      </w:r>
      <w:r w:rsidR="005E5A86" w:rsidRPr="00834EF2">
        <w:rPr>
          <w:rFonts w:asciiTheme="majorHAnsi" w:hAnsiTheme="majorHAnsi" w:cstheme="majorHAnsi"/>
        </w:rPr>
        <w:t xml:space="preserve"> </w:t>
      </w:r>
      <w:r w:rsidR="004307FC" w:rsidRPr="00834EF2">
        <w:rPr>
          <w:rFonts w:asciiTheme="majorHAnsi" w:hAnsiTheme="majorHAnsi" w:cstheme="majorHAnsi"/>
        </w:rPr>
        <w:t>half-truths</w:t>
      </w:r>
      <w:r w:rsidR="005E5A86" w:rsidRPr="00834EF2">
        <w:rPr>
          <w:rFonts w:asciiTheme="majorHAnsi" w:hAnsiTheme="majorHAnsi" w:cstheme="majorHAnsi"/>
        </w:rPr>
        <w:t xml:space="preserve"> </w:t>
      </w:r>
      <w:r w:rsidR="004307FC" w:rsidRPr="00834EF2">
        <w:rPr>
          <w:rFonts w:asciiTheme="majorHAnsi" w:hAnsiTheme="majorHAnsi" w:cstheme="majorHAnsi"/>
        </w:rPr>
        <w:t>and</w:t>
      </w:r>
      <w:r w:rsidR="005E5A86" w:rsidRPr="00834EF2">
        <w:rPr>
          <w:rFonts w:asciiTheme="majorHAnsi" w:hAnsiTheme="majorHAnsi" w:cstheme="majorHAnsi"/>
        </w:rPr>
        <w:t xml:space="preserve"> </w:t>
      </w:r>
      <w:r w:rsidR="004307FC" w:rsidRPr="00834EF2">
        <w:rPr>
          <w:rFonts w:asciiTheme="majorHAnsi" w:hAnsiTheme="majorHAnsi" w:cstheme="majorHAnsi"/>
        </w:rPr>
        <w:t>strategic</w:t>
      </w:r>
      <w:r w:rsidR="005E5A86" w:rsidRPr="00834EF2">
        <w:rPr>
          <w:rFonts w:asciiTheme="majorHAnsi" w:hAnsiTheme="majorHAnsi" w:cstheme="majorHAnsi"/>
        </w:rPr>
        <w:t xml:space="preserve"> </w:t>
      </w:r>
      <w:r w:rsidR="004307FC" w:rsidRPr="00834EF2">
        <w:rPr>
          <w:rFonts w:asciiTheme="majorHAnsi" w:hAnsiTheme="majorHAnsi" w:cstheme="majorHAnsi"/>
        </w:rPr>
        <w:t>ambiguities.</w:t>
      </w:r>
      <w:r w:rsidR="005E5A86" w:rsidRPr="00834EF2">
        <w:rPr>
          <w:rFonts w:asciiTheme="majorHAnsi" w:hAnsiTheme="majorHAnsi" w:cstheme="majorHAnsi"/>
        </w:rPr>
        <w:t xml:space="preserve"> </w:t>
      </w:r>
      <w:r w:rsidR="00F37416">
        <w:rPr>
          <w:rFonts w:asciiTheme="majorHAnsi" w:hAnsiTheme="majorHAnsi" w:cstheme="majorHAnsi"/>
        </w:rPr>
        <w:t>In our opinion</w:t>
      </w:r>
      <w:r w:rsidR="004307FC" w:rsidRPr="00834EF2">
        <w:rPr>
          <w:rFonts w:asciiTheme="majorHAnsi" w:hAnsiTheme="majorHAnsi" w:cstheme="majorHAnsi"/>
        </w:rPr>
        <w:t>,</w:t>
      </w:r>
      <w:r w:rsidR="005E5A86" w:rsidRPr="00834EF2">
        <w:rPr>
          <w:rFonts w:asciiTheme="majorHAnsi" w:hAnsiTheme="majorHAnsi" w:cstheme="majorHAnsi"/>
        </w:rPr>
        <w:t xml:space="preserve"> </w:t>
      </w:r>
      <w:r w:rsidR="004307FC" w:rsidRPr="00834EF2">
        <w:rPr>
          <w:rFonts w:asciiTheme="majorHAnsi" w:hAnsiTheme="majorHAnsi" w:cstheme="majorHAnsi"/>
        </w:rPr>
        <w:t>any</w:t>
      </w:r>
      <w:r w:rsidR="005E5A86" w:rsidRPr="00834EF2">
        <w:rPr>
          <w:rFonts w:asciiTheme="majorHAnsi" w:hAnsiTheme="majorHAnsi" w:cstheme="majorHAnsi"/>
        </w:rPr>
        <w:t xml:space="preserve"> </w:t>
      </w:r>
      <w:r w:rsidR="004307FC" w:rsidRPr="00834EF2">
        <w:rPr>
          <w:rFonts w:asciiTheme="majorHAnsi" w:hAnsiTheme="majorHAnsi" w:cstheme="majorHAnsi"/>
        </w:rPr>
        <w:t>plausible</w:t>
      </w:r>
      <w:r w:rsidR="005E5A86" w:rsidRPr="00834EF2">
        <w:rPr>
          <w:rFonts w:asciiTheme="majorHAnsi" w:hAnsiTheme="majorHAnsi" w:cstheme="majorHAnsi"/>
        </w:rPr>
        <w:t xml:space="preserve"> </w:t>
      </w:r>
      <w:r w:rsidR="004307FC" w:rsidRPr="00834EF2">
        <w:rPr>
          <w:rFonts w:asciiTheme="majorHAnsi" w:hAnsiTheme="majorHAnsi" w:cstheme="majorHAnsi"/>
        </w:rPr>
        <w:t>reconstruction</w:t>
      </w:r>
      <w:r w:rsidR="005E5A86" w:rsidRPr="00834EF2">
        <w:rPr>
          <w:rFonts w:asciiTheme="majorHAnsi" w:hAnsiTheme="majorHAnsi" w:cstheme="majorHAnsi"/>
        </w:rPr>
        <w:t xml:space="preserve"> </w:t>
      </w:r>
      <w:r w:rsidR="004307FC" w:rsidRPr="00834EF2">
        <w:rPr>
          <w:rFonts w:asciiTheme="majorHAnsi" w:hAnsiTheme="majorHAnsi" w:cstheme="majorHAnsi"/>
        </w:rPr>
        <w:t>has</w:t>
      </w:r>
      <w:r w:rsidR="005E5A86" w:rsidRPr="00834EF2">
        <w:rPr>
          <w:rFonts w:asciiTheme="majorHAnsi" w:hAnsiTheme="majorHAnsi" w:cstheme="majorHAnsi"/>
        </w:rPr>
        <w:t xml:space="preserve"> </w:t>
      </w:r>
      <w:r w:rsidR="004307FC" w:rsidRPr="00834EF2">
        <w:rPr>
          <w:rFonts w:asciiTheme="majorHAnsi" w:hAnsiTheme="majorHAnsi" w:cstheme="majorHAnsi"/>
        </w:rPr>
        <w:t>to</w:t>
      </w:r>
      <w:r w:rsidR="005E5A86" w:rsidRPr="00834EF2">
        <w:rPr>
          <w:rFonts w:asciiTheme="majorHAnsi" w:hAnsiTheme="majorHAnsi" w:cstheme="majorHAnsi"/>
        </w:rPr>
        <w:t xml:space="preserve"> </w:t>
      </w:r>
      <w:r w:rsidR="004307FC" w:rsidRPr="00834EF2">
        <w:rPr>
          <w:rFonts w:asciiTheme="majorHAnsi" w:hAnsiTheme="majorHAnsi" w:cstheme="majorHAnsi"/>
        </w:rPr>
        <w:t>take</w:t>
      </w:r>
      <w:r w:rsidR="005E5A86" w:rsidRPr="00834EF2">
        <w:rPr>
          <w:rFonts w:asciiTheme="majorHAnsi" w:hAnsiTheme="majorHAnsi" w:cstheme="majorHAnsi"/>
        </w:rPr>
        <w:t xml:space="preserve"> </w:t>
      </w:r>
      <w:r w:rsidR="004307FC" w:rsidRPr="00834EF2">
        <w:rPr>
          <w:rFonts w:asciiTheme="majorHAnsi" w:hAnsiTheme="majorHAnsi" w:cstheme="majorHAnsi"/>
        </w:rPr>
        <w:t>into</w:t>
      </w:r>
      <w:r w:rsidR="005E5A86" w:rsidRPr="00834EF2">
        <w:rPr>
          <w:rFonts w:asciiTheme="majorHAnsi" w:hAnsiTheme="majorHAnsi" w:cstheme="majorHAnsi"/>
        </w:rPr>
        <w:t xml:space="preserve"> </w:t>
      </w:r>
      <w:r w:rsidR="004307FC" w:rsidRPr="00834EF2">
        <w:rPr>
          <w:rFonts w:asciiTheme="majorHAnsi" w:hAnsiTheme="majorHAnsi" w:cstheme="majorHAnsi"/>
        </w:rPr>
        <w:t>account</w:t>
      </w:r>
      <w:r w:rsidR="005E5A86" w:rsidRPr="00834EF2">
        <w:rPr>
          <w:rFonts w:asciiTheme="majorHAnsi" w:hAnsiTheme="majorHAnsi" w:cstheme="majorHAnsi"/>
        </w:rPr>
        <w:t xml:space="preserve"> </w:t>
      </w:r>
      <w:r w:rsidR="004307FC" w:rsidRPr="00834EF2">
        <w:rPr>
          <w:rFonts w:asciiTheme="majorHAnsi" w:hAnsiTheme="majorHAnsi" w:cstheme="majorHAnsi"/>
        </w:rPr>
        <w:t>all</w:t>
      </w:r>
      <w:r w:rsidR="005E5A86" w:rsidRPr="00834EF2">
        <w:rPr>
          <w:rFonts w:asciiTheme="majorHAnsi" w:hAnsiTheme="majorHAnsi" w:cstheme="majorHAnsi"/>
        </w:rPr>
        <w:t xml:space="preserve"> </w:t>
      </w:r>
      <w:r w:rsidR="004307FC" w:rsidRPr="00834EF2">
        <w:rPr>
          <w:rFonts w:asciiTheme="majorHAnsi" w:hAnsiTheme="majorHAnsi" w:cstheme="majorHAnsi"/>
        </w:rPr>
        <w:t>available</w:t>
      </w:r>
      <w:r w:rsidR="005E5A86" w:rsidRPr="00834EF2">
        <w:rPr>
          <w:rFonts w:asciiTheme="majorHAnsi" w:hAnsiTheme="majorHAnsi" w:cstheme="majorHAnsi"/>
        </w:rPr>
        <w:t xml:space="preserve"> </w:t>
      </w:r>
      <w:r w:rsidR="004307FC" w:rsidRPr="00834EF2">
        <w:rPr>
          <w:rFonts w:asciiTheme="majorHAnsi" w:hAnsiTheme="majorHAnsi" w:cstheme="majorHAnsi"/>
        </w:rPr>
        <w:t>evidence</w:t>
      </w:r>
      <w:r w:rsidR="00C61EA9">
        <w:rPr>
          <w:rFonts w:asciiTheme="majorHAnsi" w:hAnsiTheme="majorHAnsi" w:cstheme="majorHAnsi"/>
        </w:rPr>
        <w:t>,</w:t>
      </w:r>
      <w:r w:rsidR="005E5A86" w:rsidRPr="00834EF2">
        <w:rPr>
          <w:rFonts w:asciiTheme="majorHAnsi" w:hAnsiTheme="majorHAnsi" w:cstheme="majorHAnsi"/>
        </w:rPr>
        <w:t xml:space="preserve"> </w:t>
      </w:r>
      <w:r w:rsidR="00015274" w:rsidRPr="00834EF2">
        <w:rPr>
          <w:rFonts w:asciiTheme="majorHAnsi" w:hAnsiTheme="majorHAnsi" w:cstheme="majorHAnsi"/>
        </w:rPr>
        <w:t>and</w:t>
      </w:r>
      <w:r w:rsidR="005E5A86" w:rsidRPr="00834EF2">
        <w:rPr>
          <w:rFonts w:asciiTheme="majorHAnsi" w:hAnsiTheme="majorHAnsi" w:cstheme="majorHAnsi"/>
        </w:rPr>
        <w:t xml:space="preserve"> </w:t>
      </w:r>
      <w:r w:rsidR="00015274" w:rsidRPr="00834EF2">
        <w:rPr>
          <w:rFonts w:asciiTheme="majorHAnsi" w:hAnsiTheme="majorHAnsi" w:cstheme="majorHAnsi"/>
        </w:rPr>
        <w:t>to</w:t>
      </w:r>
      <w:r w:rsidR="005E5A86" w:rsidRPr="00834EF2">
        <w:rPr>
          <w:rFonts w:asciiTheme="majorHAnsi" w:hAnsiTheme="majorHAnsi" w:cstheme="majorHAnsi"/>
        </w:rPr>
        <w:t xml:space="preserve"> </w:t>
      </w:r>
      <w:r w:rsidR="00015274" w:rsidRPr="00834EF2">
        <w:rPr>
          <w:rFonts w:asciiTheme="majorHAnsi" w:hAnsiTheme="majorHAnsi" w:cstheme="majorHAnsi"/>
        </w:rPr>
        <w:t>attempt</w:t>
      </w:r>
      <w:r w:rsidR="005E5A86" w:rsidRPr="00834EF2">
        <w:rPr>
          <w:rFonts w:asciiTheme="majorHAnsi" w:hAnsiTheme="majorHAnsi" w:cstheme="majorHAnsi"/>
        </w:rPr>
        <w:t xml:space="preserve"> </w:t>
      </w:r>
      <w:r w:rsidR="00015274" w:rsidRPr="00834EF2">
        <w:rPr>
          <w:rFonts w:asciiTheme="majorHAnsi" w:hAnsiTheme="majorHAnsi" w:cstheme="majorHAnsi"/>
        </w:rPr>
        <w:t>to</w:t>
      </w:r>
      <w:r w:rsidR="005E5A86" w:rsidRPr="00834EF2">
        <w:rPr>
          <w:rFonts w:asciiTheme="majorHAnsi" w:hAnsiTheme="majorHAnsi" w:cstheme="majorHAnsi"/>
        </w:rPr>
        <w:t xml:space="preserve"> </w:t>
      </w:r>
      <w:r w:rsidR="00015274" w:rsidRPr="00834EF2">
        <w:rPr>
          <w:rFonts w:asciiTheme="majorHAnsi" w:hAnsiTheme="majorHAnsi" w:cstheme="majorHAnsi"/>
        </w:rPr>
        <w:t>reconcile</w:t>
      </w:r>
      <w:r w:rsidR="005E5A86" w:rsidRPr="00834EF2">
        <w:rPr>
          <w:rFonts w:asciiTheme="majorHAnsi" w:hAnsiTheme="majorHAnsi" w:cstheme="majorHAnsi"/>
        </w:rPr>
        <w:t xml:space="preserve"> </w:t>
      </w:r>
      <w:r w:rsidR="00015274" w:rsidRPr="00834EF2">
        <w:rPr>
          <w:rFonts w:asciiTheme="majorHAnsi" w:hAnsiTheme="majorHAnsi" w:cstheme="majorHAnsi"/>
        </w:rPr>
        <w:t>it</w:t>
      </w:r>
      <w:r w:rsidR="005E5A86" w:rsidRPr="00834EF2">
        <w:rPr>
          <w:rFonts w:asciiTheme="majorHAnsi" w:hAnsiTheme="majorHAnsi" w:cstheme="majorHAnsi"/>
        </w:rPr>
        <w:t xml:space="preserve"> </w:t>
      </w:r>
      <w:r w:rsidR="004307FC" w:rsidRPr="00834EF2">
        <w:rPr>
          <w:rFonts w:asciiTheme="majorHAnsi" w:hAnsiTheme="majorHAnsi" w:cstheme="majorHAnsi"/>
        </w:rPr>
        <w:t>whenever</w:t>
      </w:r>
      <w:r w:rsidR="005E5A86" w:rsidRPr="00834EF2">
        <w:rPr>
          <w:rFonts w:asciiTheme="majorHAnsi" w:hAnsiTheme="majorHAnsi" w:cstheme="majorHAnsi"/>
        </w:rPr>
        <w:t xml:space="preserve"> </w:t>
      </w:r>
      <w:r w:rsidR="004307FC" w:rsidRPr="00834EF2">
        <w:rPr>
          <w:rFonts w:asciiTheme="majorHAnsi" w:hAnsiTheme="majorHAnsi" w:cstheme="majorHAnsi"/>
        </w:rPr>
        <w:t>possible.</w:t>
      </w:r>
      <w:r w:rsidR="00F37416">
        <w:rPr>
          <w:rFonts w:asciiTheme="majorHAnsi" w:hAnsiTheme="majorHAnsi" w:cstheme="majorHAnsi"/>
        </w:rPr>
        <w:t xml:space="preserve"> </w:t>
      </w:r>
    </w:p>
    <w:p w14:paraId="05D0E9E4" w14:textId="0E24B16C" w:rsidR="00A45837" w:rsidRPr="00834EF2" w:rsidRDefault="009D6E80" w:rsidP="00934079">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lastRenderedPageBreak/>
        <w:t>In</w:t>
      </w:r>
      <w:r w:rsidR="005E5A86" w:rsidRPr="00834EF2">
        <w:rPr>
          <w:rFonts w:asciiTheme="majorHAnsi" w:hAnsiTheme="majorHAnsi" w:cstheme="majorHAnsi"/>
        </w:rPr>
        <w:t xml:space="preserve"> </w:t>
      </w:r>
      <w:r w:rsidRPr="00834EF2">
        <w:rPr>
          <w:rFonts w:asciiTheme="majorHAnsi" w:hAnsiTheme="majorHAnsi" w:cstheme="majorHAnsi"/>
        </w:rPr>
        <w:t>2008</w:t>
      </w:r>
      <w:r w:rsidR="005E5A86" w:rsidRPr="00834EF2">
        <w:rPr>
          <w:rFonts w:asciiTheme="majorHAnsi" w:hAnsiTheme="majorHAnsi" w:cstheme="majorHAnsi"/>
        </w:rPr>
        <w:t xml:space="preserve"> </w:t>
      </w:r>
      <w:r w:rsidR="00C61EA9">
        <w:rPr>
          <w:rFonts w:asciiTheme="majorHAnsi" w:hAnsiTheme="majorHAnsi" w:cstheme="majorHAnsi"/>
        </w:rPr>
        <w:t>J</w:t>
      </w:r>
      <w:r w:rsidRPr="00834EF2">
        <w:rPr>
          <w:rFonts w:asciiTheme="majorHAnsi" w:hAnsiTheme="majorHAnsi" w:cstheme="majorHAnsi"/>
        </w:rPr>
        <w:t>oachim</w:t>
      </w:r>
      <w:r w:rsidR="005E5A86" w:rsidRPr="00834EF2">
        <w:rPr>
          <w:rFonts w:asciiTheme="majorHAnsi" w:hAnsiTheme="majorHAnsi" w:cstheme="majorHAnsi"/>
        </w:rPr>
        <w:t xml:space="preserve"> </w:t>
      </w:r>
      <w:r w:rsidRPr="00834EF2">
        <w:rPr>
          <w:rFonts w:asciiTheme="majorHAnsi" w:hAnsiTheme="majorHAnsi" w:cstheme="majorHAnsi"/>
        </w:rPr>
        <w:t>Klein</w:t>
      </w:r>
      <w:r w:rsidR="005E5A86" w:rsidRPr="00834EF2">
        <w:rPr>
          <w:rFonts w:asciiTheme="majorHAnsi" w:hAnsiTheme="majorHAnsi" w:cstheme="majorHAnsi"/>
        </w:rPr>
        <w:t xml:space="preserve"> </w:t>
      </w:r>
      <w:r w:rsidRPr="00834EF2">
        <w:rPr>
          <w:rFonts w:asciiTheme="majorHAnsi" w:hAnsiTheme="majorHAnsi" w:cstheme="majorHAnsi"/>
        </w:rPr>
        <w:t>wrote</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“we</w:t>
      </w:r>
      <w:r w:rsidR="005E5A86" w:rsidRPr="00834EF2">
        <w:rPr>
          <w:rFonts w:asciiTheme="majorHAnsi" w:hAnsiTheme="majorHAnsi" w:cstheme="majorHAnsi"/>
        </w:rPr>
        <w:t xml:space="preserve"> </w:t>
      </w:r>
      <w:r w:rsidRPr="00834EF2">
        <w:rPr>
          <w:rFonts w:asciiTheme="majorHAnsi" w:hAnsiTheme="majorHAnsi" w:cstheme="majorHAnsi"/>
        </w:rPr>
        <w:t>do</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know</w:t>
      </w:r>
      <w:r w:rsidR="00E65972">
        <w:rPr>
          <w:rFonts w:asciiTheme="majorHAnsi" w:hAnsiTheme="majorHAnsi" w:cstheme="majorHAnsi"/>
        </w:rPr>
        <w:t>,</w:t>
      </w:r>
      <w:r w:rsidR="005E5A86" w:rsidRPr="00834EF2">
        <w:rPr>
          <w:rFonts w:asciiTheme="majorHAnsi" w:hAnsiTheme="majorHAnsi" w:cstheme="majorHAnsi"/>
        </w:rPr>
        <w:t xml:space="preserve"> </w:t>
      </w:r>
      <w:r w:rsidR="00660D7B" w:rsidRPr="00834EF2">
        <w:rPr>
          <w:rFonts w:asciiTheme="majorHAnsi" w:hAnsiTheme="majorHAnsi" w:cstheme="majorHAnsi"/>
        </w:rPr>
        <w:t>unfortunately</w:t>
      </w:r>
      <w:r w:rsidR="00E65972">
        <w:rPr>
          <w:rFonts w:asciiTheme="majorHAnsi" w:hAnsiTheme="majorHAnsi" w:cstheme="majorHAnsi"/>
        </w:rPr>
        <w:t>,</w:t>
      </w:r>
      <w:r w:rsidR="00660D7B" w:rsidRPr="00834EF2">
        <w:rPr>
          <w:rFonts w:asciiTheme="majorHAnsi" w:hAnsiTheme="majorHAnsi" w:cstheme="majorHAnsi"/>
        </w:rPr>
        <w:t xml:space="preserve"> </w:t>
      </w:r>
      <w:r w:rsidR="00E65972">
        <w:rPr>
          <w:rFonts w:asciiTheme="majorHAnsi" w:hAnsiTheme="majorHAnsi" w:cstheme="majorHAnsi"/>
        </w:rPr>
        <w:t xml:space="preserve">the exact amount of </w:t>
      </w:r>
      <w:r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income</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village,</w:t>
      </w:r>
      <w:r w:rsidR="005E5A86" w:rsidRPr="00834EF2">
        <w:rPr>
          <w:rFonts w:asciiTheme="majorHAnsi" w:hAnsiTheme="majorHAnsi" w:cstheme="majorHAnsi"/>
        </w:rPr>
        <w:t xml:space="preserve"> </w:t>
      </w:r>
      <w:r w:rsidR="0082641C" w:rsidRPr="00834EF2">
        <w:rPr>
          <w:rFonts w:asciiTheme="majorHAnsi" w:hAnsiTheme="majorHAnsi" w:cstheme="majorHAnsi"/>
        </w:rPr>
        <w:t xml:space="preserve">but </w:t>
      </w:r>
      <w:r w:rsidRPr="00834EF2">
        <w:rPr>
          <w:rFonts w:asciiTheme="majorHAnsi" w:hAnsiTheme="majorHAnsi" w:cstheme="majorHAnsi"/>
        </w:rPr>
        <w:t>under</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able</w:t>
      </w:r>
      <w:r w:rsidR="005E5A86" w:rsidRPr="00834EF2">
        <w:rPr>
          <w:rFonts w:asciiTheme="majorHAnsi" w:hAnsiTheme="majorHAnsi" w:cstheme="majorHAnsi"/>
        </w:rPr>
        <w:t xml:space="preserve"> </w:t>
      </w:r>
      <w:r w:rsidRPr="00834EF2">
        <w:rPr>
          <w:rFonts w:asciiTheme="majorHAnsi" w:hAnsiTheme="majorHAnsi" w:cstheme="majorHAnsi"/>
        </w:rPr>
        <w:t>management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brother</w:t>
      </w:r>
      <w:r w:rsidR="005E5A86" w:rsidRPr="00834EF2">
        <w:rPr>
          <w:rFonts w:asciiTheme="majorHAnsi" w:hAnsiTheme="majorHAnsi" w:cstheme="majorHAnsi"/>
        </w:rPr>
        <w:t xml:space="preserve"> </w:t>
      </w:r>
      <w:r w:rsidRPr="00834EF2">
        <w:rPr>
          <w:rFonts w:asciiTheme="majorHAnsi" w:hAnsiTheme="majorHAnsi" w:cstheme="majorHAnsi"/>
        </w:rPr>
        <w:t>Vasily</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village</w:t>
      </w:r>
      <w:r w:rsidR="005E5A86" w:rsidRPr="00834EF2">
        <w:rPr>
          <w:rFonts w:asciiTheme="majorHAnsi" w:hAnsiTheme="majorHAnsi" w:cstheme="majorHAnsi"/>
        </w:rPr>
        <w:t xml:space="preserve"> </w:t>
      </w:r>
      <w:r w:rsidR="00E65972">
        <w:rPr>
          <w:rFonts w:asciiTheme="majorHAnsi" w:hAnsiTheme="majorHAnsi" w:cstheme="majorHAnsi"/>
        </w:rPr>
        <w:t xml:space="preserve">in any case </w:t>
      </w:r>
      <w:r w:rsidRPr="00834EF2">
        <w:rPr>
          <w:rFonts w:asciiTheme="majorHAnsi" w:hAnsiTheme="majorHAnsi" w:cstheme="majorHAnsi"/>
        </w:rPr>
        <w:t>produc</w:t>
      </w:r>
      <w:r w:rsidR="00C55DCB" w:rsidRPr="00834EF2">
        <w:rPr>
          <w:rFonts w:asciiTheme="majorHAnsi" w:hAnsiTheme="majorHAnsi" w:cstheme="majorHAnsi"/>
        </w:rPr>
        <w:t>ed</w:t>
      </w:r>
      <w:r w:rsidR="005E5A86" w:rsidRPr="00834EF2">
        <w:rPr>
          <w:rFonts w:asciiTheme="majorHAnsi" w:hAnsiTheme="majorHAnsi" w:cstheme="majorHAnsi"/>
        </w:rPr>
        <w:t xml:space="preserve"> </w:t>
      </w:r>
      <w:r w:rsidR="00C55DCB" w:rsidRPr="00834EF2">
        <w:rPr>
          <w:rFonts w:asciiTheme="majorHAnsi" w:hAnsiTheme="majorHAnsi" w:cstheme="majorHAnsi"/>
        </w:rPr>
        <w:t>enough</w:t>
      </w:r>
      <w:r w:rsidR="005E5A86" w:rsidRPr="00834EF2">
        <w:rPr>
          <w:rFonts w:asciiTheme="majorHAnsi" w:hAnsiTheme="majorHAnsi" w:cstheme="majorHAnsi"/>
        </w:rPr>
        <w:t xml:space="preserve"> </w:t>
      </w:r>
      <w:r w:rsidR="00C55DCB" w:rsidRPr="00834EF2">
        <w:rPr>
          <w:rFonts w:asciiTheme="majorHAnsi" w:hAnsiTheme="majorHAnsi" w:cstheme="majorHAnsi"/>
        </w:rPr>
        <w:t>income</w:t>
      </w:r>
      <w:r w:rsidR="005E5A86" w:rsidRPr="00834EF2">
        <w:rPr>
          <w:rFonts w:asciiTheme="majorHAnsi" w:hAnsiTheme="majorHAnsi" w:cstheme="majorHAnsi"/>
        </w:rPr>
        <w:t xml:space="preserve"> </w:t>
      </w:r>
      <w:r w:rsidR="00C55DCB" w:rsidRPr="00834EF2">
        <w:rPr>
          <w:rFonts w:asciiTheme="majorHAnsi" w:hAnsiTheme="majorHAnsi" w:cstheme="majorHAnsi"/>
        </w:rPr>
        <w:t>for</w:t>
      </w:r>
      <w:r w:rsidR="005E5A86" w:rsidRPr="00834EF2">
        <w:rPr>
          <w:rFonts w:asciiTheme="majorHAnsi" w:hAnsiTheme="majorHAnsi" w:cstheme="majorHAnsi"/>
        </w:rPr>
        <w:t xml:space="preserve"> </w:t>
      </w:r>
      <w:r w:rsidR="00E65972">
        <w:rPr>
          <w:rFonts w:asciiTheme="majorHAnsi" w:hAnsiTheme="majorHAnsi" w:cstheme="majorHAnsi"/>
        </w:rPr>
        <w:t>Karamzin</w:t>
      </w:r>
      <w:r w:rsidR="005E5A86" w:rsidRPr="00834EF2">
        <w:rPr>
          <w:rFonts w:asciiTheme="majorHAnsi" w:hAnsiTheme="majorHAnsi" w:cstheme="majorHAnsi"/>
        </w:rPr>
        <w:t xml:space="preserve"> </w:t>
      </w:r>
      <w:r w:rsidR="00C55DCB" w:rsidRPr="00834EF2">
        <w:rPr>
          <w:rFonts w:asciiTheme="majorHAnsi" w:hAnsiTheme="majorHAnsi" w:cstheme="majorHAnsi"/>
        </w:rPr>
        <w:t>to</w:t>
      </w:r>
      <w:r w:rsidR="005E5A86" w:rsidRPr="00834EF2">
        <w:rPr>
          <w:rFonts w:asciiTheme="majorHAnsi" w:hAnsiTheme="majorHAnsi" w:cstheme="majorHAnsi"/>
        </w:rPr>
        <w:t xml:space="preserve"> </w:t>
      </w:r>
      <w:r w:rsidR="00660D7B">
        <w:rPr>
          <w:rFonts w:asciiTheme="majorHAnsi" w:hAnsiTheme="majorHAnsi" w:cstheme="majorHAnsi"/>
        </w:rPr>
        <w:t>spend</w:t>
      </w:r>
      <w:r w:rsidR="005E5A86" w:rsidRPr="00834EF2">
        <w:rPr>
          <w:rFonts w:asciiTheme="majorHAnsi" w:hAnsiTheme="majorHAnsi" w:cstheme="majorHAnsi"/>
        </w:rPr>
        <w:t xml:space="preserve"> </w:t>
      </w:r>
      <w:r w:rsidRPr="00834EF2">
        <w:rPr>
          <w:rFonts w:asciiTheme="majorHAnsi" w:hAnsiTheme="majorHAnsi" w:cstheme="majorHAnsi"/>
        </w:rPr>
        <w:t>1</w:t>
      </w:r>
      <w:r w:rsidR="00A96D2C" w:rsidRPr="00834EF2">
        <w:rPr>
          <w:rFonts w:asciiTheme="majorHAnsi" w:hAnsiTheme="majorHAnsi" w:cstheme="majorHAnsi"/>
        </w:rPr>
        <w:t>,</w:t>
      </w:r>
      <w:r w:rsidRPr="00834EF2">
        <w:rPr>
          <w:rFonts w:asciiTheme="majorHAnsi" w:hAnsiTheme="majorHAnsi" w:cstheme="majorHAnsi"/>
        </w:rPr>
        <w:t>800</w:t>
      </w:r>
      <w:r w:rsidR="005E5A86" w:rsidRPr="00834EF2">
        <w:rPr>
          <w:rFonts w:asciiTheme="majorHAnsi" w:hAnsiTheme="majorHAnsi" w:cstheme="majorHAnsi"/>
        </w:rPr>
        <w:t xml:space="preserve"> </w:t>
      </w:r>
      <w:r w:rsidR="00660D7B">
        <w:rPr>
          <w:rFonts w:asciiTheme="majorHAnsi" w:hAnsiTheme="majorHAnsi" w:cstheme="majorHAnsi"/>
        </w:rPr>
        <w:t>r</w:t>
      </w:r>
      <w:r w:rsidRPr="00834EF2">
        <w:rPr>
          <w:rFonts w:asciiTheme="majorHAnsi" w:hAnsiTheme="majorHAnsi" w:cstheme="majorHAnsi"/>
        </w:rPr>
        <w:t>ubles</w:t>
      </w:r>
      <w:r w:rsidR="005E5A86" w:rsidRPr="00834EF2">
        <w:rPr>
          <w:rFonts w:asciiTheme="majorHAnsi" w:hAnsiTheme="majorHAnsi" w:cstheme="majorHAnsi"/>
        </w:rPr>
        <w:t xml:space="preserve"> </w:t>
      </w:r>
      <w:r w:rsidR="00660D7B">
        <w:rPr>
          <w:rFonts w:asciiTheme="majorHAnsi" w:hAnsiTheme="majorHAnsi" w:cstheme="majorHAnsi"/>
        </w:rPr>
        <w:t>on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journey”</w:t>
      </w:r>
      <w:r w:rsidR="005E5A86" w:rsidRPr="00834EF2">
        <w:rPr>
          <w:rFonts w:asciiTheme="majorHAnsi" w:hAnsiTheme="majorHAnsi" w:cstheme="majorHAnsi"/>
        </w:rPr>
        <w:t xml:space="preserve"> </w:t>
      </w:r>
      <w:r w:rsidRPr="00834EF2">
        <w:rPr>
          <w:rFonts w:asciiTheme="majorHAnsi" w:hAnsiTheme="majorHAnsi" w:cstheme="majorHAnsi"/>
        </w:rPr>
        <w:t>(Klein</w:t>
      </w:r>
      <w:r w:rsidR="005E5A86" w:rsidRPr="00834EF2">
        <w:rPr>
          <w:rFonts w:asciiTheme="majorHAnsi" w:hAnsiTheme="majorHAnsi" w:cstheme="majorHAnsi"/>
        </w:rPr>
        <w:t xml:space="preserve"> </w:t>
      </w:r>
      <w:r w:rsidRPr="00834EF2">
        <w:rPr>
          <w:rFonts w:asciiTheme="majorHAnsi" w:hAnsiTheme="majorHAnsi" w:cstheme="majorHAnsi"/>
        </w:rPr>
        <w:t>2008,</w:t>
      </w:r>
      <w:r w:rsidR="005E5A86" w:rsidRPr="00834EF2">
        <w:rPr>
          <w:rFonts w:asciiTheme="majorHAnsi" w:hAnsiTheme="majorHAnsi" w:cstheme="majorHAnsi"/>
        </w:rPr>
        <w:t xml:space="preserve"> </w:t>
      </w:r>
      <w:r w:rsidRPr="00834EF2">
        <w:rPr>
          <w:rFonts w:asciiTheme="majorHAnsi" w:hAnsiTheme="majorHAnsi" w:cstheme="majorHAnsi"/>
        </w:rPr>
        <w:t>195).</w:t>
      </w:r>
      <w:r w:rsidR="005E5A86" w:rsidRPr="00834EF2">
        <w:rPr>
          <w:rFonts w:asciiTheme="majorHAnsi" w:hAnsiTheme="majorHAnsi" w:cstheme="majorHAnsi"/>
        </w:rPr>
        <w:t xml:space="preserve"> </w:t>
      </w:r>
      <w:r w:rsidRPr="00834EF2">
        <w:rPr>
          <w:rFonts w:asciiTheme="majorHAnsi" w:hAnsiTheme="majorHAnsi" w:cstheme="majorHAnsi"/>
        </w:rPr>
        <w:t>Referring</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assessment,</w:t>
      </w:r>
      <w:r w:rsidR="005E5A86" w:rsidRPr="00834EF2">
        <w:rPr>
          <w:rFonts w:asciiTheme="majorHAnsi" w:hAnsiTheme="majorHAnsi" w:cstheme="majorHAnsi"/>
        </w:rPr>
        <w:t xml:space="preserve"> </w:t>
      </w:r>
      <w:r w:rsidR="00CE2E1F" w:rsidRPr="00834EF2">
        <w:rPr>
          <w:rFonts w:asciiTheme="majorHAnsi" w:hAnsiTheme="majorHAnsi" w:cstheme="majorHAnsi"/>
        </w:rPr>
        <w:t>Gerda</w:t>
      </w:r>
      <w:r w:rsidR="005E5A86" w:rsidRPr="00834EF2">
        <w:rPr>
          <w:rFonts w:asciiTheme="majorHAnsi" w:hAnsiTheme="majorHAnsi" w:cstheme="majorHAnsi"/>
        </w:rPr>
        <w:t xml:space="preserve"> </w:t>
      </w:r>
      <w:r w:rsidR="00CE2E1F" w:rsidRPr="00834EF2">
        <w:rPr>
          <w:rFonts w:asciiTheme="majorHAnsi" w:hAnsiTheme="majorHAnsi" w:cstheme="majorHAnsi"/>
        </w:rPr>
        <w:t>Panofsky</w:t>
      </w:r>
      <w:r w:rsidR="005E5A86" w:rsidRPr="00834EF2">
        <w:rPr>
          <w:rFonts w:asciiTheme="majorHAnsi" w:hAnsiTheme="majorHAnsi" w:cstheme="majorHAnsi"/>
        </w:rPr>
        <w:t xml:space="preserve"> </w:t>
      </w:r>
      <w:r w:rsidR="00E65972">
        <w:rPr>
          <w:rFonts w:asciiTheme="majorHAnsi" w:hAnsiTheme="majorHAnsi" w:cstheme="majorHAnsi"/>
        </w:rPr>
        <w:t>noted</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can</w:t>
      </w:r>
      <w:r w:rsidR="005E5A86" w:rsidRPr="00834EF2">
        <w:rPr>
          <w:rFonts w:asciiTheme="majorHAnsi" w:hAnsiTheme="majorHAnsi" w:cstheme="majorHAnsi"/>
        </w:rPr>
        <w:t xml:space="preserve"> </w:t>
      </w:r>
      <w:r w:rsidRPr="00834EF2">
        <w:rPr>
          <w:rFonts w:asciiTheme="majorHAnsi" w:hAnsiTheme="majorHAnsi" w:cstheme="majorHAnsi"/>
        </w:rPr>
        <w:t>be</w:t>
      </w:r>
      <w:r w:rsidR="005E5A86" w:rsidRPr="00834EF2">
        <w:rPr>
          <w:rFonts w:asciiTheme="majorHAnsi" w:hAnsiTheme="majorHAnsi" w:cstheme="majorHAnsi"/>
        </w:rPr>
        <w:t xml:space="preserve"> </w:t>
      </w:r>
      <w:r w:rsidRPr="00834EF2">
        <w:rPr>
          <w:rFonts w:asciiTheme="majorHAnsi" w:hAnsiTheme="majorHAnsi" w:cstheme="majorHAnsi"/>
        </w:rPr>
        <w:t>taken</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granted</w:t>
      </w:r>
      <w:r w:rsidR="005E5A86" w:rsidRPr="00834EF2">
        <w:rPr>
          <w:rFonts w:asciiTheme="majorHAnsi" w:hAnsiTheme="majorHAnsi" w:cstheme="majorHAnsi"/>
        </w:rPr>
        <w:t xml:space="preserve"> </w:t>
      </w:r>
      <w:r w:rsidRPr="00834EF2">
        <w:rPr>
          <w:rFonts w:asciiTheme="majorHAnsi" w:hAnsiTheme="majorHAnsi" w:cstheme="majorHAnsi"/>
        </w:rPr>
        <w:t>that</w:t>
      </w:r>
      <w:r w:rsidR="00E6597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member</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gentry</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position</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00303581" w:rsidRPr="00834EF2">
        <w:rPr>
          <w:rFonts w:asciiTheme="majorHAnsi" w:hAnsiTheme="majorHAnsi" w:cstheme="majorHAnsi"/>
        </w:rPr>
        <w:t>cover</w:t>
      </w:r>
      <w:r w:rsidR="005E5A86" w:rsidRPr="00834EF2">
        <w:rPr>
          <w:rFonts w:asciiTheme="majorHAnsi" w:hAnsiTheme="majorHAnsi" w:cstheme="majorHAnsi"/>
        </w:rPr>
        <w:t xml:space="preserve"> </w:t>
      </w:r>
      <w:r w:rsidR="00303581" w:rsidRPr="00834EF2">
        <w:rPr>
          <w:rFonts w:asciiTheme="majorHAnsi" w:hAnsiTheme="majorHAnsi" w:cstheme="majorHAnsi"/>
        </w:rPr>
        <w:t>travel</w:t>
      </w:r>
      <w:r w:rsidR="005E5A86" w:rsidRPr="00834EF2">
        <w:rPr>
          <w:rFonts w:asciiTheme="majorHAnsi" w:hAnsiTheme="majorHAnsi" w:cstheme="majorHAnsi"/>
        </w:rPr>
        <w:t xml:space="preserve"> </w:t>
      </w:r>
      <w:r w:rsidR="00303581" w:rsidRPr="00834EF2">
        <w:rPr>
          <w:rFonts w:asciiTheme="majorHAnsi" w:hAnsiTheme="majorHAnsi" w:cstheme="majorHAnsi"/>
        </w:rPr>
        <w:t>expenses</w:t>
      </w:r>
      <w:r w:rsidR="005E5A86" w:rsidRPr="00834EF2">
        <w:rPr>
          <w:rFonts w:asciiTheme="majorHAnsi" w:hAnsiTheme="majorHAnsi" w:cstheme="majorHAnsi"/>
        </w:rPr>
        <w:t xml:space="preserve"> </w:t>
      </w:r>
      <w:r w:rsidR="00303581" w:rsidRPr="00834EF2">
        <w:rPr>
          <w:rFonts w:asciiTheme="majorHAnsi" w:hAnsiTheme="majorHAnsi" w:cstheme="majorHAnsi"/>
        </w:rPr>
        <w:t>out</w:t>
      </w:r>
      <w:r w:rsidR="005E5A86" w:rsidRPr="00834EF2">
        <w:rPr>
          <w:rFonts w:asciiTheme="majorHAnsi" w:hAnsiTheme="majorHAnsi" w:cstheme="majorHAnsi"/>
        </w:rPr>
        <w:t xml:space="preserve"> </w:t>
      </w:r>
      <w:r w:rsidR="00303581" w:rsidRPr="00834EF2">
        <w:rPr>
          <w:rFonts w:asciiTheme="majorHAnsi" w:hAnsiTheme="majorHAnsi" w:cstheme="majorHAnsi"/>
        </w:rPr>
        <w:t>of</w:t>
      </w:r>
      <w:r w:rsidR="005E5A86" w:rsidRPr="00834EF2">
        <w:rPr>
          <w:rFonts w:asciiTheme="majorHAnsi" w:hAnsiTheme="majorHAnsi" w:cstheme="majorHAnsi"/>
        </w:rPr>
        <w:t xml:space="preserve"> </w:t>
      </w:r>
      <w:r w:rsidR="00303581" w:rsidRPr="00834EF2">
        <w:rPr>
          <w:rFonts w:asciiTheme="majorHAnsi" w:hAnsiTheme="majorHAnsi" w:cstheme="majorHAnsi"/>
        </w:rPr>
        <w:t>his</w:t>
      </w:r>
      <w:r w:rsidR="005E5A86" w:rsidRPr="00834EF2">
        <w:rPr>
          <w:rFonts w:asciiTheme="majorHAnsi" w:hAnsiTheme="majorHAnsi" w:cstheme="majorHAnsi"/>
        </w:rPr>
        <w:t xml:space="preserve"> </w:t>
      </w:r>
      <w:r w:rsidR="00303581" w:rsidRPr="00834EF2">
        <w:rPr>
          <w:rFonts w:asciiTheme="majorHAnsi" w:hAnsiTheme="majorHAnsi" w:cstheme="majorHAnsi"/>
        </w:rPr>
        <w:t>own</w:t>
      </w:r>
      <w:r w:rsidR="005E5A86" w:rsidRPr="00834EF2">
        <w:rPr>
          <w:rFonts w:asciiTheme="majorHAnsi" w:hAnsiTheme="majorHAnsi" w:cstheme="majorHAnsi"/>
        </w:rPr>
        <w:t xml:space="preserve"> </w:t>
      </w:r>
      <w:r w:rsidR="00303581" w:rsidRPr="00834EF2">
        <w:rPr>
          <w:rFonts w:asciiTheme="majorHAnsi" w:hAnsiTheme="majorHAnsi" w:cstheme="majorHAnsi"/>
        </w:rPr>
        <w:t>pocket</w:t>
      </w:r>
      <w:r w:rsidR="00E65972">
        <w:rPr>
          <w:rFonts w:asciiTheme="majorHAnsi" w:hAnsiTheme="majorHAnsi" w:cstheme="majorHAnsi"/>
        </w:rPr>
        <w:t xml:space="preserve">,” </w:t>
      </w:r>
      <w:r w:rsidR="00303581" w:rsidRPr="00834EF2">
        <w:rPr>
          <w:rFonts w:asciiTheme="majorHAnsi" w:hAnsiTheme="majorHAnsi" w:cstheme="majorHAnsi"/>
        </w:rPr>
        <w:t>even</w:t>
      </w:r>
      <w:r w:rsidR="005E5A86" w:rsidRPr="00834EF2">
        <w:rPr>
          <w:rFonts w:asciiTheme="majorHAnsi" w:hAnsiTheme="majorHAnsi" w:cstheme="majorHAnsi"/>
        </w:rPr>
        <w:t xml:space="preserve"> </w:t>
      </w:r>
      <w:r w:rsidR="00303581" w:rsidRPr="00834EF2">
        <w:rPr>
          <w:rFonts w:asciiTheme="majorHAnsi" w:hAnsiTheme="majorHAnsi" w:cstheme="majorHAnsi"/>
        </w:rPr>
        <w:t>if</w:t>
      </w:r>
      <w:r w:rsidR="005E5A86" w:rsidRPr="00834EF2">
        <w:rPr>
          <w:rFonts w:asciiTheme="majorHAnsi" w:hAnsiTheme="majorHAnsi" w:cstheme="majorHAnsi"/>
        </w:rPr>
        <w:t xml:space="preserve"> </w:t>
      </w:r>
      <w:r w:rsidR="00303581" w:rsidRPr="00834EF2">
        <w:rPr>
          <w:rFonts w:asciiTheme="majorHAnsi" w:hAnsiTheme="majorHAnsi" w:cstheme="majorHAnsi"/>
        </w:rPr>
        <w:t>the</w:t>
      </w:r>
      <w:r w:rsidR="005E5A86" w:rsidRPr="00834EF2">
        <w:rPr>
          <w:rFonts w:asciiTheme="majorHAnsi" w:hAnsiTheme="majorHAnsi" w:cstheme="majorHAnsi"/>
        </w:rPr>
        <w:t xml:space="preserve"> </w:t>
      </w:r>
      <w:r w:rsidR="00934079">
        <w:rPr>
          <w:rFonts w:asciiTheme="majorHAnsi" w:hAnsiTheme="majorHAnsi" w:cstheme="majorHAnsi"/>
        </w:rPr>
        <w:t>1,800 rubles</w:t>
      </w:r>
      <w:r w:rsidR="005E5A86" w:rsidRPr="00834EF2">
        <w:rPr>
          <w:rFonts w:asciiTheme="majorHAnsi" w:hAnsiTheme="majorHAnsi" w:cstheme="majorHAnsi"/>
        </w:rPr>
        <w:t xml:space="preserve"> </w:t>
      </w:r>
      <w:r w:rsidR="00303581" w:rsidRPr="00834EF2">
        <w:rPr>
          <w:rFonts w:asciiTheme="majorHAnsi" w:hAnsiTheme="majorHAnsi" w:cstheme="majorHAnsi"/>
        </w:rPr>
        <w:t>he</w:t>
      </w:r>
      <w:r w:rsidR="005E5A86" w:rsidRPr="00834EF2">
        <w:rPr>
          <w:rFonts w:asciiTheme="majorHAnsi" w:hAnsiTheme="majorHAnsi" w:cstheme="majorHAnsi"/>
        </w:rPr>
        <w:t xml:space="preserve"> </w:t>
      </w:r>
      <w:r w:rsidR="00303581" w:rsidRPr="00834EF2">
        <w:rPr>
          <w:rFonts w:asciiTheme="majorHAnsi" w:hAnsiTheme="majorHAnsi" w:cstheme="majorHAnsi"/>
        </w:rPr>
        <w:t>mentioned</w:t>
      </w:r>
      <w:r w:rsidR="005E5A86" w:rsidRPr="00834EF2">
        <w:rPr>
          <w:rFonts w:asciiTheme="majorHAnsi" w:hAnsiTheme="majorHAnsi" w:cstheme="majorHAnsi"/>
        </w:rPr>
        <w:t xml:space="preserve"> </w:t>
      </w:r>
      <w:r w:rsidR="00934079">
        <w:rPr>
          <w:rFonts w:asciiTheme="majorHAnsi" w:hAnsiTheme="majorHAnsi" w:cstheme="majorHAnsi"/>
        </w:rPr>
        <w:t xml:space="preserve">to Pogodin did not cover every expense during his trip </w:t>
      </w:r>
      <w:r w:rsidR="00303581" w:rsidRPr="00834EF2">
        <w:rPr>
          <w:rFonts w:asciiTheme="majorHAnsi" w:hAnsiTheme="majorHAnsi" w:cstheme="majorHAnsi"/>
        </w:rPr>
        <w:t>(Panofsky</w:t>
      </w:r>
      <w:r w:rsidR="005E5A86" w:rsidRPr="00834EF2">
        <w:rPr>
          <w:rFonts w:asciiTheme="majorHAnsi" w:hAnsiTheme="majorHAnsi" w:cstheme="majorHAnsi"/>
        </w:rPr>
        <w:t xml:space="preserve"> </w:t>
      </w:r>
      <w:r w:rsidR="00303581" w:rsidRPr="00834EF2">
        <w:rPr>
          <w:rFonts w:asciiTheme="majorHAnsi" w:hAnsiTheme="majorHAnsi" w:cstheme="majorHAnsi"/>
        </w:rPr>
        <w:t>2010,</w:t>
      </w:r>
      <w:r w:rsidR="005E5A86" w:rsidRPr="00834EF2">
        <w:rPr>
          <w:rFonts w:asciiTheme="majorHAnsi" w:hAnsiTheme="majorHAnsi" w:cstheme="majorHAnsi"/>
        </w:rPr>
        <w:t xml:space="preserve"> </w:t>
      </w:r>
      <w:r w:rsidR="00303581" w:rsidRPr="00834EF2">
        <w:rPr>
          <w:rFonts w:asciiTheme="majorHAnsi" w:hAnsiTheme="majorHAnsi" w:cstheme="majorHAnsi"/>
        </w:rPr>
        <w:t>65).</w:t>
      </w:r>
      <w:r w:rsidR="005E5A86" w:rsidRPr="00834EF2">
        <w:rPr>
          <w:rFonts w:asciiTheme="majorHAnsi" w:hAnsiTheme="majorHAnsi" w:cstheme="majorHAnsi"/>
        </w:rPr>
        <w:t xml:space="preserve"> </w:t>
      </w:r>
      <w:r w:rsidR="00E65972">
        <w:rPr>
          <w:rFonts w:asciiTheme="majorHAnsi" w:hAnsiTheme="majorHAnsi" w:cstheme="majorHAnsi"/>
        </w:rPr>
        <w:t>F</w:t>
      </w:r>
      <w:r w:rsidR="00015274" w:rsidRPr="00834EF2">
        <w:rPr>
          <w:rFonts w:asciiTheme="majorHAnsi" w:hAnsiTheme="majorHAnsi" w:cstheme="majorHAnsi"/>
        </w:rPr>
        <w:t>ortunately,</w:t>
      </w:r>
      <w:r w:rsidR="005E5A86" w:rsidRPr="00834EF2">
        <w:rPr>
          <w:rFonts w:asciiTheme="majorHAnsi" w:hAnsiTheme="majorHAnsi" w:cstheme="majorHAnsi"/>
        </w:rPr>
        <w:t xml:space="preserve"> </w:t>
      </w:r>
      <w:r w:rsidR="00303581" w:rsidRPr="00834EF2">
        <w:rPr>
          <w:rFonts w:asciiTheme="majorHAnsi" w:hAnsiTheme="majorHAnsi" w:cstheme="majorHAnsi"/>
        </w:rPr>
        <w:t>we</w:t>
      </w:r>
      <w:r w:rsidR="005E5A86" w:rsidRPr="00834EF2">
        <w:rPr>
          <w:rFonts w:asciiTheme="majorHAnsi" w:hAnsiTheme="majorHAnsi" w:cstheme="majorHAnsi"/>
        </w:rPr>
        <w:t xml:space="preserve"> </w:t>
      </w:r>
      <w:r w:rsidR="00C55DCB" w:rsidRPr="00834EF2">
        <w:rPr>
          <w:rFonts w:asciiTheme="majorHAnsi" w:hAnsiTheme="majorHAnsi" w:cstheme="majorHAnsi"/>
        </w:rPr>
        <w:t>don’t</w:t>
      </w:r>
      <w:r w:rsidR="005E5A86" w:rsidRPr="00834EF2">
        <w:rPr>
          <w:rFonts w:asciiTheme="majorHAnsi" w:hAnsiTheme="majorHAnsi" w:cstheme="majorHAnsi"/>
        </w:rPr>
        <w:t xml:space="preserve"> </w:t>
      </w:r>
      <w:r w:rsidR="00C55DCB" w:rsidRPr="00834EF2">
        <w:rPr>
          <w:rFonts w:asciiTheme="majorHAnsi" w:hAnsiTheme="majorHAnsi" w:cstheme="majorHAnsi"/>
        </w:rPr>
        <w:t>have</w:t>
      </w:r>
      <w:r w:rsidR="005E5A86" w:rsidRPr="00834EF2">
        <w:rPr>
          <w:rFonts w:asciiTheme="majorHAnsi" w:hAnsiTheme="majorHAnsi" w:cstheme="majorHAnsi"/>
        </w:rPr>
        <w:t xml:space="preserve"> </w:t>
      </w:r>
      <w:r w:rsidR="00C55DCB" w:rsidRPr="00834EF2">
        <w:rPr>
          <w:rFonts w:asciiTheme="majorHAnsi" w:hAnsiTheme="majorHAnsi" w:cstheme="majorHAnsi"/>
        </w:rPr>
        <w:t>to</w:t>
      </w:r>
      <w:r w:rsidR="005E5A86" w:rsidRPr="00834EF2">
        <w:rPr>
          <w:rFonts w:asciiTheme="majorHAnsi" w:hAnsiTheme="majorHAnsi" w:cstheme="majorHAnsi"/>
        </w:rPr>
        <w:t xml:space="preserve"> </w:t>
      </w:r>
      <w:r w:rsidR="00C55DCB" w:rsidRPr="00834EF2">
        <w:rPr>
          <w:rFonts w:asciiTheme="majorHAnsi" w:hAnsiTheme="majorHAnsi" w:cstheme="majorHAnsi"/>
        </w:rPr>
        <w:t>take</w:t>
      </w:r>
      <w:r w:rsidR="005E5A86" w:rsidRPr="00834EF2">
        <w:rPr>
          <w:rFonts w:asciiTheme="majorHAnsi" w:hAnsiTheme="majorHAnsi" w:cstheme="majorHAnsi"/>
        </w:rPr>
        <w:t xml:space="preserve"> </w:t>
      </w:r>
      <w:r w:rsidR="00C55DCB" w:rsidRPr="00834EF2">
        <w:rPr>
          <w:rFonts w:asciiTheme="majorHAnsi" w:hAnsiTheme="majorHAnsi" w:cstheme="majorHAnsi"/>
        </w:rPr>
        <w:t>anything</w:t>
      </w:r>
      <w:r w:rsidR="005E5A86" w:rsidRPr="00834EF2">
        <w:rPr>
          <w:rFonts w:asciiTheme="majorHAnsi" w:hAnsiTheme="majorHAnsi" w:cstheme="majorHAnsi"/>
        </w:rPr>
        <w:t xml:space="preserve"> </w:t>
      </w:r>
      <w:r w:rsidR="00C55DCB" w:rsidRPr="00834EF2">
        <w:rPr>
          <w:rFonts w:asciiTheme="majorHAnsi" w:hAnsiTheme="majorHAnsi" w:cstheme="majorHAnsi"/>
        </w:rPr>
        <w:t>for</w:t>
      </w:r>
      <w:r w:rsidR="005E5A86" w:rsidRPr="00834EF2">
        <w:rPr>
          <w:rFonts w:asciiTheme="majorHAnsi" w:hAnsiTheme="majorHAnsi" w:cstheme="majorHAnsi"/>
        </w:rPr>
        <w:t xml:space="preserve"> </w:t>
      </w:r>
      <w:r w:rsidR="00C55DCB" w:rsidRPr="00834EF2">
        <w:rPr>
          <w:rFonts w:asciiTheme="majorHAnsi" w:hAnsiTheme="majorHAnsi" w:cstheme="majorHAnsi"/>
        </w:rPr>
        <w:t>granted</w:t>
      </w:r>
      <w:r w:rsidR="00E65972">
        <w:rPr>
          <w:rFonts w:asciiTheme="majorHAnsi" w:hAnsiTheme="majorHAnsi" w:cstheme="majorHAnsi"/>
        </w:rPr>
        <w:t>. We can obtain</w:t>
      </w:r>
      <w:r w:rsidR="005E5A86" w:rsidRPr="00834EF2">
        <w:rPr>
          <w:rFonts w:asciiTheme="majorHAnsi" w:hAnsiTheme="majorHAnsi" w:cstheme="majorHAnsi"/>
        </w:rPr>
        <w:t xml:space="preserve"> </w:t>
      </w:r>
      <w:r w:rsidR="00303581" w:rsidRPr="00834EF2">
        <w:rPr>
          <w:rFonts w:asciiTheme="majorHAnsi" w:hAnsiTheme="majorHAnsi" w:cstheme="majorHAnsi"/>
        </w:rPr>
        <w:t>estimate</w:t>
      </w:r>
      <w:r w:rsidR="00012ED6" w:rsidRPr="00834EF2">
        <w:rPr>
          <w:rFonts w:asciiTheme="majorHAnsi" w:hAnsiTheme="majorHAnsi" w:cstheme="majorHAnsi"/>
        </w:rPr>
        <w:t>s</w:t>
      </w:r>
      <w:r w:rsidR="005E5A86" w:rsidRPr="00834EF2">
        <w:rPr>
          <w:rFonts w:asciiTheme="majorHAnsi" w:hAnsiTheme="majorHAnsi" w:cstheme="majorHAnsi"/>
        </w:rPr>
        <w:t xml:space="preserve"> </w:t>
      </w:r>
      <w:r w:rsidR="00303581" w:rsidRPr="00834EF2">
        <w:rPr>
          <w:rFonts w:asciiTheme="majorHAnsi" w:hAnsiTheme="majorHAnsi" w:cstheme="majorHAnsi"/>
        </w:rPr>
        <w:t>of</w:t>
      </w:r>
      <w:r w:rsidR="005E5A86" w:rsidRPr="00834EF2">
        <w:rPr>
          <w:rFonts w:asciiTheme="majorHAnsi" w:hAnsiTheme="majorHAnsi" w:cstheme="majorHAnsi"/>
        </w:rPr>
        <w:t xml:space="preserve"> </w:t>
      </w:r>
      <w:r w:rsidR="00303581" w:rsidRPr="00834EF2">
        <w:rPr>
          <w:rFonts w:asciiTheme="majorHAnsi" w:hAnsiTheme="majorHAnsi" w:cstheme="majorHAnsi"/>
        </w:rPr>
        <w:t>both</w:t>
      </w:r>
      <w:r w:rsidR="005E5A86" w:rsidRPr="00834EF2">
        <w:rPr>
          <w:rFonts w:asciiTheme="majorHAnsi" w:hAnsiTheme="majorHAnsi" w:cstheme="majorHAnsi"/>
        </w:rPr>
        <w:t xml:space="preserve"> </w:t>
      </w:r>
      <w:r w:rsidR="00303581" w:rsidRPr="00834EF2">
        <w:rPr>
          <w:rFonts w:asciiTheme="majorHAnsi" w:hAnsiTheme="majorHAnsi" w:cstheme="majorHAnsi"/>
        </w:rPr>
        <w:t>the</w:t>
      </w:r>
      <w:r w:rsidR="005E5A86" w:rsidRPr="00834EF2">
        <w:rPr>
          <w:rFonts w:asciiTheme="majorHAnsi" w:hAnsiTheme="majorHAnsi" w:cstheme="majorHAnsi"/>
        </w:rPr>
        <w:t xml:space="preserve"> </w:t>
      </w:r>
      <w:r w:rsidR="00303581" w:rsidRPr="00834EF2">
        <w:rPr>
          <w:rFonts w:asciiTheme="majorHAnsi" w:hAnsiTheme="majorHAnsi" w:cstheme="majorHAnsi"/>
        </w:rPr>
        <w:t>cost</w:t>
      </w:r>
      <w:r w:rsidR="005E5A86" w:rsidRPr="00834EF2">
        <w:rPr>
          <w:rFonts w:asciiTheme="majorHAnsi" w:hAnsiTheme="majorHAnsi" w:cstheme="majorHAnsi"/>
        </w:rPr>
        <w:t xml:space="preserve"> </w:t>
      </w:r>
      <w:r w:rsidR="00303581" w:rsidRPr="00834EF2">
        <w:rPr>
          <w:rFonts w:asciiTheme="majorHAnsi" w:hAnsiTheme="majorHAnsi" w:cstheme="majorHAnsi"/>
        </w:rPr>
        <w:t>of</w:t>
      </w:r>
      <w:r w:rsidR="005E5A86" w:rsidRPr="00834EF2">
        <w:rPr>
          <w:rFonts w:asciiTheme="majorHAnsi" w:hAnsiTheme="majorHAnsi" w:cstheme="majorHAnsi"/>
        </w:rPr>
        <w:t xml:space="preserve"> </w:t>
      </w:r>
      <w:r w:rsidR="00303581" w:rsidRPr="00834EF2">
        <w:rPr>
          <w:rFonts w:asciiTheme="majorHAnsi" w:hAnsiTheme="majorHAnsi" w:cstheme="majorHAnsi"/>
        </w:rPr>
        <w:t>his</w:t>
      </w:r>
      <w:r w:rsidR="005E5A86" w:rsidRPr="00834EF2">
        <w:rPr>
          <w:rFonts w:asciiTheme="majorHAnsi" w:hAnsiTheme="majorHAnsi" w:cstheme="majorHAnsi"/>
        </w:rPr>
        <w:t xml:space="preserve"> </w:t>
      </w:r>
      <w:r w:rsidR="00303581" w:rsidRPr="00834EF2">
        <w:rPr>
          <w:rFonts w:asciiTheme="majorHAnsi" w:hAnsiTheme="majorHAnsi" w:cstheme="majorHAnsi"/>
        </w:rPr>
        <w:t>travel</w:t>
      </w:r>
      <w:r w:rsidR="005E5A86" w:rsidRPr="00834EF2">
        <w:rPr>
          <w:rFonts w:asciiTheme="majorHAnsi" w:hAnsiTheme="majorHAnsi" w:cstheme="majorHAnsi"/>
        </w:rPr>
        <w:t xml:space="preserve"> </w:t>
      </w:r>
      <w:r w:rsidR="00303581" w:rsidRPr="00834EF2">
        <w:rPr>
          <w:rFonts w:asciiTheme="majorHAnsi" w:hAnsiTheme="majorHAnsi" w:cstheme="majorHAnsi"/>
        </w:rPr>
        <w:t>and</w:t>
      </w:r>
      <w:r w:rsidR="005E5A86" w:rsidRPr="00834EF2">
        <w:rPr>
          <w:rFonts w:asciiTheme="majorHAnsi" w:hAnsiTheme="majorHAnsi" w:cstheme="majorHAnsi"/>
        </w:rPr>
        <w:t xml:space="preserve"> </w:t>
      </w:r>
      <w:r w:rsidR="00303581" w:rsidRPr="00834EF2">
        <w:rPr>
          <w:rFonts w:asciiTheme="majorHAnsi" w:hAnsiTheme="majorHAnsi" w:cstheme="majorHAnsi"/>
        </w:rPr>
        <w:t>the</w:t>
      </w:r>
      <w:r w:rsidR="005E5A86" w:rsidRPr="00834EF2">
        <w:rPr>
          <w:rFonts w:asciiTheme="majorHAnsi" w:hAnsiTheme="majorHAnsi" w:cstheme="majorHAnsi"/>
        </w:rPr>
        <w:t xml:space="preserve"> </w:t>
      </w:r>
      <w:r w:rsidR="00303581" w:rsidRPr="00834EF2">
        <w:rPr>
          <w:rFonts w:asciiTheme="majorHAnsi" w:hAnsiTheme="majorHAnsi" w:cstheme="majorHAnsi"/>
        </w:rPr>
        <w:t>amount</w:t>
      </w:r>
      <w:r w:rsidR="005E5A86" w:rsidRPr="00834EF2">
        <w:rPr>
          <w:rFonts w:asciiTheme="majorHAnsi" w:hAnsiTheme="majorHAnsi" w:cstheme="majorHAnsi"/>
        </w:rPr>
        <w:t xml:space="preserve"> </w:t>
      </w:r>
      <w:r w:rsidR="00303581" w:rsidRPr="00834EF2">
        <w:rPr>
          <w:rFonts w:asciiTheme="majorHAnsi" w:hAnsiTheme="majorHAnsi" w:cstheme="majorHAnsi"/>
        </w:rPr>
        <w:t>of</w:t>
      </w:r>
      <w:r w:rsidR="005E5A86" w:rsidRPr="00834EF2">
        <w:rPr>
          <w:rFonts w:asciiTheme="majorHAnsi" w:hAnsiTheme="majorHAnsi" w:cstheme="majorHAnsi"/>
        </w:rPr>
        <w:t xml:space="preserve"> </w:t>
      </w:r>
      <w:r w:rsidR="00303581" w:rsidRPr="00834EF2">
        <w:rPr>
          <w:rFonts w:asciiTheme="majorHAnsi" w:hAnsiTheme="majorHAnsi" w:cstheme="majorHAnsi"/>
        </w:rPr>
        <w:t>money</w:t>
      </w:r>
      <w:r w:rsidR="005E5A86" w:rsidRPr="00834EF2">
        <w:rPr>
          <w:rFonts w:asciiTheme="majorHAnsi" w:hAnsiTheme="majorHAnsi" w:cstheme="majorHAnsi"/>
        </w:rPr>
        <w:t xml:space="preserve"> </w:t>
      </w:r>
      <w:r w:rsidR="00303581" w:rsidRPr="00834EF2">
        <w:rPr>
          <w:rFonts w:asciiTheme="majorHAnsi" w:hAnsiTheme="majorHAnsi" w:cstheme="majorHAnsi"/>
        </w:rPr>
        <w:t>he</w:t>
      </w:r>
      <w:r w:rsidR="005E5A86" w:rsidRPr="00834EF2">
        <w:rPr>
          <w:rFonts w:asciiTheme="majorHAnsi" w:hAnsiTheme="majorHAnsi" w:cstheme="majorHAnsi"/>
        </w:rPr>
        <w:t xml:space="preserve"> </w:t>
      </w:r>
      <w:r w:rsidR="00303581" w:rsidRPr="00834EF2">
        <w:rPr>
          <w:rFonts w:asciiTheme="majorHAnsi" w:hAnsiTheme="majorHAnsi" w:cstheme="majorHAnsi"/>
        </w:rPr>
        <w:t>could</w:t>
      </w:r>
      <w:r w:rsidR="005E5A86" w:rsidRPr="00834EF2">
        <w:rPr>
          <w:rFonts w:asciiTheme="majorHAnsi" w:hAnsiTheme="majorHAnsi" w:cstheme="majorHAnsi"/>
        </w:rPr>
        <w:t xml:space="preserve"> </w:t>
      </w:r>
      <w:r w:rsidR="00303581" w:rsidRPr="00834EF2">
        <w:rPr>
          <w:rFonts w:asciiTheme="majorHAnsi" w:hAnsiTheme="majorHAnsi" w:cstheme="majorHAnsi"/>
        </w:rPr>
        <w:t>collect</w:t>
      </w:r>
      <w:r w:rsidR="005E5A86" w:rsidRPr="00834EF2">
        <w:rPr>
          <w:rFonts w:asciiTheme="majorHAnsi" w:hAnsiTheme="majorHAnsi" w:cstheme="majorHAnsi"/>
        </w:rPr>
        <w:t xml:space="preserve"> </w:t>
      </w:r>
      <w:r w:rsidR="00303581" w:rsidRPr="00834EF2">
        <w:rPr>
          <w:rFonts w:asciiTheme="majorHAnsi" w:hAnsiTheme="majorHAnsi" w:cstheme="majorHAnsi"/>
        </w:rPr>
        <w:t>from</w:t>
      </w:r>
      <w:r w:rsidR="005E5A86" w:rsidRPr="00834EF2">
        <w:rPr>
          <w:rFonts w:asciiTheme="majorHAnsi" w:hAnsiTheme="majorHAnsi" w:cstheme="majorHAnsi"/>
        </w:rPr>
        <w:t xml:space="preserve"> </w:t>
      </w:r>
      <w:r w:rsidR="00303581" w:rsidRPr="00834EF2">
        <w:rPr>
          <w:rFonts w:asciiTheme="majorHAnsi" w:hAnsiTheme="majorHAnsi" w:cstheme="majorHAnsi"/>
        </w:rPr>
        <w:t>his</w:t>
      </w:r>
      <w:r w:rsidR="005E5A86" w:rsidRPr="00834EF2">
        <w:rPr>
          <w:rFonts w:asciiTheme="majorHAnsi" w:hAnsiTheme="majorHAnsi" w:cstheme="majorHAnsi"/>
        </w:rPr>
        <w:t xml:space="preserve"> </w:t>
      </w:r>
      <w:r w:rsidR="00303581" w:rsidRPr="00834EF2">
        <w:rPr>
          <w:rFonts w:asciiTheme="majorHAnsi" w:hAnsiTheme="majorHAnsi" w:cstheme="majorHAnsi"/>
        </w:rPr>
        <w:t>land</w:t>
      </w:r>
      <w:r w:rsidR="005E5A86" w:rsidRPr="00834EF2">
        <w:rPr>
          <w:rFonts w:asciiTheme="majorHAnsi" w:hAnsiTheme="majorHAnsi" w:cstheme="majorHAnsi"/>
        </w:rPr>
        <w:t xml:space="preserve"> </w:t>
      </w:r>
      <w:r w:rsidR="00303581" w:rsidRPr="00834EF2">
        <w:rPr>
          <w:rFonts w:asciiTheme="majorHAnsi" w:hAnsiTheme="majorHAnsi" w:cstheme="majorHAnsi"/>
        </w:rPr>
        <w:t>and</w:t>
      </w:r>
      <w:r w:rsidR="005E5A86" w:rsidRPr="00834EF2">
        <w:rPr>
          <w:rFonts w:asciiTheme="majorHAnsi" w:hAnsiTheme="majorHAnsi" w:cstheme="majorHAnsi"/>
        </w:rPr>
        <w:t xml:space="preserve"> </w:t>
      </w:r>
      <w:r w:rsidR="00303581" w:rsidRPr="00834EF2">
        <w:rPr>
          <w:rFonts w:asciiTheme="majorHAnsi" w:hAnsiTheme="majorHAnsi" w:cstheme="majorHAnsi"/>
        </w:rPr>
        <w:t>his</w:t>
      </w:r>
      <w:r w:rsidR="005E5A86" w:rsidRPr="00834EF2">
        <w:rPr>
          <w:rFonts w:asciiTheme="majorHAnsi" w:hAnsiTheme="majorHAnsi" w:cstheme="majorHAnsi"/>
        </w:rPr>
        <w:t xml:space="preserve"> </w:t>
      </w:r>
      <w:r w:rsidR="00E65972">
        <w:rPr>
          <w:rFonts w:asciiTheme="majorHAnsi" w:hAnsiTheme="majorHAnsi" w:cstheme="majorHAnsi"/>
        </w:rPr>
        <w:t>peasants from the information that is already available.</w:t>
      </w:r>
    </w:p>
    <w:p w14:paraId="4651625E" w14:textId="0FC6A467" w:rsidR="00E65972" w:rsidRPr="00955FF8" w:rsidRDefault="009C382F" w:rsidP="00955FF8">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enjoyed</w:t>
      </w:r>
      <w:r w:rsidR="005E5A86" w:rsidRPr="00834EF2">
        <w:rPr>
          <w:rFonts w:asciiTheme="majorHAnsi" w:hAnsiTheme="majorHAnsi" w:cstheme="majorHAnsi"/>
        </w:rPr>
        <w:t xml:space="preserve"> </w:t>
      </w:r>
      <w:r w:rsidR="001A6BC0" w:rsidRPr="00834EF2">
        <w:rPr>
          <w:rFonts w:asciiTheme="majorHAnsi" w:hAnsiTheme="majorHAnsi" w:cstheme="majorHAnsi"/>
        </w:rPr>
        <w:t>writing</w:t>
      </w:r>
      <w:r w:rsidR="005E5A86" w:rsidRPr="00834EF2">
        <w:rPr>
          <w:rFonts w:asciiTheme="majorHAnsi" w:hAnsiTheme="majorHAnsi" w:cstheme="majorHAnsi"/>
        </w:rPr>
        <w:t xml:space="preserve"> </w:t>
      </w:r>
      <w:r w:rsidR="001A6BC0" w:rsidRPr="00834EF2">
        <w:rPr>
          <w:rFonts w:asciiTheme="majorHAnsi" w:hAnsiTheme="majorHAnsi" w:cstheme="majorHAnsi"/>
        </w:rPr>
        <w:t>about</w:t>
      </w:r>
      <w:r w:rsidR="005E5A86" w:rsidRPr="00834EF2">
        <w:rPr>
          <w:rFonts w:asciiTheme="majorHAnsi" w:hAnsiTheme="majorHAnsi" w:cstheme="majorHAnsi"/>
        </w:rPr>
        <w:t xml:space="preserve"> </w:t>
      </w:r>
      <w:r w:rsidR="001A6BC0" w:rsidRPr="00834EF2">
        <w:rPr>
          <w:rFonts w:asciiTheme="majorHAnsi" w:hAnsiTheme="majorHAnsi" w:cstheme="majorHAnsi"/>
        </w:rPr>
        <w:t>money</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i/>
        </w:rPr>
        <w:t>Letters</w:t>
      </w:r>
      <w:r w:rsidR="005E5A86" w:rsidRPr="00834EF2">
        <w:rPr>
          <w:rFonts w:asciiTheme="majorHAnsi" w:hAnsiTheme="majorHAnsi" w:cstheme="majorHAnsi"/>
          <w:i/>
        </w:rPr>
        <w:t xml:space="preserve"> </w:t>
      </w:r>
      <w:r w:rsidRPr="00834EF2">
        <w:rPr>
          <w:rFonts w:asciiTheme="majorHAnsi" w:hAnsiTheme="majorHAnsi" w:cstheme="majorHAnsi"/>
          <w:i/>
        </w:rPr>
        <w:t>of</w:t>
      </w:r>
      <w:r w:rsidR="005E5A86" w:rsidRPr="00834EF2">
        <w:rPr>
          <w:rFonts w:asciiTheme="majorHAnsi" w:hAnsiTheme="majorHAnsi" w:cstheme="majorHAnsi"/>
          <w:i/>
        </w:rPr>
        <w:t xml:space="preserve"> </w:t>
      </w:r>
      <w:r w:rsidRPr="00834EF2">
        <w:rPr>
          <w:rFonts w:asciiTheme="majorHAnsi" w:hAnsiTheme="majorHAnsi" w:cstheme="majorHAnsi"/>
          <w:i/>
        </w:rPr>
        <w:t>a</w:t>
      </w:r>
      <w:r w:rsidR="005E5A86" w:rsidRPr="00834EF2">
        <w:rPr>
          <w:rFonts w:asciiTheme="majorHAnsi" w:hAnsiTheme="majorHAnsi" w:cstheme="majorHAnsi"/>
          <w:i/>
        </w:rPr>
        <w:t xml:space="preserve"> </w:t>
      </w:r>
      <w:r w:rsidRPr="00834EF2">
        <w:rPr>
          <w:rFonts w:asciiTheme="majorHAnsi" w:hAnsiTheme="majorHAnsi" w:cstheme="majorHAnsi"/>
          <w:i/>
        </w:rPr>
        <w:t>Russian</w:t>
      </w:r>
      <w:r w:rsidR="005E5A86" w:rsidRPr="00834EF2">
        <w:rPr>
          <w:rFonts w:asciiTheme="majorHAnsi" w:hAnsiTheme="majorHAnsi" w:cstheme="majorHAnsi"/>
          <w:i/>
        </w:rPr>
        <w:t xml:space="preserve"> </w:t>
      </w:r>
      <w:r w:rsidR="00C61EA9">
        <w:rPr>
          <w:rFonts w:asciiTheme="majorHAnsi" w:hAnsiTheme="majorHAnsi" w:cstheme="majorHAnsi"/>
          <w:i/>
        </w:rPr>
        <w:t>Travel</w:t>
      </w:r>
      <w:r w:rsidRPr="00834EF2">
        <w:rPr>
          <w:rFonts w:asciiTheme="majorHAnsi" w:hAnsiTheme="majorHAnsi" w:cstheme="majorHAnsi"/>
          <w:i/>
        </w:rPr>
        <w:t>er</w:t>
      </w:r>
      <w:r w:rsidR="003F5D21" w:rsidRPr="00834EF2">
        <w:rPr>
          <w:rFonts w:asciiTheme="majorHAnsi" w:hAnsiTheme="majorHAnsi" w:cstheme="majorHAnsi"/>
        </w:rPr>
        <w:t>,</w:t>
      </w:r>
      <w:r w:rsidR="005E5A86" w:rsidRPr="00834EF2">
        <w:rPr>
          <w:rFonts w:asciiTheme="majorHAnsi" w:hAnsiTheme="majorHAnsi" w:cstheme="majorHAnsi"/>
          <w:i/>
        </w:rPr>
        <w:t xml:space="preserve"> </w:t>
      </w:r>
      <w:r w:rsidR="001A6BC0" w:rsidRPr="00834EF2">
        <w:rPr>
          <w:rFonts w:asciiTheme="majorHAnsi" w:hAnsiTheme="majorHAnsi" w:cstheme="majorHAnsi"/>
        </w:rPr>
        <w:t>he</w:t>
      </w:r>
      <w:r w:rsidR="005E5A86" w:rsidRPr="00834EF2">
        <w:rPr>
          <w:rFonts w:asciiTheme="majorHAnsi" w:hAnsiTheme="majorHAnsi" w:cstheme="majorHAnsi"/>
        </w:rPr>
        <w:t xml:space="preserve"> </w:t>
      </w:r>
      <w:r w:rsidR="001A6BC0" w:rsidRPr="00834EF2">
        <w:rPr>
          <w:rFonts w:asciiTheme="majorHAnsi" w:hAnsiTheme="majorHAnsi" w:cstheme="majorHAnsi"/>
        </w:rPr>
        <w:t>mentions</w:t>
      </w:r>
      <w:r w:rsidR="005E5A86" w:rsidRPr="00834EF2">
        <w:rPr>
          <w:rFonts w:asciiTheme="majorHAnsi" w:hAnsiTheme="majorHAnsi" w:cstheme="majorHAnsi"/>
        </w:rPr>
        <w:t xml:space="preserve"> </w:t>
      </w:r>
      <w:r w:rsidR="001A6BC0" w:rsidRPr="00834EF2">
        <w:rPr>
          <w:rFonts w:asciiTheme="majorHAnsi" w:hAnsiTheme="majorHAnsi" w:cstheme="majorHAnsi"/>
        </w:rPr>
        <w:t>it</w:t>
      </w:r>
      <w:r w:rsidR="005E5A86" w:rsidRPr="00834EF2">
        <w:rPr>
          <w:rFonts w:asciiTheme="majorHAnsi" w:hAnsiTheme="majorHAnsi" w:cstheme="majorHAnsi"/>
          <w:i/>
        </w:rPr>
        <w:t xml:space="preserve"> </w:t>
      </w:r>
      <w:r w:rsidRPr="00834EF2">
        <w:rPr>
          <w:rFonts w:asciiTheme="majorHAnsi" w:hAnsiTheme="majorHAnsi" w:cstheme="majorHAnsi"/>
        </w:rPr>
        <w:t>more</w:t>
      </w:r>
      <w:r w:rsidR="005E5A86" w:rsidRPr="00834EF2">
        <w:rPr>
          <w:rFonts w:asciiTheme="majorHAnsi" w:hAnsiTheme="majorHAnsi" w:cstheme="majorHAnsi"/>
        </w:rPr>
        <w:t xml:space="preserve"> </w:t>
      </w:r>
      <w:r w:rsidRPr="00834EF2">
        <w:rPr>
          <w:rFonts w:asciiTheme="majorHAnsi" w:hAnsiTheme="majorHAnsi" w:cstheme="majorHAnsi"/>
        </w:rPr>
        <w:t>than</w:t>
      </w:r>
      <w:r w:rsidR="005E5A86" w:rsidRPr="00834EF2">
        <w:rPr>
          <w:rFonts w:asciiTheme="majorHAnsi" w:hAnsiTheme="majorHAnsi" w:cstheme="majorHAnsi"/>
        </w:rPr>
        <w:t xml:space="preserve"> </w:t>
      </w:r>
      <w:r w:rsidRPr="00834EF2">
        <w:rPr>
          <w:rFonts w:asciiTheme="majorHAnsi" w:hAnsiTheme="majorHAnsi" w:cstheme="majorHAnsi"/>
        </w:rPr>
        <w:t>two</w:t>
      </w:r>
      <w:r w:rsidR="005E5A86" w:rsidRPr="00834EF2">
        <w:rPr>
          <w:rFonts w:asciiTheme="majorHAnsi" w:hAnsiTheme="majorHAnsi" w:cstheme="majorHAnsi"/>
        </w:rPr>
        <w:t xml:space="preserve"> </w:t>
      </w:r>
      <w:r w:rsidRPr="00834EF2">
        <w:rPr>
          <w:rFonts w:asciiTheme="majorHAnsi" w:hAnsiTheme="majorHAnsi" w:cstheme="majorHAnsi"/>
        </w:rPr>
        <w:t>hundred</w:t>
      </w:r>
      <w:r w:rsidR="005E5A86" w:rsidRPr="00834EF2">
        <w:rPr>
          <w:rFonts w:asciiTheme="majorHAnsi" w:hAnsiTheme="majorHAnsi" w:cstheme="majorHAnsi"/>
        </w:rPr>
        <w:t xml:space="preserve"> </w:t>
      </w:r>
      <w:r w:rsidRPr="00834EF2">
        <w:rPr>
          <w:rFonts w:asciiTheme="majorHAnsi" w:hAnsiTheme="majorHAnsi" w:cstheme="majorHAnsi"/>
        </w:rPr>
        <w:t>times,</w:t>
      </w:r>
      <w:r w:rsidR="005E5A86" w:rsidRPr="00834EF2">
        <w:rPr>
          <w:rFonts w:asciiTheme="majorHAnsi" w:hAnsiTheme="majorHAnsi" w:cstheme="majorHAnsi"/>
        </w:rPr>
        <w:t xml:space="preserve"> </w:t>
      </w:r>
      <w:r w:rsidRPr="00834EF2">
        <w:rPr>
          <w:rFonts w:asciiTheme="majorHAnsi" w:hAnsiTheme="majorHAnsi" w:cstheme="majorHAnsi"/>
        </w:rPr>
        <w:t>i.e.</w:t>
      </w:r>
      <w:r w:rsidR="005E5A86" w:rsidRPr="00834EF2">
        <w:rPr>
          <w:rFonts w:asciiTheme="majorHAnsi" w:hAnsiTheme="majorHAnsi" w:cstheme="majorHAnsi"/>
        </w:rPr>
        <w:t xml:space="preserve"> </w:t>
      </w:r>
      <w:r w:rsidRPr="00834EF2">
        <w:rPr>
          <w:rFonts w:asciiTheme="majorHAnsi" w:hAnsiTheme="majorHAnsi" w:cstheme="majorHAnsi"/>
        </w:rPr>
        <w:t>approximately</w:t>
      </w:r>
      <w:r w:rsidR="005E5A86" w:rsidRPr="00834EF2">
        <w:rPr>
          <w:rFonts w:asciiTheme="majorHAnsi" w:hAnsiTheme="majorHAnsi" w:cstheme="majorHAnsi"/>
        </w:rPr>
        <w:t xml:space="preserve"> </w:t>
      </w:r>
      <w:r w:rsidRPr="00834EF2">
        <w:rPr>
          <w:rFonts w:asciiTheme="majorHAnsi" w:hAnsiTheme="majorHAnsi" w:cstheme="majorHAnsi"/>
        </w:rPr>
        <w:t>on</w:t>
      </w:r>
      <w:r w:rsidR="005E5A86" w:rsidRPr="00834EF2">
        <w:rPr>
          <w:rFonts w:asciiTheme="majorHAnsi" w:hAnsiTheme="majorHAnsi" w:cstheme="majorHAnsi"/>
        </w:rPr>
        <w:t xml:space="preserve"> </w:t>
      </w:r>
      <w:r w:rsidRPr="00834EF2">
        <w:rPr>
          <w:rFonts w:asciiTheme="majorHAnsi" w:hAnsiTheme="majorHAnsi" w:cstheme="majorHAnsi"/>
        </w:rPr>
        <w:t>every</w:t>
      </w:r>
      <w:r w:rsidR="005E5A86" w:rsidRPr="00834EF2">
        <w:rPr>
          <w:rFonts w:asciiTheme="majorHAnsi" w:hAnsiTheme="majorHAnsi" w:cstheme="majorHAnsi"/>
        </w:rPr>
        <w:t xml:space="preserve"> </w:t>
      </w:r>
      <w:r w:rsidR="00E65972">
        <w:rPr>
          <w:rFonts w:asciiTheme="majorHAnsi" w:hAnsiTheme="majorHAnsi" w:cstheme="majorHAnsi"/>
        </w:rPr>
        <w:t>other</w:t>
      </w:r>
      <w:r w:rsidR="005E5A86" w:rsidRPr="00834EF2">
        <w:rPr>
          <w:rFonts w:asciiTheme="majorHAnsi" w:hAnsiTheme="majorHAnsi" w:cstheme="majorHAnsi"/>
        </w:rPr>
        <w:t xml:space="preserve"> </w:t>
      </w:r>
      <w:r w:rsidRPr="00834EF2">
        <w:rPr>
          <w:rFonts w:asciiTheme="majorHAnsi" w:hAnsiTheme="majorHAnsi" w:cstheme="majorHAnsi"/>
        </w:rPr>
        <w:t>page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book.</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last</w:t>
      </w:r>
      <w:r w:rsidR="005E5A86" w:rsidRPr="00834EF2">
        <w:rPr>
          <w:rFonts w:asciiTheme="majorHAnsi" w:hAnsiTheme="majorHAnsi" w:cstheme="majorHAnsi"/>
        </w:rPr>
        <w:t xml:space="preserve"> </w:t>
      </w:r>
      <w:r w:rsidRPr="00834EF2">
        <w:rPr>
          <w:rFonts w:asciiTheme="majorHAnsi" w:hAnsiTheme="majorHAnsi" w:cstheme="majorHAnsi"/>
        </w:rPr>
        <w:t>entry,</w:t>
      </w:r>
      <w:r w:rsidR="00E65972">
        <w:rPr>
          <w:rFonts w:asciiTheme="majorHAnsi" w:hAnsiTheme="majorHAnsi" w:cstheme="majorHAnsi"/>
        </w:rPr>
        <w:t xml:space="preserve"> he lists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“treasures”</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00977B17" w:rsidRPr="00834EF2">
        <w:rPr>
          <w:rFonts w:asciiTheme="majorHAnsi" w:hAnsiTheme="majorHAnsi" w:cstheme="majorHAnsi"/>
        </w:rPr>
        <w:t>brought</w:t>
      </w:r>
      <w:r w:rsidR="005E5A86" w:rsidRPr="00834EF2">
        <w:rPr>
          <w:rFonts w:asciiTheme="majorHAnsi" w:hAnsiTheme="majorHAnsi" w:cstheme="majorHAnsi"/>
        </w:rPr>
        <w:t xml:space="preserve"> </w:t>
      </w:r>
      <w:r w:rsidR="00977B17" w:rsidRPr="00834EF2">
        <w:rPr>
          <w:rFonts w:asciiTheme="majorHAnsi" w:hAnsiTheme="majorHAnsi" w:cstheme="majorHAnsi"/>
        </w:rPr>
        <w:t>home</w:t>
      </w:r>
      <w:r w:rsidR="005E5A86" w:rsidRPr="00834EF2">
        <w:rPr>
          <w:rFonts w:asciiTheme="majorHAnsi" w:hAnsiTheme="majorHAnsi" w:cstheme="majorHAnsi"/>
        </w:rPr>
        <w:t xml:space="preserve"> </w:t>
      </w:r>
      <w:r w:rsidR="00977B17" w:rsidRPr="00834EF2">
        <w:rPr>
          <w:rFonts w:asciiTheme="majorHAnsi" w:hAnsiTheme="majorHAnsi" w:cstheme="majorHAnsi"/>
        </w:rPr>
        <w:t>f</w:t>
      </w:r>
      <w:r w:rsidR="009008B9" w:rsidRPr="00834EF2">
        <w:rPr>
          <w:rFonts w:asciiTheme="majorHAnsi" w:hAnsiTheme="majorHAnsi" w:cstheme="majorHAnsi"/>
        </w:rPr>
        <w:t>rom</w:t>
      </w:r>
      <w:r w:rsidR="005E5A86" w:rsidRPr="00834EF2">
        <w:rPr>
          <w:rFonts w:asciiTheme="majorHAnsi" w:hAnsiTheme="majorHAnsi" w:cstheme="majorHAnsi"/>
        </w:rPr>
        <w:t xml:space="preserve"> </w:t>
      </w:r>
      <w:r w:rsidR="009008B9" w:rsidRPr="00834EF2">
        <w:rPr>
          <w:rFonts w:asciiTheme="majorHAnsi" w:hAnsiTheme="majorHAnsi" w:cstheme="majorHAnsi"/>
        </w:rPr>
        <w:t>his</w:t>
      </w:r>
      <w:r w:rsidR="005E5A86" w:rsidRPr="00834EF2">
        <w:rPr>
          <w:rFonts w:asciiTheme="majorHAnsi" w:hAnsiTheme="majorHAnsi" w:cstheme="majorHAnsi"/>
        </w:rPr>
        <w:t xml:space="preserve"> </w:t>
      </w:r>
      <w:r w:rsidR="009008B9" w:rsidRPr="00834EF2">
        <w:rPr>
          <w:rFonts w:asciiTheme="majorHAnsi" w:hAnsiTheme="majorHAnsi" w:cstheme="majorHAnsi"/>
        </w:rPr>
        <w:t>journey</w:t>
      </w:r>
      <w:r w:rsidR="00E65972">
        <w:rPr>
          <w:rFonts w:asciiTheme="majorHAnsi" w:hAnsiTheme="majorHAnsi" w:cstheme="majorHAnsi"/>
        </w:rPr>
        <w:t xml:space="preserve"> and</w:t>
      </w:r>
      <w:r w:rsidR="005E5A86" w:rsidRPr="00834EF2">
        <w:rPr>
          <w:rFonts w:asciiTheme="majorHAnsi" w:hAnsiTheme="majorHAnsi" w:cstheme="majorHAnsi"/>
        </w:rPr>
        <w:t xml:space="preserve"> </w:t>
      </w:r>
      <w:r w:rsidR="009008B9" w:rsidRPr="00834EF2">
        <w:rPr>
          <w:rFonts w:asciiTheme="majorHAnsi" w:hAnsiTheme="majorHAnsi" w:cstheme="majorHAnsi"/>
        </w:rPr>
        <w:t>mentions</w:t>
      </w:r>
      <w:r w:rsidR="005E5A86" w:rsidRPr="00834EF2">
        <w:rPr>
          <w:rFonts w:asciiTheme="majorHAnsi" w:hAnsiTheme="majorHAnsi" w:cstheme="majorHAnsi"/>
        </w:rPr>
        <w:t xml:space="preserve"> </w:t>
      </w:r>
      <w:r w:rsidR="009008B9" w:rsidRPr="00834EF2">
        <w:rPr>
          <w:rFonts w:asciiTheme="majorHAnsi" w:hAnsiTheme="majorHAnsi" w:cstheme="majorHAnsi"/>
        </w:rPr>
        <w:t>his</w:t>
      </w:r>
      <w:r w:rsidR="005E5A86" w:rsidRPr="00834EF2">
        <w:rPr>
          <w:rFonts w:asciiTheme="majorHAnsi" w:hAnsiTheme="majorHAnsi" w:cstheme="majorHAnsi"/>
        </w:rPr>
        <w:t xml:space="preserve"> </w:t>
      </w:r>
      <w:r w:rsidR="009008B9" w:rsidRPr="00834EF2">
        <w:rPr>
          <w:rFonts w:asciiTheme="majorHAnsi" w:hAnsiTheme="majorHAnsi" w:cstheme="majorHAnsi"/>
        </w:rPr>
        <w:t>financial</w:t>
      </w:r>
      <w:r w:rsidR="005E5A86" w:rsidRPr="00834EF2">
        <w:rPr>
          <w:rFonts w:asciiTheme="majorHAnsi" w:hAnsiTheme="majorHAnsi" w:cstheme="majorHAnsi"/>
        </w:rPr>
        <w:t xml:space="preserve"> </w:t>
      </w:r>
      <w:r w:rsidR="00977B17" w:rsidRPr="00834EF2">
        <w:rPr>
          <w:rFonts w:asciiTheme="majorHAnsi" w:hAnsiTheme="majorHAnsi" w:cstheme="majorHAnsi"/>
        </w:rPr>
        <w:t>accounts</w:t>
      </w:r>
      <w:r w:rsidR="005E5A86" w:rsidRPr="00834EF2">
        <w:rPr>
          <w:rFonts w:asciiTheme="majorHAnsi" w:hAnsiTheme="majorHAnsi" w:cstheme="majorHAnsi"/>
        </w:rPr>
        <w:t xml:space="preserve"> </w:t>
      </w:r>
      <w:r w:rsidR="00977B17" w:rsidRPr="00834EF2">
        <w:rPr>
          <w:rFonts w:asciiTheme="majorHAnsi" w:hAnsiTheme="majorHAnsi" w:cstheme="majorHAnsi"/>
        </w:rPr>
        <w:t>immediately</w:t>
      </w:r>
      <w:r w:rsidR="005E5A86" w:rsidRPr="00834EF2">
        <w:rPr>
          <w:rFonts w:asciiTheme="majorHAnsi" w:hAnsiTheme="majorHAnsi" w:cstheme="majorHAnsi"/>
        </w:rPr>
        <w:t xml:space="preserve"> </w:t>
      </w:r>
      <w:r w:rsidR="00977B17" w:rsidRPr="00834EF2">
        <w:rPr>
          <w:rFonts w:asciiTheme="majorHAnsi" w:hAnsiTheme="majorHAnsi" w:cstheme="majorHAnsi"/>
        </w:rPr>
        <w:t>after</w:t>
      </w:r>
      <w:r w:rsidR="005E5A86" w:rsidRPr="00834EF2">
        <w:rPr>
          <w:rFonts w:asciiTheme="majorHAnsi" w:hAnsiTheme="majorHAnsi" w:cstheme="majorHAnsi"/>
        </w:rPr>
        <w:t xml:space="preserve"> </w:t>
      </w:r>
      <w:r w:rsidR="00977B17" w:rsidRPr="00834EF2">
        <w:rPr>
          <w:rFonts w:asciiTheme="majorHAnsi" w:hAnsiTheme="majorHAnsi" w:cstheme="majorHAnsi"/>
        </w:rPr>
        <w:t>the</w:t>
      </w:r>
      <w:r w:rsidR="005E5A86" w:rsidRPr="00834EF2">
        <w:rPr>
          <w:rFonts w:asciiTheme="majorHAnsi" w:hAnsiTheme="majorHAnsi" w:cstheme="majorHAnsi"/>
        </w:rPr>
        <w:t xml:space="preserve"> </w:t>
      </w:r>
      <w:r w:rsidR="00977B17" w:rsidRPr="00834EF2">
        <w:rPr>
          <w:rFonts w:asciiTheme="majorHAnsi" w:hAnsiTheme="majorHAnsi" w:cstheme="majorHAnsi"/>
        </w:rPr>
        <w:t>notes</w:t>
      </w:r>
      <w:r w:rsidR="005E5A86" w:rsidRPr="00834EF2">
        <w:rPr>
          <w:rFonts w:asciiTheme="majorHAnsi" w:hAnsiTheme="majorHAnsi" w:cstheme="majorHAnsi"/>
        </w:rPr>
        <w:t xml:space="preserve"> </w:t>
      </w:r>
      <w:r w:rsidR="00977B17" w:rsidRPr="00834EF2">
        <w:rPr>
          <w:rFonts w:asciiTheme="majorHAnsi" w:hAnsiTheme="majorHAnsi" w:cstheme="majorHAnsi"/>
        </w:rPr>
        <w:t>he</w:t>
      </w:r>
      <w:r w:rsidR="005E5A86" w:rsidRPr="00834EF2">
        <w:rPr>
          <w:rFonts w:asciiTheme="majorHAnsi" w:hAnsiTheme="majorHAnsi" w:cstheme="majorHAnsi"/>
        </w:rPr>
        <w:t xml:space="preserve"> </w:t>
      </w:r>
      <w:r w:rsidR="00977B17" w:rsidRPr="00834EF2">
        <w:rPr>
          <w:rFonts w:asciiTheme="majorHAnsi" w:hAnsiTheme="majorHAnsi" w:cstheme="majorHAnsi"/>
        </w:rPr>
        <w:t>made</w:t>
      </w:r>
      <w:r w:rsidR="005E5A86" w:rsidRPr="00834EF2">
        <w:rPr>
          <w:rFonts w:asciiTheme="majorHAnsi" w:hAnsiTheme="majorHAnsi" w:cstheme="majorHAnsi"/>
        </w:rPr>
        <w:t xml:space="preserve"> </w:t>
      </w:r>
      <w:r w:rsidR="00E65972">
        <w:rPr>
          <w:rFonts w:asciiTheme="majorHAnsi" w:hAnsiTheme="majorHAnsi" w:cstheme="majorHAnsi"/>
        </w:rPr>
        <w:t>en route</w:t>
      </w:r>
      <w:r w:rsidR="005E5A86" w:rsidRPr="00834EF2">
        <w:rPr>
          <w:rFonts w:asciiTheme="majorHAnsi" w:hAnsiTheme="majorHAnsi" w:cstheme="majorHAnsi"/>
        </w:rPr>
        <w:t xml:space="preserve"> </w:t>
      </w:r>
      <w:r w:rsidR="00977B17" w:rsidRPr="00834EF2">
        <w:rPr>
          <w:rFonts w:asciiTheme="majorHAnsi" w:hAnsiTheme="majorHAnsi" w:cstheme="majorHAnsi"/>
        </w:rPr>
        <w:t>and</w:t>
      </w:r>
      <w:r w:rsidR="005E5A86" w:rsidRPr="00834EF2">
        <w:rPr>
          <w:rFonts w:asciiTheme="majorHAnsi" w:hAnsiTheme="majorHAnsi" w:cstheme="majorHAnsi"/>
        </w:rPr>
        <w:t xml:space="preserve"> </w:t>
      </w:r>
      <w:r w:rsidR="00977B17" w:rsidRPr="00834EF2">
        <w:rPr>
          <w:rFonts w:asciiTheme="majorHAnsi" w:hAnsiTheme="majorHAnsi" w:cstheme="majorHAnsi"/>
        </w:rPr>
        <w:t>before</w:t>
      </w:r>
      <w:r w:rsidR="005E5A86" w:rsidRPr="00834EF2">
        <w:rPr>
          <w:rFonts w:asciiTheme="majorHAnsi" w:hAnsiTheme="majorHAnsi" w:cstheme="majorHAnsi"/>
        </w:rPr>
        <w:t xml:space="preserve"> </w:t>
      </w:r>
      <w:r w:rsidR="00977B17" w:rsidRPr="00834EF2">
        <w:rPr>
          <w:rFonts w:asciiTheme="majorHAnsi" w:hAnsiTheme="majorHAnsi" w:cstheme="majorHAnsi"/>
        </w:rPr>
        <w:t>all</w:t>
      </w:r>
      <w:r w:rsidR="005E5A86" w:rsidRPr="00834EF2">
        <w:rPr>
          <w:rFonts w:asciiTheme="majorHAnsi" w:hAnsiTheme="majorHAnsi" w:cstheme="majorHAnsi"/>
        </w:rPr>
        <w:t xml:space="preserve"> </w:t>
      </w:r>
      <w:r w:rsidR="00977B17" w:rsidRPr="00834EF2">
        <w:rPr>
          <w:rFonts w:asciiTheme="majorHAnsi" w:hAnsiTheme="majorHAnsi" w:cstheme="majorHAnsi"/>
        </w:rPr>
        <w:t>other</w:t>
      </w:r>
      <w:r w:rsidR="005E5A86" w:rsidRPr="00834EF2">
        <w:rPr>
          <w:rFonts w:asciiTheme="majorHAnsi" w:hAnsiTheme="majorHAnsi" w:cstheme="majorHAnsi"/>
        </w:rPr>
        <w:t xml:space="preserve"> </w:t>
      </w:r>
      <w:r w:rsidR="00977B17" w:rsidRPr="00834EF2">
        <w:rPr>
          <w:rFonts w:asciiTheme="majorHAnsi" w:hAnsiTheme="majorHAnsi" w:cstheme="majorHAnsi"/>
        </w:rPr>
        <w:t>memorabilia</w:t>
      </w:r>
      <w:r w:rsidR="005E5A86" w:rsidRPr="00834EF2">
        <w:rPr>
          <w:rFonts w:asciiTheme="majorHAnsi" w:hAnsiTheme="majorHAnsi" w:cstheme="majorHAnsi"/>
        </w:rPr>
        <w:t xml:space="preserve"> </w:t>
      </w:r>
      <w:r w:rsidR="009008B9" w:rsidRPr="00834EF2">
        <w:rPr>
          <w:rFonts w:asciiTheme="majorHAnsi" w:hAnsiTheme="majorHAnsi" w:cstheme="majorHAnsi"/>
        </w:rPr>
        <w:t>(Karamzin</w:t>
      </w:r>
      <w:r w:rsidR="005E5A86" w:rsidRPr="00834EF2">
        <w:rPr>
          <w:rFonts w:asciiTheme="majorHAnsi" w:hAnsiTheme="majorHAnsi" w:cstheme="majorHAnsi"/>
        </w:rPr>
        <w:t xml:space="preserve"> </w:t>
      </w:r>
      <w:r w:rsidR="009008B9" w:rsidRPr="00834EF2">
        <w:rPr>
          <w:rFonts w:asciiTheme="majorHAnsi" w:hAnsiTheme="majorHAnsi" w:cstheme="majorHAnsi"/>
        </w:rPr>
        <w:t>2003,</w:t>
      </w:r>
      <w:r w:rsidR="005E5A86" w:rsidRPr="00834EF2">
        <w:rPr>
          <w:rFonts w:asciiTheme="majorHAnsi" w:hAnsiTheme="majorHAnsi" w:cstheme="majorHAnsi"/>
        </w:rPr>
        <w:t xml:space="preserve"> </w:t>
      </w:r>
      <w:r w:rsidR="009008B9" w:rsidRPr="00834EF2">
        <w:rPr>
          <w:rFonts w:asciiTheme="majorHAnsi" w:hAnsiTheme="majorHAnsi" w:cstheme="majorHAnsi"/>
        </w:rPr>
        <w:t>456).</w:t>
      </w:r>
      <w:r w:rsidR="005E5A86" w:rsidRPr="00834EF2">
        <w:rPr>
          <w:rFonts w:asciiTheme="majorHAnsi" w:hAnsiTheme="majorHAnsi" w:cstheme="majorHAnsi"/>
        </w:rPr>
        <w:t xml:space="preserve"> </w:t>
      </w:r>
      <w:r w:rsidR="009008B9" w:rsidRPr="00834EF2">
        <w:rPr>
          <w:rFonts w:asciiTheme="majorHAnsi" w:hAnsiTheme="majorHAnsi" w:cstheme="majorHAnsi"/>
        </w:rPr>
        <w:t>Monetary</w:t>
      </w:r>
      <w:r w:rsidR="005E5A86" w:rsidRPr="00834EF2">
        <w:rPr>
          <w:rFonts w:asciiTheme="majorHAnsi" w:hAnsiTheme="majorHAnsi" w:cstheme="majorHAnsi"/>
        </w:rPr>
        <w:t xml:space="preserve"> </w:t>
      </w:r>
      <w:r w:rsidR="003F5D21" w:rsidRPr="00834EF2">
        <w:rPr>
          <w:rFonts w:asciiTheme="majorHAnsi" w:hAnsiTheme="majorHAnsi" w:cstheme="majorHAnsi"/>
        </w:rPr>
        <w:t>transactions</w:t>
      </w:r>
      <w:r w:rsidR="005E5A86" w:rsidRPr="00834EF2">
        <w:rPr>
          <w:rFonts w:asciiTheme="majorHAnsi" w:hAnsiTheme="majorHAnsi" w:cstheme="majorHAnsi"/>
        </w:rPr>
        <w:t xml:space="preserve"> </w:t>
      </w:r>
      <w:r w:rsidR="003F5D21" w:rsidRPr="00834EF2">
        <w:rPr>
          <w:rFonts w:asciiTheme="majorHAnsi" w:hAnsiTheme="majorHAnsi" w:cstheme="majorHAnsi"/>
        </w:rPr>
        <w:t>served</w:t>
      </w:r>
      <w:r w:rsidR="005E5A86" w:rsidRPr="00834EF2">
        <w:rPr>
          <w:rFonts w:asciiTheme="majorHAnsi" w:hAnsiTheme="majorHAnsi" w:cstheme="majorHAnsi"/>
        </w:rPr>
        <w:t xml:space="preserve"> </w:t>
      </w:r>
      <w:r w:rsidR="00012ED6" w:rsidRPr="00834EF2">
        <w:rPr>
          <w:rFonts w:asciiTheme="majorHAnsi" w:hAnsiTheme="majorHAnsi" w:cstheme="majorHAnsi"/>
        </w:rPr>
        <w:t>for</w:t>
      </w:r>
      <w:r w:rsidR="005E5A86" w:rsidRPr="00834EF2">
        <w:rPr>
          <w:rFonts w:asciiTheme="majorHAnsi" w:hAnsiTheme="majorHAnsi" w:cstheme="majorHAnsi"/>
        </w:rPr>
        <w:t xml:space="preserve"> </w:t>
      </w:r>
      <w:r w:rsidR="00012ED6" w:rsidRPr="00834EF2">
        <w:rPr>
          <w:rFonts w:asciiTheme="majorHAnsi" w:hAnsiTheme="majorHAnsi" w:cstheme="majorHAnsi"/>
        </w:rPr>
        <w:t>him</w:t>
      </w:r>
      <w:r w:rsidR="005E5A86" w:rsidRPr="00834EF2">
        <w:rPr>
          <w:rFonts w:asciiTheme="majorHAnsi" w:hAnsiTheme="majorHAnsi" w:cstheme="majorHAnsi"/>
        </w:rPr>
        <w:t xml:space="preserve"> </w:t>
      </w:r>
      <w:r w:rsidR="003F5D21" w:rsidRPr="00834EF2">
        <w:rPr>
          <w:rFonts w:asciiTheme="majorHAnsi" w:hAnsiTheme="majorHAnsi" w:cstheme="majorHAnsi"/>
        </w:rPr>
        <w:t>as</w:t>
      </w:r>
      <w:r w:rsidR="00955FF8">
        <w:rPr>
          <w:rFonts w:asciiTheme="majorHAnsi" w:hAnsiTheme="majorHAnsi" w:cstheme="majorHAnsi"/>
        </w:rPr>
        <w:t xml:space="preserve"> the</w:t>
      </w:r>
      <w:r w:rsidR="005E5A86" w:rsidRPr="00834EF2">
        <w:rPr>
          <w:rFonts w:asciiTheme="majorHAnsi" w:hAnsiTheme="majorHAnsi" w:cstheme="majorHAnsi"/>
        </w:rPr>
        <w:t xml:space="preserve"> </w:t>
      </w:r>
      <w:r w:rsidR="003F5D21" w:rsidRPr="00834EF2">
        <w:rPr>
          <w:rFonts w:asciiTheme="majorHAnsi" w:hAnsiTheme="majorHAnsi" w:cstheme="majorHAnsi"/>
        </w:rPr>
        <w:t>best</w:t>
      </w:r>
      <w:r w:rsidR="005E5A86" w:rsidRPr="00834EF2">
        <w:rPr>
          <w:rFonts w:asciiTheme="majorHAnsi" w:hAnsiTheme="majorHAnsi" w:cstheme="majorHAnsi"/>
        </w:rPr>
        <w:t xml:space="preserve"> </w:t>
      </w:r>
      <w:r w:rsidR="003F5D21" w:rsidRPr="00834EF2">
        <w:rPr>
          <w:rFonts w:asciiTheme="majorHAnsi" w:hAnsiTheme="majorHAnsi" w:cstheme="majorHAnsi"/>
        </w:rPr>
        <w:t>traces</w:t>
      </w:r>
      <w:r w:rsidR="005E5A86" w:rsidRPr="00834EF2">
        <w:rPr>
          <w:rFonts w:asciiTheme="majorHAnsi" w:hAnsiTheme="majorHAnsi" w:cstheme="majorHAnsi"/>
        </w:rPr>
        <w:t xml:space="preserve"> </w:t>
      </w:r>
      <w:r w:rsidR="003F5D21" w:rsidRPr="00834EF2">
        <w:rPr>
          <w:rFonts w:asciiTheme="majorHAnsi" w:hAnsiTheme="majorHAnsi" w:cstheme="majorHAnsi"/>
        </w:rPr>
        <w:t>of</w:t>
      </w:r>
      <w:r w:rsidR="008E4A51">
        <w:rPr>
          <w:rFonts w:asciiTheme="majorHAnsi" w:hAnsiTheme="majorHAnsi" w:cstheme="majorHAnsi"/>
        </w:rPr>
        <w:t xml:space="preserve"> the</w:t>
      </w:r>
      <w:r w:rsidR="005E5A86" w:rsidRPr="00834EF2">
        <w:rPr>
          <w:rFonts w:asciiTheme="majorHAnsi" w:hAnsiTheme="majorHAnsi" w:cstheme="majorHAnsi"/>
        </w:rPr>
        <w:t xml:space="preserve"> </w:t>
      </w:r>
      <w:r w:rsidR="003F5D21" w:rsidRPr="00834EF2">
        <w:rPr>
          <w:rFonts w:asciiTheme="majorHAnsi" w:hAnsiTheme="majorHAnsi" w:cstheme="majorHAnsi"/>
        </w:rPr>
        <w:t>impressions</w:t>
      </w:r>
      <w:r w:rsidR="005E5A86" w:rsidRPr="00834EF2">
        <w:rPr>
          <w:rFonts w:asciiTheme="majorHAnsi" w:hAnsiTheme="majorHAnsi" w:cstheme="majorHAnsi"/>
        </w:rPr>
        <w:t xml:space="preserve"> </w:t>
      </w:r>
      <w:r w:rsidR="008E4A51">
        <w:rPr>
          <w:rFonts w:asciiTheme="majorHAnsi" w:hAnsiTheme="majorHAnsi" w:cstheme="majorHAnsi"/>
        </w:rPr>
        <w:t xml:space="preserve">he made, </w:t>
      </w:r>
      <w:r w:rsidR="003F5D21" w:rsidRPr="00834EF2">
        <w:rPr>
          <w:rFonts w:asciiTheme="majorHAnsi" w:hAnsiTheme="majorHAnsi" w:cstheme="majorHAnsi"/>
        </w:rPr>
        <w:t>and</w:t>
      </w:r>
      <w:r w:rsidR="005E5A86" w:rsidRPr="00834EF2">
        <w:rPr>
          <w:rFonts w:asciiTheme="majorHAnsi" w:hAnsiTheme="majorHAnsi" w:cstheme="majorHAnsi"/>
        </w:rPr>
        <w:t xml:space="preserve"> </w:t>
      </w:r>
      <w:r w:rsidR="008E4A51">
        <w:rPr>
          <w:rFonts w:asciiTheme="majorHAnsi" w:hAnsiTheme="majorHAnsi" w:cstheme="majorHAnsi"/>
        </w:rPr>
        <w:t xml:space="preserve">the </w:t>
      </w:r>
      <w:r w:rsidR="003F5D21" w:rsidRPr="00834EF2">
        <w:rPr>
          <w:rFonts w:asciiTheme="majorHAnsi" w:hAnsiTheme="majorHAnsi" w:cstheme="majorHAnsi"/>
        </w:rPr>
        <w:t>emotions</w:t>
      </w:r>
      <w:r w:rsidR="005E5A86" w:rsidRPr="00834EF2">
        <w:rPr>
          <w:rFonts w:asciiTheme="majorHAnsi" w:hAnsiTheme="majorHAnsi" w:cstheme="majorHAnsi"/>
        </w:rPr>
        <w:t xml:space="preserve"> </w:t>
      </w:r>
      <w:r w:rsidR="003F5D21" w:rsidRPr="00834EF2">
        <w:rPr>
          <w:rFonts w:asciiTheme="majorHAnsi" w:hAnsiTheme="majorHAnsi" w:cstheme="majorHAnsi"/>
        </w:rPr>
        <w:t>he</w:t>
      </w:r>
      <w:r w:rsidR="005E5A86" w:rsidRPr="00834EF2">
        <w:rPr>
          <w:rFonts w:asciiTheme="majorHAnsi" w:hAnsiTheme="majorHAnsi" w:cstheme="majorHAnsi"/>
        </w:rPr>
        <w:t xml:space="preserve"> </w:t>
      </w:r>
      <w:r w:rsidR="00955FF8">
        <w:rPr>
          <w:rFonts w:asciiTheme="majorHAnsi" w:hAnsiTheme="majorHAnsi" w:cstheme="majorHAnsi"/>
        </w:rPr>
        <w:t>experienced</w:t>
      </w:r>
      <w:r w:rsidR="008E4A51">
        <w:rPr>
          <w:rFonts w:asciiTheme="majorHAnsi" w:hAnsiTheme="majorHAnsi" w:cstheme="majorHAnsi"/>
        </w:rPr>
        <w:t>,</w:t>
      </w:r>
      <w:r w:rsidR="005E5A86" w:rsidRPr="00834EF2">
        <w:rPr>
          <w:rFonts w:asciiTheme="majorHAnsi" w:hAnsiTheme="majorHAnsi" w:cstheme="majorHAnsi"/>
        </w:rPr>
        <w:t xml:space="preserve"> </w:t>
      </w:r>
      <w:r w:rsidR="003F5D21" w:rsidRPr="00834EF2">
        <w:rPr>
          <w:rFonts w:asciiTheme="majorHAnsi" w:hAnsiTheme="majorHAnsi" w:cstheme="majorHAnsi"/>
        </w:rPr>
        <w:t>during</w:t>
      </w:r>
      <w:r w:rsidR="005E5A86" w:rsidRPr="00834EF2">
        <w:rPr>
          <w:rFonts w:asciiTheme="majorHAnsi" w:hAnsiTheme="majorHAnsi" w:cstheme="majorHAnsi"/>
        </w:rPr>
        <w:t xml:space="preserve"> </w:t>
      </w:r>
      <w:r w:rsidR="003F5D21" w:rsidRPr="00834EF2">
        <w:rPr>
          <w:rFonts w:asciiTheme="majorHAnsi" w:hAnsiTheme="majorHAnsi" w:cstheme="majorHAnsi"/>
        </w:rPr>
        <w:t>his</w:t>
      </w:r>
      <w:r w:rsidR="005E5A86" w:rsidRPr="00834EF2">
        <w:rPr>
          <w:rFonts w:asciiTheme="majorHAnsi" w:hAnsiTheme="majorHAnsi" w:cstheme="majorHAnsi"/>
        </w:rPr>
        <w:t xml:space="preserve"> </w:t>
      </w:r>
      <w:r w:rsidR="009008B9" w:rsidRPr="00834EF2">
        <w:rPr>
          <w:rFonts w:asciiTheme="majorHAnsi" w:hAnsiTheme="majorHAnsi" w:cstheme="majorHAnsi"/>
        </w:rPr>
        <w:t>voyage</w:t>
      </w:r>
      <w:r w:rsidR="005E5A86" w:rsidRPr="00834EF2">
        <w:rPr>
          <w:rFonts w:asciiTheme="majorHAnsi" w:hAnsiTheme="majorHAnsi" w:cstheme="majorHAnsi"/>
        </w:rPr>
        <w:t xml:space="preserve"> </w:t>
      </w:r>
      <w:r w:rsidR="009008B9" w:rsidRPr="00834EF2">
        <w:rPr>
          <w:rFonts w:asciiTheme="majorHAnsi" w:hAnsiTheme="majorHAnsi" w:cstheme="majorHAnsi"/>
        </w:rPr>
        <w:t>(See:</w:t>
      </w:r>
      <w:r w:rsidR="005E5A86" w:rsidRPr="00834EF2">
        <w:rPr>
          <w:rFonts w:asciiTheme="majorHAnsi" w:hAnsiTheme="majorHAnsi" w:cstheme="majorHAnsi"/>
        </w:rPr>
        <w:t xml:space="preserve"> </w:t>
      </w:r>
      <w:r w:rsidR="008E4A51">
        <w:rPr>
          <w:rFonts w:asciiTheme="majorHAnsi" w:hAnsiTheme="majorHAnsi" w:cstheme="majorHAnsi"/>
        </w:rPr>
        <w:t>Kliout</w:t>
      </w:r>
      <w:r w:rsidR="009008B9" w:rsidRPr="00834EF2">
        <w:rPr>
          <w:rFonts w:asciiTheme="majorHAnsi" w:hAnsiTheme="majorHAnsi" w:cstheme="majorHAnsi"/>
        </w:rPr>
        <w:t>chkin</w:t>
      </w:r>
      <w:r w:rsidR="008E4A51">
        <w:rPr>
          <w:rFonts w:asciiTheme="majorHAnsi" w:hAnsiTheme="majorHAnsi" w:cstheme="majorHAnsi"/>
        </w:rPr>
        <w:t>e</w:t>
      </w:r>
      <w:r w:rsidR="005E5A86" w:rsidRPr="00834EF2">
        <w:rPr>
          <w:rFonts w:asciiTheme="majorHAnsi" w:hAnsiTheme="majorHAnsi" w:cstheme="majorHAnsi"/>
        </w:rPr>
        <w:t xml:space="preserve"> </w:t>
      </w:r>
      <w:r w:rsidR="009008B9" w:rsidRPr="00834EF2">
        <w:rPr>
          <w:rFonts w:asciiTheme="majorHAnsi" w:hAnsiTheme="majorHAnsi" w:cstheme="majorHAnsi"/>
        </w:rPr>
        <w:t>1997).</w:t>
      </w:r>
      <w:r w:rsidR="005E5A86" w:rsidRPr="00834EF2">
        <w:rPr>
          <w:rFonts w:asciiTheme="majorHAnsi" w:hAnsiTheme="majorHAnsi" w:cstheme="majorHAnsi"/>
        </w:rPr>
        <w:t xml:space="preserve"> </w:t>
      </w:r>
      <w:r w:rsidR="009008B9" w:rsidRPr="00834EF2">
        <w:rPr>
          <w:rFonts w:asciiTheme="majorHAnsi" w:hAnsiTheme="majorHAnsi" w:cstheme="majorHAnsi"/>
        </w:rPr>
        <w:t>Karamzin</w:t>
      </w:r>
      <w:r w:rsidR="005E5A86" w:rsidRPr="00834EF2">
        <w:rPr>
          <w:rFonts w:asciiTheme="majorHAnsi" w:hAnsiTheme="majorHAnsi" w:cstheme="majorHAnsi"/>
        </w:rPr>
        <w:t xml:space="preserve"> </w:t>
      </w:r>
      <w:r w:rsidR="003F5D21" w:rsidRPr="00834EF2">
        <w:rPr>
          <w:rFonts w:asciiTheme="majorHAnsi" w:hAnsiTheme="majorHAnsi" w:cstheme="majorHAnsi"/>
        </w:rPr>
        <w:t>also</w:t>
      </w:r>
      <w:r w:rsidR="005E5A86" w:rsidRPr="00834EF2">
        <w:rPr>
          <w:rFonts w:asciiTheme="majorHAnsi" w:hAnsiTheme="majorHAnsi" w:cstheme="majorHAnsi"/>
        </w:rPr>
        <w:t xml:space="preserve"> </w:t>
      </w:r>
      <w:r w:rsidR="003F5D21" w:rsidRPr="00834EF2">
        <w:rPr>
          <w:rFonts w:asciiTheme="majorHAnsi" w:hAnsiTheme="majorHAnsi" w:cstheme="majorHAnsi"/>
        </w:rPr>
        <w:t>meant</w:t>
      </w:r>
      <w:r w:rsidR="005E5A86" w:rsidRPr="00834EF2">
        <w:rPr>
          <w:rFonts w:asciiTheme="majorHAnsi" w:hAnsiTheme="majorHAnsi" w:cstheme="majorHAnsi"/>
        </w:rPr>
        <w:t xml:space="preserve"> </w:t>
      </w:r>
      <w:r w:rsidR="003F5D21" w:rsidRPr="00834EF2">
        <w:rPr>
          <w:rFonts w:asciiTheme="majorHAnsi" w:hAnsiTheme="majorHAnsi" w:cstheme="majorHAnsi"/>
        </w:rPr>
        <w:t>his</w:t>
      </w:r>
      <w:r w:rsidR="005E5A86" w:rsidRPr="00834EF2">
        <w:rPr>
          <w:rFonts w:asciiTheme="majorHAnsi" w:hAnsiTheme="majorHAnsi" w:cstheme="majorHAnsi"/>
        </w:rPr>
        <w:t xml:space="preserve"> </w:t>
      </w:r>
      <w:r w:rsidR="003F5D21" w:rsidRPr="00834EF2">
        <w:rPr>
          <w:rFonts w:asciiTheme="majorHAnsi" w:hAnsiTheme="majorHAnsi" w:cstheme="majorHAnsi"/>
        </w:rPr>
        <w:t>book</w:t>
      </w:r>
      <w:r w:rsidR="005E5A86" w:rsidRPr="00834EF2">
        <w:rPr>
          <w:rFonts w:asciiTheme="majorHAnsi" w:hAnsiTheme="majorHAnsi" w:cstheme="majorHAnsi"/>
        </w:rPr>
        <w:t xml:space="preserve"> </w:t>
      </w:r>
      <w:r w:rsidR="003F5D21" w:rsidRPr="00834EF2">
        <w:rPr>
          <w:rFonts w:asciiTheme="majorHAnsi" w:hAnsiTheme="majorHAnsi" w:cstheme="majorHAnsi"/>
        </w:rPr>
        <w:t>to</w:t>
      </w:r>
      <w:r w:rsidR="005E5A86" w:rsidRPr="00834EF2">
        <w:rPr>
          <w:rFonts w:asciiTheme="majorHAnsi" w:hAnsiTheme="majorHAnsi" w:cstheme="majorHAnsi"/>
        </w:rPr>
        <w:t xml:space="preserve"> </w:t>
      </w:r>
      <w:r w:rsidR="003F5D21" w:rsidRPr="00834EF2">
        <w:rPr>
          <w:rFonts w:asciiTheme="majorHAnsi" w:hAnsiTheme="majorHAnsi" w:cstheme="majorHAnsi"/>
        </w:rPr>
        <w:t>become</w:t>
      </w:r>
      <w:r w:rsidR="005E5A86" w:rsidRPr="00834EF2">
        <w:rPr>
          <w:rFonts w:asciiTheme="majorHAnsi" w:hAnsiTheme="majorHAnsi" w:cstheme="majorHAnsi"/>
        </w:rPr>
        <w:t xml:space="preserve"> </w:t>
      </w:r>
      <w:r w:rsidR="003F5D21" w:rsidRPr="00834EF2">
        <w:rPr>
          <w:rFonts w:asciiTheme="majorHAnsi" w:hAnsiTheme="majorHAnsi" w:cstheme="majorHAnsi"/>
        </w:rPr>
        <w:t>a</w:t>
      </w:r>
      <w:r w:rsidR="005E5A86" w:rsidRPr="00834EF2">
        <w:rPr>
          <w:rFonts w:asciiTheme="majorHAnsi" w:hAnsiTheme="majorHAnsi" w:cstheme="majorHAnsi"/>
        </w:rPr>
        <w:t xml:space="preserve"> </w:t>
      </w:r>
      <w:r w:rsidR="003F5D21" w:rsidRPr="00834EF2">
        <w:rPr>
          <w:rFonts w:asciiTheme="majorHAnsi" w:hAnsiTheme="majorHAnsi" w:cstheme="majorHAnsi"/>
        </w:rPr>
        <w:t>sort</w:t>
      </w:r>
      <w:r w:rsidR="005E5A86" w:rsidRPr="00834EF2">
        <w:rPr>
          <w:rFonts w:asciiTheme="majorHAnsi" w:hAnsiTheme="majorHAnsi" w:cstheme="majorHAnsi"/>
        </w:rPr>
        <w:t xml:space="preserve"> </w:t>
      </w:r>
      <w:r w:rsidR="003F5D21" w:rsidRPr="00834EF2">
        <w:rPr>
          <w:rFonts w:asciiTheme="majorHAnsi" w:hAnsiTheme="majorHAnsi" w:cstheme="majorHAnsi"/>
        </w:rPr>
        <w:t>of</w:t>
      </w:r>
      <w:r w:rsidR="005E5A86" w:rsidRPr="00834EF2">
        <w:rPr>
          <w:rFonts w:asciiTheme="majorHAnsi" w:hAnsiTheme="majorHAnsi" w:cstheme="majorHAnsi"/>
        </w:rPr>
        <w:t xml:space="preserve"> </w:t>
      </w:r>
      <w:r w:rsidR="003F5D21" w:rsidRPr="00834EF2">
        <w:rPr>
          <w:rFonts w:asciiTheme="majorHAnsi" w:hAnsiTheme="majorHAnsi" w:cstheme="majorHAnsi"/>
        </w:rPr>
        <w:t>Baedeker</w:t>
      </w:r>
      <w:r w:rsidR="005E5A86" w:rsidRPr="00834EF2">
        <w:rPr>
          <w:rFonts w:asciiTheme="majorHAnsi" w:hAnsiTheme="majorHAnsi" w:cstheme="majorHAnsi"/>
        </w:rPr>
        <w:t xml:space="preserve"> </w:t>
      </w:r>
      <w:r w:rsidR="003F5D21" w:rsidRPr="00834EF2">
        <w:rPr>
          <w:rFonts w:asciiTheme="majorHAnsi" w:hAnsiTheme="majorHAnsi" w:cstheme="majorHAnsi"/>
        </w:rPr>
        <w:t>for</w:t>
      </w:r>
      <w:r w:rsidR="005E5A86" w:rsidRPr="00834EF2">
        <w:rPr>
          <w:rFonts w:asciiTheme="majorHAnsi" w:hAnsiTheme="majorHAnsi" w:cstheme="majorHAnsi"/>
        </w:rPr>
        <w:t xml:space="preserve"> </w:t>
      </w:r>
      <w:r w:rsidR="003F5D21" w:rsidRPr="00834EF2">
        <w:rPr>
          <w:rFonts w:asciiTheme="majorHAnsi" w:hAnsiTheme="majorHAnsi" w:cstheme="majorHAnsi"/>
        </w:rPr>
        <w:t>future</w:t>
      </w:r>
      <w:r w:rsidR="005E5A86" w:rsidRPr="00834EF2">
        <w:rPr>
          <w:rFonts w:asciiTheme="majorHAnsi" w:hAnsiTheme="majorHAnsi" w:cstheme="majorHAnsi"/>
        </w:rPr>
        <w:t xml:space="preserve"> </w:t>
      </w:r>
      <w:r w:rsidR="009008B9" w:rsidRPr="00834EF2">
        <w:rPr>
          <w:rFonts w:asciiTheme="majorHAnsi" w:hAnsiTheme="majorHAnsi" w:cstheme="majorHAnsi"/>
        </w:rPr>
        <w:t>Russian</w:t>
      </w:r>
      <w:r w:rsidR="005E5A86" w:rsidRPr="00834EF2">
        <w:rPr>
          <w:rFonts w:asciiTheme="majorHAnsi" w:hAnsiTheme="majorHAnsi" w:cstheme="majorHAnsi"/>
        </w:rPr>
        <w:t xml:space="preserve"> </w:t>
      </w:r>
      <w:r w:rsidR="00955FF8" w:rsidRPr="00834EF2">
        <w:rPr>
          <w:rFonts w:asciiTheme="majorHAnsi" w:hAnsiTheme="majorHAnsi" w:cstheme="majorHAnsi"/>
        </w:rPr>
        <w:t>travelers</w:t>
      </w:r>
      <w:r w:rsidR="00955FF8">
        <w:rPr>
          <w:rFonts w:asciiTheme="majorHAnsi" w:hAnsiTheme="majorHAnsi" w:cstheme="majorHAnsi"/>
        </w:rPr>
        <w:t>,</w:t>
      </w:r>
      <w:r w:rsidR="005E5A86" w:rsidRPr="00834EF2">
        <w:rPr>
          <w:rFonts w:asciiTheme="majorHAnsi" w:hAnsiTheme="majorHAnsi" w:cstheme="majorHAnsi"/>
        </w:rPr>
        <w:t xml:space="preserve"> </w:t>
      </w:r>
      <w:r w:rsidR="009008B9" w:rsidRPr="00834EF2">
        <w:rPr>
          <w:rFonts w:asciiTheme="majorHAnsi" w:hAnsiTheme="majorHAnsi" w:cstheme="majorHAnsi"/>
        </w:rPr>
        <w:t>and</w:t>
      </w:r>
      <w:r w:rsidR="005E5A86" w:rsidRPr="00834EF2">
        <w:rPr>
          <w:rFonts w:asciiTheme="majorHAnsi" w:hAnsiTheme="majorHAnsi" w:cstheme="majorHAnsi"/>
        </w:rPr>
        <w:t xml:space="preserve"> </w:t>
      </w:r>
      <w:r w:rsidR="009008B9" w:rsidRPr="00834EF2">
        <w:rPr>
          <w:rFonts w:asciiTheme="majorHAnsi" w:hAnsiTheme="majorHAnsi" w:cstheme="majorHAnsi"/>
        </w:rPr>
        <w:t>provided</w:t>
      </w:r>
      <w:r w:rsidR="005E5A86" w:rsidRPr="00834EF2">
        <w:rPr>
          <w:rFonts w:asciiTheme="majorHAnsi" w:hAnsiTheme="majorHAnsi" w:cstheme="majorHAnsi"/>
        </w:rPr>
        <w:t xml:space="preserve"> </w:t>
      </w:r>
      <w:r w:rsidR="009008B9" w:rsidRPr="00834EF2">
        <w:rPr>
          <w:rFonts w:asciiTheme="majorHAnsi" w:hAnsiTheme="majorHAnsi" w:cstheme="majorHAnsi"/>
        </w:rPr>
        <w:t>them</w:t>
      </w:r>
      <w:r w:rsidR="005E5A86" w:rsidRPr="00834EF2">
        <w:rPr>
          <w:rFonts w:asciiTheme="majorHAnsi" w:hAnsiTheme="majorHAnsi" w:cstheme="majorHAnsi"/>
        </w:rPr>
        <w:t xml:space="preserve"> </w:t>
      </w:r>
      <w:r w:rsidR="003F5D21" w:rsidRPr="00834EF2">
        <w:rPr>
          <w:rFonts w:asciiTheme="majorHAnsi" w:hAnsiTheme="majorHAnsi" w:cstheme="majorHAnsi"/>
        </w:rPr>
        <w:t>not</w:t>
      </w:r>
      <w:r w:rsidR="005E5A86" w:rsidRPr="00834EF2">
        <w:rPr>
          <w:rFonts w:asciiTheme="majorHAnsi" w:hAnsiTheme="majorHAnsi" w:cstheme="majorHAnsi"/>
        </w:rPr>
        <w:t xml:space="preserve"> </w:t>
      </w:r>
      <w:r w:rsidR="003F5D21" w:rsidRPr="00834EF2">
        <w:rPr>
          <w:rFonts w:asciiTheme="majorHAnsi" w:hAnsiTheme="majorHAnsi" w:cstheme="majorHAnsi"/>
        </w:rPr>
        <w:t>only</w:t>
      </w:r>
      <w:r w:rsidR="005E5A86" w:rsidRPr="00834EF2">
        <w:rPr>
          <w:rFonts w:asciiTheme="majorHAnsi" w:hAnsiTheme="majorHAnsi" w:cstheme="majorHAnsi"/>
        </w:rPr>
        <w:t xml:space="preserve"> </w:t>
      </w:r>
      <w:r w:rsidR="009008B9" w:rsidRPr="00834EF2">
        <w:rPr>
          <w:rFonts w:asciiTheme="majorHAnsi" w:hAnsiTheme="majorHAnsi" w:cstheme="majorHAnsi"/>
        </w:rPr>
        <w:t>with</w:t>
      </w:r>
      <w:r w:rsidR="005E5A86" w:rsidRPr="00834EF2">
        <w:rPr>
          <w:rFonts w:asciiTheme="majorHAnsi" w:hAnsiTheme="majorHAnsi" w:cstheme="majorHAnsi"/>
        </w:rPr>
        <w:t xml:space="preserve"> </w:t>
      </w:r>
      <w:r w:rsidR="00BF0DE8" w:rsidRPr="00834EF2">
        <w:rPr>
          <w:rFonts w:asciiTheme="majorHAnsi" w:hAnsiTheme="majorHAnsi" w:cstheme="majorHAnsi"/>
        </w:rPr>
        <w:t>the</w:t>
      </w:r>
      <w:r w:rsidR="005E5A86" w:rsidRPr="00834EF2">
        <w:rPr>
          <w:rFonts w:asciiTheme="majorHAnsi" w:hAnsiTheme="majorHAnsi" w:cstheme="majorHAnsi"/>
        </w:rPr>
        <w:t xml:space="preserve"> </w:t>
      </w:r>
      <w:r w:rsidR="00BF0DE8" w:rsidRPr="00834EF2">
        <w:rPr>
          <w:rFonts w:asciiTheme="majorHAnsi" w:hAnsiTheme="majorHAnsi" w:cstheme="majorHAnsi"/>
        </w:rPr>
        <w:t>companion</w:t>
      </w:r>
      <w:r w:rsidR="005E5A86" w:rsidRPr="00834EF2">
        <w:rPr>
          <w:rFonts w:asciiTheme="majorHAnsi" w:hAnsiTheme="majorHAnsi" w:cstheme="majorHAnsi"/>
        </w:rPr>
        <w:t xml:space="preserve"> </w:t>
      </w:r>
      <w:r w:rsidR="00BF0DE8" w:rsidRPr="00834EF2">
        <w:rPr>
          <w:rFonts w:asciiTheme="majorHAnsi" w:hAnsiTheme="majorHAnsi" w:cstheme="majorHAnsi"/>
        </w:rPr>
        <w:t>to</w:t>
      </w:r>
      <w:r w:rsidR="005E5A86" w:rsidRPr="00834EF2">
        <w:rPr>
          <w:rFonts w:asciiTheme="majorHAnsi" w:hAnsiTheme="majorHAnsi" w:cstheme="majorHAnsi"/>
        </w:rPr>
        <w:t xml:space="preserve"> </w:t>
      </w:r>
      <w:r w:rsidR="00BF0DE8" w:rsidRPr="00834EF2">
        <w:rPr>
          <w:rFonts w:asciiTheme="majorHAnsi" w:hAnsiTheme="majorHAnsi" w:cstheme="majorHAnsi"/>
        </w:rPr>
        <w:t>memorable</w:t>
      </w:r>
      <w:r w:rsidR="005E5A86" w:rsidRPr="00834EF2">
        <w:rPr>
          <w:rFonts w:asciiTheme="majorHAnsi" w:hAnsiTheme="majorHAnsi" w:cstheme="majorHAnsi"/>
        </w:rPr>
        <w:t xml:space="preserve"> </w:t>
      </w:r>
      <w:r w:rsidR="00BF0DE8" w:rsidRPr="00834EF2">
        <w:rPr>
          <w:rFonts w:asciiTheme="majorHAnsi" w:hAnsiTheme="majorHAnsi" w:cstheme="majorHAnsi"/>
        </w:rPr>
        <w:t>literary</w:t>
      </w:r>
      <w:r w:rsidR="005E5A86" w:rsidRPr="00834EF2">
        <w:rPr>
          <w:rFonts w:asciiTheme="majorHAnsi" w:hAnsiTheme="majorHAnsi" w:cstheme="majorHAnsi"/>
        </w:rPr>
        <w:t xml:space="preserve"> </w:t>
      </w:r>
      <w:r w:rsidR="00BF0DE8" w:rsidRPr="00834EF2">
        <w:rPr>
          <w:rFonts w:asciiTheme="majorHAnsi" w:hAnsiTheme="majorHAnsi" w:cstheme="majorHAnsi"/>
        </w:rPr>
        <w:t>places</w:t>
      </w:r>
      <w:r w:rsidR="005E5A86" w:rsidRPr="00834EF2">
        <w:rPr>
          <w:rFonts w:asciiTheme="majorHAnsi" w:hAnsiTheme="majorHAnsi" w:cstheme="majorHAnsi"/>
        </w:rPr>
        <w:t xml:space="preserve"> </w:t>
      </w:r>
      <w:r w:rsidR="00BF0DE8" w:rsidRPr="00834EF2">
        <w:rPr>
          <w:rFonts w:asciiTheme="majorHAnsi" w:hAnsiTheme="majorHAnsi" w:cstheme="majorHAnsi"/>
        </w:rPr>
        <w:t>of</w:t>
      </w:r>
      <w:r w:rsidR="005E5A86" w:rsidRPr="00834EF2">
        <w:rPr>
          <w:rFonts w:asciiTheme="majorHAnsi" w:hAnsiTheme="majorHAnsi" w:cstheme="majorHAnsi"/>
        </w:rPr>
        <w:t xml:space="preserve"> </w:t>
      </w:r>
      <w:r w:rsidR="00BF0DE8" w:rsidRPr="00834EF2">
        <w:rPr>
          <w:rFonts w:asciiTheme="majorHAnsi" w:hAnsiTheme="majorHAnsi" w:cstheme="majorHAnsi"/>
        </w:rPr>
        <w:t>Europe,</w:t>
      </w:r>
      <w:r w:rsidR="005E5A86" w:rsidRPr="00834EF2">
        <w:rPr>
          <w:rFonts w:asciiTheme="majorHAnsi" w:hAnsiTheme="majorHAnsi" w:cstheme="majorHAnsi"/>
        </w:rPr>
        <w:t xml:space="preserve"> </w:t>
      </w:r>
      <w:r w:rsidR="00BF0DE8" w:rsidRPr="00834EF2">
        <w:rPr>
          <w:rFonts w:asciiTheme="majorHAnsi" w:hAnsiTheme="majorHAnsi" w:cstheme="majorHAnsi"/>
        </w:rPr>
        <w:t>but</w:t>
      </w:r>
      <w:r w:rsidR="005E5A86" w:rsidRPr="00834EF2">
        <w:rPr>
          <w:rFonts w:asciiTheme="majorHAnsi" w:hAnsiTheme="majorHAnsi" w:cstheme="majorHAnsi"/>
        </w:rPr>
        <w:t xml:space="preserve"> </w:t>
      </w:r>
      <w:r w:rsidR="001A6BC0" w:rsidRPr="00834EF2">
        <w:rPr>
          <w:rFonts w:asciiTheme="majorHAnsi" w:hAnsiTheme="majorHAnsi" w:cstheme="majorHAnsi"/>
        </w:rPr>
        <w:t>also</w:t>
      </w:r>
      <w:r w:rsidR="005E5A86" w:rsidRPr="00834EF2">
        <w:rPr>
          <w:rFonts w:asciiTheme="majorHAnsi" w:hAnsiTheme="majorHAnsi" w:cstheme="majorHAnsi"/>
        </w:rPr>
        <w:t xml:space="preserve"> </w:t>
      </w:r>
      <w:r w:rsidR="009008B9" w:rsidRPr="00834EF2">
        <w:rPr>
          <w:rFonts w:asciiTheme="majorHAnsi" w:hAnsiTheme="majorHAnsi" w:cstheme="majorHAnsi"/>
        </w:rPr>
        <w:t>with</w:t>
      </w:r>
      <w:r w:rsidR="005E5A86" w:rsidRPr="00834EF2">
        <w:rPr>
          <w:rFonts w:asciiTheme="majorHAnsi" w:hAnsiTheme="majorHAnsi" w:cstheme="majorHAnsi"/>
        </w:rPr>
        <w:t xml:space="preserve"> </w:t>
      </w:r>
      <w:r w:rsidR="00BF0DE8" w:rsidRPr="00834EF2">
        <w:rPr>
          <w:rFonts w:asciiTheme="majorHAnsi" w:hAnsiTheme="majorHAnsi" w:cstheme="majorHAnsi"/>
        </w:rPr>
        <w:t>practical</w:t>
      </w:r>
      <w:r w:rsidR="005E5A86" w:rsidRPr="00834EF2">
        <w:rPr>
          <w:rFonts w:asciiTheme="majorHAnsi" w:hAnsiTheme="majorHAnsi" w:cstheme="majorHAnsi"/>
        </w:rPr>
        <w:t xml:space="preserve"> </w:t>
      </w:r>
      <w:r w:rsidR="00BF0DE8" w:rsidRPr="00834EF2">
        <w:rPr>
          <w:rFonts w:asciiTheme="majorHAnsi" w:hAnsiTheme="majorHAnsi" w:cstheme="majorHAnsi"/>
        </w:rPr>
        <w:t>gui</w:t>
      </w:r>
      <w:r w:rsidR="00015274" w:rsidRPr="00834EF2">
        <w:rPr>
          <w:rFonts w:asciiTheme="majorHAnsi" w:hAnsiTheme="majorHAnsi" w:cstheme="majorHAnsi"/>
        </w:rPr>
        <w:t>dance</w:t>
      </w:r>
      <w:r w:rsidR="005E5A86" w:rsidRPr="00834EF2">
        <w:rPr>
          <w:rFonts w:asciiTheme="majorHAnsi" w:hAnsiTheme="majorHAnsi" w:cstheme="majorHAnsi"/>
        </w:rPr>
        <w:t xml:space="preserve"> </w:t>
      </w:r>
      <w:r w:rsidR="00015274" w:rsidRPr="00834EF2">
        <w:rPr>
          <w:rFonts w:asciiTheme="majorHAnsi" w:hAnsiTheme="majorHAnsi" w:cstheme="majorHAnsi"/>
        </w:rPr>
        <w:t>about</w:t>
      </w:r>
      <w:r w:rsidR="005E5A86" w:rsidRPr="00834EF2">
        <w:rPr>
          <w:rFonts w:asciiTheme="majorHAnsi" w:hAnsiTheme="majorHAnsi" w:cstheme="majorHAnsi"/>
        </w:rPr>
        <w:t xml:space="preserve"> </w:t>
      </w:r>
      <w:r w:rsidR="00015274" w:rsidRPr="00834EF2">
        <w:rPr>
          <w:rFonts w:asciiTheme="majorHAnsi" w:hAnsiTheme="majorHAnsi" w:cstheme="majorHAnsi"/>
        </w:rPr>
        <w:t>the</w:t>
      </w:r>
      <w:r w:rsidR="005E5A86" w:rsidRPr="00834EF2">
        <w:rPr>
          <w:rFonts w:asciiTheme="majorHAnsi" w:hAnsiTheme="majorHAnsi" w:cstheme="majorHAnsi"/>
        </w:rPr>
        <w:t xml:space="preserve"> </w:t>
      </w:r>
      <w:r w:rsidR="00015274" w:rsidRPr="00834EF2">
        <w:rPr>
          <w:rFonts w:asciiTheme="majorHAnsi" w:hAnsiTheme="majorHAnsi" w:cstheme="majorHAnsi"/>
        </w:rPr>
        <w:t>costs</w:t>
      </w:r>
      <w:r w:rsidR="009008B9" w:rsidRPr="00834EF2">
        <w:rPr>
          <w:rFonts w:asciiTheme="majorHAnsi" w:hAnsiTheme="majorHAnsi" w:cstheme="majorHAnsi"/>
        </w:rPr>
        <w:t>.</w:t>
      </w:r>
      <w:r w:rsidR="005E5A86" w:rsidRPr="00834EF2">
        <w:rPr>
          <w:rFonts w:asciiTheme="majorHAnsi" w:hAnsiTheme="majorHAnsi" w:cstheme="majorHAnsi"/>
        </w:rPr>
        <w:t xml:space="preserve"> </w:t>
      </w:r>
      <w:r w:rsidR="009008B9" w:rsidRPr="00834EF2">
        <w:rPr>
          <w:rFonts w:asciiTheme="majorHAnsi" w:hAnsiTheme="majorHAnsi" w:cstheme="majorHAnsi"/>
        </w:rPr>
        <w:t>The</w:t>
      </w:r>
      <w:r w:rsidR="005E5A86" w:rsidRPr="00834EF2">
        <w:rPr>
          <w:rFonts w:asciiTheme="majorHAnsi" w:hAnsiTheme="majorHAnsi" w:cstheme="majorHAnsi"/>
        </w:rPr>
        <w:t xml:space="preserve"> </w:t>
      </w:r>
      <w:r w:rsidR="009008B9" w:rsidRPr="00834EF2">
        <w:rPr>
          <w:rFonts w:asciiTheme="majorHAnsi" w:hAnsiTheme="majorHAnsi" w:cstheme="majorHAnsi"/>
        </w:rPr>
        <w:t>prices</w:t>
      </w:r>
      <w:r w:rsidR="005E5A86" w:rsidRPr="00834EF2">
        <w:rPr>
          <w:rFonts w:asciiTheme="majorHAnsi" w:hAnsiTheme="majorHAnsi" w:cstheme="majorHAnsi"/>
        </w:rPr>
        <w:t xml:space="preserve"> </w:t>
      </w:r>
      <w:r w:rsidR="00DA788D" w:rsidRPr="00834EF2">
        <w:rPr>
          <w:rFonts w:asciiTheme="majorHAnsi" w:hAnsiTheme="majorHAnsi" w:cstheme="majorHAnsi"/>
        </w:rPr>
        <w:t>(except</w:t>
      </w:r>
      <w:r w:rsidR="00955FF8">
        <w:rPr>
          <w:rFonts w:asciiTheme="majorHAnsi" w:hAnsiTheme="majorHAnsi" w:cstheme="majorHAnsi"/>
        </w:rPr>
        <w:t xml:space="preserve">, </w:t>
      </w:r>
      <w:r w:rsidR="00DA788D" w:rsidRPr="00834EF2">
        <w:rPr>
          <w:rFonts w:asciiTheme="majorHAnsi" w:hAnsiTheme="majorHAnsi" w:cstheme="majorHAnsi"/>
        </w:rPr>
        <w:t>for</w:t>
      </w:r>
      <w:r w:rsidR="005E5A86" w:rsidRPr="00834EF2">
        <w:rPr>
          <w:rFonts w:asciiTheme="majorHAnsi" w:hAnsiTheme="majorHAnsi" w:cstheme="majorHAnsi"/>
        </w:rPr>
        <w:t xml:space="preserve"> </w:t>
      </w:r>
      <w:r w:rsidR="00DA788D" w:rsidRPr="00834EF2">
        <w:rPr>
          <w:rFonts w:asciiTheme="majorHAnsi" w:hAnsiTheme="majorHAnsi" w:cstheme="majorHAnsi"/>
        </w:rPr>
        <w:t>some</w:t>
      </w:r>
      <w:r w:rsidR="005E5A86" w:rsidRPr="00834EF2">
        <w:rPr>
          <w:rFonts w:asciiTheme="majorHAnsi" w:hAnsiTheme="majorHAnsi" w:cstheme="majorHAnsi"/>
        </w:rPr>
        <w:t xml:space="preserve"> </w:t>
      </w:r>
      <w:r w:rsidR="00DA788D" w:rsidRPr="00834EF2">
        <w:rPr>
          <w:rFonts w:asciiTheme="majorHAnsi" w:hAnsiTheme="majorHAnsi" w:cstheme="majorHAnsi"/>
        </w:rPr>
        <w:t>reason</w:t>
      </w:r>
      <w:r w:rsidR="00955FF8">
        <w:rPr>
          <w:rFonts w:asciiTheme="majorHAnsi" w:hAnsiTheme="majorHAnsi" w:cstheme="majorHAnsi"/>
        </w:rPr>
        <w:t xml:space="preserve">, during </w:t>
      </w:r>
      <w:r w:rsidR="00DA788D" w:rsidRPr="00834EF2">
        <w:rPr>
          <w:rFonts w:asciiTheme="majorHAnsi" w:hAnsiTheme="majorHAnsi" w:cstheme="majorHAnsi"/>
        </w:rPr>
        <w:t>the</w:t>
      </w:r>
      <w:r w:rsidR="005E5A86" w:rsidRPr="00834EF2">
        <w:rPr>
          <w:rFonts w:asciiTheme="majorHAnsi" w:hAnsiTheme="majorHAnsi" w:cstheme="majorHAnsi"/>
        </w:rPr>
        <w:t xml:space="preserve"> </w:t>
      </w:r>
      <w:r w:rsidR="00DA788D" w:rsidRPr="00834EF2">
        <w:rPr>
          <w:rFonts w:asciiTheme="majorHAnsi" w:hAnsiTheme="majorHAnsi" w:cstheme="majorHAnsi"/>
        </w:rPr>
        <w:t>English</w:t>
      </w:r>
      <w:r w:rsidR="005E5A86" w:rsidRPr="00834EF2">
        <w:rPr>
          <w:rFonts w:asciiTheme="majorHAnsi" w:hAnsiTheme="majorHAnsi" w:cstheme="majorHAnsi"/>
        </w:rPr>
        <w:t xml:space="preserve"> </w:t>
      </w:r>
      <w:r w:rsidR="00DA788D" w:rsidRPr="00834EF2">
        <w:rPr>
          <w:rFonts w:asciiTheme="majorHAnsi" w:hAnsiTheme="majorHAnsi" w:cstheme="majorHAnsi"/>
        </w:rPr>
        <w:t>part</w:t>
      </w:r>
      <w:r w:rsidR="005E5A86" w:rsidRPr="00834EF2">
        <w:rPr>
          <w:rFonts w:asciiTheme="majorHAnsi" w:hAnsiTheme="majorHAnsi" w:cstheme="majorHAnsi"/>
        </w:rPr>
        <w:t xml:space="preserve"> </w:t>
      </w:r>
      <w:r w:rsidR="00DA788D" w:rsidRPr="00834EF2">
        <w:rPr>
          <w:rFonts w:asciiTheme="majorHAnsi" w:hAnsiTheme="majorHAnsi" w:cstheme="majorHAnsi"/>
        </w:rPr>
        <w:t>of</w:t>
      </w:r>
      <w:r w:rsidR="005E5A86" w:rsidRPr="00834EF2">
        <w:rPr>
          <w:rFonts w:asciiTheme="majorHAnsi" w:hAnsiTheme="majorHAnsi" w:cstheme="majorHAnsi"/>
        </w:rPr>
        <w:t xml:space="preserve"> </w:t>
      </w:r>
      <w:r w:rsidR="00DA788D" w:rsidRPr="00834EF2">
        <w:rPr>
          <w:rFonts w:asciiTheme="majorHAnsi" w:hAnsiTheme="majorHAnsi" w:cstheme="majorHAnsi"/>
        </w:rPr>
        <w:t>the</w:t>
      </w:r>
      <w:r w:rsidR="005E5A86" w:rsidRPr="00834EF2">
        <w:rPr>
          <w:rFonts w:asciiTheme="majorHAnsi" w:hAnsiTheme="majorHAnsi" w:cstheme="majorHAnsi"/>
        </w:rPr>
        <w:t xml:space="preserve"> </w:t>
      </w:r>
      <w:r w:rsidR="00DA788D" w:rsidRPr="00834EF2">
        <w:rPr>
          <w:rFonts w:asciiTheme="majorHAnsi" w:hAnsiTheme="majorHAnsi" w:cstheme="majorHAnsi"/>
        </w:rPr>
        <w:t>journey)</w:t>
      </w:r>
      <w:r w:rsidR="005E5A86" w:rsidRPr="00834EF2">
        <w:rPr>
          <w:rFonts w:asciiTheme="majorHAnsi" w:hAnsiTheme="majorHAnsi" w:cstheme="majorHAnsi"/>
        </w:rPr>
        <w:t xml:space="preserve"> </w:t>
      </w:r>
      <w:r w:rsidR="009008B9" w:rsidRPr="00834EF2">
        <w:rPr>
          <w:rFonts w:asciiTheme="majorHAnsi" w:hAnsiTheme="majorHAnsi" w:cstheme="majorHAnsi"/>
        </w:rPr>
        <w:t>are</w:t>
      </w:r>
      <w:r w:rsidR="005E5A86" w:rsidRPr="00834EF2">
        <w:rPr>
          <w:rFonts w:asciiTheme="majorHAnsi" w:hAnsiTheme="majorHAnsi" w:cstheme="majorHAnsi"/>
        </w:rPr>
        <w:t xml:space="preserve"> </w:t>
      </w:r>
      <w:r w:rsidR="009008B9" w:rsidRPr="00834EF2">
        <w:rPr>
          <w:rFonts w:asciiTheme="majorHAnsi" w:hAnsiTheme="majorHAnsi" w:cstheme="majorHAnsi"/>
        </w:rPr>
        <w:t>indicated</w:t>
      </w:r>
      <w:r w:rsidR="005E5A86" w:rsidRPr="00834EF2">
        <w:rPr>
          <w:rFonts w:asciiTheme="majorHAnsi" w:hAnsiTheme="majorHAnsi" w:cstheme="majorHAnsi"/>
        </w:rPr>
        <w:t xml:space="preserve"> </w:t>
      </w:r>
      <w:r w:rsidR="009008B9" w:rsidRPr="00834EF2">
        <w:rPr>
          <w:rFonts w:asciiTheme="majorHAnsi" w:hAnsiTheme="majorHAnsi" w:cstheme="majorHAnsi"/>
        </w:rPr>
        <w:t>both</w:t>
      </w:r>
      <w:r w:rsidR="005E5A86" w:rsidRPr="00834EF2">
        <w:rPr>
          <w:rFonts w:asciiTheme="majorHAnsi" w:hAnsiTheme="majorHAnsi" w:cstheme="majorHAnsi"/>
        </w:rPr>
        <w:t xml:space="preserve"> </w:t>
      </w:r>
      <w:r w:rsidR="00BF0DE8" w:rsidRPr="00834EF2">
        <w:rPr>
          <w:rFonts w:asciiTheme="majorHAnsi" w:hAnsiTheme="majorHAnsi" w:cstheme="majorHAnsi"/>
        </w:rPr>
        <w:t>in</w:t>
      </w:r>
      <w:r w:rsidR="005E5A86" w:rsidRPr="00834EF2">
        <w:rPr>
          <w:rFonts w:asciiTheme="majorHAnsi" w:hAnsiTheme="majorHAnsi" w:cstheme="majorHAnsi"/>
        </w:rPr>
        <w:t xml:space="preserve"> </w:t>
      </w:r>
      <w:r w:rsidR="00955FF8" w:rsidRPr="00834EF2">
        <w:rPr>
          <w:rFonts w:asciiTheme="majorHAnsi" w:hAnsiTheme="majorHAnsi" w:cstheme="majorHAnsi"/>
        </w:rPr>
        <w:t>rubles</w:t>
      </w:r>
      <w:r w:rsidR="005E5A86" w:rsidRPr="00834EF2">
        <w:rPr>
          <w:rFonts w:asciiTheme="majorHAnsi" w:hAnsiTheme="majorHAnsi" w:cstheme="majorHAnsi"/>
        </w:rPr>
        <w:t xml:space="preserve"> </w:t>
      </w:r>
      <w:r w:rsidR="009008B9" w:rsidRPr="00834EF2">
        <w:rPr>
          <w:rFonts w:asciiTheme="majorHAnsi" w:hAnsiTheme="majorHAnsi" w:cstheme="majorHAnsi"/>
        </w:rPr>
        <w:t>and</w:t>
      </w:r>
      <w:r w:rsidR="005E5A86" w:rsidRPr="00834EF2">
        <w:rPr>
          <w:rFonts w:asciiTheme="majorHAnsi" w:hAnsiTheme="majorHAnsi" w:cstheme="majorHAnsi"/>
        </w:rPr>
        <w:t xml:space="preserve"> </w:t>
      </w:r>
      <w:r w:rsidR="004307FC" w:rsidRPr="00834EF2">
        <w:rPr>
          <w:rFonts w:asciiTheme="majorHAnsi" w:hAnsiTheme="majorHAnsi" w:cstheme="majorHAnsi"/>
        </w:rPr>
        <w:t>in</w:t>
      </w:r>
      <w:r w:rsidR="005E5A86" w:rsidRPr="00834EF2">
        <w:rPr>
          <w:rFonts w:asciiTheme="majorHAnsi" w:hAnsiTheme="majorHAnsi" w:cstheme="majorHAnsi"/>
        </w:rPr>
        <w:t xml:space="preserve"> </w:t>
      </w:r>
      <w:r w:rsidR="00BF0DE8" w:rsidRPr="00834EF2">
        <w:rPr>
          <w:rFonts w:asciiTheme="majorHAnsi" w:hAnsiTheme="majorHAnsi" w:cstheme="majorHAnsi"/>
        </w:rPr>
        <w:t>local</w:t>
      </w:r>
      <w:r w:rsidR="005E5A86" w:rsidRPr="00834EF2">
        <w:rPr>
          <w:rFonts w:asciiTheme="majorHAnsi" w:hAnsiTheme="majorHAnsi" w:cstheme="majorHAnsi"/>
        </w:rPr>
        <w:t xml:space="preserve"> </w:t>
      </w:r>
      <w:r w:rsidR="00BF0DE8" w:rsidRPr="00834EF2">
        <w:rPr>
          <w:rFonts w:asciiTheme="majorHAnsi" w:hAnsiTheme="majorHAnsi" w:cstheme="majorHAnsi"/>
        </w:rPr>
        <w:t>currencies,</w:t>
      </w:r>
      <w:r w:rsidR="005E5A86" w:rsidRPr="00834EF2">
        <w:rPr>
          <w:rFonts w:asciiTheme="majorHAnsi" w:hAnsiTheme="majorHAnsi" w:cstheme="majorHAnsi"/>
        </w:rPr>
        <w:t xml:space="preserve"> </w:t>
      </w:r>
      <w:r w:rsidR="00BF0DE8" w:rsidRPr="00834EF2">
        <w:rPr>
          <w:rFonts w:asciiTheme="majorHAnsi" w:hAnsiTheme="majorHAnsi" w:cstheme="majorHAnsi"/>
        </w:rPr>
        <w:t>so</w:t>
      </w:r>
      <w:r w:rsidR="00955FF8">
        <w:rPr>
          <w:rFonts w:asciiTheme="majorHAnsi" w:hAnsiTheme="majorHAnsi" w:cstheme="majorHAnsi"/>
        </w:rPr>
        <w:t xml:space="preserve"> that</w:t>
      </w:r>
      <w:r w:rsidR="005E5A86" w:rsidRPr="00834EF2">
        <w:rPr>
          <w:rFonts w:asciiTheme="majorHAnsi" w:hAnsiTheme="majorHAnsi" w:cstheme="majorHAnsi"/>
        </w:rPr>
        <w:t xml:space="preserve"> </w:t>
      </w:r>
      <w:r w:rsidR="00BF0DE8" w:rsidRPr="00834EF2">
        <w:rPr>
          <w:rFonts w:asciiTheme="majorHAnsi" w:hAnsiTheme="majorHAnsi" w:cstheme="majorHAnsi"/>
        </w:rPr>
        <w:t>the</w:t>
      </w:r>
      <w:r w:rsidR="005E5A86" w:rsidRPr="00834EF2">
        <w:rPr>
          <w:rFonts w:asciiTheme="majorHAnsi" w:hAnsiTheme="majorHAnsi" w:cstheme="majorHAnsi"/>
        </w:rPr>
        <w:t xml:space="preserve"> </w:t>
      </w:r>
      <w:r w:rsidR="00BF0DE8" w:rsidRPr="00834EF2">
        <w:rPr>
          <w:rFonts w:asciiTheme="majorHAnsi" w:hAnsiTheme="majorHAnsi" w:cstheme="majorHAnsi"/>
        </w:rPr>
        <w:t>reader</w:t>
      </w:r>
      <w:r w:rsidR="005E5A86" w:rsidRPr="00834EF2">
        <w:rPr>
          <w:rFonts w:asciiTheme="majorHAnsi" w:hAnsiTheme="majorHAnsi" w:cstheme="majorHAnsi"/>
        </w:rPr>
        <w:t xml:space="preserve"> </w:t>
      </w:r>
      <w:r w:rsidR="00BF0DE8" w:rsidRPr="00834EF2">
        <w:rPr>
          <w:rFonts w:asciiTheme="majorHAnsi" w:hAnsiTheme="majorHAnsi" w:cstheme="majorHAnsi"/>
        </w:rPr>
        <w:t>c</w:t>
      </w:r>
      <w:r w:rsidR="009008B9" w:rsidRPr="00834EF2">
        <w:rPr>
          <w:rFonts w:asciiTheme="majorHAnsi" w:hAnsiTheme="majorHAnsi" w:cstheme="majorHAnsi"/>
        </w:rPr>
        <w:t>ould</w:t>
      </w:r>
      <w:r w:rsidR="005E5A86" w:rsidRPr="00834EF2">
        <w:rPr>
          <w:rFonts w:asciiTheme="majorHAnsi" w:hAnsiTheme="majorHAnsi" w:cstheme="majorHAnsi"/>
        </w:rPr>
        <w:t xml:space="preserve"> </w:t>
      </w:r>
      <w:r w:rsidR="009008B9" w:rsidRPr="00834EF2">
        <w:rPr>
          <w:rFonts w:asciiTheme="majorHAnsi" w:hAnsiTheme="majorHAnsi" w:cstheme="majorHAnsi"/>
        </w:rPr>
        <w:t>acquire</w:t>
      </w:r>
      <w:r w:rsidR="005E5A86" w:rsidRPr="00834EF2">
        <w:rPr>
          <w:rFonts w:asciiTheme="majorHAnsi" w:hAnsiTheme="majorHAnsi" w:cstheme="majorHAnsi"/>
        </w:rPr>
        <w:t xml:space="preserve"> </w:t>
      </w:r>
      <w:r w:rsidR="004307FC" w:rsidRPr="00834EF2">
        <w:rPr>
          <w:rFonts w:asciiTheme="majorHAnsi" w:hAnsiTheme="majorHAnsi" w:cstheme="majorHAnsi"/>
        </w:rPr>
        <w:t>basic</w:t>
      </w:r>
      <w:r w:rsidR="005E5A86" w:rsidRPr="00834EF2">
        <w:rPr>
          <w:rFonts w:asciiTheme="majorHAnsi" w:hAnsiTheme="majorHAnsi" w:cstheme="majorHAnsi"/>
        </w:rPr>
        <w:t xml:space="preserve"> </w:t>
      </w:r>
      <w:r w:rsidR="004307FC" w:rsidRPr="00834EF2">
        <w:rPr>
          <w:rFonts w:asciiTheme="majorHAnsi" w:hAnsiTheme="majorHAnsi" w:cstheme="majorHAnsi"/>
        </w:rPr>
        <w:t>knowledge</w:t>
      </w:r>
      <w:r w:rsidR="005E5A86" w:rsidRPr="00834EF2">
        <w:rPr>
          <w:rFonts w:asciiTheme="majorHAnsi" w:hAnsiTheme="majorHAnsi" w:cstheme="majorHAnsi"/>
        </w:rPr>
        <w:t xml:space="preserve"> </w:t>
      </w:r>
      <w:r w:rsidR="00955FF8">
        <w:rPr>
          <w:rFonts w:asciiTheme="majorHAnsi" w:hAnsiTheme="majorHAnsi" w:cstheme="majorHAnsi"/>
        </w:rPr>
        <w:t xml:space="preserve">of </w:t>
      </w:r>
      <w:r w:rsidR="001A6BC0" w:rsidRPr="00834EF2">
        <w:rPr>
          <w:rFonts w:asciiTheme="majorHAnsi" w:hAnsiTheme="majorHAnsi" w:cstheme="majorHAnsi"/>
        </w:rPr>
        <w:t>exchange</w:t>
      </w:r>
      <w:r w:rsidR="005E5A86" w:rsidRPr="00834EF2">
        <w:rPr>
          <w:rFonts w:asciiTheme="majorHAnsi" w:hAnsiTheme="majorHAnsi" w:cstheme="majorHAnsi"/>
        </w:rPr>
        <w:t xml:space="preserve"> </w:t>
      </w:r>
      <w:r w:rsidR="00BF0DE8" w:rsidRPr="00834EF2">
        <w:rPr>
          <w:rFonts w:asciiTheme="majorHAnsi" w:hAnsiTheme="majorHAnsi" w:cstheme="majorHAnsi"/>
        </w:rPr>
        <w:t>rates.</w:t>
      </w:r>
      <w:r w:rsidR="005E5A86" w:rsidRPr="00834EF2">
        <w:rPr>
          <w:rFonts w:asciiTheme="majorHAnsi" w:hAnsiTheme="majorHAnsi" w:cstheme="majorHAnsi"/>
        </w:rPr>
        <w:t xml:space="preserve"> </w:t>
      </w:r>
      <w:r w:rsidR="00272427" w:rsidRPr="00834EF2">
        <w:rPr>
          <w:rFonts w:asciiTheme="majorHAnsi" w:hAnsiTheme="majorHAnsi" w:cstheme="majorHAnsi"/>
        </w:rPr>
        <w:t>Below</w:t>
      </w:r>
      <w:r w:rsidR="005E5A86" w:rsidRPr="00834EF2">
        <w:rPr>
          <w:rFonts w:asciiTheme="majorHAnsi" w:hAnsiTheme="majorHAnsi" w:cstheme="majorHAnsi"/>
        </w:rPr>
        <w:t xml:space="preserve"> </w:t>
      </w:r>
      <w:r w:rsidR="00272427" w:rsidRPr="00834EF2">
        <w:rPr>
          <w:rFonts w:asciiTheme="majorHAnsi" w:hAnsiTheme="majorHAnsi" w:cstheme="majorHAnsi"/>
        </w:rPr>
        <w:t>we</w:t>
      </w:r>
      <w:r w:rsidR="005E5A86" w:rsidRPr="00834EF2">
        <w:rPr>
          <w:rFonts w:asciiTheme="majorHAnsi" w:hAnsiTheme="majorHAnsi" w:cstheme="majorHAnsi"/>
        </w:rPr>
        <w:t xml:space="preserve"> </w:t>
      </w:r>
      <w:r w:rsidR="00955FF8">
        <w:rPr>
          <w:rFonts w:asciiTheme="majorHAnsi" w:hAnsiTheme="majorHAnsi" w:cstheme="majorHAnsi"/>
        </w:rPr>
        <w:t>offer a</w:t>
      </w:r>
      <w:r w:rsidR="005E5A86" w:rsidRPr="00834EF2">
        <w:rPr>
          <w:rFonts w:asciiTheme="majorHAnsi" w:hAnsiTheme="majorHAnsi" w:cstheme="majorHAnsi"/>
        </w:rPr>
        <w:t xml:space="preserve"> </w:t>
      </w:r>
      <w:r w:rsidR="00272427" w:rsidRPr="00834EF2">
        <w:rPr>
          <w:rFonts w:asciiTheme="majorHAnsi" w:hAnsiTheme="majorHAnsi" w:cstheme="majorHAnsi"/>
        </w:rPr>
        <w:t>table</w:t>
      </w:r>
      <w:r w:rsidR="005E5A86" w:rsidRPr="00834EF2">
        <w:rPr>
          <w:rFonts w:asciiTheme="majorHAnsi" w:hAnsiTheme="majorHAnsi" w:cstheme="majorHAnsi"/>
        </w:rPr>
        <w:t xml:space="preserve"> </w:t>
      </w:r>
      <w:r w:rsidR="00272427" w:rsidRPr="00834EF2">
        <w:rPr>
          <w:rFonts w:asciiTheme="majorHAnsi" w:hAnsiTheme="majorHAnsi" w:cstheme="majorHAnsi"/>
        </w:rPr>
        <w:t>of</w:t>
      </w:r>
      <w:r w:rsidR="005E5A86" w:rsidRPr="00834EF2">
        <w:rPr>
          <w:rFonts w:asciiTheme="majorHAnsi" w:hAnsiTheme="majorHAnsi" w:cstheme="majorHAnsi"/>
        </w:rPr>
        <w:t xml:space="preserve"> </w:t>
      </w:r>
      <w:r w:rsidR="00272427" w:rsidRPr="00834EF2">
        <w:rPr>
          <w:rFonts w:asciiTheme="majorHAnsi" w:hAnsiTheme="majorHAnsi" w:cstheme="majorHAnsi"/>
        </w:rPr>
        <w:t>expenditures</w:t>
      </w:r>
      <w:r w:rsidR="005E5A86" w:rsidRPr="00834EF2">
        <w:rPr>
          <w:rFonts w:asciiTheme="majorHAnsi" w:hAnsiTheme="majorHAnsi" w:cstheme="majorHAnsi"/>
        </w:rPr>
        <w:t xml:space="preserve"> </w:t>
      </w:r>
      <w:r w:rsidR="00272427" w:rsidRPr="00834EF2">
        <w:rPr>
          <w:rFonts w:asciiTheme="majorHAnsi" w:hAnsiTheme="majorHAnsi" w:cstheme="majorHAnsi"/>
        </w:rPr>
        <w:t>explicitly</w:t>
      </w:r>
      <w:r w:rsidR="005E5A86" w:rsidRPr="00834EF2">
        <w:rPr>
          <w:rFonts w:asciiTheme="majorHAnsi" w:hAnsiTheme="majorHAnsi" w:cstheme="majorHAnsi"/>
        </w:rPr>
        <w:t xml:space="preserve"> </w:t>
      </w:r>
      <w:r w:rsidR="00272427" w:rsidRPr="00834EF2">
        <w:rPr>
          <w:rFonts w:asciiTheme="majorHAnsi" w:hAnsiTheme="majorHAnsi" w:cstheme="majorHAnsi"/>
        </w:rPr>
        <w:t>mentioned</w:t>
      </w:r>
      <w:r w:rsidR="005E5A86" w:rsidRPr="00834EF2">
        <w:rPr>
          <w:rFonts w:asciiTheme="majorHAnsi" w:hAnsiTheme="majorHAnsi" w:cstheme="majorHAnsi"/>
        </w:rPr>
        <w:t xml:space="preserve"> </w:t>
      </w:r>
      <w:r w:rsidR="00272427" w:rsidRPr="00834EF2">
        <w:rPr>
          <w:rFonts w:asciiTheme="majorHAnsi" w:hAnsiTheme="majorHAnsi" w:cstheme="majorHAnsi"/>
        </w:rPr>
        <w:t>in</w:t>
      </w:r>
      <w:r w:rsidR="005E5A86" w:rsidRPr="00834EF2">
        <w:rPr>
          <w:rFonts w:asciiTheme="majorHAnsi" w:hAnsiTheme="majorHAnsi" w:cstheme="majorHAnsi"/>
        </w:rPr>
        <w:t xml:space="preserve"> </w:t>
      </w:r>
      <w:r w:rsidR="00272427" w:rsidRPr="00834EF2">
        <w:rPr>
          <w:rFonts w:asciiTheme="majorHAnsi" w:hAnsiTheme="majorHAnsi" w:cstheme="majorHAnsi"/>
        </w:rPr>
        <w:t>the</w:t>
      </w:r>
      <w:r w:rsidR="005E5A86" w:rsidRPr="00834EF2">
        <w:rPr>
          <w:rFonts w:asciiTheme="majorHAnsi" w:hAnsiTheme="majorHAnsi" w:cstheme="majorHAnsi"/>
        </w:rPr>
        <w:t xml:space="preserve"> </w:t>
      </w:r>
      <w:r w:rsidR="00272427" w:rsidRPr="00834EF2">
        <w:rPr>
          <w:rFonts w:asciiTheme="majorHAnsi" w:hAnsiTheme="majorHAnsi" w:cstheme="majorHAnsi"/>
        </w:rPr>
        <w:t>text</w:t>
      </w:r>
      <w:r w:rsidR="00955FF8">
        <w:rPr>
          <w:rFonts w:asciiTheme="majorHAnsi" w:hAnsiTheme="majorHAnsi" w:cstheme="majorHAnsi"/>
        </w:rPr>
        <w:t xml:space="preserve"> and</w:t>
      </w:r>
      <w:r w:rsidR="005E5A86" w:rsidRPr="00834EF2">
        <w:rPr>
          <w:rFonts w:asciiTheme="majorHAnsi" w:hAnsiTheme="majorHAnsi" w:cstheme="majorHAnsi"/>
        </w:rPr>
        <w:t xml:space="preserve"> </w:t>
      </w:r>
      <w:r w:rsidR="00955FF8">
        <w:rPr>
          <w:rFonts w:asciiTheme="majorHAnsi" w:hAnsiTheme="majorHAnsi" w:cstheme="majorHAnsi"/>
        </w:rPr>
        <w:t>calculated</w:t>
      </w:r>
      <w:r w:rsidR="005E5A86" w:rsidRPr="00834EF2">
        <w:rPr>
          <w:rFonts w:asciiTheme="majorHAnsi" w:hAnsiTheme="majorHAnsi" w:cstheme="majorHAnsi"/>
        </w:rPr>
        <w:t xml:space="preserve"> </w:t>
      </w:r>
      <w:r w:rsidR="00272427" w:rsidRPr="00834EF2">
        <w:rPr>
          <w:rFonts w:asciiTheme="majorHAnsi" w:hAnsiTheme="majorHAnsi" w:cstheme="majorHAnsi"/>
        </w:rPr>
        <w:t>in</w:t>
      </w:r>
      <w:r w:rsidR="005E5A86" w:rsidRPr="00834EF2">
        <w:rPr>
          <w:rFonts w:asciiTheme="majorHAnsi" w:hAnsiTheme="majorHAnsi" w:cstheme="majorHAnsi"/>
        </w:rPr>
        <w:t xml:space="preserve"> </w:t>
      </w:r>
      <w:r w:rsidR="00955FF8">
        <w:rPr>
          <w:rFonts w:asciiTheme="majorHAnsi" w:hAnsiTheme="majorHAnsi" w:cstheme="majorHAnsi"/>
        </w:rPr>
        <w:t>r</w:t>
      </w:r>
      <w:r w:rsidR="00272427" w:rsidRPr="00834EF2">
        <w:rPr>
          <w:rFonts w:asciiTheme="majorHAnsi" w:hAnsiTheme="majorHAnsi" w:cstheme="majorHAnsi"/>
        </w:rPr>
        <w:t>ubles.</w:t>
      </w:r>
    </w:p>
    <w:p w14:paraId="6F77F5B0" w14:textId="33D4A9AB" w:rsidR="00A45837" w:rsidRPr="00834EF2" w:rsidRDefault="00E77652" w:rsidP="00F11825">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course,</w:t>
      </w:r>
      <w:r w:rsidR="005E5A86" w:rsidRPr="00834EF2">
        <w:rPr>
          <w:rFonts w:asciiTheme="majorHAnsi" w:hAnsiTheme="majorHAnsi" w:cstheme="majorHAnsi"/>
        </w:rPr>
        <w:t xml:space="preserve"> </w:t>
      </w:r>
      <w:r w:rsidRPr="00834EF2">
        <w:rPr>
          <w:rFonts w:asciiTheme="majorHAnsi" w:hAnsiTheme="majorHAnsi" w:cstheme="majorHAnsi"/>
        </w:rPr>
        <w:t>so</w:t>
      </w:r>
      <w:r w:rsidR="004A4292" w:rsidRPr="00834EF2">
        <w:rPr>
          <w:rFonts w:asciiTheme="majorHAnsi" w:hAnsiTheme="majorHAnsi" w:cstheme="majorHAnsi"/>
        </w:rPr>
        <w:t>me</w:t>
      </w:r>
      <w:r w:rsidR="005E5A86" w:rsidRPr="00834EF2">
        <w:rPr>
          <w:rFonts w:asciiTheme="majorHAnsi" w:hAnsiTheme="majorHAnsi" w:cstheme="majorHAnsi"/>
        </w:rPr>
        <w:t xml:space="preserve"> </w:t>
      </w:r>
      <w:r w:rsidR="004A4292" w:rsidRPr="00834EF2">
        <w:rPr>
          <w:rFonts w:asciiTheme="majorHAnsi" w:hAnsiTheme="majorHAnsi" w:cstheme="majorHAnsi"/>
        </w:rPr>
        <w:t>of</w:t>
      </w:r>
      <w:r w:rsidR="005E5A86" w:rsidRPr="00834EF2">
        <w:rPr>
          <w:rFonts w:asciiTheme="majorHAnsi" w:hAnsiTheme="majorHAnsi" w:cstheme="majorHAnsi"/>
        </w:rPr>
        <w:t xml:space="preserve"> </w:t>
      </w:r>
      <w:r w:rsidR="004A4292" w:rsidRPr="00834EF2">
        <w:rPr>
          <w:rFonts w:asciiTheme="majorHAnsi" w:hAnsiTheme="majorHAnsi" w:cstheme="majorHAnsi"/>
        </w:rPr>
        <w:t>these</w:t>
      </w:r>
      <w:r w:rsidR="005E5A86" w:rsidRPr="00834EF2">
        <w:rPr>
          <w:rFonts w:asciiTheme="majorHAnsi" w:hAnsiTheme="majorHAnsi" w:cstheme="majorHAnsi"/>
        </w:rPr>
        <w:t xml:space="preserve"> </w:t>
      </w:r>
      <w:r w:rsidR="004A4292" w:rsidRPr="00834EF2">
        <w:rPr>
          <w:rFonts w:asciiTheme="majorHAnsi" w:hAnsiTheme="majorHAnsi" w:cstheme="majorHAnsi"/>
        </w:rPr>
        <w:t>expenses</w:t>
      </w:r>
      <w:r w:rsidR="005E5A86" w:rsidRPr="00834EF2">
        <w:rPr>
          <w:rFonts w:asciiTheme="majorHAnsi" w:hAnsiTheme="majorHAnsi" w:cstheme="majorHAnsi"/>
        </w:rPr>
        <w:t xml:space="preserve"> </w:t>
      </w:r>
      <w:r w:rsidR="004A4292" w:rsidRPr="00834EF2">
        <w:rPr>
          <w:rFonts w:asciiTheme="majorHAnsi" w:hAnsiTheme="majorHAnsi" w:cstheme="majorHAnsi"/>
        </w:rPr>
        <w:t>are</w:t>
      </w:r>
      <w:r w:rsidR="005E5A86" w:rsidRPr="00834EF2">
        <w:rPr>
          <w:rFonts w:asciiTheme="majorHAnsi" w:hAnsiTheme="majorHAnsi" w:cstheme="majorHAnsi"/>
        </w:rPr>
        <w:t xml:space="preserve"> </w:t>
      </w:r>
      <w:r w:rsidR="004A4292" w:rsidRPr="00834EF2">
        <w:rPr>
          <w:rFonts w:asciiTheme="majorHAnsi" w:hAnsiTheme="majorHAnsi" w:cstheme="majorHAnsi"/>
        </w:rPr>
        <w:t>record</w:t>
      </w:r>
      <w:r w:rsidRPr="00834EF2">
        <w:rPr>
          <w:rFonts w:asciiTheme="majorHAnsi" w:hAnsiTheme="majorHAnsi" w:cstheme="majorHAnsi"/>
        </w:rPr>
        <w:t>ed</w:t>
      </w:r>
      <w:r w:rsidR="005E5A86" w:rsidRPr="00834EF2">
        <w:rPr>
          <w:rFonts w:asciiTheme="majorHAnsi" w:hAnsiTheme="majorHAnsi" w:cstheme="majorHAnsi"/>
        </w:rPr>
        <w:t xml:space="preserve"> </w:t>
      </w:r>
      <w:r w:rsidR="006E140C" w:rsidRPr="00834EF2">
        <w:rPr>
          <w:rFonts w:asciiTheme="majorHAnsi" w:hAnsiTheme="majorHAnsi" w:cstheme="majorHAnsi"/>
        </w:rPr>
        <w:t>more</w:t>
      </w:r>
      <w:r w:rsidR="005E5A86" w:rsidRPr="00834EF2">
        <w:rPr>
          <w:rFonts w:asciiTheme="majorHAnsi" w:hAnsiTheme="majorHAnsi" w:cstheme="majorHAnsi"/>
        </w:rPr>
        <w:t xml:space="preserve"> </w:t>
      </w:r>
      <w:r w:rsidR="006E140C" w:rsidRPr="00834EF2">
        <w:rPr>
          <w:rFonts w:asciiTheme="majorHAnsi" w:hAnsiTheme="majorHAnsi" w:cstheme="majorHAnsi"/>
        </w:rPr>
        <w:t>regularly</w:t>
      </w:r>
      <w:r w:rsidR="005E5A86" w:rsidRPr="00834EF2">
        <w:rPr>
          <w:rFonts w:asciiTheme="majorHAnsi" w:hAnsiTheme="majorHAnsi" w:cstheme="majorHAnsi"/>
        </w:rPr>
        <w:t xml:space="preserve"> </w:t>
      </w:r>
      <w:r w:rsidR="006E140C" w:rsidRPr="00834EF2">
        <w:rPr>
          <w:rFonts w:asciiTheme="majorHAnsi" w:hAnsiTheme="majorHAnsi" w:cstheme="majorHAnsi"/>
        </w:rPr>
        <w:t>than</w:t>
      </w:r>
      <w:r w:rsidR="005E5A86" w:rsidRPr="00834EF2">
        <w:rPr>
          <w:rFonts w:asciiTheme="majorHAnsi" w:hAnsiTheme="majorHAnsi" w:cstheme="majorHAnsi"/>
        </w:rPr>
        <w:t xml:space="preserve"> </w:t>
      </w:r>
      <w:r w:rsidR="006E140C" w:rsidRPr="00834EF2">
        <w:rPr>
          <w:rFonts w:asciiTheme="majorHAnsi" w:hAnsiTheme="majorHAnsi" w:cstheme="majorHAnsi"/>
        </w:rPr>
        <w:t>others,</w:t>
      </w:r>
      <w:r w:rsidR="005E5A86" w:rsidRPr="00834EF2">
        <w:rPr>
          <w:rFonts w:asciiTheme="majorHAnsi" w:hAnsiTheme="majorHAnsi" w:cstheme="majorHAnsi"/>
        </w:rPr>
        <w:t xml:space="preserve"> </w:t>
      </w:r>
      <w:r w:rsidRPr="00834EF2">
        <w:rPr>
          <w:rFonts w:asciiTheme="majorHAnsi" w:hAnsiTheme="majorHAnsi" w:cstheme="majorHAnsi"/>
        </w:rPr>
        <w:t>but</w:t>
      </w:r>
      <w:r w:rsidR="005E5A86" w:rsidRPr="00834EF2">
        <w:rPr>
          <w:rFonts w:asciiTheme="majorHAnsi" w:hAnsiTheme="majorHAnsi" w:cstheme="majorHAnsi"/>
        </w:rPr>
        <w:t xml:space="preserve"> </w:t>
      </w:r>
      <w:r w:rsidRPr="00834EF2">
        <w:rPr>
          <w:rFonts w:asciiTheme="majorHAnsi" w:hAnsiTheme="majorHAnsi" w:cstheme="majorHAnsi"/>
        </w:rPr>
        <w:t>overall</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Pr="00834EF2">
        <w:rPr>
          <w:rFonts w:asciiTheme="majorHAnsi" w:hAnsiTheme="majorHAnsi" w:cstheme="majorHAnsi"/>
        </w:rPr>
        <w:t>possible</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00955FF8">
        <w:rPr>
          <w:rFonts w:asciiTheme="majorHAnsi" w:hAnsiTheme="majorHAnsi" w:cstheme="majorHAnsi"/>
        </w:rPr>
        <w:t>estimate the total amounts by extrapolating</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declared</w:t>
      </w:r>
      <w:r w:rsidR="005E5A86" w:rsidRPr="00834EF2">
        <w:rPr>
          <w:rFonts w:asciiTheme="majorHAnsi" w:hAnsiTheme="majorHAnsi" w:cstheme="majorHAnsi"/>
        </w:rPr>
        <w:t xml:space="preserve"> </w:t>
      </w:r>
      <w:r w:rsidRPr="00834EF2">
        <w:rPr>
          <w:rFonts w:asciiTheme="majorHAnsi" w:hAnsiTheme="majorHAnsi" w:cstheme="majorHAnsi"/>
        </w:rPr>
        <w:t>costs.</w:t>
      </w:r>
      <w:r w:rsidR="005E5A86" w:rsidRPr="00834EF2">
        <w:rPr>
          <w:rFonts w:asciiTheme="majorHAnsi" w:hAnsiTheme="majorHAnsi" w:cstheme="majorHAnsi"/>
        </w:rPr>
        <w:t xml:space="preserve"> </w:t>
      </w:r>
      <w:r w:rsidR="00955FF8">
        <w:rPr>
          <w:rFonts w:asciiTheme="majorHAnsi" w:hAnsiTheme="majorHAnsi" w:cstheme="majorHAnsi"/>
        </w:rPr>
        <w:t xml:space="preserve">The traveler’s </w:t>
      </w:r>
      <w:r w:rsidR="00955FF8">
        <w:rPr>
          <w:rFonts w:asciiTheme="majorHAnsi" w:hAnsiTheme="majorHAnsi" w:cstheme="majorHAnsi"/>
        </w:rPr>
        <w:lastRenderedPageBreak/>
        <w:t>precise</w:t>
      </w:r>
      <w:r w:rsidR="005E5A86" w:rsidRPr="00834EF2">
        <w:rPr>
          <w:rFonts w:asciiTheme="majorHAnsi" w:hAnsiTheme="majorHAnsi" w:cstheme="majorHAnsi"/>
        </w:rPr>
        <w:t xml:space="preserve"> </w:t>
      </w:r>
      <w:r w:rsidR="00350A87" w:rsidRPr="00834EF2">
        <w:rPr>
          <w:rFonts w:asciiTheme="majorHAnsi" w:hAnsiTheme="majorHAnsi" w:cstheme="majorHAnsi"/>
        </w:rPr>
        <w:t>itinerary</w:t>
      </w:r>
      <w:r w:rsidR="005E5A86" w:rsidRPr="00834EF2">
        <w:rPr>
          <w:rFonts w:asciiTheme="majorHAnsi" w:hAnsiTheme="majorHAnsi" w:cstheme="majorHAnsi"/>
        </w:rPr>
        <w:t xml:space="preserve"> </w:t>
      </w:r>
      <w:r w:rsidR="00350A87" w:rsidRPr="00834EF2">
        <w:rPr>
          <w:rFonts w:asciiTheme="majorHAnsi" w:hAnsiTheme="majorHAnsi" w:cstheme="majorHAnsi"/>
        </w:rPr>
        <w:t>and</w:t>
      </w:r>
      <w:r w:rsidR="005E5A86" w:rsidRPr="00834EF2">
        <w:rPr>
          <w:rFonts w:asciiTheme="majorHAnsi" w:hAnsiTheme="majorHAnsi" w:cstheme="majorHAnsi"/>
        </w:rPr>
        <w:t xml:space="preserve"> </w:t>
      </w:r>
      <w:r w:rsidR="00350A87" w:rsidRPr="00834EF2">
        <w:rPr>
          <w:rFonts w:asciiTheme="majorHAnsi" w:hAnsiTheme="majorHAnsi" w:cstheme="majorHAnsi"/>
        </w:rPr>
        <w:t>the</w:t>
      </w:r>
      <w:r w:rsidR="005E5A86" w:rsidRPr="00834EF2">
        <w:rPr>
          <w:rFonts w:asciiTheme="majorHAnsi" w:hAnsiTheme="majorHAnsi" w:cstheme="majorHAnsi"/>
        </w:rPr>
        <w:t xml:space="preserve"> </w:t>
      </w:r>
      <w:r w:rsidR="00350A87" w:rsidRPr="00834EF2">
        <w:rPr>
          <w:rFonts w:asciiTheme="majorHAnsi" w:hAnsiTheme="majorHAnsi" w:cstheme="majorHAnsi"/>
        </w:rPr>
        <w:t>number</w:t>
      </w:r>
      <w:r w:rsidR="005E5A86" w:rsidRPr="00834EF2">
        <w:rPr>
          <w:rFonts w:asciiTheme="majorHAnsi" w:hAnsiTheme="majorHAnsi" w:cstheme="majorHAnsi"/>
        </w:rPr>
        <w:t xml:space="preserve"> </w:t>
      </w:r>
      <w:r w:rsidR="00350A87" w:rsidRPr="00834EF2">
        <w:rPr>
          <w:rFonts w:asciiTheme="majorHAnsi" w:hAnsiTheme="majorHAnsi" w:cstheme="majorHAnsi"/>
        </w:rPr>
        <w:t>of</w:t>
      </w:r>
      <w:r w:rsidR="005E5A86" w:rsidRPr="00834EF2">
        <w:rPr>
          <w:rFonts w:asciiTheme="majorHAnsi" w:hAnsiTheme="majorHAnsi" w:cstheme="majorHAnsi"/>
        </w:rPr>
        <w:t xml:space="preserve"> </w:t>
      </w:r>
      <w:r w:rsidR="00350A87" w:rsidRPr="00834EF2">
        <w:rPr>
          <w:rFonts w:asciiTheme="majorHAnsi" w:hAnsiTheme="majorHAnsi" w:cstheme="majorHAnsi"/>
        </w:rPr>
        <w:t>days</w:t>
      </w:r>
      <w:r w:rsidR="005E5A86" w:rsidRPr="00834EF2">
        <w:rPr>
          <w:rFonts w:asciiTheme="majorHAnsi" w:hAnsiTheme="majorHAnsi" w:cstheme="majorHAnsi"/>
        </w:rPr>
        <w:t xml:space="preserve"> </w:t>
      </w:r>
      <w:r w:rsidR="00350A87" w:rsidRPr="00834EF2">
        <w:rPr>
          <w:rFonts w:asciiTheme="majorHAnsi" w:hAnsiTheme="majorHAnsi" w:cstheme="majorHAnsi"/>
        </w:rPr>
        <w:t>he</w:t>
      </w:r>
      <w:r w:rsidR="005E5A86" w:rsidRPr="00834EF2">
        <w:rPr>
          <w:rFonts w:asciiTheme="majorHAnsi" w:hAnsiTheme="majorHAnsi" w:cstheme="majorHAnsi"/>
        </w:rPr>
        <w:t xml:space="preserve"> </w:t>
      </w:r>
      <w:r w:rsidR="00350A87" w:rsidRPr="00834EF2">
        <w:rPr>
          <w:rFonts w:asciiTheme="majorHAnsi" w:hAnsiTheme="majorHAnsi" w:cstheme="majorHAnsi"/>
        </w:rPr>
        <w:t>stayed</w:t>
      </w:r>
      <w:r w:rsidR="005E5A86" w:rsidRPr="00834EF2">
        <w:rPr>
          <w:rFonts w:asciiTheme="majorHAnsi" w:hAnsiTheme="majorHAnsi" w:cstheme="majorHAnsi"/>
        </w:rPr>
        <w:t xml:space="preserve"> </w:t>
      </w:r>
      <w:r w:rsidR="00350A87" w:rsidRPr="00834EF2">
        <w:rPr>
          <w:rFonts w:asciiTheme="majorHAnsi" w:hAnsiTheme="majorHAnsi" w:cstheme="majorHAnsi"/>
        </w:rPr>
        <w:t>in</w:t>
      </w:r>
      <w:r w:rsidR="005E5A86" w:rsidRPr="00834EF2">
        <w:rPr>
          <w:rFonts w:asciiTheme="majorHAnsi" w:hAnsiTheme="majorHAnsi" w:cstheme="majorHAnsi"/>
        </w:rPr>
        <w:t xml:space="preserve"> </w:t>
      </w:r>
      <w:r w:rsidR="00350A87" w:rsidRPr="00834EF2">
        <w:rPr>
          <w:rFonts w:asciiTheme="majorHAnsi" w:hAnsiTheme="majorHAnsi" w:cstheme="majorHAnsi"/>
        </w:rPr>
        <w:t>different</w:t>
      </w:r>
      <w:r w:rsidR="005E5A86" w:rsidRPr="00834EF2">
        <w:rPr>
          <w:rFonts w:asciiTheme="majorHAnsi" w:hAnsiTheme="majorHAnsi" w:cstheme="majorHAnsi"/>
        </w:rPr>
        <w:t xml:space="preserve"> </w:t>
      </w:r>
      <w:r w:rsidR="00350A87" w:rsidRPr="00834EF2">
        <w:rPr>
          <w:rFonts w:asciiTheme="majorHAnsi" w:hAnsiTheme="majorHAnsi" w:cstheme="majorHAnsi"/>
        </w:rPr>
        <w:t>places</w:t>
      </w:r>
      <w:r w:rsidR="005E5A86" w:rsidRPr="00834EF2">
        <w:rPr>
          <w:rFonts w:asciiTheme="majorHAnsi" w:hAnsiTheme="majorHAnsi" w:cstheme="majorHAnsi"/>
        </w:rPr>
        <w:t xml:space="preserve"> </w:t>
      </w:r>
      <w:r w:rsidR="00955FF8">
        <w:rPr>
          <w:rFonts w:asciiTheme="majorHAnsi" w:hAnsiTheme="majorHAnsi" w:cstheme="majorHAnsi"/>
        </w:rPr>
        <w:t>make it easy to</w:t>
      </w:r>
      <w:r w:rsidR="005E5A86" w:rsidRPr="00834EF2">
        <w:rPr>
          <w:rFonts w:asciiTheme="majorHAnsi" w:hAnsiTheme="majorHAnsi" w:cstheme="majorHAnsi"/>
        </w:rPr>
        <w:t xml:space="preserve"> </w:t>
      </w:r>
      <w:r w:rsidR="00955FF8">
        <w:rPr>
          <w:rFonts w:asciiTheme="majorHAnsi" w:hAnsiTheme="majorHAnsi" w:cstheme="majorHAnsi"/>
        </w:rPr>
        <w:t>estimate</w:t>
      </w:r>
      <w:r w:rsidR="005E5A86" w:rsidRPr="00834EF2">
        <w:rPr>
          <w:rFonts w:asciiTheme="majorHAnsi" w:hAnsiTheme="majorHAnsi" w:cstheme="majorHAnsi"/>
        </w:rPr>
        <w:t xml:space="preserve"> </w:t>
      </w:r>
      <w:r w:rsidR="00350A87" w:rsidRPr="00834EF2">
        <w:rPr>
          <w:rFonts w:asciiTheme="majorHAnsi" w:hAnsiTheme="majorHAnsi" w:cstheme="majorHAnsi"/>
        </w:rPr>
        <w:t>the</w:t>
      </w:r>
      <w:r w:rsidR="005E5A86" w:rsidRPr="00834EF2">
        <w:rPr>
          <w:rFonts w:asciiTheme="majorHAnsi" w:hAnsiTheme="majorHAnsi" w:cstheme="majorHAnsi"/>
        </w:rPr>
        <w:t xml:space="preserve"> </w:t>
      </w:r>
      <w:r w:rsidR="00350A87" w:rsidRPr="00834EF2">
        <w:rPr>
          <w:rFonts w:asciiTheme="majorHAnsi" w:hAnsiTheme="majorHAnsi" w:cstheme="majorHAnsi"/>
        </w:rPr>
        <w:t>remaining</w:t>
      </w:r>
      <w:r w:rsidR="005E5A86" w:rsidRPr="00834EF2">
        <w:rPr>
          <w:rFonts w:asciiTheme="majorHAnsi" w:hAnsiTheme="majorHAnsi" w:cstheme="majorHAnsi"/>
        </w:rPr>
        <w:t xml:space="preserve"> </w:t>
      </w:r>
      <w:r w:rsidR="00350A87" w:rsidRPr="00834EF2">
        <w:rPr>
          <w:rFonts w:asciiTheme="majorHAnsi" w:hAnsiTheme="majorHAnsi" w:cstheme="majorHAnsi"/>
        </w:rPr>
        <w:t>figures.</w:t>
      </w:r>
      <w:r w:rsidR="005E5A86" w:rsidRPr="00834EF2">
        <w:rPr>
          <w:rFonts w:asciiTheme="majorHAnsi" w:hAnsiTheme="majorHAnsi" w:cstheme="majorHAnsi"/>
        </w:rPr>
        <w:t xml:space="preserve"> </w:t>
      </w:r>
      <w:r w:rsidR="001236A8" w:rsidRPr="00834EF2">
        <w:rPr>
          <w:rFonts w:asciiTheme="majorHAnsi" w:hAnsiTheme="majorHAnsi" w:cstheme="majorHAnsi"/>
        </w:rPr>
        <w:t>Unsurpr</w:t>
      </w:r>
      <w:r w:rsidR="009008B9" w:rsidRPr="00834EF2">
        <w:rPr>
          <w:rFonts w:asciiTheme="majorHAnsi" w:hAnsiTheme="majorHAnsi" w:cstheme="majorHAnsi"/>
        </w:rPr>
        <w:t>isingly</w:t>
      </w:r>
      <w:r w:rsidR="005E5A86" w:rsidRPr="00834EF2">
        <w:rPr>
          <w:rFonts w:asciiTheme="majorHAnsi" w:hAnsiTheme="majorHAnsi" w:cstheme="majorHAnsi"/>
        </w:rPr>
        <w:t xml:space="preserve"> </w:t>
      </w:r>
      <w:r w:rsidR="009008B9" w:rsidRPr="00834EF2">
        <w:rPr>
          <w:rFonts w:asciiTheme="majorHAnsi" w:hAnsiTheme="majorHAnsi" w:cstheme="majorHAnsi"/>
        </w:rPr>
        <w:t>for</w:t>
      </w:r>
      <w:r w:rsidR="005E5A86" w:rsidRPr="00834EF2">
        <w:rPr>
          <w:rFonts w:asciiTheme="majorHAnsi" w:hAnsiTheme="majorHAnsi" w:cstheme="majorHAnsi"/>
        </w:rPr>
        <w:t xml:space="preserve"> </w:t>
      </w:r>
      <w:r w:rsidR="009008B9" w:rsidRPr="00834EF2">
        <w:rPr>
          <w:rFonts w:asciiTheme="majorHAnsi" w:hAnsiTheme="majorHAnsi" w:cstheme="majorHAnsi"/>
        </w:rPr>
        <w:t>a</w:t>
      </w:r>
      <w:r w:rsidR="005E5A86" w:rsidRPr="00834EF2">
        <w:rPr>
          <w:rFonts w:asciiTheme="majorHAnsi" w:hAnsiTheme="majorHAnsi" w:cstheme="majorHAnsi"/>
        </w:rPr>
        <w:t xml:space="preserve"> </w:t>
      </w:r>
      <w:r w:rsidR="009008B9" w:rsidRPr="00834EF2">
        <w:rPr>
          <w:rFonts w:asciiTheme="majorHAnsi" w:hAnsiTheme="majorHAnsi" w:cstheme="majorHAnsi"/>
        </w:rPr>
        <w:t>travelogue</w:t>
      </w:r>
      <w:r w:rsidR="001236A8" w:rsidRPr="00834EF2">
        <w:rPr>
          <w:rFonts w:asciiTheme="majorHAnsi" w:hAnsiTheme="majorHAnsi" w:cstheme="majorHAnsi"/>
        </w:rPr>
        <w:t>,</w:t>
      </w:r>
      <w:r w:rsidR="005E5A86" w:rsidRPr="00834EF2">
        <w:rPr>
          <w:rFonts w:asciiTheme="majorHAnsi" w:hAnsiTheme="majorHAnsi" w:cstheme="majorHAnsi"/>
        </w:rPr>
        <w:t xml:space="preserve"> </w:t>
      </w:r>
      <w:r w:rsidR="00955FF8">
        <w:rPr>
          <w:rFonts w:asciiTheme="majorHAnsi" w:hAnsiTheme="majorHAnsi" w:cstheme="majorHAnsi"/>
          <w:i/>
          <w:iCs/>
        </w:rPr>
        <w:t>Letters</w:t>
      </w:r>
      <w:r w:rsidR="005E5A86" w:rsidRPr="00834EF2">
        <w:rPr>
          <w:rFonts w:asciiTheme="majorHAnsi" w:hAnsiTheme="majorHAnsi" w:cstheme="majorHAnsi"/>
        </w:rPr>
        <w:t xml:space="preserve"> </w:t>
      </w:r>
      <w:r w:rsidR="00955FF8">
        <w:rPr>
          <w:rFonts w:asciiTheme="majorHAnsi" w:hAnsiTheme="majorHAnsi" w:cstheme="majorHAnsi"/>
        </w:rPr>
        <w:t xml:space="preserve">include very detailed </w:t>
      </w:r>
      <w:r w:rsidR="002D2911">
        <w:rPr>
          <w:noProof/>
        </w:rPr>
        <mc:AlternateContent>
          <mc:Choice Requires="wps">
            <w:drawing>
              <wp:anchor distT="0" distB="0" distL="114300" distR="114300" simplePos="0" relativeHeight="251660288" behindDoc="0" locked="0" layoutInCell="1" allowOverlap="1" wp14:anchorId="3923F856" wp14:editId="58ED0AC8">
                <wp:simplePos x="0" y="0"/>
                <wp:positionH relativeFrom="column">
                  <wp:posOffset>1993265</wp:posOffset>
                </wp:positionH>
                <wp:positionV relativeFrom="paragraph">
                  <wp:posOffset>2175510</wp:posOffset>
                </wp:positionV>
                <wp:extent cx="4189095" cy="320675"/>
                <wp:effectExtent l="0" t="0" r="1905" b="9525"/>
                <wp:wrapTight wrapText="bothSides">
                  <wp:wrapPolygon edited="0">
                    <wp:start x="0" y="0"/>
                    <wp:lineTo x="0" y="20531"/>
                    <wp:lineTo x="21479" y="20531"/>
                    <wp:lineTo x="2147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189095" cy="320675"/>
                        </a:xfrm>
                        <a:prstGeom prst="rect">
                          <a:avLst/>
                        </a:prstGeom>
                        <a:solidFill>
                          <a:prstClr val="white"/>
                        </a:solidFill>
                        <a:ln>
                          <a:noFill/>
                        </a:ln>
                        <a:effectLst/>
                      </wps:spPr>
                      <wps:txbx>
                        <w:txbxContent>
                          <w:p w14:paraId="73E53561" w14:textId="77777777" w:rsidR="00F5791C" w:rsidRPr="00955FF8" w:rsidRDefault="00F5791C" w:rsidP="00955FF8">
                            <w:pPr>
                              <w:pStyle w:val="Caption"/>
                              <w:jc w:val="center"/>
                              <w:rPr>
                                <w:rFonts w:asciiTheme="majorHAnsi" w:hAnsiTheme="majorHAnsi" w:cstheme="majorHAnsi"/>
                                <w:i w:val="0"/>
                                <w:iCs w:val="0"/>
                                <w:noProof/>
                                <w:color w:val="000000" w:themeColor="text1"/>
                              </w:rPr>
                            </w:pPr>
                            <w:r w:rsidRPr="00955FF8">
                              <w:rPr>
                                <w:rFonts w:asciiTheme="majorHAnsi" w:hAnsiTheme="majorHAnsi" w:cstheme="majorHAnsi"/>
                                <w:color w:val="000000" w:themeColor="text1"/>
                              </w:rPr>
                              <w:t xml:space="preserve">Table </w:t>
                            </w:r>
                            <w:r w:rsidRPr="00955FF8">
                              <w:rPr>
                                <w:rFonts w:asciiTheme="majorHAnsi" w:hAnsiTheme="majorHAnsi" w:cstheme="majorHAnsi"/>
                                <w:color w:val="000000" w:themeColor="text1"/>
                              </w:rPr>
                              <w:fldChar w:fldCharType="begin"/>
                            </w:r>
                            <w:r w:rsidRPr="00955FF8">
                              <w:rPr>
                                <w:rFonts w:asciiTheme="majorHAnsi" w:hAnsiTheme="majorHAnsi" w:cstheme="majorHAnsi"/>
                                <w:color w:val="000000" w:themeColor="text1"/>
                              </w:rPr>
                              <w:instrText xml:space="preserve"> SEQ Table \* ARABIC </w:instrText>
                            </w:r>
                            <w:r w:rsidRPr="00955FF8">
                              <w:rPr>
                                <w:rFonts w:asciiTheme="majorHAnsi" w:hAnsiTheme="majorHAnsi" w:cstheme="majorHAnsi"/>
                                <w:color w:val="000000" w:themeColor="text1"/>
                              </w:rPr>
                              <w:fldChar w:fldCharType="separate"/>
                            </w:r>
                            <w:r w:rsidRPr="00955FF8">
                              <w:rPr>
                                <w:rFonts w:asciiTheme="majorHAnsi" w:hAnsiTheme="majorHAnsi" w:cstheme="majorHAnsi"/>
                                <w:noProof/>
                                <w:color w:val="000000" w:themeColor="text1"/>
                              </w:rPr>
                              <w:t>1</w:t>
                            </w:r>
                            <w:r w:rsidRPr="00955FF8">
                              <w:rPr>
                                <w:rFonts w:asciiTheme="majorHAnsi" w:hAnsiTheme="majorHAnsi" w:cstheme="majorHAnsi"/>
                                <w:color w:val="000000" w:themeColor="text1"/>
                              </w:rPr>
                              <w:fldChar w:fldCharType="end"/>
                            </w:r>
                            <w:r w:rsidRPr="00955FF8">
                              <w:rPr>
                                <w:rFonts w:asciiTheme="majorHAnsi" w:hAnsiTheme="majorHAnsi" w:cstheme="majorHAnsi"/>
                                <w:color w:val="000000" w:themeColor="text1"/>
                              </w:rPr>
                              <w:t xml:space="preserve">. </w:t>
                            </w:r>
                            <w:r w:rsidRPr="00955FF8">
                              <w:rPr>
                                <w:rFonts w:asciiTheme="majorHAnsi" w:hAnsiTheme="majorHAnsi" w:cstheme="majorHAnsi"/>
                                <w:i w:val="0"/>
                                <w:iCs w:val="0"/>
                                <w:color w:val="000000" w:themeColor="text1"/>
                              </w:rPr>
                              <w:t>Karamzin’</w:t>
                            </w:r>
                            <w:r>
                              <w:rPr>
                                <w:rFonts w:asciiTheme="majorHAnsi" w:hAnsiTheme="majorHAnsi" w:cstheme="majorHAnsi"/>
                                <w:i w:val="0"/>
                                <w:iCs w:val="0"/>
                                <w:color w:val="000000" w:themeColor="text1"/>
                              </w:rPr>
                              <w:t>s expenses during the trip in ru</w:t>
                            </w:r>
                            <w:r w:rsidRPr="00955FF8">
                              <w:rPr>
                                <w:rFonts w:asciiTheme="majorHAnsi" w:hAnsiTheme="majorHAnsi" w:cstheme="majorHAnsi"/>
                                <w:i w:val="0"/>
                                <w:iCs w:val="0"/>
                                <w:color w:val="000000" w:themeColor="text1"/>
                              </w:rPr>
                              <w:t>bles</w:t>
                            </w:r>
                            <w:r>
                              <w:rPr>
                                <w:rFonts w:asciiTheme="majorHAnsi" w:hAnsiTheme="majorHAnsi" w:cstheme="majorHAnsi"/>
                                <w:i w:val="0"/>
                                <w:iCs w:val="0"/>
                                <w:color w:val="000000" w:themeColor="text1"/>
                              </w:rPr>
                              <w:br/>
                            </w:r>
                            <w:r w:rsidRPr="00955FF8">
                              <w:rPr>
                                <w:rFonts w:asciiTheme="majorHAnsi" w:hAnsiTheme="majorHAnsi" w:cstheme="majorHAnsi"/>
                                <w:i w:val="0"/>
                                <w:iCs w:val="0"/>
                                <w:color w:val="000000" w:themeColor="text1"/>
                              </w:rPr>
                              <w:t>(for more detailed information see Tables 2 and 3 in the Appendix)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3F856" id="_x0000_t202" coordsize="21600,21600" o:spt="202" path="m0,0l0,21600,21600,21600,21600,0xe">
                <v:stroke joinstyle="miter"/>
                <v:path gradientshapeok="t" o:connecttype="rect"/>
              </v:shapetype>
              <v:shape id="Text Box 4" o:spid="_x0000_s1026" type="#_x0000_t202" style="position:absolute;left:0;text-align:left;margin-left:156.95pt;margin-top:171.3pt;width:329.8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" stroked="f">
                <v:textbox inset="0,0,0,0">
                  <w:txbxContent>
                    <w:p w14:paraId="73E53561" w14:textId="77777777" w:rsidR="00F5791C" w:rsidRPr="00955FF8" w:rsidRDefault="00F5791C" w:rsidP="00955FF8">
                      <w:pPr>
                        <w:pStyle w:val="Caption"/>
                        <w:jc w:val="center"/>
                        <w:rPr>
                          <w:rFonts w:asciiTheme="majorHAnsi" w:hAnsiTheme="majorHAnsi" w:cstheme="majorHAnsi"/>
                          <w:i w:val="0"/>
                          <w:iCs w:val="0"/>
                          <w:noProof/>
                          <w:color w:val="000000" w:themeColor="text1"/>
                        </w:rPr>
                      </w:pPr>
                      <w:r w:rsidRPr="00955FF8">
                        <w:rPr>
                          <w:rFonts w:asciiTheme="majorHAnsi" w:hAnsiTheme="majorHAnsi" w:cstheme="majorHAnsi"/>
                          <w:color w:val="000000" w:themeColor="text1"/>
                        </w:rPr>
                        <w:t xml:space="preserve">Table </w:t>
                      </w:r>
                      <w:r w:rsidRPr="00955FF8">
                        <w:rPr>
                          <w:rFonts w:asciiTheme="majorHAnsi" w:hAnsiTheme="majorHAnsi" w:cstheme="majorHAnsi"/>
                          <w:color w:val="000000" w:themeColor="text1"/>
                        </w:rPr>
                        <w:fldChar w:fldCharType="begin"/>
                      </w:r>
                      <w:r w:rsidRPr="00955FF8">
                        <w:rPr>
                          <w:rFonts w:asciiTheme="majorHAnsi" w:hAnsiTheme="majorHAnsi" w:cstheme="majorHAnsi"/>
                          <w:color w:val="000000" w:themeColor="text1"/>
                        </w:rPr>
                        <w:instrText xml:space="preserve"> SEQ Table \* ARABIC </w:instrText>
                      </w:r>
                      <w:r w:rsidRPr="00955FF8">
                        <w:rPr>
                          <w:rFonts w:asciiTheme="majorHAnsi" w:hAnsiTheme="majorHAnsi" w:cstheme="majorHAnsi"/>
                          <w:color w:val="000000" w:themeColor="text1"/>
                        </w:rPr>
                        <w:fldChar w:fldCharType="separate"/>
                      </w:r>
                      <w:r w:rsidRPr="00955FF8">
                        <w:rPr>
                          <w:rFonts w:asciiTheme="majorHAnsi" w:hAnsiTheme="majorHAnsi" w:cstheme="majorHAnsi"/>
                          <w:noProof/>
                          <w:color w:val="000000" w:themeColor="text1"/>
                        </w:rPr>
                        <w:t>1</w:t>
                      </w:r>
                      <w:r w:rsidRPr="00955FF8">
                        <w:rPr>
                          <w:rFonts w:asciiTheme="majorHAnsi" w:hAnsiTheme="majorHAnsi" w:cstheme="majorHAnsi"/>
                          <w:color w:val="000000" w:themeColor="text1"/>
                        </w:rPr>
                        <w:fldChar w:fldCharType="end"/>
                      </w:r>
                      <w:r w:rsidRPr="00955FF8">
                        <w:rPr>
                          <w:rFonts w:asciiTheme="majorHAnsi" w:hAnsiTheme="majorHAnsi" w:cstheme="majorHAnsi"/>
                          <w:color w:val="000000" w:themeColor="text1"/>
                        </w:rPr>
                        <w:t xml:space="preserve">. </w:t>
                      </w:r>
                      <w:r w:rsidRPr="00955FF8">
                        <w:rPr>
                          <w:rFonts w:asciiTheme="majorHAnsi" w:hAnsiTheme="majorHAnsi" w:cstheme="majorHAnsi"/>
                          <w:i w:val="0"/>
                          <w:iCs w:val="0"/>
                          <w:color w:val="000000" w:themeColor="text1"/>
                        </w:rPr>
                        <w:t>Karamzin’</w:t>
                      </w:r>
                      <w:r>
                        <w:rPr>
                          <w:rFonts w:asciiTheme="majorHAnsi" w:hAnsiTheme="majorHAnsi" w:cstheme="majorHAnsi"/>
                          <w:i w:val="0"/>
                          <w:iCs w:val="0"/>
                          <w:color w:val="000000" w:themeColor="text1"/>
                        </w:rPr>
                        <w:t>s expenses during the trip in ru</w:t>
                      </w:r>
                      <w:r w:rsidRPr="00955FF8">
                        <w:rPr>
                          <w:rFonts w:asciiTheme="majorHAnsi" w:hAnsiTheme="majorHAnsi" w:cstheme="majorHAnsi"/>
                          <w:i w:val="0"/>
                          <w:iCs w:val="0"/>
                          <w:color w:val="000000" w:themeColor="text1"/>
                        </w:rPr>
                        <w:t>bles</w:t>
                      </w:r>
                      <w:r>
                        <w:rPr>
                          <w:rFonts w:asciiTheme="majorHAnsi" w:hAnsiTheme="majorHAnsi" w:cstheme="majorHAnsi"/>
                          <w:i w:val="0"/>
                          <w:iCs w:val="0"/>
                          <w:color w:val="000000" w:themeColor="text1"/>
                        </w:rPr>
                        <w:br/>
                      </w:r>
                      <w:r w:rsidRPr="00955FF8">
                        <w:rPr>
                          <w:rFonts w:asciiTheme="majorHAnsi" w:hAnsiTheme="majorHAnsi" w:cstheme="majorHAnsi"/>
                          <w:i w:val="0"/>
                          <w:iCs w:val="0"/>
                          <w:color w:val="000000" w:themeColor="text1"/>
                        </w:rPr>
                        <w:t>(for more detailed information see Tables 2 and 3 in the Appendix)</w:t>
                      </w:r>
                    </w:p>
                  </w:txbxContent>
                </v:textbox>
                <w10:wrap type="tight"/>
              </v:shape>
            </w:pict>
          </mc:Fallback>
        </mc:AlternateContent>
      </w:r>
      <w:r w:rsidR="00955FF8">
        <w:rPr>
          <w:rFonts w:asciiTheme="majorHAnsi" w:hAnsiTheme="majorHAnsi" w:cstheme="majorHAnsi"/>
        </w:rPr>
        <w:t>references to</w:t>
      </w:r>
      <w:r w:rsidR="005E5A86" w:rsidRPr="00834EF2">
        <w:rPr>
          <w:rFonts w:asciiTheme="majorHAnsi" w:hAnsiTheme="majorHAnsi" w:cstheme="majorHAnsi"/>
        </w:rPr>
        <w:t xml:space="preserve"> </w:t>
      </w:r>
      <w:r w:rsidR="00955FF8">
        <w:rPr>
          <w:rFonts w:asciiTheme="majorHAnsi" w:hAnsiTheme="majorHAnsi" w:cstheme="majorHAnsi"/>
        </w:rPr>
        <w:t xml:space="preserve">transportation, food and lodging </w:t>
      </w:r>
      <w:r w:rsidR="001236A8" w:rsidRPr="00834EF2">
        <w:rPr>
          <w:rFonts w:asciiTheme="majorHAnsi" w:hAnsiTheme="majorHAnsi" w:cstheme="majorHAnsi"/>
        </w:rPr>
        <w:t>expenses</w:t>
      </w:r>
      <w:r w:rsidR="009008B9" w:rsidRPr="00834EF2">
        <w:rPr>
          <w:rFonts w:asciiTheme="majorHAnsi" w:hAnsiTheme="majorHAnsi" w:cstheme="majorHAnsi"/>
        </w:rPr>
        <w:t>.</w:t>
      </w:r>
      <w:r w:rsidR="005E5A86" w:rsidRPr="00834EF2">
        <w:rPr>
          <w:rFonts w:asciiTheme="majorHAnsi" w:hAnsiTheme="majorHAnsi" w:cstheme="majorHAnsi"/>
        </w:rPr>
        <w:t xml:space="preserve"> </w:t>
      </w:r>
      <w:r w:rsidR="00955FF8">
        <w:rPr>
          <w:rFonts w:asciiTheme="majorHAnsi" w:hAnsiTheme="majorHAnsi" w:cstheme="majorHAnsi"/>
        </w:rPr>
        <w:t>Karamzin</w:t>
      </w:r>
      <w:r w:rsidR="005E5A86" w:rsidRPr="00834EF2">
        <w:rPr>
          <w:rFonts w:asciiTheme="majorHAnsi" w:hAnsiTheme="majorHAnsi" w:cstheme="majorHAnsi"/>
        </w:rPr>
        <w:t xml:space="preserve"> </w:t>
      </w:r>
      <w:r w:rsidR="00955FF8">
        <w:rPr>
          <w:rFonts w:asciiTheme="majorHAnsi" w:hAnsiTheme="majorHAnsi" w:cstheme="majorHAnsi"/>
        </w:rPr>
        <w:t>includes</w:t>
      </w:r>
      <w:r w:rsidR="005E5A86" w:rsidRPr="00834EF2">
        <w:rPr>
          <w:rFonts w:asciiTheme="majorHAnsi" w:hAnsiTheme="majorHAnsi" w:cstheme="majorHAnsi"/>
        </w:rPr>
        <w:t xml:space="preserve"> </w:t>
      </w:r>
      <w:r w:rsidR="00E60786" w:rsidRPr="00834EF2">
        <w:rPr>
          <w:rFonts w:asciiTheme="majorHAnsi" w:hAnsiTheme="majorHAnsi" w:cstheme="majorHAnsi"/>
        </w:rPr>
        <w:t>around</w:t>
      </w:r>
      <w:r w:rsidR="005E5A86" w:rsidRPr="00834EF2">
        <w:rPr>
          <w:rFonts w:asciiTheme="majorHAnsi" w:hAnsiTheme="majorHAnsi" w:cstheme="majorHAnsi"/>
        </w:rPr>
        <w:t xml:space="preserve"> </w:t>
      </w:r>
      <w:r w:rsidR="00A06D3E" w:rsidRPr="00834EF2">
        <w:rPr>
          <w:rFonts w:asciiTheme="majorHAnsi" w:hAnsiTheme="majorHAnsi" w:cstheme="majorHAnsi"/>
        </w:rPr>
        <w:t>65</w:t>
      </w:r>
      <w:r w:rsidR="005E5A86" w:rsidRPr="00834EF2">
        <w:rPr>
          <w:rFonts w:asciiTheme="majorHAnsi" w:hAnsiTheme="majorHAnsi" w:cstheme="majorHAnsi"/>
        </w:rPr>
        <w:t xml:space="preserve"> </w:t>
      </w:r>
      <w:r w:rsidR="00E60786" w:rsidRPr="00834EF2">
        <w:rPr>
          <w:rFonts w:asciiTheme="majorHAnsi" w:hAnsiTheme="majorHAnsi" w:cstheme="majorHAnsi"/>
        </w:rPr>
        <w:t>%</w:t>
      </w:r>
      <w:r w:rsidR="005E5A86" w:rsidRPr="00834EF2">
        <w:rPr>
          <w:rFonts w:asciiTheme="majorHAnsi" w:hAnsiTheme="majorHAnsi" w:cstheme="majorHAnsi"/>
        </w:rPr>
        <w:t xml:space="preserve"> </w:t>
      </w:r>
      <w:r w:rsidR="00E60786" w:rsidRPr="00834EF2">
        <w:rPr>
          <w:rFonts w:asciiTheme="majorHAnsi" w:hAnsiTheme="majorHAnsi" w:cstheme="majorHAnsi"/>
        </w:rPr>
        <w:t>of</w:t>
      </w:r>
      <w:r w:rsidR="005E5A86" w:rsidRPr="00834EF2">
        <w:rPr>
          <w:rFonts w:asciiTheme="majorHAnsi" w:hAnsiTheme="majorHAnsi" w:cstheme="majorHAnsi"/>
        </w:rPr>
        <w:t xml:space="preserve"> </w:t>
      </w:r>
      <w:r w:rsidR="0042039F" w:rsidRPr="00834EF2">
        <w:rPr>
          <w:rFonts w:asciiTheme="majorHAnsi" w:hAnsiTheme="majorHAnsi" w:cstheme="majorHAnsi"/>
        </w:rPr>
        <w:t>his</w:t>
      </w:r>
      <w:r w:rsidR="005E5A86" w:rsidRPr="00834EF2">
        <w:rPr>
          <w:rFonts w:asciiTheme="majorHAnsi" w:hAnsiTheme="majorHAnsi" w:cstheme="majorHAnsi"/>
        </w:rPr>
        <w:t xml:space="preserve"> </w:t>
      </w:r>
      <w:r w:rsidR="0042039F" w:rsidRPr="00834EF2">
        <w:rPr>
          <w:rFonts w:asciiTheme="majorHAnsi" w:hAnsiTheme="majorHAnsi" w:cstheme="majorHAnsi"/>
        </w:rPr>
        <w:t>expenses</w:t>
      </w:r>
      <w:r w:rsidR="005E5A86" w:rsidRPr="00834EF2">
        <w:rPr>
          <w:rFonts w:asciiTheme="majorHAnsi" w:hAnsiTheme="majorHAnsi" w:cstheme="majorHAnsi"/>
        </w:rPr>
        <w:t xml:space="preserve"> </w:t>
      </w:r>
      <w:r w:rsidR="0042039F" w:rsidRPr="00834EF2">
        <w:rPr>
          <w:rFonts w:asciiTheme="majorHAnsi" w:hAnsiTheme="majorHAnsi" w:cstheme="majorHAnsi"/>
        </w:rPr>
        <w:t>for</w:t>
      </w:r>
      <w:r w:rsidR="005E5A86" w:rsidRPr="00834EF2">
        <w:rPr>
          <w:rFonts w:asciiTheme="majorHAnsi" w:hAnsiTheme="majorHAnsi" w:cstheme="majorHAnsi"/>
        </w:rPr>
        <w:t xml:space="preserve"> </w:t>
      </w:r>
      <w:r w:rsidR="0042039F" w:rsidRPr="00834EF2">
        <w:rPr>
          <w:rFonts w:asciiTheme="majorHAnsi" w:hAnsiTheme="majorHAnsi" w:cstheme="majorHAnsi"/>
        </w:rPr>
        <w:t>meals,</w:t>
      </w:r>
      <w:r w:rsidR="005E5A86" w:rsidRPr="00834EF2">
        <w:rPr>
          <w:rFonts w:asciiTheme="majorHAnsi" w:hAnsiTheme="majorHAnsi" w:cstheme="majorHAnsi"/>
        </w:rPr>
        <w:t xml:space="preserve"> </w:t>
      </w:r>
      <w:r w:rsidR="0042039F" w:rsidRPr="00834EF2">
        <w:rPr>
          <w:rFonts w:asciiTheme="majorHAnsi" w:hAnsiTheme="majorHAnsi" w:cstheme="majorHAnsi"/>
        </w:rPr>
        <w:t>around</w:t>
      </w:r>
      <w:r w:rsidR="005E5A86" w:rsidRPr="00834EF2">
        <w:rPr>
          <w:rFonts w:asciiTheme="majorHAnsi" w:hAnsiTheme="majorHAnsi" w:cstheme="majorHAnsi"/>
        </w:rPr>
        <w:t xml:space="preserve"> </w:t>
      </w:r>
      <w:r w:rsidR="0042039F" w:rsidRPr="00834EF2">
        <w:rPr>
          <w:rFonts w:asciiTheme="majorHAnsi" w:hAnsiTheme="majorHAnsi" w:cstheme="majorHAnsi"/>
        </w:rPr>
        <w:t>8</w:t>
      </w:r>
      <w:r w:rsidR="00E60786" w:rsidRPr="00834EF2">
        <w:rPr>
          <w:rFonts w:asciiTheme="majorHAnsi" w:hAnsiTheme="majorHAnsi" w:cstheme="majorHAnsi"/>
        </w:rPr>
        <w:t>0</w:t>
      </w:r>
      <w:r w:rsidR="00B242D3" w:rsidRPr="00834EF2">
        <w:rPr>
          <w:rFonts w:asciiTheme="majorHAnsi" w:hAnsiTheme="majorHAnsi" w:cstheme="majorHAnsi"/>
        </w:rPr>
        <w:t>%</w:t>
      </w:r>
      <w:r w:rsidR="005E5A86" w:rsidRPr="00834EF2">
        <w:rPr>
          <w:rFonts w:asciiTheme="majorHAnsi" w:hAnsiTheme="majorHAnsi" w:cstheme="majorHAnsi"/>
        </w:rPr>
        <w:t xml:space="preserve"> </w:t>
      </w:r>
      <w:r w:rsidR="00955FF8">
        <w:rPr>
          <w:rFonts w:asciiTheme="majorHAnsi" w:hAnsiTheme="majorHAnsi" w:cstheme="majorHAnsi"/>
        </w:rPr>
        <w:t xml:space="preserve">of </w:t>
      </w:r>
      <w:r w:rsidR="00350A87" w:rsidRPr="00834EF2">
        <w:rPr>
          <w:rFonts w:asciiTheme="majorHAnsi" w:hAnsiTheme="majorHAnsi" w:cstheme="majorHAnsi"/>
        </w:rPr>
        <w:t>transportation</w:t>
      </w:r>
      <w:r w:rsidR="00955FF8">
        <w:rPr>
          <w:rFonts w:asciiTheme="majorHAnsi" w:hAnsiTheme="majorHAnsi" w:cstheme="majorHAnsi"/>
        </w:rPr>
        <w:t xml:space="preserve"> costs</w:t>
      </w:r>
      <w:r w:rsidR="005E5A86" w:rsidRPr="00834EF2">
        <w:rPr>
          <w:rFonts w:asciiTheme="majorHAnsi" w:hAnsiTheme="majorHAnsi" w:cstheme="majorHAnsi"/>
        </w:rPr>
        <w:t xml:space="preserve"> </w:t>
      </w:r>
      <w:r w:rsidR="00350A87" w:rsidRPr="00834EF2">
        <w:rPr>
          <w:rFonts w:asciiTheme="majorHAnsi" w:hAnsiTheme="majorHAnsi" w:cstheme="majorHAnsi"/>
        </w:rPr>
        <w:t>and</w:t>
      </w:r>
      <w:r w:rsidR="005E5A86" w:rsidRPr="00834EF2">
        <w:rPr>
          <w:rFonts w:asciiTheme="majorHAnsi" w:hAnsiTheme="majorHAnsi" w:cstheme="majorHAnsi"/>
        </w:rPr>
        <w:t xml:space="preserve"> </w:t>
      </w:r>
      <w:r w:rsidR="00350A87" w:rsidRPr="00834EF2">
        <w:rPr>
          <w:rFonts w:asciiTheme="majorHAnsi" w:hAnsiTheme="majorHAnsi" w:cstheme="majorHAnsi"/>
        </w:rPr>
        <w:t>nearly</w:t>
      </w:r>
      <w:r w:rsidR="005E5A86" w:rsidRPr="00834EF2">
        <w:rPr>
          <w:rFonts w:asciiTheme="majorHAnsi" w:hAnsiTheme="majorHAnsi" w:cstheme="majorHAnsi"/>
        </w:rPr>
        <w:t xml:space="preserve"> </w:t>
      </w:r>
      <w:r w:rsidR="00350A87" w:rsidRPr="00834EF2">
        <w:rPr>
          <w:rFonts w:asciiTheme="majorHAnsi" w:hAnsiTheme="majorHAnsi" w:cstheme="majorHAnsi"/>
        </w:rPr>
        <w:t>all</w:t>
      </w:r>
      <w:r w:rsidR="005E5A86" w:rsidRPr="00834EF2">
        <w:rPr>
          <w:rFonts w:asciiTheme="majorHAnsi" w:hAnsiTheme="majorHAnsi" w:cstheme="majorHAnsi"/>
        </w:rPr>
        <w:t xml:space="preserve"> </w:t>
      </w:r>
      <w:r w:rsidR="00955FF8">
        <w:rPr>
          <w:rFonts w:asciiTheme="majorHAnsi" w:hAnsiTheme="majorHAnsi" w:cstheme="majorHAnsi"/>
        </w:rPr>
        <w:t>lodging charges</w:t>
      </w:r>
      <w:r w:rsidR="00350A87" w:rsidRPr="00834EF2">
        <w:rPr>
          <w:rFonts w:asciiTheme="majorHAnsi" w:hAnsiTheme="majorHAnsi" w:cstheme="majorHAnsi"/>
        </w:rPr>
        <w:t>.</w:t>
      </w:r>
      <w:r w:rsidR="005E5A86" w:rsidRPr="00834EF2">
        <w:rPr>
          <w:rFonts w:asciiTheme="majorHAnsi" w:hAnsiTheme="majorHAnsi" w:cstheme="majorHAnsi"/>
        </w:rPr>
        <w:t xml:space="preserve"> </w:t>
      </w:r>
      <w:r w:rsidR="00DA788D" w:rsidRPr="00834EF2">
        <w:rPr>
          <w:rFonts w:asciiTheme="majorHAnsi" w:hAnsiTheme="majorHAnsi" w:cstheme="majorHAnsi"/>
        </w:rPr>
        <w:t>We</w:t>
      </w:r>
      <w:r w:rsidR="005E5A86" w:rsidRPr="00834EF2">
        <w:rPr>
          <w:rFonts w:asciiTheme="majorHAnsi" w:hAnsiTheme="majorHAnsi" w:cstheme="majorHAnsi"/>
        </w:rPr>
        <w:t xml:space="preserve"> </w:t>
      </w:r>
      <w:r w:rsidR="009008B9" w:rsidRPr="00834EF2">
        <w:rPr>
          <w:rFonts w:asciiTheme="majorHAnsi" w:hAnsiTheme="majorHAnsi" w:cstheme="majorHAnsi"/>
        </w:rPr>
        <w:t>can</w:t>
      </w:r>
      <w:r w:rsidR="005E5A86" w:rsidRPr="00834EF2">
        <w:rPr>
          <w:rFonts w:asciiTheme="majorHAnsi" w:hAnsiTheme="majorHAnsi" w:cstheme="majorHAnsi"/>
        </w:rPr>
        <w:t xml:space="preserve"> </w:t>
      </w:r>
      <w:r w:rsidR="00272427" w:rsidRPr="00834EF2">
        <w:rPr>
          <w:rFonts w:asciiTheme="majorHAnsi" w:hAnsiTheme="majorHAnsi" w:cstheme="majorHAnsi"/>
        </w:rPr>
        <w:t>calculate</w:t>
      </w:r>
      <w:r w:rsidR="005E5A86" w:rsidRPr="00834EF2">
        <w:rPr>
          <w:rFonts w:asciiTheme="majorHAnsi" w:hAnsiTheme="majorHAnsi" w:cstheme="majorHAnsi"/>
        </w:rPr>
        <w:t xml:space="preserve"> </w:t>
      </w:r>
      <w:r w:rsidR="00321B44" w:rsidRPr="00834EF2">
        <w:rPr>
          <w:rFonts w:asciiTheme="majorHAnsi" w:hAnsiTheme="majorHAnsi" w:cstheme="majorHAnsi"/>
        </w:rPr>
        <w:t>that</w:t>
      </w:r>
      <w:r w:rsidR="005E5A86" w:rsidRPr="00834EF2">
        <w:rPr>
          <w:rFonts w:asciiTheme="majorHAnsi" w:hAnsiTheme="majorHAnsi" w:cstheme="majorHAnsi"/>
        </w:rPr>
        <w:t xml:space="preserve"> </w:t>
      </w:r>
      <w:r w:rsidR="00321B44"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had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pay</w:t>
      </w:r>
      <w:r w:rsidR="005E5A86" w:rsidRPr="00834EF2">
        <w:rPr>
          <w:rFonts w:asciiTheme="majorHAnsi" w:hAnsiTheme="majorHAnsi" w:cstheme="majorHAnsi"/>
        </w:rPr>
        <w:t xml:space="preserve"> </w:t>
      </w:r>
      <w:r w:rsidR="0042039F" w:rsidRPr="00834EF2">
        <w:rPr>
          <w:rFonts w:asciiTheme="majorHAnsi" w:hAnsiTheme="majorHAnsi" w:cstheme="majorHAnsi"/>
        </w:rPr>
        <w:t>about</w:t>
      </w:r>
      <w:r w:rsidR="005E5A86" w:rsidRPr="00834EF2">
        <w:rPr>
          <w:rFonts w:asciiTheme="majorHAnsi" w:hAnsiTheme="majorHAnsi" w:cstheme="majorHAnsi"/>
        </w:rPr>
        <w:t xml:space="preserve"> </w:t>
      </w:r>
      <w:r w:rsidR="0042039F" w:rsidRPr="00834EF2">
        <w:rPr>
          <w:rFonts w:asciiTheme="majorHAnsi" w:hAnsiTheme="majorHAnsi" w:cstheme="majorHAnsi"/>
        </w:rPr>
        <w:t>4</w:t>
      </w:r>
      <w:r w:rsidR="00272427" w:rsidRPr="00834EF2">
        <w:rPr>
          <w:rFonts w:asciiTheme="majorHAnsi" w:hAnsiTheme="majorHAnsi" w:cstheme="majorHAnsi"/>
        </w:rPr>
        <w:t>00</w:t>
      </w:r>
      <w:r w:rsidR="005E5A86" w:rsidRPr="00834EF2">
        <w:rPr>
          <w:rFonts w:asciiTheme="majorHAnsi" w:hAnsiTheme="majorHAnsi" w:cstheme="majorHAnsi"/>
        </w:rPr>
        <w:t xml:space="preserve"> </w:t>
      </w:r>
      <w:r w:rsidR="00955FF8" w:rsidRPr="00834EF2">
        <w:rPr>
          <w:rFonts w:asciiTheme="majorHAnsi" w:hAnsiTheme="majorHAnsi" w:cstheme="majorHAnsi"/>
        </w:rPr>
        <w:t>rubles</w:t>
      </w:r>
      <w:r w:rsidR="005E5A86" w:rsidRPr="00834EF2">
        <w:rPr>
          <w:rFonts w:asciiTheme="majorHAnsi" w:hAnsiTheme="majorHAnsi" w:cstheme="majorHAnsi"/>
        </w:rPr>
        <w:t xml:space="preserve"> </w:t>
      </w:r>
      <w:r w:rsidR="00272427" w:rsidRPr="00834EF2">
        <w:rPr>
          <w:rFonts w:asciiTheme="majorHAnsi" w:hAnsiTheme="majorHAnsi" w:cstheme="majorHAnsi"/>
        </w:rPr>
        <w:t>for</w:t>
      </w:r>
      <w:r w:rsidR="005E5A86" w:rsidRPr="00834EF2">
        <w:rPr>
          <w:rFonts w:asciiTheme="majorHAnsi" w:hAnsiTheme="majorHAnsi" w:cstheme="majorHAnsi"/>
        </w:rPr>
        <w:t xml:space="preserve"> </w:t>
      </w:r>
      <w:r w:rsidR="00272427" w:rsidRPr="00834EF2">
        <w:rPr>
          <w:rFonts w:asciiTheme="majorHAnsi" w:hAnsiTheme="majorHAnsi" w:cstheme="majorHAnsi"/>
        </w:rPr>
        <w:t>carriages</w:t>
      </w:r>
      <w:r w:rsidRPr="00834EF2">
        <w:rPr>
          <w:rFonts w:asciiTheme="majorHAnsi" w:hAnsiTheme="majorHAnsi" w:cstheme="majorHAnsi"/>
        </w:rPr>
        <w:t>,</w:t>
      </w:r>
      <w:r w:rsidR="005E5A86" w:rsidRPr="00834EF2">
        <w:rPr>
          <w:rFonts w:asciiTheme="majorHAnsi" w:hAnsiTheme="majorHAnsi" w:cstheme="majorHAnsi"/>
        </w:rPr>
        <w:t xml:space="preserve"> </w:t>
      </w:r>
      <w:r w:rsidR="0042039F" w:rsidRPr="00834EF2">
        <w:rPr>
          <w:rFonts w:asciiTheme="majorHAnsi" w:hAnsiTheme="majorHAnsi" w:cstheme="majorHAnsi"/>
        </w:rPr>
        <w:t>around</w:t>
      </w:r>
      <w:r w:rsidR="005E5A86" w:rsidRPr="00834EF2">
        <w:rPr>
          <w:rFonts w:asciiTheme="majorHAnsi" w:hAnsiTheme="majorHAnsi" w:cstheme="majorHAnsi"/>
        </w:rPr>
        <w:t xml:space="preserve"> </w:t>
      </w:r>
      <w:r w:rsidR="00A06D3E" w:rsidRPr="00834EF2">
        <w:rPr>
          <w:rFonts w:asciiTheme="majorHAnsi" w:hAnsiTheme="majorHAnsi" w:cstheme="majorHAnsi"/>
        </w:rPr>
        <w:t>450</w:t>
      </w:r>
      <w:r w:rsidR="005E5A86" w:rsidRPr="00834EF2">
        <w:rPr>
          <w:rFonts w:asciiTheme="majorHAnsi" w:hAnsiTheme="majorHAnsi" w:cstheme="majorHAnsi"/>
        </w:rPr>
        <w:t xml:space="preserve"> </w:t>
      </w:r>
      <w:r w:rsidR="00955FF8">
        <w:rPr>
          <w:rFonts w:asciiTheme="majorHAnsi" w:hAnsiTheme="majorHAnsi" w:cstheme="majorHAnsi"/>
        </w:rPr>
        <w:t>r</w:t>
      </w:r>
      <w:r w:rsidRPr="00834EF2">
        <w:rPr>
          <w:rFonts w:asciiTheme="majorHAnsi" w:hAnsiTheme="majorHAnsi" w:cstheme="majorHAnsi"/>
        </w:rPr>
        <w:t>ubles</w:t>
      </w:r>
      <w:r w:rsidR="005E5A86" w:rsidRPr="00834EF2">
        <w:rPr>
          <w:rFonts w:asciiTheme="majorHAnsi" w:hAnsiTheme="majorHAnsi" w:cstheme="majorHAnsi"/>
        </w:rPr>
        <w:t xml:space="preserve"> </w:t>
      </w:r>
      <w:r w:rsidR="003A334B" w:rsidRPr="00834EF2">
        <w:rPr>
          <w:rFonts w:asciiTheme="majorHAnsi" w:hAnsiTheme="majorHAnsi" w:cstheme="majorHAnsi"/>
        </w:rPr>
        <w:t>for</w:t>
      </w:r>
      <w:r w:rsidR="005E5A86" w:rsidRPr="00834EF2">
        <w:rPr>
          <w:rFonts w:asciiTheme="majorHAnsi" w:hAnsiTheme="majorHAnsi" w:cstheme="majorHAnsi"/>
        </w:rPr>
        <w:t xml:space="preserve"> </w:t>
      </w:r>
      <w:r w:rsidR="003A334B" w:rsidRPr="00834EF2">
        <w:rPr>
          <w:rFonts w:asciiTheme="majorHAnsi" w:hAnsiTheme="majorHAnsi" w:cstheme="majorHAnsi"/>
        </w:rPr>
        <w:t>meals</w:t>
      </w:r>
      <w:r w:rsidR="005E5A86" w:rsidRPr="00834EF2">
        <w:rPr>
          <w:rFonts w:asciiTheme="majorHAnsi" w:hAnsiTheme="majorHAnsi" w:cstheme="majorHAnsi"/>
        </w:rPr>
        <w:t xml:space="preserve"> </w:t>
      </w:r>
      <w:r w:rsidR="00EA24B6" w:rsidRPr="00834EF2">
        <w:rPr>
          <w:rFonts w:asciiTheme="majorHAnsi" w:hAnsiTheme="majorHAnsi" w:cstheme="majorHAnsi"/>
        </w:rPr>
        <w:t>and</w:t>
      </w:r>
      <w:r w:rsidR="005E5A86" w:rsidRPr="00834EF2">
        <w:rPr>
          <w:rFonts w:asciiTheme="majorHAnsi" w:hAnsiTheme="majorHAnsi" w:cstheme="majorHAnsi"/>
        </w:rPr>
        <w:t xml:space="preserve"> </w:t>
      </w:r>
      <w:r w:rsidR="00EA24B6" w:rsidRPr="00834EF2">
        <w:rPr>
          <w:rFonts w:asciiTheme="majorHAnsi" w:hAnsiTheme="majorHAnsi" w:cstheme="majorHAnsi"/>
        </w:rPr>
        <w:t>around</w:t>
      </w:r>
      <w:r w:rsidR="005E5A86" w:rsidRPr="00834EF2">
        <w:rPr>
          <w:rFonts w:asciiTheme="majorHAnsi" w:hAnsiTheme="majorHAnsi" w:cstheme="majorHAnsi"/>
        </w:rPr>
        <w:t xml:space="preserve"> </w:t>
      </w:r>
      <w:r w:rsidR="00EA24B6" w:rsidRPr="00834EF2">
        <w:rPr>
          <w:rFonts w:asciiTheme="majorHAnsi" w:hAnsiTheme="majorHAnsi" w:cstheme="majorHAnsi"/>
        </w:rPr>
        <w:t>1</w:t>
      </w:r>
      <w:r w:rsidR="00350A87" w:rsidRPr="00834EF2">
        <w:rPr>
          <w:rFonts w:asciiTheme="majorHAnsi" w:hAnsiTheme="majorHAnsi" w:cstheme="majorHAnsi"/>
        </w:rPr>
        <w:t>3</w:t>
      </w:r>
      <w:r w:rsidR="00EA24B6" w:rsidRPr="00834EF2">
        <w:rPr>
          <w:rFonts w:asciiTheme="majorHAnsi" w:hAnsiTheme="majorHAnsi" w:cstheme="majorHAnsi"/>
        </w:rPr>
        <w:t>0</w:t>
      </w:r>
      <w:r w:rsidR="005E5A86" w:rsidRPr="00834EF2">
        <w:rPr>
          <w:rFonts w:asciiTheme="majorHAnsi" w:hAnsiTheme="majorHAnsi" w:cstheme="majorHAnsi"/>
        </w:rPr>
        <w:t xml:space="preserve"> </w:t>
      </w:r>
      <w:r w:rsidR="00955FF8">
        <w:rPr>
          <w:rFonts w:asciiTheme="majorHAnsi" w:hAnsiTheme="majorHAnsi" w:cstheme="majorHAnsi"/>
        </w:rPr>
        <w:t>r</w:t>
      </w:r>
      <w:r w:rsidR="009008B9" w:rsidRPr="00834EF2">
        <w:rPr>
          <w:rFonts w:asciiTheme="majorHAnsi" w:hAnsiTheme="majorHAnsi" w:cstheme="majorHAnsi"/>
        </w:rPr>
        <w:t>ubles</w:t>
      </w:r>
      <w:r w:rsidR="005E5A86" w:rsidRPr="00834EF2">
        <w:rPr>
          <w:rFonts w:asciiTheme="majorHAnsi" w:hAnsiTheme="majorHAnsi" w:cstheme="majorHAnsi"/>
        </w:rPr>
        <w:t xml:space="preserve"> </w:t>
      </w:r>
      <w:r w:rsidR="009008B9" w:rsidRPr="00834EF2">
        <w:rPr>
          <w:rFonts w:asciiTheme="majorHAnsi" w:hAnsiTheme="majorHAnsi" w:cstheme="majorHAnsi"/>
        </w:rPr>
        <w:t>for</w:t>
      </w:r>
      <w:r w:rsidR="005E5A86" w:rsidRPr="00834EF2">
        <w:rPr>
          <w:rFonts w:asciiTheme="majorHAnsi" w:hAnsiTheme="majorHAnsi" w:cstheme="majorHAnsi"/>
        </w:rPr>
        <w:t xml:space="preserve"> </w:t>
      </w:r>
      <w:r w:rsidR="009008B9" w:rsidRPr="00834EF2">
        <w:rPr>
          <w:rFonts w:asciiTheme="majorHAnsi" w:hAnsiTheme="majorHAnsi" w:cstheme="majorHAnsi"/>
        </w:rPr>
        <w:t>lodging</w:t>
      </w:r>
      <w:r w:rsidR="00EA24B6" w:rsidRPr="00834EF2">
        <w:rPr>
          <w:rFonts w:asciiTheme="majorHAnsi" w:hAnsiTheme="majorHAnsi" w:cstheme="majorHAnsi"/>
        </w:rPr>
        <w:t>.</w:t>
      </w:r>
      <w:r w:rsidR="005E5A86" w:rsidRPr="00834EF2">
        <w:rPr>
          <w:rFonts w:asciiTheme="majorHAnsi" w:hAnsiTheme="majorHAnsi" w:cstheme="majorHAnsi"/>
        </w:rPr>
        <w:t xml:space="preserve"> </w:t>
      </w:r>
      <w:r w:rsidR="007E2CC3" w:rsidRPr="00834EF2">
        <w:rPr>
          <w:rFonts w:asciiTheme="majorHAnsi" w:hAnsiTheme="majorHAnsi" w:cstheme="majorHAnsi"/>
        </w:rPr>
        <w:t>Karamzin</w:t>
      </w:r>
      <w:r w:rsidR="005E5A86" w:rsidRPr="00834EF2">
        <w:rPr>
          <w:rFonts w:asciiTheme="majorHAnsi" w:hAnsiTheme="majorHAnsi" w:cstheme="majorHAnsi"/>
        </w:rPr>
        <w:t xml:space="preserve"> </w:t>
      </w:r>
      <w:r w:rsidR="007E2CC3" w:rsidRPr="00834EF2">
        <w:rPr>
          <w:rFonts w:asciiTheme="majorHAnsi" w:hAnsiTheme="majorHAnsi" w:cstheme="majorHAnsi"/>
        </w:rPr>
        <w:t>also</w:t>
      </w:r>
      <w:r w:rsidR="005E5A86" w:rsidRPr="00834EF2">
        <w:rPr>
          <w:rFonts w:asciiTheme="majorHAnsi" w:hAnsiTheme="majorHAnsi" w:cstheme="majorHAnsi"/>
        </w:rPr>
        <w:t xml:space="preserve"> </w:t>
      </w:r>
      <w:r w:rsidR="00CA1F20" w:rsidRPr="00834EF2">
        <w:rPr>
          <w:rFonts w:asciiTheme="majorHAnsi" w:hAnsiTheme="majorHAnsi" w:cstheme="majorHAnsi"/>
        </w:rPr>
        <w:t>mentions</w:t>
      </w:r>
      <w:r w:rsidR="005E5A86" w:rsidRPr="00834EF2">
        <w:rPr>
          <w:rFonts w:asciiTheme="majorHAnsi" w:hAnsiTheme="majorHAnsi" w:cstheme="majorHAnsi"/>
        </w:rPr>
        <w:t xml:space="preserve"> </w:t>
      </w:r>
      <w:r w:rsidR="00CA1F20" w:rsidRPr="00834EF2">
        <w:rPr>
          <w:rFonts w:asciiTheme="majorHAnsi" w:hAnsiTheme="majorHAnsi" w:cstheme="majorHAnsi"/>
        </w:rPr>
        <w:t>350</w:t>
      </w:r>
      <w:r w:rsidR="005E5A86" w:rsidRPr="00834EF2">
        <w:rPr>
          <w:rFonts w:asciiTheme="majorHAnsi" w:hAnsiTheme="majorHAnsi" w:cstheme="majorHAnsi"/>
        </w:rPr>
        <w:t xml:space="preserve"> </w:t>
      </w:r>
      <w:r w:rsidR="00955FF8">
        <w:rPr>
          <w:rFonts w:asciiTheme="majorHAnsi" w:hAnsiTheme="majorHAnsi" w:cstheme="majorHAnsi"/>
        </w:rPr>
        <w:t>r</w:t>
      </w:r>
      <w:r w:rsidR="007E2CC3" w:rsidRPr="00834EF2">
        <w:rPr>
          <w:rFonts w:asciiTheme="majorHAnsi" w:hAnsiTheme="majorHAnsi" w:cstheme="majorHAnsi"/>
        </w:rPr>
        <w:t>ubles</w:t>
      </w:r>
      <w:r w:rsidR="005E5A86" w:rsidRPr="00834EF2">
        <w:rPr>
          <w:rFonts w:asciiTheme="majorHAnsi" w:hAnsiTheme="majorHAnsi" w:cstheme="majorHAnsi"/>
        </w:rPr>
        <w:t xml:space="preserve"> </w:t>
      </w:r>
      <w:r w:rsidR="00CA1F20" w:rsidRPr="00834EF2">
        <w:rPr>
          <w:rFonts w:asciiTheme="majorHAnsi" w:hAnsiTheme="majorHAnsi" w:cstheme="majorHAnsi"/>
        </w:rPr>
        <w:t>he</w:t>
      </w:r>
      <w:r w:rsidR="005E5A86" w:rsidRPr="00834EF2">
        <w:rPr>
          <w:rFonts w:asciiTheme="majorHAnsi" w:hAnsiTheme="majorHAnsi" w:cstheme="majorHAnsi"/>
        </w:rPr>
        <w:t xml:space="preserve"> </w:t>
      </w:r>
      <w:r w:rsidR="00CA1F20" w:rsidRPr="00834EF2">
        <w:rPr>
          <w:rFonts w:asciiTheme="majorHAnsi" w:hAnsiTheme="majorHAnsi" w:cstheme="majorHAnsi"/>
        </w:rPr>
        <w:t>spent</w:t>
      </w:r>
      <w:r w:rsidR="005E5A86" w:rsidRPr="00834EF2">
        <w:rPr>
          <w:rFonts w:asciiTheme="majorHAnsi" w:hAnsiTheme="majorHAnsi" w:cstheme="majorHAnsi"/>
        </w:rPr>
        <w:t xml:space="preserve"> </w:t>
      </w:r>
      <w:r w:rsidR="00171851" w:rsidRPr="00171851">
        <w:rPr>
          <w:rFonts w:asciiTheme="majorHAnsi" w:hAnsiTheme="majorHAnsi" w:cstheme="majorHAnsi"/>
        </w:rPr>
        <w:t>sightseeing the countryside around Geneva and Zurich during the Swiss part of the trip</w:t>
      </w:r>
      <w:r w:rsidR="00171851">
        <w:rPr>
          <w:rFonts w:asciiTheme="majorHAnsi" w:hAnsiTheme="majorHAnsi" w:cstheme="majorHAnsi"/>
        </w:rPr>
        <w:t>.</w:t>
      </w:r>
      <w:r w:rsidR="00171851" w:rsidRPr="00171851">
        <w:rPr>
          <w:rFonts w:asciiTheme="majorHAnsi" w:hAnsiTheme="majorHAnsi" w:cstheme="majorHAnsi"/>
        </w:rPr>
        <w:t xml:space="preserve"> </w:t>
      </w:r>
      <w:r w:rsidR="00CA1F20" w:rsidRPr="00834EF2">
        <w:rPr>
          <w:rFonts w:asciiTheme="majorHAnsi" w:hAnsiTheme="majorHAnsi" w:cstheme="majorHAnsi"/>
        </w:rPr>
        <w:t>As</w:t>
      </w:r>
      <w:r w:rsidR="005E5A86" w:rsidRPr="00834EF2">
        <w:rPr>
          <w:rFonts w:asciiTheme="majorHAnsi" w:hAnsiTheme="majorHAnsi" w:cstheme="majorHAnsi"/>
        </w:rPr>
        <w:t xml:space="preserve"> </w:t>
      </w:r>
      <w:r w:rsidR="00CA1F20" w:rsidRPr="00834EF2">
        <w:rPr>
          <w:rFonts w:asciiTheme="majorHAnsi" w:hAnsiTheme="majorHAnsi" w:cstheme="majorHAnsi"/>
        </w:rPr>
        <w:t>in</w:t>
      </w:r>
      <w:r w:rsidR="005E5A86" w:rsidRPr="00834EF2">
        <w:rPr>
          <w:rFonts w:asciiTheme="majorHAnsi" w:hAnsiTheme="majorHAnsi" w:cstheme="majorHAnsi"/>
        </w:rPr>
        <w:t xml:space="preserve"> </w:t>
      </w:r>
      <w:r w:rsidR="00CA1F20" w:rsidRPr="00834EF2">
        <w:rPr>
          <w:rFonts w:asciiTheme="majorHAnsi" w:hAnsiTheme="majorHAnsi" w:cstheme="majorHAnsi"/>
        </w:rPr>
        <w:t>other</w:t>
      </w:r>
      <w:r w:rsidR="005E5A86" w:rsidRPr="00834EF2">
        <w:rPr>
          <w:rFonts w:asciiTheme="majorHAnsi" w:hAnsiTheme="majorHAnsi" w:cstheme="majorHAnsi"/>
        </w:rPr>
        <w:t xml:space="preserve"> </w:t>
      </w:r>
      <w:r w:rsidR="00CA1F20" w:rsidRPr="00834EF2">
        <w:rPr>
          <w:rFonts w:asciiTheme="majorHAnsi" w:hAnsiTheme="majorHAnsi" w:cstheme="majorHAnsi"/>
        </w:rPr>
        <w:t>cases,</w:t>
      </w:r>
      <w:r w:rsidR="005E5A86" w:rsidRPr="00834EF2">
        <w:rPr>
          <w:rFonts w:asciiTheme="majorHAnsi" w:hAnsiTheme="majorHAnsi" w:cstheme="majorHAnsi"/>
        </w:rPr>
        <w:t xml:space="preserve"> </w:t>
      </w:r>
      <w:r w:rsidR="00CA1F20" w:rsidRPr="00834EF2">
        <w:rPr>
          <w:rFonts w:asciiTheme="majorHAnsi" w:hAnsiTheme="majorHAnsi" w:cstheme="majorHAnsi"/>
        </w:rPr>
        <w:t>the</w:t>
      </w:r>
      <w:r w:rsidR="005E5A86" w:rsidRPr="00834EF2">
        <w:rPr>
          <w:rFonts w:asciiTheme="majorHAnsi" w:hAnsiTheme="majorHAnsi" w:cstheme="majorHAnsi"/>
        </w:rPr>
        <w:t xml:space="preserve"> </w:t>
      </w:r>
      <w:r w:rsidR="00CA1F20" w:rsidRPr="00834EF2">
        <w:rPr>
          <w:rFonts w:asciiTheme="majorHAnsi" w:hAnsiTheme="majorHAnsi" w:cstheme="majorHAnsi"/>
        </w:rPr>
        <w:t>actual</w:t>
      </w:r>
      <w:r w:rsidR="005E5A86" w:rsidRPr="00834EF2">
        <w:rPr>
          <w:rFonts w:asciiTheme="majorHAnsi" w:hAnsiTheme="majorHAnsi" w:cstheme="majorHAnsi"/>
        </w:rPr>
        <w:t xml:space="preserve"> </w:t>
      </w:r>
      <w:r w:rsidR="00CA1F20" w:rsidRPr="00834EF2">
        <w:rPr>
          <w:rFonts w:asciiTheme="majorHAnsi" w:hAnsiTheme="majorHAnsi" w:cstheme="majorHAnsi"/>
        </w:rPr>
        <w:t>cost</w:t>
      </w:r>
      <w:r w:rsidR="005E5A86" w:rsidRPr="00834EF2">
        <w:rPr>
          <w:rFonts w:asciiTheme="majorHAnsi" w:hAnsiTheme="majorHAnsi" w:cstheme="majorHAnsi"/>
        </w:rPr>
        <w:t xml:space="preserve"> </w:t>
      </w:r>
      <w:r w:rsidR="009008B9" w:rsidRPr="00834EF2">
        <w:rPr>
          <w:rFonts w:asciiTheme="majorHAnsi" w:hAnsiTheme="majorHAnsi" w:cstheme="majorHAnsi"/>
        </w:rPr>
        <w:t>of</w:t>
      </w:r>
      <w:r w:rsidR="005E5A86" w:rsidRPr="00834EF2">
        <w:rPr>
          <w:rFonts w:asciiTheme="majorHAnsi" w:hAnsiTheme="majorHAnsi" w:cstheme="majorHAnsi"/>
        </w:rPr>
        <w:t xml:space="preserve"> </w:t>
      </w:r>
      <w:r w:rsidR="009008B9" w:rsidRPr="00834EF2">
        <w:rPr>
          <w:rFonts w:asciiTheme="majorHAnsi" w:hAnsiTheme="majorHAnsi" w:cstheme="majorHAnsi"/>
        </w:rPr>
        <w:t>such</w:t>
      </w:r>
      <w:r w:rsidR="005E5A86" w:rsidRPr="00834EF2">
        <w:rPr>
          <w:rFonts w:asciiTheme="majorHAnsi" w:hAnsiTheme="majorHAnsi" w:cstheme="majorHAnsi"/>
        </w:rPr>
        <w:t xml:space="preserve"> </w:t>
      </w:r>
      <w:r w:rsidR="009008B9" w:rsidRPr="00834EF2">
        <w:rPr>
          <w:rFonts w:asciiTheme="majorHAnsi" w:hAnsiTheme="majorHAnsi" w:cstheme="majorHAnsi"/>
        </w:rPr>
        <w:t>voyages</w:t>
      </w:r>
      <w:r w:rsidR="005E5A86" w:rsidRPr="00834EF2">
        <w:rPr>
          <w:rFonts w:asciiTheme="majorHAnsi" w:hAnsiTheme="majorHAnsi" w:cstheme="majorHAnsi"/>
        </w:rPr>
        <w:t xml:space="preserve"> </w:t>
      </w:r>
      <w:r w:rsidR="00CA1F20" w:rsidRPr="00834EF2">
        <w:rPr>
          <w:rFonts w:asciiTheme="majorHAnsi" w:hAnsiTheme="majorHAnsi" w:cstheme="majorHAnsi"/>
        </w:rPr>
        <w:t>could</w:t>
      </w:r>
      <w:r w:rsidR="005E5A86" w:rsidRPr="00834EF2">
        <w:rPr>
          <w:rFonts w:asciiTheme="majorHAnsi" w:hAnsiTheme="majorHAnsi" w:cstheme="majorHAnsi"/>
        </w:rPr>
        <w:t xml:space="preserve"> </w:t>
      </w:r>
      <w:r w:rsidR="00CA1F20" w:rsidRPr="00834EF2">
        <w:rPr>
          <w:rFonts w:asciiTheme="majorHAnsi" w:hAnsiTheme="majorHAnsi" w:cstheme="majorHAnsi"/>
        </w:rPr>
        <w:t>be</w:t>
      </w:r>
      <w:r w:rsidR="005E5A86" w:rsidRPr="00834EF2">
        <w:rPr>
          <w:rFonts w:asciiTheme="majorHAnsi" w:hAnsiTheme="majorHAnsi" w:cstheme="majorHAnsi"/>
        </w:rPr>
        <w:t xml:space="preserve"> </w:t>
      </w:r>
      <w:r w:rsidR="00CA1F20" w:rsidRPr="00834EF2">
        <w:rPr>
          <w:rFonts w:asciiTheme="majorHAnsi" w:hAnsiTheme="majorHAnsi" w:cstheme="majorHAnsi"/>
        </w:rPr>
        <w:t>marginally</w:t>
      </w:r>
      <w:r w:rsidR="005E5A86" w:rsidRPr="00834EF2">
        <w:rPr>
          <w:rFonts w:asciiTheme="majorHAnsi" w:hAnsiTheme="majorHAnsi" w:cstheme="majorHAnsi"/>
        </w:rPr>
        <w:t xml:space="preserve"> </w:t>
      </w:r>
      <w:r w:rsidR="00CA1F20" w:rsidRPr="00834EF2">
        <w:rPr>
          <w:rFonts w:asciiTheme="majorHAnsi" w:hAnsiTheme="majorHAnsi" w:cstheme="majorHAnsi"/>
        </w:rPr>
        <w:t>bigger.</w:t>
      </w:r>
      <w:r w:rsidR="005E5A86" w:rsidRPr="00834EF2">
        <w:rPr>
          <w:rFonts w:asciiTheme="majorHAnsi" w:hAnsiTheme="majorHAnsi" w:cstheme="majorHAnsi"/>
        </w:rPr>
        <w:t xml:space="preserve"> </w:t>
      </w:r>
      <w:r w:rsidR="00F11825">
        <w:rPr>
          <w:rFonts w:asciiTheme="majorHAnsi" w:hAnsiTheme="majorHAnsi" w:cstheme="majorHAnsi"/>
        </w:rPr>
        <w:t>T</w:t>
      </w:r>
      <w:r w:rsidR="00EA24B6" w:rsidRPr="00834EF2">
        <w:rPr>
          <w:rFonts w:asciiTheme="majorHAnsi" w:hAnsiTheme="majorHAnsi" w:cstheme="majorHAnsi"/>
        </w:rPr>
        <w:t>hese</w:t>
      </w:r>
      <w:r w:rsidR="005E5A86" w:rsidRPr="00834EF2">
        <w:rPr>
          <w:rFonts w:asciiTheme="majorHAnsi" w:hAnsiTheme="majorHAnsi" w:cstheme="majorHAnsi"/>
        </w:rPr>
        <w:t xml:space="preserve"> </w:t>
      </w:r>
      <w:r w:rsidR="00EA24B6" w:rsidRPr="00834EF2">
        <w:rPr>
          <w:rFonts w:asciiTheme="majorHAnsi" w:hAnsiTheme="majorHAnsi" w:cstheme="majorHAnsi"/>
        </w:rPr>
        <w:t>basic</w:t>
      </w:r>
      <w:r w:rsidR="005E5A86" w:rsidRPr="00834EF2">
        <w:rPr>
          <w:rFonts w:asciiTheme="majorHAnsi" w:hAnsiTheme="majorHAnsi" w:cstheme="majorHAnsi"/>
        </w:rPr>
        <w:t xml:space="preserve"> </w:t>
      </w:r>
      <w:r w:rsidR="00EA24B6" w:rsidRPr="00834EF2">
        <w:rPr>
          <w:rFonts w:asciiTheme="majorHAnsi" w:hAnsiTheme="majorHAnsi" w:cstheme="majorHAnsi"/>
        </w:rPr>
        <w:t>ne</w:t>
      </w:r>
      <w:r w:rsidR="007E2CC3" w:rsidRPr="00834EF2">
        <w:rPr>
          <w:rFonts w:asciiTheme="majorHAnsi" w:hAnsiTheme="majorHAnsi" w:cstheme="majorHAnsi"/>
        </w:rPr>
        <w:t>eds</w:t>
      </w:r>
      <w:r w:rsidR="005E5A86" w:rsidRPr="00834EF2">
        <w:rPr>
          <w:rFonts w:asciiTheme="majorHAnsi" w:hAnsiTheme="majorHAnsi" w:cstheme="majorHAnsi"/>
        </w:rPr>
        <w:t xml:space="preserve"> </w:t>
      </w:r>
      <w:r w:rsidR="007E2CC3" w:rsidRPr="00834EF2">
        <w:rPr>
          <w:rFonts w:asciiTheme="majorHAnsi" w:hAnsiTheme="majorHAnsi" w:cstheme="majorHAnsi"/>
        </w:rPr>
        <w:t>of</w:t>
      </w:r>
      <w:r w:rsidR="005E5A86" w:rsidRPr="00834EF2">
        <w:rPr>
          <w:rFonts w:asciiTheme="majorHAnsi" w:hAnsiTheme="majorHAnsi" w:cstheme="majorHAnsi"/>
        </w:rPr>
        <w:t xml:space="preserve"> </w:t>
      </w:r>
      <w:r w:rsidR="007E2CC3" w:rsidRPr="00834EF2">
        <w:rPr>
          <w:rFonts w:asciiTheme="majorHAnsi" w:hAnsiTheme="majorHAnsi" w:cstheme="majorHAnsi"/>
        </w:rPr>
        <w:t>a</w:t>
      </w:r>
      <w:r w:rsidR="005E5A86" w:rsidRPr="00834EF2">
        <w:rPr>
          <w:rFonts w:asciiTheme="majorHAnsi" w:hAnsiTheme="majorHAnsi" w:cstheme="majorHAnsi"/>
        </w:rPr>
        <w:t xml:space="preserve"> </w:t>
      </w:r>
      <w:r w:rsidR="00F11825" w:rsidRPr="00834EF2">
        <w:rPr>
          <w:rFonts w:asciiTheme="majorHAnsi" w:hAnsiTheme="majorHAnsi" w:cstheme="majorHAnsi"/>
        </w:rPr>
        <w:t>traveler</w:t>
      </w:r>
      <w:r w:rsidR="00F11825">
        <w:rPr>
          <w:rFonts w:asciiTheme="majorHAnsi" w:hAnsiTheme="majorHAnsi" w:cstheme="majorHAnsi"/>
        </w:rPr>
        <w:t>, then,</w:t>
      </w:r>
      <w:r w:rsidR="005E5A86" w:rsidRPr="00834EF2">
        <w:rPr>
          <w:rFonts w:asciiTheme="majorHAnsi" w:hAnsiTheme="majorHAnsi" w:cstheme="majorHAnsi"/>
        </w:rPr>
        <w:t xml:space="preserve"> </w:t>
      </w:r>
      <w:r w:rsidR="007E2CC3" w:rsidRPr="00834EF2">
        <w:rPr>
          <w:rFonts w:asciiTheme="majorHAnsi" w:hAnsiTheme="majorHAnsi" w:cstheme="majorHAnsi"/>
        </w:rPr>
        <w:t>amount</w:t>
      </w:r>
      <w:r w:rsidR="0093178A" w:rsidRPr="00834EF2">
        <w:rPr>
          <w:rFonts w:asciiTheme="majorHAnsi" w:hAnsiTheme="majorHAnsi" w:cstheme="majorHAnsi"/>
        </w:rPr>
        <w:t>ed</w:t>
      </w:r>
      <w:r w:rsidR="005E5A86" w:rsidRPr="00834EF2">
        <w:rPr>
          <w:rFonts w:asciiTheme="majorHAnsi" w:hAnsiTheme="majorHAnsi" w:cstheme="majorHAnsi"/>
        </w:rPr>
        <w:t xml:space="preserve"> </w:t>
      </w:r>
      <w:r w:rsidR="007E2CC3" w:rsidRPr="00834EF2">
        <w:rPr>
          <w:rFonts w:asciiTheme="majorHAnsi" w:hAnsiTheme="majorHAnsi" w:cstheme="majorHAnsi"/>
        </w:rPr>
        <w:t>to</w:t>
      </w:r>
      <w:r w:rsidR="005E5A86" w:rsidRPr="00834EF2">
        <w:rPr>
          <w:rFonts w:asciiTheme="majorHAnsi" w:hAnsiTheme="majorHAnsi" w:cstheme="majorHAnsi"/>
        </w:rPr>
        <w:t xml:space="preserve"> </w:t>
      </w:r>
      <w:r w:rsidR="00C13BE8" w:rsidRPr="00834EF2">
        <w:rPr>
          <w:rFonts w:asciiTheme="majorHAnsi" w:hAnsiTheme="majorHAnsi" w:cstheme="majorHAnsi"/>
        </w:rPr>
        <w:t>1</w:t>
      </w:r>
      <w:r w:rsidR="00531DCB" w:rsidRPr="00834EF2">
        <w:rPr>
          <w:rFonts w:asciiTheme="majorHAnsi" w:hAnsiTheme="majorHAnsi" w:cstheme="majorHAnsi"/>
        </w:rPr>
        <w:t>,</w:t>
      </w:r>
      <w:r w:rsidR="007E2CC3" w:rsidRPr="00834EF2">
        <w:rPr>
          <w:rFonts w:asciiTheme="majorHAnsi" w:hAnsiTheme="majorHAnsi" w:cstheme="majorHAnsi"/>
        </w:rPr>
        <w:t>50</w:t>
      </w:r>
      <w:r w:rsidR="00EA24B6" w:rsidRPr="00834EF2">
        <w:rPr>
          <w:rFonts w:asciiTheme="majorHAnsi" w:hAnsiTheme="majorHAnsi" w:cstheme="majorHAnsi"/>
        </w:rPr>
        <w:t>0</w:t>
      </w:r>
      <w:r w:rsidR="005E5A86" w:rsidRPr="00834EF2">
        <w:rPr>
          <w:rFonts w:asciiTheme="majorHAnsi" w:hAnsiTheme="majorHAnsi" w:cstheme="majorHAnsi"/>
        </w:rPr>
        <w:t xml:space="preserve"> </w:t>
      </w:r>
      <w:r w:rsidR="00CA1F20" w:rsidRPr="00834EF2">
        <w:rPr>
          <w:rFonts w:asciiTheme="majorHAnsi" w:hAnsiTheme="majorHAnsi" w:cstheme="majorHAnsi"/>
        </w:rPr>
        <w:t>–</w:t>
      </w:r>
      <w:r w:rsidR="005E5A86" w:rsidRPr="00834EF2">
        <w:rPr>
          <w:rFonts w:asciiTheme="majorHAnsi" w:hAnsiTheme="majorHAnsi" w:cstheme="majorHAnsi"/>
        </w:rPr>
        <w:t xml:space="preserve"> </w:t>
      </w:r>
      <w:r w:rsidR="00CA1F20" w:rsidRPr="00834EF2">
        <w:rPr>
          <w:rFonts w:asciiTheme="majorHAnsi" w:hAnsiTheme="majorHAnsi" w:cstheme="majorHAnsi"/>
        </w:rPr>
        <w:t>1</w:t>
      </w:r>
      <w:r w:rsidR="00531DCB" w:rsidRPr="00834EF2">
        <w:rPr>
          <w:rFonts w:asciiTheme="majorHAnsi" w:hAnsiTheme="majorHAnsi" w:cstheme="majorHAnsi"/>
        </w:rPr>
        <w:t>,</w:t>
      </w:r>
      <w:r w:rsidR="00CA1F20" w:rsidRPr="00834EF2">
        <w:rPr>
          <w:rFonts w:asciiTheme="majorHAnsi" w:hAnsiTheme="majorHAnsi" w:cstheme="majorHAnsi"/>
        </w:rPr>
        <w:t>600</w:t>
      </w:r>
      <w:r w:rsidR="005E5A86" w:rsidRPr="00834EF2">
        <w:rPr>
          <w:rFonts w:asciiTheme="majorHAnsi" w:hAnsiTheme="majorHAnsi" w:cstheme="majorHAnsi"/>
        </w:rPr>
        <w:t xml:space="preserve"> </w:t>
      </w:r>
      <w:r w:rsidR="00EA24B6" w:rsidRPr="00834EF2">
        <w:rPr>
          <w:rFonts w:asciiTheme="majorHAnsi" w:hAnsiTheme="majorHAnsi" w:cstheme="majorHAnsi"/>
        </w:rPr>
        <w:t>rubles.</w:t>
      </w:r>
    </w:p>
    <w:p w14:paraId="1753C915" w14:textId="34F2760C" w:rsidR="005E5A86" w:rsidRPr="00834EF2" w:rsidRDefault="00EA24B6" w:rsidP="006F3DF8">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Other</w:t>
      </w:r>
      <w:r w:rsidR="005E5A86" w:rsidRPr="00834EF2">
        <w:rPr>
          <w:rFonts w:asciiTheme="majorHAnsi" w:hAnsiTheme="majorHAnsi" w:cstheme="majorHAnsi"/>
        </w:rPr>
        <w:t xml:space="preserve"> </w:t>
      </w:r>
      <w:r w:rsidRPr="00834EF2">
        <w:rPr>
          <w:rFonts w:asciiTheme="majorHAnsi" w:hAnsiTheme="majorHAnsi" w:cstheme="majorHAnsi"/>
        </w:rPr>
        <w:t>expenses</w:t>
      </w:r>
      <w:r w:rsidR="005E5A86" w:rsidRPr="00834EF2">
        <w:rPr>
          <w:rFonts w:asciiTheme="majorHAnsi" w:hAnsiTheme="majorHAnsi" w:cstheme="majorHAnsi"/>
        </w:rPr>
        <w:t xml:space="preserve"> </w:t>
      </w:r>
      <w:r w:rsidRPr="00834EF2">
        <w:rPr>
          <w:rFonts w:asciiTheme="majorHAnsi" w:hAnsiTheme="majorHAnsi" w:cstheme="majorHAnsi"/>
        </w:rPr>
        <w:t>are</w:t>
      </w:r>
      <w:r w:rsidR="005E5A86" w:rsidRPr="00834EF2">
        <w:rPr>
          <w:rFonts w:asciiTheme="majorHAnsi" w:hAnsiTheme="majorHAnsi" w:cstheme="majorHAnsi"/>
        </w:rPr>
        <w:t xml:space="preserve"> </w:t>
      </w:r>
      <w:r w:rsidR="004A4292" w:rsidRPr="00834EF2">
        <w:rPr>
          <w:rFonts w:asciiTheme="majorHAnsi" w:hAnsiTheme="majorHAnsi" w:cstheme="majorHAnsi"/>
        </w:rPr>
        <w:t>recorded</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less</w:t>
      </w:r>
      <w:r w:rsidR="005E5A86" w:rsidRPr="00834EF2">
        <w:rPr>
          <w:rFonts w:asciiTheme="majorHAnsi" w:hAnsiTheme="majorHAnsi" w:cstheme="majorHAnsi"/>
        </w:rPr>
        <w:t xml:space="preserve"> </w:t>
      </w:r>
      <w:r w:rsidRPr="00834EF2">
        <w:rPr>
          <w:rFonts w:asciiTheme="majorHAnsi" w:hAnsiTheme="majorHAnsi" w:cstheme="majorHAnsi"/>
        </w:rPr>
        <w:t>systematic</w:t>
      </w:r>
      <w:r w:rsidR="005E5A86" w:rsidRPr="00834EF2">
        <w:rPr>
          <w:rFonts w:asciiTheme="majorHAnsi" w:hAnsiTheme="majorHAnsi" w:cstheme="majorHAnsi"/>
        </w:rPr>
        <w:t xml:space="preserve"> </w:t>
      </w:r>
      <w:r w:rsidRPr="00834EF2">
        <w:rPr>
          <w:rFonts w:asciiTheme="majorHAnsi" w:hAnsiTheme="majorHAnsi" w:cstheme="majorHAnsi"/>
        </w:rPr>
        <w:t>way</w:t>
      </w:r>
      <w:r w:rsidR="00CA1F20" w:rsidRPr="00834EF2">
        <w:rPr>
          <w:rFonts w:asciiTheme="majorHAnsi" w:hAnsiTheme="majorHAnsi" w:cstheme="majorHAnsi"/>
        </w:rPr>
        <w:t>,</w:t>
      </w:r>
      <w:r w:rsidR="005E5A86" w:rsidRPr="00834EF2">
        <w:rPr>
          <w:rFonts w:asciiTheme="majorHAnsi" w:hAnsiTheme="majorHAnsi" w:cstheme="majorHAnsi"/>
        </w:rPr>
        <w:t xml:space="preserve"> </w:t>
      </w:r>
      <w:r w:rsidR="00CA1F20" w:rsidRPr="00834EF2">
        <w:rPr>
          <w:rFonts w:asciiTheme="majorHAnsi" w:hAnsiTheme="majorHAnsi" w:cstheme="majorHAnsi"/>
        </w:rPr>
        <w:t>and</w:t>
      </w:r>
      <w:r w:rsidR="005E5A86" w:rsidRPr="00834EF2">
        <w:rPr>
          <w:rFonts w:asciiTheme="majorHAnsi" w:hAnsiTheme="majorHAnsi" w:cstheme="majorHAnsi"/>
        </w:rPr>
        <w:t xml:space="preserve"> </w:t>
      </w:r>
      <w:r w:rsidR="00CA1F20" w:rsidRPr="00834EF2">
        <w:rPr>
          <w:rFonts w:asciiTheme="majorHAnsi" w:hAnsiTheme="majorHAnsi" w:cstheme="majorHAnsi"/>
        </w:rPr>
        <w:t>can</w:t>
      </w:r>
      <w:r w:rsidR="005E5A86" w:rsidRPr="00834EF2">
        <w:rPr>
          <w:rFonts w:asciiTheme="majorHAnsi" w:hAnsiTheme="majorHAnsi" w:cstheme="majorHAnsi"/>
        </w:rPr>
        <w:t xml:space="preserve"> </w:t>
      </w:r>
      <w:r w:rsidR="00AA461A" w:rsidRPr="00834EF2">
        <w:rPr>
          <w:rFonts w:asciiTheme="majorHAnsi" w:hAnsiTheme="majorHAnsi" w:cstheme="majorHAnsi"/>
        </w:rPr>
        <w:t>be</w:t>
      </w:r>
      <w:r w:rsidR="005E5A86" w:rsidRPr="00834EF2">
        <w:rPr>
          <w:rFonts w:asciiTheme="majorHAnsi" w:hAnsiTheme="majorHAnsi" w:cstheme="majorHAnsi"/>
        </w:rPr>
        <w:t xml:space="preserve"> </w:t>
      </w:r>
      <w:r w:rsidR="00AA461A" w:rsidRPr="00834EF2">
        <w:rPr>
          <w:rFonts w:asciiTheme="majorHAnsi" w:hAnsiTheme="majorHAnsi" w:cstheme="majorHAnsi"/>
        </w:rPr>
        <w:t>reconstructed</w:t>
      </w:r>
      <w:r w:rsidR="005E5A86" w:rsidRPr="00834EF2">
        <w:rPr>
          <w:rFonts w:asciiTheme="majorHAnsi" w:hAnsiTheme="majorHAnsi" w:cstheme="majorHAnsi"/>
        </w:rPr>
        <w:t xml:space="preserve"> </w:t>
      </w:r>
      <w:r w:rsidR="00AA461A" w:rsidRPr="00834EF2">
        <w:rPr>
          <w:rFonts w:asciiTheme="majorHAnsi" w:hAnsiTheme="majorHAnsi" w:cstheme="majorHAnsi"/>
        </w:rPr>
        <w:t>only</w:t>
      </w:r>
      <w:r w:rsidR="005E5A86" w:rsidRPr="00834EF2">
        <w:rPr>
          <w:rFonts w:asciiTheme="majorHAnsi" w:hAnsiTheme="majorHAnsi" w:cstheme="majorHAnsi"/>
        </w:rPr>
        <w:t xml:space="preserve"> </w:t>
      </w:r>
      <w:r w:rsidR="00AA461A" w:rsidRPr="00834EF2">
        <w:rPr>
          <w:rFonts w:asciiTheme="majorHAnsi" w:hAnsiTheme="majorHAnsi" w:cstheme="majorHAnsi"/>
        </w:rPr>
        <w:t>approximately</w:t>
      </w:r>
      <w:r w:rsidRPr="00834EF2">
        <w:rPr>
          <w:rFonts w:asciiTheme="majorHAnsi" w:hAnsiTheme="majorHAnsi" w:cstheme="majorHAnsi"/>
        </w:rPr>
        <w:t>.</w:t>
      </w:r>
      <w:r w:rsidR="00CA0271" w:rsidRPr="00CA0271">
        <w:rPr>
          <w:noProof/>
        </w:rPr>
        <w:t xml:space="preserve"> </w:t>
      </w:r>
      <w:r w:rsidRPr="00834EF2">
        <w:rPr>
          <w:rFonts w:asciiTheme="majorHAnsi" w:hAnsiTheme="majorHAnsi" w:cstheme="majorHAnsi"/>
        </w:rPr>
        <w:t>For</w:t>
      </w:r>
      <w:r w:rsidR="009D12A2">
        <w:rPr>
          <w:noProof/>
        </w:rPr>
        <w:drawing>
          <wp:anchor distT="0" distB="0" distL="114300" distR="114300" simplePos="0" relativeHeight="251661312" behindDoc="0" locked="0" layoutInCell="1" allowOverlap="1" wp14:anchorId="5A276076" wp14:editId="22EEA6E0">
            <wp:simplePos x="0" y="0"/>
            <wp:positionH relativeFrom="margin">
              <wp:align>right</wp:align>
            </wp:positionH>
            <wp:positionV relativeFrom="margin">
              <wp:align>top</wp:align>
            </wp:positionV>
            <wp:extent cx="3823335" cy="2059940"/>
            <wp:effectExtent l="0" t="0" r="12065" b="2286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E5A86" w:rsidRPr="00834EF2">
        <w:rPr>
          <w:rFonts w:asciiTheme="majorHAnsi" w:hAnsiTheme="majorHAnsi" w:cstheme="majorHAnsi"/>
        </w:rPr>
        <w:t xml:space="preserve"> </w:t>
      </w:r>
      <w:r w:rsidRPr="00834EF2">
        <w:rPr>
          <w:rFonts w:asciiTheme="majorHAnsi" w:hAnsiTheme="majorHAnsi" w:cstheme="majorHAnsi"/>
        </w:rPr>
        <w:t>example,</w:t>
      </w:r>
      <w:r w:rsidR="005E5A86" w:rsidRPr="00834EF2">
        <w:rPr>
          <w:rFonts w:asciiTheme="majorHAnsi" w:hAnsiTheme="majorHAnsi" w:cstheme="majorHAnsi"/>
        </w:rPr>
        <w:t xml:space="preserve"> </w:t>
      </w:r>
      <w:r w:rsidR="00F11825">
        <w:rPr>
          <w:rFonts w:asciiTheme="majorHAnsi" w:hAnsiTheme="majorHAnsi" w:cstheme="majorHAnsi"/>
        </w:rPr>
        <w:t xml:space="preserve">whenever he stayed in a city, </w:t>
      </w:r>
      <w:r w:rsidR="00B0785A" w:rsidRPr="00834EF2">
        <w:rPr>
          <w:rFonts w:asciiTheme="majorHAnsi" w:hAnsiTheme="majorHAnsi" w:cstheme="majorHAnsi"/>
        </w:rPr>
        <w:t>Karamzin</w:t>
      </w:r>
      <w:r w:rsidR="005E5A86" w:rsidRPr="00834EF2">
        <w:rPr>
          <w:rFonts w:asciiTheme="majorHAnsi" w:hAnsiTheme="majorHAnsi" w:cstheme="majorHAnsi"/>
        </w:rPr>
        <w:t xml:space="preserve"> </w:t>
      </w:r>
      <w:r w:rsidR="00B0785A" w:rsidRPr="00834EF2">
        <w:rPr>
          <w:rFonts w:asciiTheme="majorHAnsi" w:hAnsiTheme="majorHAnsi" w:cstheme="majorHAnsi"/>
        </w:rPr>
        <w:t>hired</w:t>
      </w:r>
      <w:r w:rsidR="005E5A86" w:rsidRPr="00834EF2">
        <w:rPr>
          <w:rFonts w:asciiTheme="majorHAnsi" w:hAnsiTheme="majorHAnsi" w:cstheme="majorHAnsi"/>
        </w:rPr>
        <w:t xml:space="preserve"> </w:t>
      </w:r>
      <w:r w:rsidR="00B0785A" w:rsidRPr="00834EF2">
        <w:rPr>
          <w:rFonts w:asciiTheme="majorHAnsi" w:hAnsiTheme="majorHAnsi" w:cstheme="majorHAnsi"/>
        </w:rPr>
        <w:t>servants.</w:t>
      </w:r>
      <w:r w:rsidR="005E5A86" w:rsidRPr="00834EF2">
        <w:rPr>
          <w:rFonts w:asciiTheme="majorHAnsi" w:hAnsiTheme="majorHAnsi" w:cstheme="majorHAnsi"/>
        </w:rPr>
        <w:t xml:space="preserve"> </w:t>
      </w:r>
      <w:r w:rsidR="00B0785A" w:rsidRPr="00834EF2">
        <w:rPr>
          <w:rFonts w:asciiTheme="majorHAnsi" w:hAnsiTheme="majorHAnsi" w:cstheme="majorHAnsi"/>
        </w:rPr>
        <w:t>He</w:t>
      </w:r>
      <w:r w:rsidR="005E5A86" w:rsidRPr="00834EF2">
        <w:rPr>
          <w:rFonts w:asciiTheme="majorHAnsi" w:hAnsiTheme="majorHAnsi" w:cstheme="majorHAnsi"/>
        </w:rPr>
        <w:t xml:space="preserve"> </w:t>
      </w:r>
      <w:r w:rsidR="00B0785A" w:rsidRPr="00834EF2">
        <w:rPr>
          <w:rFonts w:asciiTheme="majorHAnsi" w:hAnsiTheme="majorHAnsi" w:cstheme="majorHAnsi"/>
        </w:rPr>
        <w:t>says</w:t>
      </w:r>
      <w:r w:rsidR="005E5A86" w:rsidRPr="00834EF2">
        <w:rPr>
          <w:rFonts w:asciiTheme="majorHAnsi" w:hAnsiTheme="majorHAnsi" w:cstheme="majorHAnsi"/>
        </w:rPr>
        <w:t xml:space="preserve"> </w:t>
      </w:r>
      <w:r w:rsidR="00B0785A" w:rsidRPr="00834EF2">
        <w:rPr>
          <w:rFonts w:asciiTheme="majorHAnsi" w:hAnsiTheme="majorHAnsi" w:cstheme="majorHAnsi"/>
        </w:rPr>
        <w:t>than</w:t>
      </w:r>
      <w:r w:rsidR="005E5A86" w:rsidRPr="00834EF2">
        <w:rPr>
          <w:rFonts w:asciiTheme="majorHAnsi" w:hAnsiTheme="majorHAnsi" w:cstheme="majorHAnsi"/>
        </w:rPr>
        <w:t xml:space="preserve"> </w:t>
      </w:r>
      <w:r w:rsidR="00B0785A" w:rsidRPr="00834EF2">
        <w:rPr>
          <w:rFonts w:asciiTheme="majorHAnsi" w:hAnsiTheme="majorHAnsi" w:cstheme="majorHAnsi"/>
        </w:rPr>
        <w:t>in</w:t>
      </w:r>
      <w:r w:rsidR="005E5A86" w:rsidRPr="00834EF2">
        <w:rPr>
          <w:rFonts w:asciiTheme="majorHAnsi" w:hAnsiTheme="majorHAnsi" w:cstheme="majorHAnsi"/>
        </w:rPr>
        <w:t xml:space="preserve"> </w:t>
      </w:r>
      <w:r w:rsidR="00B0785A" w:rsidRPr="00834EF2">
        <w:rPr>
          <w:rFonts w:asciiTheme="majorHAnsi" w:hAnsiTheme="majorHAnsi" w:cstheme="majorHAnsi"/>
        </w:rPr>
        <w:t>Berlin</w:t>
      </w:r>
      <w:r w:rsidR="005E5A86" w:rsidRPr="00834EF2">
        <w:rPr>
          <w:rFonts w:asciiTheme="majorHAnsi" w:hAnsiTheme="majorHAnsi" w:cstheme="majorHAnsi"/>
        </w:rPr>
        <w:t xml:space="preserve"> </w:t>
      </w:r>
      <w:r w:rsidR="00B0785A" w:rsidRPr="00834EF2">
        <w:rPr>
          <w:rFonts w:asciiTheme="majorHAnsi" w:hAnsiTheme="majorHAnsi" w:cstheme="majorHAnsi"/>
        </w:rPr>
        <w:t>and</w:t>
      </w:r>
      <w:r w:rsidR="005E5A86" w:rsidRPr="00834EF2">
        <w:rPr>
          <w:rFonts w:asciiTheme="majorHAnsi" w:hAnsiTheme="majorHAnsi" w:cstheme="majorHAnsi"/>
        </w:rPr>
        <w:t xml:space="preserve"> </w:t>
      </w:r>
      <w:r w:rsidR="00B0785A" w:rsidRPr="00834EF2">
        <w:rPr>
          <w:rFonts w:asciiTheme="majorHAnsi" w:hAnsiTheme="majorHAnsi" w:cstheme="majorHAnsi"/>
        </w:rPr>
        <w:t>Paris</w:t>
      </w:r>
      <w:r w:rsidR="005E5A86" w:rsidRPr="00834EF2">
        <w:rPr>
          <w:rFonts w:asciiTheme="majorHAnsi" w:hAnsiTheme="majorHAnsi" w:cstheme="majorHAnsi"/>
        </w:rPr>
        <w:t xml:space="preserve"> </w:t>
      </w:r>
      <w:r w:rsidR="00DA788D" w:rsidRPr="00834EF2">
        <w:rPr>
          <w:rFonts w:asciiTheme="majorHAnsi" w:hAnsiTheme="majorHAnsi" w:cstheme="majorHAnsi"/>
        </w:rPr>
        <w:t>he</w:t>
      </w:r>
      <w:r w:rsidR="005E5A86" w:rsidRPr="00834EF2">
        <w:rPr>
          <w:rFonts w:asciiTheme="majorHAnsi" w:hAnsiTheme="majorHAnsi" w:cstheme="majorHAnsi"/>
        </w:rPr>
        <w:t xml:space="preserve"> </w:t>
      </w:r>
      <w:r w:rsidR="00DA788D" w:rsidRPr="00834EF2">
        <w:rPr>
          <w:rFonts w:asciiTheme="majorHAnsi" w:hAnsiTheme="majorHAnsi" w:cstheme="majorHAnsi"/>
        </w:rPr>
        <w:t>had</w:t>
      </w:r>
      <w:r w:rsidR="005E5A86" w:rsidRPr="00834EF2">
        <w:rPr>
          <w:rFonts w:asciiTheme="majorHAnsi" w:hAnsiTheme="majorHAnsi" w:cstheme="majorHAnsi"/>
        </w:rPr>
        <w:t xml:space="preserve"> </w:t>
      </w:r>
      <w:r w:rsidR="00DA788D" w:rsidRPr="00834EF2">
        <w:rPr>
          <w:rFonts w:asciiTheme="majorHAnsi" w:hAnsiTheme="majorHAnsi" w:cstheme="majorHAnsi"/>
        </w:rPr>
        <w:t>to</w:t>
      </w:r>
      <w:r w:rsidR="005E5A86" w:rsidRPr="00834EF2">
        <w:rPr>
          <w:rFonts w:asciiTheme="majorHAnsi" w:hAnsiTheme="majorHAnsi" w:cstheme="majorHAnsi"/>
        </w:rPr>
        <w:t xml:space="preserve"> </w:t>
      </w:r>
      <w:r w:rsidR="00DA788D" w:rsidRPr="00834EF2">
        <w:rPr>
          <w:rFonts w:asciiTheme="majorHAnsi" w:hAnsiTheme="majorHAnsi" w:cstheme="majorHAnsi"/>
        </w:rPr>
        <w:t>pay</w:t>
      </w:r>
      <w:r w:rsidR="005E5A86" w:rsidRPr="00834EF2">
        <w:rPr>
          <w:rFonts w:asciiTheme="majorHAnsi" w:hAnsiTheme="majorHAnsi" w:cstheme="majorHAnsi"/>
        </w:rPr>
        <w:t xml:space="preserve"> </w:t>
      </w:r>
      <w:r w:rsidR="00DA788D" w:rsidRPr="00834EF2">
        <w:rPr>
          <w:rFonts w:asciiTheme="majorHAnsi" w:hAnsiTheme="majorHAnsi" w:cstheme="majorHAnsi"/>
        </w:rPr>
        <w:t>them</w:t>
      </w:r>
      <w:r w:rsidR="005E5A86" w:rsidRPr="00834EF2">
        <w:rPr>
          <w:rFonts w:asciiTheme="majorHAnsi" w:hAnsiTheme="majorHAnsi" w:cstheme="majorHAnsi"/>
        </w:rPr>
        <w:t xml:space="preserve"> </w:t>
      </w:r>
      <w:r w:rsidR="00B0785A" w:rsidRPr="00834EF2">
        <w:rPr>
          <w:rFonts w:asciiTheme="majorHAnsi" w:hAnsiTheme="majorHAnsi" w:cstheme="majorHAnsi"/>
        </w:rPr>
        <w:t>h</w:t>
      </w:r>
      <w:r w:rsidR="009C2642" w:rsidRPr="00834EF2">
        <w:rPr>
          <w:rFonts w:asciiTheme="majorHAnsi" w:hAnsiTheme="majorHAnsi" w:cstheme="majorHAnsi"/>
        </w:rPr>
        <w:t>alf</w:t>
      </w:r>
      <w:r w:rsidR="005E5A86" w:rsidRPr="00834EF2">
        <w:rPr>
          <w:rFonts w:asciiTheme="majorHAnsi" w:hAnsiTheme="majorHAnsi" w:cstheme="majorHAnsi"/>
        </w:rPr>
        <w:t xml:space="preserve"> </w:t>
      </w:r>
      <w:r w:rsidR="009C2642" w:rsidRPr="00834EF2">
        <w:rPr>
          <w:rFonts w:asciiTheme="majorHAnsi" w:hAnsiTheme="majorHAnsi" w:cstheme="majorHAnsi"/>
        </w:rPr>
        <w:t>a</w:t>
      </w:r>
      <w:r w:rsidR="005E5A86" w:rsidRPr="00834EF2">
        <w:rPr>
          <w:rFonts w:asciiTheme="majorHAnsi" w:hAnsiTheme="majorHAnsi" w:cstheme="majorHAnsi"/>
        </w:rPr>
        <w:t xml:space="preserve"> </w:t>
      </w:r>
      <w:r w:rsidR="00F11825">
        <w:rPr>
          <w:rFonts w:asciiTheme="majorHAnsi" w:hAnsiTheme="majorHAnsi" w:cstheme="majorHAnsi"/>
        </w:rPr>
        <w:t>r</w:t>
      </w:r>
      <w:r w:rsidR="009C2642" w:rsidRPr="00834EF2">
        <w:rPr>
          <w:rFonts w:asciiTheme="majorHAnsi" w:hAnsiTheme="majorHAnsi" w:cstheme="majorHAnsi"/>
        </w:rPr>
        <w:t>uble</w:t>
      </w:r>
      <w:r w:rsidR="005E5A86" w:rsidRPr="00834EF2">
        <w:rPr>
          <w:rFonts w:asciiTheme="majorHAnsi" w:hAnsiTheme="majorHAnsi" w:cstheme="majorHAnsi"/>
        </w:rPr>
        <w:t xml:space="preserve"> </w:t>
      </w:r>
      <w:r w:rsidR="009C2642" w:rsidRPr="00834EF2">
        <w:rPr>
          <w:rFonts w:asciiTheme="majorHAnsi" w:hAnsiTheme="majorHAnsi" w:cstheme="majorHAnsi"/>
        </w:rPr>
        <w:t>per</w:t>
      </w:r>
      <w:r w:rsidR="005E5A86" w:rsidRPr="00834EF2">
        <w:rPr>
          <w:rFonts w:asciiTheme="majorHAnsi" w:hAnsiTheme="majorHAnsi" w:cstheme="majorHAnsi"/>
        </w:rPr>
        <w:t xml:space="preserve"> </w:t>
      </w:r>
      <w:r w:rsidR="009008B9" w:rsidRPr="00834EF2">
        <w:rPr>
          <w:rFonts w:asciiTheme="majorHAnsi" w:hAnsiTheme="majorHAnsi" w:cstheme="majorHAnsi"/>
        </w:rPr>
        <w:t>day</w:t>
      </w:r>
      <w:r w:rsidR="005E5A86" w:rsidRPr="00834EF2">
        <w:rPr>
          <w:rFonts w:asciiTheme="majorHAnsi" w:hAnsiTheme="majorHAnsi" w:cstheme="majorHAnsi"/>
        </w:rPr>
        <w:t xml:space="preserve"> </w:t>
      </w:r>
      <w:r w:rsidR="00CB341B" w:rsidRPr="00834EF2">
        <w:rPr>
          <w:rFonts w:asciiTheme="majorHAnsi" w:hAnsiTheme="majorHAnsi" w:cstheme="majorHAnsi"/>
        </w:rPr>
        <w:t>(Karamzin</w:t>
      </w:r>
      <w:r w:rsidR="005E5A86" w:rsidRPr="00834EF2">
        <w:rPr>
          <w:rFonts w:asciiTheme="majorHAnsi" w:hAnsiTheme="majorHAnsi" w:cstheme="majorHAnsi"/>
        </w:rPr>
        <w:t xml:space="preserve"> </w:t>
      </w:r>
      <w:r w:rsidR="00D50365" w:rsidRPr="00834EF2">
        <w:rPr>
          <w:rFonts w:asciiTheme="majorHAnsi" w:hAnsiTheme="majorHAnsi" w:cstheme="majorHAnsi"/>
        </w:rPr>
        <w:t>1984</w:t>
      </w:r>
      <w:r w:rsidR="00CB341B" w:rsidRPr="00834EF2">
        <w:rPr>
          <w:rFonts w:asciiTheme="majorHAnsi" w:hAnsiTheme="majorHAnsi" w:cstheme="majorHAnsi"/>
        </w:rPr>
        <w:t>,</w:t>
      </w:r>
      <w:r w:rsidR="005E5A86" w:rsidRPr="00834EF2">
        <w:rPr>
          <w:rFonts w:asciiTheme="majorHAnsi" w:hAnsiTheme="majorHAnsi" w:cstheme="majorHAnsi"/>
        </w:rPr>
        <w:t xml:space="preserve"> </w:t>
      </w:r>
      <w:r w:rsidR="00CB341B" w:rsidRPr="00834EF2">
        <w:rPr>
          <w:rFonts w:asciiTheme="majorHAnsi" w:hAnsiTheme="majorHAnsi" w:cstheme="majorHAnsi"/>
        </w:rPr>
        <w:t>48)</w:t>
      </w:r>
      <w:r w:rsidR="00F11825">
        <w:rPr>
          <w:rFonts w:asciiTheme="majorHAnsi" w:hAnsiTheme="majorHAnsi" w:cstheme="majorHAnsi"/>
        </w:rPr>
        <w:t>.</w:t>
      </w:r>
      <w:r w:rsidR="005E5A86" w:rsidRPr="00834EF2">
        <w:rPr>
          <w:rFonts w:asciiTheme="majorHAnsi" w:hAnsiTheme="majorHAnsi" w:cstheme="majorHAnsi"/>
        </w:rPr>
        <w:t xml:space="preserve"> </w:t>
      </w:r>
      <w:r w:rsidR="00F11825">
        <w:rPr>
          <w:rFonts w:asciiTheme="majorHAnsi" w:hAnsiTheme="majorHAnsi" w:cstheme="majorHAnsi"/>
        </w:rPr>
        <w:t>If</w:t>
      </w:r>
      <w:r w:rsidR="005E5A86" w:rsidRPr="00834EF2">
        <w:rPr>
          <w:rFonts w:asciiTheme="majorHAnsi" w:hAnsiTheme="majorHAnsi" w:cstheme="majorHAnsi"/>
        </w:rPr>
        <w:t xml:space="preserve"> </w:t>
      </w:r>
      <w:r w:rsidR="002113C3" w:rsidRPr="00834EF2">
        <w:rPr>
          <w:rFonts w:asciiTheme="majorHAnsi" w:hAnsiTheme="majorHAnsi" w:cstheme="majorHAnsi"/>
        </w:rPr>
        <w:t>we</w:t>
      </w:r>
      <w:r w:rsidR="005E5A86" w:rsidRPr="00834EF2">
        <w:rPr>
          <w:rFonts w:asciiTheme="majorHAnsi" w:hAnsiTheme="majorHAnsi" w:cstheme="majorHAnsi"/>
        </w:rPr>
        <w:t xml:space="preserve"> </w:t>
      </w:r>
      <w:r w:rsidR="00F11825">
        <w:rPr>
          <w:rFonts w:asciiTheme="majorHAnsi" w:hAnsiTheme="majorHAnsi" w:cstheme="majorHAnsi"/>
        </w:rPr>
        <w:t>assume</w:t>
      </w:r>
      <w:r w:rsidR="005E5A86" w:rsidRPr="00834EF2">
        <w:rPr>
          <w:rFonts w:asciiTheme="majorHAnsi" w:hAnsiTheme="majorHAnsi" w:cstheme="majorHAnsi"/>
        </w:rPr>
        <w:t xml:space="preserve"> </w:t>
      </w:r>
      <w:r w:rsidR="002113C3" w:rsidRPr="00834EF2">
        <w:rPr>
          <w:rFonts w:asciiTheme="majorHAnsi" w:hAnsiTheme="majorHAnsi" w:cstheme="majorHAnsi"/>
        </w:rPr>
        <w:t>tha</w:t>
      </w:r>
      <w:r w:rsidR="00D56709">
        <w:rPr>
          <w:rFonts w:asciiTheme="majorHAnsi" w:hAnsiTheme="majorHAnsi" w:cstheme="majorHAnsi"/>
        </w:rPr>
        <w:t>t</w:t>
      </w:r>
      <w:r w:rsidR="005E5A86" w:rsidRPr="00834EF2">
        <w:rPr>
          <w:rFonts w:asciiTheme="majorHAnsi" w:hAnsiTheme="majorHAnsi" w:cstheme="majorHAnsi"/>
        </w:rPr>
        <w:t xml:space="preserve"> </w:t>
      </w:r>
      <w:r w:rsidR="002113C3" w:rsidRPr="00834EF2">
        <w:rPr>
          <w:rFonts w:asciiTheme="majorHAnsi" w:hAnsiTheme="majorHAnsi" w:cstheme="majorHAnsi"/>
        </w:rPr>
        <w:t>in</w:t>
      </w:r>
      <w:r w:rsidR="005E5A86" w:rsidRPr="00834EF2">
        <w:rPr>
          <w:rFonts w:asciiTheme="majorHAnsi" w:hAnsiTheme="majorHAnsi" w:cstheme="majorHAnsi"/>
        </w:rPr>
        <w:t xml:space="preserve"> </w:t>
      </w:r>
      <w:r w:rsidR="009C2642" w:rsidRPr="00834EF2">
        <w:rPr>
          <w:rFonts w:asciiTheme="majorHAnsi" w:hAnsiTheme="majorHAnsi" w:cstheme="majorHAnsi"/>
        </w:rPr>
        <w:t>smaller</w:t>
      </w:r>
      <w:r w:rsidR="005E5A86" w:rsidRPr="00834EF2">
        <w:rPr>
          <w:rFonts w:asciiTheme="majorHAnsi" w:hAnsiTheme="majorHAnsi" w:cstheme="majorHAnsi"/>
        </w:rPr>
        <w:t xml:space="preserve"> </w:t>
      </w:r>
      <w:r w:rsidR="009C2642" w:rsidRPr="00834EF2">
        <w:rPr>
          <w:rFonts w:asciiTheme="majorHAnsi" w:hAnsiTheme="majorHAnsi" w:cstheme="majorHAnsi"/>
        </w:rPr>
        <w:t>cities</w:t>
      </w:r>
      <w:r w:rsidR="005E5A86" w:rsidRPr="00834EF2">
        <w:rPr>
          <w:rFonts w:asciiTheme="majorHAnsi" w:hAnsiTheme="majorHAnsi" w:cstheme="majorHAnsi"/>
        </w:rPr>
        <w:t xml:space="preserve"> </w:t>
      </w:r>
      <w:r w:rsidR="009C2642" w:rsidRPr="00834EF2">
        <w:rPr>
          <w:rFonts w:asciiTheme="majorHAnsi" w:hAnsiTheme="majorHAnsi" w:cstheme="majorHAnsi"/>
        </w:rPr>
        <w:t>servants</w:t>
      </w:r>
      <w:r w:rsidR="005E5A86" w:rsidRPr="00834EF2">
        <w:rPr>
          <w:rFonts w:asciiTheme="majorHAnsi" w:hAnsiTheme="majorHAnsi" w:cstheme="majorHAnsi"/>
        </w:rPr>
        <w:t xml:space="preserve"> </w:t>
      </w:r>
      <w:r w:rsidR="009C2642" w:rsidRPr="00834EF2">
        <w:rPr>
          <w:rFonts w:asciiTheme="majorHAnsi" w:hAnsiTheme="majorHAnsi" w:cstheme="majorHAnsi"/>
        </w:rPr>
        <w:t>were</w:t>
      </w:r>
      <w:r w:rsidR="005E5A86" w:rsidRPr="00834EF2">
        <w:rPr>
          <w:rFonts w:asciiTheme="majorHAnsi" w:hAnsiTheme="majorHAnsi" w:cstheme="majorHAnsi"/>
        </w:rPr>
        <w:t xml:space="preserve"> </w:t>
      </w:r>
      <w:r w:rsidR="009C2642" w:rsidRPr="00834EF2">
        <w:rPr>
          <w:rFonts w:asciiTheme="majorHAnsi" w:hAnsiTheme="majorHAnsi" w:cstheme="majorHAnsi"/>
        </w:rPr>
        <w:t>cheaper</w:t>
      </w:r>
      <w:r w:rsidR="005E5A86" w:rsidRPr="00834EF2">
        <w:rPr>
          <w:rFonts w:asciiTheme="majorHAnsi" w:hAnsiTheme="majorHAnsi" w:cstheme="majorHAnsi"/>
        </w:rPr>
        <w:t xml:space="preserve"> </w:t>
      </w:r>
      <w:r w:rsidR="009C2642" w:rsidRPr="00834EF2">
        <w:rPr>
          <w:rFonts w:asciiTheme="majorHAnsi" w:hAnsiTheme="majorHAnsi" w:cstheme="majorHAnsi"/>
        </w:rPr>
        <w:t>and</w:t>
      </w:r>
      <w:r w:rsidR="005E5A86" w:rsidRPr="00834EF2">
        <w:rPr>
          <w:rFonts w:asciiTheme="majorHAnsi" w:hAnsiTheme="majorHAnsi" w:cstheme="majorHAnsi"/>
        </w:rPr>
        <w:t xml:space="preserve"> </w:t>
      </w:r>
      <w:r w:rsidR="009C2642" w:rsidRPr="00834EF2">
        <w:rPr>
          <w:rFonts w:asciiTheme="majorHAnsi" w:hAnsiTheme="majorHAnsi" w:cstheme="majorHAnsi"/>
        </w:rPr>
        <w:t>the</w:t>
      </w:r>
      <w:r w:rsidR="005E5A86" w:rsidRPr="00834EF2">
        <w:rPr>
          <w:rFonts w:asciiTheme="majorHAnsi" w:hAnsiTheme="majorHAnsi" w:cstheme="majorHAnsi"/>
        </w:rPr>
        <w:t xml:space="preserve"> </w:t>
      </w:r>
      <w:r w:rsidR="009C2642" w:rsidRPr="00834EF2">
        <w:rPr>
          <w:rFonts w:asciiTheme="majorHAnsi" w:hAnsiTheme="majorHAnsi" w:cstheme="majorHAnsi"/>
        </w:rPr>
        <w:t>he</w:t>
      </w:r>
      <w:r w:rsidR="005E5A86" w:rsidRPr="00834EF2">
        <w:rPr>
          <w:rFonts w:asciiTheme="majorHAnsi" w:hAnsiTheme="majorHAnsi" w:cstheme="majorHAnsi"/>
        </w:rPr>
        <w:t xml:space="preserve"> </w:t>
      </w:r>
      <w:r w:rsidR="00F11825" w:rsidRPr="00834EF2">
        <w:rPr>
          <w:rFonts w:asciiTheme="majorHAnsi" w:hAnsiTheme="majorHAnsi" w:cstheme="majorHAnsi"/>
        </w:rPr>
        <w:t>employed</w:t>
      </w:r>
      <w:r w:rsidR="005E5A86" w:rsidRPr="00834EF2">
        <w:rPr>
          <w:rFonts w:asciiTheme="majorHAnsi" w:hAnsiTheme="majorHAnsi" w:cstheme="majorHAnsi"/>
        </w:rPr>
        <w:t xml:space="preserve"> </w:t>
      </w:r>
      <w:r w:rsidR="009C2642" w:rsidRPr="00834EF2">
        <w:rPr>
          <w:rFonts w:asciiTheme="majorHAnsi" w:hAnsiTheme="majorHAnsi" w:cstheme="majorHAnsi"/>
        </w:rPr>
        <w:t>them</w:t>
      </w:r>
      <w:r w:rsidR="005E5A86" w:rsidRPr="00834EF2">
        <w:rPr>
          <w:rFonts w:asciiTheme="majorHAnsi" w:hAnsiTheme="majorHAnsi" w:cstheme="majorHAnsi"/>
        </w:rPr>
        <w:t xml:space="preserve"> </w:t>
      </w:r>
      <w:r w:rsidR="009C2642" w:rsidRPr="00834EF2">
        <w:rPr>
          <w:rFonts w:asciiTheme="majorHAnsi" w:hAnsiTheme="majorHAnsi" w:cstheme="majorHAnsi"/>
        </w:rPr>
        <w:t>for</w:t>
      </w:r>
      <w:r w:rsidR="005E5A86" w:rsidRPr="00834EF2">
        <w:rPr>
          <w:rFonts w:asciiTheme="majorHAnsi" w:hAnsiTheme="majorHAnsi" w:cstheme="majorHAnsi"/>
        </w:rPr>
        <w:t xml:space="preserve"> </w:t>
      </w:r>
      <w:r w:rsidR="009C2642" w:rsidRPr="00834EF2">
        <w:rPr>
          <w:rFonts w:asciiTheme="majorHAnsi" w:hAnsiTheme="majorHAnsi" w:cstheme="majorHAnsi"/>
        </w:rPr>
        <w:t>half</w:t>
      </w:r>
      <w:r w:rsidR="005E5A86" w:rsidRPr="00834EF2">
        <w:rPr>
          <w:rFonts w:asciiTheme="majorHAnsi" w:hAnsiTheme="majorHAnsi" w:cstheme="majorHAnsi"/>
        </w:rPr>
        <w:t xml:space="preserve"> </w:t>
      </w:r>
      <w:r w:rsidR="009C2642" w:rsidRPr="00834EF2">
        <w:rPr>
          <w:rFonts w:asciiTheme="majorHAnsi" w:hAnsiTheme="majorHAnsi" w:cstheme="majorHAnsi"/>
        </w:rPr>
        <w:t>of</w:t>
      </w:r>
      <w:r w:rsidR="005E5A86" w:rsidRPr="00834EF2">
        <w:rPr>
          <w:rFonts w:asciiTheme="majorHAnsi" w:hAnsiTheme="majorHAnsi" w:cstheme="majorHAnsi"/>
        </w:rPr>
        <w:t xml:space="preserve"> </w:t>
      </w:r>
      <w:r w:rsidR="009C2642" w:rsidRPr="00834EF2">
        <w:rPr>
          <w:rFonts w:asciiTheme="majorHAnsi" w:hAnsiTheme="majorHAnsi" w:cstheme="majorHAnsi"/>
        </w:rPr>
        <w:t>his</w:t>
      </w:r>
      <w:r w:rsidR="005E5A86" w:rsidRPr="00834EF2">
        <w:rPr>
          <w:rFonts w:asciiTheme="majorHAnsi" w:hAnsiTheme="majorHAnsi" w:cstheme="majorHAnsi"/>
        </w:rPr>
        <w:t xml:space="preserve"> </w:t>
      </w:r>
      <w:r w:rsidR="009C2642" w:rsidRPr="00834EF2">
        <w:rPr>
          <w:rFonts w:asciiTheme="majorHAnsi" w:hAnsiTheme="majorHAnsi" w:cstheme="majorHAnsi"/>
        </w:rPr>
        <w:t>jou</w:t>
      </w:r>
      <w:r w:rsidR="007E2CC3" w:rsidRPr="00834EF2">
        <w:rPr>
          <w:rFonts w:asciiTheme="majorHAnsi" w:hAnsiTheme="majorHAnsi" w:cstheme="majorHAnsi"/>
        </w:rPr>
        <w:t>rney,</w:t>
      </w:r>
      <w:r w:rsidR="005E5A86" w:rsidRPr="00834EF2">
        <w:rPr>
          <w:rFonts w:asciiTheme="majorHAnsi" w:hAnsiTheme="majorHAnsi" w:cstheme="majorHAnsi"/>
        </w:rPr>
        <w:t xml:space="preserve"> </w:t>
      </w:r>
      <w:r w:rsidR="009008B9" w:rsidRPr="00834EF2">
        <w:rPr>
          <w:rFonts w:asciiTheme="majorHAnsi" w:hAnsiTheme="majorHAnsi" w:cstheme="majorHAnsi"/>
        </w:rPr>
        <w:t>hired</w:t>
      </w:r>
      <w:r w:rsidR="005E5A86" w:rsidRPr="00834EF2">
        <w:rPr>
          <w:rFonts w:asciiTheme="majorHAnsi" w:hAnsiTheme="majorHAnsi" w:cstheme="majorHAnsi"/>
        </w:rPr>
        <w:t xml:space="preserve"> </w:t>
      </w:r>
      <w:r w:rsidR="00F11825">
        <w:rPr>
          <w:rFonts w:asciiTheme="majorHAnsi" w:hAnsiTheme="majorHAnsi" w:cstheme="majorHAnsi"/>
        </w:rPr>
        <w:t>help</w:t>
      </w:r>
      <w:r w:rsidR="005E5A86" w:rsidRPr="00834EF2">
        <w:rPr>
          <w:rFonts w:asciiTheme="majorHAnsi" w:hAnsiTheme="majorHAnsi" w:cstheme="majorHAnsi"/>
        </w:rPr>
        <w:t xml:space="preserve"> </w:t>
      </w:r>
      <w:r w:rsidR="00F11825">
        <w:rPr>
          <w:rFonts w:asciiTheme="majorHAnsi" w:hAnsiTheme="majorHAnsi" w:cstheme="majorHAnsi"/>
        </w:rPr>
        <w:t xml:space="preserve">costs </w:t>
      </w:r>
      <w:r w:rsidR="009008B9" w:rsidRPr="00834EF2">
        <w:rPr>
          <w:rFonts w:asciiTheme="majorHAnsi" w:hAnsiTheme="majorHAnsi" w:cstheme="majorHAnsi"/>
        </w:rPr>
        <w:t>would</w:t>
      </w:r>
      <w:r w:rsidR="005E5A86" w:rsidRPr="00834EF2">
        <w:rPr>
          <w:rFonts w:asciiTheme="majorHAnsi" w:hAnsiTheme="majorHAnsi" w:cstheme="majorHAnsi"/>
        </w:rPr>
        <w:t xml:space="preserve"> </w:t>
      </w:r>
      <w:r w:rsidR="00F11825">
        <w:rPr>
          <w:rFonts w:asciiTheme="majorHAnsi" w:hAnsiTheme="majorHAnsi" w:cstheme="majorHAnsi"/>
        </w:rPr>
        <w:t>add up to</w:t>
      </w:r>
      <w:r w:rsidR="005E5A86" w:rsidRPr="00834EF2">
        <w:rPr>
          <w:rFonts w:asciiTheme="majorHAnsi" w:hAnsiTheme="majorHAnsi" w:cstheme="majorHAnsi"/>
        </w:rPr>
        <w:t xml:space="preserve"> </w:t>
      </w:r>
      <w:r w:rsidR="00F11825">
        <w:rPr>
          <w:rFonts w:asciiTheme="majorHAnsi" w:hAnsiTheme="majorHAnsi" w:cstheme="majorHAnsi"/>
        </w:rPr>
        <w:t>over</w:t>
      </w:r>
      <w:r w:rsidR="005E5A86" w:rsidRPr="00834EF2">
        <w:rPr>
          <w:rFonts w:asciiTheme="majorHAnsi" w:hAnsiTheme="majorHAnsi" w:cstheme="majorHAnsi"/>
        </w:rPr>
        <w:t xml:space="preserve"> </w:t>
      </w:r>
      <w:r w:rsidR="009008B9" w:rsidRPr="00834EF2">
        <w:rPr>
          <w:rFonts w:asciiTheme="majorHAnsi" w:hAnsiTheme="majorHAnsi" w:cstheme="majorHAnsi"/>
        </w:rPr>
        <w:t>hundred</w:t>
      </w:r>
      <w:r w:rsidR="005E5A86" w:rsidRPr="00834EF2">
        <w:rPr>
          <w:rFonts w:asciiTheme="majorHAnsi" w:hAnsiTheme="majorHAnsi" w:cstheme="majorHAnsi"/>
        </w:rPr>
        <w:t xml:space="preserve"> </w:t>
      </w:r>
      <w:r w:rsidR="00F11825" w:rsidRPr="00834EF2">
        <w:rPr>
          <w:rFonts w:asciiTheme="majorHAnsi" w:hAnsiTheme="majorHAnsi" w:cstheme="majorHAnsi"/>
        </w:rPr>
        <w:t>rubles</w:t>
      </w:r>
      <w:r w:rsidR="007E2CC3" w:rsidRPr="00834EF2">
        <w:rPr>
          <w:rFonts w:asciiTheme="majorHAnsi" w:hAnsiTheme="majorHAnsi" w:cstheme="majorHAnsi"/>
        </w:rPr>
        <w:t>.</w:t>
      </w:r>
      <w:r w:rsidR="005E5A86" w:rsidRPr="00834EF2">
        <w:rPr>
          <w:rFonts w:asciiTheme="majorHAnsi" w:hAnsiTheme="majorHAnsi" w:cstheme="majorHAnsi"/>
        </w:rPr>
        <w:t xml:space="preserve"> </w:t>
      </w:r>
      <w:r w:rsidR="00F11825">
        <w:rPr>
          <w:rFonts w:asciiTheme="majorHAnsi" w:hAnsiTheme="majorHAnsi" w:cstheme="majorHAnsi"/>
        </w:rPr>
        <w:t>Similarly</w:t>
      </w:r>
      <w:r w:rsidR="00E85D37" w:rsidRPr="00834EF2">
        <w:rPr>
          <w:rFonts w:asciiTheme="majorHAnsi" w:hAnsiTheme="majorHAnsi" w:cstheme="majorHAnsi"/>
        </w:rPr>
        <w:t>,</w:t>
      </w:r>
      <w:r w:rsidR="005E5A86" w:rsidRPr="00834EF2">
        <w:rPr>
          <w:rFonts w:asciiTheme="majorHAnsi" w:hAnsiTheme="majorHAnsi" w:cstheme="majorHAnsi"/>
        </w:rPr>
        <w:t xml:space="preserve"> </w:t>
      </w:r>
      <w:r w:rsidR="00F35B10" w:rsidRPr="00834EF2">
        <w:rPr>
          <w:rFonts w:asciiTheme="majorHAnsi" w:hAnsiTheme="majorHAnsi" w:cstheme="majorHAnsi"/>
        </w:rPr>
        <w:t>the</w:t>
      </w:r>
      <w:r w:rsidR="005E5A86" w:rsidRPr="00834EF2">
        <w:rPr>
          <w:rFonts w:asciiTheme="majorHAnsi" w:hAnsiTheme="majorHAnsi" w:cstheme="majorHAnsi"/>
        </w:rPr>
        <w:t xml:space="preserve"> </w:t>
      </w:r>
      <w:r w:rsidR="00F11825">
        <w:rPr>
          <w:rFonts w:asciiTheme="majorHAnsi" w:hAnsiTheme="majorHAnsi" w:cstheme="majorHAnsi"/>
        </w:rPr>
        <w:t>travel</w:t>
      </w:r>
      <w:r w:rsidR="00F35B10" w:rsidRPr="00834EF2">
        <w:rPr>
          <w:rFonts w:asciiTheme="majorHAnsi" w:hAnsiTheme="majorHAnsi" w:cstheme="majorHAnsi"/>
        </w:rPr>
        <w:t>er</w:t>
      </w:r>
      <w:r w:rsidR="005E5A86" w:rsidRPr="00834EF2">
        <w:rPr>
          <w:rFonts w:asciiTheme="majorHAnsi" w:hAnsiTheme="majorHAnsi" w:cstheme="majorHAnsi"/>
        </w:rPr>
        <w:t xml:space="preserve"> </w:t>
      </w:r>
      <w:r w:rsidR="00F35B10" w:rsidRPr="00834EF2">
        <w:rPr>
          <w:rFonts w:asciiTheme="majorHAnsi" w:hAnsiTheme="majorHAnsi" w:cstheme="majorHAnsi"/>
        </w:rPr>
        <w:t>drinks</w:t>
      </w:r>
      <w:r w:rsidR="005E5A86" w:rsidRPr="00834EF2">
        <w:rPr>
          <w:rFonts w:asciiTheme="majorHAnsi" w:hAnsiTheme="majorHAnsi" w:cstheme="majorHAnsi"/>
        </w:rPr>
        <w:t xml:space="preserve"> </w:t>
      </w:r>
      <w:r w:rsidR="00F35B10" w:rsidRPr="00834EF2">
        <w:rPr>
          <w:rFonts w:asciiTheme="majorHAnsi" w:hAnsiTheme="majorHAnsi" w:cstheme="majorHAnsi"/>
        </w:rPr>
        <w:t>substantial</w:t>
      </w:r>
      <w:r w:rsidR="005E5A86" w:rsidRPr="00834EF2">
        <w:rPr>
          <w:rFonts w:asciiTheme="majorHAnsi" w:hAnsiTheme="majorHAnsi" w:cstheme="majorHAnsi"/>
        </w:rPr>
        <w:t xml:space="preserve"> </w:t>
      </w:r>
      <w:r w:rsidR="00F35B10" w:rsidRPr="00834EF2">
        <w:rPr>
          <w:rFonts w:asciiTheme="majorHAnsi" w:hAnsiTheme="majorHAnsi" w:cstheme="majorHAnsi"/>
        </w:rPr>
        <w:t>amount</w:t>
      </w:r>
      <w:r w:rsidR="005E5A86" w:rsidRPr="00834EF2">
        <w:rPr>
          <w:rFonts w:asciiTheme="majorHAnsi" w:hAnsiTheme="majorHAnsi" w:cstheme="majorHAnsi"/>
        </w:rPr>
        <w:t xml:space="preserve"> </w:t>
      </w:r>
      <w:r w:rsidR="00F35B10" w:rsidRPr="00834EF2">
        <w:rPr>
          <w:rFonts w:asciiTheme="majorHAnsi" w:hAnsiTheme="majorHAnsi" w:cstheme="majorHAnsi"/>
        </w:rPr>
        <w:t>of</w:t>
      </w:r>
      <w:r w:rsidR="005E5A86" w:rsidRPr="00834EF2">
        <w:rPr>
          <w:rFonts w:asciiTheme="majorHAnsi" w:hAnsiTheme="majorHAnsi" w:cstheme="majorHAnsi"/>
        </w:rPr>
        <w:t xml:space="preserve"> </w:t>
      </w:r>
      <w:r w:rsidR="00A90095" w:rsidRPr="00834EF2">
        <w:rPr>
          <w:rFonts w:asciiTheme="majorHAnsi" w:hAnsiTheme="majorHAnsi" w:cstheme="majorHAnsi"/>
        </w:rPr>
        <w:t>coffee</w:t>
      </w:r>
      <w:r w:rsidR="005E5A86" w:rsidRPr="00834EF2">
        <w:rPr>
          <w:rFonts w:asciiTheme="majorHAnsi" w:hAnsiTheme="majorHAnsi" w:cstheme="majorHAnsi"/>
        </w:rPr>
        <w:t xml:space="preserve"> </w:t>
      </w:r>
      <w:r w:rsidR="009008B9" w:rsidRPr="00834EF2">
        <w:rPr>
          <w:rFonts w:asciiTheme="majorHAnsi" w:hAnsiTheme="majorHAnsi" w:cstheme="majorHAnsi"/>
        </w:rPr>
        <w:t>and</w:t>
      </w:r>
      <w:r w:rsidR="005E5A86" w:rsidRPr="00834EF2">
        <w:rPr>
          <w:rFonts w:asciiTheme="majorHAnsi" w:hAnsiTheme="majorHAnsi" w:cstheme="majorHAnsi"/>
        </w:rPr>
        <w:t xml:space="preserve"> </w:t>
      </w:r>
      <w:r w:rsidR="009008B9" w:rsidRPr="00834EF2">
        <w:rPr>
          <w:rFonts w:asciiTheme="majorHAnsi" w:hAnsiTheme="majorHAnsi" w:cstheme="majorHAnsi"/>
        </w:rPr>
        <w:t>wine</w:t>
      </w:r>
      <w:r w:rsidR="005E5A86" w:rsidRPr="00834EF2">
        <w:rPr>
          <w:rFonts w:asciiTheme="majorHAnsi" w:hAnsiTheme="majorHAnsi" w:cstheme="majorHAnsi"/>
        </w:rPr>
        <w:t xml:space="preserve"> </w:t>
      </w:r>
      <w:r w:rsidR="00A90095" w:rsidRPr="00834EF2">
        <w:rPr>
          <w:rFonts w:asciiTheme="majorHAnsi" w:hAnsiTheme="majorHAnsi" w:cstheme="majorHAnsi"/>
        </w:rPr>
        <w:t>that</w:t>
      </w:r>
      <w:r w:rsidR="005E5A86" w:rsidRPr="00834EF2">
        <w:rPr>
          <w:rFonts w:asciiTheme="majorHAnsi" w:hAnsiTheme="majorHAnsi" w:cstheme="majorHAnsi"/>
        </w:rPr>
        <w:t xml:space="preserve"> </w:t>
      </w:r>
      <w:r w:rsidR="00A90095" w:rsidRPr="00834EF2">
        <w:rPr>
          <w:rFonts w:asciiTheme="majorHAnsi" w:hAnsiTheme="majorHAnsi" w:cstheme="majorHAnsi"/>
        </w:rPr>
        <w:t>it</w:t>
      </w:r>
      <w:r w:rsidR="005E5A86" w:rsidRPr="00834EF2">
        <w:rPr>
          <w:rFonts w:asciiTheme="majorHAnsi" w:hAnsiTheme="majorHAnsi" w:cstheme="majorHAnsi"/>
        </w:rPr>
        <w:t xml:space="preserve"> </w:t>
      </w:r>
      <w:r w:rsidR="00A90095" w:rsidRPr="00834EF2">
        <w:rPr>
          <w:rFonts w:asciiTheme="majorHAnsi" w:hAnsiTheme="majorHAnsi" w:cstheme="majorHAnsi"/>
        </w:rPr>
        <w:t>is</w:t>
      </w:r>
      <w:r w:rsidR="005E5A86" w:rsidRPr="00834EF2">
        <w:rPr>
          <w:rFonts w:asciiTheme="majorHAnsi" w:hAnsiTheme="majorHAnsi" w:cstheme="majorHAnsi"/>
        </w:rPr>
        <w:t xml:space="preserve"> </w:t>
      </w:r>
      <w:r w:rsidR="00A90095" w:rsidRPr="00834EF2">
        <w:rPr>
          <w:rFonts w:asciiTheme="majorHAnsi" w:hAnsiTheme="majorHAnsi" w:cstheme="majorHAnsi"/>
        </w:rPr>
        <w:t>not</w:t>
      </w:r>
      <w:r w:rsidR="005E5A86" w:rsidRPr="00834EF2">
        <w:rPr>
          <w:rFonts w:asciiTheme="majorHAnsi" w:hAnsiTheme="majorHAnsi" w:cstheme="majorHAnsi"/>
        </w:rPr>
        <w:t xml:space="preserve"> </w:t>
      </w:r>
      <w:r w:rsidR="00A90095" w:rsidRPr="00834EF2">
        <w:rPr>
          <w:rFonts w:asciiTheme="majorHAnsi" w:hAnsiTheme="majorHAnsi" w:cstheme="majorHAnsi"/>
        </w:rPr>
        <w:t>included</w:t>
      </w:r>
      <w:r w:rsidR="005E5A86" w:rsidRPr="00834EF2">
        <w:rPr>
          <w:rFonts w:asciiTheme="majorHAnsi" w:hAnsiTheme="majorHAnsi" w:cstheme="majorHAnsi"/>
        </w:rPr>
        <w:t xml:space="preserve"> </w:t>
      </w:r>
      <w:r w:rsidR="0078259F">
        <w:rPr>
          <w:rFonts w:asciiTheme="majorHAnsi" w:hAnsiTheme="majorHAnsi" w:cstheme="majorHAnsi"/>
        </w:rPr>
        <w:t>in his</w:t>
      </w:r>
      <w:r w:rsidR="005E5A86" w:rsidRPr="00834EF2">
        <w:rPr>
          <w:rFonts w:asciiTheme="majorHAnsi" w:hAnsiTheme="majorHAnsi" w:cstheme="majorHAnsi"/>
        </w:rPr>
        <w:t xml:space="preserve"> </w:t>
      </w:r>
      <w:r w:rsidR="00A90095" w:rsidRPr="00834EF2">
        <w:rPr>
          <w:rFonts w:asciiTheme="majorHAnsi" w:hAnsiTheme="majorHAnsi" w:cstheme="majorHAnsi"/>
        </w:rPr>
        <w:t>food</w:t>
      </w:r>
      <w:r w:rsidR="0078259F">
        <w:rPr>
          <w:rFonts w:asciiTheme="majorHAnsi" w:hAnsiTheme="majorHAnsi" w:cstheme="majorHAnsi"/>
        </w:rPr>
        <w:t>-</w:t>
      </w:r>
      <w:r w:rsidR="00A90095" w:rsidRPr="00834EF2">
        <w:rPr>
          <w:rFonts w:asciiTheme="majorHAnsi" w:hAnsiTheme="majorHAnsi" w:cstheme="majorHAnsi"/>
        </w:rPr>
        <w:t>expenses</w:t>
      </w:r>
      <w:r w:rsidR="0078259F">
        <w:rPr>
          <w:rFonts w:asciiTheme="majorHAnsi" w:hAnsiTheme="majorHAnsi" w:cstheme="majorHAnsi"/>
        </w:rPr>
        <w:t xml:space="preserve"> calculations</w:t>
      </w:r>
      <w:r w:rsidR="00A90095" w:rsidRPr="00834EF2">
        <w:rPr>
          <w:rFonts w:asciiTheme="majorHAnsi" w:hAnsiTheme="majorHAnsi" w:cstheme="majorHAnsi"/>
        </w:rPr>
        <w:t>.</w:t>
      </w:r>
      <w:r w:rsidR="005E5A86" w:rsidRPr="00834EF2">
        <w:rPr>
          <w:rFonts w:asciiTheme="majorHAnsi" w:hAnsiTheme="majorHAnsi" w:cstheme="majorHAnsi"/>
        </w:rPr>
        <w:t xml:space="preserve"> </w:t>
      </w:r>
      <w:r w:rsidR="009008B9" w:rsidRPr="00834EF2">
        <w:rPr>
          <w:rFonts w:asciiTheme="majorHAnsi" w:hAnsiTheme="majorHAnsi" w:cstheme="majorHAnsi"/>
        </w:rPr>
        <w:t>Coffee</w:t>
      </w:r>
      <w:r w:rsidR="005E5A86" w:rsidRPr="00834EF2">
        <w:rPr>
          <w:rFonts w:asciiTheme="majorHAnsi" w:hAnsiTheme="majorHAnsi" w:cstheme="majorHAnsi"/>
        </w:rPr>
        <w:t xml:space="preserve"> </w:t>
      </w:r>
      <w:r w:rsidR="00832E72" w:rsidRPr="00834EF2">
        <w:rPr>
          <w:rFonts w:asciiTheme="majorHAnsi" w:hAnsiTheme="majorHAnsi" w:cstheme="majorHAnsi"/>
        </w:rPr>
        <w:t>can</w:t>
      </w:r>
      <w:r w:rsidR="005E5A86" w:rsidRPr="00834EF2">
        <w:rPr>
          <w:rFonts w:asciiTheme="majorHAnsi" w:hAnsiTheme="majorHAnsi" w:cstheme="majorHAnsi"/>
        </w:rPr>
        <w:t xml:space="preserve"> </w:t>
      </w:r>
      <w:r w:rsidR="00832E72" w:rsidRPr="00834EF2">
        <w:rPr>
          <w:rFonts w:asciiTheme="majorHAnsi" w:hAnsiTheme="majorHAnsi" w:cstheme="majorHAnsi"/>
        </w:rPr>
        <w:t>add</w:t>
      </w:r>
      <w:r w:rsidR="005E5A86" w:rsidRPr="00834EF2">
        <w:rPr>
          <w:rFonts w:asciiTheme="majorHAnsi" w:hAnsiTheme="majorHAnsi" w:cstheme="majorHAnsi"/>
        </w:rPr>
        <w:t xml:space="preserve"> </w:t>
      </w:r>
      <w:r w:rsidR="0078259F">
        <w:rPr>
          <w:rFonts w:asciiTheme="majorHAnsi" w:hAnsiTheme="majorHAnsi" w:cstheme="majorHAnsi"/>
        </w:rPr>
        <w:t>a few</w:t>
      </w:r>
      <w:r w:rsidR="0078259F" w:rsidRPr="00834EF2">
        <w:rPr>
          <w:rFonts w:asciiTheme="majorHAnsi" w:hAnsiTheme="majorHAnsi" w:cstheme="majorHAnsi"/>
        </w:rPr>
        <w:t xml:space="preserve"> dozen </w:t>
      </w:r>
      <w:r w:rsidR="0078259F">
        <w:rPr>
          <w:rFonts w:asciiTheme="majorHAnsi" w:hAnsiTheme="majorHAnsi" w:cstheme="majorHAnsi"/>
        </w:rPr>
        <w:t>r</w:t>
      </w:r>
      <w:r w:rsidR="0078259F" w:rsidRPr="00834EF2">
        <w:rPr>
          <w:rFonts w:asciiTheme="majorHAnsi" w:hAnsiTheme="majorHAnsi" w:cstheme="majorHAnsi"/>
        </w:rPr>
        <w:t xml:space="preserve">ubles </w:t>
      </w:r>
      <w:r w:rsidR="00832E72" w:rsidRPr="00834EF2">
        <w:rPr>
          <w:rFonts w:asciiTheme="majorHAnsi" w:hAnsiTheme="majorHAnsi" w:cstheme="majorHAnsi"/>
        </w:rPr>
        <w:t>to</w:t>
      </w:r>
      <w:r w:rsidR="005E5A86" w:rsidRPr="00834EF2">
        <w:rPr>
          <w:rFonts w:asciiTheme="majorHAnsi" w:hAnsiTheme="majorHAnsi" w:cstheme="majorHAnsi"/>
        </w:rPr>
        <w:t xml:space="preserve"> </w:t>
      </w:r>
      <w:r w:rsidR="0078259F">
        <w:rPr>
          <w:rFonts w:asciiTheme="majorHAnsi" w:hAnsiTheme="majorHAnsi" w:cstheme="majorHAnsi"/>
        </w:rPr>
        <w:t>the</w:t>
      </w:r>
      <w:r w:rsidR="005E5A86" w:rsidRPr="00834EF2">
        <w:rPr>
          <w:rFonts w:asciiTheme="majorHAnsi" w:hAnsiTheme="majorHAnsi" w:cstheme="majorHAnsi"/>
        </w:rPr>
        <w:t xml:space="preserve"> </w:t>
      </w:r>
      <w:r w:rsidR="00832E72" w:rsidRPr="00834EF2">
        <w:rPr>
          <w:rFonts w:asciiTheme="majorHAnsi" w:hAnsiTheme="majorHAnsi" w:cstheme="majorHAnsi"/>
        </w:rPr>
        <w:t>total</w:t>
      </w:r>
      <w:r w:rsidR="005E5A86" w:rsidRPr="00834EF2">
        <w:rPr>
          <w:rFonts w:asciiTheme="majorHAnsi" w:hAnsiTheme="majorHAnsi" w:cstheme="majorHAnsi"/>
        </w:rPr>
        <w:t xml:space="preserve"> </w:t>
      </w:r>
      <w:r w:rsidR="00832E72" w:rsidRPr="00834EF2">
        <w:rPr>
          <w:rFonts w:asciiTheme="majorHAnsi" w:hAnsiTheme="majorHAnsi" w:cstheme="majorHAnsi"/>
        </w:rPr>
        <w:t>sum,</w:t>
      </w:r>
      <w:r w:rsidR="005E5A86" w:rsidRPr="00834EF2">
        <w:rPr>
          <w:rFonts w:asciiTheme="majorHAnsi" w:hAnsiTheme="majorHAnsi" w:cstheme="majorHAnsi"/>
        </w:rPr>
        <w:t xml:space="preserve"> </w:t>
      </w:r>
      <w:r w:rsidR="0078259F">
        <w:rPr>
          <w:rFonts w:asciiTheme="majorHAnsi" w:hAnsiTheme="majorHAnsi" w:cstheme="majorHAnsi"/>
        </w:rPr>
        <w:t>since</w:t>
      </w:r>
      <w:r w:rsidR="005E5A86" w:rsidRPr="00834EF2">
        <w:rPr>
          <w:rFonts w:asciiTheme="majorHAnsi" w:hAnsiTheme="majorHAnsi" w:cstheme="majorHAnsi"/>
        </w:rPr>
        <w:t xml:space="preserve"> </w:t>
      </w:r>
      <w:r w:rsidR="009008B9" w:rsidRPr="00834EF2">
        <w:rPr>
          <w:rFonts w:asciiTheme="majorHAnsi" w:hAnsiTheme="majorHAnsi" w:cstheme="majorHAnsi"/>
        </w:rPr>
        <w:t>the</w:t>
      </w:r>
      <w:r w:rsidR="005E5A86" w:rsidRPr="00834EF2">
        <w:rPr>
          <w:rFonts w:asciiTheme="majorHAnsi" w:hAnsiTheme="majorHAnsi" w:cstheme="majorHAnsi"/>
        </w:rPr>
        <w:t xml:space="preserve"> </w:t>
      </w:r>
      <w:r w:rsidR="009008B9" w:rsidRPr="00834EF2">
        <w:rPr>
          <w:rFonts w:asciiTheme="majorHAnsi" w:hAnsiTheme="majorHAnsi" w:cstheme="majorHAnsi"/>
        </w:rPr>
        <w:t>price</w:t>
      </w:r>
      <w:r w:rsidR="005E5A86" w:rsidRPr="00834EF2">
        <w:rPr>
          <w:rFonts w:asciiTheme="majorHAnsi" w:hAnsiTheme="majorHAnsi" w:cstheme="majorHAnsi"/>
        </w:rPr>
        <w:t xml:space="preserve"> </w:t>
      </w:r>
      <w:r w:rsidR="009008B9" w:rsidRPr="00834EF2">
        <w:rPr>
          <w:rFonts w:asciiTheme="majorHAnsi" w:hAnsiTheme="majorHAnsi" w:cstheme="majorHAnsi"/>
        </w:rPr>
        <w:t>of</w:t>
      </w:r>
      <w:r w:rsidR="005E5A86" w:rsidRPr="00834EF2">
        <w:rPr>
          <w:rFonts w:asciiTheme="majorHAnsi" w:hAnsiTheme="majorHAnsi" w:cstheme="majorHAnsi"/>
        </w:rPr>
        <w:t xml:space="preserve"> </w:t>
      </w:r>
      <w:r w:rsidR="009008B9" w:rsidRPr="00834EF2">
        <w:rPr>
          <w:rFonts w:asciiTheme="majorHAnsi" w:hAnsiTheme="majorHAnsi" w:cstheme="majorHAnsi"/>
        </w:rPr>
        <w:t>a</w:t>
      </w:r>
      <w:r w:rsidR="005E5A86" w:rsidRPr="00834EF2">
        <w:rPr>
          <w:rFonts w:asciiTheme="majorHAnsi" w:hAnsiTheme="majorHAnsi" w:cstheme="majorHAnsi"/>
        </w:rPr>
        <w:t xml:space="preserve"> </w:t>
      </w:r>
      <w:r w:rsidR="009008B9" w:rsidRPr="00834EF2">
        <w:rPr>
          <w:rFonts w:asciiTheme="majorHAnsi" w:hAnsiTheme="majorHAnsi" w:cstheme="majorHAnsi"/>
        </w:rPr>
        <w:t>cup</w:t>
      </w:r>
      <w:r w:rsidR="005E5A86" w:rsidRPr="00834EF2">
        <w:rPr>
          <w:rFonts w:asciiTheme="majorHAnsi" w:hAnsiTheme="majorHAnsi" w:cstheme="majorHAnsi"/>
        </w:rPr>
        <w:t xml:space="preserve"> </w:t>
      </w:r>
      <w:r w:rsidR="00A90095" w:rsidRPr="00834EF2">
        <w:rPr>
          <w:rFonts w:asciiTheme="majorHAnsi" w:hAnsiTheme="majorHAnsi" w:cstheme="majorHAnsi"/>
        </w:rPr>
        <w:t>that</w:t>
      </w:r>
      <w:r w:rsidR="005E5A86" w:rsidRPr="00834EF2">
        <w:rPr>
          <w:rFonts w:asciiTheme="majorHAnsi" w:hAnsiTheme="majorHAnsi" w:cstheme="majorHAnsi"/>
        </w:rPr>
        <w:t xml:space="preserve"> </w:t>
      </w:r>
      <w:r w:rsidR="00A90095" w:rsidRPr="00834EF2">
        <w:rPr>
          <w:rFonts w:asciiTheme="majorHAnsi" w:hAnsiTheme="majorHAnsi" w:cstheme="majorHAnsi"/>
        </w:rPr>
        <w:t>he</w:t>
      </w:r>
      <w:r w:rsidR="005E5A86" w:rsidRPr="00834EF2">
        <w:rPr>
          <w:rFonts w:asciiTheme="majorHAnsi" w:hAnsiTheme="majorHAnsi" w:cstheme="majorHAnsi"/>
        </w:rPr>
        <w:t xml:space="preserve"> </w:t>
      </w:r>
      <w:r w:rsidR="00A90095" w:rsidRPr="00834EF2">
        <w:rPr>
          <w:rFonts w:asciiTheme="majorHAnsi" w:hAnsiTheme="majorHAnsi" w:cstheme="majorHAnsi"/>
        </w:rPr>
        <w:t>mention</w:t>
      </w:r>
      <w:r w:rsidR="009008B9" w:rsidRPr="00834EF2">
        <w:rPr>
          <w:rFonts w:asciiTheme="majorHAnsi" w:hAnsiTheme="majorHAnsi" w:cstheme="majorHAnsi"/>
        </w:rPr>
        <w:t>s</w:t>
      </w:r>
      <w:r w:rsidR="005E5A86" w:rsidRPr="00834EF2">
        <w:rPr>
          <w:rFonts w:asciiTheme="majorHAnsi" w:hAnsiTheme="majorHAnsi" w:cstheme="majorHAnsi"/>
        </w:rPr>
        <w:t xml:space="preserve"> </w:t>
      </w:r>
      <w:r w:rsidR="009008B9" w:rsidRPr="00834EF2">
        <w:rPr>
          <w:rFonts w:asciiTheme="majorHAnsi" w:hAnsiTheme="majorHAnsi" w:cstheme="majorHAnsi"/>
        </w:rPr>
        <w:t>only</w:t>
      </w:r>
      <w:r w:rsidR="005E5A86" w:rsidRPr="00834EF2">
        <w:rPr>
          <w:rFonts w:asciiTheme="majorHAnsi" w:hAnsiTheme="majorHAnsi" w:cstheme="majorHAnsi"/>
        </w:rPr>
        <w:t xml:space="preserve"> </w:t>
      </w:r>
      <w:r w:rsidR="009008B9" w:rsidRPr="00834EF2">
        <w:rPr>
          <w:rFonts w:asciiTheme="majorHAnsi" w:hAnsiTheme="majorHAnsi" w:cstheme="majorHAnsi"/>
        </w:rPr>
        <w:t>once</w:t>
      </w:r>
      <w:r w:rsidR="005E5A86" w:rsidRPr="00834EF2">
        <w:rPr>
          <w:rFonts w:asciiTheme="majorHAnsi" w:hAnsiTheme="majorHAnsi" w:cstheme="majorHAnsi"/>
        </w:rPr>
        <w:t xml:space="preserve"> </w:t>
      </w:r>
      <w:r w:rsidR="009008B9" w:rsidRPr="00834EF2">
        <w:rPr>
          <w:rFonts w:asciiTheme="majorHAnsi" w:hAnsiTheme="majorHAnsi" w:cstheme="majorHAnsi"/>
        </w:rPr>
        <w:t>in</w:t>
      </w:r>
      <w:r w:rsidR="005E5A86" w:rsidRPr="00834EF2">
        <w:rPr>
          <w:rFonts w:asciiTheme="majorHAnsi" w:hAnsiTheme="majorHAnsi" w:cstheme="majorHAnsi"/>
        </w:rPr>
        <w:t xml:space="preserve"> </w:t>
      </w:r>
      <w:r w:rsidR="009008B9" w:rsidRPr="00834EF2">
        <w:rPr>
          <w:rFonts w:asciiTheme="majorHAnsi" w:hAnsiTheme="majorHAnsi" w:cstheme="majorHAnsi"/>
        </w:rPr>
        <w:t>the</w:t>
      </w:r>
      <w:r w:rsidR="005E5A86" w:rsidRPr="00834EF2">
        <w:rPr>
          <w:rFonts w:asciiTheme="majorHAnsi" w:hAnsiTheme="majorHAnsi" w:cstheme="majorHAnsi"/>
        </w:rPr>
        <w:t xml:space="preserve"> </w:t>
      </w:r>
      <w:r w:rsidR="00A90095" w:rsidRPr="00A11E35">
        <w:rPr>
          <w:rFonts w:asciiTheme="majorHAnsi" w:hAnsiTheme="majorHAnsi" w:cstheme="majorHAnsi"/>
        </w:rPr>
        <w:t>travelogue</w:t>
      </w:r>
      <w:r w:rsidR="005E5A86" w:rsidRPr="00834EF2">
        <w:rPr>
          <w:rFonts w:asciiTheme="majorHAnsi" w:hAnsiTheme="majorHAnsi" w:cstheme="majorHAnsi"/>
        </w:rPr>
        <w:t xml:space="preserve"> </w:t>
      </w:r>
      <w:r w:rsidR="0078259F">
        <w:rPr>
          <w:rFonts w:asciiTheme="majorHAnsi" w:hAnsiTheme="majorHAnsi" w:cstheme="majorHAnsi"/>
        </w:rPr>
        <w:t>amounted to</w:t>
      </w:r>
      <w:r w:rsidR="005E5A86" w:rsidRPr="00834EF2">
        <w:rPr>
          <w:rFonts w:asciiTheme="majorHAnsi" w:hAnsiTheme="majorHAnsi" w:cstheme="majorHAnsi"/>
        </w:rPr>
        <w:t xml:space="preserve"> </w:t>
      </w:r>
      <w:r w:rsidR="00E85D37" w:rsidRPr="00834EF2">
        <w:rPr>
          <w:rFonts w:asciiTheme="majorHAnsi" w:hAnsiTheme="majorHAnsi" w:cstheme="majorHAnsi"/>
        </w:rPr>
        <w:t>15</w:t>
      </w:r>
      <w:r w:rsidR="005E5A86" w:rsidRPr="00834EF2">
        <w:rPr>
          <w:rFonts w:asciiTheme="majorHAnsi" w:hAnsiTheme="majorHAnsi" w:cstheme="majorHAnsi"/>
        </w:rPr>
        <w:t xml:space="preserve"> </w:t>
      </w:r>
      <w:r w:rsidR="00E85D37" w:rsidRPr="00834EF2">
        <w:rPr>
          <w:rFonts w:asciiTheme="majorHAnsi" w:hAnsiTheme="majorHAnsi" w:cstheme="majorHAnsi"/>
        </w:rPr>
        <w:t>k</w:t>
      </w:r>
      <w:r w:rsidR="00A90095" w:rsidRPr="00834EF2">
        <w:rPr>
          <w:rFonts w:asciiTheme="majorHAnsi" w:hAnsiTheme="majorHAnsi" w:cstheme="majorHAnsi"/>
        </w:rPr>
        <w:t>opecks</w:t>
      </w:r>
      <w:r w:rsidR="00832E72" w:rsidRPr="00834EF2">
        <w:rPr>
          <w:rFonts w:asciiTheme="majorHAnsi" w:hAnsiTheme="majorHAnsi" w:cstheme="majorHAnsi"/>
        </w:rPr>
        <w:t>.</w:t>
      </w:r>
      <w:r w:rsidR="005E5A86" w:rsidRPr="00834EF2">
        <w:rPr>
          <w:rFonts w:asciiTheme="majorHAnsi" w:hAnsiTheme="majorHAnsi" w:cstheme="majorHAnsi"/>
        </w:rPr>
        <w:t xml:space="preserve"> </w:t>
      </w:r>
      <w:r w:rsidR="00832E72" w:rsidRPr="00834EF2">
        <w:rPr>
          <w:rFonts w:asciiTheme="majorHAnsi" w:hAnsiTheme="majorHAnsi" w:cstheme="majorHAnsi"/>
        </w:rPr>
        <w:t>The</w:t>
      </w:r>
      <w:r w:rsidR="005E5A86" w:rsidRPr="00834EF2">
        <w:rPr>
          <w:rFonts w:asciiTheme="majorHAnsi" w:hAnsiTheme="majorHAnsi" w:cstheme="majorHAnsi"/>
        </w:rPr>
        <w:t xml:space="preserve"> </w:t>
      </w:r>
      <w:r w:rsidR="00832E72" w:rsidRPr="00834EF2">
        <w:rPr>
          <w:rFonts w:asciiTheme="majorHAnsi" w:hAnsiTheme="majorHAnsi" w:cstheme="majorHAnsi"/>
        </w:rPr>
        <w:t>cost</w:t>
      </w:r>
      <w:r w:rsidR="005E5A86" w:rsidRPr="00834EF2">
        <w:rPr>
          <w:rFonts w:asciiTheme="majorHAnsi" w:hAnsiTheme="majorHAnsi" w:cstheme="majorHAnsi"/>
        </w:rPr>
        <w:t xml:space="preserve"> </w:t>
      </w:r>
      <w:r w:rsidR="00832E72" w:rsidRPr="00834EF2">
        <w:rPr>
          <w:rFonts w:asciiTheme="majorHAnsi" w:hAnsiTheme="majorHAnsi" w:cstheme="majorHAnsi"/>
        </w:rPr>
        <w:t>of</w:t>
      </w:r>
      <w:r w:rsidR="005E5A86" w:rsidRPr="00834EF2">
        <w:rPr>
          <w:rFonts w:asciiTheme="majorHAnsi" w:hAnsiTheme="majorHAnsi" w:cstheme="majorHAnsi"/>
        </w:rPr>
        <w:t xml:space="preserve"> </w:t>
      </w:r>
      <w:r w:rsidR="00832E72" w:rsidRPr="00834EF2">
        <w:rPr>
          <w:rFonts w:asciiTheme="majorHAnsi" w:hAnsiTheme="majorHAnsi" w:cstheme="majorHAnsi"/>
        </w:rPr>
        <w:t>wine</w:t>
      </w:r>
      <w:r w:rsidR="005E5A86" w:rsidRPr="00834EF2">
        <w:rPr>
          <w:rFonts w:asciiTheme="majorHAnsi" w:hAnsiTheme="majorHAnsi" w:cstheme="majorHAnsi"/>
        </w:rPr>
        <w:t xml:space="preserve"> </w:t>
      </w:r>
      <w:r w:rsidR="00832E72" w:rsidRPr="00834EF2">
        <w:rPr>
          <w:rFonts w:asciiTheme="majorHAnsi" w:hAnsiTheme="majorHAnsi" w:cstheme="majorHAnsi"/>
        </w:rPr>
        <w:t>was</w:t>
      </w:r>
      <w:r w:rsidR="005E5A86" w:rsidRPr="00834EF2">
        <w:rPr>
          <w:rFonts w:asciiTheme="majorHAnsi" w:hAnsiTheme="majorHAnsi" w:cstheme="majorHAnsi"/>
        </w:rPr>
        <w:t xml:space="preserve"> </w:t>
      </w:r>
      <w:r w:rsidR="00832E72" w:rsidRPr="00834EF2">
        <w:rPr>
          <w:rFonts w:asciiTheme="majorHAnsi" w:hAnsiTheme="majorHAnsi" w:cstheme="majorHAnsi"/>
        </w:rPr>
        <w:t>significantly</w:t>
      </w:r>
      <w:r w:rsidR="005E5A86" w:rsidRPr="00834EF2">
        <w:rPr>
          <w:rFonts w:asciiTheme="majorHAnsi" w:hAnsiTheme="majorHAnsi" w:cstheme="majorHAnsi"/>
        </w:rPr>
        <w:t xml:space="preserve"> </w:t>
      </w:r>
      <w:r w:rsidR="00A11E35">
        <w:rPr>
          <w:rFonts w:asciiTheme="majorHAnsi" w:hAnsiTheme="majorHAnsi" w:cstheme="majorHAnsi"/>
        </w:rPr>
        <w:t>higher</w:t>
      </w:r>
      <w:r w:rsidR="00A90095" w:rsidRPr="00834EF2">
        <w:rPr>
          <w:rFonts w:asciiTheme="majorHAnsi" w:hAnsiTheme="majorHAnsi" w:cstheme="majorHAnsi"/>
        </w:rPr>
        <w:t>.</w:t>
      </w:r>
      <w:r w:rsidR="005E5A86" w:rsidRPr="00834EF2">
        <w:rPr>
          <w:rFonts w:asciiTheme="majorHAnsi" w:hAnsiTheme="majorHAnsi" w:cstheme="majorHAnsi"/>
        </w:rPr>
        <w:t xml:space="preserve"> </w:t>
      </w:r>
      <w:r w:rsidR="00A90095" w:rsidRPr="00834EF2">
        <w:rPr>
          <w:rFonts w:asciiTheme="majorHAnsi" w:hAnsiTheme="majorHAnsi" w:cstheme="majorHAnsi"/>
        </w:rPr>
        <w:t>For</w:t>
      </w:r>
      <w:r w:rsidR="005E5A86" w:rsidRPr="00834EF2">
        <w:rPr>
          <w:rFonts w:asciiTheme="majorHAnsi" w:hAnsiTheme="majorHAnsi" w:cstheme="majorHAnsi"/>
        </w:rPr>
        <w:t xml:space="preserve"> </w:t>
      </w:r>
      <w:r w:rsidR="00A90095" w:rsidRPr="00834EF2">
        <w:rPr>
          <w:rFonts w:asciiTheme="majorHAnsi" w:hAnsiTheme="majorHAnsi" w:cstheme="majorHAnsi"/>
        </w:rPr>
        <w:t>sanitary</w:t>
      </w:r>
      <w:r w:rsidR="005E5A86" w:rsidRPr="00834EF2">
        <w:rPr>
          <w:rFonts w:asciiTheme="majorHAnsi" w:hAnsiTheme="majorHAnsi" w:cstheme="majorHAnsi"/>
        </w:rPr>
        <w:t xml:space="preserve"> </w:t>
      </w:r>
      <w:r w:rsidR="00A90095" w:rsidRPr="00834EF2">
        <w:rPr>
          <w:rFonts w:asciiTheme="majorHAnsi" w:hAnsiTheme="majorHAnsi" w:cstheme="majorHAnsi"/>
        </w:rPr>
        <w:t>reasons</w:t>
      </w:r>
      <w:r w:rsidR="00A11E35">
        <w:rPr>
          <w:rFonts w:asciiTheme="majorHAnsi" w:hAnsiTheme="majorHAnsi" w:cstheme="majorHAnsi"/>
        </w:rPr>
        <w:t>,</w:t>
      </w:r>
      <w:r w:rsidR="005E5A86" w:rsidRPr="00834EF2">
        <w:rPr>
          <w:rFonts w:asciiTheme="majorHAnsi" w:hAnsiTheme="majorHAnsi" w:cstheme="majorHAnsi"/>
        </w:rPr>
        <w:t xml:space="preserve"> </w:t>
      </w:r>
      <w:r w:rsidR="00A90095" w:rsidRPr="00834EF2">
        <w:rPr>
          <w:rFonts w:asciiTheme="majorHAnsi" w:hAnsiTheme="majorHAnsi" w:cstheme="majorHAnsi"/>
        </w:rPr>
        <w:t>drinking</w:t>
      </w:r>
      <w:r w:rsidR="005E5A86" w:rsidRPr="00834EF2">
        <w:rPr>
          <w:rFonts w:asciiTheme="majorHAnsi" w:hAnsiTheme="majorHAnsi" w:cstheme="majorHAnsi"/>
        </w:rPr>
        <w:t xml:space="preserve"> </w:t>
      </w:r>
      <w:r w:rsidR="00A90095" w:rsidRPr="00834EF2">
        <w:rPr>
          <w:rFonts w:asciiTheme="majorHAnsi" w:hAnsiTheme="majorHAnsi" w:cstheme="majorHAnsi"/>
        </w:rPr>
        <w:t>wine</w:t>
      </w:r>
      <w:r w:rsidR="005E5A86" w:rsidRPr="00834EF2">
        <w:rPr>
          <w:rFonts w:asciiTheme="majorHAnsi" w:hAnsiTheme="majorHAnsi" w:cstheme="majorHAnsi"/>
        </w:rPr>
        <w:t xml:space="preserve"> </w:t>
      </w:r>
      <w:r w:rsidR="00A90095" w:rsidRPr="00834EF2">
        <w:rPr>
          <w:rFonts w:asciiTheme="majorHAnsi" w:hAnsiTheme="majorHAnsi" w:cstheme="majorHAnsi"/>
        </w:rPr>
        <w:t>during</w:t>
      </w:r>
      <w:r w:rsidR="005E5A86" w:rsidRPr="00834EF2">
        <w:rPr>
          <w:rFonts w:asciiTheme="majorHAnsi" w:hAnsiTheme="majorHAnsi" w:cstheme="majorHAnsi"/>
        </w:rPr>
        <w:t xml:space="preserve"> </w:t>
      </w:r>
      <w:r w:rsidR="00A90095" w:rsidRPr="00834EF2">
        <w:rPr>
          <w:rFonts w:asciiTheme="majorHAnsi" w:hAnsiTheme="majorHAnsi" w:cstheme="majorHAnsi"/>
        </w:rPr>
        <w:t>travel</w:t>
      </w:r>
      <w:r w:rsidR="00A11E35">
        <w:rPr>
          <w:rFonts w:asciiTheme="majorHAnsi" w:hAnsiTheme="majorHAnsi" w:cstheme="majorHAnsi"/>
        </w:rPr>
        <w:t>s</w:t>
      </w:r>
      <w:r w:rsidR="005E5A86" w:rsidRPr="00834EF2">
        <w:rPr>
          <w:rFonts w:asciiTheme="majorHAnsi" w:hAnsiTheme="majorHAnsi" w:cstheme="majorHAnsi"/>
        </w:rPr>
        <w:t xml:space="preserve"> </w:t>
      </w:r>
      <w:r w:rsidR="00A90095" w:rsidRPr="00834EF2">
        <w:rPr>
          <w:rFonts w:asciiTheme="majorHAnsi" w:hAnsiTheme="majorHAnsi" w:cstheme="majorHAnsi"/>
        </w:rPr>
        <w:t>was</w:t>
      </w:r>
      <w:r w:rsidR="005E5A86" w:rsidRPr="00834EF2">
        <w:rPr>
          <w:rFonts w:asciiTheme="majorHAnsi" w:hAnsiTheme="majorHAnsi" w:cstheme="majorHAnsi"/>
        </w:rPr>
        <w:t xml:space="preserve"> </w:t>
      </w:r>
      <w:r w:rsidR="00A90095" w:rsidRPr="00834EF2">
        <w:rPr>
          <w:rFonts w:asciiTheme="majorHAnsi" w:hAnsiTheme="majorHAnsi" w:cstheme="majorHAnsi"/>
        </w:rPr>
        <w:t>a</w:t>
      </w:r>
      <w:r w:rsidR="005E5A86" w:rsidRPr="00834EF2">
        <w:rPr>
          <w:rFonts w:asciiTheme="majorHAnsi" w:hAnsiTheme="majorHAnsi" w:cstheme="majorHAnsi"/>
        </w:rPr>
        <w:t xml:space="preserve"> </w:t>
      </w:r>
      <w:r w:rsidR="00A90095" w:rsidRPr="00834EF2">
        <w:rPr>
          <w:rFonts w:asciiTheme="majorHAnsi" w:hAnsiTheme="majorHAnsi" w:cstheme="majorHAnsi"/>
        </w:rPr>
        <w:t>necessity</w:t>
      </w:r>
      <w:r w:rsidR="005E5A86" w:rsidRPr="00834EF2">
        <w:rPr>
          <w:rFonts w:asciiTheme="majorHAnsi" w:hAnsiTheme="majorHAnsi" w:cstheme="majorHAnsi"/>
        </w:rPr>
        <w:t xml:space="preserve"> </w:t>
      </w:r>
      <w:r w:rsidR="00A11E35" w:rsidRPr="00834EF2">
        <w:rPr>
          <w:rFonts w:asciiTheme="majorHAnsi" w:hAnsiTheme="majorHAnsi" w:cstheme="majorHAnsi"/>
        </w:rPr>
        <w:t xml:space="preserve">rather </w:t>
      </w:r>
      <w:r w:rsidR="00A90095" w:rsidRPr="00834EF2">
        <w:rPr>
          <w:rFonts w:asciiTheme="majorHAnsi" w:hAnsiTheme="majorHAnsi" w:cstheme="majorHAnsi"/>
        </w:rPr>
        <w:t>than</w:t>
      </w:r>
      <w:r w:rsidR="005E5A86" w:rsidRPr="00834EF2">
        <w:rPr>
          <w:rFonts w:asciiTheme="majorHAnsi" w:hAnsiTheme="majorHAnsi" w:cstheme="majorHAnsi"/>
        </w:rPr>
        <w:t xml:space="preserve"> </w:t>
      </w:r>
      <w:r w:rsidR="00A90095" w:rsidRPr="00834EF2">
        <w:rPr>
          <w:rFonts w:asciiTheme="majorHAnsi" w:hAnsiTheme="majorHAnsi" w:cstheme="majorHAnsi"/>
        </w:rPr>
        <w:t>a</w:t>
      </w:r>
      <w:r w:rsidR="005E5A86" w:rsidRPr="00834EF2">
        <w:rPr>
          <w:rFonts w:asciiTheme="majorHAnsi" w:hAnsiTheme="majorHAnsi" w:cstheme="majorHAnsi"/>
        </w:rPr>
        <w:t xml:space="preserve"> </w:t>
      </w:r>
      <w:r w:rsidR="00A90095" w:rsidRPr="00834EF2">
        <w:rPr>
          <w:rFonts w:asciiTheme="majorHAnsi" w:hAnsiTheme="majorHAnsi" w:cstheme="majorHAnsi"/>
        </w:rPr>
        <w:t>luxury</w:t>
      </w:r>
      <w:r w:rsidR="00E85D37" w:rsidRPr="00834EF2">
        <w:rPr>
          <w:rFonts w:asciiTheme="majorHAnsi" w:hAnsiTheme="majorHAnsi" w:cstheme="majorHAnsi"/>
        </w:rPr>
        <w:t>.</w:t>
      </w:r>
      <w:r w:rsidR="005E5A86" w:rsidRPr="00834EF2">
        <w:rPr>
          <w:rFonts w:asciiTheme="majorHAnsi" w:hAnsiTheme="majorHAnsi" w:cstheme="majorHAnsi"/>
        </w:rPr>
        <w:t xml:space="preserve"> </w:t>
      </w:r>
      <w:r w:rsidR="00E23412" w:rsidRPr="00834EF2">
        <w:rPr>
          <w:rFonts w:asciiTheme="majorHAnsi" w:hAnsiTheme="majorHAnsi" w:cstheme="majorHAnsi"/>
        </w:rPr>
        <w:t>Karamzin</w:t>
      </w:r>
      <w:r w:rsidR="005E5A86" w:rsidRPr="00834EF2">
        <w:rPr>
          <w:rFonts w:asciiTheme="majorHAnsi" w:hAnsiTheme="majorHAnsi" w:cstheme="majorHAnsi"/>
        </w:rPr>
        <w:t xml:space="preserve"> </w:t>
      </w:r>
      <w:r w:rsidR="00E23412" w:rsidRPr="00834EF2">
        <w:rPr>
          <w:rFonts w:asciiTheme="majorHAnsi" w:hAnsiTheme="majorHAnsi" w:cstheme="majorHAnsi"/>
        </w:rPr>
        <w:lastRenderedPageBreak/>
        <w:t>consumed</w:t>
      </w:r>
      <w:r w:rsidR="005E5A86" w:rsidRPr="00834EF2">
        <w:rPr>
          <w:rFonts w:asciiTheme="majorHAnsi" w:hAnsiTheme="majorHAnsi" w:cstheme="majorHAnsi"/>
        </w:rPr>
        <w:t xml:space="preserve"> </w:t>
      </w:r>
      <w:r w:rsidR="00E23412" w:rsidRPr="00834EF2">
        <w:rPr>
          <w:rFonts w:asciiTheme="majorHAnsi" w:hAnsiTheme="majorHAnsi" w:cstheme="majorHAnsi"/>
        </w:rPr>
        <w:t>wine</w:t>
      </w:r>
      <w:r w:rsidR="005E5A86" w:rsidRPr="00834EF2">
        <w:rPr>
          <w:rFonts w:asciiTheme="majorHAnsi" w:hAnsiTheme="majorHAnsi" w:cstheme="majorHAnsi"/>
        </w:rPr>
        <w:t xml:space="preserve"> </w:t>
      </w:r>
      <w:r w:rsidR="00E23412" w:rsidRPr="00834EF2">
        <w:rPr>
          <w:rFonts w:asciiTheme="majorHAnsi" w:hAnsiTheme="majorHAnsi" w:cstheme="majorHAnsi"/>
        </w:rPr>
        <w:t>at</w:t>
      </w:r>
      <w:r w:rsidR="005E5A86" w:rsidRPr="00834EF2">
        <w:rPr>
          <w:rFonts w:asciiTheme="majorHAnsi" w:hAnsiTheme="majorHAnsi" w:cstheme="majorHAnsi"/>
        </w:rPr>
        <w:t xml:space="preserve"> </w:t>
      </w:r>
      <w:r w:rsidR="00E23412" w:rsidRPr="00834EF2">
        <w:rPr>
          <w:rFonts w:asciiTheme="majorHAnsi" w:hAnsiTheme="majorHAnsi" w:cstheme="majorHAnsi"/>
        </w:rPr>
        <w:t>the</w:t>
      </w:r>
      <w:r w:rsidR="005E5A86" w:rsidRPr="00834EF2">
        <w:rPr>
          <w:rFonts w:asciiTheme="majorHAnsi" w:hAnsiTheme="majorHAnsi" w:cstheme="majorHAnsi"/>
        </w:rPr>
        <w:t xml:space="preserve"> </w:t>
      </w:r>
      <w:r w:rsidR="00E23412" w:rsidRPr="00834EF2">
        <w:rPr>
          <w:rFonts w:asciiTheme="majorHAnsi" w:hAnsiTheme="majorHAnsi" w:cstheme="majorHAnsi"/>
        </w:rPr>
        <w:t>very</w:t>
      </w:r>
      <w:r w:rsidR="005E5A86" w:rsidRPr="00834EF2">
        <w:rPr>
          <w:rFonts w:asciiTheme="majorHAnsi" w:hAnsiTheme="majorHAnsi" w:cstheme="majorHAnsi"/>
        </w:rPr>
        <w:t xml:space="preserve"> </w:t>
      </w:r>
      <w:r w:rsidR="00E23412" w:rsidRPr="00834EF2">
        <w:rPr>
          <w:rFonts w:asciiTheme="majorHAnsi" w:hAnsiTheme="majorHAnsi" w:cstheme="majorHAnsi"/>
        </w:rPr>
        <w:t>least</w:t>
      </w:r>
      <w:r w:rsidR="005E5A86" w:rsidRPr="00834EF2">
        <w:rPr>
          <w:rFonts w:asciiTheme="majorHAnsi" w:hAnsiTheme="majorHAnsi" w:cstheme="majorHAnsi"/>
        </w:rPr>
        <w:t xml:space="preserve"> </w:t>
      </w:r>
      <w:r w:rsidR="00E23412" w:rsidRPr="00834EF2">
        <w:rPr>
          <w:rFonts w:asciiTheme="majorHAnsi" w:hAnsiTheme="majorHAnsi" w:cstheme="majorHAnsi"/>
        </w:rPr>
        <w:t>at</w:t>
      </w:r>
      <w:r w:rsidR="005E5A86" w:rsidRPr="00834EF2">
        <w:rPr>
          <w:rFonts w:asciiTheme="majorHAnsi" w:hAnsiTheme="majorHAnsi" w:cstheme="majorHAnsi"/>
        </w:rPr>
        <w:t xml:space="preserve"> </w:t>
      </w:r>
      <w:r w:rsidR="00E23412" w:rsidRPr="00834EF2">
        <w:rPr>
          <w:rFonts w:asciiTheme="majorHAnsi" w:hAnsiTheme="majorHAnsi" w:cstheme="majorHAnsi"/>
        </w:rPr>
        <w:t>a</w:t>
      </w:r>
      <w:r w:rsidR="005E5A86" w:rsidRPr="00834EF2">
        <w:rPr>
          <w:rFonts w:asciiTheme="majorHAnsi" w:hAnsiTheme="majorHAnsi" w:cstheme="majorHAnsi"/>
        </w:rPr>
        <w:t xml:space="preserve"> </w:t>
      </w:r>
      <w:r w:rsidR="00E23412" w:rsidRPr="00834EF2">
        <w:rPr>
          <w:rFonts w:asciiTheme="majorHAnsi" w:hAnsiTheme="majorHAnsi" w:cstheme="majorHAnsi"/>
        </w:rPr>
        <w:t>rate</w:t>
      </w:r>
      <w:r w:rsidR="005E5A86" w:rsidRPr="00834EF2">
        <w:rPr>
          <w:rFonts w:asciiTheme="majorHAnsi" w:hAnsiTheme="majorHAnsi" w:cstheme="majorHAnsi"/>
        </w:rPr>
        <w:t xml:space="preserve"> </w:t>
      </w:r>
      <w:r w:rsidR="00E23412" w:rsidRPr="00834EF2">
        <w:rPr>
          <w:rFonts w:asciiTheme="majorHAnsi" w:hAnsiTheme="majorHAnsi" w:cstheme="majorHAnsi"/>
        </w:rPr>
        <w:t>of</w:t>
      </w:r>
      <w:r w:rsidR="005E5A86" w:rsidRPr="00834EF2">
        <w:rPr>
          <w:rFonts w:asciiTheme="majorHAnsi" w:hAnsiTheme="majorHAnsi" w:cstheme="majorHAnsi"/>
        </w:rPr>
        <w:t xml:space="preserve"> </w:t>
      </w:r>
      <w:r w:rsidR="00E23412" w:rsidRPr="00834EF2">
        <w:rPr>
          <w:rFonts w:asciiTheme="majorHAnsi" w:hAnsiTheme="majorHAnsi" w:cstheme="majorHAnsi"/>
        </w:rPr>
        <w:t>half</w:t>
      </w:r>
      <w:r w:rsidR="005E5A86" w:rsidRPr="00834EF2">
        <w:rPr>
          <w:rFonts w:asciiTheme="majorHAnsi" w:hAnsiTheme="majorHAnsi" w:cstheme="majorHAnsi"/>
        </w:rPr>
        <w:t xml:space="preserve"> </w:t>
      </w:r>
      <w:r w:rsidR="00E23412" w:rsidRPr="00834EF2">
        <w:rPr>
          <w:rFonts w:asciiTheme="majorHAnsi" w:hAnsiTheme="majorHAnsi" w:cstheme="majorHAnsi"/>
        </w:rPr>
        <w:t>a</w:t>
      </w:r>
      <w:r w:rsidR="005E5A86" w:rsidRPr="00834EF2">
        <w:rPr>
          <w:rFonts w:asciiTheme="majorHAnsi" w:hAnsiTheme="majorHAnsi" w:cstheme="majorHAnsi"/>
        </w:rPr>
        <w:t xml:space="preserve"> </w:t>
      </w:r>
      <w:r w:rsidR="00E23412" w:rsidRPr="00834EF2">
        <w:rPr>
          <w:rFonts w:asciiTheme="majorHAnsi" w:hAnsiTheme="majorHAnsi" w:cstheme="majorHAnsi"/>
        </w:rPr>
        <w:t>bottle</w:t>
      </w:r>
      <w:r w:rsidR="005E5A86" w:rsidRPr="00834EF2">
        <w:rPr>
          <w:rFonts w:asciiTheme="majorHAnsi" w:hAnsiTheme="majorHAnsi" w:cstheme="majorHAnsi"/>
        </w:rPr>
        <w:t xml:space="preserve"> </w:t>
      </w:r>
      <w:r w:rsidR="00E23412" w:rsidRPr="00834EF2">
        <w:rPr>
          <w:rFonts w:asciiTheme="majorHAnsi" w:hAnsiTheme="majorHAnsi" w:cstheme="majorHAnsi"/>
        </w:rPr>
        <w:t>per</w:t>
      </w:r>
      <w:r w:rsidR="005E5A86" w:rsidRPr="00834EF2">
        <w:rPr>
          <w:rFonts w:asciiTheme="majorHAnsi" w:hAnsiTheme="majorHAnsi" w:cstheme="majorHAnsi"/>
        </w:rPr>
        <w:t xml:space="preserve"> </w:t>
      </w:r>
      <w:r w:rsidR="00E23412" w:rsidRPr="00834EF2">
        <w:rPr>
          <w:rFonts w:asciiTheme="majorHAnsi" w:hAnsiTheme="majorHAnsi" w:cstheme="majorHAnsi"/>
        </w:rPr>
        <w:t>day</w:t>
      </w:r>
      <w:r w:rsidR="00DA788D" w:rsidRPr="00834EF2">
        <w:rPr>
          <w:rFonts w:asciiTheme="majorHAnsi" w:hAnsiTheme="majorHAnsi" w:cstheme="majorHAnsi"/>
        </w:rPr>
        <w:t>.</w:t>
      </w:r>
      <w:r w:rsidR="005E5A86" w:rsidRPr="00834EF2">
        <w:rPr>
          <w:rFonts w:asciiTheme="majorHAnsi" w:hAnsiTheme="majorHAnsi" w:cstheme="majorHAnsi"/>
        </w:rPr>
        <w:t xml:space="preserve"> </w:t>
      </w:r>
      <w:r w:rsidR="00137002">
        <w:rPr>
          <w:rFonts w:asciiTheme="majorHAnsi" w:hAnsiTheme="majorHAnsi" w:cstheme="majorHAnsi"/>
        </w:rPr>
        <w:t xml:space="preserve">Since </w:t>
      </w:r>
      <w:r w:rsidR="00832E72" w:rsidRPr="00834EF2">
        <w:rPr>
          <w:rFonts w:asciiTheme="majorHAnsi" w:hAnsiTheme="majorHAnsi" w:cstheme="majorHAnsi"/>
        </w:rPr>
        <w:t>the</w:t>
      </w:r>
      <w:r w:rsidR="005E5A86" w:rsidRPr="00834EF2">
        <w:rPr>
          <w:rFonts w:asciiTheme="majorHAnsi" w:hAnsiTheme="majorHAnsi" w:cstheme="majorHAnsi"/>
        </w:rPr>
        <w:t xml:space="preserve"> </w:t>
      </w:r>
      <w:r w:rsidR="00832E72" w:rsidRPr="00834EF2">
        <w:rPr>
          <w:rFonts w:asciiTheme="majorHAnsi" w:hAnsiTheme="majorHAnsi" w:cstheme="majorHAnsi"/>
        </w:rPr>
        <w:t>price</w:t>
      </w:r>
      <w:r w:rsidR="005E5A86" w:rsidRPr="00834EF2">
        <w:rPr>
          <w:rFonts w:asciiTheme="majorHAnsi" w:hAnsiTheme="majorHAnsi" w:cstheme="majorHAnsi"/>
        </w:rPr>
        <w:t xml:space="preserve"> </w:t>
      </w:r>
      <w:r w:rsidR="00E23412" w:rsidRPr="00834EF2">
        <w:rPr>
          <w:rFonts w:asciiTheme="majorHAnsi" w:hAnsiTheme="majorHAnsi" w:cstheme="majorHAnsi"/>
        </w:rPr>
        <w:t>of</w:t>
      </w:r>
      <w:r w:rsidR="005E5A86" w:rsidRPr="00834EF2">
        <w:rPr>
          <w:rFonts w:asciiTheme="majorHAnsi" w:hAnsiTheme="majorHAnsi" w:cstheme="majorHAnsi"/>
        </w:rPr>
        <w:t xml:space="preserve"> </w:t>
      </w:r>
      <w:r w:rsidR="00E23412" w:rsidRPr="00834EF2">
        <w:rPr>
          <w:rFonts w:asciiTheme="majorHAnsi" w:hAnsiTheme="majorHAnsi" w:cstheme="majorHAnsi"/>
        </w:rPr>
        <w:t>a</w:t>
      </w:r>
      <w:r w:rsidR="005E5A86" w:rsidRPr="00834EF2">
        <w:rPr>
          <w:rFonts w:asciiTheme="majorHAnsi" w:hAnsiTheme="majorHAnsi" w:cstheme="majorHAnsi"/>
        </w:rPr>
        <w:t xml:space="preserve"> </w:t>
      </w:r>
      <w:r w:rsidR="00E23412" w:rsidRPr="00834EF2">
        <w:rPr>
          <w:rFonts w:asciiTheme="majorHAnsi" w:hAnsiTheme="majorHAnsi" w:cstheme="majorHAnsi"/>
        </w:rPr>
        <w:t>bottle</w:t>
      </w:r>
      <w:r w:rsidR="005E5A86" w:rsidRPr="00834EF2">
        <w:rPr>
          <w:rFonts w:asciiTheme="majorHAnsi" w:hAnsiTheme="majorHAnsi" w:cstheme="majorHAnsi"/>
        </w:rPr>
        <w:t xml:space="preserve"> </w:t>
      </w:r>
      <w:r w:rsidR="00137002">
        <w:rPr>
          <w:rFonts w:asciiTheme="majorHAnsi" w:hAnsiTheme="majorHAnsi" w:cstheme="majorHAnsi"/>
        </w:rPr>
        <w:t>varied</w:t>
      </w:r>
      <w:r w:rsidR="005E5A86" w:rsidRPr="00834EF2">
        <w:rPr>
          <w:rFonts w:asciiTheme="majorHAnsi" w:hAnsiTheme="majorHAnsi" w:cstheme="majorHAnsi"/>
        </w:rPr>
        <w:t xml:space="preserve"> </w:t>
      </w:r>
      <w:r w:rsidR="00184C6B" w:rsidRPr="00834EF2">
        <w:rPr>
          <w:rFonts w:asciiTheme="majorHAnsi" w:hAnsiTheme="majorHAnsi" w:cstheme="majorHAnsi"/>
        </w:rPr>
        <w:t>widely</w:t>
      </w:r>
      <w:r w:rsidR="005E5A86" w:rsidRPr="00834EF2">
        <w:rPr>
          <w:rFonts w:asciiTheme="majorHAnsi" w:hAnsiTheme="majorHAnsi" w:cstheme="majorHAnsi"/>
        </w:rPr>
        <w:t xml:space="preserve"> </w:t>
      </w:r>
      <w:r w:rsidR="00184C6B" w:rsidRPr="00834EF2">
        <w:rPr>
          <w:rFonts w:asciiTheme="majorHAnsi" w:hAnsiTheme="majorHAnsi" w:cstheme="majorHAnsi"/>
        </w:rPr>
        <w:t>in</w:t>
      </w:r>
      <w:r w:rsidR="005E5A86" w:rsidRPr="00834EF2">
        <w:rPr>
          <w:rFonts w:asciiTheme="majorHAnsi" w:hAnsiTheme="majorHAnsi" w:cstheme="majorHAnsi"/>
        </w:rPr>
        <w:t xml:space="preserve"> </w:t>
      </w:r>
      <w:r w:rsidR="00184C6B" w:rsidRPr="00834EF2">
        <w:rPr>
          <w:rFonts w:asciiTheme="majorHAnsi" w:hAnsiTheme="majorHAnsi" w:cstheme="majorHAnsi"/>
        </w:rPr>
        <w:t>different</w:t>
      </w:r>
      <w:r w:rsidR="005E5A86" w:rsidRPr="00834EF2">
        <w:rPr>
          <w:rFonts w:asciiTheme="majorHAnsi" w:hAnsiTheme="majorHAnsi" w:cstheme="majorHAnsi"/>
        </w:rPr>
        <w:t xml:space="preserve"> </w:t>
      </w:r>
      <w:r w:rsidR="00184C6B" w:rsidRPr="00834EF2">
        <w:rPr>
          <w:rFonts w:asciiTheme="majorHAnsi" w:hAnsiTheme="majorHAnsi" w:cstheme="majorHAnsi"/>
        </w:rPr>
        <w:t>countries</w:t>
      </w:r>
      <w:r w:rsidR="00E85D37" w:rsidRPr="00834EF2">
        <w:rPr>
          <w:rFonts w:asciiTheme="majorHAnsi" w:hAnsiTheme="majorHAnsi" w:cstheme="majorHAnsi"/>
        </w:rPr>
        <w:t>,</w:t>
      </w:r>
      <w:r w:rsidR="005E5A86" w:rsidRPr="00834EF2">
        <w:rPr>
          <w:rFonts w:asciiTheme="majorHAnsi" w:hAnsiTheme="majorHAnsi" w:cstheme="majorHAnsi"/>
        </w:rPr>
        <w:t xml:space="preserve"> </w:t>
      </w:r>
      <w:r w:rsidR="00E85D37" w:rsidRPr="00834EF2">
        <w:rPr>
          <w:rFonts w:asciiTheme="majorHAnsi" w:hAnsiTheme="majorHAnsi" w:cstheme="majorHAnsi"/>
        </w:rPr>
        <w:t>it</w:t>
      </w:r>
      <w:r w:rsidR="005E5A86" w:rsidRPr="00834EF2">
        <w:rPr>
          <w:rFonts w:asciiTheme="majorHAnsi" w:hAnsiTheme="majorHAnsi" w:cstheme="majorHAnsi"/>
        </w:rPr>
        <w:t xml:space="preserve"> </w:t>
      </w:r>
      <w:r w:rsidR="00E85D37" w:rsidRPr="00834EF2">
        <w:rPr>
          <w:rFonts w:asciiTheme="majorHAnsi" w:hAnsiTheme="majorHAnsi" w:cstheme="majorHAnsi"/>
        </w:rPr>
        <w:t>is</w:t>
      </w:r>
      <w:r w:rsidR="005E5A86" w:rsidRPr="00834EF2">
        <w:rPr>
          <w:rFonts w:asciiTheme="majorHAnsi" w:hAnsiTheme="majorHAnsi" w:cstheme="majorHAnsi"/>
        </w:rPr>
        <w:t xml:space="preserve"> </w:t>
      </w:r>
      <w:r w:rsidR="00E85D37" w:rsidRPr="00834EF2">
        <w:rPr>
          <w:rFonts w:asciiTheme="majorHAnsi" w:hAnsiTheme="majorHAnsi" w:cstheme="majorHAnsi"/>
        </w:rPr>
        <w:t>impossible</w:t>
      </w:r>
      <w:r w:rsidR="005E5A86" w:rsidRPr="00834EF2">
        <w:rPr>
          <w:rFonts w:asciiTheme="majorHAnsi" w:hAnsiTheme="majorHAnsi" w:cstheme="majorHAnsi"/>
        </w:rPr>
        <w:t xml:space="preserve"> </w:t>
      </w:r>
      <w:r w:rsidR="00E85D37" w:rsidRPr="00834EF2">
        <w:rPr>
          <w:rFonts w:asciiTheme="majorHAnsi" w:hAnsiTheme="majorHAnsi" w:cstheme="majorHAnsi"/>
        </w:rPr>
        <w:t>to</w:t>
      </w:r>
      <w:r w:rsidR="005E5A86" w:rsidRPr="00834EF2">
        <w:rPr>
          <w:rFonts w:asciiTheme="majorHAnsi" w:hAnsiTheme="majorHAnsi" w:cstheme="majorHAnsi"/>
        </w:rPr>
        <w:t xml:space="preserve"> </w:t>
      </w:r>
      <w:r w:rsidR="00E85D37" w:rsidRPr="00834EF2">
        <w:rPr>
          <w:rFonts w:asciiTheme="majorHAnsi" w:hAnsiTheme="majorHAnsi" w:cstheme="majorHAnsi"/>
        </w:rPr>
        <w:t>calculate</w:t>
      </w:r>
      <w:r w:rsidR="00137002">
        <w:rPr>
          <w:rFonts w:asciiTheme="majorHAnsi" w:hAnsiTheme="majorHAnsi" w:cstheme="majorHAnsi"/>
        </w:rPr>
        <w:t xml:space="preserve"> a</w:t>
      </w:r>
      <w:r w:rsidR="005E5A86" w:rsidRPr="00834EF2">
        <w:rPr>
          <w:rFonts w:asciiTheme="majorHAnsi" w:hAnsiTheme="majorHAnsi" w:cstheme="majorHAnsi"/>
        </w:rPr>
        <w:t xml:space="preserve"> </w:t>
      </w:r>
      <w:r w:rsidR="00137002">
        <w:rPr>
          <w:rFonts w:asciiTheme="majorHAnsi" w:hAnsiTheme="majorHAnsi" w:cstheme="majorHAnsi"/>
        </w:rPr>
        <w:t>precise</w:t>
      </w:r>
      <w:r w:rsidR="005E5A86" w:rsidRPr="00834EF2">
        <w:rPr>
          <w:rFonts w:asciiTheme="majorHAnsi" w:hAnsiTheme="majorHAnsi" w:cstheme="majorHAnsi"/>
        </w:rPr>
        <w:t xml:space="preserve"> </w:t>
      </w:r>
      <w:r w:rsidR="00E85D37" w:rsidRPr="00834EF2">
        <w:rPr>
          <w:rFonts w:asciiTheme="majorHAnsi" w:hAnsiTheme="majorHAnsi" w:cstheme="majorHAnsi"/>
        </w:rPr>
        <w:t>total</w:t>
      </w:r>
      <w:r w:rsidR="00137002">
        <w:rPr>
          <w:rFonts w:asciiTheme="majorHAnsi" w:hAnsiTheme="majorHAnsi" w:cstheme="majorHAnsi"/>
        </w:rPr>
        <w:t>. H</w:t>
      </w:r>
      <w:r w:rsidR="00E85D37" w:rsidRPr="00834EF2">
        <w:rPr>
          <w:rFonts w:asciiTheme="majorHAnsi" w:hAnsiTheme="majorHAnsi" w:cstheme="majorHAnsi"/>
        </w:rPr>
        <w:t>owever,</w:t>
      </w:r>
      <w:r w:rsidR="005E5A86" w:rsidRPr="00834EF2">
        <w:rPr>
          <w:rFonts w:asciiTheme="majorHAnsi" w:hAnsiTheme="majorHAnsi" w:cstheme="majorHAnsi"/>
        </w:rPr>
        <w:t xml:space="preserve"> </w:t>
      </w:r>
      <w:r w:rsidR="00184C6B" w:rsidRPr="00834EF2">
        <w:rPr>
          <w:rFonts w:asciiTheme="majorHAnsi" w:hAnsiTheme="majorHAnsi" w:cstheme="majorHAnsi"/>
        </w:rPr>
        <w:t>even</w:t>
      </w:r>
      <w:r w:rsidR="005E5A86" w:rsidRPr="00834EF2">
        <w:rPr>
          <w:rFonts w:asciiTheme="majorHAnsi" w:hAnsiTheme="majorHAnsi" w:cstheme="majorHAnsi"/>
        </w:rPr>
        <w:t xml:space="preserve"> </w:t>
      </w:r>
      <w:r w:rsidR="00184C6B" w:rsidRPr="00834EF2">
        <w:rPr>
          <w:rFonts w:asciiTheme="majorHAnsi" w:hAnsiTheme="majorHAnsi" w:cstheme="majorHAnsi"/>
        </w:rPr>
        <w:t>if</w:t>
      </w:r>
      <w:r w:rsidR="005E5A86" w:rsidRPr="00834EF2">
        <w:rPr>
          <w:rFonts w:asciiTheme="majorHAnsi" w:hAnsiTheme="majorHAnsi" w:cstheme="majorHAnsi"/>
        </w:rPr>
        <w:t xml:space="preserve"> </w:t>
      </w:r>
      <w:r w:rsidR="00184C6B" w:rsidRPr="00834EF2">
        <w:rPr>
          <w:rFonts w:asciiTheme="majorHAnsi" w:hAnsiTheme="majorHAnsi" w:cstheme="majorHAnsi"/>
        </w:rPr>
        <w:t>assume</w:t>
      </w:r>
      <w:r w:rsidR="005E5A86" w:rsidRPr="00834EF2">
        <w:rPr>
          <w:rFonts w:asciiTheme="majorHAnsi" w:hAnsiTheme="majorHAnsi" w:cstheme="majorHAnsi"/>
        </w:rPr>
        <w:t xml:space="preserve"> </w:t>
      </w:r>
      <w:r w:rsidR="00184C6B" w:rsidRPr="00834EF2">
        <w:rPr>
          <w:rFonts w:asciiTheme="majorHAnsi" w:hAnsiTheme="majorHAnsi" w:cstheme="majorHAnsi"/>
        </w:rPr>
        <w:t>the</w:t>
      </w:r>
      <w:r w:rsidR="005E5A86" w:rsidRPr="00834EF2">
        <w:rPr>
          <w:rFonts w:asciiTheme="majorHAnsi" w:hAnsiTheme="majorHAnsi" w:cstheme="majorHAnsi"/>
        </w:rPr>
        <w:t xml:space="preserve"> </w:t>
      </w:r>
      <w:r w:rsidR="00184C6B" w:rsidRPr="00834EF2">
        <w:rPr>
          <w:rFonts w:asciiTheme="majorHAnsi" w:hAnsiTheme="majorHAnsi" w:cstheme="majorHAnsi"/>
        </w:rPr>
        <w:t>cheap</w:t>
      </w:r>
      <w:r w:rsidR="005E5A86" w:rsidRPr="00834EF2">
        <w:rPr>
          <w:rFonts w:asciiTheme="majorHAnsi" w:hAnsiTheme="majorHAnsi" w:cstheme="majorHAnsi"/>
        </w:rPr>
        <w:t xml:space="preserve"> </w:t>
      </w:r>
      <w:r w:rsidR="00832E72" w:rsidRPr="00834EF2">
        <w:rPr>
          <w:rFonts w:asciiTheme="majorHAnsi" w:hAnsiTheme="majorHAnsi" w:cstheme="majorHAnsi"/>
        </w:rPr>
        <w:t>average</w:t>
      </w:r>
      <w:r w:rsidR="005E5A86" w:rsidRPr="00834EF2">
        <w:rPr>
          <w:rFonts w:asciiTheme="majorHAnsi" w:hAnsiTheme="majorHAnsi" w:cstheme="majorHAnsi"/>
        </w:rPr>
        <w:t xml:space="preserve"> </w:t>
      </w:r>
      <w:r w:rsidR="00184C6B" w:rsidRPr="00834EF2">
        <w:rPr>
          <w:rFonts w:asciiTheme="majorHAnsi" w:hAnsiTheme="majorHAnsi" w:cstheme="majorHAnsi"/>
        </w:rPr>
        <w:t>of</w:t>
      </w:r>
      <w:r w:rsidR="005E5A86" w:rsidRPr="00834EF2">
        <w:rPr>
          <w:rFonts w:asciiTheme="majorHAnsi" w:hAnsiTheme="majorHAnsi" w:cstheme="majorHAnsi"/>
        </w:rPr>
        <w:t xml:space="preserve"> </w:t>
      </w:r>
      <w:r w:rsidR="00184C6B" w:rsidRPr="00834EF2">
        <w:rPr>
          <w:rFonts w:asciiTheme="majorHAnsi" w:hAnsiTheme="majorHAnsi" w:cstheme="majorHAnsi"/>
        </w:rPr>
        <w:t>40</w:t>
      </w:r>
      <w:r w:rsidR="005E5A86" w:rsidRPr="00834EF2">
        <w:rPr>
          <w:rFonts w:asciiTheme="majorHAnsi" w:hAnsiTheme="majorHAnsi" w:cstheme="majorHAnsi"/>
        </w:rPr>
        <w:t xml:space="preserve"> </w:t>
      </w:r>
      <w:r w:rsidR="00184C6B" w:rsidRPr="00834EF2">
        <w:rPr>
          <w:rFonts w:asciiTheme="majorHAnsi" w:hAnsiTheme="majorHAnsi" w:cstheme="majorHAnsi"/>
        </w:rPr>
        <w:t>kopecks</w:t>
      </w:r>
      <w:r w:rsidR="005E5A86" w:rsidRPr="00834EF2">
        <w:rPr>
          <w:rFonts w:asciiTheme="majorHAnsi" w:hAnsiTheme="majorHAnsi" w:cstheme="majorHAnsi"/>
        </w:rPr>
        <w:t xml:space="preserve"> </w:t>
      </w:r>
      <w:r w:rsidR="00184C6B" w:rsidRPr="00834EF2">
        <w:rPr>
          <w:rFonts w:asciiTheme="majorHAnsi" w:hAnsiTheme="majorHAnsi" w:cstheme="majorHAnsi"/>
        </w:rPr>
        <w:t>per</w:t>
      </w:r>
      <w:r w:rsidR="005E5A86" w:rsidRPr="00834EF2">
        <w:rPr>
          <w:rFonts w:asciiTheme="majorHAnsi" w:hAnsiTheme="majorHAnsi" w:cstheme="majorHAnsi"/>
        </w:rPr>
        <w:t xml:space="preserve"> </w:t>
      </w:r>
      <w:r w:rsidR="00184C6B" w:rsidRPr="00834EF2">
        <w:rPr>
          <w:rFonts w:asciiTheme="majorHAnsi" w:hAnsiTheme="majorHAnsi" w:cstheme="majorHAnsi"/>
        </w:rPr>
        <w:t>bottle,</w:t>
      </w:r>
      <w:r w:rsidR="005E5A86" w:rsidRPr="00834EF2">
        <w:rPr>
          <w:rFonts w:asciiTheme="majorHAnsi" w:hAnsiTheme="majorHAnsi" w:cstheme="majorHAnsi"/>
        </w:rPr>
        <w:t xml:space="preserve"> </w:t>
      </w:r>
      <w:r w:rsidR="00184C6B" w:rsidRPr="00834EF2">
        <w:rPr>
          <w:rFonts w:asciiTheme="majorHAnsi" w:hAnsiTheme="majorHAnsi" w:cstheme="majorHAnsi"/>
        </w:rPr>
        <w:t>the</w:t>
      </w:r>
      <w:r w:rsidR="005E5A86" w:rsidRPr="00834EF2">
        <w:rPr>
          <w:rFonts w:asciiTheme="majorHAnsi" w:hAnsiTheme="majorHAnsi" w:cstheme="majorHAnsi"/>
        </w:rPr>
        <w:t xml:space="preserve"> </w:t>
      </w:r>
      <w:r w:rsidR="00DA788D" w:rsidRPr="00834EF2">
        <w:rPr>
          <w:rFonts w:asciiTheme="majorHAnsi" w:hAnsiTheme="majorHAnsi" w:cstheme="majorHAnsi"/>
        </w:rPr>
        <w:t>sum</w:t>
      </w:r>
      <w:r w:rsidR="005E5A86" w:rsidRPr="00834EF2">
        <w:rPr>
          <w:rFonts w:asciiTheme="majorHAnsi" w:hAnsiTheme="majorHAnsi" w:cstheme="majorHAnsi"/>
        </w:rPr>
        <w:t xml:space="preserve"> </w:t>
      </w:r>
      <w:r w:rsidR="00184C6B" w:rsidRPr="00834EF2">
        <w:rPr>
          <w:rFonts w:asciiTheme="majorHAnsi" w:hAnsiTheme="majorHAnsi" w:cstheme="majorHAnsi"/>
        </w:rPr>
        <w:t>would</w:t>
      </w:r>
      <w:r w:rsidR="005E5A86" w:rsidRPr="00834EF2">
        <w:rPr>
          <w:rFonts w:asciiTheme="majorHAnsi" w:hAnsiTheme="majorHAnsi" w:cstheme="majorHAnsi"/>
        </w:rPr>
        <w:t xml:space="preserve"> </w:t>
      </w:r>
      <w:r w:rsidR="00184C6B" w:rsidRPr="00834EF2">
        <w:rPr>
          <w:rFonts w:asciiTheme="majorHAnsi" w:hAnsiTheme="majorHAnsi" w:cstheme="majorHAnsi"/>
        </w:rPr>
        <w:t>come</w:t>
      </w:r>
      <w:r w:rsidR="005E5A86" w:rsidRPr="00834EF2">
        <w:rPr>
          <w:rFonts w:asciiTheme="majorHAnsi" w:hAnsiTheme="majorHAnsi" w:cstheme="majorHAnsi"/>
        </w:rPr>
        <w:t xml:space="preserve"> </w:t>
      </w:r>
      <w:r w:rsidR="00184C6B" w:rsidRPr="00834EF2">
        <w:rPr>
          <w:rFonts w:asciiTheme="majorHAnsi" w:hAnsiTheme="majorHAnsi" w:cstheme="majorHAnsi"/>
        </w:rPr>
        <w:t>close</w:t>
      </w:r>
      <w:r w:rsidR="005E5A86" w:rsidRPr="00834EF2">
        <w:rPr>
          <w:rFonts w:asciiTheme="majorHAnsi" w:hAnsiTheme="majorHAnsi" w:cstheme="majorHAnsi"/>
        </w:rPr>
        <w:t xml:space="preserve"> </w:t>
      </w:r>
      <w:r w:rsidR="00184C6B" w:rsidRPr="00834EF2">
        <w:rPr>
          <w:rFonts w:asciiTheme="majorHAnsi" w:hAnsiTheme="majorHAnsi" w:cstheme="majorHAnsi"/>
        </w:rPr>
        <w:t>to</w:t>
      </w:r>
      <w:r w:rsidR="005E5A86" w:rsidRPr="00834EF2">
        <w:rPr>
          <w:rFonts w:asciiTheme="majorHAnsi" w:hAnsiTheme="majorHAnsi" w:cstheme="majorHAnsi"/>
        </w:rPr>
        <w:t xml:space="preserve"> </w:t>
      </w:r>
      <w:r w:rsidR="00184C6B" w:rsidRPr="00834EF2">
        <w:rPr>
          <w:rFonts w:asciiTheme="majorHAnsi" w:hAnsiTheme="majorHAnsi" w:cstheme="majorHAnsi"/>
        </w:rPr>
        <w:t>a</w:t>
      </w:r>
      <w:r w:rsidR="005E5A86" w:rsidRPr="00834EF2">
        <w:rPr>
          <w:rFonts w:asciiTheme="majorHAnsi" w:hAnsiTheme="majorHAnsi" w:cstheme="majorHAnsi"/>
        </w:rPr>
        <w:t xml:space="preserve"> </w:t>
      </w:r>
      <w:r w:rsidR="00184C6B" w:rsidRPr="00834EF2">
        <w:rPr>
          <w:rFonts w:asciiTheme="majorHAnsi" w:hAnsiTheme="majorHAnsi" w:cstheme="majorHAnsi"/>
        </w:rPr>
        <w:t>hundred</w:t>
      </w:r>
      <w:r w:rsidR="005E5A86" w:rsidRPr="00834EF2">
        <w:rPr>
          <w:rFonts w:asciiTheme="majorHAnsi" w:hAnsiTheme="majorHAnsi" w:cstheme="majorHAnsi"/>
        </w:rPr>
        <w:t xml:space="preserve"> </w:t>
      </w:r>
      <w:r w:rsidR="00137002">
        <w:rPr>
          <w:rFonts w:asciiTheme="majorHAnsi" w:hAnsiTheme="majorHAnsi" w:cstheme="majorHAnsi"/>
        </w:rPr>
        <w:t>r</w:t>
      </w:r>
      <w:r w:rsidR="00184C6B" w:rsidRPr="00834EF2">
        <w:rPr>
          <w:rFonts w:asciiTheme="majorHAnsi" w:hAnsiTheme="majorHAnsi" w:cstheme="majorHAnsi"/>
        </w:rPr>
        <w:t>ubles.</w:t>
      </w:r>
      <w:r w:rsidR="005E5A86" w:rsidRPr="00834EF2">
        <w:rPr>
          <w:rFonts w:asciiTheme="majorHAnsi" w:hAnsiTheme="majorHAnsi" w:cstheme="majorHAnsi"/>
        </w:rPr>
        <w:t xml:space="preserve"> </w:t>
      </w:r>
      <w:r w:rsidR="00E85D37" w:rsidRPr="00834EF2">
        <w:rPr>
          <w:rFonts w:asciiTheme="majorHAnsi" w:hAnsiTheme="majorHAnsi" w:cstheme="majorHAnsi"/>
        </w:rPr>
        <w:t>Karamzin</w:t>
      </w:r>
      <w:r w:rsidR="005E5A86" w:rsidRPr="00834EF2">
        <w:rPr>
          <w:rFonts w:asciiTheme="majorHAnsi" w:hAnsiTheme="majorHAnsi" w:cstheme="majorHAnsi"/>
        </w:rPr>
        <w:t xml:space="preserve"> </w:t>
      </w:r>
      <w:r w:rsidR="00F35B10" w:rsidRPr="00834EF2">
        <w:rPr>
          <w:rFonts w:asciiTheme="majorHAnsi" w:hAnsiTheme="majorHAnsi" w:cstheme="majorHAnsi"/>
        </w:rPr>
        <w:t>also</w:t>
      </w:r>
      <w:r w:rsidR="005E5A86" w:rsidRPr="00834EF2">
        <w:rPr>
          <w:rFonts w:asciiTheme="majorHAnsi" w:hAnsiTheme="majorHAnsi" w:cstheme="majorHAnsi"/>
        </w:rPr>
        <w:t xml:space="preserve"> </w:t>
      </w:r>
      <w:r w:rsidR="00832E72" w:rsidRPr="00834EF2">
        <w:rPr>
          <w:rFonts w:asciiTheme="majorHAnsi" w:hAnsiTheme="majorHAnsi" w:cstheme="majorHAnsi"/>
        </w:rPr>
        <w:t>wrote</w:t>
      </w:r>
      <w:r w:rsidR="005E5A86" w:rsidRPr="00834EF2">
        <w:rPr>
          <w:rFonts w:asciiTheme="majorHAnsi" w:hAnsiTheme="majorHAnsi" w:cstheme="majorHAnsi"/>
        </w:rPr>
        <w:t xml:space="preserve"> </w:t>
      </w:r>
      <w:r w:rsidR="00E85D37" w:rsidRPr="00834EF2">
        <w:rPr>
          <w:rFonts w:asciiTheme="majorHAnsi" w:hAnsiTheme="majorHAnsi" w:cstheme="majorHAnsi"/>
        </w:rPr>
        <w:t>that</w:t>
      </w:r>
      <w:r w:rsidR="005E5A86" w:rsidRPr="00834EF2">
        <w:rPr>
          <w:rFonts w:asciiTheme="majorHAnsi" w:hAnsiTheme="majorHAnsi" w:cstheme="majorHAnsi"/>
        </w:rPr>
        <w:t xml:space="preserve"> </w:t>
      </w:r>
      <w:r w:rsidR="00E85D37" w:rsidRPr="00834EF2">
        <w:rPr>
          <w:rFonts w:asciiTheme="majorHAnsi" w:hAnsiTheme="majorHAnsi" w:cstheme="majorHAnsi"/>
        </w:rPr>
        <w:t>Paris</w:t>
      </w:r>
      <w:r w:rsidR="005E5A86" w:rsidRPr="00834EF2">
        <w:rPr>
          <w:rFonts w:asciiTheme="majorHAnsi" w:hAnsiTheme="majorHAnsi" w:cstheme="majorHAnsi"/>
        </w:rPr>
        <w:t xml:space="preserve"> </w:t>
      </w:r>
      <w:r w:rsidR="00E85D37" w:rsidRPr="00834EF2">
        <w:rPr>
          <w:rFonts w:asciiTheme="majorHAnsi" w:hAnsiTheme="majorHAnsi" w:cstheme="majorHAnsi"/>
        </w:rPr>
        <w:t>was</w:t>
      </w:r>
      <w:r w:rsidR="005E5A86" w:rsidRPr="00834EF2">
        <w:rPr>
          <w:rFonts w:asciiTheme="majorHAnsi" w:hAnsiTheme="majorHAnsi" w:cstheme="majorHAnsi"/>
        </w:rPr>
        <w:t xml:space="preserve"> </w:t>
      </w:r>
      <w:r w:rsidR="00E85D37" w:rsidRPr="00834EF2">
        <w:rPr>
          <w:rFonts w:asciiTheme="majorHAnsi" w:hAnsiTheme="majorHAnsi" w:cstheme="majorHAnsi"/>
        </w:rPr>
        <w:t>so</w:t>
      </w:r>
      <w:r w:rsidR="005E5A86" w:rsidRPr="00834EF2">
        <w:rPr>
          <w:rFonts w:asciiTheme="majorHAnsi" w:hAnsiTheme="majorHAnsi" w:cstheme="majorHAnsi"/>
        </w:rPr>
        <w:t xml:space="preserve"> </w:t>
      </w:r>
      <w:r w:rsidR="00E85D37" w:rsidRPr="00834EF2">
        <w:rPr>
          <w:rFonts w:asciiTheme="majorHAnsi" w:hAnsiTheme="majorHAnsi" w:cstheme="majorHAnsi"/>
        </w:rPr>
        <w:t>dirty</w:t>
      </w:r>
      <w:r w:rsidR="005E5A86" w:rsidRPr="00834EF2">
        <w:rPr>
          <w:rFonts w:asciiTheme="majorHAnsi" w:hAnsiTheme="majorHAnsi" w:cstheme="majorHAnsi"/>
        </w:rPr>
        <w:t xml:space="preserve"> </w:t>
      </w:r>
      <w:r w:rsidR="00E85D37" w:rsidRPr="00834EF2">
        <w:rPr>
          <w:rFonts w:asciiTheme="majorHAnsi" w:hAnsiTheme="majorHAnsi" w:cstheme="majorHAnsi"/>
        </w:rPr>
        <w:t>that</w:t>
      </w:r>
      <w:r w:rsidR="005E5A86" w:rsidRPr="00834EF2">
        <w:rPr>
          <w:rFonts w:asciiTheme="majorHAnsi" w:hAnsiTheme="majorHAnsi" w:cstheme="majorHAnsi"/>
        </w:rPr>
        <w:t xml:space="preserve"> </w:t>
      </w:r>
      <w:r w:rsidR="00E85D37" w:rsidRPr="00834EF2">
        <w:rPr>
          <w:rFonts w:asciiTheme="majorHAnsi" w:hAnsiTheme="majorHAnsi" w:cstheme="majorHAnsi"/>
        </w:rPr>
        <w:t>one</w:t>
      </w:r>
      <w:r w:rsidR="005E5A86" w:rsidRPr="00834EF2">
        <w:rPr>
          <w:rFonts w:asciiTheme="majorHAnsi" w:hAnsiTheme="majorHAnsi" w:cstheme="majorHAnsi"/>
        </w:rPr>
        <w:t xml:space="preserve"> </w:t>
      </w:r>
      <w:r w:rsidR="00E85D37" w:rsidRPr="00834EF2">
        <w:rPr>
          <w:rFonts w:asciiTheme="majorHAnsi" w:hAnsiTheme="majorHAnsi" w:cstheme="majorHAnsi"/>
        </w:rPr>
        <w:t>had</w:t>
      </w:r>
      <w:r w:rsidR="005E5A86" w:rsidRPr="00834EF2">
        <w:rPr>
          <w:rFonts w:asciiTheme="majorHAnsi" w:hAnsiTheme="majorHAnsi" w:cstheme="majorHAnsi"/>
        </w:rPr>
        <w:t xml:space="preserve"> </w:t>
      </w:r>
      <w:r w:rsidR="00E85D37" w:rsidRPr="00834EF2">
        <w:rPr>
          <w:rFonts w:asciiTheme="majorHAnsi" w:hAnsiTheme="majorHAnsi" w:cstheme="majorHAnsi"/>
        </w:rPr>
        <w:t>to</w:t>
      </w:r>
      <w:r w:rsidR="005E5A86" w:rsidRPr="00834EF2">
        <w:rPr>
          <w:rFonts w:asciiTheme="majorHAnsi" w:hAnsiTheme="majorHAnsi" w:cstheme="majorHAnsi"/>
        </w:rPr>
        <w:t xml:space="preserve"> </w:t>
      </w:r>
      <w:r w:rsidR="00E85D37" w:rsidRPr="00834EF2">
        <w:rPr>
          <w:rFonts w:asciiTheme="majorHAnsi" w:hAnsiTheme="majorHAnsi" w:cstheme="majorHAnsi"/>
        </w:rPr>
        <w:t>use</w:t>
      </w:r>
      <w:r w:rsidR="005E5A86" w:rsidRPr="00834EF2">
        <w:rPr>
          <w:rFonts w:asciiTheme="majorHAnsi" w:hAnsiTheme="majorHAnsi" w:cstheme="majorHAnsi"/>
        </w:rPr>
        <w:t xml:space="preserve"> </w:t>
      </w:r>
      <w:r w:rsidR="00E85D37" w:rsidRPr="00834EF2">
        <w:rPr>
          <w:rFonts w:asciiTheme="majorHAnsi" w:hAnsiTheme="majorHAnsi" w:cstheme="majorHAnsi"/>
        </w:rPr>
        <w:t>a</w:t>
      </w:r>
      <w:r w:rsidR="005E5A86" w:rsidRPr="00834EF2">
        <w:rPr>
          <w:rFonts w:asciiTheme="majorHAnsi" w:hAnsiTheme="majorHAnsi" w:cstheme="majorHAnsi"/>
        </w:rPr>
        <w:t xml:space="preserve"> </w:t>
      </w:r>
      <w:r w:rsidR="00AA461A" w:rsidRPr="00834EF2">
        <w:rPr>
          <w:rFonts w:asciiTheme="majorHAnsi" w:hAnsiTheme="majorHAnsi" w:cstheme="majorHAnsi"/>
        </w:rPr>
        <w:t>carriage</w:t>
      </w:r>
      <w:r w:rsidR="005E5A86" w:rsidRPr="00834EF2">
        <w:rPr>
          <w:rFonts w:asciiTheme="majorHAnsi" w:hAnsiTheme="majorHAnsi" w:cstheme="majorHAnsi"/>
        </w:rPr>
        <w:t xml:space="preserve"> </w:t>
      </w:r>
      <w:r w:rsidR="00AA461A" w:rsidRPr="00834EF2">
        <w:rPr>
          <w:rFonts w:asciiTheme="majorHAnsi" w:hAnsiTheme="majorHAnsi" w:cstheme="majorHAnsi"/>
        </w:rPr>
        <w:t>or</w:t>
      </w:r>
      <w:r w:rsidR="005E5A86" w:rsidRPr="00834EF2">
        <w:rPr>
          <w:rFonts w:asciiTheme="majorHAnsi" w:hAnsiTheme="majorHAnsi" w:cstheme="majorHAnsi"/>
        </w:rPr>
        <w:t xml:space="preserve"> </w:t>
      </w:r>
      <w:r w:rsidR="00E85D37" w:rsidRPr="00834EF2">
        <w:rPr>
          <w:rFonts w:asciiTheme="majorHAnsi" w:hAnsiTheme="majorHAnsi" w:cstheme="majorHAnsi"/>
        </w:rPr>
        <w:t>fiacre</w:t>
      </w:r>
      <w:r w:rsidR="005E5A86" w:rsidRPr="00834EF2">
        <w:rPr>
          <w:rFonts w:asciiTheme="majorHAnsi" w:hAnsiTheme="majorHAnsi" w:cstheme="majorHAnsi"/>
        </w:rPr>
        <w:t xml:space="preserve"> </w:t>
      </w:r>
      <w:r w:rsidR="00E85D37" w:rsidRPr="00834EF2">
        <w:rPr>
          <w:rFonts w:asciiTheme="majorHAnsi" w:hAnsiTheme="majorHAnsi" w:cstheme="majorHAnsi"/>
        </w:rPr>
        <w:t>to</w:t>
      </w:r>
      <w:r w:rsidR="005E5A86" w:rsidRPr="00834EF2">
        <w:rPr>
          <w:rFonts w:asciiTheme="majorHAnsi" w:hAnsiTheme="majorHAnsi" w:cstheme="majorHAnsi"/>
        </w:rPr>
        <w:t xml:space="preserve"> </w:t>
      </w:r>
      <w:r w:rsidR="004A4292" w:rsidRPr="00834EF2">
        <w:rPr>
          <w:rFonts w:asciiTheme="majorHAnsi" w:hAnsiTheme="majorHAnsi" w:cstheme="majorHAnsi"/>
        </w:rPr>
        <w:t>travel</w:t>
      </w:r>
      <w:r w:rsidR="005E5A86" w:rsidRPr="00834EF2">
        <w:rPr>
          <w:rFonts w:asciiTheme="majorHAnsi" w:hAnsiTheme="majorHAnsi" w:cstheme="majorHAnsi"/>
        </w:rPr>
        <w:t xml:space="preserve"> </w:t>
      </w:r>
      <w:r w:rsidR="004A4292" w:rsidRPr="00834EF2">
        <w:rPr>
          <w:rFonts w:asciiTheme="majorHAnsi" w:hAnsiTheme="majorHAnsi" w:cstheme="majorHAnsi"/>
        </w:rPr>
        <w:t>around</w:t>
      </w:r>
      <w:r w:rsidR="005E5A86" w:rsidRPr="00834EF2">
        <w:rPr>
          <w:rFonts w:asciiTheme="majorHAnsi" w:hAnsiTheme="majorHAnsi" w:cstheme="majorHAnsi"/>
        </w:rPr>
        <w:t xml:space="preserve"> </w:t>
      </w:r>
      <w:r w:rsidR="004A4292" w:rsidRPr="00834EF2">
        <w:rPr>
          <w:rFonts w:asciiTheme="majorHAnsi" w:hAnsiTheme="majorHAnsi" w:cstheme="majorHAnsi"/>
        </w:rPr>
        <w:t>it.</w:t>
      </w:r>
      <w:r w:rsidR="005E5A86" w:rsidRPr="00834EF2">
        <w:rPr>
          <w:rFonts w:asciiTheme="majorHAnsi" w:hAnsiTheme="majorHAnsi" w:cstheme="majorHAnsi"/>
        </w:rPr>
        <w:t xml:space="preserve"> </w:t>
      </w:r>
      <w:r w:rsidR="006F3DF8">
        <w:rPr>
          <w:rFonts w:asciiTheme="majorHAnsi" w:hAnsiTheme="majorHAnsi" w:cstheme="majorHAnsi"/>
        </w:rPr>
        <w:t>Traveling around the city appears</w:t>
      </w:r>
      <w:r w:rsidR="005E5A86" w:rsidRPr="00834EF2">
        <w:rPr>
          <w:rFonts w:asciiTheme="majorHAnsi" w:hAnsiTheme="majorHAnsi" w:cstheme="majorHAnsi"/>
        </w:rPr>
        <w:t xml:space="preserve"> </w:t>
      </w:r>
      <w:r w:rsidR="0093178A" w:rsidRPr="00834EF2">
        <w:rPr>
          <w:rFonts w:asciiTheme="majorHAnsi" w:hAnsiTheme="majorHAnsi" w:cstheme="majorHAnsi"/>
        </w:rPr>
        <w:t>to</w:t>
      </w:r>
      <w:r w:rsidR="005E5A86" w:rsidRPr="00834EF2">
        <w:rPr>
          <w:rFonts w:asciiTheme="majorHAnsi" w:hAnsiTheme="majorHAnsi" w:cstheme="majorHAnsi"/>
        </w:rPr>
        <w:t xml:space="preserve"> </w:t>
      </w:r>
      <w:r w:rsidR="006F3DF8">
        <w:rPr>
          <w:rFonts w:asciiTheme="majorHAnsi" w:hAnsiTheme="majorHAnsi" w:cstheme="majorHAnsi"/>
        </w:rPr>
        <w:t>be a</w:t>
      </w:r>
      <w:r w:rsidR="005E5A86" w:rsidRPr="00834EF2">
        <w:rPr>
          <w:rFonts w:asciiTheme="majorHAnsi" w:hAnsiTheme="majorHAnsi" w:cstheme="majorHAnsi"/>
        </w:rPr>
        <w:t xml:space="preserve"> </w:t>
      </w:r>
      <w:r w:rsidR="00AA461A" w:rsidRPr="00834EF2">
        <w:rPr>
          <w:rFonts w:asciiTheme="majorHAnsi" w:hAnsiTheme="majorHAnsi" w:cstheme="majorHAnsi"/>
        </w:rPr>
        <w:t>daily</w:t>
      </w:r>
      <w:r w:rsidR="005E5A86" w:rsidRPr="00834EF2">
        <w:rPr>
          <w:rFonts w:asciiTheme="majorHAnsi" w:hAnsiTheme="majorHAnsi" w:cstheme="majorHAnsi"/>
        </w:rPr>
        <w:t xml:space="preserve"> </w:t>
      </w:r>
      <w:r w:rsidR="00AA461A" w:rsidRPr="00834EF2">
        <w:rPr>
          <w:rFonts w:asciiTheme="majorHAnsi" w:hAnsiTheme="majorHAnsi" w:cstheme="majorHAnsi"/>
        </w:rPr>
        <w:t>expense</w:t>
      </w:r>
      <w:r w:rsidR="005E5A86" w:rsidRPr="00834EF2">
        <w:rPr>
          <w:rFonts w:asciiTheme="majorHAnsi" w:hAnsiTheme="majorHAnsi" w:cstheme="majorHAnsi"/>
        </w:rPr>
        <w:t xml:space="preserve"> </w:t>
      </w:r>
      <w:r w:rsidR="00AA461A" w:rsidRPr="00834EF2">
        <w:rPr>
          <w:rFonts w:asciiTheme="majorHAnsi" w:hAnsiTheme="majorHAnsi" w:cstheme="majorHAnsi"/>
        </w:rPr>
        <w:t>in</w:t>
      </w:r>
      <w:r w:rsidR="005E5A86" w:rsidRPr="00834EF2">
        <w:rPr>
          <w:rFonts w:asciiTheme="majorHAnsi" w:hAnsiTheme="majorHAnsi" w:cstheme="majorHAnsi"/>
        </w:rPr>
        <w:t xml:space="preserve"> </w:t>
      </w:r>
      <w:r w:rsidR="00AA461A" w:rsidRPr="00834EF2">
        <w:rPr>
          <w:rFonts w:asciiTheme="majorHAnsi" w:hAnsiTheme="majorHAnsi" w:cstheme="majorHAnsi"/>
        </w:rPr>
        <w:t>Paris</w:t>
      </w:r>
      <w:r w:rsidR="005E5A86" w:rsidRPr="00834EF2">
        <w:rPr>
          <w:rFonts w:asciiTheme="majorHAnsi" w:hAnsiTheme="majorHAnsi" w:cstheme="majorHAnsi"/>
        </w:rPr>
        <w:t xml:space="preserve"> </w:t>
      </w:r>
      <w:r w:rsidR="00AA461A" w:rsidRPr="00834EF2">
        <w:rPr>
          <w:rFonts w:asciiTheme="majorHAnsi" w:hAnsiTheme="majorHAnsi" w:cstheme="majorHAnsi"/>
        </w:rPr>
        <w:t>(</w:t>
      </w:r>
      <w:r w:rsidR="006F3DF8">
        <w:rPr>
          <w:rFonts w:asciiTheme="majorHAnsi" w:hAnsiTheme="majorHAnsi" w:cstheme="majorHAnsi"/>
        </w:rPr>
        <w:t xml:space="preserve">as well as </w:t>
      </w:r>
      <w:r w:rsidR="0093178A" w:rsidRPr="00834EF2">
        <w:rPr>
          <w:rFonts w:asciiTheme="majorHAnsi" w:hAnsiTheme="majorHAnsi" w:cstheme="majorHAnsi"/>
        </w:rPr>
        <w:t>Berlin</w:t>
      </w:r>
      <w:r w:rsidR="005E5A86" w:rsidRPr="00834EF2">
        <w:rPr>
          <w:rFonts w:asciiTheme="majorHAnsi" w:hAnsiTheme="majorHAnsi" w:cstheme="majorHAnsi"/>
        </w:rPr>
        <w:t xml:space="preserve"> </w:t>
      </w:r>
      <w:r w:rsidR="00485DE0" w:rsidRPr="00834EF2">
        <w:rPr>
          <w:rFonts w:asciiTheme="majorHAnsi" w:hAnsiTheme="majorHAnsi" w:cstheme="majorHAnsi"/>
        </w:rPr>
        <w:t>and</w:t>
      </w:r>
      <w:r w:rsidR="005E5A86" w:rsidRPr="00834EF2">
        <w:rPr>
          <w:rFonts w:asciiTheme="majorHAnsi" w:hAnsiTheme="majorHAnsi" w:cstheme="majorHAnsi"/>
        </w:rPr>
        <w:t xml:space="preserve"> </w:t>
      </w:r>
      <w:r w:rsidR="00485DE0" w:rsidRPr="00834EF2">
        <w:rPr>
          <w:rFonts w:asciiTheme="majorHAnsi" w:hAnsiTheme="majorHAnsi" w:cstheme="majorHAnsi"/>
        </w:rPr>
        <w:t>London</w:t>
      </w:r>
      <w:r w:rsidR="0093178A" w:rsidRPr="00834EF2">
        <w:rPr>
          <w:rFonts w:asciiTheme="majorHAnsi" w:hAnsiTheme="majorHAnsi" w:cstheme="majorHAnsi"/>
        </w:rPr>
        <w:t>),</w:t>
      </w:r>
      <w:r w:rsidR="005E5A86" w:rsidRPr="00834EF2">
        <w:rPr>
          <w:rFonts w:asciiTheme="majorHAnsi" w:hAnsiTheme="majorHAnsi" w:cstheme="majorHAnsi"/>
        </w:rPr>
        <w:t xml:space="preserve"> </w:t>
      </w:r>
      <w:r w:rsidR="0093178A" w:rsidRPr="00834EF2">
        <w:rPr>
          <w:rFonts w:asciiTheme="majorHAnsi" w:hAnsiTheme="majorHAnsi" w:cstheme="majorHAnsi"/>
        </w:rPr>
        <w:t>but</w:t>
      </w:r>
      <w:r w:rsidR="005E5A86" w:rsidRPr="00834EF2">
        <w:rPr>
          <w:rFonts w:asciiTheme="majorHAnsi" w:hAnsiTheme="majorHAnsi" w:cstheme="majorHAnsi"/>
        </w:rPr>
        <w:t xml:space="preserve"> </w:t>
      </w:r>
      <w:r w:rsidR="0093178A" w:rsidRPr="00834EF2">
        <w:rPr>
          <w:rFonts w:asciiTheme="majorHAnsi" w:hAnsiTheme="majorHAnsi" w:cstheme="majorHAnsi"/>
        </w:rPr>
        <w:t>the</w:t>
      </w:r>
      <w:r w:rsidR="005E5A86" w:rsidRPr="00834EF2">
        <w:rPr>
          <w:rFonts w:asciiTheme="majorHAnsi" w:hAnsiTheme="majorHAnsi" w:cstheme="majorHAnsi"/>
        </w:rPr>
        <w:t xml:space="preserve"> </w:t>
      </w:r>
      <w:r w:rsidR="0093178A" w:rsidRPr="00834EF2">
        <w:rPr>
          <w:rFonts w:asciiTheme="majorHAnsi" w:hAnsiTheme="majorHAnsi" w:cstheme="majorHAnsi"/>
        </w:rPr>
        <w:t>price</w:t>
      </w:r>
      <w:r w:rsidR="005E5A86" w:rsidRPr="00834EF2">
        <w:rPr>
          <w:rFonts w:asciiTheme="majorHAnsi" w:hAnsiTheme="majorHAnsi" w:cstheme="majorHAnsi"/>
        </w:rPr>
        <w:t xml:space="preserve"> </w:t>
      </w:r>
      <w:r w:rsidR="00832E72" w:rsidRPr="00834EF2">
        <w:rPr>
          <w:rFonts w:asciiTheme="majorHAnsi" w:hAnsiTheme="majorHAnsi" w:cstheme="majorHAnsi"/>
        </w:rPr>
        <w:t>of</w:t>
      </w:r>
      <w:r w:rsidR="005E5A86" w:rsidRPr="00834EF2">
        <w:rPr>
          <w:rFonts w:asciiTheme="majorHAnsi" w:hAnsiTheme="majorHAnsi" w:cstheme="majorHAnsi"/>
        </w:rPr>
        <w:t xml:space="preserve"> </w:t>
      </w:r>
      <w:r w:rsidR="00832E72" w:rsidRPr="00834EF2">
        <w:rPr>
          <w:rFonts w:asciiTheme="majorHAnsi" w:hAnsiTheme="majorHAnsi" w:cstheme="majorHAnsi"/>
        </w:rPr>
        <w:t>a</w:t>
      </w:r>
      <w:r w:rsidR="005E5A86" w:rsidRPr="00834EF2">
        <w:rPr>
          <w:rFonts w:asciiTheme="majorHAnsi" w:hAnsiTheme="majorHAnsi" w:cstheme="majorHAnsi"/>
        </w:rPr>
        <w:t xml:space="preserve"> </w:t>
      </w:r>
      <w:r w:rsidR="00832E72" w:rsidRPr="00834EF2">
        <w:rPr>
          <w:rFonts w:asciiTheme="majorHAnsi" w:hAnsiTheme="majorHAnsi" w:cstheme="majorHAnsi"/>
        </w:rPr>
        <w:t>ride</w:t>
      </w:r>
      <w:r w:rsidR="005E5A86" w:rsidRPr="00834EF2">
        <w:rPr>
          <w:rFonts w:asciiTheme="majorHAnsi" w:hAnsiTheme="majorHAnsi" w:cstheme="majorHAnsi"/>
        </w:rPr>
        <w:t xml:space="preserve"> </w:t>
      </w:r>
      <w:r w:rsidR="00AA461A" w:rsidRPr="00834EF2">
        <w:rPr>
          <w:rFonts w:asciiTheme="majorHAnsi" w:hAnsiTheme="majorHAnsi" w:cstheme="majorHAnsi"/>
        </w:rPr>
        <w:t>could</w:t>
      </w:r>
      <w:r w:rsidR="005E5A86" w:rsidRPr="00834EF2">
        <w:rPr>
          <w:rFonts w:asciiTheme="majorHAnsi" w:hAnsiTheme="majorHAnsi" w:cstheme="majorHAnsi"/>
        </w:rPr>
        <w:t xml:space="preserve"> </w:t>
      </w:r>
      <w:r w:rsidR="00AA461A" w:rsidRPr="00834EF2">
        <w:rPr>
          <w:rFonts w:asciiTheme="majorHAnsi" w:hAnsiTheme="majorHAnsi" w:cstheme="majorHAnsi"/>
        </w:rPr>
        <w:t>vary</w:t>
      </w:r>
      <w:r w:rsidR="005E5A86" w:rsidRPr="00834EF2">
        <w:rPr>
          <w:rFonts w:asciiTheme="majorHAnsi" w:hAnsiTheme="majorHAnsi" w:cstheme="majorHAnsi"/>
        </w:rPr>
        <w:t xml:space="preserve"> </w:t>
      </w:r>
      <w:r w:rsidR="00AA461A" w:rsidRPr="00834EF2">
        <w:rPr>
          <w:rFonts w:asciiTheme="majorHAnsi" w:hAnsiTheme="majorHAnsi" w:cstheme="majorHAnsi"/>
        </w:rPr>
        <w:t>from</w:t>
      </w:r>
      <w:r w:rsidR="005E5A86" w:rsidRPr="00834EF2">
        <w:rPr>
          <w:rFonts w:asciiTheme="majorHAnsi" w:hAnsiTheme="majorHAnsi" w:cstheme="majorHAnsi"/>
        </w:rPr>
        <w:t xml:space="preserve"> </w:t>
      </w:r>
      <w:r w:rsidR="00AA461A" w:rsidRPr="00834EF2">
        <w:rPr>
          <w:rFonts w:asciiTheme="majorHAnsi" w:hAnsiTheme="majorHAnsi" w:cstheme="majorHAnsi"/>
        </w:rPr>
        <w:t>fifty</w:t>
      </w:r>
      <w:r w:rsidR="005E5A86" w:rsidRPr="00834EF2">
        <w:rPr>
          <w:rFonts w:asciiTheme="majorHAnsi" w:hAnsiTheme="majorHAnsi" w:cstheme="majorHAnsi"/>
        </w:rPr>
        <w:t xml:space="preserve"> </w:t>
      </w:r>
      <w:r w:rsidR="00AA461A" w:rsidRPr="00834EF2">
        <w:rPr>
          <w:rFonts w:asciiTheme="majorHAnsi" w:hAnsiTheme="majorHAnsi" w:cstheme="majorHAnsi"/>
        </w:rPr>
        <w:t>kopeks</w:t>
      </w:r>
      <w:r w:rsidR="005E5A86" w:rsidRPr="00834EF2">
        <w:rPr>
          <w:rFonts w:asciiTheme="majorHAnsi" w:hAnsiTheme="majorHAnsi" w:cstheme="majorHAnsi"/>
        </w:rPr>
        <w:t xml:space="preserve"> </w:t>
      </w:r>
      <w:r w:rsidR="00AA461A" w:rsidRPr="00834EF2">
        <w:rPr>
          <w:rFonts w:asciiTheme="majorHAnsi" w:hAnsiTheme="majorHAnsi" w:cstheme="majorHAnsi"/>
        </w:rPr>
        <w:t>to</w:t>
      </w:r>
      <w:r w:rsidR="005E5A86" w:rsidRPr="00834EF2">
        <w:rPr>
          <w:rFonts w:asciiTheme="majorHAnsi" w:hAnsiTheme="majorHAnsi" w:cstheme="majorHAnsi"/>
        </w:rPr>
        <w:t xml:space="preserve"> </w:t>
      </w:r>
      <w:r w:rsidR="00AA461A" w:rsidRPr="00834EF2">
        <w:rPr>
          <w:rFonts w:asciiTheme="majorHAnsi" w:hAnsiTheme="majorHAnsi" w:cstheme="majorHAnsi"/>
        </w:rPr>
        <w:t>four</w:t>
      </w:r>
      <w:r w:rsidR="005E5A86" w:rsidRPr="00834EF2">
        <w:rPr>
          <w:rFonts w:asciiTheme="majorHAnsi" w:hAnsiTheme="majorHAnsi" w:cstheme="majorHAnsi"/>
        </w:rPr>
        <w:t xml:space="preserve"> </w:t>
      </w:r>
      <w:r w:rsidR="001B5452">
        <w:rPr>
          <w:rFonts w:asciiTheme="majorHAnsi" w:hAnsiTheme="majorHAnsi" w:cstheme="majorHAnsi"/>
        </w:rPr>
        <w:t>r</w:t>
      </w:r>
      <w:r w:rsidR="00AA461A" w:rsidRPr="00834EF2">
        <w:rPr>
          <w:rFonts w:asciiTheme="majorHAnsi" w:hAnsiTheme="majorHAnsi" w:cstheme="majorHAnsi"/>
        </w:rPr>
        <w:t>ubles</w:t>
      </w:r>
      <w:r w:rsidR="005E5A86" w:rsidRPr="00834EF2">
        <w:rPr>
          <w:rFonts w:asciiTheme="majorHAnsi" w:hAnsiTheme="majorHAnsi" w:cstheme="majorHAnsi"/>
        </w:rPr>
        <w:t xml:space="preserve"> </w:t>
      </w:r>
      <w:r w:rsidR="0093178A" w:rsidRPr="00834EF2">
        <w:rPr>
          <w:rFonts w:asciiTheme="majorHAnsi" w:hAnsiTheme="majorHAnsi" w:cstheme="majorHAnsi"/>
        </w:rPr>
        <w:t>per</w:t>
      </w:r>
      <w:r w:rsidR="005E5A86" w:rsidRPr="00834EF2">
        <w:rPr>
          <w:rFonts w:asciiTheme="majorHAnsi" w:hAnsiTheme="majorHAnsi" w:cstheme="majorHAnsi"/>
        </w:rPr>
        <w:t xml:space="preserve"> </w:t>
      </w:r>
      <w:r w:rsidR="001B5452">
        <w:rPr>
          <w:rFonts w:asciiTheme="majorHAnsi" w:hAnsiTheme="majorHAnsi" w:cstheme="majorHAnsi"/>
        </w:rPr>
        <w:t>trip</w:t>
      </w:r>
      <w:r w:rsidR="0093178A" w:rsidRPr="00834EF2">
        <w:rPr>
          <w:rFonts w:asciiTheme="majorHAnsi" w:hAnsiTheme="majorHAnsi" w:cstheme="majorHAnsi"/>
        </w:rPr>
        <w:t>,</w:t>
      </w:r>
      <w:r w:rsidR="005E5A86" w:rsidRPr="00834EF2">
        <w:rPr>
          <w:rFonts w:asciiTheme="majorHAnsi" w:hAnsiTheme="majorHAnsi" w:cstheme="majorHAnsi"/>
        </w:rPr>
        <w:t xml:space="preserve"> </w:t>
      </w:r>
      <w:r w:rsidR="0093178A" w:rsidRPr="00834EF2">
        <w:rPr>
          <w:rFonts w:asciiTheme="majorHAnsi" w:hAnsiTheme="majorHAnsi" w:cstheme="majorHAnsi"/>
        </w:rPr>
        <w:t>so</w:t>
      </w:r>
      <w:r w:rsidR="005E5A86" w:rsidRPr="00834EF2">
        <w:rPr>
          <w:rFonts w:asciiTheme="majorHAnsi" w:hAnsiTheme="majorHAnsi" w:cstheme="majorHAnsi"/>
        </w:rPr>
        <w:t xml:space="preserve"> </w:t>
      </w:r>
      <w:r w:rsidR="006F3DF8">
        <w:rPr>
          <w:rFonts w:asciiTheme="majorHAnsi" w:hAnsiTheme="majorHAnsi" w:cstheme="majorHAnsi"/>
        </w:rPr>
        <w:t xml:space="preserve">the range of possible expenses is wide. They </w:t>
      </w:r>
      <w:r w:rsidR="00AA461A" w:rsidRPr="00834EF2">
        <w:rPr>
          <w:rFonts w:asciiTheme="majorHAnsi" w:hAnsiTheme="majorHAnsi" w:cstheme="majorHAnsi"/>
        </w:rPr>
        <w:t>should</w:t>
      </w:r>
      <w:r w:rsidR="005E5A86" w:rsidRPr="00834EF2">
        <w:rPr>
          <w:rFonts w:asciiTheme="majorHAnsi" w:hAnsiTheme="majorHAnsi" w:cstheme="majorHAnsi"/>
        </w:rPr>
        <w:t xml:space="preserve"> </w:t>
      </w:r>
      <w:r w:rsidR="00AA461A" w:rsidRPr="00834EF2">
        <w:rPr>
          <w:rFonts w:asciiTheme="majorHAnsi" w:hAnsiTheme="majorHAnsi" w:cstheme="majorHAnsi"/>
        </w:rPr>
        <w:t>in</w:t>
      </w:r>
      <w:r w:rsidR="005E5A86" w:rsidRPr="00834EF2">
        <w:rPr>
          <w:rFonts w:asciiTheme="majorHAnsi" w:hAnsiTheme="majorHAnsi" w:cstheme="majorHAnsi"/>
        </w:rPr>
        <w:t xml:space="preserve"> </w:t>
      </w:r>
      <w:r w:rsidR="00AA461A" w:rsidRPr="00834EF2">
        <w:rPr>
          <w:rFonts w:asciiTheme="majorHAnsi" w:hAnsiTheme="majorHAnsi" w:cstheme="majorHAnsi"/>
        </w:rPr>
        <w:t>any</w:t>
      </w:r>
      <w:r w:rsidR="005E5A86" w:rsidRPr="00834EF2">
        <w:rPr>
          <w:rFonts w:asciiTheme="majorHAnsi" w:hAnsiTheme="majorHAnsi" w:cstheme="majorHAnsi"/>
        </w:rPr>
        <w:t xml:space="preserve"> </w:t>
      </w:r>
      <w:r w:rsidR="00AA461A" w:rsidRPr="00834EF2">
        <w:rPr>
          <w:rFonts w:asciiTheme="majorHAnsi" w:hAnsiTheme="majorHAnsi" w:cstheme="majorHAnsi"/>
        </w:rPr>
        <w:t>case</w:t>
      </w:r>
      <w:r w:rsidR="005E5A86" w:rsidRPr="00834EF2">
        <w:rPr>
          <w:rFonts w:asciiTheme="majorHAnsi" w:hAnsiTheme="majorHAnsi" w:cstheme="majorHAnsi"/>
        </w:rPr>
        <w:t xml:space="preserve"> </w:t>
      </w:r>
      <w:r w:rsidR="006F3DF8">
        <w:rPr>
          <w:rFonts w:asciiTheme="majorHAnsi" w:hAnsiTheme="majorHAnsi" w:cstheme="majorHAnsi"/>
        </w:rPr>
        <w:t xml:space="preserve">add up to </w:t>
      </w:r>
      <w:r w:rsidR="00AA461A" w:rsidRPr="00834EF2">
        <w:rPr>
          <w:rFonts w:asciiTheme="majorHAnsi" w:hAnsiTheme="majorHAnsi" w:cstheme="majorHAnsi"/>
        </w:rPr>
        <w:t>a</w:t>
      </w:r>
      <w:r w:rsidR="005E5A86" w:rsidRPr="00834EF2">
        <w:rPr>
          <w:rFonts w:asciiTheme="majorHAnsi" w:hAnsiTheme="majorHAnsi" w:cstheme="majorHAnsi"/>
        </w:rPr>
        <w:t xml:space="preserve"> </w:t>
      </w:r>
      <w:r w:rsidR="006F3DF8">
        <w:rPr>
          <w:rFonts w:asciiTheme="majorHAnsi" w:hAnsiTheme="majorHAnsi" w:cstheme="majorHAnsi"/>
        </w:rPr>
        <w:t>substantial</w:t>
      </w:r>
      <w:r w:rsidR="005E5A86" w:rsidRPr="00834EF2">
        <w:rPr>
          <w:rFonts w:asciiTheme="majorHAnsi" w:hAnsiTheme="majorHAnsi" w:cstheme="majorHAnsi"/>
        </w:rPr>
        <w:t xml:space="preserve"> </w:t>
      </w:r>
      <w:r w:rsidR="006F3DF8">
        <w:rPr>
          <w:rFonts w:asciiTheme="majorHAnsi" w:hAnsiTheme="majorHAnsi" w:cstheme="majorHAnsi"/>
        </w:rPr>
        <w:t>draw on</w:t>
      </w:r>
      <w:r w:rsidR="005E5A86" w:rsidRPr="00834EF2">
        <w:rPr>
          <w:rFonts w:asciiTheme="majorHAnsi" w:hAnsiTheme="majorHAnsi" w:cstheme="majorHAnsi"/>
        </w:rPr>
        <w:t xml:space="preserve"> </w:t>
      </w:r>
      <w:r w:rsidR="00AA461A" w:rsidRPr="00834EF2">
        <w:rPr>
          <w:rFonts w:asciiTheme="majorHAnsi" w:hAnsiTheme="majorHAnsi" w:cstheme="majorHAnsi"/>
        </w:rPr>
        <w:t>the</w:t>
      </w:r>
      <w:r w:rsidR="005E5A86" w:rsidRPr="00834EF2">
        <w:rPr>
          <w:rFonts w:asciiTheme="majorHAnsi" w:hAnsiTheme="majorHAnsi" w:cstheme="majorHAnsi"/>
        </w:rPr>
        <w:t xml:space="preserve"> </w:t>
      </w:r>
      <w:r w:rsidR="006F3DF8">
        <w:rPr>
          <w:rFonts w:asciiTheme="majorHAnsi" w:hAnsiTheme="majorHAnsi" w:cstheme="majorHAnsi"/>
        </w:rPr>
        <w:t>trave</w:t>
      </w:r>
      <w:r w:rsidR="00AA461A" w:rsidRPr="00834EF2">
        <w:rPr>
          <w:rFonts w:asciiTheme="majorHAnsi" w:hAnsiTheme="majorHAnsi" w:cstheme="majorHAnsi"/>
        </w:rPr>
        <w:t>ler’s</w:t>
      </w:r>
      <w:r w:rsidR="005E5A86" w:rsidRPr="00834EF2">
        <w:rPr>
          <w:rFonts w:asciiTheme="majorHAnsi" w:hAnsiTheme="majorHAnsi" w:cstheme="majorHAnsi"/>
        </w:rPr>
        <w:t xml:space="preserve"> </w:t>
      </w:r>
      <w:r w:rsidR="00AA461A" w:rsidRPr="00834EF2">
        <w:rPr>
          <w:rFonts w:asciiTheme="majorHAnsi" w:hAnsiTheme="majorHAnsi" w:cstheme="majorHAnsi"/>
        </w:rPr>
        <w:t>budget.</w:t>
      </w:r>
      <w:r w:rsidR="005E5A86" w:rsidRPr="00834EF2">
        <w:rPr>
          <w:rFonts w:asciiTheme="majorHAnsi" w:hAnsiTheme="majorHAnsi" w:cstheme="majorHAnsi"/>
        </w:rPr>
        <w:t xml:space="preserve"> </w:t>
      </w:r>
      <w:r w:rsidR="006F3DF8">
        <w:rPr>
          <w:rFonts w:asciiTheme="majorHAnsi" w:hAnsiTheme="majorHAnsi" w:cstheme="majorHAnsi"/>
        </w:rPr>
        <w:t xml:space="preserve">By a conservative estimate, the subtotal for just </w:t>
      </w:r>
      <w:r w:rsidR="00AA461A" w:rsidRPr="00834EF2">
        <w:rPr>
          <w:rFonts w:asciiTheme="majorHAnsi" w:hAnsiTheme="majorHAnsi" w:cstheme="majorHAnsi"/>
        </w:rPr>
        <w:t>these</w:t>
      </w:r>
      <w:r w:rsidR="005E5A86" w:rsidRPr="00834EF2">
        <w:rPr>
          <w:rFonts w:asciiTheme="majorHAnsi" w:hAnsiTheme="majorHAnsi" w:cstheme="majorHAnsi"/>
        </w:rPr>
        <w:t xml:space="preserve"> </w:t>
      </w:r>
      <w:r w:rsidR="00AA461A" w:rsidRPr="00834EF2">
        <w:rPr>
          <w:rFonts w:asciiTheme="majorHAnsi" w:hAnsiTheme="majorHAnsi" w:cstheme="majorHAnsi"/>
        </w:rPr>
        <w:t>costs</w:t>
      </w:r>
      <w:r w:rsidR="005E5A86" w:rsidRPr="00834EF2">
        <w:rPr>
          <w:rFonts w:asciiTheme="majorHAnsi" w:hAnsiTheme="majorHAnsi" w:cstheme="majorHAnsi"/>
        </w:rPr>
        <w:t xml:space="preserve"> </w:t>
      </w:r>
      <w:r w:rsidR="006F3DF8">
        <w:rPr>
          <w:rFonts w:asciiTheme="majorHAnsi" w:hAnsiTheme="majorHAnsi" w:cstheme="majorHAnsi"/>
        </w:rPr>
        <w:t>amounts to over</w:t>
      </w:r>
      <w:r w:rsidR="005E5A86" w:rsidRPr="00834EF2">
        <w:rPr>
          <w:rFonts w:asciiTheme="majorHAnsi" w:hAnsiTheme="majorHAnsi" w:cstheme="majorHAnsi"/>
        </w:rPr>
        <w:t xml:space="preserve"> </w:t>
      </w:r>
      <w:r w:rsidR="00832E72" w:rsidRPr="00834EF2">
        <w:rPr>
          <w:rFonts w:asciiTheme="majorHAnsi" w:hAnsiTheme="majorHAnsi" w:cstheme="majorHAnsi"/>
        </w:rPr>
        <w:t>more</w:t>
      </w:r>
      <w:r w:rsidR="005E5A86" w:rsidRPr="00834EF2">
        <w:rPr>
          <w:rFonts w:asciiTheme="majorHAnsi" w:hAnsiTheme="majorHAnsi" w:cstheme="majorHAnsi"/>
        </w:rPr>
        <w:t xml:space="preserve"> </w:t>
      </w:r>
      <w:r w:rsidR="00832E72" w:rsidRPr="00834EF2">
        <w:rPr>
          <w:rFonts w:asciiTheme="majorHAnsi" w:hAnsiTheme="majorHAnsi" w:cstheme="majorHAnsi"/>
        </w:rPr>
        <w:t>than</w:t>
      </w:r>
      <w:r w:rsidR="005E5A86" w:rsidRPr="00834EF2">
        <w:rPr>
          <w:rFonts w:asciiTheme="majorHAnsi" w:hAnsiTheme="majorHAnsi" w:cstheme="majorHAnsi"/>
        </w:rPr>
        <w:t xml:space="preserve"> </w:t>
      </w:r>
      <w:r w:rsidR="00AE281D" w:rsidRPr="00834EF2">
        <w:rPr>
          <w:rFonts w:asciiTheme="majorHAnsi" w:hAnsiTheme="majorHAnsi" w:cstheme="majorHAnsi"/>
        </w:rPr>
        <w:t>three</w:t>
      </w:r>
      <w:r w:rsidR="005E5A86" w:rsidRPr="00834EF2">
        <w:rPr>
          <w:rFonts w:asciiTheme="majorHAnsi" w:hAnsiTheme="majorHAnsi" w:cstheme="majorHAnsi"/>
        </w:rPr>
        <w:t xml:space="preserve"> </w:t>
      </w:r>
      <w:r w:rsidR="00AE281D" w:rsidRPr="00834EF2">
        <w:rPr>
          <w:rFonts w:asciiTheme="majorHAnsi" w:hAnsiTheme="majorHAnsi" w:cstheme="majorHAnsi"/>
        </w:rPr>
        <w:t>hundred</w:t>
      </w:r>
      <w:r w:rsidR="005E5A86" w:rsidRPr="00834EF2">
        <w:rPr>
          <w:rFonts w:asciiTheme="majorHAnsi" w:hAnsiTheme="majorHAnsi" w:cstheme="majorHAnsi"/>
        </w:rPr>
        <w:t xml:space="preserve"> </w:t>
      </w:r>
      <w:r w:rsidR="00AE281D" w:rsidRPr="00834EF2">
        <w:rPr>
          <w:rFonts w:asciiTheme="majorHAnsi" w:hAnsiTheme="majorHAnsi" w:cstheme="majorHAnsi"/>
        </w:rPr>
        <w:t>rubles</w:t>
      </w:r>
      <w:r w:rsidR="00E23412" w:rsidRPr="00834EF2">
        <w:rPr>
          <w:rFonts w:asciiTheme="majorHAnsi" w:hAnsiTheme="majorHAnsi" w:cstheme="majorHAnsi"/>
        </w:rPr>
        <w:t>.</w:t>
      </w:r>
    </w:p>
    <w:p w14:paraId="2F9F600A" w14:textId="47339948" w:rsidR="00A45837" w:rsidRPr="00834EF2" w:rsidRDefault="00AA461A" w:rsidP="009D5457">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we</w:t>
      </w:r>
      <w:r w:rsidR="005E5A86" w:rsidRPr="00834EF2">
        <w:rPr>
          <w:rFonts w:asciiTheme="majorHAnsi" w:hAnsiTheme="majorHAnsi" w:cstheme="majorHAnsi"/>
        </w:rPr>
        <w:t xml:space="preserve"> </w:t>
      </w:r>
      <w:r w:rsidRPr="00834EF2">
        <w:rPr>
          <w:rFonts w:asciiTheme="majorHAnsi" w:hAnsiTheme="majorHAnsi" w:cstheme="majorHAnsi"/>
        </w:rPr>
        <w:t>can</w:t>
      </w:r>
      <w:r w:rsidR="005E5A86" w:rsidRPr="00834EF2">
        <w:rPr>
          <w:rFonts w:asciiTheme="majorHAnsi" w:hAnsiTheme="majorHAnsi" w:cstheme="majorHAnsi"/>
        </w:rPr>
        <w:t xml:space="preserve"> </w:t>
      </w:r>
      <w:r w:rsidRPr="00834EF2">
        <w:rPr>
          <w:rFonts w:asciiTheme="majorHAnsi" w:hAnsiTheme="majorHAnsi" w:cstheme="majorHAnsi"/>
        </w:rPr>
        <w:t>judge</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004A4292"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i/>
        </w:rPr>
        <w:t>Letters,</w:t>
      </w:r>
      <w:r w:rsidR="005E5A86" w:rsidRPr="00834EF2">
        <w:rPr>
          <w:rFonts w:asciiTheme="majorHAnsi" w:hAnsiTheme="majorHAnsi" w:cstheme="majorHAnsi"/>
          <w:i/>
        </w:rPr>
        <w:t xml:space="preserve"> </w:t>
      </w:r>
      <w:r w:rsidR="00E23412" w:rsidRPr="00834EF2">
        <w:rPr>
          <w:rFonts w:asciiTheme="majorHAnsi" w:hAnsiTheme="majorHAnsi" w:cstheme="majorHAnsi"/>
        </w:rPr>
        <w:t>Karamzin</w:t>
      </w:r>
      <w:r w:rsidR="005E5A86" w:rsidRPr="00834EF2">
        <w:rPr>
          <w:rFonts w:asciiTheme="majorHAnsi" w:hAnsiTheme="majorHAnsi" w:cstheme="majorHAnsi"/>
        </w:rPr>
        <w:t xml:space="preserve"> </w:t>
      </w:r>
      <w:r w:rsidR="00E23412" w:rsidRPr="00834EF2">
        <w:rPr>
          <w:rFonts w:asciiTheme="majorHAnsi" w:hAnsiTheme="majorHAnsi" w:cstheme="majorHAnsi"/>
        </w:rPr>
        <w:t>was</w:t>
      </w:r>
      <w:r w:rsidR="005E5A86" w:rsidRPr="00834EF2">
        <w:rPr>
          <w:rFonts w:asciiTheme="majorHAnsi" w:hAnsiTheme="majorHAnsi" w:cstheme="majorHAnsi"/>
        </w:rPr>
        <w:t xml:space="preserve"> </w:t>
      </w:r>
      <w:r w:rsidR="00E23412" w:rsidRPr="00834EF2">
        <w:rPr>
          <w:rFonts w:asciiTheme="majorHAnsi" w:hAnsiTheme="majorHAnsi" w:cstheme="majorHAnsi"/>
        </w:rPr>
        <w:t>an</w:t>
      </w:r>
      <w:r w:rsidR="005E5A86" w:rsidRPr="00834EF2">
        <w:rPr>
          <w:rFonts w:asciiTheme="majorHAnsi" w:hAnsiTheme="majorHAnsi" w:cstheme="majorHAnsi"/>
        </w:rPr>
        <w:t xml:space="preserve"> </w:t>
      </w:r>
      <w:r w:rsidR="00E23412" w:rsidRPr="00834EF2">
        <w:rPr>
          <w:rFonts w:asciiTheme="majorHAnsi" w:hAnsiTheme="majorHAnsi" w:cstheme="majorHAnsi"/>
        </w:rPr>
        <w:t>avid</w:t>
      </w:r>
      <w:r w:rsidR="005E5A86" w:rsidRPr="00834EF2">
        <w:rPr>
          <w:rFonts w:asciiTheme="majorHAnsi" w:hAnsiTheme="majorHAnsi" w:cstheme="majorHAnsi"/>
        </w:rPr>
        <w:t xml:space="preserve"> </w:t>
      </w:r>
      <w:r w:rsidR="00E23412" w:rsidRPr="00834EF2">
        <w:rPr>
          <w:rFonts w:asciiTheme="majorHAnsi" w:hAnsiTheme="majorHAnsi" w:cstheme="majorHAnsi"/>
        </w:rPr>
        <w:t>theatregoer.</w:t>
      </w:r>
      <w:r w:rsidR="005E5A86" w:rsidRPr="00834EF2">
        <w:rPr>
          <w:rFonts w:asciiTheme="majorHAnsi" w:hAnsiTheme="majorHAnsi" w:cstheme="majorHAnsi"/>
        </w:rPr>
        <w:t xml:space="preserve"> </w:t>
      </w:r>
      <w:r w:rsidR="00E23412" w:rsidRPr="00834EF2">
        <w:rPr>
          <w:rFonts w:asciiTheme="majorHAnsi" w:hAnsiTheme="majorHAnsi" w:cstheme="majorHAnsi"/>
        </w:rPr>
        <w:t>In</w:t>
      </w:r>
      <w:r w:rsidR="005E5A86" w:rsidRPr="00834EF2">
        <w:rPr>
          <w:rFonts w:asciiTheme="majorHAnsi" w:hAnsiTheme="majorHAnsi" w:cstheme="majorHAnsi"/>
        </w:rPr>
        <w:t xml:space="preserve"> </w:t>
      </w:r>
      <w:r w:rsidR="00E23412" w:rsidRPr="00834EF2">
        <w:rPr>
          <w:rFonts w:asciiTheme="majorHAnsi" w:hAnsiTheme="majorHAnsi" w:cstheme="majorHAnsi"/>
        </w:rPr>
        <w:t>Paris,</w:t>
      </w:r>
      <w:r w:rsidR="005E5A86" w:rsidRPr="00834EF2">
        <w:rPr>
          <w:rFonts w:asciiTheme="majorHAnsi" w:hAnsiTheme="majorHAnsi" w:cstheme="majorHAnsi"/>
        </w:rPr>
        <w:t xml:space="preserve"> </w:t>
      </w:r>
      <w:r w:rsidR="00E23412" w:rsidRPr="00834EF2">
        <w:rPr>
          <w:rFonts w:asciiTheme="majorHAnsi" w:hAnsiTheme="majorHAnsi" w:cstheme="majorHAnsi"/>
        </w:rPr>
        <w:t>he</w:t>
      </w:r>
      <w:r w:rsidR="005E5A86" w:rsidRPr="00834EF2">
        <w:rPr>
          <w:rFonts w:asciiTheme="majorHAnsi" w:hAnsiTheme="majorHAnsi" w:cstheme="majorHAnsi"/>
        </w:rPr>
        <w:t xml:space="preserve"> </w:t>
      </w:r>
      <w:r w:rsidR="00E23412" w:rsidRPr="00834EF2">
        <w:rPr>
          <w:rFonts w:asciiTheme="majorHAnsi" w:hAnsiTheme="majorHAnsi" w:cstheme="majorHAnsi"/>
        </w:rPr>
        <w:t>seems</w:t>
      </w:r>
      <w:r w:rsidR="005E5A86" w:rsidRPr="00834EF2">
        <w:rPr>
          <w:rFonts w:asciiTheme="majorHAnsi" w:hAnsiTheme="majorHAnsi" w:cstheme="majorHAnsi"/>
        </w:rPr>
        <w:t xml:space="preserve"> </w:t>
      </w:r>
      <w:r w:rsidR="00E23412" w:rsidRPr="00834EF2">
        <w:rPr>
          <w:rFonts w:asciiTheme="majorHAnsi" w:hAnsiTheme="majorHAnsi" w:cstheme="majorHAnsi"/>
        </w:rPr>
        <w:t>to</w:t>
      </w:r>
      <w:r w:rsidR="005E5A86" w:rsidRPr="00834EF2">
        <w:rPr>
          <w:rFonts w:asciiTheme="majorHAnsi" w:hAnsiTheme="majorHAnsi" w:cstheme="majorHAnsi"/>
        </w:rPr>
        <w:t xml:space="preserve"> </w:t>
      </w:r>
      <w:r w:rsidR="00E23412" w:rsidRPr="00834EF2">
        <w:rPr>
          <w:rFonts w:asciiTheme="majorHAnsi" w:hAnsiTheme="majorHAnsi" w:cstheme="majorHAnsi"/>
        </w:rPr>
        <w:t>visit</w:t>
      </w:r>
      <w:r w:rsidR="005E5A86" w:rsidRPr="00834EF2">
        <w:rPr>
          <w:rFonts w:asciiTheme="majorHAnsi" w:hAnsiTheme="majorHAnsi" w:cstheme="majorHAnsi"/>
        </w:rPr>
        <w:t xml:space="preserve"> </w:t>
      </w:r>
      <w:r w:rsidR="00E23412" w:rsidRPr="00834EF2">
        <w:rPr>
          <w:rFonts w:asciiTheme="majorHAnsi" w:hAnsiTheme="majorHAnsi" w:cstheme="majorHAnsi"/>
        </w:rPr>
        <w:t>theatres</w:t>
      </w:r>
      <w:r w:rsidR="005E5A86" w:rsidRPr="00834EF2">
        <w:rPr>
          <w:rFonts w:asciiTheme="majorHAnsi" w:hAnsiTheme="majorHAnsi" w:cstheme="majorHAnsi"/>
        </w:rPr>
        <w:t xml:space="preserve"> </w:t>
      </w:r>
      <w:r w:rsidR="00E23412" w:rsidRPr="00834EF2">
        <w:rPr>
          <w:rFonts w:asciiTheme="majorHAnsi" w:hAnsiTheme="majorHAnsi" w:cstheme="majorHAnsi"/>
        </w:rPr>
        <w:t>daily,</w:t>
      </w:r>
      <w:r w:rsidR="005E5A86" w:rsidRPr="00834EF2">
        <w:rPr>
          <w:rFonts w:asciiTheme="majorHAnsi" w:hAnsiTheme="majorHAnsi" w:cstheme="majorHAnsi"/>
        </w:rPr>
        <w:t xml:space="preserve"> </w:t>
      </w:r>
      <w:r w:rsidR="00E23412" w:rsidRPr="00834EF2">
        <w:rPr>
          <w:rFonts w:asciiTheme="majorHAnsi" w:hAnsiTheme="majorHAnsi" w:cstheme="majorHAnsi"/>
        </w:rPr>
        <w:t>and</w:t>
      </w:r>
      <w:r w:rsidR="005E5A86" w:rsidRPr="00834EF2">
        <w:rPr>
          <w:rFonts w:asciiTheme="majorHAnsi" w:hAnsiTheme="majorHAnsi" w:cstheme="majorHAnsi"/>
        </w:rPr>
        <w:t xml:space="preserve"> </w:t>
      </w:r>
      <w:r w:rsidR="00E23412" w:rsidRPr="00834EF2">
        <w:rPr>
          <w:rFonts w:asciiTheme="majorHAnsi" w:hAnsiTheme="majorHAnsi" w:cstheme="majorHAnsi"/>
        </w:rPr>
        <w:t>we</w:t>
      </w:r>
      <w:r w:rsidR="005E5A86" w:rsidRPr="00834EF2">
        <w:rPr>
          <w:rFonts w:asciiTheme="majorHAnsi" w:hAnsiTheme="majorHAnsi" w:cstheme="majorHAnsi"/>
        </w:rPr>
        <w:t xml:space="preserve"> </w:t>
      </w:r>
      <w:r w:rsidR="00E23412" w:rsidRPr="00834EF2">
        <w:rPr>
          <w:rFonts w:asciiTheme="majorHAnsi" w:hAnsiTheme="majorHAnsi" w:cstheme="majorHAnsi"/>
        </w:rPr>
        <w:t>have</w:t>
      </w:r>
      <w:r w:rsidR="005E5A86" w:rsidRPr="00834EF2">
        <w:rPr>
          <w:rFonts w:asciiTheme="majorHAnsi" w:hAnsiTheme="majorHAnsi" w:cstheme="majorHAnsi"/>
        </w:rPr>
        <w:t xml:space="preserve"> </w:t>
      </w:r>
      <w:r w:rsidR="00E23412" w:rsidRPr="00834EF2">
        <w:rPr>
          <w:rFonts w:asciiTheme="majorHAnsi" w:hAnsiTheme="majorHAnsi" w:cstheme="majorHAnsi"/>
        </w:rPr>
        <w:t>accounts</w:t>
      </w:r>
      <w:r w:rsidR="005E5A86" w:rsidRPr="00834EF2">
        <w:rPr>
          <w:rFonts w:asciiTheme="majorHAnsi" w:hAnsiTheme="majorHAnsi" w:cstheme="majorHAnsi"/>
        </w:rPr>
        <w:t xml:space="preserve"> </w:t>
      </w:r>
      <w:r w:rsidR="00E23412" w:rsidRPr="00834EF2">
        <w:rPr>
          <w:rFonts w:asciiTheme="majorHAnsi" w:hAnsiTheme="majorHAnsi" w:cstheme="majorHAnsi"/>
        </w:rPr>
        <w:t>of</w:t>
      </w:r>
      <w:r w:rsidR="005E5A86" w:rsidRPr="00834EF2">
        <w:rPr>
          <w:rFonts w:asciiTheme="majorHAnsi" w:hAnsiTheme="majorHAnsi" w:cstheme="majorHAnsi"/>
        </w:rPr>
        <w:t xml:space="preserve"> </w:t>
      </w:r>
      <w:r w:rsidR="00E23412" w:rsidRPr="00834EF2">
        <w:rPr>
          <w:rFonts w:asciiTheme="majorHAnsi" w:hAnsiTheme="majorHAnsi" w:cstheme="majorHAnsi"/>
        </w:rPr>
        <w:t>him</w:t>
      </w:r>
      <w:r w:rsidR="005E5A86" w:rsidRPr="00834EF2">
        <w:rPr>
          <w:rFonts w:asciiTheme="majorHAnsi" w:hAnsiTheme="majorHAnsi" w:cstheme="majorHAnsi"/>
        </w:rPr>
        <w:t xml:space="preserve"> </w:t>
      </w:r>
      <w:r w:rsidR="00E23412" w:rsidRPr="00834EF2">
        <w:rPr>
          <w:rFonts w:asciiTheme="majorHAnsi" w:hAnsiTheme="majorHAnsi" w:cstheme="majorHAnsi"/>
        </w:rPr>
        <w:t>attending</w:t>
      </w:r>
      <w:r w:rsidR="005E5A86" w:rsidRPr="00834EF2">
        <w:rPr>
          <w:rFonts w:asciiTheme="majorHAnsi" w:hAnsiTheme="majorHAnsi" w:cstheme="majorHAnsi"/>
        </w:rPr>
        <w:t xml:space="preserve"> </w:t>
      </w:r>
      <w:r w:rsidR="00E23412" w:rsidRPr="00834EF2">
        <w:rPr>
          <w:rFonts w:asciiTheme="majorHAnsi" w:hAnsiTheme="majorHAnsi" w:cstheme="majorHAnsi"/>
        </w:rPr>
        <w:t>performances</w:t>
      </w:r>
      <w:r w:rsidR="005E5A86" w:rsidRPr="00834EF2">
        <w:rPr>
          <w:rFonts w:asciiTheme="majorHAnsi" w:hAnsiTheme="majorHAnsi" w:cstheme="majorHAnsi"/>
        </w:rPr>
        <w:t xml:space="preserve"> </w:t>
      </w:r>
      <w:r w:rsidR="00E23412" w:rsidRPr="00834EF2">
        <w:rPr>
          <w:rFonts w:asciiTheme="majorHAnsi" w:hAnsiTheme="majorHAnsi" w:cstheme="majorHAnsi"/>
        </w:rPr>
        <w:t>in</w:t>
      </w:r>
      <w:r w:rsidR="005E5A86" w:rsidRPr="00834EF2">
        <w:rPr>
          <w:rFonts w:asciiTheme="majorHAnsi" w:hAnsiTheme="majorHAnsi" w:cstheme="majorHAnsi"/>
        </w:rPr>
        <w:t xml:space="preserve"> </w:t>
      </w:r>
      <w:r w:rsidR="00E23412" w:rsidRPr="00834EF2">
        <w:rPr>
          <w:rFonts w:asciiTheme="majorHAnsi" w:hAnsiTheme="majorHAnsi" w:cstheme="majorHAnsi"/>
        </w:rPr>
        <w:t>Berlin,</w:t>
      </w:r>
      <w:r w:rsidR="005E5A86" w:rsidRPr="00834EF2">
        <w:rPr>
          <w:rFonts w:asciiTheme="majorHAnsi" w:hAnsiTheme="majorHAnsi" w:cstheme="majorHAnsi"/>
        </w:rPr>
        <w:t xml:space="preserve"> </w:t>
      </w:r>
      <w:r w:rsidR="00E23412" w:rsidRPr="00834EF2">
        <w:rPr>
          <w:rFonts w:asciiTheme="majorHAnsi" w:hAnsiTheme="majorHAnsi" w:cstheme="majorHAnsi"/>
        </w:rPr>
        <w:t>Frankfurt,</w:t>
      </w:r>
      <w:r w:rsidR="005E5A86" w:rsidRPr="00834EF2">
        <w:rPr>
          <w:rFonts w:asciiTheme="majorHAnsi" w:hAnsiTheme="majorHAnsi" w:cstheme="majorHAnsi"/>
        </w:rPr>
        <w:t xml:space="preserve"> </w:t>
      </w:r>
      <w:r w:rsidR="00E23412" w:rsidRPr="00834EF2">
        <w:rPr>
          <w:rFonts w:asciiTheme="majorHAnsi" w:hAnsiTheme="majorHAnsi" w:cstheme="majorHAnsi"/>
        </w:rPr>
        <w:t>Strasbourg</w:t>
      </w:r>
      <w:r w:rsidR="009B587C" w:rsidRPr="00834EF2">
        <w:rPr>
          <w:rFonts w:asciiTheme="majorHAnsi" w:hAnsiTheme="majorHAnsi" w:cstheme="majorHAnsi"/>
        </w:rPr>
        <w:t>,</w:t>
      </w:r>
      <w:r w:rsidR="005E5A86" w:rsidRPr="00834EF2">
        <w:rPr>
          <w:rFonts w:asciiTheme="majorHAnsi" w:hAnsiTheme="majorHAnsi" w:cstheme="majorHAnsi"/>
        </w:rPr>
        <w:t xml:space="preserve"> </w:t>
      </w:r>
      <w:r w:rsidR="009B587C" w:rsidRPr="00834EF2">
        <w:rPr>
          <w:rFonts w:asciiTheme="majorHAnsi" w:hAnsiTheme="majorHAnsi" w:cstheme="majorHAnsi"/>
        </w:rPr>
        <w:t>London</w:t>
      </w:r>
      <w:r w:rsidR="005E5A86" w:rsidRPr="00834EF2">
        <w:rPr>
          <w:rFonts w:asciiTheme="majorHAnsi" w:hAnsiTheme="majorHAnsi" w:cstheme="majorHAnsi"/>
        </w:rPr>
        <w:t xml:space="preserve"> </w:t>
      </w:r>
      <w:r w:rsidR="00E23412" w:rsidRPr="00834EF2">
        <w:rPr>
          <w:rFonts w:asciiTheme="majorHAnsi" w:hAnsiTheme="majorHAnsi" w:cstheme="majorHAnsi"/>
        </w:rPr>
        <w:t>and</w:t>
      </w:r>
      <w:r w:rsidR="005E5A86" w:rsidRPr="00834EF2">
        <w:rPr>
          <w:rFonts w:asciiTheme="majorHAnsi" w:hAnsiTheme="majorHAnsi" w:cstheme="majorHAnsi"/>
        </w:rPr>
        <w:t xml:space="preserve"> </w:t>
      </w:r>
      <w:r w:rsidR="00E23412" w:rsidRPr="00834EF2">
        <w:rPr>
          <w:rFonts w:asciiTheme="majorHAnsi" w:hAnsiTheme="majorHAnsi" w:cstheme="majorHAnsi"/>
        </w:rPr>
        <w:t>other</w:t>
      </w:r>
      <w:r w:rsidR="005E5A86" w:rsidRPr="00834EF2">
        <w:rPr>
          <w:rFonts w:asciiTheme="majorHAnsi" w:hAnsiTheme="majorHAnsi" w:cstheme="majorHAnsi"/>
        </w:rPr>
        <w:t xml:space="preserve"> </w:t>
      </w:r>
      <w:r w:rsidR="00E23412" w:rsidRPr="00834EF2">
        <w:rPr>
          <w:rFonts w:asciiTheme="majorHAnsi" w:hAnsiTheme="majorHAnsi" w:cstheme="majorHAnsi"/>
        </w:rPr>
        <w:t>places.</w:t>
      </w:r>
      <w:r w:rsidR="005E5A86" w:rsidRPr="00834EF2">
        <w:rPr>
          <w:rFonts w:asciiTheme="majorHAnsi" w:hAnsiTheme="majorHAnsi" w:cstheme="majorHAnsi"/>
        </w:rPr>
        <w:t xml:space="preserve"> </w:t>
      </w:r>
      <w:r w:rsidR="00CA65E8" w:rsidRPr="00834EF2">
        <w:rPr>
          <w:rFonts w:asciiTheme="majorHAnsi" w:hAnsiTheme="majorHAnsi" w:cstheme="majorHAnsi"/>
        </w:rPr>
        <w:t>The</w:t>
      </w:r>
      <w:r w:rsidR="005E5A86" w:rsidRPr="00834EF2">
        <w:rPr>
          <w:rFonts w:asciiTheme="majorHAnsi" w:hAnsiTheme="majorHAnsi" w:cstheme="majorHAnsi"/>
        </w:rPr>
        <w:t xml:space="preserve"> </w:t>
      </w:r>
      <w:r w:rsidR="00CA65E8" w:rsidRPr="00834EF2">
        <w:rPr>
          <w:rFonts w:asciiTheme="majorHAnsi" w:hAnsiTheme="majorHAnsi" w:cstheme="majorHAnsi"/>
        </w:rPr>
        <w:t>price</w:t>
      </w:r>
      <w:r w:rsidR="005E5A86" w:rsidRPr="00834EF2">
        <w:rPr>
          <w:rFonts w:asciiTheme="majorHAnsi" w:hAnsiTheme="majorHAnsi" w:cstheme="majorHAnsi"/>
        </w:rPr>
        <w:t xml:space="preserve"> </w:t>
      </w:r>
      <w:r w:rsidR="00E23412" w:rsidRPr="00834EF2">
        <w:rPr>
          <w:rFonts w:asciiTheme="majorHAnsi" w:hAnsiTheme="majorHAnsi" w:cstheme="majorHAnsi"/>
        </w:rPr>
        <w:t>of</w:t>
      </w:r>
      <w:r w:rsidR="005E5A86" w:rsidRPr="00834EF2">
        <w:rPr>
          <w:rFonts w:asciiTheme="majorHAnsi" w:hAnsiTheme="majorHAnsi" w:cstheme="majorHAnsi"/>
        </w:rPr>
        <w:t xml:space="preserve"> </w:t>
      </w:r>
      <w:r w:rsidR="006F3DF8">
        <w:rPr>
          <w:rFonts w:asciiTheme="majorHAnsi" w:hAnsiTheme="majorHAnsi" w:cstheme="majorHAnsi"/>
        </w:rPr>
        <w:t>a</w:t>
      </w:r>
      <w:r w:rsidR="005E5A86" w:rsidRPr="00834EF2">
        <w:rPr>
          <w:rFonts w:asciiTheme="majorHAnsi" w:hAnsiTheme="majorHAnsi" w:cstheme="majorHAnsi"/>
        </w:rPr>
        <w:t xml:space="preserve"> </w:t>
      </w:r>
      <w:r w:rsidR="00E23412" w:rsidRPr="00834EF2">
        <w:rPr>
          <w:rFonts w:asciiTheme="majorHAnsi" w:hAnsiTheme="majorHAnsi" w:cstheme="majorHAnsi"/>
        </w:rPr>
        <w:t>ticket</w:t>
      </w:r>
      <w:r w:rsidR="005E5A86" w:rsidRPr="00834EF2">
        <w:rPr>
          <w:rFonts w:asciiTheme="majorHAnsi" w:hAnsiTheme="majorHAnsi" w:cstheme="majorHAnsi"/>
        </w:rPr>
        <w:t xml:space="preserve"> </w:t>
      </w:r>
      <w:r w:rsidR="00E23412" w:rsidRPr="00834EF2">
        <w:rPr>
          <w:rFonts w:asciiTheme="majorHAnsi" w:hAnsiTheme="majorHAnsi" w:cstheme="majorHAnsi"/>
        </w:rPr>
        <w:t>in</w:t>
      </w:r>
      <w:r w:rsidR="005E5A86" w:rsidRPr="00834EF2">
        <w:rPr>
          <w:rFonts w:asciiTheme="majorHAnsi" w:hAnsiTheme="majorHAnsi" w:cstheme="majorHAnsi"/>
        </w:rPr>
        <w:t xml:space="preserve"> </w:t>
      </w:r>
      <w:r w:rsidR="00E23412" w:rsidRPr="00834EF2">
        <w:rPr>
          <w:rFonts w:asciiTheme="majorHAnsi" w:hAnsiTheme="majorHAnsi" w:cstheme="majorHAnsi"/>
        </w:rPr>
        <w:t>Paris</w:t>
      </w:r>
      <w:r w:rsidR="005E5A86" w:rsidRPr="00834EF2">
        <w:rPr>
          <w:rFonts w:asciiTheme="majorHAnsi" w:hAnsiTheme="majorHAnsi" w:cstheme="majorHAnsi"/>
        </w:rPr>
        <w:t xml:space="preserve"> </w:t>
      </w:r>
      <w:r w:rsidR="00832E72" w:rsidRPr="00834EF2">
        <w:rPr>
          <w:rFonts w:asciiTheme="majorHAnsi" w:hAnsiTheme="majorHAnsi" w:cstheme="majorHAnsi"/>
        </w:rPr>
        <w:t>varied</w:t>
      </w:r>
      <w:r w:rsidR="005E5A86" w:rsidRPr="00834EF2">
        <w:rPr>
          <w:rFonts w:asciiTheme="majorHAnsi" w:hAnsiTheme="majorHAnsi" w:cstheme="majorHAnsi"/>
        </w:rPr>
        <w:t xml:space="preserve"> </w:t>
      </w:r>
      <w:r w:rsidR="00CA65E8" w:rsidRPr="00834EF2">
        <w:rPr>
          <w:rFonts w:asciiTheme="majorHAnsi" w:hAnsiTheme="majorHAnsi" w:cstheme="majorHAnsi"/>
        </w:rPr>
        <w:t>from</w:t>
      </w:r>
      <w:r w:rsidR="005E5A86" w:rsidRPr="00834EF2">
        <w:rPr>
          <w:rFonts w:asciiTheme="majorHAnsi" w:hAnsiTheme="majorHAnsi" w:cstheme="majorHAnsi"/>
        </w:rPr>
        <w:t xml:space="preserve"> </w:t>
      </w:r>
      <w:r w:rsidR="00CA65E8" w:rsidRPr="00834EF2">
        <w:rPr>
          <w:rFonts w:asciiTheme="majorHAnsi" w:hAnsiTheme="majorHAnsi" w:cstheme="majorHAnsi"/>
        </w:rPr>
        <w:t>two</w:t>
      </w:r>
      <w:r w:rsidR="005E5A86" w:rsidRPr="00834EF2">
        <w:rPr>
          <w:rFonts w:asciiTheme="majorHAnsi" w:hAnsiTheme="majorHAnsi" w:cstheme="majorHAnsi"/>
        </w:rPr>
        <w:t xml:space="preserve"> </w:t>
      </w:r>
      <w:r w:rsidR="00CA65E8" w:rsidRPr="00834EF2">
        <w:rPr>
          <w:rFonts w:asciiTheme="majorHAnsi" w:hAnsiTheme="majorHAnsi" w:cstheme="majorHAnsi"/>
        </w:rPr>
        <w:t>to</w:t>
      </w:r>
      <w:r w:rsidR="005E5A86" w:rsidRPr="00834EF2">
        <w:rPr>
          <w:rFonts w:asciiTheme="majorHAnsi" w:hAnsiTheme="majorHAnsi" w:cstheme="majorHAnsi"/>
        </w:rPr>
        <w:t xml:space="preserve"> </w:t>
      </w:r>
      <w:r w:rsidR="00CA65E8" w:rsidRPr="00834EF2">
        <w:rPr>
          <w:rFonts w:asciiTheme="majorHAnsi" w:hAnsiTheme="majorHAnsi" w:cstheme="majorHAnsi"/>
        </w:rPr>
        <w:t>three</w:t>
      </w:r>
      <w:r w:rsidR="005E5A86" w:rsidRPr="00834EF2">
        <w:rPr>
          <w:rFonts w:asciiTheme="majorHAnsi" w:hAnsiTheme="majorHAnsi" w:cstheme="majorHAnsi"/>
        </w:rPr>
        <w:t xml:space="preserve"> </w:t>
      </w:r>
      <w:r w:rsidR="006F3DF8">
        <w:rPr>
          <w:rFonts w:asciiTheme="majorHAnsi" w:hAnsiTheme="majorHAnsi" w:cstheme="majorHAnsi"/>
        </w:rPr>
        <w:t>r</w:t>
      </w:r>
      <w:r w:rsidR="00CA65E8" w:rsidRPr="00834EF2">
        <w:rPr>
          <w:rFonts w:asciiTheme="majorHAnsi" w:hAnsiTheme="majorHAnsi" w:cstheme="majorHAnsi"/>
        </w:rPr>
        <w:t>ubles</w:t>
      </w:r>
      <w:r w:rsidR="006F3DF8">
        <w:rPr>
          <w:rFonts w:asciiTheme="majorHAnsi" w:hAnsiTheme="majorHAnsi" w:cstheme="majorHAnsi"/>
        </w:rPr>
        <w:t>;</w:t>
      </w:r>
      <w:r w:rsidR="005E5A86" w:rsidRPr="00834EF2">
        <w:rPr>
          <w:rFonts w:asciiTheme="majorHAnsi" w:hAnsiTheme="majorHAnsi" w:cstheme="majorHAnsi"/>
        </w:rPr>
        <w:t xml:space="preserve"> </w:t>
      </w:r>
      <w:r w:rsidR="009B587C" w:rsidRPr="00834EF2">
        <w:rPr>
          <w:rFonts w:asciiTheme="majorHAnsi" w:hAnsiTheme="majorHAnsi" w:cstheme="majorHAnsi"/>
        </w:rPr>
        <w:t>in</w:t>
      </w:r>
      <w:r w:rsidR="005E5A86" w:rsidRPr="00834EF2">
        <w:rPr>
          <w:rFonts w:asciiTheme="majorHAnsi" w:hAnsiTheme="majorHAnsi" w:cstheme="majorHAnsi"/>
        </w:rPr>
        <w:t xml:space="preserve"> </w:t>
      </w:r>
      <w:proofErr w:type="gramStart"/>
      <w:r w:rsidR="009B587C" w:rsidRPr="00834EF2">
        <w:rPr>
          <w:rFonts w:asciiTheme="majorHAnsi" w:hAnsiTheme="majorHAnsi" w:cstheme="majorHAnsi"/>
        </w:rPr>
        <w:t>Germany</w:t>
      </w:r>
      <w:proofErr w:type="gramEnd"/>
      <w:r w:rsidR="005E5A86" w:rsidRPr="00834EF2">
        <w:rPr>
          <w:rFonts w:asciiTheme="majorHAnsi" w:hAnsiTheme="majorHAnsi" w:cstheme="majorHAnsi"/>
        </w:rPr>
        <w:t xml:space="preserve"> </w:t>
      </w:r>
      <w:r w:rsidR="0093178A" w:rsidRPr="00834EF2">
        <w:rPr>
          <w:rFonts w:asciiTheme="majorHAnsi" w:hAnsiTheme="majorHAnsi" w:cstheme="majorHAnsi"/>
        </w:rPr>
        <w:t>it</w:t>
      </w:r>
      <w:r w:rsidR="005E5A86" w:rsidRPr="00834EF2">
        <w:rPr>
          <w:rFonts w:asciiTheme="majorHAnsi" w:hAnsiTheme="majorHAnsi" w:cstheme="majorHAnsi"/>
        </w:rPr>
        <w:t xml:space="preserve"> </w:t>
      </w:r>
      <w:r w:rsidR="0093178A" w:rsidRPr="00834EF2">
        <w:rPr>
          <w:rFonts w:asciiTheme="majorHAnsi" w:hAnsiTheme="majorHAnsi" w:cstheme="majorHAnsi"/>
        </w:rPr>
        <w:t>might</w:t>
      </w:r>
      <w:r w:rsidR="005E5A86" w:rsidRPr="00834EF2">
        <w:rPr>
          <w:rFonts w:asciiTheme="majorHAnsi" w:hAnsiTheme="majorHAnsi" w:cstheme="majorHAnsi"/>
        </w:rPr>
        <w:t xml:space="preserve"> </w:t>
      </w:r>
      <w:r w:rsidR="00CA65E8" w:rsidRPr="00834EF2">
        <w:rPr>
          <w:rFonts w:asciiTheme="majorHAnsi" w:hAnsiTheme="majorHAnsi" w:cstheme="majorHAnsi"/>
        </w:rPr>
        <w:t>have</w:t>
      </w:r>
      <w:r w:rsidR="005E5A86" w:rsidRPr="00834EF2">
        <w:rPr>
          <w:rFonts w:asciiTheme="majorHAnsi" w:hAnsiTheme="majorHAnsi" w:cstheme="majorHAnsi"/>
        </w:rPr>
        <w:t xml:space="preserve"> </w:t>
      </w:r>
      <w:r w:rsidR="00CA65E8" w:rsidRPr="00834EF2">
        <w:rPr>
          <w:rFonts w:asciiTheme="majorHAnsi" w:hAnsiTheme="majorHAnsi" w:cstheme="majorHAnsi"/>
        </w:rPr>
        <w:t>been</w:t>
      </w:r>
      <w:r w:rsidR="005E5A86" w:rsidRPr="00834EF2">
        <w:rPr>
          <w:rFonts w:asciiTheme="majorHAnsi" w:hAnsiTheme="majorHAnsi" w:cstheme="majorHAnsi"/>
        </w:rPr>
        <w:t xml:space="preserve"> </w:t>
      </w:r>
      <w:r w:rsidR="006F3DF8">
        <w:rPr>
          <w:rFonts w:asciiTheme="majorHAnsi" w:hAnsiTheme="majorHAnsi" w:cstheme="majorHAnsi"/>
        </w:rPr>
        <w:t>cheaper;</w:t>
      </w:r>
      <w:r w:rsidR="005E5A86" w:rsidRPr="00834EF2">
        <w:rPr>
          <w:rFonts w:asciiTheme="majorHAnsi" w:hAnsiTheme="majorHAnsi" w:cstheme="majorHAnsi"/>
        </w:rPr>
        <w:t xml:space="preserve"> </w:t>
      </w:r>
      <w:r w:rsidR="00551362" w:rsidRPr="00834EF2">
        <w:rPr>
          <w:rFonts w:asciiTheme="majorHAnsi" w:hAnsiTheme="majorHAnsi" w:cstheme="majorHAnsi"/>
        </w:rPr>
        <w:t>i</w:t>
      </w:r>
      <w:r w:rsidR="00832E72" w:rsidRPr="00834EF2">
        <w:rPr>
          <w:rFonts w:asciiTheme="majorHAnsi" w:hAnsiTheme="majorHAnsi" w:cstheme="majorHAnsi"/>
        </w:rPr>
        <w:t>n</w:t>
      </w:r>
      <w:r w:rsidR="005E5A86" w:rsidRPr="00834EF2">
        <w:rPr>
          <w:rFonts w:asciiTheme="majorHAnsi" w:hAnsiTheme="majorHAnsi" w:cstheme="majorHAnsi"/>
        </w:rPr>
        <w:t xml:space="preserve"> </w:t>
      </w:r>
      <w:r w:rsidR="00832E72" w:rsidRPr="00834EF2">
        <w:rPr>
          <w:rFonts w:asciiTheme="majorHAnsi" w:hAnsiTheme="majorHAnsi" w:cstheme="majorHAnsi"/>
        </w:rPr>
        <w:t>London</w:t>
      </w:r>
      <w:r w:rsidR="005E5A86" w:rsidRPr="00834EF2">
        <w:rPr>
          <w:rFonts w:asciiTheme="majorHAnsi" w:hAnsiTheme="majorHAnsi" w:cstheme="majorHAnsi"/>
        </w:rPr>
        <w:t xml:space="preserve"> </w:t>
      </w:r>
      <w:r w:rsidR="00832E72" w:rsidRPr="00834EF2">
        <w:rPr>
          <w:rFonts w:asciiTheme="majorHAnsi" w:hAnsiTheme="majorHAnsi" w:cstheme="majorHAnsi"/>
        </w:rPr>
        <w:t>the</w:t>
      </w:r>
      <w:r w:rsidR="005E5A86" w:rsidRPr="00834EF2">
        <w:rPr>
          <w:rFonts w:asciiTheme="majorHAnsi" w:hAnsiTheme="majorHAnsi" w:cstheme="majorHAnsi"/>
        </w:rPr>
        <w:t xml:space="preserve"> </w:t>
      </w:r>
      <w:r w:rsidR="006F3DF8">
        <w:rPr>
          <w:rFonts w:asciiTheme="majorHAnsi" w:hAnsiTheme="majorHAnsi" w:cstheme="majorHAnsi"/>
        </w:rPr>
        <w:t>trave</w:t>
      </w:r>
      <w:r w:rsidR="00832E72" w:rsidRPr="00834EF2">
        <w:rPr>
          <w:rFonts w:asciiTheme="majorHAnsi" w:hAnsiTheme="majorHAnsi" w:cstheme="majorHAnsi"/>
        </w:rPr>
        <w:t>ler</w:t>
      </w:r>
      <w:r w:rsidR="005E5A86" w:rsidRPr="00834EF2">
        <w:rPr>
          <w:rFonts w:asciiTheme="majorHAnsi" w:hAnsiTheme="majorHAnsi" w:cstheme="majorHAnsi"/>
        </w:rPr>
        <w:t xml:space="preserve"> </w:t>
      </w:r>
      <w:r w:rsidR="00551362" w:rsidRPr="00834EF2">
        <w:rPr>
          <w:rFonts w:asciiTheme="majorHAnsi" w:hAnsiTheme="majorHAnsi" w:cstheme="majorHAnsi"/>
        </w:rPr>
        <w:t>paid</w:t>
      </w:r>
      <w:r w:rsidR="005E5A86" w:rsidRPr="00834EF2">
        <w:rPr>
          <w:rFonts w:asciiTheme="majorHAnsi" w:hAnsiTheme="majorHAnsi" w:cstheme="majorHAnsi"/>
        </w:rPr>
        <w:t xml:space="preserve"> </w:t>
      </w:r>
      <w:r w:rsidR="00551362" w:rsidRPr="00834EF2">
        <w:rPr>
          <w:rFonts w:asciiTheme="majorHAnsi" w:hAnsiTheme="majorHAnsi" w:cstheme="majorHAnsi"/>
        </w:rPr>
        <w:t>more</w:t>
      </w:r>
      <w:r w:rsidR="005E5A86" w:rsidRPr="00834EF2">
        <w:rPr>
          <w:rFonts w:asciiTheme="majorHAnsi" w:hAnsiTheme="majorHAnsi" w:cstheme="majorHAnsi"/>
        </w:rPr>
        <w:t xml:space="preserve"> </w:t>
      </w:r>
      <w:r w:rsidR="00551362" w:rsidRPr="00834EF2">
        <w:rPr>
          <w:rFonts w:asciiTheme="majorHAnsi" w:hAnsiTheme="majorHAnsi" w:cstheme="majorHAnsi"/>
        </w:rPr>
        <w:t>than</w:t>
      </w:r>
      <w:r w:rsidR="005E5A86" w:rsidRPr="00834EF2">
        <w:rPr>
          <w:rFonts w:asciiTheme="majorHAnsi" w:hAnsiTheme="majorHAnsi" w:cstheme="majorHAnsi"/>
        </w:rPr>
        <w:t xml:space="preserve"> </w:t>
      </w:r>
      <w:r w:rsidR="00551362" w:rsidRPr="00834EF2">
        <w:rPr>
          <w:rFonts w:asciiTheme="majorHAnsi" w:hAnsiTheme="majorHAnsi" w:cstheme="majorHAnsi"/>
        </w:rPr>
        <w:t>six</w:t>
      </w:r>
      <w:r w:rsidR="005E5A86" w:rsidRPr="00834EF2">
        <w:rPr>
          <w:rFonts w:asciiTheme="majorHAnsi" w:hAnsiTheme="majorHAnsi" w:cstheme="majorHAnsi"/>
        </w:rPr>
        <w:t xml:space="preserve"> </w:t>
      </w:r>
      <w:r w:rsidR="006F3DF8">
        <w:rPr>
          <w:rFonts w:asciiTheme="majorHAnsi" w:hAnsiTheme="majorHAnsi" w:cstheme="majorHAnsi"/>
        </w:rPr>
        <w:t>r</w:t>
      </w:r>
      <w:r w:rsidR="00551362" w:rsidRPr="00834EF2">
        <w:rPr>
          <w:rFonts w:asciiTheme="majorHAnsi" w:hAnsiTheme="majorHAnsi" w:cstheme="majorHAnsi"/>
        </w:rPr>
        <w:t>ubles</w:t>
      </w:r>
      <w:r w:rsidR="005E5A86" w:rsidRPr="00834EF2">
        <w:rPr>
          <w:rFonts w:asciiTheme="majorHAnsi" w:hAnsiTheme="majorHAnsi" w:cstheme="majorHAnsi"/>
        </w:rPr>
        <w:t xml:space="preserve"> </w:t>
      </w:r>
      <w:r w:rsidR="00551362" w:rsidRPr="00834EF2">
        <w:rPr>
          <w:rFonts w:asciiTheme="majorHAnsi" w:hAnsiTheme="majorHAnsi" w:cstheme="majorHAnsi"/>
        </w:rPr>
        <w:t>to</w:t>
      </w:r>
      <w:r w:rsidR="005E5A86" w:rsidRPr="00834EF2">
        <w:rPr>
          <w:rFonts w:asciiTheme="majorHAnsi" w:hAnsiTheme="majorHAnsi" w:cstheme="majorHAnsi"/>
        </w:rPr>
        <w:t xml:space="preserve"> </w:t>
      </w:r>
      <w:r w:rsidR="00551362" w:rsidRPr="00834EF2">
        <w:rPr>
          <w:rFonts w:asciiTheme="majorHAnsi" w:hAnsiTheme="majorHAnsi" w:cstheme="majorHAnsi"/>
        </w:rPr>
        <w:t>listen</w:t>
      </w:r>
      <w:r w:rsidR="005E5A86" w:rsidRPr="00834EF2">
        <w:rPr>
          <w:rFonts w:asciiTheme="majorHAnsi" w:hAnsiTheme="majorHAnsi" w:cstheme="majorHAnsi"/>
        </w:rPr>
        <w:t xml:space="preserve"> </w:t>
      </w:r>
      <w:r w:rsidR="00551362" w:rsidRPr="00834EF2">
        <w:rPr>
          <w:rFonts w:asciiTheme="majorHAnsi" w:hAnsiTheme="majorHAnsi" w:cstheme="majorHAnsi"/>
        </w:rPr>
        <w:t>to</w:t>
      </w:r>
      <w:r w:rsidR="005E5A86" w:rsidRPr="00834EF2">
        <w:rPr>
          <w:rFonts w:asciiTheme="majorHAnsi" w:hAnsiTheme="majorHAnsi" w:cstheme="majorHAnsi"/>
        </w:rPr>
        <w:t xml:space="preserve"> </w:t>
      </w:r>
      <w:r w:rsidR="00551362" w:rsidRPr="00834EF2">
        <w:rPr>
          <w:rFonts w:asciiTheme="majorHAnsi" w:hAnsiTheme="majorHAnsi" w:cstheme="majorHAnsi"/>
        </w:rPr>
        <w:t>Handel’s</w:t>
      </w:r>
      <w:r w:rsidR="005E5A86" w:rsidRPr="00834EF2">
        <w:rPr>
          <w:rFonts w:asciiTheme="majorHAnsi" w:hAnsiTheme="majorHAnsi" w:cstheme="majorHAnsi"/>
        </w:rPr>
        <w:t xml:space="preserve"> </w:t>
      </w:r>
      <w:r w:rsidR="00551362" w:rsidRPr="00834EF2">
        <w:rPr>
          <w:rFonts w:asciiTheme="majorHAnsi" w:hAnsiTheme="majorHAnsi" w:cstheme="majorHAnsi"/>
          <w:i/>
        </w:rPr>
        <w:t>Messiah</w:t>
      </w:r>
      <w:r w:rsidR="005E5A86" w:rsidRPr="00834EF2">
        <w:rPr>
          <w:rFonts w:asciiTheme="majorHAnsi" w:hAnsiTheme="majorHAnsi" w:cstheme="majorHAnsi"/>
        </w:rPr>
        <w:t xml:space="preserve"> </w:t>
      </w:r>
      <w:r w:rsidR="00832E72" w:rsidRPr="00834EF2">
        <w:rPr>
          <w:rFonts w:asciiTheme="majorHAnsi" w:hAnsiTheme="majorHAnsi" w:cstheme="majorHAnsi"/>
        </w:rPr>
        <w:t>in</w:t>
      </w:r>
      <w:r w:rsidR="005E5A86" w:rsidRPr="00834EF2">
        <w:rPr>
          <w:rFonts w:asciiTheme="majorHAnsi" w:hAnsiTheme="majorHAnsi" w:cstheme="majorHAnsi"/>
        </w:rPr>
        <w:t xml:space="preserve"> </w:t>
      </w:r>
      <w:r w:rsidR="00832E72" w:rsidRPr="00834EF2">
        <w:rPr>
          <w:rFonts w:asciiTheme="majorHAnsi" w:hAnsiTheme="majorHAnsi" w:cstheme="majorHAnsi"/>
        </w:rPr>
        <w:t>Westminster</w:t>
      </w:r>
      <w:r w:rsidR="005E5A86" w:rsidRPr="00834EF2">
        <w:rPr>
          <w:rFonts w:asciiTheme="majorHAnsi" w:hAnsiTheme="majorHAnsi" w:cstheme="majorHAnsi"/>
        </w:rPr>
        <w:t xml:space="preserve"> </w:t>
      </w:r>
      <w:r w:rsidR="006F3DF8">
        <w:rPr>
          <w:rFonts w:asciiTheme="majorHAnsi" w:hAnsiTheme="majorHAnsi" w:cstheme="majorHAnsi"/>
        </w:rPr>
        <w:t>A</w:t>
      </w:r>
      <w:r w:rsidR="00832E72" w:rsidRPr="00834EF2">
        <w:rPr>
          <w:rFonts w:asciiTheme="majorHAnsi" w:hAnsiTheme="majorHAnsi" w:cstheme="majorHAnsi"/>
        </w:rPr>
        <w:t>bbey.</w:t>
      </w:r>
      <w:r w:rsidR="005E5A86" w:rsidRPr="00834EF2">
        <w:rPr>
          <w:rFonts w:asciiTheme="majorHAnsi" w:hAnsiTheme="majorHAnsi" w:cstheme="majorHAnsi"/>
        </w:rPr>
        <w:t xml:space="preserve"> </w:t>
      </w:r>
      <w:r w:rsidR="00CA65E8" w:rsidRPr="00834EF2">
        <w:rPr>
          <w:rFonts w:asciiTheme="majorHAnsi" w:hAnsiTheme="majorHAnsi" w:cstheme="majorHAnsi"/>
        </w:rPr>
        <w:t>The</w:t>
      </w:r>
      <w:r w:rsidR="005E5A86" w:rsidRPr="00834EF2">
        <w:rPr>
          <w:rFonts w:asciiTheme="majorHAnsi" w:hAnsiTheme="majorHAnsi" w:cstheme="majorHAnsi"/>
        </w:rPr>
        <w:t xml:space="preserve"> </w:t>
      </w:r>
      <w:r w:rsidR="00CA65E8" w:rsidRPr="00834EF2">
        <w:rPr>
          <w:rFonts w:asciiTheme="majorHAnsi" w:hAnsiTheme="majorHAnsi" w:cstheme="majorHAnsi"/>
        </w:rPr>
        <w:t>sightseeing</w:t>
      </w:r>
      <w:r w:rsidR="005E5A86" w:rsidRPr="00834EF2">
        <w:rPr>
          <w:rFonts w:asciiTheme="majorHAnsi" w:hAnsiTheme="majorHAnsi" w:cstheme="majorHAnsi"/>
        </w:rPr>
        <w:t xml:space="preserve"> </w:t>
      </w:r>
      <w:r w:rsidR="00CA65E8" w:rsidRPr="00834EF2">
        <w:rPr>
          <w:rFonts w:asciiTheme="majorHAnsi" w:hAnsiTheme="majorHAnsi" w:cstheme="majorHAnsi"/>
        </w:rPr>
        <w:t>also</w:t>
      </w:r>
      <w:r w:rsidR="005E5A86" w:rsidRPr="00834EF2">
        <w:rPr>
          <w:rFonts w:asciiTheme="majorHAnsi" w:hAnsiTheme="majorHAnsi" w:cstheme="majorHAnsi"/>
        </w:rPr>
        <w:t xml:space="preserve"> </w:t>
      </w:r>
      <w:r w:rsidR="00CA65E8" w:rsidRPr="00834EF2">
        <w:rPr>
          <w:rFonts w:asciiTheme="majorHAnsi" w:hAnsiTheme="majorHAnsi" w:cstheme="majorHAnsi"/>
        </w:rPr>
        <w:t>had</w:t>
      </w:r>
      <w:r w:rsidR="005E5A86" w:rsidRPr="00834EF2">
        <w:rPr>
          <w:rFonts w:asciiTheme="majorHAnsi" w:hAnsiTheme="majorHAnsi" w:cstheme="majorHAnsi"/>
        </w:rPr>
        <w:t xml:space="preserve"> </w:t>
      </w:r>
      <w:r w:rsidR="00CA65E8" w:rsidRPr="00834EF2">
        <w:rPr>
          <w:rFonts w:asciiTheme="majorHAnsi" w:hAnsiTheme="majorHAnsi" w:cstheme="majorHAnsi"/>
        </w:rPr>
        <w:t>a</w:t>
      </w:r>
      <w:r w:rsidR="005E5A86" w:rsidRPr="00834EF2">
        <w:rPr>
          <w:rFonts w:asciiTheme="majorHAnsi" w:hAnsiTheme="majorHAnsi" w:cstheme="majorHAnsi"/>
        </w:rPr>
        <w:t xml:space="preserve"> </w:t>
      </w:r>
      <w:r w:rsidR="00CA65E8" w:rsidRPr="00834EF2">
        <w:rPr>
          <w:rFonts w:asciiTheme="majorHAnsi" w:hAnsiTheme="majorHAnsi" w:cstheme="majorHAnsi"/>
        </w:rPr>
        <w:t>price</w:t>
      </w:r>
      <w:r w:rsidR="005E5A86" w:rsidRPr="00834EF2">
        <w:rPr>
          <w:rFonts w:asciiTheme="majorHAnsi" w:hAnsiTheme="majorHAnsi" w:cstheme="majorHAnsi"/>
        </w:rPr>
        <w:t xml:space="preserve"> </w:t>
      </w:r>
      <w:r w:rsidR="00CA65E8" w:rsidRPr="00834EF2">
        <w:rPr>
          <w:rFonts w:asciiTheme="majorHAnsi" w:hAnsiTheme="majorHAnsi" w:cstheme="majorHAnsi"/>
        </w:rPr>
        <w:t>of</w:t>
      </w:r>
      <w:r w:rsidR="005E5A86" w:rsidRPr="00834EF2">
        <w:rPr>
          <w:rFonts w:asciiTheme="majorHAnsi" w:hAnsiTheme="majorHAnsi" w:cstheme="majorHAnsi"/>
        </w:rPr>
        <w:t xml:space="preserve"> </w:t>
      </w:r>
      <w:r w:rsidR="00CA65E8" w:rsidRPr="00834EF2">
        <w:rPr>
          <w:rFonts w:asciiTheme="majorHAnsi" w:hAnsiTheme="majorHAnsi" w:cstheme="majorHAnsi"/>
        </w:rPr>
        <w:t>its</w:t>
      </w:r>
      <w:r w:rsidR="005E5A86" w:rsidRPr="00834EF2">
        <w:rPr>
          <w:rFonts w:asciiTheme="majorHAnsi" w:hAnsiTheme="majorHAnsi" w:cstheme="majorHAnsi"/>
        </w:rPr>
        <w:t xml:space="preserve"> </w:t>
      </w:r>
      <w:r w:rsidR="00CA65E8" w:rsidRPr="00834EF2">
        <w:rPr>
          <w:rFonts w:asciiTheme="majorHAnsi" w:hAnsiTheme="majorHAnsi" w:cstheme="majorHAnsi"/>
        </w:rPr>
        <w:t>own</w:t>
      </w:r>
      <w:r w:rsidR="005E5A86" w:rsidRPr="00834EF2">
        <w:rPr>
          <w:rFonts w:asciiTheme="majorHAnsi" w:hAnsiTheme="majorHAnsi" w:cstheme="majorHAnsi"/>
        </w:rPr>
        <w:t xml:space="preserve"> </w:t>
      </w:r>
      <w:r w:rsidR="00CA65E8" w:rsidRPr="00834EF2">
        <w:rPr>
          <w:rFonts w:asciiTheme="majorHAnsi" w:hAnsiTheme="majorHAnsi" w:cstheme="majorHAnsi"/>
        </w:rPr>
        <w:t>–</w:t>
      </w:r>
      <w:r w:rsidR="005E5A86" w:rsidRPr="00834EF2">
        <w:rPr>
          <w:rFonts w:asciiTheme="majorHAnsi" w:hAnsiTheme="majorHAnsi" w:cstheme="majorHAnsi"/>
        </w:rPr>
        <w:t xml:space="preserve"> </w:t>
      </w:r>
      <w:r w:rsidR="006F3DF8">
        <w:rPr>
          <w:rFonts w:asciiTheme="majorHAnsi" w:hAnsiTheme="majorHAnsi" w:cstheme="majorHAnsi"/>
        </w:rPr>
        <w:t>some places required guided tours</w:t>
      </w:r>
      <w:r w:rsidR="00CA65E8" w:rsidRPr="00834EF2">
        <w:rPr>
          <w:rFonts w:asciiTheme="majorHAnsi" w:hAnsiTheme="majorHAnsi" w:cstheme="majorHAnsi"/>
        </w:rPr>
        <w:t>,</w:t>
      </w:r>
      <w:r w:rsidR="005E5A86" w:rsidRPr="00834EF2">
        <w:rPr>
          <w:rFonts w:asciiTheme="majorHAnsi" w:hAnsiTheme="majorHAnsi" w:cstheme="majorHAnsi"/>
        </w:rPr>
        <w:t xml:space="preserve"> </w:t>
      </w:r>
      <w:r w:rsidR="00CA65E8" w:rsidRPr="00834EF2">
        <w:rPr>
          <w:rFonts w:asciiTheme="majorHAnsi" w:hAnsiTheme="majorHAnsi" w:cstheme="majorHAnsi"/>
        </w:rPr>
        <w:t>others</w:t>
      </w:r>
      <w:r w:rsidR="005E5A86" w:rsidRPr="00834EF2">
        <w:rPr>
          <w:rFonts w:asciiTheme="majorHAnsi" w:hAnsiTheme="majorHAnsi" w:cstheme="majorHAnsi"/>
        </w:rPr>
        <w:t xml:space="preserve"> </w:t>
      </w:r>
      <w:r w:rsidR="00CA65E8" w:rsidRPr="00834EF2">
        <w:rPr>
          <w:rFonts w:asciiTheme="majorHAnsi" w:hAnsiTheme="majorHAnsi" w:cstheme="majorHAnsi"/>
        </w:rPr>
        <w:t>had</w:t>
      </w:r>
      <w:r w:rsidR="005E5A86" w:rsidRPr="00834EF2">
        <w:rPr>
          <w:rFonts w:asciiTheme="majorHAnsi" w:hAnsiTheme="majorHAnsi" w:cstheme="majorHAnsi"/>
        </w:rPr>
        <w:t xml:space="preserve"> </w:t>
      </w:r>
      <w:r w:rsidR="00CA65E8" w:rsidRPr="00834EF2">
        <w:rPr>
          <w:rFonts w:asciiTheme="majorHAnsi" w:hAnsiTheme="majorHAnsi" w:cstheme="majorHAnsi"/>
        </w:rPr>
        <w:t>tickets</w:t>
      </w:r>
      <w:r w:rsidR="005E5A86" w:rsidRPr="00834EF2">
        <w:rPr>
          <w:rFonts w:asciiTheme="majorHAnsi" w:hAnsiTheme="majorHAnsi" w:cstheme="majorHAnsi"/>
        </w:rPr>
        <w:t xml:space="preserve"> </w:t>
      </w:r>
      <w:r w:rsidR="00CA65E8" w:rsidRPr="00834EF2">
        <w:rPr>
          <w:rFonts w:asciiTheme="majorHAnsi" w:hAnsiTheme="majorHAnsi" w:cstheme="majorHAnsi"/>
        </w:rPr>
        <w:t>or</w:t>
      </w:r>
      <w:r w:rsidR="005E5A86" w:rsidRPr="00834EF2">
        <w:rPr>
          <w:rFonts w:asciiTheme="majorHAnsi" w:hAnsiTheme="majorHAnsi" w:cstheme="majorHAnsi"/>
        </w:rPr>
        <w:t xml:space="preserve"> </w:t>
      </w:r>
      <w:r w:rsidR="00CA65E8" w:rsidRPr="00834EF2">
        <w:rPr>
          <w:rFonts w:asciiTheme="majorHAnsi" w:hAnsiTheme="majorHAnsi" w:cstheme="majorHAnsi"/>
        </w:rPr>
        <w:t>entrance</w:t>
      </w:r>
      <w:r w:rsidR="005E5A86" w:rsidRPr="00834EF2">
        <w:rPr>
          <w:rFonts w:asciiTheme="majorHAnsi" w:hAnsiTheme="majorHAnsi" w:cstheme="majorHAnsi"/>
        </w:rPr>
        <w:t xml:space="preserve"> </w:t>
      </w:r>
      <w:r w:rsidR="00CA65E8" w:rsidRPr="00834EF2">
        <w:rPr>
          <w:rFonts w:asciiTheme="majorHAnsi" w:hAnsiTheme="majorHAnsi" w:cstheme="majorHAnsi"/>
        </w:rPr>
        <w:t>fees</w:t>
      </w:r>
      <w:r w:rsidR="005E5A86" w:rsidRPr="00834EF2">
        <w:rPr>
          <w:rFonts w:asciiTheme="majorHAnsi" w:hAnsiTheme="majorHAnsi" w:cstheme="majorHAnsi"/>
        </w:rPr>
        <w:t xml:space="preserve"> </w:t>
      </w:r>
      <w:r w:rsidR="00551362" w:rsidRPr="00834EF2">
        <w:rPr>
          <w:rFonts w:asciiTheme="majorHAnsi" w:hAnsiTheme="majorHAnsi" w:cstheme="majorHAnsi"/>
        </w:rPr>
        <w:t>sometimes</w:t>
      </w:r>
      <w:r w:rsidR="005E5A86" w:rsidRPr="00834EF2">
        <w:rPr>
          <w:rFonts w:asciiTheme="majorHAnsi" w:hAnsiTheme="majorHAnsi" w:cstheme="majorHAnsi"/>
        </w:rPr>
        <w:t xml:space="preserve"> </w:t>
      </w:r>
      <w:r w:rsidR="00551362" w:rsidRPr="00834EF2">
        <w:rPr>
          <w:rFonts w:asciiTheme="majorHAnsi" w:hAnsiTheme="majorHAnsi" w:cstheme="majorHAnsi"/>
        </w:rPr>
        <w:t>amounting</w:t>
      </w:r>
      <w:r w:rsidR="005E5A86" w:rsidRPr="00834EF2">
        <w:rPr>
          <w:rFonts w:asciiTheme="majorHAnsi" w:hAnsiTheme="majorHAnsi" w:cstheme="majorHAnsi"/>
        </w:rPr>
        <w:t xml:space="preserve"> </w:t>
      </w:r>
      <w:r w:rsidR="00551362" w:rsidRPr="00834EF2">
        <w:rPr>
          <w:rFonts w:asciiTheme="majorHAnsi" w:hAnsiTheme="majorHAnsi" w:cstheme="majorHAnsi"/>
        </w:rPr>
        <w:t>to</w:t>
      </w:r>
      <w:r w:rsidR="005E5A86" w:rsidRPr="00834EF2">
        <w:rPr>
          <w:rFonts w:asciiTheme="majorHAnsi" w:hAnsiTheme="majorHAnsi" w:cstheme="majorHAnsi"/>
        </w:rPr>
        <w:t xml:space="preserve"> </w:t>
      </w:r>
      <w:r w:rsidR="00551362" w:rsidRPr="00834EF2">
        <w:rPr>
          <w:rFonts w:asciiTheme="majorHAnsi" w:hAnsiTheme="majorHAnsi" w:cstheme="majorHAnsi"/>
        </w:rPr>
        <w:t>ten</w:t>
      </w:r>
      <w:r w:rsidR="005E5A86" w:rsidRPr="00834EF2">
        <w:rPr>
          <w:rFonts w:asciiTheme="majorHAnsi" w:hAnsiTheme="majorHAnsi" w:cstheme="majorHAnsi"/>
        </w:rPr>
        <w:t xml:space="preserve"> </w:t>
      </w:r>
      <w:r w:rsidR="009D5457">
        <w:rPr>
          <w:rFonts w:asciiTheme="majorHAnsi" w:hAnsiTheme="majorHAnsi" w:cstheme="majorHAnsi"/>
        </w:rPr>
        <w:t>r</w:t>
      </w:r>
      <w:r w:rsidR="00551362" w:rsidRPr="00834EF2">
        <w:rPr>
          <w:rFonts w:asciiTheme="majorHAnsi" w:hAnsiTheme="majorHAnsi" w:cstheme="majorHAnsi"/>
        </w:rPr>
        <w:t>ubles</w:t>
      </w:r>
      <w:r w:rsidR="00CA65E8" w:rsidRPr="00834EF2">
        <w:rPr>
          <w:rFonts w:asciiTheme="majorHAnsi" w:hAnsiTheme="majorHAnsi" w:cstheme="majorHAnsi"/>
        </w:rPr>
        <w:t>.</w:t>
      </w:r>
      <w:r w:rsidR="005E5A86" w:rsidRPr="00834EF2">
        <w:rPr>
          <w:rFonts w:asciiTheme="majorHAnsi" w:hAnsiTheme="majorHAnsi" w:cstheme="majorHAnsi"/>
        </w:rPr>
        <w:t xml:space="preserve"> </w:t>
      </w:r>
      <w:r w:rsidR="00CA65E8" w:rsidRPr="00834EF2">
        <w:rPr>
          <w:rFonts w:asciiTheme="majorHAnsi" w:hAnsiTheme="majorHAnsi" w:cstheme="majorHAnsi"/>
        </w:rPr>
        <w:t>The</w:t>
      </w:r>
      <w:r w:rsidR="005E5A86" w:rsidRPr="00834EF2">
        <w:rPr>
          <w:rFonts w:asciiTheme="majorHAnsi" w:hAnsiTheme="majorHAnsi" w:cstheme="majorHAnsi"/>
        </w:rPr>
        <w:t xml:space="preserve"> </w:t>
      </w:r>
      <w:r w:rsidR="00CA65E8" w:rsidRPr="00834EF2">
        <w:rPr>
          <w:rFonts w:asciiTheme="majorHAnsi" w:hAnsiTheme="majorHAnsi" w:cstheme="majorHAnsi"/>
        </w:rPr>
        <w:t>costs</w:t>
      </w:r>
      <w:r w:rsidR="005E5A86" w:rsidRPr="00834EF2">
        <w:rPr>
          <w:rFonts w:asciiTheme="majorHAnsi" w:hAnsiTheme="majorHAnsi" w:cstheme="majorHAnsi"/>
        </w:rPr>
        <w:t xml:space="preserve"> </w:t>
      </w:r>
      <w:r w:rsidR="00551362" w:rsidRPr="00834EF2">
        <w:rPr>
          <w:rFonts w:asciiTheme="majorHAnsi" w:hAnsiTheme="majorHAnsi" w:cstheme="majorHAnsi"/>
        </w:rPr>
        <w:t>Karamzin</w:t>
      </w:r>
      <w:r w:rsidR="005E5A86" w:rsidRPr="00834EF2">
        <w:rPr>
          <w:rFonts w:asciiTheme="majorHAnsi" w:hAnsiTheme="majorHAnsi" w:cstheme="majorHAnsi"/>
        </w:rPr>
        <w:t xml:space="preserve"> </w:t>
      </w:r>
      <w:r w:rsidR="00551362" w:rsidRPr="00834EF2">
        <w:rPr>
          <w:rFonts w:asciiTheme="majorHAnsi" w:hAnsiTheme="majorHAnsi" w:cstheme="majorHAnsi"/>
        </w:rPr>
        <w:t>mentions</w:t>
      </w:r>
      <w:r w:rsidR="005E5A86" w:rsidRPr="00834EF2">
        <w:rPr>
          <w:rFonts w:asciiTheme="majorHAnsi" w:hAnsiTheme="majorHAnsi" w:cstheme="majorHAnsi"/>
        </w:rPr>
        <w:t xml:space="preserve"> </w:t>
      </w:r>
      <w:r w:rsidR="00551362" w:rsidRPr="00834EF2">
        <w:rPr>
          <w:rFonts w:asciiTheme="majorHAnsi" w:hAnsiTheme="majorHAnsi" w:cstheme="majorHAnsi"/>
        </w:rPr>
        <w:t>directly</w:t>
      </w:r>
      <w:r w:rsidR="005E5A86" w:rsidRPr="00834EF2">
        <w:rPr>
          <w:rFonts w:asciiTheme="majorHAnsi" w:hAnsiTheme="majorHAnsi" w:cstheme="majorHAnsi"/>
        </w:rPr>
        <w:t xml:space="preserve"> </w:t>
      </w:r>
      <w:r w:rsidR="006F3DF8">
        <w:rPr>
          <w:rFonts w:asciiTheme="majorHAnsi" w:hAnsiTheme="majorHAnsi" w:cstheme="majorHAnsi"/>
        </w:rPr>
        <w:t>add</w:t>
      </w:r>
      <w:r w:rsidR="005E5A86" w:rsidRPr="00834EF2">
        <w:rPr>
          <w:rFonts w:asciiTheme="majorHAnsi" w:hAnsiTheme="majorHAnsi" w:cstheme="majorHAnsi"/>
        </w:rPr>
        <w:t xml:space="preserve"> </w:t>
      </w:r>
      <w:r w:rsidR="00551362" w:rsidRPr="00834EF2">
        <w:rPr>
          <w:rFonts w:asciiTheme="majorHAnsi" w:hAnsiTheme="majorHAnsi" w:cstheme="majorHAnsi"/>
        </w:rPr>
        <w:t>up</w:t>
      </w:r>
      <w:r w:rsidR="005E5A86" w:rsidRPr="00834EF2">
        <w:rPr>
          <w:rFonts w:asciiTheme="majorHAnsi" w:hAnsiTheme="majorHAnsi" w:cstheme="majorHAnsi"/>
        </w:rPr>
        <w:t xml:space="preserve"> </w:t>
      </w:r>
      <w:r w:rsidR="00551362" w:rsidRPr="00834EF2">
        <w:rPr>
          <w:rFonts w:asciiTheme="majorHAnsi" w:hAnsiTheme="majorHAnsi" w:cstheme="majorHAnsi"/>
        </w:rPr>
        <w:t>to</w:t>
      </w:r>
      <w:r w:rsidR="005E5A86" w:rsidRPr="00834EF2">
        <w:rPr>
          <w:rFonts w:asciiTheme="majorHAnsi" w:hAnsiTheme="majorHAnsi" w:cstheme="majorHAnsi"/>
        </w:rPr>
        <w:t xml:space="preserve"> </w:t>
      </w:r>
      <w:r w:rsidR="00551362" w:rsidRPr="00834EF2">
        <w:rPr>
          <w:rFonts w:asciiTheme="majorHAnsi" w:hAnsiTheme="majorHAnsi" w:cstheme="majorHAnsi"/>
        </w:rPr>
        <w:t>35</w:t>
      </w:r>
      <w:r w:rsidR="005E5A86" w:rsidRPr="00834EF2">
        <w:rPr>
          <w:rFonts w:asciiTheme="majorHAnsi" w:hAnsiTheme="majorHAnsi" w:cstheme="majorHAnsi"/>
        </w:rPr>
        <w:t xml:space="preserve"> </w:t>
      </w:r>
      <w:r w:rsidR="006F3DF8">
        <w:rPr>
          <w:rFonts w:asciiTheme="majorHAnsi" w:hAnsiTheme="majorHAnsi" w:cstheme="majorHAnsi"/>
        </w:rPr>
        <w:t>rubles</w:t>
      </w:r>
      <w:r w:rsidR="005E5A86" w:rsidRPr="00834EF2">
        <w:rPr>
          <w:rFonts w:asciiTheme="majorHAnsi" w:hAnsiTheme="majorHAnsi" w:cstheme="majorHAnsi"/>
        </w:rPr>
        <w:t xml:space="preserve"> </w:t>
      </w:r>
      <w:r w:rsidR="00551362" w:rsidRPr="00834EF2">
        <w:rPr>
          <w:rFonts w:asciiTheme="majorHAnsi" w:hAnsiTheme="majorHAnsi" w:cstheme="majorHAnsi"/>
        </w:rPr>
        <w:t>but</w:t>
      </w:r>
      <w:r w:rsidR="005E5A86" w:rsidRPr="00834EF2">
        <w:rPr>
          <w:rFonts w:asciiTheme="majorHAnsi" w:hAnsiTheme="majorHAnsi" w:cstheme="majorHAnsi"/>
        </w:rPr>
        <w:t xml:space="preserve"> </w:t>
      </w:r>
      <w:r w:rsidR="00832E72" w:rsidRPr="00834EF2">
        <w:rPr>
          <w:rFonts w:asciiTheme="majorHAnsi" w:hAnsiTheme="majorHAnsi" w:cstheme="majorHAnsi"/>
        </w:rPr>
        <w:t>shoul</w:t>
      </w:r>
      <w:r w:rsidR="00551006" w:rsidRPr="00834EF2">
        <w:rPr>
          <w:rFonts w:asciiTheme="majorHAnsi" w:hAnsiTheme="majorHAnsi" w:cstheme="majorHAnsi"/>
        </w:rPr>
        <w:t>d</w:t>
      </w:r>
      <w:r w:rsidR="005E5A86" w:rsidRPr="00834EF2">
        <w:rPr>
          <w:rFonts w:asciiTheme="majorHAnsi" w:hAnsiTheme="majorHAnsi" w:cstheme="majorHAnsi"/>
        </w:rPr>
        <w:t xml:space="preserve"> </w:t>
      </w:r>
      <w:r w:rsidR="00551006" w:rsidRPr="00834EF2">
        <w:rPr>
          <w:rFonts w:asciiTheme="majorHAnsi" w:hAnsiTheme="majorHAnsi" w:cstheme="majorHAnsi"/>
        </w:rPr>
        <w:t>have</w:t>
      </w:r>
      <w:r w:rsidR="005E5A86" w:rsidRPr="00834EF2">
        <w:rPr>
          <w:rFonts w:asciiTheme="majorHAnsi" w:hAnsiTheme="majorHAnsi" w:cstheme="majorHAnsi"/>
        </w:rPr>
        <w:t xml:space="preserve"> </w:t>
      </w:r>
      <w:r w:rsidR="00551006" w:rsidRPr="00834EF2">
        <w:rPr>
          <w:rFonts w:asciiTheme="majorHAnsi" w:hAnsiTheme="majorHAnsi" w:cstheme="majorHAnsi"/>
        </w:rPr>
        <w:t>been</w:t>
      </w:r>
      <w:r w:rsidR="005E5A86" w:rsidRPr="00834EF2">
        <w:rPr>
          <w:rFonts w:asciiTheme="majorHAnsi" w:hAnsiTheme="majorHAnsi" w:cstheme="majorHAnsi"/>
        </w:rPr>
        <w:t xml:space="preserve"> </w:t>
      </w:r>
      <w:r w:rsidR="00551006" w:rsidRPr="00834EF2">
        <w:rPr>
          <w:rFonts w:asciiTheme="majorHAnsi" w:hAnsiTheme="majorHAnsi" w:cstheme="majorHAnsi"/>
        </w:rPr>
        <w:t>significantly</w:t>
      </w:r>
      <w:r w:rsidR="005E5A86" w:rsidRPr="00834EF2">
        <w:rPr>
          <w:rFonts w:asciiTheme="majorHAnsi" w:hAnsiTheme="majorHAnsi" w:cstheme="majorHAnsi"/>
        </w:rPr>
        <w:t xml:space="preserve"> </w:t>
      </w:r>
      <w:r w:rsidR="00551006" w:rsidRPr="00834EF2">
        <w:rPr>
          <w:rFonts w:asciiTheme="majorHAnsi" w:hAnsiTheme="majorHAnsi" w:cstheme="majorHAnsi"/>
        </w:rPr>
        <w:t>higher</w:t>
      </w:r>
      <w:r w:rsidR="00DA788D" w:rsidRPr="00834EF2">
        <w:rPr>
          <w:rFonts w:asciiTheme="majorHAnsi" w:hAnsiTheme="majorHAnsi" w:cstheme="majorHAnsi"/>
        </w:rPr>
        <w:t>,</w:t>
      </w:r>
      <w:r w:rsidR="005E5A86" w:rsidRPr="00834EF2">
        <w:rPr>
          <w:rFonts w:asciiTheme="majorHAnsi" w:hAnsiTheme="majorHAnsi" w:cstheme="majorHAnsi"/>
        </w:rPr>
        <w:t xml:space="preserve"> </w:t>
      </w:r>
      <w:r w:rsidR="006F3DF8">
        <w:rPr>
          <w:rFonts w:asciiTheme="majorHAnsi" w:hAnsiTheme="majorHAnsi" w:cstheme="majorHAnsi"/>
        </w:rPr>
        <w:t>and</w:t>
      </w:r>
      <w:r w:rsidR="005E5A86" w:rsidRPr="00834EF2">
        <w:rPr>
          <w:rFonts w:asciiTheme="majorHAnsi" w:hAnsiTheme="majorHAnsi" w:cstheme="majorHAnsi"/>
        </w:rPr>
        <w:t xml:space="preserve"> </w:t>
      </w:r>
      <w:r w:rsidR="00832E72" w:rsidRPr="00834EF2">
        <w:rPr>
          <w:rFonts w:asciiTheme="majorHAnsi" w:hAnsiTheme="majorHAnsi" w:cstheme="majorHAnsi"/>
        </w:rPr>
        <w:t>the</w:t>
      </w:r>
      <w:r w:rsidR="005E5A86" w:rsidRPr="00834EF2">
        <w:rPr>
          <w:rFonts w:asciiTheme="majorHAnsi" w:hAnsiTheme="majorHAnsi" w:cstheme="majorHAnsi"/>
        </w:rPr>
        <w:t xml:space="preserve"> </w:t>
      </w:r>
      <w:r w:rsidR="00832E72" w:rsidRPr="00834EF2">
        <w:rPr>
          <w:rFonts w:asciiTheme="majorHAnsi" w:hAnsiTheme="majorHAnsi" w:cstheme="majorHAnsi"/>
        </w:rPr>
        <w:t>overall</w:t>
      </w:r>
      <w:r w:rsidR="005E5A86" w:rsidRPr="00834EF2">
        <w:rPr>
          <w:rFonts w:asciiTheme="majorHAnsi" w:hAnsiTheme="majorHAnsi" w:cstheme="majorHAnsi"/>
        </w:rPr>
        <w:t xml:space="preserve"> </w:t>
      </w:r>
      <w:r w:rsidR="00832E72" w:rsidRPr="00834EF2">
        <w:rPr>
          <w:rFonts w:asciiTheme="majorHAnsi" w:hAnsiTheme="majorHAnsi" w:cstheme="majorHAnsi"/>
        </w:rPr>
        <w:t>cost</w:t>
      </w:r>
      <w:r w:rsidR="005E5A86" w:rsidRPr="00834EF2">
        <w:rPr>
          <w:rFonts w:asciiTheme="majorHAnsi" w:hAnsiTheme="majorHAnsi" w:cstheme="majorHAnsi"/>
        </w:rPr>
        <w:t xml:space="preserve"> </w:t>
      </w:r>
      <w:r w:rsidR="00832E72" w:rsidRPr="00834EF2">
        <w:rPr>
          <w:rFonts w:asciiTheme="majorHAnsi" w:hAnsiTheme="majorHAnsi" w:cstheme="majorHAnsi"/>
        </w:rPr>
        <w:t>of</w:t>
      </w:r>
      <w:r w:rsidR="005E5A86" w:rsidRPr="00834EF2">
        <w:rPr>
          <w:rFonts w:asciiTheme="majorHAnsi" w:hAnsiTheme="majorHAnsi" w:cstheme="majorHAnsi"/>
        </w:rPr>
        <w:t xml:space="preserve"> </w:t>
      </w:r>
      <w:r w:rsidR="009D5457">
        <w:rPr>
          <w:rFonts w:asciiTheme="majorHAnsi" w:hAnsiTheme="majorHAnsi" w:cstheme="majorHAnsi"/>
        </w:rPr>
        <w:t>consuming products of high culture was</w:t>
      </w:r>
      <w:r w:rsidR="005E5A86" w:rsidRPr="00834EF2">
        <w:rPr>
          <w:rFonts w:asciiTheme="majorHAnsi" w:hAnsiTheme="majorHAnsi" w:cstheme="majorHAnsi"/>
        </w:rPr>
        <w:t xml:space="preserve"> </w:t>
      </w:r>
      <w:r w:rsidR="009D5457">
        <w:rPr>
          <w:rFonts w:asciiTheme="majorHAnsi" w:hAnsiTheme="majorHAnsi" w:cstheme="majorHAnsi"/>
        </w:rPr>
        <w:t xml:space="preserve">over </w:t>
      </w:r>
      <w:r w:rsidR="00832E72" w:rsidRPr="00834EF2">
        <w:rPr>
          <w:rFonts w:asciiTheme="majorHAnsi" w:hAnsiTheme="majorHAnsi" w:cstheme="majorHAnsi"/>
        </w:rPr>
        <w:t>two</w:t>
      </w:r>
      <w:r w:rsidR="005E5A86" w:rsidRPr="00834EF2">
        <w:rPr>
          <w:rFonts w:asciiTheme="majorHAnsi" w:hAnsiTheme="majorHAnsi" w:cstheme="majorHAnsi"/>
        </w:rPr>
        <w:t xml:space="preserve"> </w:t>
      </w:r>
      <w:r w:rsidR="00832E72" w:rsidRPr="00834EF2">
        <w:rPr>
          <w:rFonts w:asciiTheme="majorHAnsi" w:hAnsiTheme="majorHAnsi" w:cstheme="majorHAnsi"/>
        </w:rPr>
        <w:t>hundred</w:t>
      </w:r>
      <w:r w:rsidR="005E5A86" w:rsidRPr="00834EF2">
        <w:rPr>
          <w:rFonts w:asciiTheme="majorHAnsi" w:hAnsiTheme="majorHAnsi" w:cstheme="majorHAnsi"/>
        </w:rPr>
        <w:t xml:space="preserve"> </w:t>
      </w:r>
      <w:r w:rsidR="009D5457">
        <w:rPr>
          <w:rFonts w:asciiTheme="majorHAnsi" w:hAnsiTheme="majorHAnsi" w:cstheme="majorHAnsi"/>
        </w:rPr>
        <w:t>r</w:t>
      </w:r>
      <w:r w:rsidR="00832E72" w:rsidRPr="00834EF2">
        <w:rPr>
          <w:rFonts w:asciiTheme="majorHAnsi" w:hAnsiTheme="majorHAnsi" w:cstheme="majorHAnsi"/>
        </w:rPr>
        <w:t>ubles</w:t>
      </w:r>
      <w:r w:rsidR="009D5457">
        <w:rPr>
          <w:rFonts w:asciiTheme="majorHAnsi" w:hAnsiTheme="majorHAnsi" w:cstheme="majorHAnsi"/>
        </w:rPr>
        <w:t xml:space="preserve"> (again, a conservative estimate)</w:t>
      </w:r>
      <w:r w:rsidR="00832E72" w:rsidRPr="00834EF2">
        <w:rPr>
          <w:rFonts w:asciiTheme="majorHAnsi" w:hAnsiTheme="majorHAnsi" w:cstheme="majorHAnsi"/>
        </w:rPr>
        <w:t>.</w:t>
      </w:r>
    </w:p>
    <w:p w14:paraId="39EA7E0B" w14:textId="6CAB5045" w:rsidR="00A45837" w:rsidRPr="00834EF2" w:rsidRDefault="00CA65E8" w:rsidP="00B034BC">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The</w:t>
      </w:r>
      <w:r w:rsidR="005E5A86" w:rsidRPr="00834EF2">
        <w:rPr>
          <w:rFonts w:asciiTheme="majorHAnsi" w:hAnsiTheme="majorHAnsi" w:cstheme="majorHAnsi"/>
        </w:rPr>
        <w:t xml:space="preserve"> </w:t>
      </w:r>
      <w:r w:rsidR="009D5457">
        <w:rPr>
          <w:rFonts w:asciiTheme="majorHAnsi" w:hAnsiTheme="majorHAnsi" w:cstheme="majorHAnsi"/>
        </w:rPr>
        <w:t>travel</w:t>
      </w:r>
      <w:r w:rsidRPr="00834EF2">
        <w:rPr>
          <w:rFonts w:asciiTheme="majorHAnsi" w:hAnsiTheme="majorHAnsi" w:cstheme="majorHAnsi"/>
        </w:rPr>
        <w:t>er</w:t>
      </w:r>
      <w:r w:rsidR="005E5A86" w:rsidRPr="00834EF2">
        <w:rPr>
          <w:rFonts w:asciiTheme="majorHAnsi" w:hAnsiTheme="majorHAnsi" w:cstheme="majorHAnsi"/>
        </w:rPr>
        <w:t xml:space="preserve"> </w:t>
      </w:r>
      <w:r w:rsidRPr="00834EF2">
        <w:rPr>
          <w:rFonts w:asciiTheme="majorHAnsi" w:hAnsiTheme="majorHAnsi" w:cstheme="majorHAnsi"/>
        </w:rPr>
        <w:t>also</w:t>
      </w:r>
      <w:r w:rsidR="005E5A86" w:rsidRPr="00834EF2">
        <w:rPr>
          <w:rFonts w:asciiTheme="majorHAnsi" w:hAnsiTheme="majorHAnsi" w:cstheme="majorHAnsi"/>
        </w:rPr>
        <w:t xml:space="preserve"> </w:t>
      </w:r>
      <w:r w:rsidR="009D5457" w:rsidRPr="00834EF2">
        <w:rPr>
          <w:rFonts w:asciiTheme="majorHAnsi" w:hAnsiTheme="majorHAnsi" w:cstheme="majorHAnsi"/>
        </w:rPr>
        <w:t xml:space="preserve">had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deal</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Pr="00834EF2">
        <w:rPr>
          <w:rFonts w:asciiTheme="majorHAnsi" w:hAnsiTheme="majorHAnsi" w:cstheme="majorHAnsi"/>
        </w:rPr>
        <w:t>regular</w:t>
      </w:r>
      <w:r w:rsidR="005E5A86" w:rsidRPr="00834EF2">
        <w:rPr>
          <w:rFonts w:asciiTheme="majorHAnsi" w:hAnsiTheme="majorHAnsi" w:cstheme="majorHAnsi"/>
        </w:rPr>
        <w:t xml:space="preserve"> </w:t>
      </w:r>
      <w:r w:rsidRPr="00834EF2">
        <w:rPr>
          <w:rFonts w:asciiTheme="majorHAnsi" w:hAnsiTheme="majorHAnsi" w:cstheme="majorHAnsi"/>
        </w:rPr>
        <w:t>expenses</w:t>
      </w:r>
      <w:r w:rsidR="00551362" w:rsidRPr="00834EF2">
        <w:rPr>
          <w:rFonts w:asciiTheme="majorHAnsi" w:hAnsiTheme="majorHAnsi" w:cstheme="majorHAnsi"/>
        </w:rPr>
        <w:t>,</w:t>
      </w:r>
      <w:r w:rsidR="005E5A86" w:rsidRPr="00834EF2">
        <w:rPr>
          <w:rFonts w:asciiTheme="majorHAnsi" w:hAnsiTheme="majorHAnsi" w:cstheme="majorHAnsi"/>
        </w:rPr>
        <w:t xml:space="preserve"> </w:t>
      </w:r>
      <w:r w:rsidR="0093178A" w:rsidRPr="00834EF2">
        <w:rPr>
          <w:rFonts w:asciiTheme="majorHAnsi" w:hAnsiTheme="majorHAnsi" w:cstheme="majorHAnsi"/>
        </w:rPr>
        <w:t>the</w:t>
      </w:r>
      <w:r w:rsidR="005E5A86" w:rsidRPr="00834EF2">
        <w:rPr>
          <w:rFonts w:asciiTheme="majorHAnsi" w:hAnsiTheme="majorHAnsi" w:cstheme="majorHAnsi"/>
        </w:rPr>
        <w:t xml:space="preserve"> </w:t>
      </w:r>
      <w:r w:rsidR="0093178A" w:rsidRPr="00834EF2">
        <w:rPr>
          <w:rFonts w:asciiTheme="majorHAnsi" w:hAnsiTheme="majorHAnsi" w:cstheme="majorHAnsi"/>
        </w:rPr>
        <w:t>price</w:t>
      </w:r>
      <w:r w:rsidR="005E5A86" w:rsidRPr="00834EF2">
        <w:rPr>
          <w:rFonts w:asciiTheme="majorHAnsi" w:hAnsiTheme="majorHAnsi" w:cstheme="majorHAnsi"/>
        </w:rPr>
        <w:t xml:space="preserve"> </w:t>
      </w:r>
      <w:r w:rsidR="0093178A" w:rsidRPr="00834EF2">
        <w:rPr>
          <w:rFonts w:asciiTheme="majorHAnsi" w:hAnsiTheme="majorHAnsi" w:cstheme="majorHAnsi"/>
        </w:rPr>
        <w:t>of</w:t>
      </w:r>
      <w:r w:rsidR="005E5A86" w:rsidRPr="00834EF2">
        <w:rPr>
          <w:rFonts w:asciiTheme="majorHAnsi" w:hAnsiTheme="majorHAnsi" w:cstheme="majorHAnsi"/>
        </w:rPr>
        <w:t xml:space="preserve"> </w:t>
      </w:r>
      <w:r w:rsidR="0093178A" w:rsidRPr="00834EF2">
        <w:rPr>
          <w:rFonts w:asciiTheme="majorHAnsi" w:hAnsiTheme="majorHAnsi" w:cstheme="majorHAnsi"/>
        </w:rPr>
        <w:t>which</w:t>
      </w:r>
      <w:r w:rsidR="005E5A86" w:rsidRPr="00834EF2">
        <w:rPr>
          <w:rFonts w:asciiTheme="majorHAnsi" w:hAnsiTheme="majorHAnsi" w:cstheme="majorHAnsi"/>
        </w:rPr>
        <w:t xml:space="preserve"> </w:t>
      </w:r>
      <w:r w:rsidR="0093178A" w:rsidRPr="00834EF2">
        <w:rPr>
          <w:rFonts w:asciiTheme="majorHAnsi" w:hAnsiTheme="majorHAnsi" w:cstheme="majorHAnsi"/>
        </w:rPr>
        <w:t>is</w:t>
      </w:r>
      <w:r w:rsidR="005E5A86" w:rsidRPr="00834EF2">
        <w:rPr>
          <w:rFonts w:asciiTheme="majorHAnsi" w:hAnsiTheme="majorHAnsi" w:cstheme="majorHAnsi"/>
        </w:rPr>
        <w:t xml:space="preserve"> </w:t>
      </w:r>
      <w:r w:rsidR="0093178A" w:rsidRPr="00834EF2">
        <w:rPr>
          <w:rFonts w:asciiTheme="majorHAnsi" w:hAnsiTheme="majorHAnsi" w:cstheme="majorHAnsi"/>
        </w:rPr>
        <w:t>disclosed</w:t>
      </w:r>
      <w:r w:rsidR="005E5A86" w:rsidRPr="00834EF2">
        <w:rPr>
          <w:rFonts w:asciiTheme="majorHAnsi" w:hAnsiTheme="majorHAnsi" w:cstheme="majorHAnsi"/>
        </w:rPr>
        <w:t xml:space="preserve"> </w:t>
      </w:r>
      <w:r w:rsidR="00F35B10" w:rsidRPr="00834EF2">
        <w:rPr>
          <w:rFonts w:asciiTheme="majorHAnsi" w:hAnsiTheme="majorHAnsi" w:cstheme="majorHAnsi"/>
        </w:rPr>
        <w:t>only</w:t>
      </w:r>
      <w:r w:rsidR="005E5A86" w:rsidRPr="00834EF2">
        <w:rPr>
          <w:rFonts w:asciiTheme="majorHAnsi" w:hAnsiTheme="majorHAnsi" w:cstheme="majorHAnsi"/>
        </w:rPr>
        <w:t xml:space="preserve"> </w:t>
      </w:r>
      <w:r w:rsidR="00F35B10" w:rsidRPr="00834EF2">
        <w:rPr>
          <w:rFonts w:asciiTheme="majorHAnsi" w:hAnsiTheme="majorHAnsi" w:cstheme="majorHAnsi"/>
        </w:rPr>
        <w:t>occasionally</w:t>
      </w:r>
      <w:r w:rsidRPr="00834EF2">
        <w:rPr>
          <w:rFonts w:asciiTheme="majorHAnsi" w:hAnsiTheme="majorHAnsi" w:cstheme="majorHAnsi"/>
        </w:rPr>
        <w:t>.</w:t>
      </w:r>
      <w:r w:rsidR="005E5A86" w:rsidRPr="00834EF2">
        <w:rPr>
          <w:rFonts w:asciiTheme="majorHAnsi" w:hAnsiTheme="majorHAnsi" w:cstheme="majorHAnsi"/>
        </w:rPr>
        <w:t xml:space="preserve"> </w:t>
      </w:r>
      <w:r w:rsidR="009D5457">
        <w:rPr>
          <w:rFonts w:asciiTheme="majorHAnsi" w:hAnsiTheme="majorHAnsi" w:cstheme="majorHAnsi"/>
        </w:rPr>
        <w:t>W</w:t>
      </w:r>
      <w:r w:rsidRPr="00834EF2">
        <w:rPr>
          <w:rFonts w:asciiTheme="majorHAnsi" w:hAnsiTheme="majorHAnsi" w:cstheme="majorHAnsi"/>
        </w:rPr>
        <w:t>e</w:t>
      </w:r>
      <w:r w:rsidR="005E5A86" w:rsidRPr="00834EF2">
        <w:rPr>
          <w:rFonts w:asciiTheme="majorHAnsi" w:hAnsiTheme="majorHAnsi" w:cstheme="majorHAnsi"/>
        </w:rPr>
        <w:t xml:space="preserve"> </w:t>
      </w:r>
      <w:r w:rsidRPr="00834EF2">
        <w:rPr>
          <w:rFonts w:asciiTheme="majorHAnsi" w:hAnsiTheme="majorHAnsi" w:cstheme="majorHAnsi"/>
        </w:rPr>
        <w:t>know</w:t>
      </w:r>
      <w:r w:rsidR="009D5457">
        <w:rPr>
          <w:rFonts w:asciiTheme="majorHAnsi" w:hAnsiTheme="majorHAnsi" w:cstheme="majorHAnsi"/>
        </w:rPr>
        <w:t xml:space="preserve">, for example,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paid</w:t>
      </w:r>
      <w:r w:rsidR="005E5A86" w:rsidRPr="00834EF2">
        <w:rPr>
          <w:rFonts w:asciiTheme="majorHAnsi" w:hAnsiTheme="majorHAnsi" w:cstheme="majorHAnsi"/>
        </w:rPr>
        <w:t xml:space="preserve"> </w:t>
      </w:r>
      <w:r w:rsidR="00F35B10" w:rsidRPr="00834EF2">
        <w:rPr>
          <w:rFonts w:asciiTheme="majorHAnsi" w:hAnsiTheme="majorHAnsi" w:cstheme="majorHAnsi"/>
        </w:rPr>
        <w:t>more</w:t>
      </w:r>
      <w:r w:rsidR="005E5A86" w:rsidRPr="00834EF2">
        <w:rPr>
          <w:rFonts w:asciiTheme="majorHAnsi" w:hAnsiTheme="majorHAnsi" w:cstheme="majorHAnsi"/>
        </w:rPr>
        <w:t xml:space="preserve"> </w:t>
      </w:r>
      <w:r w:rsidR="00F35B10" w:rsidRPr="00834EF2">
        <w:rPr>
          <w:rFonts w:asciiTheme="majorHAnsi" w:hAnsiTheme="majorHAnsi" w:cstheme="majorHAnsi"/>
        </w:rPr>
        <w:t>than</w:t>
      </w:r>
      <w:r w:rsidR="005E5A86" w:rsidRPr="00834EF2">
        <w:rPr>
          <w:rFonts w:asciiTheme="majorHAnsi" w:hAnsiTheme="majorHAnsi" w:cstheme="majorHAnsi"/>
        </w:rPr>
        <w:t xml:space="preserve"> </w:t>
      </w:r>
      <w:r w:rsidRPr="00834EF2">
        <w:rPr>
          <w:rFonts w:asciiTheme="majorHAnsi" w:hAnsiTheme="majorHAnsi" w:cstheme="majorHAnsi"/>
        </w:rPr>
        <w:t>six</w:t>
      </w:r>
      <w:r w:rsidR="005E5A86" w:rsidRPr="00834EF2">
        <w:rPr>
          <w:rFonts w:asciiTheme="majorHAnsi" w:hAnsiTheme="majorHAnsi" w:cstheme="majorHAnsi"/>
        </w:rPr>
        <w:t xml:space="preserve"> </w:t>
      </w:r>
      <w:r w:rsidR="009D5457">
        <w:rPr>
          <w:rFonts w:asciiTheme="majorHAnsi" w:hAnsiTheme="majorHAnsi" w:cstheme="majorHAnsi"/>
        </w:rPr>
        <w:t>r</w:t>
      </w:r>
      <w:r w:rsidRPr="00834EF2">
        <w:rPr>
          <w:rFonts w:asciiTheme="majorHAnsi" w:hAnsiTheme="majorHAnsi" w:cstheme="majorHAnsi"/>
        </w:rPr>
        <w:t>ubles</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barber</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London</w:t>
      </w:r>
      <w:r w:rsidR="005E5A86" w:rsidRPr="00834EF2">
        <w:rPr>
          <w:rFonts w:asciiTheme="majorHAnsi" w:hAnsiTheme="majorHAnsi" w:cstheme="majorHAnsi"/>
        </w:rPr>
        <w:t xml:space="preserve"> </w:t>
      </w:r>
      <w:r w:rsidR="009B587C" w:rsidRPr="00834EF2">
        <w:rPr>
          <w:rFonts w:asciiTheme="majorHAnsi" w:hAnsiTheme="majorHAnsi" w:cstheme="majorHAnsi"/>
        </w:rPr>
        <w:t>where</w:t>
      </w:r>
      <w:r w:rsidR="005E5A86" w:rsidRPr="00834EF2">
        <w:rPr>
          <w:rFonts w:asciiTheme="majorHAnsi" w:hAnsiTheme="majorHAnsi" w:cstheme="majorHAnsi"/>
        </w:rPr>
        <w:t xml:space="preserve"> </w:t>
      </w:r>
      <w:r w:rsidR="009B587C" w:rsidRPr="00834EF2">
        <w:rPr>
          <w:rFonts w:asciiTheme="majorHAnsi" w:hAnsiTheme="majorHAnsi" w:cstheme="majorHAnsi"/>
        </w:rPr>
        <w:t>he</w:t>
      </w:r>
      <w:r w:rsidR="005E5A86" w:rsidRPr="00834EF2">
        <w:rPr>
          <w:rFonts w:asciiTheme="majorHAnsi" w:hAnsiTheme="majorHAnsi" w:cstheme="majorHAnsi"/>
        </w:rPr>
        <w:t xml:space="preserve"> </w:t>
      </w:r>
      <w:r w:rsidR="009B587C" w:rsidRPr="00834EF2">
        <w:rPr>
          <w:rFonts w:asciiTheme="majorHAnsi" w:hAnsiTheme="majorHAnsi" w:cstheme="majorHAnsi"/>
        </w:rPr>
        <w:t>stayed</w:t>
      </w:r>
      <w:r w:rsidR="005E5A86" w:rsidRPr="00834EF2">
        <w:rPr>
          <w:rFonts w:asciiTheme="majorHAnsi" w:hAnsiTheme="majorHAnsi" w:cstheme="majorHAnsi"/>
        </w:rPr>
        <w:t xml:space="preserve"> </w:t>
      </w:r>
      <w:r w:rsidR="0093178A" w:rsidRPr="00834EF2">
        <w:rPr>
          <w:rFonts w:asciiTheme="majorHAnsi" w:hAnsiTheme="majorHAnsi" w:cstheme="majorHAnsi"/>
        </w:rPr>
        <w:t>for</w:t>
      </w:r>
      <w:r w:rsidR="005E5A86" w:rsidRPr="00834EF2">
        <w:rPr>
          <w:rFonts w:asciiTheme="majorHAnsi" w:hAnsiTheme="majorHAnsi" w:cstheme="majorHAnsi"/>
        </w:rPr>
        <w:t xml:space="preserve"> </w:t>
      </w:r>
      <w:r w:rsidR="0093178A" w:rsidRPr="00834EF2">
        <w:rPr>
          <w:rFonts w:asciiTheme="majorHAnsi" w:hAnsiTheme="majorHAnsi" w:cstheme="majorHAnsi"/>
        </w:rPr>
        <w:t>approximately</w:t>
      </w:r>
      <w:r w:rsidR="005E5A86" w:rsidRPr="00834EF2">
        <w:rPr>
          <w:rFonts w:asciiTheme="majorHAnsi" w:hAnsiTheme="majorHAnsi" w:cstheme="majorHAnsi"/>
        </w:rPr>
        <w:t xml:space="preserve"> </w:t>
      </w:r>
      <w:r w:rsidR="0093178A" w:rsidRPr="00834EF2">
        <w:rPr>
          <w:rFonts w:asciiTheme="majorHAnsi" w:hAnsiTheme="majorHAnsi" w:cstheme="majorHAnsi"/>
        </w:rPr>
        <w:t>four</w:t>
      </w:r>
      <w:r w:rsidR="005E5A86" w:rsidRPr="00834EF2">
        <w:rPr>
          <w:rFonts w:asciiTheme="majorHAnsi" w:hAnsiTheme="majorHAnsi" w:cstheme="majorHAnsi"/>
        </w:rPr>
        <w:t xml:space="preserve"> </w:t>
      </w:r>
      <w:r w:rsidR="009B587C" w:rsidRPr="00834EF2">
        <w:rPr>
          <w:rFonts w:asciiTheme="majorHAnsi" w:hAnsiTheme="majorHAnsi" w:cstheme="majorHAnsi"/>
        </w:rPr>
        <w:t>weeks.</w:t>
      </w:r>
      <w:r w:rsidR="005E5A86" w:rsidRPr="00834EF2">
        <w:rPr>
          <w:rFonts w:asciiTheme="majorHAnsi" w:hAnsiTheme="majorHAnsi" w:cstheme="majorHAnsi"/>
        </w:rPr>
        <w:t xml:space="preserve"> </w:t>
      </w:r>
      <w:r w:rsidRPr="00834EF2">
        <w:rPr>
          <w:rFonts w:asciiTheme="majorHAnsi" w:hAnsiTheme="majorHAnsi" w:cstheme="majorHAnsi"/>
        </w:rPr>
        <w:t>English</w:t>
      </w:r>
      <w:r w:rsidR="005E5A86" w:rsidRPr="00834EF2">
        <w:rPr>
          <w:rFonts w:asciiTheme="majorHAnsi" w:hAnsiTheme="majorHAnsi" w:cstheme="majorHAnsi"/>
        </w:rPr>
        <w:t xml:space="preserve"> </w:t>
      </w:r>
      <w:r w:rsidRPr="00834EF2">
        <w:rPr>
          <w:rFonts w:asciiTheme="majorHAnsi" w:hAnsiTheme="majorHAnsi" w:cstheme="majorHAnsi"/>
        </w:rPr>
        <w:t>barbers</w:t>
      </w:r>
      <w:r w:rsidR="005E5A86" w:rsidRPr="00834EF2">
        <w:rPr>
          <w:rFonts w:asciiTheme="majorHAnsi" w:hAnsiTheme="majorHAnsi" w:cstheme="majorHAnsi"/>
        </w:rPr>
        <w:t xml:space="preserve"> </w:t>
      </w:r>
      <w:r w:rsidRPr="00834EF2">
        <w:rPr>
          <w:rFonts w:asciiTheme="majorHAnsi" w:hAnsiTheme="majorHAnsi" w:cstheme="majorHAnsi"/>
        </w:rPr>
        <w:t>could</w:t>
      </w:r>
      <w:r w:rsidR="005E5A86" w:rsidRPr="00834EF2">
        <w:rPr>
          <w:rFonts w:asciiTheme="majorHAnsi" w:hAnsiTheme="majorHAnsi" w:cstheme="majorHAnsi"/>
        </w:rPr>
        <w:t xml:space="preserve"> </w:t>
      </w:r>
      <w:r w:rsidR="009D5457">
        <w:rPr>
          <w:rFonts w:asciiTheme="majorHAnsi" w:hAnsiTheme="majorHAnsi" w:cstheme="majorHAnsi"/>
        </w:rPr>
        <w:t xml:space="preserve">get </w:t>
      </w:r>
      <w:r w:rsidRPr="00834EF2">
        <w:rPr>
          <w:rFonts w:asciiTheme="majorHAnsi" w:hAnsiTheme="majorHAnsi" w:cstheme="majorHAnsi"/>
        </w:rPr>
        <w:t>expensive</w:t>
      </w:r>
      <w:r w:rsidR="009D5457">
        <w:rPr>
          <w:rFonts w:asciiTheme="majorHAnsi" w:hAnsiTheme="majorHAnsi" w:cstheme="majorHAnsi"/>
        </w:rPr>
        <w:t>.</w:t>
      </w:r>
      <w:r w:rsidR="005E5A86" w:rsidRPr="00834EF2">
        <w:rPr>
          <w:rFonts w:asciiTheme="majorHAnsi" w:hAnsiTheme="majorHAnsi" w:cstheme="majorHAnsi"/>
        </w:rPr>
        <w:t xml:space="preserve"> </w:t>
      </w:r>
      <w:r w:rsidR="009B587C" w:rsidRPr="00834EF2">
        <w:rPr>
          <w:rFonts w:asciiTheme="majorHAnsi" w:hAnsiTheme="majorHAnsi" w:cstheme="majorHAnsi"/>
        </w:rPr>
        <w:t>Karamzin</w:t>
      </w:r>
      <w:r w:rsidR="005E5A86" w:rsidRPr="00834EF2">
        <w:rPr>
          <w:rFonts w:asciiTheme="majorHAnsi" w:hAnsiTheme="majorHAnsi" w:cstheme="majorHAnsi"/>
        </w:rPr>
        <w:t xml:space="preserve"> </w:t>
      </w:r>
      <w:r w:rsidR="009D5457">
        <w:rPr>
          <w:rFonts w:asciiTheme="majorHAnsi" w:hAnsiTheme="majorHAnsi" w:cstheme="majorHAnsi"/>
        </w:rPr>
        <w:t xml:space="preserve">specifically </w:t>
      </w:r>
      <w:r w:rsidR="009B587C" w:rsidRPr="00834EF2">
        <w:rPr>
          <w:rFonts w:asciiTheme="majorHAnsi" w:hAnsiTheme="majorHAnsi" w:cstheme="majorHAnsi"/>
        </w:rPr>
        <w:t>mentions</w:t>
      </w:r>
      <w:r w:rsidR="005E5A86" w:rsidRPr="00834EF2">
        <w:rPr>
          <w:rFonts w:asciiTheme="majorHAnsi" w:hAnsiTheme="majorHAnsi" w:cstheme="majorHAnsi"/>
        </w:rPr>
        <w:t xml:space="preserve"> </w:t>
      </w:r>
      <w:r w:rsidR="00832E72" w:rsidRPr="00834EF2">
        <w:rPr>
          <w:rFonts w:asciiTheme="majorHAnsi" w:hAnsiTheme="majorHAnsi" w:cstheme="majorHAnsi"/>
        </w:rPr>
        <w:t>that</w:t>
      </w:r>
      <w:r w:rsidR="005E5A86" w:rsidRPr="00834EF2">
        <w:rPr>
          <w:rFonts w:asciiTheme="majorHAnsi" w:hAnsiTheme="majorHAnsi" w:cstheme="majorHAnsi"/>
        </w:rPr>
        <w:t xml:space="preserve"> </w:t>
      </w:r>
      <w:r w:rsidR="00832E72" w:rsidRPr="00834EF2">
        <w:rPr>
          <w:rFonts w:asciiTheme="majorHAnsi" w:hAnsiTheme="majorHAnsi" w:cstheme="majorHAnsi"/>
        </w:rPr>
        <w:t>the</w:t>
      </w:r>
      <w:r w:rsidR="005E5A86" w:rsidRPr="00834EF2">
        <w:rPr>
          <w:rFonts w:asciiTheme="majorHAnsi" w:hAnsiTheme="majorHAnsi" w:cstheme="majorHAnsi"/>
        </w:rPr>
        <w:t xml:space="preserve"> </w:t>
      </w:r>
      <w:r w:rsidR="00832E72" w:rsidRPr="00834EF2">
        <w:rPr>
          <w:rFonts w:asciiTheme="majorHAnsi" w:hAnsiTheme="majorHAnsi" w:cstheme="majorHAnsi"/>
        </w:rPr>
        <w:t>Parisian</w:t>
      </w:r>
      <w:r w:rsidR="005E5A86" w:rsidRPr="00834EF2">
        <w:rPr>
          <w:rFonts w:asciiTheme="majorHAnsi" w:hAnsiTheme="majorHAnsi" w:cstheme="majorHAnsi"/>
        </w:rPr>
        <w:t xml:space="preserve"> </w:t>
      </w:r>
      <w:r w:rsidR="00B034BC">
        <w:rPr>
          <w:rFonts w:asciiTheme="majorHAnsi" w:hAnsiTheme="majorHAnsi" w:cstheme="majorHAnsi"/>
        </w:rPr>
        <w:t>were</w:t>
      </w:r>
      <w:r w:rsidR="005E5A86" w:rsidRPr="00834EF2">
        <w:rPr>
          <w:rFonts w:asciiTheme="majorHAnsi" w:hAnsiTheme="majorHAnsi" w:cstheme="majorHAnsi"/>
        </w:rPr>
        <w:t xml:space="preserve"> </w:t>
      </w:r>
      <w:r w:rsidR="00B034BC">
        <w:rPr>
          <w:rFonts w:asciiTheme="majorHAnsi" w:hAnsiTheme="majorHAnsi" w:cstheme="majorHAnsi"/>
        </w:rPr>
        <w:t>cheaper</w:t>
      </w:r>
      <w:r w:rsidR="00832E72" w:rsidRPr="00834EF2">
        <w:rPr>
          <w:rFonts w:asciiTheme="majorHAnsi" w:hAnsiTheme="majorHAnsi" w:cstheme="majorHAnsi"/>
        </w:rPr>
        <w:t>,</w:t>
      </w:r>
      <w:r w:rsidR="005E5A86" w:rsidRPr="00834EF2">
        <w:rPr>
          <w:rFonts w:asciiTheme="majorHAnsi" w:hAnsiTheme="majorHAnsi" w:cstheme="majorHAnsi"/>
        </w:rPr>
        <w:t xml:space="preserve"> </w:t>
      </w:r>
      <w:r w:rsidR="00832E72" w:rsidRPr="00834EF2">
        <w:rPr>
          <w:rFonts w:asciiTheme="majorHAnsi" w:hAnsiTheme="majorHAnsi" w:cstheme="majorHAnsi"/>
        </w:rPr>
        <w:t>but</w:t>
      </w:r>
      <w:r w:rsidR="005E5A86" w:rsidRPr="00834EF2">
        <w:rPr>
          <w:rFonts w:asciiTheme="majorHAnsi" w:hAnsiTheme="majorHAnsi" w:cstheme="majorHAnsi"/>
        </w:rPr>
        <w:t xml:space="preserve"> </w:t>
      </w:r>
      <w:r w:rsidR="00832E72" w:rsidRPr="00834EF2">
        <w:rPr>
          <w:rFonts w:asciiTheme="majorHAnsi" w:hAnsiTheme="majorHAnsi" w:cstheme="majorHAnsi"/>
        </w:rPr>
        <w:t>he</w:t>
      </w:r>
      <w:r w:rsidR="005E5A86" w:rsidRPr="00834EF2">
        <w:rPr>
          <w:rFonts w:asciiTheme="majorHAnsi" w:hAnsiTheme="majorHAnsi" w:cstheme="majorHAnsi"/>
        </w:rPr>
        <w:t xml:space="preserve"> </w:t>
      </w:r>
      <w:r w:rsidR="0082641C" w:rsidRPr="00834EF2">
        <w:rPr>
          <w:rFonts w:asciiTheme="majorHAnsi" w:hAnsiTheme="majorHAnsi" w:cstheme="majorHAnsi"/>
        </w:rPr>
        <w:t>needed</w:t>
      </w:r>
      <w:r w:rsidR="005E5A86" w:rsidRPr="00834EF2">
        <w:rPr>
          <w:rFonts w:asciiTheme="majorHAnsi" w:hAnsiTheme="majorHAnsi" w:cstheme="majorHAnsi"/>
        </w:rPr>
        <w:t xml:space="preserve"> </w:t>
      </w:r>
      <w:r w:rsidR="00832E72" w:rsidRPr="00834EF2">
        <w:rPr>
          <w:rFonts w:asciiTheme="majorHAnsi" w:hAnsiTheme="majorHAnsi" w:cstheme="majorHAnsi"/>
        </w:rPr>
        <w:t>this</w:t>
      </w:r>
      <w:r w:rsidR="005E5A86" w:rsidRPr="00834EF2">
        <w:rPr>
          <w:rFonts w:asciiTheme="majorHAnsi" w:hAnsiTheme="majorHAnsi" w:cstheme="majorHAnsi"/>
        </w:rPr>
        <w:t xml:space="preserve"> </w:t>
      </w:r>
      <w:r w:rsidR="00832E72" w:rsidRPr="00834EF2">
        <w:rPr>
          <w:rFonts w:asciiTheme="majorHAnsi" w:hAnsiTheme="majorHAnsi" w:cstheme="majorHAnsi"/>
        </w:rPr>
        <w:t>service</w:t>
      </w:r>
      <w:r w:rsidR="00B034BC">
        <w:rPr>
          <w:rFonts w:asciiTheme="majorHAnsi" w:hAnsiTheme="majorHAnsi" w:cstheme="majorHAnsi"/>
        </w:rPr>
        <w:t xml:space="preserve"> performed on nearly every day of his journey.</w:t>
      </w:r>
      <w:r w:rsidR="005E5A86" w:rsidRPr="00834EF2">
        <w:rPr>
          <w:rFonts w:asciiTheme="majorHAnsi" w:hAnsiTheme="majorHAnsi" w:cstheme="majorHAnsi"/>
        </w:rPr>
        <w:t xml:space="preserve"> </w:t>
      </w:r>
      <w:r w:rsidR="002368BB" w:rsidRPr="00834EF2">
        <w:rPr>
          <w:rFonts w:asciiTheme="majorHAnsi" w:hAnsiTheme="majorHAnsi" w:cstheme="majorHAnsi"/>
        </w:rPr>
        <w:t>Likewise</w:t>
      </w:r>
      <w:r w:rsidR="009B587C" w:rsidRPr="00834EF2">
        <w:rPr>
          <w:rFonts w:asciiTheme="majorHAnsi" w:hAnsiTheme="majorHAnsi" w:cstheme="majorHAnsi"/>
        </w:rPr>
        <w:t>,</w:t>
      </w:r>
      <w:r w:rsidR="005E5A86" w:rsidRPr="00834EF2">
        <w:rPr>
          <w:rFonts w:asciiTheme="majorHAnsi" w:hAnsiTheme="majorHAnsi" w:cstheme="majorHAnsi"/>
        </w:rPr>
        <w:t xml:space="preserve"> </w:t>
      </w:r>
      <w:r w:rsidR="002368BB" w:rsidRPr="00834EF2">
        <w:rPr>
          <w:rFonts w:asciiTheme="majorHAnsi" w:hAnsiTheme="majorHAnsi" w:cstheme="majorHAnsi"/>
        </w:rPr>
        <w:t>one</w:t>
      </w:r>
      <w:r w:rsidR="005E5A86" w:rsidRPr="00834EF2">
        <w:rPr>
          <w:rFonts w:asciiTheme="majorHAnsi" w:hAnsiTheme="majorHAnsi" w:cstheme="majorHAnsi"/>
        </w:rPr>
        <w:t xml:space="preserve"> </w:t>
      </w:r>
      <w:r w:rsidR="002368BB" w:rsidRPr="00834EF2">
        <w:rPr>
          <w:rFonts w:asciiTheme="majorHAnsi" w:hAnsiTheme="majorHAnsi" w:cstheme="majorHAnsi"/>
        </w:rPr>
        <w:t>bath</w:t>
      </w:r>
      <w:r w:rsidR="005E5A86" w:rsidRPr="00834EF2">
        <w:rPr>
          <w:rFonts w:asciiTheme="majorHAnsi" w:hAnsiTheme="majorHAnsi" w:cstheme="majorHAnsi"/>
        </w:rPr>
        <w:t xml:space="preserve"> </w:t>
      </w:r>
      <w:r w:rsidR="002368BB" w:rsidRPr="00834EF2">
        <w:rPr>
          <w:rFonts w:asciiTheme="majorHAnsi" w:hAnsiTheme="majorHAnsi" w:cstheme="majorHAnsi"/>
        </w:rPr>
        <w:t>he</w:t>
      </w:r>
      <w:r w:rsidR="005E5A86" w:rsidRPr="00834EF2">
        <w:rPr>
          <w:rFonts w:asciiTheme="majorHAnsi" w:hAnsiTheme="majorHAnsi" w:cstheme="majorHAnsi"/>
        </w:rPr>
        <w:t xml:space="preserve"> </w:t>
      </w:r>
      <w:r w:rsidR="002368BB" w:rsidRPr="00834EF2">
        <w:rPr>
          <w:rFonts w:asciiTheme="majorHAnsi" w:hAnsiTheme="majorHAnsi" w:cstheme="majorHAnsi"/>
        </w:rPr>
        <w:t>took</w:t>
      </w:r>
      <w:r w:rsidR="005E5A86" w:rsidRPr="00834EF2">
        <w:rPr>
          <w:rFonts w:asciiTheme="majorHAnsi" w:hAnsiTheme="majorHAnsi" w:cstheme="majorHAnsi"/>
        </w:rPr>
        <w:t xml:space="preserve"> </w:t>
      </w:r>
      <w:r w:rsidR="002368BB" w:rsidRPr="00834EF2">
        <w:rPr>
          <w:rFonts w:asciiTheme="majorHAnsi" w:hAnsiTheme="majorHAnsi" w:cstheme="majorHAnsi"/>
        </w:rPr>
        <w:t>in</w:t>
      </w:r>
      <w:r w:rsidR="005E5A86" w:rsidRPr="00834EF2">
        <w:rPr>
          <w:rFonts w:asciiTheme="majorHAnsi" w:hAnsiTheme="majorHAnsi" w:cstheme="majorHAnsi"/>
        </w:rPr>
        <w:t xml:space="preserve"> </w:t>
      </w:r>
      <w:r w:rsidR="002368BB" w:rsidRPr="00834EF2">
        <w:rPr>
          <w:rFonts w:asciiTheme="majorHAnsi" w:hAnsiTheme="majorHAnsi" w:cstheme="majorHAnsi"/>
        </w:rPr>
        <w:t>Paris</w:t>
      </w:r>
      <w:r w:rsidR="005E5A86" w:rsidRPr="00834EF2">
        <w:rPr>
          <w:rFonts w:asciiTheme="majorHAnsi" w:hAnsiTheme="majorHAnsi" w:cstheme="majorHAnsi"/>
        </w:rPr>
        <w:t xml:space="preserve"> </w:t>
      </w:r>
      <w:r w:rsidR="002368BB" w:rsidRPr="00834EF2">
        <w:rPr>
          <w:rFonts w:asciiTheme="majorHAnsi" w:hAnsiTheme="majorHAnsi" w:cstheme="majorHAnsi"/>
        </w:rPr>
        <w:t>cost</w:t>
      </w:r>
      <w:r w:rsidR="005E5A86" w:rsidRPr="00834EF2">
        <w:rPr>
          <w:rFonts w:asciiTheme="majorHAnsi" w:hAnsiTheme="majorHAnsi" w:cstheme="majorHAnsi"/>
        </w:rPr>
        <w:t xml:space="preserve"> </w:t>
      </w:r>
      <w:r w:rsidR="002368BB" w:rsidRPr="00834EF2">
        <w:rPr>
          <w:rFonts w:asciiTheme="majorHAnsi" w:hAnsiTheme="majorHAnsi" w:cstheme="majorHAnsi"/>
        </w:rPr>
        <w:t>fifty</w:t>
      </w:r>
      <w:r w:rsidR="005E5A86" w:rsidRPr="00834EF2">
        <w:rPr>
          <w:rFonts w:asciiTheme="majorHAnsi" w:hAnsiTheme="majorHAnsi" w:cstheme="majorHAnsi"/>
        </w:rPr>
        <w:t xml:space="preserve"> </w:t>
      </w:r>
      <w:r w:rsidR="002368BB" w:rsidRPr="00834EF2">
        <w:rPr>
          <w:rFonts w:asciiTheme="majorHAnsi" w:hAnsiTheme="majorHAnsi" w:cstheme="majorHAnsi"/>
        </w:rPr>
        <w:t>kopecks,</w:t>
      </w:r>
      <w:r w:rsidR="005E5A86" w:rsidRPr="00834EF2">
        <w:rPr>
          <w:rFonts w:asciiTheme="majorHAnsi" w:hAnsiTheme="majorHAnsi" w:cstheme="majorHAnsi"/>
        </w:rPr>
        <w:t xml:space="preserve"> </w:t>
      </w:r>
      <w:r w:rsidR="002368BB" w:rsidRPr="00834EF2">
        <w:rPr>
          <w:rFonts w:asciiTheme="majorHAnsi" w:hAnsiTheme="majorHAnsi" w:cstheme="majorHAnsi"/>
        </w:rPr>
        <w:t>and</w:t>
      </w:r>
      <w:r w:rsidR="005E5A86" w:rsidRPr="00834EF2">
        <w:rPr>
          <w:rFonts w:asciiTheme="majorHAnsi" w:hAnsiTheme="majorHAnsi" w:cstheme="majorHAnsi"/>
        </w:rPr>
        <w:t xml:space="preserve"> </w:t>
      </w:r>
      <w:r w:rsidR="002368BB" w:rsidRPr="00834EF2">
        <w:rPr>
          <w:rFonts w:asciiTheme="majorHAnsi" w:hAnsiTheme="majorHAnsi" w:cstheme="majorHAnsi"/>
        </w:rPr>
        <w:lastRenderedPageBreak/>
        <w:t>another</w:t>
      </w:r>
      <w:r w:rsidR="009B587C" w:rsidRPr="00834EF2">
        <w:rPr>
          <w:rFonts w:asciiTheme="majorHAnsi" w:hAnsiTheme="majorHAnsi" w:cstheme="majorHAnsi"/>
        </w:rPr>
        <w:t>,</w:t>
      </w:r>
      <w:r w:rsidR="005E5A86" w:rsidRPr="00834EF2">
        <w:rPr>
          <w:rFonts w:asciiTheme="majorHAnsi" w:hAnsiTheme="majorHAnsi" w:cstheme="majorHAnsi"/>
        </w:rPr>
        <w:t xml:space="preserve"> </w:t>
      </w:r>
      <w:r w:rsidR="009B587C" w:rsidRPr="00834EF2">
        <w:rPr>
          <w:rFonts w:asciiTheme="majorHAnsi" w:hAnsiTheme="majorHAnsi" w:cstheme="majorHAnsi"/>
        </w:rPr>
        <w:t>“Russian”</w:t>
      </w:r>
      <w:r w:rsidR="00B034BC">
        <w:rPr>
          <w:rFonts w:asciiTheme="majorHAnsi" w:hAnsiTheme="majorHAnsi" w:cstheme="majorHAnsi"/>
        </w:rPr>
        <w:t xml:space="preserve"> bath, was worth</w:t>
      </w:r>
      <w:r w:rsidR="005E5A86" w:rsidRPr="00834EF2">
        <w:rPr>
          <w:rFonts w:asciiTheme="majorHAnsi" w:hAnsiTheme="majorHAnsi" w:cstheme="majorHAnsi"/>
        </w:rPr>
        <w:t xml:space="preserve"> </w:t>
      </w:r>
      <w:r w:rsidR="002368BB" w:rsidRPr="00834EF2">
        <w:rPr>
          <w:rFonts w:asciiTheme="majorHAnsi" w:hAnsiTheme="majorHAnsi" w:cstheme="majorHAnsi"/>
        </w:rPr>
        <w:t>two</w:t>
      </w:r>
      <w:r w:rsidR="005E5A86" w:rsidRPr="00834EF2">
        <w:rPr>
          <w:rFonts w:asciiTheme="majorHAnsi" w:hAnsiTheme="majorHAnsi" w:cstheme="majorHAnsi"/>
        </w:rPr>
        <w:t xml:space="preserve"> </w:t>
      </w:r>
      <w:r w:rsidR="00B034BC">
        <w:rPr>
          <w:rFonts w:asciiTheme="majorHAnsi" w:hAnsiTheme="majorHAnsi" w:cstheme="majorHAnsi"/>
        </w:rPr>
        <w:t>r</w:t>
      </w:r>
      <w:r w:rsidR="002368BB" w:rsidRPr="00834EF2">
        <w:rPr>
          <w:rFonts w:asciiTheme="majorHAnsi" w:hAnsiTheme="majorHAnsi" w:cstheme="majorHAnsi"/>
        </w:rPr>
        <w:t>ubles</w:t>
      </w:r>
      <w:r w:rsidR="00B034BC">
        <w:rPr>
          <w:rFonts w:asciiTheme="majorHAnsi" w:hAnsiTheme="majorHAnsi" w:cstheme="majorHAnsi"/>
        </w:rPr>
        <w:t>.</w:t>
      </w:r>
      <w:r w:rsidR="005E5A86" w:rsidRPr="00834EF2">
        <w:rPr>
          <w:rFonts w:asciiTheme="majorHAnsi" w:hAnsiTheme="majorHAnsi" w:cstheme="majorHAnsi"/>
        </w:rPr>
        <w:t xml:space="preserve"> </w:t>
      </w:r>
      <w:r w:rsidR="00B034BC">
        <w:rPr>
          <w:rFonts w:asciiTheme="majorHAnsi" w:hAnsiTheme="majorHAnsi" w:cstheme="majorHAnsi"/>
        </w:rPr>
        <w:t>W</w:t>
      </w:r>
      <w:r w:rsidR="0093178A" w:rsidRPr="00834EF2">
        <w:rPr>
          <w:rFonts w:asciiTheme="majorHAnsi" w:hAnsiTheme="majorHAnsi" w:cstheme="majorHAnsi"/>
        </w:rPr>
        <w:t>e</w:t>
      </w:r>
      <w:r w:rsidR="005E5A86" w:rsidRPr="00834EF2">
        <w:rPr>
          <w:rFonts w:asciiTheme="majorHAnsi" w:hAnsiTheme="majorHAnsi" w:cstheme="majorHAnsi"/>
        </w:rPr>
        <w:t xml:space="preserve"> </w:t>
      </w:r>
      <w:r w:rsidR="0093178A" w:rsidRPr="00834EF2">
        <w:rPr>
          <w:rFonts w:asciiTheme="majorHAnsi" w:hAnsiTheme="majorHAnsi" w:cstheme="majorHAnsi"/>
        </w:rPr>
        <w:t>do</w:t>
      </w:r>
      <w:r w:rsidR="005E5A86" w:rsidRPr="00834EF2">
        <w:rPr>
          <w:rFonts w:asciiTheme="majorHAnsi" w:hAnsiTheme="majorHAnsi" w:cstheme="majorHAnsi"/>
        </w:rPr>
        <w:t xml:space="preserve"> </w:t>
      </w:r>
      <w:r w:rsidR="0093178A" w:rsidRPr="00834EF2">
        <w:rPr>
          <w:rFonts w:asciiTheme="majorHAnsi" w:hAnsiTheme="majorHAnsi" w:cstheme="majorHAnsi"/>
        </w:rPr>
        <w:t>no</w:t>
      </w:r>
      <w:r w:rsidR="009B587C" w:rsidRPr="00834EF2">
        <w:rPr>
          <w:rFonts w:asciiTheme="majorHAnsi" w:hAnsiTheme="majorHAnsi" w:cstheme="majorHAnsi"/>
        </w:rPr>
        <w:t>t</w:t>
      </w:r>
      <w:r w:rsidR="005E5A86" w:rsidRPr="00834EF2">
        <w:rPr>
          <w:rFonts w:asciiTheme="majorHAnsi" w:hAnsiTheme="majorHAnsi" w:cstheme="majorHAnsi"/>
        </w:rPr>
        <w:t xml:space="preserve"> </w:t>
      </w:r>
      <w:r w:rsidR="009B587C" w:rsidRPr="00834EF2">
        <w:rPr>
          <w:rFonts w:asciiTheme="majorHAnsi" w:hAnsiTheme="majorHAnsi" w:cstheme="majorHAnsi"/>
        </w:rPr>
        <w:t>know</w:t>
      </w:r>
      <w:r w:rsidR="005E5A86" w:rsidRPr="00834EF2">
        <w:rPr>
          <w:rFonts w:asciiTheme="majorHAnsi" w:hAnsiTheme="majorHAnsi" w:cstheme="majorHAnsi"/>
        </w:rPr>
        <w:t xml:space="preserve"> </w:t>
      </w:r>
      <w:r w:rsidR="009B587C" w:rsidRPr="00834EF2">
        <w:rPr>
          <w:rFonts w:asciiTheme="majorHAnsi" w:hAnsiTheme="majorHAnsi" w:cstheme="majorHAnsi"/>
        </w:rPr>
        <w:t>how</w:t>
      </w:r>
      <w:r w:rsidR="005E5A86" w:rsidRPr="00834EF2">
        <w:rPr>
          <w:rFonts w:asciiTheme="majorHAnsi" w:hAnsiTheme="majorHAnsi" w:cstheme="majorHAnsi"/>
        </w:rPr>
        <w:t xml:space="preserve"> </w:t>
      </w:r>
      <w:r w:rsidR="009B587C" w:rsidRPr="00834EF2">
        <w:rPr>
          <w:rFonts w:asciiTheme="majorHAnsi" w:hAnsiTheme="majorHAnsi" w:cstheme="majorHAnsi"/>
        </w:rPr>
        <w:t>often</w:t>
      </w:r>
      <w:r w:rsidR="005E5A86" w:rsidRPr="00834EF2">
        <w:rPr>
          <w:rFonts w:asciiTheme="majorHAnsi" w:hAnsiTheme="majorHAnsi" w:cstheme="majorHAnsi"/>
        </w:rPr>
        <w:t xml:space="preserve"> </w:t>
      </w:r>
      <w:r w:rsidR="009B587C" w:rsidRPr="00834EF2">
        <w:rPr>
          <w:rFonts w:asciiTheme="majorHAnsi" w:hAnsiTheme="majorHAnsi" w:cstheme="majorHAnsi"/>
        </w:rPr>
        <w:t>he</w:t>
      </w:r>
      <w:r w:rsidR="005E5A86" w:rsidRPr="00834EF2">
        <w:rPr>
          <w:rFonts w:asciiTheme="majorHAnsi" w:hAnsiTheme="majorHAnsi" w:cstheme="majorHAnsi"/>
        </w:rPr>
        <w:t xml:space="preserve"> </w:t>
      </w:r>
      <w:r w:rsidR="00551362" w:rsidRPr="00834EF2">
        <w:rPr>
          <w:rFonts w:asciiTheme="majorHAnsi" w:hAnsiTheme="majorHAnsi" w:cstheme="majorHAnsi"/>
        </w:rPr>
        <w:t>visited</w:t>
      </w:r>
      <w:r w:rsidR="00B034BC">
        <w:rPr>
          <w:rFonts w:asciiTheme="majorHAnsi" w:hAnsiTheme="majorHAnsi" w:cstheme="majorHAnsi"/>
        </w:rPr>
        <w:t xml:space="preserve"> bathhouses and how much he paid,</w:t>
      </w:r>
      <w:r w:rsidR="005E5A86" w:rsidRPr="00834EF2">
        <w:rPr>
          <w:rFonts w:asciiTheme="majorHAnsi" w:hAnsiTheme="majorHAnsi" w:cstheme="majorHAnsi"/>
        </w:rPr>
        <w:t xml:space="preserve"> </w:t>
      </w:r>
      <w:r w:rsidR="00B034BC">
        <w:rPr>
          <w:rFonts w:asciiTheme="majorHAnsi" w:hAnsiTheme="majorHAnsi" w:cstheme="majorHAnsi"/>
        </w:rPr>
        <w:t xml:space="preserve">but this was undoubtedly another </w:t>
      </w:r>
      <w:r w:rsidR="002368BB" w:rsidRPr="00834EF2">
        <w:rPr>
          <w:rFonts w:asciiTheme="majorHAnsi" w:hAnsiTheme="majorHAnsi" w:cstheme="majorHAnsi"/>
        </w:rPr>
        <w:t>regular</w:t>
      </w:r>
      <w:r w:rsidR="005E5A86" w:rsidRPr="00834EF2">
        <w:rPr>
          <w:rFonts w:asciiTheme="majorHAnsi" w:hAnsiTheme="majorHAnsi" w:cstheme="majorHAnsi"/>
        </w:rPr>
        <w:t xml:space="preserve"> </w:t>
      </w:r>
      <w:r w:rsidR="002368BB" w:rsidRPr="00834EF2">
        <w:rPr>
          <w:rFonts w:asciiTheme="majorHAnsi" w:hAnsiTheme="majorHAnsi" w:cstheme="majorHAnsi"/>
        </w:rPr>
        <w:t>necessity.</w:t>
      </w:r>
      <w:r w:rsidR="005E5A86" w:rsidRPr="00834EF2">
        <w:rPr>
          <w:rFonts w:asciiTheme="majorHAnsi" w:hAnsiTheme="majorHAnsi" w:cstheme="majorHAnsi"/>
        </w:rPr>
        <w:t xml:space="preserve"> </w:t>
      </w:r>
      <w:r w:rsidR="002368BB" w:rsidRPr="00834EF2">
        <w:rPr>
          <w:rFonts w:asciiTheme="majorHAnsi" w:hAnsiTheme="majorHAnsi" w:cstheme="majorHAnsi"/>
        </w:rPr>
        <w:t>Small</w:t>
      </w:r>
      <w:r w:rsidR="005E5A86" w:rsidRPr="00834EF2">
        <w:rPr>
          <w:rFonts w:asciiTheme="majorHAnsi" w:hAnsiTheme="majorHAnsi" w:cstheme="majorHAnsi"/>
        </w:rPr>
        <w:t xml:space="preserve"> </w:t>
      </w:r>
      <w:r w:rsidR="002368BB" w:rsidRPr="00834EF2">
        <w:rPr>
          <w:rFonts w:asciiTheme="majorHAnsi" w:hAnsiTheme="majorHAnsi" w:cstheme="majorHAnsi"/>
        </w:rPr>
        <w:t>and</w:t>
      </w:r>
      <w:r w:rsidR="005E5A86" w:rsidRPr="00834EF2">
        <w:rPr>
          <w:rFonts w:asciiTheme="majorHAnsi" w:hAnsiTheme="majorHAnsi" w:cstheme="majorHAnsi"/>
        </w:rPr>
        <w:t xml:space="preserve"> </w:t>
      </w:r>
      <w:r w:rsidR="002368BB" w:rsidRPr="00834EF2">
        <w:rPr>
          <w:rFonts w:asciiTheme="majorHAnsi" w:hAnsiTheme="majorHAnsi" w:cstheme="majorHAnsi"/>
        </w:rPr>
        <w:t>unexpected</w:t>
      </w:r>
      <w:r w:rsidR="005E5A86" w:rsidRPr="00834EF2">
        <w:rPr>
          <w:rFonts w:asciiTheme="majorHAnsi" w:hAnsiTheme="majorHAnsi" w:cstheme="majorHAnsi"/>
        </w:rPr>
        <w:t xml:space="preserve"> </w:t>
      </w:r>
      <w:r w:rsidR="002368BB" w:rsidRPr="00834EF2">
        <w:rPr>
          <w:rFonts w:asciiTheme="majorHAnsi" w:hAnsiTheme="majorHAnsi" w:cstheme="majorHAnsi"/>
        </w:rPr>
        <w:t>expenses</w:t>
      </w:r>
      <w:r w:rsidR="005E5A86" w:rsidRPr="00834EF2">
        <w:rPr>
          <w:rFonts w:asciiTheme="majorHAnsi" w:hAnsiTheme="majorHAnsi" w:cstheme="majorHAnsi"/>
        </w:rPr>
        <w:t xml:space="preserve"> </w:t>
      </w:r>
      <w:r w:rsidR="002368BB" w:rsidRPr="00834EF2">
        <w:rPr>
          <w:rFonts w:asciiTheme="majorHAnsi" w:hAnsiTheme="majorHAnsi" w:cstheme="majorHAnsi"/>
        </w:rPr>
        <w:t>also</w:t>
      </w:r>
      <w:r w:rsidR="005E5A86" w:rsidRPr="00834EF2">
        <w:rPr>
          <w:rFonts w:asciiTheme="majorHAnsi" w:hAnsiTheme="majorHAnsi" w:cstheme="majorHAnsi"/>
        </w:rPr>
        <w:t xml:space="preserve"> </w:t>
      </w:r>
      <w:r w:rsidR="00B034BC">
        <w:rPr>
          <w:rFonts w:asciiTheme="majorHAnsi" w:hAnsiTheme="majorHAnsi" w:cstheme="majorHAnsi"/>
        </w:rPr>
        <w:t>arose</w:t>
      </w:r>
      <w:r w:rsidR="005E5A86" w:rsidRPr="00834EF2">
        <w:rPr>
          <w:rFonts w:asciiTheme="majorHAnsi" w:hAnsiTheme="majorHAnsi" w:cstheme="majorHAnsi"/>
        </w:rPr>
        <w:t xml:space="preserve"> </w:t>
      </w:r>
      <w:r w:rsidR="005368DF" w:rsidRPr="00834EF2">
        <w:rPr>
          <w:rFonts w:asciiTheme="majorHAnsi" w:hAnsiTheme="majorHAnsi" w:cstheme="majorHAnsi"/>
        </w:rPr>
        <w:t>all</w:t>
      </w:r>
      <w:r w:rsidR="005E5A86" w:rsidRPr="00834EF2">
        <w:rPr>
          <w:rFonts w:asciiTheme="majorHAnsi" w:hAnsiTheme="majorHAnsi" w:cstheme="majorHAnsi"/>
        </w:rPr>
        <w:t xml:space="preserve"> </w:t>
      </w:r>
      <w:r w:rsidR="005368DF" w:rsidRPr="00834EF2">
        <w:rPr>
          <w:rFonts w:asciiTheme="majorHAnsi" w:hAnsiTheme="majorHAnsi" w:cstheme="majorHAnsi"/>
        </w:rPr>
        <w:t>the</w:t>
      </w:r>
      <w:r w:rsidR="005E5A86" w:rsidRPr="00834EF2">
        <w:rPr>
          <w:rFonts w:asciiTheme="majorHAnsi" w:hAnsiTheme="majorHAnsi" w:cstheme="majorHAnsi"/>
        </w:rPr>
        <w:t xml:space="preserve"> </w:t>
      </w:r>
      <w:r w:rsidR="005368DF" w:rsidRPr="00834EF2">
        <w:rPr>
          <w:rFonts w:asciiTheme="majorHAnsi" w:hAnsiTheme="majorHAnsi" w:cstheme="majorHAnsi"/>
        </w:rPr>
        <w:t>time:</w:t>
      </w:r>
      <w:r w:rsidR="005E5A86" w:rsidRPr="00834EF2">
        <w:rPr>
          <w:rFonts w:asciiTheme="majorHAnsi" w:hAnsiTheme="majorHAnsi" w:cstheme="majorHAnsi"/>
        </w:rPr>
        <w:t xml:space="preserve"> </w:t>
      </w:r>
      <w:r w:rsidR="002368BB" w:rsidRPr="00834EF2">
        <w:rPr>
          <w:rFonts w:asciiTheme="majorHAnsi" w:hAnsiTheme="majorHAnsi" w:cstheme="majorHAnsi"/>
        </w:rPr>
        <w:t>the</w:t>
      </w:r>
      <w:r w:rsidR="005E5A86" w:rsidRPr="00834EF2">
        <w:rPr>
          <w:rFonts w:asciiTheme="majorHAnsi" w:hAnsiTheme="majorHAnsi" w:cstheme="majorHAnsi"/>
        </w:rPr>
        <w:t xml:space="preserve"> </w:t>
      </w:r>
      <w:r w:rsidR="002368BB" w:rsidRPr="00834EF2">
        <w:rPr>
          <w:rFonts w:asciiTheme="majorHAnsi" w:hAnsiTheme="majorHAnsi" w:cstheme="majorHAnsi"/>
        </w:rPr>
        <w:t>t</w:t>
      </w:r>
      <w:r w:rsidR="00B034BC">
        <w:rPr>
          <w:rFonts w:asciiTheme="majorHAnsi" w:hAnsiTheme="majorHAnsi" w:cstheme="majorHAnsi"/>
        </w:rPr>
        <w:t>rave</w:t>
      </w:r>
      <w:r w:rsidR="009B587C" w:rsidRPr="00834EF2">
        <w:rPr>
          <w:rFonts w:asciiTheme="majorHAnsi" w:hAnsiTheme="majorHAnsi" w:cstheme="majorHAnsi"/>
        </w:rPr>
        <w:t>ler</w:t>
      </w:r>
      <w:r w:rsidR="005E5A86" w:rsidRPr="00834EF2">
        <w:rPr>
          <w:rFonts w:asciiTheme="majorHAnsi" w:hAnsiTheme="majorHAnsi" w:cstheme="majorHAnsi"/>
        </w:rPr>
        <w:t xml:space="preserve"> </w:t>
      </w:r>
      <w:r w:rsidR="009B587C" w:rsidRPr="00834EF2">
        <w:rPr>
          <w:rFonts w:asciiTheme="majorHAnsi" w:hAnsiTheme="majorHAnsi" w:cstheme="majorHAnsi"/>
        </w:rPr>
        <w:t>had</w:t>
      </w:r>
      <w:r w:rsidR="005E5A86" w:rsidRPr="00834EF2">
        <w:rPr>
          <w:rFonts w:asciiTheme="majorHAnsi" w:hAnsiTheme="majorHAnsi" w:cstheme="majorHAnsi"/>
        </w:rPr>
        <w:t xml:space="preserve"> </w:t>
      </w:r>
      <w:r w:rsidR="009B587C" w:rsidRPr="00834EF2">
        <w:rPr>
          <w:rFonts w:asciiTheme="majorHAnsi" w:hAnsiTheme="majorHAnsi" w:cstheme="majorHAnsi"/>
        </w:rPr>
        <w:t>to</w:t>
      </w:r>
      <w:r w:rsidR="005E5A86" w:rsidRPr="00834EF2">
        <w:rPr>
          <w:rFonts w:asciiTheme="majorHAnsi" w:hAnsiTheme="majorHAnsi" w:cstheme="majorHAnsi"/>
        </w:rPr>
        <w:t xml:space="preserve"> </w:t>
      </w:r>
      <w:r w:rsidR="009B587C" w:rsidRPr="00834EF2">
        <w:rPr>
          <w:rFonts w:asciiTheme="majorHAnsi" w:hAnsiTheme="majorHAnsi" w:cstheme="majorHAnsi"/>
        </w:rPr>
        <w:t>pay</w:t>
      </w:r>
      <w:r w:rsidR="005E5A86" w:rsidRPr="00834EF2">
        <w:rPr>
          <w:rFonts w:asciiTheme="majorHAnsi" w:hAnsiTheme="majorHAnsi" w:cstheme="majorHAnsi"/>
        </w:rPr>
        <w:t xml:space="preserve"> </w:t>
      </w:r>
      <w:r w:rsidR="00B034BC">
        <w:rPr>
          <w:rFonts w:asciiTheme="majorHAnsi" w:hAnsiTheme="majorHAnsi" w:cstheme="majorHAnsi"/>
        </w:rPr>
        <w:t>customs duty</w:t>
      </w:r>
      <w:r w:rsidR="005E5A86" w:rsidRPr="00834EF2">
        <w:rPr>
          <w:rFonts w:asciiTheme="majorHAnsi" w:hAnsiTheme="majorHAnsi" w:cstheme="majorHAnsi"/>
        </w:rPr>
        <w:t xml:space="preserve"> </w:t>
      </w:r>
      <w:r w:rsidR="009B587C" w:rsidRPr="00834EF2">
        <w:rPr>
          <w:rFonts w:asciiTheme="majorHAnsi" w:hAnsiTheme="majorHAnsi" w:cstheme="majorHAnsi"/>
        </w:rPr>
        <w:t>and</w:t>
      </w:r>
      <w:r w:rsidR="005E5A86" w:rsidRPr="00834EF2">
        <w:rPr>
          <w:rFonts w:asciiTheme="majorHAnsi" w:hAnsiTheme="majorHAnsi" w:cstheme="majorHAnsi"/>
        </w:rPr>
        <w:t xml:space="preserve"> </w:t>
      </w:r>
      <w:r w:rsidR="002368BB" w:rsidRPr="00834EF2">
        <w:rPr>
          <w:rFonts w:asciiTheme="majorHAnsi" w:hAnsiTheme="majorHAnsi" w:cstheme="majorHAnsi"/>
        </w:rPr>
        <w:t>bribe</w:t>
      </w:r>
      <w:r w:rsidR="005E5A86" w:rsidRPr="00834EF2">
        <w:rPr>
          <w:rFonts w:asciiTheme="majorHAnsi" w:hAnsiTheme="majorHAnsi" w:cstheme="majorHAnsi"/>
        </w:rPr>
        <w:t xml:space="preserve"> </w:t>
      </w:r>
      <w:r w:rsidR="002368BB" w:rsidRPr="00834EF2">
        <w:rPr>
          <w:rFonts w:asciiTheme="majorHAnsi" w:hAnsiTheme="majorHAnsi" w:cstheme="majorHAnsi"/>
        </w:rPr>
        <w:t>cus</w:t>
      </w:r>
      <w:r w:rsidR="0093178A" w:rsidRPr="00834EF2">
        <w:rPr>
          <w:rFonts w:asciiTheme="majorHAnsi" w:hAnsiTheme="majorHAnsi" w:cstheme="majorHAnsi"/>
        </w:rPr>
        <w:t>tom</w:t>
      </w:r>
      <w:r w:rsidR="00B034BC">
        <w:rPr>
          <w:rFonts w:asciiTheme="majorHAnsi" w:hAnsiTheme="majorHAnsi" w:cstheme="majorHAnsi"/>
        </w:rPr>
        <w:t>s</w:t>
      </w:r>
      <w:r w:rsidR="005E5A86" w:rsidRPr="00834EF2">
        <w:rPr>
          <w:rFonts w:asciiTheme="majorHAnsi" w:hAnsiTheme="majorHAnsi" w:cstheme="majorHAnsi"/>
        </w:rPr>
        <w:t xml:space="preserve"> </w:t>
      </w:r>
      <w:r w:rsidR="0093178A" w:rsidRPr="00834EF2">
        <w:rPr>
          <w:rFonts w:asciiTheme="majorHAnsi" w:hAnsiTheme="majorHAnsi" w:cstheme="majorHAnsi"/>
        </w:rPr>
        <w:t>officers</w:t>
      </w:r>
      <w:r w:rsidR="00B034BC">
        <w:rPr>
          <w:rFonts w:asciiTheme="majorHAnsi" w:hAnsiTheme="majorHAnsi" w:cstheme="majorHAnsi"/>
        </w:rPr>
        <w:t>; he paid</w:t>
      </w:r>
      <w:r w:rsidR="005E5A86" w:rsidRPr="00834EF2">
        <w:rPr>
          <w:rFonts w:asciiTheme="majorHAnsi" w:hAnsiTheme="majorHAnsi" w:cstheme="majorHAnsi"/>
        </w:rPr>
        <w:t xml:space="preserve"> </w:t>
      </w:r>
      <w:r w:rsidR="009B587C" w:rsidRPr="00834EF2">
        <w:rPr>
          <w:rFonts w:asciiTheme="majorHAnsi" w:hAnsiTheme="majorHAnsi" w:cstheme="majorHAnsi"/>
        </w:rPr>
        <w:t>fines</w:t>
      </w:r>
      <w:r w:rsidR="005E5A86" w:rsidRPr="00834EF2">
        <w:rPr>
          <w:rFonts w:asciiTheme="majorHAnsi" w:hAnsiTheme="majorHAnsi" w:cstheme="majorHAnsi"/>
        </w:rPr>
        <w:t xml:space="preserve"> </w:t>
      </w:r>
      <w:r w:rsidR="009B587C" w:rsidRPr="00834EF2">
        <w:rPr>
          <w:rFonts w:asciiTheme="majorHAnsi" w:hAnsiTheme="majorHAnsi" w:cstheme="majorHAnsi"/>
        </w:rPr>
        <w:t>to</w:t>
      </w:r>
      <w:r w:rsidR="005E5A86" w:rsidRPr="00834EF2">
        <w:rPr>
          <w:rFonts w:asciiTheme="majorHAnsi" w:hAnsiTheme="majorHAnsi" w:cstheme="majorHAnsi"/>
        </w:rPr>
        <w:t xml:space="preserve"> </w:t>
      </w:r>
      <w:r w:rsidR="009B587C" w:rsidRPr="00834EF2">
        <w:rPr>
          <w:rFonts w:asciiTheme="majorHAnsi" w:hAnsiTheme="majorHAnsi" w:cstheme="majorHAnsi"/>
        </w:rPr>
        <w:t>gatekeepers</w:t>
      </w:r>
      <w:r w:rsidR="005E5A86" w:rsidRPr="00834EF2">
        <w:rPr>
          <w:rFonts w:asciiTheme="majorHAnsi" w:hAnsiTheme="majorHAnsi" w:cstheme="majorHAnsi"/>
        </w:rPr>
        <w:t xml:space="preserve"> </w:t>
      </w:r>
      <w:r w:rsidR="009B587C" w:rsidRPr="00834EF2">
        <w:rPr>
          <w:rFonts w:asciiTheme="majorHAnsi" w:hAnsiTheme="majorHAnsi" w:cstheme="majorHAnsi"/>
        </w:rPr>
        <w:t>in</w:t>
      </w:r>
      <w:r w:rsidR="005E5A86" w:rsidRPr="00834EF2">
        <w:rPr>
          <w:rFonts w:asciiTheme="majorHAnsi" w:hAnsiTheme="majorHAnsi" w:cstheme="majorHAnsi"/>
        </w:rPr>
        <w:t xml:space="preserve"> </w:t>
      </w:r>
      <w:r w:rsidR="009B587C" w:rsidRPr="00834EF2">
        <w:rPr>
          <w:rFonts w:asciiTheme="majorHAnsi" w:hAnsiTheme="majorHAnsi" w:cstheme="majorHAnsi"/>
        </w:rPr>
        <w:t>cities</w:t>
      </w:r>
      <w:r w:rsidR="002368BB" w:rsidRPr="00834EF2">
        <w:rPr>
          <w:rFonts w:asciiTheme="majorHAnsi" w:hAnsiTheme="majorHAnsi" w:cstheme="majorHAnsi"/>
        </w:rPr>
        <w:t>,</w:t>
      </w:r>
      <w:r w:rsidR="005E5A86" w:rsidRPr="00834EF2">
        <w:rPr>
          <w:rFonts w:asciiTheme="majorHAnsi" w:hAnsiTheme="majorHAnsi" w:cstheme="majorHAnsi"/>
        </w:rPr>
        <w:t xml:space="preserve"> </w:t>
      </w:r>
      <w:r w:rsidR="002368BB" w:rsidRPr="00834EF2">
        <w:rPr>
          <w:rFonts w:asciiTheme="majorHAnsi" w:hAnsiTheme="majorHAnsi" w:cstheme="majorHAnsi"/>
        </w:rPr>
        <w:t>g</w:t>
      </w:r>
      <w:r w:rsidR="00B034BC">
        <w:rPr>
          <w:rFonts w:asciiTheme="majorHAnsi" w:hAnsiTheme="majorHAnsi" w:cstheme="majorHAnsi"/>
        </w:rPr>
        <w:t>a</w:t>
      </w:r>
      <w:r w:rsidR="002368BB" w:rsidRPr="00834EF2">
        <w:rPr>
          <w:rFonts w:asciiTheme="majorHAnsi" w:hAnsiTheme="majorHAnsi" w:cstheme="majorHAnsi"/>
        </w:rPr>
        <w:t>ve</w:t>
      </w:r>
      <w:r w:rsidR="005E5A86" w:rsidRPr="00834EF2">
        <w:rPr>
          <w:rFonts w:asciiTheme="majorHAnsi" w:hAnsiTheme="majorHAnsi" w:cstheme="majorHAnsi"/>
        </w:rPr>
        <w:t xml:space="preserve"> </w:t>
      </w:r>
      <w:r w:rsidR="002368BB" w:rsidRPr="00834EF2">
        <w:rPr>
          <w:rFonts w:asciiTheme="majorHAnsi" w:hAnsiTheme="majorHAnsi" w:cstheme="majorHAnsi"/>
        </w:rPr>
        <w:t>alms</w:t>
      </w:r>
      <w:r w:rsidR="005E5A86" w:rsidRPr="00834EF2">
        <w:rPr>
          <w:rFonts w:asciiTheme="majorHAnsi" w:hAnsiTheme="majorHAnsi" w:cstheme="majorHAnsi"/>
        </w:rPr>
        <w:t xml:space="preserve"> </w:t>
      </w:r>
      <w:r w:rsidR="002368BB" w:rsidRPr="00834EF2">
        <w:rPr>
          <w:rFonts w:asciiTheme="majorHAnsi" w:hAnsiTheme="majorHAnsi" w:cstheme="majorHAnsi"/>
        </w:rPr>
        <w:t>to</w:t>
      </w:r>
      <w:r w:rsidR="005E5A86" w:rsidRPr="00834EF2">
        <w:rPr>
          <w:rFonts w:asciiTheme="majorHAnsi" w:hAnsiTheme="majorHAnsi" w:cstheme="majorHAnsi"/>
        </w:rPr>
        <w:t xml:space="preserve"> </w:t>
      </w:r>
      <w:r w:rsidR="002368BB" w:rsidRPr="00834EF2">
        <w:rPr>
          <w:rFonts w:asciiTheme="majorHAnsi" w:hAnsiTheme="majorHAnsi" w:cstheme="majorHAnsi"/>
        </w:rPr>
        <w:t>the</w:t>
      </w:r>
      <w:r w:rsidR="005E5A86" w:rsidRPr="00834EF2">
        <w:rPr>
          <w:rFonts w:asciiTheme="majorHAnsi" w:hAnsiTheme="majorHAnsi" w:cstheme="majorHAnsi"/>
        </w:rPr>
        <w:t xml:space="preserve"> </w:t>
      </w:r>
      <w:r w:rsidR="002368BB" w:rsidRPr="00834EF2">
        <w:rPr>
          <w:rFonts w:asciiTheme="majorHAnsi" w:hAnsiTheme="majorHAnsi" w:cstheme="majorHAnsi"/>
        </w:rPr>
        <w:t>beggars,</w:t>
      </w:r>
      <w:r w:rsidR="005E5A86" w:rsidRPr="00834EF2">
        <w:rPr>
          <w:rFonts w:asciiTheme="majorHAnsi" w:hAnsiTheme="majorHAnsi" w:cstheme="majorHAnsi"/>
        </w:rPr>
        <w:t xml:space="preserve"> </w:t>
      </w:r>
      <w:r w:rsidR="009B587C" w:rsidRPr="00834EF2">
        <w:rPr>
          <w:rFonts w:asciiTheme="majorHAnsi" w:hAnsiTheme="majorHAnsi" w:cstheme="majorHAnsi"/>
        </w:rPr>
        <w:t>and</w:t>
      </w:r>
      <w:r w:rsidR="005E5A86" w:rsidRPr="00834EF2">
        <w:rPr>
          <w:rFonts w:asciiTheme="majorHAnsi" w:hAnsiTheme="majorHAnsi" w:cstheme="majorHAnsi"/>
        </w:rPr>
        <w:t xml:space="preserve"> </w:t>
      </w:r>
      <w:r w:rsidR="00B034BC">
        <w:rPr>
          <w:rFonts w:asciiTheme="majorHAnsi" w:hAnsiTheme="majorHAnsi" w:cstheme="majorHAnsi"/>
        </w:rPr>
        <w:t>bought</w:t>
      </w:r>
      <w:r w:rsidR="005E5A86" w:rsidRPr="00834EF2">
        <w:rPr>
          <w:rFonts w:asciiTheme="majorHAnsi" w:hAnsiTheme="majorHAnsi" w:cstheme="majorHAnsi"/>
        </w:rPr>
        <w:t xml:space="preserve"> </w:t>
      </w:r>
      <w:r w:rsidR="00752590" w:rsidRPr="00834EF2">
        <w:rPr>
          <w:rFonts w:asciiTheme="majorHAnsi" w:hAnsiTheme="majorHAnsi" w:cstheme="majorHAnsi"/>
        </w:rPr>
        <w:t>lemonade</w:t>
      </w:r>
      <w:r w:rsidR="005E5A86" w:rsidRPr="00834EF2">
        <w:rPr>
          <w:rFonts w:asciiTheme="majorHAnsi" w:hAnsiTheme="majorHAnsi" w:cstheme="majorHAnsi"/>
        </w:rPr>
        <w:t xml:space="preserve"> </w:t>
      </w:r>
      <w:r w:rsidR="00752590" w:rsidRPr="00834EF2">
        <w:rPr>
          <w:rFonts w:asciiTheme="majorHAnsi" w:hAnsiTheme="majorHAnsi" w:cstheme="majorHAnsi"/>
        </w:rPr>
        <w:t>and</w:t>
      </w:r>
      <w:r w:rsidR="005E5A86" w:rsidRPr="00834EF2">
        <w:rPr>
          <w:rFonts w:asciiTheme="majorHAnsi" w:hAnsiTheme="majorHAnsi" w:cstheme="majorHAnsi"/>
        </w:rPr>
        <w:t xml:space="preserve"> </w:t>
      </w:r>
      <w:r w:rsidR="00752590" w:rsidRPr="00834EF2">
        <w:rPr>
          <w:rFonts w:asciiTheme="majorHAnsi" w:hAnsiTheme="majorHAnsi" w:cstheme="majorHAnsi"/>
        </w:rPr>
        <w:t>ice</w:t>
      </w:r>
      <w:r w:rsidR="005E5A86" w:rsidRPr="00834EF2">
        <w:rPr>
          <w:rFonts w:asciiTheme="majorHAnsi" w:hAnsiTheme="majorHAnsi" w:cstheme="majorHAnsi"/>
        </w:rPr>
        <w:t xml:space="preserve"> </w:t>
      </w:r>
      <w:r w:rsidR="00752590" w:rsidRPr="00834EF2">
        <w:rPr>
          <w:rFonts w:asciiTheme="majorHAnsi" w:hAnsiTheme="majorHAnsi" w:cstheme="majorHAnsi"/>
        </w:rPr>
        <w:t>cream</w:t>
      </w:r>
      <w:r w:rsidR="005E5A86" w:rsidRPr="00834EF2">
        <w:rPr>
          <w:rFonts w:asciiTheme="majorHAnsi" w:hAnsiTheme="majorHAnsi" w:cstheme="majorHAnsi"/>
        </w:rPr>
        <w:t xml:space="preserve"> </w:t>
      </w:r>
      <w:r w:rsidR="00752590" w:rsidRPr="00834EF2">
        <w:rPr>
          <w:rFonts w:asciiTheme="majorHAnsi" w:hAnsiTheme="majorHAnsi" w:cstheme="majorHAnsi"/>
        </w:rPr>
        <w:t>in</w:t>
      </w:r>
      <w:r w:rsidR="005E5A86" w:rsidRPr="00834EF2">
        <w:rPr>
          <w:rFonts w:asciiTheme="majorHAnsi" w:hAnsiTheme="majorHAnsi" w:cstheme="majorHAnsi"/>
        </w:rPr>
        <w:t xml:space="preserve"> </w:t>
      </w:r>
      <w:r w:rsidR="00752590" w:rsidRPr="00834EF2">
        <w:rPr>
          <w:rFonts w:asciiTheme="majorHAnsi" w:hAnsiTheme="majorHAnsi" w:cstheme="majorHAnsi"/>
        </w:rPr>
        <w:t>coffeehouses.</w:t>
      </w:r>
    </w:p>
    <w:p w14:paraId="2CB67F39" w14:textId="78A28CC3" w:rsidR="00A45837" w:rsidRPr="00834EF2" w:rsidRDefault="00B034BC" w:rsidP="00934079">
      <w:pPr>
        <w:widowControl w:val="0"/>
        <w:adjustRightInd w:val="0"/>
        <w:spacing w:line="480" w:lineRule="auto"/>
        <w:ind w:firstLine="720"/>
        <w:rPr>
          <w:rFonts w:asciiTheme="majorHAnsi" w:hAnsiTheme="majorHAnsi" w:cstheme="majorHAnsi"/>
        </w:rPr>
      </w:pPr>
      <w:r>
        <w:rPr>
          <w:rFonts w:asciiTheme="majorHAnsi" w:hAnsiTheme="majorHAnsi" w:cstheme="majorHAnsi"/>
        </w:rPr>
        <w:t xml:space="preserve">All </w:t>
      </w:r>
      <w:r w:rsidR="005368DF" w:rsidRPr="00834EF2">
        <w:rPr>
          <w:rFonts w:asciiTheme="majorHAnsi" w:hAnsiTheme="majorHAnsi" w:cstheme="majorHAnsi"/>
        </w:rPr>
        <w:t>t</w:t>
      </w:r>
      <w:r w:rsidR="00752590" w:rsidRPr="00834EF2">
        <w:rPr>
          <w:rFonts w:asciiTheme="majorHAnsi" w:hAnsiTheme="majorHAnsi" w:cstheme="majorHAnsi"/>
        </w:rPr>
        <w:t>he</w:t>
      </w:r>
      <w:r w:rsidR="0093178A" w:rsidRPr="00834EF2">
        <w:rPr>
          <w:rFonts w:asciiTheme="majorHAnsi" w:hAnsiTheme="majorHAnsi" w:cstheme="majorHAnsi"/>
        </w:rPr>
        <w:t>se</w:t>
      </w:r>
      <w:r w:rsidR="005E5A86" w:rsidRPr="00834EF2">
        <w:rPr>
          <w:rFonts w:asciiTheme="majorHAnsi" w:hAnsiTheme="majorHAnsi" w:cstheme="majorHAnsi"/>
        </w:rPr>
        <w:t xml:space="preserve"> </w:t>
      </w:r>
      <w:r w:rsidR="0093178A" w:rsidRPr="00834EF2">
        <w:rPr>
          <w:rFonts w:asciiTheme="majorHAnsi" w:hAnsiTheme="majorHAnsi" w:cstheme="majorHAnsi"/>
        </w:rPr>
        <w:t>types</w:t>
      </w:r>
      <w:r w:rsidR="005E5A86" w:rsidRPr="00834EF2">
        <w:rPr>
          <w:rFonts w:asciiTheme="majorHAnsi" w:hAnsiTheme="majorHAnsi" w:cstheme="majorHAnsi"/>
        </w:rPr>
        <w:t xml:space="preserve"> </w:t>
      </w:r>
      <w:r w:rsidR="0093178A" w:rsidRPr="00834EF2">
        <w:rPr>
          <w:rFonts w:asciiTheme="majorHAnsi" w:hAnsiTheme="majorHAnsi" w:cstheme="majorHAnsi"/>
        </w:rPr>
        <w:t>of</w:t>
      </w:r>
      <w:r w:rsidR="005E5A86" w:rsidRPr="00834EF2">
        <w:rPr>
          <w:rFonts w:asciiTheme="majorHAnsi" w:hAnsiTheme="majorHAnsi" w:cstheme="majorHAnsi"/>
        </w:rPr>
        <w:t xml:space="preserve"> </w:t>
      </w:r>
      <w:r w:rsidR="0093178A" w:rsidRPr="00834EF2">
        <w:rPr>
          <w:rFonts w:asciiTheme="majorHAnsi" w:hAnsiTheme="majorHAnsi" w:cstheme="majorHAnsi"/>
        </w:rPr>
        <w:t>expenses</w:t>
      </w:r>
      <w:r w:rsidR="005E5A86" w:rsidRPr="00834EF2">
        <w:rPr>
          <w:rFonts w:asciiTheme="majorHAnsi" w:hAnsiTheme="majorHAnsi" w:cstheme="majorHAnsi"/>
        </w:rPr>
        <w:t xml:space="preserve"> </w:t>
      </w:r>
      <w:r w:rsidR="0093178A" w:rsidRPr="00834EF2">
        <w:rPr>
          <w:rFonts w:asciiTheme="majorHAnsi" w:hAnsiTheme="majorHAnsi" w:cstheme="majorHAnsi"/>
        </w:rPr>
        <w:t>are</w:t>
      </w:r>
      <w:r w:rsidR="005E5A86" w:rsidRPr="00834EF2">
        <w:rPr>
          <w:rFonts w:asciiTheme="majorHAnsi" w:hAnsiTheme="majorHAnsi" w:cstheme="majorHAnsi"/>
        </w:rPr>
        <w:t xml:space="preserve"> </w:t>
      </w:r>
      <w:r w:rsidR="0093178A" w:rsidRPr="00834EF2">
        <w:rPr>
          <w:rFonts w:asciiTheme="majorHAnsi" w:hAnsiTheme="majorHAnsi" w:cstheme="majorHAnsi"/>
        </w:rPr>
        <w:t>discuss</w:t>
      </w:r>
      <w:r w:rsidR="00752590" w:rsidRPr="00834EF2">
        <w:rPr>
          <w:rFonts w:asciiTheme="majorHAnsi" w:hAnsiTheme="majorHAnsi" w:cstheme="majorHAnsi"/>
        </w:rPr>
        <w:t>ed</w:t>
      </w:r>
      <w:r w:rsidR="005E5A86" w:rsidRPr="00834EF2">
        <w:rPr>
          <w:rFonts w:asciiTheme="majorHAnsi" w:hAnsiTheme="majorHAnsi" w:cstheme="majorHAnsi"/>
        </w:rPr>
        <w:t xml:space="preserve"> </w:t>
      </w:r>
      <w:r w:rsidR="00752590" w:rsidRPr="00834EF2">
        <w:rPr>
          <w:rFonts w:asciiTheme="majorHAnsi" w:hAnsiTheme="majorHAnsi" w:cstheme="majorHAnsi"/>
        </w:rPr>
        <w:t>in</w:t>
      </w:r>
      <w:r w:rsidR="005E5A86" w:rsidRPr="00834EF2">
        <w:rPr>
          <w:rFonts w:asciiTheme="majorHAnsi" w:hAnsiTheme="majorHAnsi" w:cstheme="majorHAnsi"/>
        </w:rPr>
        <w:t xml:space="preserve"> </w:t>
      </w:r>
      <w:r w:rsidR="00752590" w:rsidRPr="00834EF2">
        <w:rPr>
          <w:rFonts w:asciiTheme="majorHAnsi" w:hAnsiTheme="majorHAnsi" w:cstheme="majorHAnsi"/>
        </w:rPr>
        <w:t>the</w:t>
      </w:r>
      <w:r w:rsidR="005E5A86" w:rsidRPr="00834EF2">
        <w:rPr>
          <w:rFonts w:asciiTheme="majorHAnsi" w:hAnsiTheme="majorHAnsi" w:cstheme="majorHAnsi"/>
        </w:rPr>
        <w:t xml:space="preserve"> </w:t>
      </w:r>
      <w:r w:rsidR="005368DF" w:rsidRPr="00834EF2">
        <w:rPr>
          <w:rFonts w:asciiTheme="majorHAnsi" w:hAnsiTheme="majorHAnsi" w:cstheme="majorHAnsi"/>
        </w:rPr>
        <w:t>text,</w:t>
      </w:r>
      <w:r>
        <w:rPr>
          <w:rFonts w:asciiTheme="majorHAnsi" w:hAnsiTheme="majorHAnsi" w:cstheme="majorHAnsi"/>
        </w:rPr>
        <w:t xml:space="preserve"> but there were</w:t>
      </w:r>
      <w:r w:rsidR="005E5A86" w:rsidRPr="00834EF2">
        <w:rPr>
          <w:rFonts w:asciiTheme="majorHAnsi" w:hAnsiTheme="majorHAnsi" w:cstheme="majorHAnsi"/>
        </w:rPr>
        <w:t xml:space="preserve"> </w:t>
      </w:r>
      <w:r w:rsidR="005368DF" w:rsidRPr="00834EF2">
        <w:rPr>
          <w:rFonts w:asciiTheme="majorHAnsi" w:hAnsiTheme="majorHAnsi" w:cstheme="majorHAnsi"/>
        </w:rPr>
        <w:t>others</w:t>
      </w:r>
      <w:r>
        <w:rPr>
          <w:rFonts w:asciiTheme="majorHAnsi" w:hAnsiTheme="majorHAnsi" w:cstheme="majorHAnsi"/>
        </w:rPr>
        <w:t>, which he did not mention at all.</w:t>
      </w:r>
      <w:r w:rsidR="005E5A86" w:rsidRPr="00834EF2">
        <w:rPr>
          <w:rFonts w:asciiTheme="majorHAnsi" w:hAnsiTheme="majorHAnsi" w:cstheme="majorHAnsi"/>
        </w:rPr>
        <w:t xml:space="preserve"> </w:t>
      </w:r>
      <w:r w:rsidR="005368DF" w:rsidRPr="00834EF2">
        <w:rPr>
          <w:rFonts w:asciiTheme="majorHAnsi" w:hAnsiTheme="majorHAnsi" w:cstheme="majorHAnsi"/>
        </w:rPr>
        <w:t>Karamzin</w:t>
      </w:r>
      <w:r w:rsidR="005E5A86" w:rsidRPr="00834EF2">
        <w:rPr>
          <w:rFonts w:asciiTheme="majorHAnsi" w:hAnsiTheme="majorHAnsi" w:cstheme="majorHAnsi"/>
        </w:rPr>
        <w:t xml:space="preserve"> </w:t>
      </w:r>
      <w:r w:rsidR="005368DF" w:rsidRPr="00834EF2">
        <w:rPr>
          <w:rFonts w:asciiTheme="majorHAnsi" w:hAnsiTheme="majorHAnsi" w:cstheme="majorHAnsi"/>
        </w:rPr>
        <w:t>avoided</w:t>
      </w:r>
      <w:r w:rsidR="005E5A86" w:rsidRPr="00834EF2">
        <w:rPr>
          <w:rFonts w:asciiTheme="majorHAnsi" w:hAnsiTheme="majorHAnsi" w:cstheme="majorHAnsi"/>
        </w:rPr>
        <w:t xml:space="preserve"> </w:t>
      </w:r>
      <w:r w:rsidR="005368DF" w:rsidRPr="00834EF2">
        <w:rPr>
          <w:rFonts w:asciiTheme="majorHAnsi" w:hAnsiTheme="majorHAnsi" w:cstheme="majorHAnsi"/>
        </w:rPr>
        <w:t>speaking</w:t>
      </w:r>
      <w:r w:rsidR="005E5A86" w:rsidRPr="00834EF2">
        <w:rPr>
          <w:rFonts w:asciiTheme="majorHAnsi" w:hAnsiTheme="majorHAnsi" w:cstheme="majorHAnsi"/>
        </w:rPr>
        <w:t xml:space="preserve"> </w:t>
      </w:r>
      <w:r w:rsidR="005368DF" w:rsidRPr="00834EF2">
        <w:rPr>
          <w:rFonts w:asciiTheme="majorHAnsi" w:hAnsiTheme="majorHAnsi" w:cstheme="majorHAnsi"/>
        </w:rPr>
        <w:t>about</w:t>
      </w:r>
      <w:r w:rsidR="005E5A86" w:rsidRPr="00834EF2">
        <w:rPr>
          <w:rFonts w:asciiTheme="majorHAnsi" w:hAnsiTheme="majorHAnsi" w:cstheme="majorHAnsi"/>
        </w:rPr>
        <w:t xml:space="preserve"> </w:t>
      </w:r>
      <w:r w:rsidR="005368DF" w:rsidRPr="00834EF2">
        <w:rPr>
          <w:rFonts w:asciiTheme="majorHAnsi" w:hAnsiTheme="majorHAnsi" w:cstheme="majorHAnsi"/>
        </w:rPr>
        <w:t>personal</w:t>
      </w:r>
      <w:r w:rsidR="005E5A86" w:rsidRPr="00834EF2">
        <w:rPr>
          <w:rFonts w:asciiTheme="majorHAnsi" w:hAnsiTheme="majorHAnsi" w:cstheme="majorHAnsi"/>
        </w:rPr>
        <w:t xml:space="preserve"> </w:t>
      </w:r>
      <w:r w:rsidR="005368DF" w:rsidRPr="00834EF2">
        <w:rPr>
          <w:rFonts w:asciiTheme="majorHAnsi" w:hAnsiTheme="majorHAnsi" w:cstheme="majorHAnsi"/>
        </w:rPr>
        <w:t>acquisitions</w:t>
      </w:r>
      <w:r w:rsidR="005E5A86" w:rsidRPr="00834EF2">
        <w:rPr>
          <w:rFonts w:asciiTheme="majorHAnsi" w:hAnsiTheme="majorHAnsi" w:cstheme="majorHAnsi"/>
        </w:rPr>
        <w:t xml:space="preserve"> </w:t>
      </w:r>
      <w:r w:rsidR="00832E72" w:rsidRPr="00834EF2">
        <w:rPr>
          <w:rFonts w:asciiTheme="majorHAnsi" w:hAnsiTheme="majorHAnsi" w:cstheme="majorHAnsi"/>
        </w:rPr>
        <w:t>that</w:t>
      </w:r>
      <w:r w:rsidR="005E5A86" w:rsidRPr="00834EF2">
        <w:rPr>
          <w:rFonts w:asciiTheme="majorHAnsi" w:hAnsiTheme="majorHAnsi" w:cstheme="majorHAnsi"/>
        </w:rPr>
        <w:t xml:space="preserve"> </w:t>
      </w:r>
      <w:r w:rsidR="00832E72" w:rsidRPr="00834EF2">
        <w:rPr>
          <w:rFonts w:asciiTheme="majorHAnsi" w:hAnsiTheme="majorHAnsi" w:cstheme="majorHAnsi"/>
        </w:rPr>
        <w:t>lacked</w:t>
      </w:r>
      <w:r w:rsidR="005E5A86" w:rsidRPr="00834EF2">
        <w:rPr>
          <w:rFonts w:asciiTheme="majorHAnsi" w:hAnsiTheme="majorHAnsi" w:cstheme="majorHAnsi"/>
        </w:rPr>
        <w:t xml:space="preserve"> </w:t>
      </w:r>
      <w:r w:rsidR="005368DF" w:rsidRPr="00834EF2">
        <w:rPr>
          <w:rFonts w:asciiTheme="majorHAnsi" w:hAnsiTheme="majorHAnsi" w:cstheme="majorHAnsi"/>
        </w:rPr>
        <w:t>practical</w:t>
      </w:r>
      <w:r w:rsidR="005E5A86" w:rsidRPr="00834EF2">
        <w:rPr>
          <w:rFonts w:asciiTheme="majorHAnsi" w:hAnsiTheme="majorHAnsi" w:cstheme="majorHAnsi"/>
        </w:rPr>
        <w:t xml:space="preserve"> </w:t>
      </w:r>
      <w:r w:rsidR="005368DF" w:rsidRPr="00F44DB4">
        <w:rPr>
          <w:rFonts w:asciiTheme="majorHAnsi" w:hAnsiTheme="majorHAnsi" w:cstheme="majorHAnsi"/>
        </w:rPr>
        <w:t>significance</w:t>
      </w:r>
      <w:r w:rsidR="005E5A86" w:rsidRPr="00F44DB4">
        <w:rPr>
          <w:rFonts w:asciiTheme="majorHAnsi" w:hAnsiTheme="majorHAnsi" w:cstheme="majorHAnsi"/>
        </w:rPr>
        <w:t xml:space="preserve"> </w:t>
      </w:r>
      <w:r w:rsidR="005368DF" w:rsidRPr="00F44DB4">
        <w:rPr>
          <w:rFonts w:asciiTheme="majorHAnsi" w:hAnsiTheme="majorHAnsi" w:cstheme="majorHAnsi"/>
        </w:rPr>
        <w:t>for</w:t>
      </w:r>
      <w:r w:rsidR="005E5A86" w:rsidRPr="00F44DB4">
        <w:rPr>
          <w:rFonts w:asciiTheme="majorHAnsi" w:hAnsiTheme="majorHAnsi" w:cstheme="majorHAnsi"/>
        </w:rPr>
        <w:t xml:space="preserve"> </w:t>
      </w:r>
      <w:r w:rsidR="005368DF" w:rsidRPr="00F44DB4">
        <w:rPr>
          <w:rFonts w:asciiTheme="majorHAnsi" w:hAnsiTheme="majorHAnsi" w:cstheme="majorHAnsi"/>
        </w:rPr>
        <w:t>potential</w:t>
      </w:r>
      <w:r w:rsidR="005E5A86" w:rsidRPr="00F44DB4">
        <w:rPr>
          <w:rFonts w:asciiTheme="majorHAnsi" w:hAnsiTheme="majorHAnsi" w:cstheme="majorHAnsi"/>
        </w:rPr>
        <w:t xml:space="preserve"> </w:t>
      </w:r>
      <w:r w:rsidR="005368DF" w:rsidRPr="00F44DB4">
        <w:rPr>
          <w:rFonts w:asciiTheme="majorHAnsi" w:hAnsiTheme="majorHAnsi" w:cstheme="majorHAnsi"/>
        </w:rPr>
        <w:t>readers</w:t>
      </w:r>
      <w:r w:rsidR="005368DF" w:rsidRPr="00834EF2">
        <w:rPr>
          <w:rFonts w:asciiTheme="majorHAnsi" w:hAnsiTheme="majorHAnsi" w:cstheme="majorHAnsi"/>
        </w:rPr>
        <w:t>.</w:t>
      </w:r>
      <w:r w:rsidR="005E5A86" w:rsidRPr="00834EF2">
        <w:rPr>
          <w:rFonts w:asciiTheme="majorHAnsi" w:hAnsiTheme="majorHAnsi" w:cstheme="majorHAnsi"/>
        </w:rPr>
        <w:t xml:space="preserve"> </w:t>
      </w:r>
      <w:r w:rsidR="00752590" w:rsidRPr="00834EF2">
        <w:rPr>
          <w:rFonts w:asciiTheme="majorHAnsi" w:hAnsiTheme="majorHAnsi" w:cstheme="majorHAnsi"/>
        </w:rPr>
        <w:t>For</w:t>
      </w:r>
      <w:r w:rsidR="005E5A86" w:rsidRPr="00834EF2">
        <w:rPr>
          <w:rFonts w:asciiTheme="majorHAnsi" w:hAnsiTheme="majorHAnsi" w:cstheme="majorHAnsi"/>
        </w:rPr>
        <w:t xml:space="preserve"> </w:t>
      </w:r>
      <w:r w:rsidR="00752590" w:rsidRPr="00834EF2">
        <w:rPr>
          <w:rFonts w:asciiTheme="majorHAnsi" w:hAnsiTheme="majorHAnsi" w:cstheme="majorHAnsi"/>
        </w:rPr>
        <w:t>example,</w:t>
      </w:r>
      <w:r w:rsidR="005E5A86" w:rsidRPr="00834EF2">
        <w:rPr>
          <w:rFonts w:asciiTheme="majorHAnsi" w:hAnsiTheme="majorHAnsi" w:cstheme="majorHAnsi"/>
        </w:rPr>
        <w:t xml:space="preserve"> </w:t>
      </w:r>
      <w:r w:rsidR="00C432AE" w:rsidRPr="00834EF2">
        <w:rPr>
          <w:rFonts w:asciiTheme="majorHAnsi" w:hAnsiTheme="majorHAnsi" w:cstheme="majorHAnsi"/>
        </w:rPr>
        <w:t>he</w:t>
      </w:r>
      <w:r w:rsidR="005E5A86" w:rsidRPr="00834EF2">
        <w:rPr>
          <w:rFonts w:asciiTheme="majorHAnsi" w:hAnsiTheme="majorHAnsi" w:cstheme="majorHAnsi"/>
        </w:rPr>
        <w:t xml:space="preserve"> </w:t>
      </w:r>
      <w:r>
        <w:rPr>
          <w:rFonts w:asciiTheme="majorHAnsi" w:hAnsiTheme="majorHAnsi" w:cstheme="majorHAnsi"/>
        </w:rPr>
        <w:t>says nothing</w:t>
      </w:r>
      <w:r w:rsidR="005E5A86" w:rsidRPr="00834EF2">
        <w:rPr>
          <w:rFonts w:asciiTheme="majorHAnsi" w:hAnsiTheme="majorHAnsi" w:cstheme="majorHAnsi"/>
        </w:rPr>
        <w:t xml:space="preserve"> </w:t>
      </w:r>
      <w:r w:rsidR="00752590" w:rsidRPr="00834EF2">
        <w:rPr>
          <w:rFonts w:asciiTheme="majorHAnsi" w:hAnsiTheme="majorHAnsi" w:cstheme="majorHAnsi"/>
        </w:rPr>
        <w:t>about</w:t>
      </w:r>
      <w:r w:rsidR="005E5A86" w:rsidRPr="00834EF2">
        <w:rPr>
          <w:rFonts w:asciiTheme="majorHAnsi" w:hAnsiTheme="majorHAnsi" w:cstheme="majorHAnsi"/>
        </w:rPr>
        <w:t xml:space="preserve"> </w:t>
      </w:r>
      <w:r w:rsidR="00752590" w:rsidRPr="00834EF2">
        <w:rPr>
          <w:rFonts w:asciiTheme="majorHAnsi" w:hAnsiTheme="majorHAnsi" w:cstheme="majorHAnsi"/>
        </w:rPr>
        <w:t>buying</w:t>
      </w:r>
      <w:r w:rsidR="005E5A86" w:rsidRPr="00834EF2">
        <w:rPr>
          <w:rFonts w:asciiTheme="majorHAnsi" w:hAnsiTheme="majorHAnsi" w:cstheme="majorHAnsi"/>
        </w:rPr>
        <w:t xml:space="preserve"> </w:t>
      </w:r>
      <w:r w:rsidR="00752590" w:rsidRPr="00834EF2">
        <w:rPr>
          <w:rFonts w:asciiTheme="majorHAnsi" w:hAnsiTheme="majorHAnsi" w:cstheme="majorHAnsi"/>
        </w:rPr>
        <w:t>books</w:t>
      </w:r>
      <w:r w:rsidR="005E5A86" w:rsidRPr="00834EF2">
        <w:rPr>
          <w:rFonts w:asciiTheme="majorHAnsi" w:hAnsiTheme="majorHAnsi" w:cstheme="majorHAnsi"/>
        </w:rPr>
        <w:t xml:space="preserve"> </w:t>
      </w:r>
      <w:r w:rsidR="00752590" w:rsidRPr="00834EF2">
        <w:rPr>
          <w:rFonts w:asciiTheme="majorHAnsi" w:hAnsiTheme="majorHAnsi" w:cstheme="majorHAnsi"/>
        </w:rPr>
        <w:t>except</w:t>
      </w:r>
      <w:r w:rsidR="005E5A86" w:rsidRPr="00834EF2">
        <w:rPr>
          <w:rFonts w:asciiTheme="majorHAnsi" w:hAnsiTheme="majorHAnsi" w:cstheme="majorHAnsi"/>
        </w:rPr>
        <w:t xml:space="preserve"> </w:t>
      </w:r>
      <w:r w:rsidR="00752590" w:rsidRPr="00834EF2">
        <w:rPr>
          <w:rFonts w:asciiTheme="majorHAnsi" w:hAnsiTheme="majorHAnsi" w:cstheme="majorHAnsi"/>
        </w:rPr>
        <w:t>for</w:t>
      </w:r>
      <w:r w:rsidR="005E5A86" w:rsidRPr="00834EF2">
        <w:rPr>
          <w:rFonts w:asciiTheme="majorHAnsi" w:hAnsiTheme="majorHAnsi" w:cstheme="majorHAnsi"/>
        </w:rPr>
        <w:t xml:space="preserve"> </w:t>
      </w:r>
      <w:r w:rsidR="00752590" w:rsidRPr="00834EF2">
        <w:rPr>
          <w:rFonts w:asciiTheme="majorHAnsi" w:hAnsiTheme="majorHAnsi" w:cstheme="majorHAnsi"/>
        </w:rPr>
        <w:t>acquiring</w:t>
      </w:r>
      <w:r w:rsidR="005E5A86" w:rsidRPr="00834EF2">
        <w:rPr>
          <w:rFonts w:asciiTheme="majorHAnsi" w:hAnsiTheme="majorHAnsi" w:cstheme="majorHAnsi"/>
        </w:rPr>
        <w:t xml:space="preserve"> </w:t>
      </w:r>
      <w:r w:rsidR="00752590" w:rsidRPr="00834EF2">
        <w:rPr>
          <w:rFonts w:asciiTheme="majorHAnsi" w:hAnsiTheme="majorHAnsi" w:cstheme="majorHAnsi"/>
        </w:rPr>
        <w:t>two</w:t>
      </w:r>
      <w:r w:rsidR="005E5A86" w:rsidRPr="00834EF2">
        <w:rPr>
          <w:rFonts w:asciiTheme="majorHAnsi" w:hAnsiTheme="majorHAnsi" w:cstheme="majorHAnsi"/>
        </w:rPr>
        <w:t xml:space="preserve"> </w:t>
      </w:r>
      <w:r>
        <w:rPr>
          <w:rFonts w:asciiTheme="majorHAnsi" w:hAnsiTheme="majorHAnsi" w:cstheme="majorHAnsi"/>
        </w:rPr>
        <w:t xml:space="preserve">of </w:t>
      </w:r>
      <w:r w:rsidR="00752590" w:rsidRPr="00834EF2">
        <w:rPr>
          <w:rFonts w:asciiTheme="majorHAnsi" w:hAnsiTheme="majorHAnsi" w:cstheme="majorHAnsi"/>
        </w:rPr>
        <w:t>Lavater’s</w:t>
      </w:r>
      <w:r w:rsidR="005E5A86" w:rsidRPr="00834EF2">
        <w:rPr>
          <w:rFonts w:asciiTheme="majorHAnsi" w:hAnsiTheme="majorHAnsi" w:cstheme="majorHAnsi"/>
        </w:rPr>
        <w:t xml:space="preserve"> </w:t>
      </w:r>
      <w:r w:rsidR="00752590" w:rsidRPr="00834EF2">
        <w:rPr>
          <w:rFonts w:asciiTheme="majorHAnsi" w:hAnsiTheme="majorHAnsi" w:cstheme="majorHAnsi"/>
        </w:rPr>
        <w:t>manuscripts</w:t>
      </w:r>
      <w:r w:rsidR="005E5A86" w:rsidRPr="00834EF2">
        <w:rPr>
          <w:rFonts w:asciiTheme="majorHAnsi" w:hAnsiTheme="majorHAnsi" w:cstheme="majorHAnsi"/>
        </w:rPr>
        <w:t xml:space="preserve"> </w:t>
      </w:r>
      <w:r w:rsidR="00752590" w:rsidRPr="00834EF2">
        <w:rPr>
          <w:rFonts w:asciiTheme="majorHAnsi" w:hAnsiTheme="majorHAnsi" w:cstheme="majorHAnsi"/>
        </w:rPr>
        <w:t>from</w:t>
      </w:r>
      <w:r w:rsidR="005E5A86" w:rsidRPr="00834EF2">
        <w:rPr>
          <w:rFonts w:asciiTheme="majorHAnsi" w:hAnsiTheme="majorHAnsi" w:cstheme="majorHAnsi"/>
        </w:rPr>
        <w:t xml:space="preserve"> </w:t>
      </w:r>
      <w:r w:rsidR="00752590" w:rsidRPr="00834EF2">
        <w:rPr>
          <w:rFonts w:asciiTheme="majorHAnsi" w:hAnsiTheme="majorHAnsi" w:cstheme="majorHAnsi"/>
        </w:rPr>
        <w:t>the</w:t>
      </w:r>
      <w:r w:rsidR="005E5A86" w:rsidRPr="00834EF2">
        <w:rPr>
          <w:rFonts w:asciiTheme="majorHAnsi" w:hAnsiTheme="majorHAnsi" w:cstheme="majorHAnsi"/>
        </w:rPr>
        <w:t xml:space="preserve"> </w:t>
      </w:r>
      <w:r w:rsidR="00752590" w:rsidRPr="00834EF2">
        <w:rPr>
          <w:rFonts w:asciiTheme="majorHAnsi" w:hAnsiTheme="majorHAnsi" w:cstheme="majorHAnsi"/>
        </w:rPr>
        <w:t>author.</w:t>
      </w:r>
      <w:r w:rsidR="005E5A86" w:rsidRPr="00834EF2">
        <w:rPr>
          <w:rFonts w:asciiTheme="majorHAnsi" w:hAnsiTheme="majorHAnsi" w:cstheme="majorHAnsi"/>
        </w:rPr>
        <w:t xml:space="preserve"> </w:t>
      </w:r>
      <w:r w:rsidR="00752590" w:rsidRPr="00834EF2">
        <w:rPr>
          <w:rFonts w:asciiTheme="majorHAnsi" w:hAnsiTheme="majorHAnsi" w:cstheme="majorHAnsi"/>
        </w:rPr>
        <w:t>Even</w:t>
      </w:r>
      <w:r w:rsidR="005E5A86" w:rsidRPr="00834EF2">
        <w:rPr>
          <w:rFonts w:asciiTheme="majorHAnsi" w:hAnsiTheme="majorHAnsi" w:cstheme="majorHAnsi"/>
        </w:rPr>
        <w:t xml:space="preserve"> </w:t>
      </w:r>
      <w:r>
        <w:rPr>
          <w:rFonts w:asciiTheme="majorHAnsi" w:hAnsiTheme="majorHAnsi" w:cstheme="majorHAnsi"/>
        </w:rPr>
        <w:t>without</w:t>
      </w:r>
      <w:r w:rsidR="005E5A86" w:rsidRPr="00834EF2">
        <w:rPr>
          <w:rFonts w:asciiTheme="majorHAnsi" w:hAnsiTheme="majorHAnsi" w:cstheme="majorHAnsi"/>
        </w:rPr>
        <w:t xml:space="preserve"> </w:t>
      </w:r>
      <w:r w:rsidR="00752590" w:rsidRPr="00834EF2">
        <w:rPr>
          <w:rFonts w:asciiTheme="majorHAnsi" w:hAnsiTheme="majorHAnsi" w:cstheme="majorHAnsi"/>
        </w:rPr>
        <w:t>Glinka’s</w:t>
      </w:r>
      <w:r w:rsidR="005E5A86" w:rsidRPr="00834EF2">
        <w:rPr>
          <w:rFonts w:asciiTheme="majorHAnsi" w:hAnsiTheme="majorHAnsi" w:cstheme="majorHAnsi"/>
        </w:rPr>
        <w:t xml:space="preserve"> </w:t>
      </w:r>
      <w:r w:rsidR="00752590" w:rsidRPr="00834EF2">
        <w:rPr>
          <w:rFonts w:asciiTheme="majorHAnsi" w:hAnsiTheme="majorHAnsi" w:cstheme="majorHAnsi"/>
        </w:rPr>
        <w:t>testimony</w:t>
      </w:r>
      <w:r>
        <w:rPr>
          <w:rFonts w:asciiTheme="majorHAnsi" w:hAnsiTheme="majorHAnsi" w:cstheme="majorHAnsi"/>
        </w:rPr>
        <w:t xml:space="preserve"> there would be little doubt that</w:t>
      </w:r>
      <w:r w:rsidR="005E5A86" w:rsidRPr="00834EF2">
        <w:rPr>
          <w:rFonts w:asciiTheme="majorHAnsi" w:hAnsiTheme="majorHAnsi" w:cstheme="majorHAnsi"/>
        </w:rPr>
        <w:t xml:space="preserve"> </w:t>
      </w:r>
      <w:r w:rsidR="00752590" w:rsidRPr="00834EF2">
        <w:rPr>
          <w:rFonts w:asciiTheme="majorHAnsi" w:hAnsiTheme="majorHAnsi" w:cstheme="majorHAnsi"/>
        </w:rPr>
        <w:t>a</w:t>
      </w:r>
      <w:r w:rsidR="005E5A86" w:rsidRPr="00834EF2">
        <w:rPr>
          <w:rFonts w:asciiTheme="majorHAnsi" w:hAnsiTheme="majorHAnsi" w:cstheme="majorHAnsi"/>
        </w:rPr>
        <w:t xml:space="preserve"> </w:t>
      </w:r>
      <w:r w:rsidR="00752590" w:rsidRPr="00834EF2">
        <w:rPr>
          <w:rFonts w:asciiTheme="majorHAnsi" w:hAnsiTheme="majorHAnsi" w:cstheme="majorHAnsi"/>
        </w:rPr>
        <w:t>passionate</w:t>
      </w:r>
      <w:r w:rsidR="005E5A86" w:rsidRPr="00834EF2">
        <w:rPr>
          <w:rFonts w:asciiTheme="majorHAnsi" w:hAnsiTheme="majorHAnsi" w:cstheme="majorHAnsi"/>
        </w:rPr>
        <w:t xml:space="preserve"> </w:t>
      </w:r>
      <w:r w:rsidR="00752590" w:rsidRPr="00834EF2">
        <w:rPr>
          <w:rFonts w:asciiTheme="majorHAnsi" w:hAnsiTheme="majorHAnsi" w:cstheme="majorHAnsi"/>
        </w:rPr>
        <w:t>bibliophile</w:t>
      </w:r>
      <w:r w:rsidR="005E5A86" w:rsidRPr="00834EF2">
        <w:rPr>
          <w:rFonts w:asciiTheme="majorHAnsi" w:hAnsiTheme="majorHAnsi" w:cstheme="majorHAnsi"/>
        </w:rPr>
        <w:t xml:space="preserve"> </w:t>
      </w:r>
      <w:r>
        <w:rPr>
          <w:rFonts w:asciiTheme="majorHAnsi" w:hAnsiTheme="majorHAnsi" w:cstheme="majorHAnsi"/>
        </w:rPr>
        <w:t xml:space="preserve">such </w:t>
      </w:r>
      <w:r w:rsidR="00752590" w:rsidRPr="00834EF2">
        <w:rPr>
          <w:rFonts w:asciiTheme="majorHAnsi" w:hAnsiTheme="majorHAnsi" w:cstheme="majorHAnsi"/>
        </w:rPr>
        <w:t>as</w:t>
      </w:r>
      <w:r w:rsidR="005E5A86" w:rsidRPr="00834EF2">
        <w:rPr>
          <w:rFonts w:asciiTheme="majorHAnsi" w:hAnsiTheme="majorHAnsi" w:cstheme="majorHAnsi"/>
        </w:rPr>
        <w:t xml:space="preserve"> </w:t>
      </w:r>
      <w:r w:rsidR="00752590" w:rsidRPr="00834EF2">
        <w:rPr>
          <w:rFonts w:asciiTheme="majorHAnsi" w:hAnsiTheme="majorHAnsi" w:cstheme="majorHAnsi"/>
        </w:rPr>
        <w:t>Karamzin</w:t>
      </w:r>
      <w:r w:rsidR="005E5A86" w:rsidRPr="00834EF2">
        <w:rPr>
          <w:rFonts w:asciiTheme="majorHAnsi" w:hAnsiTheme="majorHAnsi" w:cstheme="majorHAnsi"/>
        </w:rPr>
        <w:t xml:space="preserve"> </w:t>
      </w:r>
      <w:r>
        <w:rPr>
          <w:rFonts w:asciiTheme="majorHAnsi" w:hAnsiTheme="majorHAnsi" w:cstheme="majorHAnsi"/>
        </w:rPr>
        <w:t>was would make the most of</w:t>
      </w:r>
      <w:r w:rsidR="005E5A86" w:rsidRPr="00834EF2">
        <w:rPr>
          <w:rFonts w:asciiTheme="majorHAnsi" w:hAnsiTheme="majorHAnsi" w:cstheme="majorHAnsi"/>
        </w:rPr>
        <w:t xml:space="preserve"> </w:t>
      </w:r>
      <w:r w:rsidR="00832E72" w:rsidRPr="00834EF2">
        <w:rPr>
          <w:rFonts w:asciiTheme="majorHAnsi" w:hAnsiTheme="majorHAnsi" w:cstheme="majorHAnsi"/>
        </w:rPr>
        <w:t>such</w:t>
      </w:r>
      <w:r w:rsidR="005E5A86" w:rsidRPr="00834EF2">
        <w:rPr>
          <w:rFonts w:asciiTheme="majorHAnsi" w:hAnsiTheme="majorHAnsi" w:cstheme="majorHAnsi"/>
        </w:rPr>
        <w:t xml:space="preserve"> </w:t>
      </w:r>
      <w:r>
        <w:rPr>
          <w:rFonts w:asciiTheme="majorHAnsi" w:hAnsiTheme="majorHAnsi" w:cstheme="majorHAnsi"/>
        </w:rPr>
        <w:t xml:space="preserve">a </w:t>
      </w:r>
      <w:r w:rsidR="00752590" w:rsidRPr="00834EF2">
        <w:rPr>
          <w:rFonts w:asciiTheme="majorHAnsi" w:hAnsiTheme="majorHAnsi" w:cstheme="majorHAnsi"/>
        </w:rPr>
        <w:t>once</w:t>
      </w:r>
      <w:r>
        <w:rPr>
          <w:rFonts w:asciiTheme="majorHAnsi" w:hAnsiTheme="majorHAnsi" w:cstheme="majorHAnsi"/>
        </w:rPr>
        <w:t>-</w:t>
      </w:r>
      <w:r w:rsidR="00752590" w:rsidRPr="00834EF2">
        <w:rPr>
          <w:rFonts w:asciiTheme="majorHAnsi" w:hAnsiTheme="majorHAnsi" w:cstheme="majorHAnsi"/>
        </w:rPr>
        <w:t>in</w:t>
      </w:r>
      <w:r>
        <w:rPr>
          <w:rFonts w:asciiTheme="majorHAnsi" w:hAnsiTheme="majorHAnsi" w:cstheme="majorHAnsi"/>
        </w:rPr>
        <w:t>-</w:t>
      </w:r>
      <w:r w:rsidR="00752590" w:rsidRPr="00834EF2">
        <w:rPr>
          <w:rFonts w:asciiTheme="majorHAnsi" w:hAnsiTheme="majorHAnsi" w:cstheme="majorHAnsi"/>
        </w:rPr>
        <w:t>a</w:t>
      </w:r>
      <w:r>
        <w:rPr>
          <w:rFonts w:asciiTheme="majorHAnsi" w:hAnsiTheme="majorHAnsi" w:cstheme="majorHAnsi"/>
        </w:rPr>
        <w:t>-</w:t>
      </w:r>
      <w:r w:rsidR="00752590" w:rsidRPr="00834EF2">
        <w:rPr>
          <w:rFonts w:asciiTheme="majorHAnsi" w:hAnsiTheme="majorHAnsi" w:cstheme="majorHAnsi"/>
        </w:rPr>
        <w:t>lifetime</w:t>
      </w:r>
      <w:r w:rsidR="005E5A86" w:rsidRPr="00834EF2">
        <w:rPr>
          <w:rFonts w:asciiTheme="majorHAnsi" w:hAnsiTheme="majorHAnsi" w:cstheme="majorHAnsi"/>
        </w:rPr>
        <w:t xml:space="preserve"> </w:t>
      </w:r>
      <w:r>
        <w:rPr>
          <w:rFonts w:asciiTheme="majorHAnsi" w:hAnsiTheme="majorHAnsi" w:cstheme="majorHAnsi"/>
        </w:rPr>
        <w:t>opportunity</w:t>
      </w:r>
      <w:r w:rsidR="005E5A86" w:rsidRPr="00834EF2">
        <w:rPr>
          <w:rFonts w:asciiTheme="majorHAnsi" w:hAnsiTheme="majorHAnsi" w:cstheme="majorHAnsi"/>
        </w:rPr>
        <w:t xml:space="preserve"> </w:t>
      </w:r>
      <w:r w:rsidR="00752590" w:rsidRPr="00834EF2">
        <w:rPr>
          <w:rFonts w:asciiTheme="majorHAnsi" w:hAnsiTheme="majorHAnsi" w:cstheme="majorHAnsi"/>
        </w:rPr>
        <w:t>to</w:t>
      </w:r>
      <w:r w:rsidR="005E5A86" w:rsidRPr="00834EF2">
        <w:rPr>
          <w:rFonts w:asciiTheme="majorHAnsi" w:hAnsiTheme="majorHAnsi" w:cstheme="majorHAnsi"/>
        </w:rPr>
        <w:t xml:space="preserve"> </w:t>
      </w:r>
      <w:r w:rsidR="00752590" w:rsidRPr="00834EF2">
        <w:rPr>
          <w:rFonts w:asciiTheme="majorHAnsi" w:hAnsiTheme="majorHAnsi" w:cstheme="majorHAnsi"/>
        </w:rPr>
        <w:t>enrich</w:t>
      </w:r>
      <w:r w:rsidR="005E5A86" w:rsidRPr="00834EF2">
        <w:rPr>
          <w:rFonts w:asciiTheme="majorHAnsi" w:hAnsiTheme="majorHAnsi" w:cstheme="majorHAnsi"/>
        </w:rPr>
        <w:t xml:space="preserve"> </w:t>
      </w:r>
      <w:r w:rsidR="00752590" w:rsidRPr="00834EF2">
        <w:rPr>
          <w:rFonts w:asciiTheme="majorHAnsi" w:hAnsiTheme="majorHAnsi" w:cstheme="majorHAnsi"/>
        </w:rPr>
        <w:t>his</w:t>
      </w:r>
      <w:r w:rsidR="005E5A86" w:rsidRPr="00834EF2">
        <w:rPr>
          <w:rFonts w:asciiTheme="majorHAnsi" w:hAnsiTheme="majorHAnsi" w:cstheme="majorHAnsi"/>
        </w:rPr>
        <w:t xml:space="preserve"> </w:t>
      </w:r>
      <w:r w:rsidR="00752590" w:rsidRPr="00834EF2">
        <w:rPr>
          <w:rFonts w:asciiTheme="majorHAnsi" w:hAnsiTheme="majorHAnsi" w:cstheme="majorHAnsi"/>
        </w:rPr>
        <w:t>library.</w:t>
      </w:r>
      <w:r w:rsidR="005E5A86" w:rsidRPr="00834EF2">
        <w:rPr>
          <w:rFonts w:asciiTheme="majorHAnsi" w:hAnsiTheme="majorHAnsi" w:cstheme="majorHAnsi"/>
        </w:rPr>
        <w:t xml:space="preserve"> </w:t>
      </w:r>
      <w:r w:rsidR="00A54057" w:rsidRPr="00834EF2">
        <w:rPr>
          <w:rFonts w:asciiTheme="majorHAnsi" w:hAnsiTheme="majorHAnsi" w:cstheme="majorHAnsi"/>
        </w:rPr>
        <w:t>In</w:t>
      </w:r>
      <w:r w:rsidR="005E5A86" w:rsidRPr="00834EF2">
        <w:rPr>
          <w:rFonts w:asciiTheme="majorHAnsi" w:hAnsiTheme="majorHAnsi" w:cstheme="majorHAnsi"/>
        </w:rPr>
        <w:t xml:space="preserve"> </w:t>
      </w:r>
      <w:r w:rsidR="00A54057" w:rsidRPr="00834EF2">
        <w:rPr>
          <w:rFonts w:asciiTheme="majorHAnsi" w:hAnsiTheme="majorHAnsi" w:cstheme="majorHAnsi"/>
        </w:rPr>
        <w:t>several</w:t>
      </w:r>
      <w:r w:rsidR="005E5A86" w:rsidRPr="00834EF2">
        <w:rPr>
          <w:rFonts w:asciiTheme="majorHAnsi" w:hAnsiTheme="majorHAnsi" w:cstheme="majorHAnsi"/>
        </w:rPr>
        <w:t xml:space="preserve"> </w:t>
      </w:r>
      <w:r w:rsidR="00A54057" w:rsidRPr="00834EF2">
        <w:rPr>
          <w:rFonts w:asciiTheme="majorHAnsi" w:hAnsiTheme="majorHAnsi" w:cstheme="majorHAnsi"/>
        </w:rPr>
        <w:t>episodes</w:t>
      </w:r>
      <w:r w:rsidR="005E5A86" w:rsidRPr="00834EF2">
        <w:rPr>
          <w:rFonts w:asciiTheme="majorHAnsi" w:hAnsiTheme="majorHAnsi" w:cstheme="majorHAnsi"/>
        </w:rPr>
        <w:t xml:space="preserve"> </w:t>
      </w:r>
      <w:r w:rsidR="00A54057" w:rsidRPr="00834EF2">
        <w:rPr>
          <w:rFonts w:asciiTheme="majorHAnsi" w:hAnsiTheme="majorHAnsi" w:cstheme="majorHAnsi"/>
        </w:rPr>
        <w:t>of</w:t>
      </w:r>
      <w:r w:rsidR="005E5A86" w:rsidRPr="00834EF2">
        <w:rPr>
          <w:rFonts w:asciiTheme="majorHAnsi" w:hAnsiTheme="majorHAnsi" w:cstheme="majorHAnsi"/>
        </w:rPr>
        <w:t xml:space="preserve"> </w:t>
      </w:r>
      <w:r w:rsidR="00A54057" w:rsidRPr="00834EF2">
        <w:rPr>
          <w:rFonts w:asciiTheme="majorHAnsi" w:hAnsiTheme="majorHAnsi" w:cstheme="majorHAnsi"/>
        </w:rPr>
        <w:t>his</w:t>
      </w:r>
      <w:r w:rsidR="005E5A86" w:rsidRPr="00834EF2">
        <w:rPr>
          <w:rFonts w:asciiTheme="majorHAnsi" w:hAnsiTheme="majorHAnsi" w:cstheme="majorHAnsi"/>
        </w:rPr>
        <w:t xml:space="preserve"> </w:t>
      </w:r>
      <w:r w:rsidR="00A54057" w:rsidRPr="00834EF2">
        <w:rPr>
          <w:rFonts w:asciiTheme="majorHAnsi" w:hAnsiTheme="majorHAnsi" w:cstheme="majorHAnsi"/>
          <w:i/>
        </w:rPr>
        <w:t>Letters</w:t>
      </w:r>
      <w:r w:rsidR="00C432AE" w:rsidRPr="00834EF2">
        <w:rPr>
          <w:rFonts w:asciiTheme="majorHAnsi" w:hAnsiTheme="majorHAnsi" w:cstheme="majorHAnsi"/>
        </w:rPr>
        <w:t>,</w:t>
      </w:r>
      <w:r w:rsidR="005E5A86" w:rsidRPr="00834EF2">
        <w:rPr>
          <w:rFonts w:asciiTheme="majorHAnsi" w:hAnsiTheme="majorHAnsi" w:cstheme="majorHAnsi"/>
          <w:i/>
        </w:rPr>
        <w:t xml:space="preserve"> </w:t>
      </w:r>
      <w:r w:rsidR="00832E72" w:rsidRPr="00834EF2">
        <w:rPr>
          <w:rFonts w:asciiTheme="majorHAnsi" w:hAnsiTheme="majorHAnsi" w:cstheme="majorHAnsi"/>
        </w:rPr>
        <w:t>the</w:t>
      </w:r>
      <w:r w:rsidR="005E5A86" w:rsidRPr="00834EF2">
        <w:rPr>
          <w:rFonts w:asciiTheme="majorHAnsi" w:hAnsiTheme="majorHAnsi" w:cstheme="majorHAnsi"/>
        </w:rPr>
        <w:t xml:space="preserve"> </w:t>
      </w:r>
      <w:r w:rsidR="00033E40">
        <w:rPr>
          <w:rFonts w:asciiTheme="majorHAnsi" w:hAnsiTheme="majorHAnsi" w:cstheme="majorHAnsi"/>
        </w:rPr>
        <w:t>travel</w:t>
      </w:r>
      <w:r w:rsidR="00832E72" w:rsidRPr="00834EF2">
        <w:rPr>
          <w:rFonts w:asciiTheme="majorHAnsi" w:hAnsiTheme="majorHAnsi" w:cstheme="majorHAnsi"/>
        </w:rPr>
        <w:t>er</w:t>
      </w:r>
      <w:r w:rsidR="005E5A86" w:rsidRPr="00834EF2">
        <w:rPr>
          <w:rFonts w:asciiTheme="majorHAnsi" w:hAnsiTheme="majorHAnsi" w:cstheme="majorHAnsi"/>
        </w:rPr>
        <w:t xml:space="preserve"> </w:t>
      </w:r>
      <w:r w:rsidR="00A54057" w:rsidRPr="00834EF2">
        <w:rPr>
          <w:rFonts w:asciiTheme="majorHAnsi" w:hAnsiTheme="majorHAnsi" w:cstheme="majorHAnsi"/>
        </w:rPr>
        <w:t>portrays</w:t>
      </w:r>
      <w:r w:rsidR="005E5A86" w:rsidRPr="00834EF2">
        <w:rPr>
          <w:rFonts w:asciiTheme="majorHAnsi" w:hAnsiTheme="majorHAnsi" w:cstheme="majorHAnsi"/>
        </w:rPr>
        <w:t xml:space="preserve"> </w:t>
      </w:r>
      <w:r w:rsidR="00A54057" w:rsidRPr="00834EF2">
        <w:rPr>
          <w:rFonts w:asciiTheme="majorHAnsi" w:hAnsiTheme="majorHAnsi" w:cstheme="majorHAnsi"/>
        </w:rPr>
        <w:t>himself</w:t>
      </w:r>
      <w:r w:rsidR="005E5A86" w:rsidRPr="00834EF2">
        <w:rPr>
          <w:rFonts w:asciiTheme="majorHAnsi" w:hAnsiTheme="majorHAnsi" w:cstheme="majorHAnsi"/>
        </w:rPr>
        <w:t xml:space="preserve"> </w:t>
      </w:r>
      <w:r w:rsidR="00934079">
        <w:rPr>
          <w:rFonts w:asciiTheme="majorHAnsi" w:hAnsiTheme="majorHAnsi" w:cstheme="majorHAnsi"/>
        </w:rPr>
        <w:t>seeking out</w:t>
      </w:r>
      <w:r w:rsidR="005E5A86" w:rsidRPr="00834EF2">
        <w:rPr>
          <w:rFonts w:asciiTheme="majorHAnsi" w:hAnsiTheme="majorHAnsi" w:cstheme="majorHAnsi"/>
        </w:rPr>
        <w:t xml:space="preserve"> </w:t>
      </w:r>
      <w:r w:rsidR="00934079">
        <w:rPr>
          <w:rFonts w:asciiTheme="majorHAnsi" w:hAnsiTheme="majorHAnsi" w:cstheme="majorHAnsi"/>
        </w:rPr>
        <w:t xml:space="preserve">locations that had special significance for a literature lover, and visiting them </w:t>
      </w:r>
      <w:r w:rsidR="00A54057" w:rsidRPr="00834EF2">
        <w:rPr>
          <w:rFonts w:asciiTheme="majorHAnsi" w:hAnsiTheme="majorHAnsi" w:cstheme="majorHAnsi"/>
        </w:rPr>
        <w:t>with</w:t>
      </w:r>
      <w:r w:rsidR="005E5A86" w:rsidRPr="00834EF2">
        <w:rPr>
          <w:rFonts w:asciiTheme="majorHAnsi" w:hAnsiTheme="majorHAnsi" w:cstheme="majorHAnsi"/>
        </w:rPr>
        <w:t xml:space="preserve"> </w:t>
      </w:r>
      <w:r w:rsidR="00934079">
        <w:rPr>
          <w:rFonts w:asciiTheme="majorHAnsi" w:hAnsiTheme="majorHAnsi" w:cstheme="majorHAnsi"/>
        </w:rPr>
        <w:t xml:space="preserve">relevant </w:t>
      </w:r>
      <w:r w:rsidR="00A54057" w:rsidRPr="00834EF2">
        <w:rPr>
          <w:rFonts w:asciiTheme="majorHAnsi" w:hAnsiTheme="majorHAnsi" w:cstheme="majorHAnsi"/>
        </w:rPr>
        <w:t>books</w:t>
      </w:r>
      <w:r w:rsidR="005E5A86" w:rsidRPr="00834EF2">
        <w:rPr>
          <w:rFonts w:asciiTheme="majorHAnsi" w:hAnsiTheme="majorHAnsi" w:cstheme="majorHAnsi"/>
        </w:rPr>
        <w:t xml:space="preserve"> </w:t>
      </w:r>
      <w:r w:rsidR="00A54057" w:rsidRPr="00834EF2">
        <w:rPr>
          <w:rFonts w:asciiTheme="majorHAnsi" w:hAnsiTheme="majorHAnsi" w:cstheme="majorHAnsi"/>
        </w:rPr>
        <w:t>in</w:t>
      </w:r>
      <w:r w:rsidR="005E5A86" w:rsidRPr="00834EF2">
        <w:rPr>
          <w:rFonts w:asciiTheme="majorHAnsi" w:hAnsiTheme="majorHAnsi" w:cstheme="majorHAnsi"/>
        </w:rPr>
        <w:t xml:space="preserve"> </w:t>
      </w:r>
      <w:r w:rsidR="00A54057" w:rsidRPr="00834EF2">
        <w:rPr>
          <w:rFonts w:asciiTheme="majorHAnsi" w:hAnsiTheme="majorHAnsi" w:cstheme="majorHAnsi"/>
        </w:rPr>
        <w:t>his</w:t>
      </w:r>
      <w:r w:rsidR="005E5A86" w:rsidRPr="00834EF2">
        <w:rPr>
          <w:rFonts w:asciiTheme="majorHAnsi" w:hAnsiTheme="majorHAnsi" w:cstheme="majorHAnsi"/>
        </w:rPr>
        <w:t xml:space="preserve"> </w:t>
      </w:r>
      <w:r w:rsidR="00A54057" w:rsidRPr="00834EF2">
        <w:rPr>
          <w:rFonts w:asciiTheme="majorHAnsi" w:hAnsiTheme="majorHAnsi" w:cstheme="majorHAnsi"/>
        </w:rPr>
        <w:t>hands</w:t>
      </w:r>
      <w:r w:rsidR="005E5A86" w:rsidRPr="00834EF2">
        <w:rPr>
          <w:rFonts w:asciiTheme="majorHAnsi" w:hAnsiTheme="majorHAnsi" w:cstheme="majorHAnsi"/>
        </w:rPr>
        <w:t xml:space="preserve"> </w:t>
      </w:r>
      <w:r w:rsidR="00A54057" w:rsidRPr="00834EF2">
        <w:rPr>
          <w:rFonts w:asciiTheme="majorHAnsi" w:hAnsiTheme="majorHAnsi" w:cstheme="majorHAnsi"/>
        </w:rPr>
        <w:t>or</w:t>
      </w:r>
      <w:r w:rsidR="005E5A86" w:rsidRPr="00834EF2">
        <w:rPr>
          <w:rFonts w:asciiTheme="majorHAnsi" w:hAnsiTheme="majorHAnsi" w:cstheme="majorHAnsi"/>
        </w:rPr>
        <w:t xml:space="preserve"> </w:t>
      </w:r>
      <w:r w:rsidR="00A54057" w:rsidRPr="00834EF2">
        <w:rPr>
          <w:rFonts w:asciiTheme="majorHAnsi" w:hAnsiTheme="majorHAnsi" w:cstheme="majorHAnsi"/>
        </w:rPr>
        <w:t>in</w:t>
      </w:r>
      <w:r w:rsidR="005E5A86" w:rsidRPr="00834EF2">
        <w:rPr>
          <w:rFonts w:asciiTheme="majorHAnsi" w:hAnsiTheme="majorHAnsi" w:cstheme="majorHAnsi"/>
        </w:rPr>
        <w:t xml:space="preserve"> </w:t>
      </w:r>
      <w:r w:rsidR="00A54057" w:rsidRPr="00834EF2">
        <w:rPr>
          <w:rFonts w:asciiTheme="majorHAnsi" w:hAnsiTheme="majorHAnsi" w:cstheme="majorHAnsi"/>
        </w:rPr>
        <w:t>his</w:t>
      </w:r>
      <w:r w:rsidR="005E5A86" w:rsidRPr="00834EF2">
        <w:rPr>
          <w:rFonts w:asciiTheme="majorHAnsi" w:hAnsiTheme="majorHAnsi" w:cstheme="majorHAnsi"/>
        </w:rPr>
        <w:t xml:space="preserve"> </w:t>
      </w:r>
      <w:r w:rsidR="00A54057" w:rsidRPr="00834EF2">
        <w:rPr>
          <w:rFonts w:asciiTheme="majorHAnsi" w:hAnsiTheme="majorHAnsi" w:cstheme="majorHAnsi"/>
        </w:rPr>
        <w:t>pockets.</w:t>
      </w:r>
      <w:r w:rsidR="005E5A86" w:rsidRPr="00834EF2">
        <w:rPr>
          <w:rFonts w:asciiTheme="majorHAnsi" w:hAnsiTheme="majorHAnsi" w:cstheme="majorHAnsi"/>
        </w:rPr>
        <w:t xml:space="preserve"> </w:t>
      </w:r>
      <w:r w:rsidR="00A54057" w:rsidRPr="00834EF2">
        <w:rPr>
          <w:rFonts w:asciiTheme="majorHAnsi" w:hAnsiTheme="majorHAnsi" w:cstheme="majorHAnsi"/>
        </w:rPr>
        <w:t>Most</w:t>
      </w:r>
      <w:r w:rsidR="005E5A86" w:rsidRPr="00834EF2">
        <w:rPr>
          <w:rFonts w:asciiTheme="majorHAnsi" w:hAnsiTheme="majorHAnsi" w:cstheme="majorHAnsi"/>
        </w:rPr>
        <w:t xml:space="preserve"> </w:t>
      </w:r>
      <w:r w:rsidR="00A54057" w:rsidRPr="00834EF2">
        <w:rPr>
          <w:rFonts w:asciiTheme="majorHAnsi" w:hAnsiTheme="majorHAnsi" w:cstheme="majorHAnsi"/>
        </w:rPr>
        <w:t>likely,</w:t>
      </w:r>
      <w:r w:rsidR="005E5A86" w:rsidRPr="00834EF2">
        <w:rPr>
          <w:rFonts w:asciiTheme="majorHAnsi" w:hAnsiTheme="majorHAnsi" w:cstheme="majorHAnsi"/>
        </w:rPr>
        <w:t xml:space="preserve"> </w:t>
      </w:r>
      <w:r w:rsidR="0093178A" w:rsidRPr="00834EF2">
        <w:rPr>
          <w:rFonts w:asciiTheme="majorHAnsi" w:hAnsiTheme="majorHAnsi" w:cstheme="majorHAnsi"/>
        </w:rPr>
        <w:t>he</w:t>
      </w:r>
      <w:r w:rsidR="005E5A86" w:rsidRPr="00834EF2">
        <w:rPr>
          <w:rFonts w:asciiTheme="majorHAnsi" w:hAnsiTheme="majorHAnsi" w:cstheme="majorHAnsi"/>
        </w:rPr>
        <w:t xml:space="preserve"> </w:t>
      </w:r>
      <w:r w:rsidR="0093178A" w:rsidRPr="00834EF2">
        <w:rPr>
          <w:rFonts w:asciiTheme="majorHAnsi" w:hAnsiTheme="majorHAnsi" w:cstheme="majorHAnsi"/>
        </w:rPr>
        <w:t>bought</w:t>
      </w:r>
      <w:r w:rsidR="005E5A86" w:rsidRPr="00834EF2">
        <w:rPr>
          <w:rFonts w:asciiTheme="majorHAnsi" w:hAnsiTheme="majorHAnsi" w:cstheme="majorHAnsi"/>
        </w:rPr>
        <w:t xml:space="preserve"> </w:t>
      </w:r>
      <w:r w:rsidR="0093178A" w:rsidRPr="00834EF2">
        <w:rPr>
          <w:rFonts w:asciiTheme="majorHAnsi" w:hAnsiTheme="majorHAnsi" w:cstheme="majorHAnsi"/>
        </w:rPr>
        <w:t>them</w:t>
      </w:r>
      <w:r w:rsidR="005E5A86" w:rsidRPr="00834EF2">
        <w:rPr>
          <w:rFonts w:asciiTheme="majorHAnsi" w:hAnsiTheme="majorHAnsi" w:cstheme="majorHAnsi"/>
        </w:rPr>
        <w:t xml:space="preserve"> </w:t>
      </w:r>
      <w:r w:rsidR="00A54057" w:rsidRPr="00834EF2">
        <w:rPr>
          <w:rFonts w:asciiTheme="majorHAnsi" w:hAnsiTheme="majorHAnsi" w:cstheme="majorHAnsi"/>
        </w:rPr>
        <w:t>on</w:t>
      </w:r>
      <w:r w:rsidR="005E5A86" w:rsidRPr="00834EF2">
        <w:rPr>
          <w:rFonts w:asciiTheme="majorHAnsi" w:hAnsiTheme="majorHAnsi" w:cstheme="majorHAnsi"/>
        </w:rPr>
        <w:t xml:space="preserve"> </w:t>
      </w:r>
      <w:r w:rsidR="00A54057" w:rsidRPr="00834EF2">
        <w:rPr>
          <w:rFonts w:asciiTheme="majorHAnsi" w:hAnsiTheme="majorHAnsi" w:cstheme="majorHAnsi"/>
        </w:rPr>
        <w:t>the</w:t>
      </w:r>
      <w:r w:rsidR="005E5A86" w:rsidRPr="00834EF2">
        <w:rPr>
          <w:rFonts w:asciiTheme="majorHAnsi" w:hAnsiTheme="majorHAnsi" w:cstheme="majorHAnsi"/>
        </w:rPr>
        <w:t xml:space="preserve"> </w:t>
      </w:r>
      <w:r w:rsidR="00A54057" w:rsidRPr="00834EF2">
        <w:rPr>
          <w:rFonts w:asciiTheme="majorHAnsi" w:hAnsiTheme="majorHAnsi" w:cstheme="majorHAnsi"/>
        </w:rPr>
        <w:t>spot.</w:t>
      </w:r>
      <w:r w:rsidR="005E5A86" w:rsidRPr="00834EF2">
        <w:rPr>
          <w:rFonts w:asciiTheme="majorHAnsi" w:hAnsiTheme="majorHAnsi" w:cstheme="majorHAnsi"/>
        </w:rPr>
        <w:t xml:space="preserve"> </w:t>
      </w:r>
      <w:r w:rsidR="00CA1F20" w:rsidRPr="00834EF2">
        <w:rPr>
          <w:rFonts w:asciiTheme="majorHAnsi" w:hAnsiTheme="majorHAnsi" w:cstheme="majorHAnsi"/>
        </w:rPr>
        <w:t>It</w:t>
      </w:r>
      <w:r w:rsidR="005E5A86" w:rsidRPr="00834EF2">
        <w:rPr>
          <w:rFonts w:asciiTheme="majorHAnsi" w:hAnsiTheme="majorHAnsi" w:cstheme="majorHAnsi"/>
        </w:rPr>
        <w:t xml:space="preserve"> </w:t>
      </w:r>
      <w:r w:rsidR="00CA1F20" w:rsidRPr="00834EF2">
        <w:rPr>
          <w:rFonts w:asciiTheme="majorHAnsi" w:hAnsiTheme="majorHAnsi" w:cstheme="majorHAnsi"/>
        </w:rPr>
        <w:t>is</w:t>
      </w:r>
      <w:r w:rsidR="005E5A86" w:rsidRPr="00834EF2">
        <w:rPr>
          <w:rFonts w:asciiTheme="majorHAnsi" w:hAnsiTheme="majorHAnsi" w:cstheme="majorHAnsi"/>
        </w:rPr>
        <w:t xml:space="preserve"> </w:t>
      </w:r>
      <w:r w:rsidR="00832E72" w:rsidRPr="00834EF2">
        <w:rPr>
          <w:rFonts w:asciiTheme="majorHAnsi" w:hAnsiTheme="majorHAnsi" w:cstheme="majorHAnsi"/>
        </w:rPr>
        <w:t>also</w:t>
      </w:r>
      <w:r w:rsidR="005E5A86" w:rsidRPr="00834EF2">
        <w:rPr>
          <w:rFonts w:asciiTheme="majorHAnsi" w:hAnsiTheme="majorHAnsi" w:cstheme="majorHAnsi"/>
        </w:rPr>
        <w:t xml:space="preserve"> </w:t>
      </w:r>
      <w:r w:rsidR="00033E40">
        <w:rPr>
          <w:rFonts w:asciiTheme="majorHAnsi" w:hAnsiTheme="majorHAnsi" w:cstheme="majorHAnsi"/>
        </w:rPr>
        <w:t>in</w:t>
      </w:r>
      <w:r w:rsidR="00A54057" w:rsidRPr="00834EF2">
        <w:rPr>
          <w:rFonts w:asciiTheme="majorHAnsi" w:hAnsiTheme="majorHAnsi" w:cstheme="majorHAnsi"/>
        </w:rPr>
        <w:t>conceivable</w:t>
      </w:r>
      <w:r w:rsidR="005E5A86" w:rsidRPr="00834EF2">
        <w:rPr>
          <w:rFonts w:asciiTheme="majorHAnsi" w:hAnsiTheme="majorHAnsi" w:cstheme="majorHAnsi"/>
        </w:rPr>
        <w:t xml:space="preserve"> </w:t>
      </w:r>
      <w:r w:rsidR="00A54057" w:rsidRPr="00834EF2">
        <w:rPr>
          <w:rFonts w:asciiTheme="majorHAnsi" w:hAnsiTheme="majorHAnsi" w:cstheme="majorHAnsi"/>
        </w:rPr>
        <w:t>that</w:t>
      </w:r>
      <w:r w:rsidR="005E5A86" w:rsidRPr="00834EF2">
        <w:rPr>
          <w:rFonts w:asciiTheme="majorHAnsi" w:hAnsiTheme="majorHAnsi" w:cstheme="majorHAnsi"/>
        </w:rPr>
        <w:t xml:space="preserve"> </w:t>
      </w:r>
      <w:r w:rsidR="00A54057" w:rsidRPr="00834EF2">
        <w:rPr>
          <w:rFonts w:asciiTheme="majorHAnsi" w:hAnsiTheme="majorHAnsi" w:cstheme="majorHAnsi"/>
        </w:rPr>
        <w:t>Karamzin</w:t>
      </w:r>
      <w:r w:rsidR="005E5A86" w:rsidRPr="00834EF2">
        <w:rPr>
          <w:rFonts w:asciiTheme="majorHAnsi" w:hAnsiTheme="majorHAnsi" w:cstheme="majorHAnsi"/>
        </w:rPr>
        <w:t xml:space="preserve"> </w:t>
      </w:r>
      <w:r w:rsidR="00033E40">
        <w:rPr>
          <w:rFonts w:asciiTheme="majorHAnsi" w:hAnsiTheme="majorHAnsi" w:cstheme="majorHAnsi"/>
        </w:rPr>
        <w:t xml:space="preserve">would </w:t>
      </w:r>
      <w:r w:rsidR="00A54057" w:rsidRPr="00834EF2">
        <w:rPr>
          <w:rFonts w:asciiTheme="majorHAnsi" w:hAnsiTheme="majorHAnsi" w:cstheme="majorHAnsi"/>
        </w:rPr>
        <w:t>travel</w:t>
      </w:r>
      <w:r w:rsidR="005E5A86" w:rsidRPr="00834EF2">
        <w:rPr>
          <w:rFonts w:asciiTheme="majorHAnsi" w:hAnsiTheme="majorHAnsi" w:cstheme="majorHAnsi"/>
        </w:rPr>
        <w:t xml:space="preserve"> </w:t>
      </w:r>
      <w:r w:rsidR="00A54057" w:rsidRPr="00834EF2">
        <w:rPr>
          <w:rFonts w:asciiTheme="majorHAnsi" w:hAnsiTheme="majorHAnsi" w:cstheme="majorHAnsi"/>
        </w:rPr>
        <w:t>for</w:t>
      </w:r>
      <w:r w:rsidR="005E5A86" w:rsidRPr="00834EF2">
        <w:rPr>
          <w:rFonts w:asciiTheme="majorHAnsi" w:hAnsiTheme="majorHAnsi" w:cstheme="majorHAnsi"/>
        </w:rPr>
        <w:t xml:space="preserve"> </w:t>
      </w:r>
      <w:r w:rsidR="00A54057" w:rsidRPr="00834EF2">
        <w:rPr>
          <w:rFonts w:asciiTheme="majorHAnsi" w:hAnsiTheme="majorHAnsi" w:cstheme="majorHAnsi"/>
        </w:rPr>
        <w:t>more</w:t>
      </w:r>
      <w:r w:rsidR="005E5A86" w:rsidRPr="00834EF2">
        <w:rPr>
          <w:rFonts w:asciiTheme="majorHAnsi" w:hAnsiTheme="majorHAnsi" w:cstheme="majorHAnsi"/>
        </w:rPr>
        <w:t xml:space="preserve"> </w:t>
      </w:r>
      <w:r w:rsidR="00A54057" w:rsidRPr="00834EF2">
        <w:rPr>
          <w:rFonts w:asciiTheme="majorHAnsi" w:hAnsiTheme="majorHAnsi" w:cstheme="majorHAnsi"/>
        </w:rPr>
        <w:t>than</w:t>
      </w:r>
      <w:r w:rsidR="005E5A86" w:rsidRPr="00834EF2">
        <w:rPr>
          <w:rFonts w:asciiTheme="majorHAnsi" w:hAnsiTheme="majorHAnsi" w:cstheme="majorHAnsi"/>
        </w:rPr>
        <w:t xml:space="preserve"> </w:t>
      </w:r>
      <w:r w:rsidR="00A54057" w:rsidRPr="00834EF2">
        <w:rPr>
          <w:rFonts w:asciiTheme="majorHAnsi" w:hAnsiTheme="majorHAnsi" w:cstheme="majorHAnsi"/>
        </w:rPr>
        <w:t>a</w:t>
      </w:r>
      <w:r w:rsidR="005E5A86" w:rsidRPr="00834EF2">
        <w:rPr>
          <w:rFonts w:asciiTheme="majorHAnsi" w:hAnsiTheme="majorHAnsi" w:cstheme="majorHAnsi"/>
        </w:rPr>
        <w:t xml:space="preserve"> </w:t>
      </w:r>
      <w:r w:rsidR="00A54057" w:rsidRPr="00834EF2">
        <w:rPr>
          <w:rFonts w:asciiTheme="majorHAnsi" w:hAnsiTheme="majorHAnsi" w:cstheme="majorHAnsi"/>
        </w:rPr>
        <w:t>year</w:t>
      </w:r>
      <w:r w:rsidR="005E5A86" w:rsidRPr="00834EF2">
        <w:rPr>
          <w:rFonts w:asciiTheme="majorHAnsi" w:hAnsiTheme="majorHAnsi" w:cstheme="majorHAnsi"/>
        </w:rPr>
        <w:t xml:space="preserve"> </w:t>
      </w:r>
      <w:r w:rsidR="00A54057" w:rsidRPr="00834EF2">
        <w:rPr>
          <w:rFonts w:asciiTheme="majorHAnsi" w:hAnsiTheme="majorHAnsi" w:cstheme="majorHAnsi"/>
        </w:rPr>
        <w:t>without</w:t>
      </w:r>
      <w:r w:rsidR="005E5A86" w:rsidRPr="00834EF2">
        <w:rPr>
          <w:rFonts w:asciiTheme="majorHAnsi" w:hAnsiTheme="majorHAnsi" w:cstheme="majorHAnsi"/>
        </w:rPr>
        <w:t xml:space="preserve"> </w:t>
      </w:r>
      <w:r w:rsidR="00A54057" w:rsidRPr="00834EF2">
        <w:rPr>
          <w:rFonts w:asciiTheme="majorHAnsi" w:hAnsiTheme="majorHAnsi" w:cstheme="majorHAnsi"/>
        </w:rPr>
        <w:t>buying</w:t>
      </w:r>
      <w:r w:rsidR="005E5A86" w:rsidRPr="00834EF2">
        <w:rPr>
          <w:rFonts w:asciiTheme="majorHAnsi" w:hAnsiTheme="majorHAnsi" w:cstheme="majorHAnsi"/>
        </w:rPr>
        <w:t xml:space="preserve"> </w:t>
      </w:r>
      <w:r w:rsidR="00A54057" w:rsidRPr="00834EF2">
        <w:rPr>
          <w:rFonts w:asciiTheme="majorHAnsi" w:hAnsiTheme="majorHAnsi" w:cstheme="majorHAnsi"/>
        </w:rPr>
        <w:t>and</w:t>
      </w:r>
      <w:r w:rsidR="005E5A86" w:rsidRPr="00834EF2">
        <w:rPr>
          <w:rFonts w:asciiTheme="majorHAnsi" w:hAnsiTheme="majorHAnsi" w:cstheme="majorHAnsi"/>
        </w:rPr>
        <w:t xml:space="preserve"> </w:t>
      </w:r>
      <w:r w:rsidR="005368DF" w:rsidRPr="00834EF2">
        <w:rPr>
          <w:rFonts w:asciiTheme="majorHAnsi" w:hAnsiTheme="majorHAnsi" w:cstheme="majorHAnsi"/>
        </w:rPr>
        <w:t>repairing</w:t>
      </w:r>
      <w:r w:rsidR="005E5A86" w:rsidRPr="00834EF2">
        <w:rPr>
          <w:rFonts w:asciiTheme="majorHAnsi" w:hAnsiTheme="majorHAnsi" w:cstheme="majorHAnsi"/>
        </w:rPr>
        <w:t xml:space="preserve"> </w:t>
      </w:r>
      <w:r w:rsidR="00A54057" w:rsidRPr="00834EF2">
        <w:rPr>
          <w:rFonts w:asciiTheme="majorHAnsi" w:hAnsiTheme="majorHAnsi" w:cstheme="majorHAnsi"/>
        </w:rPr>
        <w:t>items</w:t>
      </w:r>
      <w:r w:rsidR="005E5A86" w:rsidRPr="00834EF2">
        <w:rPr>
          <w:rFonts w:asciiTheme="majorHAnsi" w:hAnsiTheme="majorHAnsi" w:cstheme="majorHAnsi"/>
        </w:rPr>
        <w:t xml:space="preserve"> </w:t>
      </w:r>
      <w:r w:rsidR="00A54057" w:rsidRPr="00834EF2">
        <w:rPr>
          <w:rFonts w:asciiTheme="majorHAnsi" w:hAnsiTheme="majorHAnsi" w:cstheme="majorHAnsi"/>
        </w:rPr>
        <w:t>of</w:t>
      </w:r>
      <w:r w:rsidR="005E5A86" w:rsidRPr="00834EF2">
        <w:rPr>
          <w:rFonts w:asciiTheme="majorHAnsi" w:hAnsiTheme="majorHAnsi" w:cstheme="majorHAnsi"/>
        </w:rPr>
        <w:t xml:space="preserve"> </w:t>
      </w:r>
      <w:r w:rsidR="00A54057" w:rsidRPr="00834EF2">
        <w:rPr>
          <w:rFonts w:asciiTheme="majorHAnsi" w:hAnsiTheme="majorHAnsi" w:cstheme="majorHAnsi"/>
        </w:rPr>
        <w:t>clothing,</w:t>
      </w:r>
      <w:r w:rsidR="005E5A86" w:rsidRPr="00834EF2">
        <w:rPr>
          <w:rFonts w:asciiTheme="majorHAnsi" w:hAnsiTheme="majorHAnsi" w:cstheme="majorHAnsi"/>
        </w:rPr>
        <w:t xml:space="preserve"> </w:t>
      </w:r>
      <w:r w:rsidR="0093178A" w:rsidRPr="00834EF2">
        <w:rPr>
          <w:rFonts w:asciiTheme="majorHAnsi" w:hAnsiTheme="majorHAnsi" w:cstheme="majorHAnsi"/>
        </w:rPr>
        <w:t>footwear,</w:t>
      </w:r>
      <w:r w:rsidR="005E5A86" w:rsidRPr="00834EF2">
        <w:rPr>
          <w:rFonts w:asciiTheme="majorHAnsi" w:hAnsiTheme="majorHAnsi" w:cstheme="majorHAnsi"/>
        </w:rPr>
        <w:t xml:space="preserve"> </w:t>
      </w:r>
      <w:r w:rsidR="005368DF" w:rsidRPr="00834EF2">
        <w:rPr>
          <w:rFonts w:asciiTheme="majorHAnsi" w:hAnsiTheme="majorHAnsi" w:cstheme="majorHAnsi"/>
        </w:rPr>
        <w:t>underw</w:t>
      </w:r>
      <w:r w:rsidR="00A54057" w:rsidRPr="00834EF2">
        <w:rPr>
          <w:rFonts w:asciiTheme="majorHAnsi" w:hAnsiTheme="majorHAnsi" w:cstheme="majorHAnsi"/>
        </w:rPr>
        <w:t>ear</w:t>
      </w:r>
      <w:r w:rsidR="0093178A" w:rsidRPr="00834EF2">
        <w:rPr>
          <w:rFonts w:asciiTheme="majorHAnsi" w:hAnsiTheme="majorHAnsi" w:cstheme="majorHAnsi"/>
        </w:rPr>
        <w:t>,</w:t>
      </w:r>
      <w:r w:rsidR="005E5A86" w:rsidRPr="00834EF2">
        <w:rPr>
          <w:rFonts w:asciiTheme="majorHAnsi" w:hAnsiTheme="majorHAnsi" w:cstheme="majorHAnsi"/>
        </w:rPr>
        <w:t xml:space="preserve"> </w:t>
      </w:r>
      <w:r w:rsidR="0093178A" w:rsidRPr="00834EF2">
        <w:rPr>
          <w:rFonts w:asciiTheme="majorHAnsi" w:hAnsiTheme="majorHAnsi" w:cstheme="majorHAnsi"/>
        </w:rPr>
        <w:t>or</w:t>
      </w:r>
      <w:r w:rsidR="005E5A86" w:rsidRPr="00834EF2">
        <w:rPr>
          <w:rFonts w:asciiTheme="majorHAnsi" w:hAnsiTheme="majorHAnsi" w:cstheme="majorHAnsi"/>
        </w:rPr>
        <w:t xml:space="preserve"> </w:t>
      </w:r>
      <w:r w:rsidR="0093178A" w:rsidRPr="00834EF2">
        <w:rPr>
          <w:rFonts w:asciiTheme="majorHAnsi" w:hAnsiTheme="majorHAnsi" w:cstheme="majorHAnsi"/>
        </w:rPr>
        <w:t>persona</w:t>
      </w:r>
      <w:r w:rsidR="004A4292" w:rsidRPr="00834EF2">
        <w:rPr>
          <w:rFonts w:asciiTheme="majorHAnsi" w:hAnsiTheme="majorHAnsi" w:cstheme="majorHAnsi"/>
        </w:rPr>
        <w:t>l</w:t>
      </w:r>
      <w:r w:rsidR="005E5A86" w:rsidRPr="00834EF2">
        <w:rPr>
          <w:rFonts w:asciiTheme="majorHAnsi" w:hAnsiTheme="majorHAnsi" w:cstheme="majorHAnsi"/>
        </w:rPr>
        <w:t xml:space="preserve"> </w:t>
      </w:r>
      <w:r w:rsidR="0093178A" w:rsidRPr="00834EF2">
        <w:rPr>
          <w:rFonts w:asciiTheme="majorHAnsi" w:hAnsiTheme="majorHAnsi" w:cstheme="majorHAnsi"/>
        </w:rPr>
        <w:t>hygiene</w:t>
      </w:r>
      <w:r w:rsidR="00A54057" w:rsidRPr="00834EF2">
        <w:rPr>
          <w:rFonts w:asciiTheme="majorHAnsi" w:hAnsiTheme="majorHAnsi" w:cstheme="majorHAnsi"/>
        </w:rPr>
        <w:t>.</w:t>
      </w:r>
      <w:r w:rsidR="005E5A86" w:rsidRPr="00834EF2">
        <w:rPr>
          <w:rFonts w:asciiTheme="majorHAnsi" w:hAnsiTheme="majorHAnsi" w:cstheme="majorHAnsi"/>
        </w:rPr>
        <w:t xml:space="preserve"> </w:t>
      </w:r>
      <w:r w:rsidR="005368DF" w:rsidRPr="00834EF2">
        <w:rPr>
          <w:rFonts w:asciiTheme="majorHAnsi" w:hAnsiTheme="majorHAnsi" w:cstheme="majorHAnsi"/>
        </w:rPr>
        <w:t>He</w:t>
      </w:r>
      <w:r w:rsidR="005E5A86" w:rsidRPr="00834EF2">
        <w:rPr>
          <w:rFonts w:asciiTheme="majorHAnsi" w:hAnsiTheme="majorHAnsi" w:cstheme="majorHAnsi"/>
        </w:rPr>
        <w:t xml:space="preserve"> </w:t>
      </w:r>
      <w:r w:rsidR="00033E40">
        <w:rPr>
          <w:rFonts w:asciiTheme="majorHAnsi" w:hAnsiTheme="majorHAnsi" w:cstheme="majorHAnsi"/>
        </w:rPr>
        <w:t>also had to</w:t>
      </w:r>
      <w:r w:rsidR="005E5A86" w:rsidRPr="00834EF2">
        <w:rPr>
          <w:rFonts w:asciiTheme="majorHAnsi" w:hAnsiTheme="majorHAnsi" w:cstheme="majorHAnsi"/>
        </w:rPr>
        <w:t xml:space="preserve"> </w:t>
      </w:r>
      <w:r w:rsidR="00033E40">
        <w:rPr>
          <w:rFonts w:asciiTheme="majorHAnsi" w:hAnsiTheme="majorHAnsi" w:cstheme="majorHAnsi"/>
        </w:rPr>
        <w:t>acquire</w:t>
      </w:r>
      <w:r w:rsidR="005E5A86" w:rsidRPr="00834EF2">
        <w:rPr>
          <w:rFonts w:asciiTheme="majorHAnsi" w:hAnsiTheme="majorHAnsi" w:cstheme="majorHAnsi"/>
        </w:rPr>
        <w:t xml:space="preserve"> </w:t>
      </w:r>
      <w:r w:rsidR="005368DF" w:rsidRPr="00834EF2">
        <w:rPr>
          <w:rFonts w:asciiTheme="majorHAnsi" w:hAnsiTheme="majorHAnsi" w:cstheme="majorHAnsi"/>
        </w:rPr>
        <w:t>small</w:t>
      </w:r>
      <w:r w:rsidR="005E5A86" w:rsidRPr="00834EF2">
        <w:rPr>
          <w:rFonts w:asciiTheme="majorHAnsi" w:hAnsiTheme="majorHAnsi" w:cstheme="majorHAnsi"/>
        </w:rPr>
        <w:t xml:space="preserve"> </w:t>
      </w:r>
      <w:r w:rsidR="005368DF" w:rsidRPr="00834EF2">
        <w:rPr>
          <w:rFonts w:asciiTheme="majorHAnsi" w:hAnsiTheme="majorHAnsi" w:cstheme="majorHAnsi"/>
        </w:rPr>
        <w:t>gifts</w:t>
      </w:r>
      <w:r w:rsidR="005E5A86" w:rsidRPr="00834EF2">
        <w:rPr>
          <w:rFonts w:asciiTheme="majorHAnsi" w:hAnsiTheme="majorHAnsi" w:cstheme="majorHAnsi"/>
        </w:rPr>
        <w:t xml:space="preserve"> </w:t>
      </w:r>
      <w:r w:rsidR="005368DF" w:rsidRPr="00834EF2">
        <w:rPr>
          <w:rFonts w:asciiTheme="majorHAnsi" w:hAnsiTheme="majorHAnsi" w:cstheme="majorHAnsi"/>
        </w:rPr>
        <w:t>for</w:t>
      </w:r>
      <w:r w:rsidR="005E5A86" w:rsidRPr="00834EF2">
        <w:rPr>
          <w:rFonts w:asciiTheme="majorHAnsi" w:hAnsiTheme="majorHAnsi" w:cstheme="majorHAnsi"/>
        </w:rPr>
        <w:t xml:space="preserve"> </w:t>
      </w:r>
      <w:r w:rsidR="005368DF" w:rsidRPr="00834EF2">
        <w:rPr>
          <w:rFonts w:asciiTheme="majorHAnsi" w:hAnsiTheme="majorHAnsi" w:cstheme="majorHAnsi"/>
        </w:rPr>
        <w:t>the</w:t>
      </w:r>
      <w:r w:rsidR="005E5A86" w:rsidRPr="00834EF2">
        <w:rPr>
          <w:rFonts w:asciiTheme="majorHAnsi" w:hAnsiTheme="majorHAnsi" w:cstheme="majorHAnsi"/>
        </w:rPr>
        <w:t xml:space="preserve"> </w:t>
      </w:r>
      <w:r w:rsidR="005368DF" w:rsidRPr="00834EF2">
        <w:rPr>
          <w:rFonts w:asciiTheme="majorHAnsi" w:hAnsiTheme="majorHAnsi" w:cstheme="majorHAnsi"/>
        </w:rPr>
        <w:t>houses</w:t>
      </w:r>
      <w:r w:rsidR="005E5A86" w:rsidRPr="00834EF2">
        <w:rPr>
          <w:rFonts w:asciiTheme="majorHAnsi" w:hAnsiTheme="majorHAnsi" w:cstheme="majorHAnsi"/>
        </w:rPr>
        <w:t xml:space="preserve"> </w:t>
      </w:r>
      <w:r w:rsidR="005368DF" w:rsidRPr="00834EF2">
        <w:rPr>
          <w:rFonts w:asciiTheme="majorHAnsi" w:hAnsiTheme="majorHAnsi" w:cstheme="majorHAnsi"/>
        </w:rPr>
        <w:t>he</w:t>
      </w:r>
      <w:r w:rsidR="005E5A86" w:rsidRPr="00834EF2">
        <w:rPr>
          <w:rFonts w:asciiTheme="majorHAnsi" w:hAnsiTheme="majorHAnsi" w:cstheme="majorHAnsi"/>
        </w:rPr>
        <w:t xml:space="preserve"> </w:t>
      </w:r>
      <w:r w:rsidR="005368DF" w:rsidRPr="00834EF2">
        <w:rPr>
          <w:rFonts w:asciiTheme="majorHAnsi" w:hAnsiTheme="majorHAnsi" w:cstheme="majorHAnsi"/>
        </w:rPr>
        <w:t>visited</w:t>
      </w:r>
      <w:r w:rsidR="005E5A86" w:rsidRPr="00834EF2">
        <w:rPr>
          <w:rFonts w:asciiTheme="majorHAnsi" w:hAnsiTheme="majorHAnsi" w:cstheme="majorHAnsi"/>
        </w:rPr>
        <w:t xml:space="preserve"> </w:t>
      </w:r>
      <w:r w:rsidR="005368DF" w:rsidRPr="00834EF2">
        <w:rPr>
          <w:rFonts w:asciiTheme="majorHAnsi" w:hAnsiTheme="majorHAnsi" w:cstheme="majorHAnsi"/>
        </w:rPr>
        <w:t>during</w:t>
      </w:r>
      <w:r w:rsidR="005E5A86" w:rsidRPr="00834EF2">
        <w:rPr>
          <w:rFonts w:asciiTheme="majorHAnsi" w:hAnsiTheme="majorHAnsi" w:cstheme="majorHAnsi"/>
        </w:rPr>
        <w:t xml:space="preserve"> </w:t>
      </w:r>
      <w:r w:rsidR="005368DF" w:rsidRPr="00834EF2">
        <w:rPr>
          <w:rFonts w:asciiTheme="majorHAnsi" w:hAnsiTheme="majorHAnsi" w:cstheme="majorHAnsi"/>
        </w:rPr>
        <w:t>the</w:t>
      </w:r>
      <w:r w:rsidR="005E5A86" w:rsidRPr="00834EF2">
        <w:rPr>
          <w:rFonts w:asciiTheme="majorHAnsi" w:hAnsiTheme="majorHAnsi" w:cstheme="majorHAnsi"/>
        </w:rPr>
        <w:t xml:space="preserve"> </w:t>
      </w:r>
      <w:r w:rsidR="005368DF" w:rsidRPr="00834EF2">
        <w:rPr>
          <w:rFonts w:asciiTheme="majorHAnsi" w:hAnsiTheme="majorHAnsi" w:cstheme="majorHAnsi"/>
        </w:rPr>
        <w:t>journey.</w:t>
      </w:r>
      <w:r w:rsidR="005E5A86" w:rsidRPr="00834EF2">
        <w:rPr>
          <w:rFonts w:asciiTheme="majorHAnsi" w:hAnsiTheme="majorHAnsi" w:cstheme="majorHAnsi"/>
        </w:rPr>
        <w:t xml:space="preserve"> </w:t>
      </w:r>
      <w:r w:rsidR="00033E40">
        <w:rPr>
          <w:rFonts w:asciiTheme="majorHAnsi" w:hAnsiTheme="majorHAnsi" w:cstheme="majorHAnsi"/>
        </w:rPr>
        <w:t>We will, of course,</w:t>
      </w:r>
      <w:r w:rsidR="005E5A86" w:rsidRPr="00834EF2">
        <w:rPr>
          <w:rFonts w:asciiTheme="majorHAnsi" w:hAnsiTheme="majorHAnsi" w:cstheme="majorHAnsi"/>
        </w:rPr>
        <w:t xml:space="preserve"> </w:t>
      </w:r>
      <w:r w:rsidR="00A951A6" w:rsidRPr="00834EF2">
        <w:rPr>
          <w:rFonts w:asciiTheme="majorHAnsi" w:hAnsiTheme="majorHAnsi" w:cstheme="majorHAnsi"/>
        </w:rPr>
        <w:t>never</w:t>
      </w:r>
      <w:r w:rsidR="005E5A86" w:rsidRPr="00834EF2">
        <w:rPr>
          <w:rFonts w:asciiTheme="majorHAnsi" w:hAnsiTheme="majorHAnsi" w:cstheme="majorHAnsi"/>
        </w:rPr>
        <w:t xml:space="preserve"> </w:t>
      </w:r>
      <w:r w:rsidR="00A951A6" w:rsidRPr="00834EF2">
        <w:rPr>
          <w:rFonts w:asciiTheme="majorHAnsi" w:hAnsiTheme="majorHAnsi" w:cstheme="majorHAnsi"/>
        </w:rPr>
        <w:t>be</w:t>
      </w:r>
      <w:r w:rsidR="005E5A86" w:rsidRPr="00834EF2">
        <w:rPr>
          <w:rFonts w:asciiTheme="majorHAnsi" w:hAnsiTheme="majorHAnsi" w:cstheme="majorHAnsi"/>
        </w:rPr>
        <w:t xml:space="preserve"> </w:t>
      </w:r>
      <w:r w:rsidR="00A951A6" w:rsidRPr="00834EF2">
        <w:rPr>
          <w:rFonts w:asciiTheme="majorHAnsi" w:hAnsiTheme="majorHAnsi" w:cstheme="majorHAnsi"/>
        </w:rPr>
        <w:t>able</w:t>
      </w:r>
      <w:r w:rsidR="005E5A86" w:rsidRPr="00834EF2">
        <w:rPr>
          <w:rFonts w:asciiTheme="majorHAnsi" w:hAnsiTheme="majorHAnsi" w:cstheme="majorHAnsi"/>
        </w:rPr>
        <w:t xml:space="preserve"> </w:t>
      </w:r>
      <w:r w:rsidR="00A951A6" w:rsidRPr="00834EF2">
        <w:rPr>
          <w:rFonts w:asciiTheme="majorHAnsi" w:hAnsiTheme="majorHAnsi" w:cstheme="majorHAnsi"/>
        </w:rPr>
        <w:t>to</w:t>
      </w:r>
      <w:r w:rsidR="005E5A86" w:rsidRPr="00834EF2">
        <w:rPr>
          <w:rFonts w:asciiTheme="majorHAnsi" w:hAnsiTheme="majorHAnsi" w:cstheme="majorHAnsi"/>
        </w:rPr>
        <w:t xml:space="preserve"> </w:t>
      </w:r>
      <w:r w:rsidR="00A951A6" w:rsidRPr="00834EF2">
        <w:rPr>
          <w:rFonts w:asciiTheme="majorHAnsi" w:hAnsiTheme="majorHAnsi" w:cstheme="majorHAnsi"/>
        </w:rPr>
        <w:t>figure</w:t>
      </w:r>
      <w:r w:rsidR="005E5A86" w:rsidRPr="00834EF2">
        <w:rPr>
          <w:rFonts w:asciiTheme="majorHAnsi" w:hAnsiTheme="majorHAnsi" w:cstheme="majorHAnsi"/>
        </w:rPr>
        <w:t xml:space="preserve"> </w:t>
      </w:r>
      <w:r w:rsidR="00A951A6" w:rsidRPr="00834EF2">
        <w:rPr>
          <w:rFonts w:asciiTheme="majorHAnsi" w:hAnsiTheme="majorHAnsi" w:cstheme="majorHAnsi"/>
        </w:rPr>
        <w:t>out</w:t>
      </w:r>
      <w:r w:rsidR="005E5A86" w:rsidRPr="00834EF2">
        <w:rPr>
          <w:rFonts w:asciiTheme="majorHAnsi" w:hAnsiTheme="majorHAnsi" w:cstheme="majorHAnsi"/>
        </w:rPr>
        <w:t xml:space="preserve"> </w:t>
      </w:r>
      <w:r w:rsidR="005368DF" w:rsidRPr="00834EF2">
        <w:rPr>
          <w:rFonts w:asciiTheme="majorHAnsi" w:hAnsiTheme="majorHAnsi" w:cstheme="majorHAnsi"/>
        </w:rPr>
        <w:t>all</w:t>
      </w:r>
      <w:r w:rsidR="005E5A86" w:rsidRPr="00834EF2">
        <w:rPr>
          <w:rFonts w:asciiTheme="majorHAnsi" w:hAnsiTheme="majorHAnsi" w:cstheme="majorHAnsi"/>
        </w:rPr>
        <w:t xml:space="preserve"> </w:t>
      </w:r>
      <w:r w:rsidR="0093178A" w:rsidRPr="00834EF2">
        <w:rPr>
          <w:rFonts w:asciiTheme="majorHAnsi" w:hAnsiTheme="majorHAnsi" w:cstheme="majorHAnsi"/>
        </w:rPr>
        <w:t>the</w:t>
      </w:r>
      <w:r w:rsidR="005E5A86" w:rsidRPr="00834EF2">
        <w:rPr>
          <w:rFonts w:asciiTheme="majorHAnsi" w:hAnsiTheme="majorHAnsi" w:cstheme="majorHAnsi"/>
        </w:rPr>
        <w:t xml:space="preserve"> </w:t>
      </w:r>
      <w:r w:rsidR="00CA1F20" w:rsidRPr="00834EF2">
        <w:rPr>
          <w:rFonts w:asciiTheme="majorHAnsi" w:hAnsiTheme="majorHAnsi" w:cstheme="majorHAnsi"/>
        </w:rPr>
        <w:t>expenses</w:t>
      </w:r>
      <w:r w:rsidR="005E5A86" w:rsidRPr="00834EF2">
        <w:rPr>
          <w:rFonts w:asciiTheme="majorHAnsi" w:hAnsiTheme="majorHAnsi" w:cstheme="majorHAnsi"/>
        </w:rPr>
        <w:t xml:space="preserve"> </w:t>
      </w:r>
      <w:r w:rsidR="00CA1F20" w:rsidRPr="00834EF2">
        <w:rPr>
          <w:rFonts w:asciiTheme="majorHAnsi" w:hAnsiTheme="majorHAnsi" w:cstheme="majorHAnsi"/>
        </w:rPr>
        <w:t>Karamzin</w:t>
      </w:r>
      <w:r w:rsidR="005E5A86" w:rsidRPr="00834EF2">
        <w:rPr>
          <w:rFonts w:asciiTheme="majorHAnsi" w:hAnsiTheme="majorHAnsi" w:cstheme="majorHAnsi"/>
        </w:rPr>
        <w:t xml:space="preserve"> </w:t>
      </w:r>
      <w:r w:rsidR="00CA1F20" w:rsidRPr="00834EF2">
        <w:rPr>
          <w:rFonts w:asciiTheme="majorHAnsi" w:hAnsiTheme="majorHAnsi" w:cstheme="majorHAnsi"/>
        </w:rPr>
        <w:t>had</w:t>
      </w:r>
      <w:r w:rsidR="005E5A86" w:rsidRPr="00834EF2">
        <w:rPr>
          <w:rFonts w:asciiTheme="majorHAnsi" w:hAnsiTheme="majorHAnsi" w:cstheme="majorHAnsi"/>
        </w:rPr>
        <w:t xml:space="preserve"> </w:t>
      </w:r>
      <w:r w:rsidR="00CA1F20" w:rsidRPr="00834EF2">
        <w:rPr>
          <w:rFonts w:asciiTheme="majorHAnsi" w:hAnsiTheme="majorHAnsi" w:cstheme="majorHAnsi"/>
        </w:rPr>
        <w:t>to</w:t>
      </w:r>
      <w:r w:rsidR="005E5A86" w:rsidRPr="00834EF2">
        <w:rPr>
          <w:rFonts w:asciiTheme="majorHAnsi" w:hAnsiTheme="majorHAnsi" w:cstheme="majorHAnsi"/>
        </w:rPr>
        <w:t xml:space="preserve"> </w:t>
      </w:r>
      <w:r w:rsidR="00CA1F20" w:rsidRPr="00834EF2">
        <w:rPr>
          <w:rFonts w:asciiTheme="majorHAnsi" w:hAnsiTheme="majorHAnsi" w:cstheme="majorHAnsi"/>
        </w:rPr>
        <w:t>make</w:t>
      </w:r>
      <w:r w:rsidR="005E5A86" w:rsidRPr="00834EF2">
        <w:rPr>
          <w:rFonts w:asciiTheme="majorHAnsi" w:hAnsiTheme="majorHAnsi" w:cstheme="majorHAnsi"/>
        </w:rPr>
        <w:t xml:space="preserve"> </w:t>
      </w:r>
      <w:r w:rsidR="00033E40">
        <w:rPr>
          <w:rFonts w:asciiTheme="majorHAnsi" w:hAnsiTheme="majorHAnsi" w:cstheme="majorHAnsi"/>
        </w:rPr>
        <w:t>and</w:t>
      </w:r>
      <w:r w:rsidR="005E5A86" w:rsidRPr="00834EF2">
        <w:rPr>
          <w:rFonts w:asciiTheme="majorHAnsi" w:hAnsiTheme="majorHAnsi" w:cstheme="majorHAnsi"/>
        </w:rPr>
        <w:t xml:space="preserve"> </w:t>
      </w:r>
      <w:r w:rsidR="0093178A" w:rsidRPr="00834EF2">
        <w:rPr>
          <w:rFonts w:asciiTheme="majorHAnsi" w:hAnsiTheme="majorHAnsi" w:cstheme="majorHAnsi"/>
        </w:rPr>
        <w:t>left</w:t>
      </w:r>
      <w:r w:rsidR="005E5A86" w:rsidRPr="00834EF2">
        <w:rPr>
          <w:rFonts w:asciiTheme="majorHAnsi" w:hAnsiTheme="majorHAnsi" w:cstheme="majorHAnsi"/>
        </w:rPr>
        <w:t xml:space="preserve"> </w:t>
      </w:r>
      <w:r w:rsidR="0093178A" w:rsidRPr="00834EF2">
        <w:rPr>
          <w:rFonts w:asciiTheme="majorHAnsi" w:hAnsiTheme="majorHAnsi" w:cstheme="majorHAnsi"/>
        </w:rPr>
        <w:t>un</w:t>
      </w:r>
      <w:r w:rsidR="005368DF" w:rsidRPr="00834EF2">
        <w:rPr>
          <w:rFonts w:asciiTheme="majorHAnsi" w:hAnsiTheme="majorHAnsi" w:cstheme="majorHAnsi"/>
        </w:rPr>
        <w:t>record</w:t>
      </w:r>
      <w:r w:rsidR="0093178A" w:rsidRPr="00834EF2">
        <w:rPr>
          <w:rFonts w:asciiTheme="majorHAnsi" w:hAnsiTheme="majorHAnsi" w:cstheme="majorHAnsi"/>
        </w:rPr>
        <w:t>ed</w:t>
      </w:r>
      <w:r w:rsidR="005E5A86" w:rsidRPr="00834EF2">
        <w:rPr>
          <w:rFonts w:asciiTheme="majorHAnsi" w:hAnsiTheme="majorHAnsi" w:cstheme="majorHAnsi"/>
        </w:rPr>
        <w:t xml:space="preserve"> </w:t>
      </w:r>
      <w:r w:rsidR="005368DF" w:rsidRPr="00834EF2">
        <w:rPr>
          <w:rFonts w:asciiTheme="majorHAnsi" w:hAnsiTheme="majorHAnsi" w:cstheme="majorHAnsi"/>
        </w:rPr>
        <w:t>in</w:t>
      </w:r>
      <w:r w:rsidR="005E5A86" w:rsidRPr="00834EF2">
        <w:rPr>
          <w:rFonts w:asciiTheme="majorHAnsi" w:hAnsiTheme="majorHAnsi" w:cstheme="majorHAnsi"/>
        </w:rPr>
        <w:t xml:space="preserve"> </w:t>
      </w:r>
      <w:r w:rsidR="005368DF" w:rsidRPr="00834EF2">
        <w:rPr>
          <w:rFonts w:asciiTheme="majorHAnsi" w:hAnsiTheme="majorHAnsi" w:cstheme="majorHAnsi"/>
        </w:rPr>
        <w:t>the</w:t>
      </w:r>
      <w:r w:rsidR="005E5A86" w:rsidRPr="00834EF2">
        <w:rPr>
          <w:rFonts w:asciiTheme="majorHAnsi" w:hAnsiTheme="majorHAnsi" w:cstheme="majorHAnsi"/>
        </w:rPr>
        <w:t xml:space="preserve"> </w:t>
      </w:r>
      <w:r w:rsidR="005368DF" w:rsidRPr="00834EF2">
        <w:rPr>
          <w:rFonts w:asciiTheme="majorHAnsi" w:hAnsiTheme="majorHAnsi" w:cstheme="majorHAnsi"/>
        </w:rPr>
        <w:t>book.</w:t>
      </w:r>
    </w:p>
    <w:p w14:paraId="3430F589" w14:textId="218C3D58" w:rsidR="00A45837" w:rsidRPr="00834EF2" w:rsidRDefault="00C432AE" w:rsidP="00934079">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Still,</w:t>
      </w:r>
      <w:r w:rsidR="005E5A86" w:rsidRPr="00834EF2">
        <w:rPr>
          <w:rFonts w:asciiTheme="majorHAnsi" w:hAnsiTheme="majorHAnsi" w:cstheme="majorHAnsi"/>
        </w:rPr>
        <w:t xml:space="preserve"> </w:t>
      </w:r>
      <w:r w:rsidRPr="00834EF2">
        <w:rPr>
          <w:rFonts w:asciiTheme="majorHAnsi" w:hAnsiTheme="majorHAnsi" w:cstheme="majorHAnsi"/>
        </w:rPr>
        <w:t>available</w:t>
      </w:r>
      <w:r w:rsidR="005E5A86" w:rsidRPr="00834EF2">
        <w:rPr>
          <w:rFonts w:asciiTheme="majorHAnsi" w:hAnsiTheme="majorHAnsi" w:cstheme="majorHAnsi"/>
        </w:rPr>
        <w:t xml:space="preserve"> </w:t>
      </w:r>
      <w:r w:rsidR="0092678D" w:rsidRPr="00834EF2">
        <w:rPr>
          <w:rFonts w:asciiTheme="majorHAnsi" w:hAnsiTheme="majorHAnsi" w:cstheme="majorHAnsi"/>
        </w:rPr>
        <w:t>information</w:t>
      </w:r>
      <w:r w:rsidR="005E5A86" w:rsidRPr="00834EF2">
        <w:rPr>
          <w:rFonts w:asciiTheme="majorHAnsi" w:hAnsiTheme="majorHAnsi" w:cstheme="majorHAnsi"/>
        </w:rPr>
        <w:t xml:space="preserve"> </w:t>
      </w:r>
      <w:r w:rsidR="0092678D" w:rsidRPr="00834EF2">
        <w:rPr>
          <w:rFonts w:asciiTheme="majorHAnsi" w:hAnsiTheme="majorHAnsi" w:cstheme="majorHAnsi"/>
        </w:rPr>
        <w:t>allows</w:t>
      </w:r>
      <w:r w:rsidR="005E5A86" w:rsidRPr="00834EF2">
        <w:rPr>
          <w:rFonts w:asciiTheme="majorHAnsi" w:hAnsiTheme="majorHAnsi" w:cstheme="majorHAnsi"/>
        </w:rPr>
        <w:t xml:space="preserve"> </w:t>
      </w:r>
      <w:r w:rsidR="00FD68D3" w:rsidRPr="00834EF2">
        <w:rPr>
          <w:rFonts w:asciiTheme="majorHAnsi" w:hAnsiTheme="majorHAnsi" w:cstheme="majorHAnsi"/>
        </w:rPr>
        <w:t>some</w:t>
      </w:r>
      <w:r w:rsidR="005E5A86" w:rsidRPr="00834EF2">
        <w:rPr>
          <w:rFonts w:asciiTheme="majorHAnsi" w:hAnsiTheme="majorHAnsi" w:cstheme="majorHAnsi"/>
        </w:rPr>
        <w:t xml:space="preserve"> </w:t>
      </w:r>
      <w:r w:rsidRPr="00834EF2">
        <w:rPr>
          <w:rFonts w:asciiTheme="majorHAnsi" w:hAnsiTheme="majorHAnsi" w:cstheme="majorHAnsi"/>
        </w:rPr>
        <w:t>provisional</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approximate</w:t>
      </w:r>
      <w:r w:rsidR="005E5A86" w:rsidRPr="00834EF2">
        <w:rPr>
          <w:rFonts w:asciiTheme="majorHAnsi" w:hAnsiTheme="majorHAnsi" w:cstheme="majorHAnsi"/>
        </w:rPr>
        <w:t xml:space="preserve"> </w:t>
      </w:r>
      <w:r w:rsidRPr="00834EF2">
        <w:rPr>
          <w:rFonts w:asciiTheme="majorHAnsi" w:hAnsiTheme="majorHAnsi" w:cstheme="majorHAnsi"/>
        </w:rPr>
        <w:t>calculations.</w:t>
      </w:r>
      <w:r w:rsidR="005E5A86" w:rsidRPr="00834EF2">
        <w:rPr>
          <w:rFonts w:asciiTheme="majorHAnsi" w:hAnsiTheme="majorHAnsi" w:cstheme="majorHAnsi"/>
        </w:rPr>
        <w:t xml:space="preserve"> </w:t>
      </w:r>
      <w:r w:rsidR="00CA1F20" w:rsidRPr="00834EF2">
        <w:rPr>
          <w:rFonts w:asciiTheme="majorHAnsi" w:hAnsiTheme="majorHAnsi" w:cstheme="majorHAnsi"/>
        </w:rPr>
        <w:t>We</w:t>
      </w:r>
      <w:r w:rsidR="005E5A86" w:rsidRPr="00834EF2">
        <w:rPr>
          <w:rFonts w:asciiTheme="majorHAnsi" w:hAnsiTheme="majorHAnsi" w:cstheme="majorHAnsi"/>
        </w:rPr>
        <w:t xml:space="preserve"> </w:t>
      </w:r>
      <w:r w:rsidR="00CA1F20" w:rsidRPr="00834EF2">
        <w:rPr>
          <w:rFonts w:asciiTheme="majorHAnsi" w:hAnsiTheme="majorHAnsi" w:cstheme="majorHAnsi"/>
        </w:rPr>
        <w:t>can</w:t>
      </w:r>
      <w:r w:rsidR="005E5A86" w:rsidRPr="00834EF2">
        <w:rPr>
          <w:rFonts w:asciiTheme="majorHAnsi" w:hAnsiTheme="majorHAnsi" w:cstheme="majorHAnsi"/>
        </w:rPr>
        <w:t xml:space="preserve"> </w:t>
      </w:r>
      <w:r w:rsidR="00A951A6" w:rsidRPr="00834EF2">
        <w:rPr>
          <w:rFonts w:asciiTheme="majorHAnsi" w:hAnsiTheme="majorHAnsi" w:cstheme="majorHAnsi"/>
        </w:rPr>
        <w:t>assert</w:t>
      </w:r>
      <w:r w:rsidR="005E5A86" w:rsidRPr="00834EF2">
        <w:rPr>
          <w:rFonts w:asciiTheme="majorHAnsi" w:hAnsiTheme="majorHAnsi" w:cstheme="majorHAnsi"/>
        </w:rPr>
        <w:t xml:space="preserve"> </w:t>
      </w:r>
      <w:r w:rsidR="00CA1F20" w:rsidRPr="00834EF2">
        <w:rPr>
          <w:rFonts w:asciiTheme="majorHAnsi" w:hAnsiTheme="majorHAnsi" w:cstheme="majorHAnsi"/>
        </w:rPr>
        <w:t>that</w:t>
      </w:r>
      <w:r w:rsidR="005E5A86" w:rsidRPr="00834EF2">
        <w:rPr>
          <w:rFonts w:asciiTheme="majorHAnsi" w:hAnsiTheme="majorHAnsi" w:cstheme="majorHAnsi"/>
        </w:rPr>
        <w:t xml:space="preserve"> </w:t>
      </w:r>
      <w:r w:rsidR="00CA1F20" w:rsidRPr="00834EF2">
        <w:rPr>
          <w:rFonts w:asciiTheme="majorHAnsi" w:hAnsiTheme="majorHAnsi" w:cstheme="majorHAnsi"/>
        </w:rPr>
        <w:t>Panofsky</w:t>
      </w:r>
      <w:r w:rsidR="005E5A86" w:rsidRPr="00834EF2">
        <w:rPr>
          <w:rFonts w:asciiTheme="majorHAnsi" w:hAnsiTheme="majorHAnsi" w:cstheme="majorHAnsi"/>
        </w:rPr>
        <w:t xml:space="preserve"> </w:t>
      </w:r>
      <w:r w:rsidR="00CA1F20" w:rsidRPr="00834EF2">
        <w:rPr>
          <w:rFonts w:asciiTheme="majorHAnsi" w:hAnsiTheme="majorHAnsi" w:cstheme="majorHAnsi"/>
        </w:rPr>
        <w:t>was</w:t>
      </w:r>
      <w:r w:rsidR="005E5A86" w:rsidRPr="00834EF2">
        <w:rPr>
          <w:rFonts w:asciiTheme="majorHAnsi" w:hAnsiTheme="majorHAnsi" w:cstheme="majorHAnsi"/>
        </w:rPr>
        <w:t xml:space="preserve"> </w:t>
      </w:r>
      <w:r w:rsidR="00CA1F20" w:rsidRPr="00834EF2">
        <w:rPr>
          <w:rFonts w:asciiTheme="majorHAnsi" w:hAnsiTheme="majorHAnsi" w:cstheme="majorHAnsi"/>
        </w:rPr>
        <w:t>right</w:t>
      </w:r>
      <w:r w:rsidRPr="00834EF2">
        <w:rPr>
          <w:rFonts w:asciiTheme="majorHAnsi" w:hAnsiTheme="majorHAnsi" w:cstheme="majorHAnsi"/>
        </w:rPr>
        <w:t>,</w:t>
      </w:r>
      <w:r w:rsidR="005E5A86" w:rsidRPr="00834EF2">
        <w:rPr>
          <w:rFonts w:asciiTheme="majorHAnsi" w:hAnsiTheme="majorHAnsi" w:cstheme="majorHAnsi"/>
        </w:rPr>
        <w:t xml:space="preserve"> </w:t>
      </w:r>
      <w:r w:rsidR="00CA1F20" w:rsidRPr="00834EF2">
        <w:rPr>
          <w:rFonts w:asciiTheme="majorHAnsi" w:hAnsiTheme="majorHAnsi" w:cstheme="majorHAnsi"/>
        </w:rPr>
        <w:t>and</w:t>
      </w:r>
      <w:r w:rsidR="005E5A86" w:rsidRPr="00834EF2">
        <w:rPr>
          <w:rFonts w:asciiTheme="majorHAnsi" w:hAnsiTheme="majorHAnsi" w:cstheme="majorHAnsi"/>
        </w:rPr>
        <w:t xml:space="preserve"> </w:t>
      </w:r>
      <w:r w:rsidR="00CA1F20" w:rsidRPr="00834EF2">
        <w:rPr>
          <w:rFonts w:asciiTheme="majorHAnsi" w:hAnsiTheme="majorHAnsi" w:cstheme="majorHAnsi"/>
        </w:rPr>
        <w:t>the</w:t>
      </w:r>
      <w:r w:rsidR="005E5A86" w:rsidRPr="00834EF2">
        <w:rPr>
          <w:rFonts w:asciiTheme="majorHAnsi" w:hAnsiTheme="majorHAnsi" w:cstheme="majorHAnsi"/>
        </w:rPr>
        <w:t xml:space="preserve"> </w:t>
      </w:r>
      <w:r w:rsidR="00CA1F20" w:rsidRPr="00834EF2">
        <w:rPr>
          <w:rFonts w:asciiTheme="majorHAnsi" w:hAnsiTheme="majorHAnsi" w:cstheme="majorHAnsi"/>
        </w:rPr>
        <w:t>sum</w:t>
      </w:r>
      <w:r w:rsidR="005E5A86" w:rsidRPr="00834EF2">
        <w:rPr>
          <w:rFonts w:asciiTheme="majorHAnsi" w:hAnsiTheme="majorHAnsi" w:cstheme="majorHAnsi"/>
        </w:rPr>
        <w:t xml:space="preserve"> </w:t>
      </w:r>
      <w:r w:rsidR="00CA1F20" w:rsidRPr="00834EF2">
        <w:rPr>
          <w:rFonts w:asciiTheme="majorHAnsi" w:hAnsiTheme="majorHAnsi" w:cstheme="majorHAnsi"/>
        </w:rPr>
        <w:t>of</w:t>
      </w:r>
      <w:r w:rsidR="005E5A86" w:rsidRPr="00834EF2">
        <w:rPr>
          <w:rFonts w:asciiTheme="majorHAnsi" w:hAnsiTheme="majorHAnsi" w:cstheme="majorHAnsi"/>
        </w:rPr>
        <w:t xml:space="preserve"> </w:t>
      </w:r>
      <w:r w:rsidR="00CA1F20" w:rsidRPr="00834EF2">
        <w:rPr>
          <w:rFonts w:asciiTheme="majorHAnsi" w:hAnsiTheme="majorHAnsi" w:cstheme="majorHAnsi"/>
        </w:rPr>
        <w:t>1</w:t>
      </w:r>
      <w:r w:rsidR="00A96D2C" w:rsidRPr="00834EF2">
        <w:rPr>
          <w:rFonts w:asciiTheme="majorHAnsi" w:hAnsiTheme="majorHAnsi" w:cstheme="majorHAnsi"/>
        </w:rPr>
        <w:t>,</w:t>
      </w:r>
      <w:r w:rsidR="00CA1F20" w:rsidRPr="00834EF2">
        <w:rPr>
          <w:rFonts w:asciiTheme="majorHAnsi" w:hAnsiTheme="majorHAnsi" w:cstheme="majorHAnsi"/>
        </w:rPr>
        <w:t>800</w:t>
      </w:r>
      <w:r w:rsidR="005E5A86" w:rsidRPr="00834EF2">
        <w:rPr>
          <w:rFonts w:asciiTheme="majorHAnsi" w:hAnsiTheme="majorHAnsi" w:cstheme="majorHAnsi"/>
        </w:rPr>
        <w:t xml:space="preserve"> </w:t>
      </w:r>
      <w:r w:rsidR="00033E40">
        <w:rPr>
          <w:rFonts w:asciiTheme="majorHAnsi" w:hAnsiTheme="majorHAnsi" w:cstheme="majorHAnsi"/>
        </w:rPr>
        <w:t>r</w:t>
      </w:r>
      <w:r w:rsidR="0092678D" w:rsidRPr="00834EF2">
        <w:rPr>
          <w:rFonts w:asciiTheme="majorHAnsi" w:hAnsiTheme="majorHAnsi" w:cstheme="majorHAnsi"/>
        </w:rPr>
        <w:t>ubles</w:t>
      </w:r>
      <w:r w:rsidR="005E5A86" w:rsidRPr="00834EF2">
        <w:rPr>
          <w:rFonts w:asciiTheme="majorHAnsi" w:hAnsiTheme="majorHAnsi" w:cstheme="majorHAnsi"/>
        </w:rPr>
        <w:t xml:space="preserve"> </w:t>
      </w:r>
      <w:r w:rsidR="004A4292" w:rsidRPr="00834EF2">
        <w:rPr>
          <w:rFonts w:asciiTheme="majorHAnsi" w:hAnsiTheme="majorHAnsi" w:cstheme="majorHAnsi"/>
        </w:rPr>
        <w:t>mentioned</w:t>
      </w:r>
      <w:r w:rsidR="005E5A86" w:rsidRPr="00834EF2">
        <w:rPr>
          <w:rFonts w:asciiTheme="majorHAnsi" w:hAnsiTheme="majorHAnsi" w:cstheme="majorHAnsi"/>
        </w:rPr>
        <w:t xml:space="preserve"> </w:t>
      </w:r>
      <w:r w:rsidR="0093178A" w:rsidRPr="00834EF2">
        <w:rPr>
          <w:rStyle w:val="HeaderChar"/>
        </w:rPr>
        <w:t>by</w:t>
      </w:r>
      <w:r w:rsidR="005E5A86" w:rsidRPr="00834EF2">
        <w:rPr>
          <w:rFonts w:asciiTheme="majorHAnsi" w:hAnsiTheme="majorHAnsi" w:cstheme="majorHAnsi"/>
        </w:rPr>
        <w:t xml:space="preserve"> </w:t>
      </w:r>
      <w:r w:rsidR="0093178A" w:rsidRPr="00834EF2">
        <w:rPr>
          <w:rFonts w:asciiTheme="majorHAnsi" w:hAnsiTheme="majorHAnsi" w:cstheme="majorHAnsi"/>
        </w:rPr>
        <w:t>Pogodin</w:t>
      </w:r>
      <w:r w:rsidR="005E5A86" w:rsidRPr="00834EF2">
        <w:rPr>
          <w:rFonts w:asciiTheme="majorHAnsi" w:hAnsiTheme="majorHAnsi" w:cstheme="majorHAnsi"/>
        </w:rPr>
        <w:t xml:space="preserve"> </w:t>
      </w:r>
      <w:r w:rsidR="00AE281D" w:rsidRPr="00834EF2">
        <w:rPr>
          <w:rFonts w:asciiTheme="majorHAnsi" w:hAnsiTheme="majorHAnsi" w:cstheme="majorHAnsi"/>
        </w:rPr>
        <w:t>would</w:t>
      </w:r>
      <w:r w:rsidR="005E5A86" w:rsidRPr="00834EF2">
        <w:rPr>
          <w:rFonts w:asciiTheme="majorHAnsi" w:hAnsiTheme="majorHAnsi" w:cstheme="majorHAnsi"/>
        </w:rPr>
        <w:t xml:space="preserve"> </w:t>
      </w:r>
      <w:r w:rsidR="00AE281D" w:rsidRPr="00834EF2">
        <w:rPr>
          <w:rFonts w:asciiTheme="majorHAnsi" w:hAnsiTheme="majorHAnsi" w:cstheme="majorHAnsi"/>
        </w:rPr>
        <w:t>n</w:t>
      </w:r>
      <w:r w:rsidR="0092678D" w:rsidRPr="00834EF2">
        <w:rPr>
          <w:rFonts w:asciiTheme="majorHAnsi" w:hAnsiTheme="majorHAnsi" w:cstheme="majorHAnsi"/>
        </w:rPr>
        <w:t>ot</w:t>
      </w:r>
      <w:r w:rsidR="005E5A86" w:rsidRPr="00834EF2">
        <w:rPr>
          <w:rFonts w:asciiTheme="majorHAnsi" w:hAnsiTheme="majorHAnsi" w:cstheme="majorHAnsi"/>
        </w:rPr>
        <w:t xml:space="preserve"> </w:t>
      </w:r>
      <w:r w:rsidR="00934079">
        <w:rPr>
          <w:rFonts w:asciiTheme="majorHAnsi" w:hAnsiTheme="majorHAnsi" w:cstheme="majorHAnsi"/>
        </w:rPr>
        <w:t xml:space="preserve">have been </w:t>
      </w:r>
      <w:r w:rsidR="0092678D" w:rsidRPr="00834EF2">
        <w:rPr>
          <w:rFonts w:asciiTheme="majorHAnsi" w:hAnsiTheme="majorHAnsi" w:cstheme="majorHAnsi"/>
        </w:rPr>
        <w:t>sufficient.</w:t>
      </w:r>
      <w:r w:rsidR="005E5A86" w:rsidRPr="00834EF2">
        <w:rPr>
          <w:rFonts w:asciiTheme="majorHAnsi" w:hAnsiTheme="majorHAnsi" w:cstheme="majorHAnsi"/>
        </w:rPr>
        <w:t xml:space="preserve"> </w:t>
      </w:r>
      <w:r w:rsidR="0092678D" w:rsidRPr="00834EF2">
        <w:rPr>
          <w:rFonts w:asciiTheme="majorHAnsi" w:hAnsiTheme="majorHAnsi" w:cstheme="majorHAnsi"/>
        </w:rPr>
        <w:t>At</w:t>
      </w:r>
      <w:r w:rsidR="005E5A86" w:rsidRPr="00834EF2">
        <w:rPr>
          <w:rFonts w:asciiTheme="majorHAnsi" w:hAnsiTheme="majorHAnsi" w:cstheme="majorHAnsi"/>
        </w:rPr>
        <w:t xml:space="preserve"> </w:t>
      </w:r>
      <w:r w:rsidR="0092678D" w:rsidRPr="00834EF2">
        <w:rPr>
          <w:rFonts w:asciiTheme="majorHAnsi" w:hAnsiTheme="majorHAnsi" w:cstheme="majorHAnsi"/>
        </w:rPr>
        <w:t>the</w:t>
      </w:r>
      <w:r w:rsidR="005E5A86" w:rsidRPr="00834EF2">
        <w:rPr>
          <w:rFonts w:asciiTheme="majorHAnsi" w:hAnsiTheme="majorHAnsi" w:cstheme="majorHAnsi"/>
        </w:rPr>
        <w:t xml:space="preserve"> </w:t>
      </w:r>
      <w:r w:rsidR="0092678D" w:rsidRPr="00834EF2">
        <w:rPr>
          <w:rFonts w:asciiTheme="majorHAnsi" w:hAnsiTheme="majorHAnsi" w:cstheme="majorHAnsi"/>
        </w:rPr>
        <w:t>same</w:t>
      </w:r>
      <w:r w:rsidR="005E5A86" w:rsidRPr="00834EF2">
        <w:rPr>
          <w:rFonts w:asciiTheme="majorHAnsi" w:hAnsiTheme="majorHAnsi" w:cstheme="majorHAnsi"/>
        </w:rPr>
        <w:t xml:space="preserve"> </w:t>
      </w:r>
      <w:r w:rsidR="0092678D" w:rsidRPr="00834EF2">
        <w:rPr>
          <w:rFonts w:asciiTheme="majorHAnsi" w:hAnsiTheme="majorHAnsi" w:cstheme="majorHAnsi"/>
        </w:rPr>
        <w:t>time,</w:t>
      </w:r>
      <w:r w:rsidR="005E5A86" w:rsidRPr="00834EF2">
        <w:rPr>
          <w:rFonts w:asciiTheme="majorHAnsi" w:hAnsiTheme="majorHAnsi" w:cstheme="majorHAnsi"/>
        </w:rPr>
        <w:t xml:space="preserve"> </w:t>
      </w:r>
      <w:r w:rsidR="00AE281D" w:rsidRPr="00834EF2">
        <w:rPr>
          <w:rFonts w:asciiTheme="majorHAnsi" w:hAnsiTheme="majorHAnsi" w:cstheme="majorHAnsi"/>
        </w:rPr>
        <w:t>the</w:t>
      </w:r>
      <w:r w:rsidR="005E5A86" w:rsidRPr="00834EF2">
        <w:rPr>
          <w:rFonts w:asciiTheme="majorHAnsi" w:hAnsiTheme="majorHAnsi" w:cstheme="majorHAnsi"/>
        </w:rPr>
        <w:t xml:space="preserve"> </w:t>
      </w:r>
      <w:r w:rsidR="00AE281D" w:rsidRPr="00834EF2">
        <w:rPr>
          <w:rFonts w:asciiTheme="majorHAnsi" w:hAnsiTheme="majorHAnsi" w:cstheme="majorHAnsi"/>
        </w:rPr>
        <w:t>overall</w:t>
      </w:r>
      <w:r w:rsidR="005E5A86" w:rsidRPr="00834EF2">
        <w:rPr>
          <w:rFonts w:asciiTheme="majorHAnsi" w:hAnsiTheme="majorHAnsi" w:cstheme="majorHAnsi"/>
        </w:rPr>
        <w:t xml:space="preserve"> </w:t>
      </w:r>
      <w:r w:rsidR="00AE281D" w:rsidRPr="00834EF2">
        <w:rPr>
          <w:rFonts w:asciiTheme="majorHAnsi" w:hAnsiTheme="majorHAnsi" w:cstheme="majorHAnsi"/>
        </w:rPr>
        <w:t>cost</w:t>
      </w:r>
      <w:r w:rsidR="005E5A86" w:rsidRPr="00834EF2">
        <w:rPr>
          <w:rFonts w:asciiTheme="majorHAnsi" w:hAnsiTheme="majorHAnsi" w:cstheme="majorHAnsi"/>
        </w:rPr>
        <w:t xml:space="preserve"> </w:t>
      </w:r>
      <w:r w:rsidR="00AE281D" w:rsidRPr="00834EF2">
        <w:rPr>
          <w:rFonts w:asciiTheme="majorHAnsi" w:hAnsiTheme="majorHAnsi" w:cstheme="majorHAnsi"/>
        </w:rPr>
        <w:t>of</w:t>
      </w:r>
      <w:r w:rsidR="005E5A86" w:rsidRPr="00834EF2">
        <w:rPr>
          <w:rFonts w:asciiTheme="majorHAnsi" w:hAnsiTheme="majorHAnsi" w:cstheme="majorHAnsi"/>
        </w:rPr>
        <w:t xml:space="preserve"> </w:t>
      </w:r>
      <w:r w:rsidR="00AE281D" w:rsidRPr="00834EF2">
        <w:rPr>
          <w:rFonts w:asciiTheme="majorHAnsi" w:hAnsiTheme="majorHAnsi" w:cstheme="majorHAnsi"/>
        </w:rPr>
        <w:t>the</w:t>
      </w:r>
      <w:r w:rsidR="005E5A86" w:rsidRPr="00834EF2">
        <w:rPr>
          <w:rFonts w:asciiTheme="majorHAnsi" w:hAnsiTheme="majorHAnsi" w:cstheme="majorHAnsi"/>
        </w:rPr>
        <w:t xml:space="preserve"> </w:t>
      </w:r>
      <w:r w:rsidR="00AE281D" w:rsidRPr="00834EF2">
        <w:rPr>
          <w:rFonts w:asciiTheme="majorHAnsi" w:hAnsiTheme="majorHAnsi" w:cstheme="majorHAnsi"/>
        </w:rPr>
        <w:t>journey</w:t>
      </w:r>
      <w:r w:rsidR="005E5A86" w:rsidRPr="00834EF2">
        <w:rPr>
          <w:rFonts w:asciiTheme="majorHAnsi" w:hAnsiTheme="majorHAnsi" w:cstheme="majorHAnsi"/>
        </w:rPr>
        <w:t xml:space="preserve"> </w:t>
      </w:r>
      <w:r w:rsidR="00AE281D" w:rsidRPr="00834EF2">
        <w:rPr>
          <w:rFonts w:asciiTheme="majorHAnsi" w:hAnsiTheme="majorHAnsi" w:cstheme="majorHAnsi"/>
        </w:rPr>
        <w:t>was</w:t>
      </w:r>
      <w:r w:rsidR="005E5A86" w:rsidRPr="00834EF2">
        <w:rPr>
          <w:rFonts w:asciiTheme="majorHAnsi" w:hAnsiTheme="majorHAnsi" w:cstheme="majorHAnsi"/>
        </w:rPr>
        <w:t xml:space="preserve"> </w:t>
      </w:r>
      <w:r w:rsidR="00AE281D" w:rsidRPr="00834EF2">
        <w:rPr>
          <w:rFonts w:asciiTheme="majorHAnsi" w:hAnsiTheme="majorHAnsi" w:cstheme="majorHAnsi"/>
        </w:rPr>
        <w:t>not</w:t>
      </w:r>
      <w:r w:rsidR="005E5A86" w:rsidRPr="00834EF2">
        <w:rPr>
          <w:rFonts w:asciiTheme="majorHAnsi" w:hAnsiTheme="majorHAnsi" w:cstheme="majorHAnsi"/>
        </w:rPr>
        <w:t xml:space="preserve"> </w:t>
      </w:r>
      <w:r w:rsidR="00AE281D" w:rsidRPr="00834EF2">
        <w:rPr>
          <w:rFonts w:asciiTheme="majorHAnsi" w:hAnsiTheme="majorHAnsi" w:cstheme="majorHAnsi"/>
        </w:rPr>
        <w:t>exorbitant.</w:t>
      </w:r>
      <w:r w:rsidR="005E5A86" w:rsidRPr="00834EF2">
        <w:rPr>
          <w:rFonts w:asciiTheme="majorHAnsi" w:hAnsiTheme="majorHAnsi" w:cstheme="majorHAnsi"/>
        </w:rPr>
        <w:t xml:space="preserve"> </w:t>
      </w:r>
      <w:r w:rsidR="00934079">
        <w:rPr>
          <w:rFonts w:asciiTheme="majorHAnsi" w:hAnsiTheme="majorHAnsi" w:cstheme="majorHAnsi"/>
        </w:rPr>
        <w:t>We estimate that</w:t>
      </w:r>
      <w:r w:rsidR="005E5A86" w:rsidRPr="00834EF2">
        <w:rPr>
          <w:rFonts w:asciiTheme="majorHAnsi" w:hAnsiTheme="majorHAnsi" w:cstheme="majorHAnsi"/>
        </w:rPr>
        <w:t xml:space="preserve"> </w:t>
      </w:r>
      <w:r w:rsidR="00AE281D" w:rsidRPr="00834EF2">
        <w:rPr>
          <w:rFonts w:asciiTheme="majorHAnsi" w:hAnsiTheme="majorHAnsi" w:cstheme="majorHAnsi"/>
        </w:rPr>
        <w:t>it</w:t>
      </w:r>
      <w:r w:rsidR="005E5A86" w:rsidRPr="00834EF2">
        <w:rPr>
          <w:rFonts w:asciiTheme="majorHAnsi" w:hAnsiTheme="majorHAnsi" w:cstheme="majorHAnsi"/>
        </w:rPr>
        <w:t xml:space="preserve"> </w:t>
      </w:r>
      <w:r w:rsidR="00934079">
        <w:rPr>
          <w:rFonts w:asciiTheme="majorHAnsi" w:hAnsiTheme="majorHAnsi" w:cstheme="majorHAnsi"/>
        </w:rPr>
        <w:t>fell</w:t>
      </w:r>
      <w:r w:rsidR="005E5A86" w:rsidRPr="00834EF2">
        <w:rPr>
          <w:rFonts w:asciiTheme="majorHAnsi" w:hAnsiTheme="majorHAnsi" w:cstheme="majorHAnsi"/>
        </w:rPr>
        <w:t xml:space="preserve"> </w:t>
      </w:r>
      <w:r w:rsidR="003A54E5" w:rsidRPr="00834EF2">
        <w:rPr>
          <w:rFonts w:asciiTheme="majorHAnsi" w:hAnsiTheme="majorHAnsi" w:cstheme="majorHAnsi"/>
        </w:rPr>
        <w:t>within</w:t>
      </w:r>
      <w:r w:rsidR="005E5A86" w:rsidRPr="00834EF2">
        <w:rPr>
          <w:rFonts w:asciiTheme="majorHAnsi" w:hAnsiTheme="majorHAnsi" w:cstheme="majorHAnsi"/>
        </w:rPr>
        <w:t xml:space="preserve"> </w:t>
      </w:r>
      <w:r w:rsidR="003A54E5" w:rsidRPr="00834EF2">
        <w:rPr>
          <w:rFonts w:asciiTheme="majorHAnsi" w:hAnsiTheme="majorHAnsi" w:cstheme="majorHAnsi"/>
        </w:rPr>
        <w:t>the</w:t>
      </w:r>
      <w:r w:rsidR="005E5A86" w:rsidRPr="00834EF2">
        <w:rPr>
          <w:rFonts w:asciiTheme="majorHAnsi" w:hAnsiTheme="majorHAnsi" w:cstheme="majorHAnsi"/>
        </w:rPr>
        <w:t xml:space="preserve"> </w:t>
      </w:r>
      <w:r w:rsidR="003A54E5" w:rsidRPr="00834EF2">
        <w:rPr>
          <w:rFonts w:asciiTheme="majorHAnsi" w:hAnsiTheme="majorHAnsi" w:cstheme="majorHAnsi"/>
        </w:rPr>
        <w:t>range</w:t>
      </w:r>
      <w:r w:rsidR="005E5A86" w:rsidRPr="00834EF2">
        <w:rPr>
          <w:rFonts w:asciiTheme="majorHAnsi" w:hAnsiTheme="majorHAnsi" w:cstheme="majorHAnsi"/>
        </w:rPr>
        <w:t xml:space="preserve"> </w:t>
      </w:r>
      <w:r w:rsidR="003A54E5" w:rsidRPr="00834EF2">
        <w:rPr>
          <w:rFonts w:asciiTheme="majorHAnsi" w:hAnsiTheme="majorHAnsi" w:cstheme="majorHAnsi"/>
        </w:rPr>
        <w:t>of</w:t>
      </w:r>
      <w:r w:rsidR="005E5A86" w:rsidRPr="00834EF2">
        <w:rPr>
          <w:rFonts w:asciiTheme="majorHAnsi" w:hAnsiTheme="majorHAnsi" w:cstheme="majorHAnsi"/>
        </w:rPr>
        <w:t xml:space="preserve"> </w:t>
      </w:r>
      <w:r w:rsidR="003E6727" w:rsidRPr="00834EF2">
        <w:rPr>
          <w:rFonts w:asciiTheme="majorHAnsi" w:hAnsiTheme="majorHAnsi" w:cstheme="majorHAnsi"/>
        </w:rPr>
        <w:t>2</w:t>
      </w:r>
      <w:r w:rsidR="00A96D2C" w:rsidRPr="00834EF2">
        <w:rPr>
          <w:rFonts w:asciiTheme="majorHAnsi" w:hAnsiTheme="majorHAnsi" w:cstheme="majorHAnsi"/>
        </w:rPr>
        <w:t>,</w:t>
      </w:r>
      <w:r w:rsidR="00934079">
        <w:rPr>
          <w:rFonts w:asciiTheme="majorHAnsi" w:hAnsiTheme="majorHAnsi" w:cstheme="majorHAnsi"/>
        </w:rPr>
        <w:t xml:space="preserve">300 to </w:t>
      </w:r>
      <w:r w:rsidR="003E6727" w:rsidRPr="00834EF2">
        <w:rPr>
          <w:rFonts w:asciiTheme="majorHAnsi" w:hAnsiTheme="majorHAnsi" w:cstheme="majorHAnsi"/>
        </w:rPr>
        <w:t>2</w:t>
      </w:r>
      <w:r w:rsidR="00A96D2C" w:rsidRPr="00834EF2">
        <w:rPr>
          <w:rFonts w:asciiTheme="majorHAnsi" w:hAnsiTheme="majorHAnsi" w:cstheme="majorHAnsi"/>
        </w:rPr>
        <w:t>,</w:t>
      </w:r>
      <w:r w:rsidR="004A4292" w:rsidRPr="00834EF2">
        <w:rPr>
          <w:rFonts w:asciiTheme="majorHAnsi" w:hAnsiTheme="majorHAnsi" w:cstheme="majorHAnsi"/>
        </w:rPr>
        <w:t>7</w:t>
      </w:r>
      <w:r w:rsidR="003E6727" w:rsidRPr="00834EF2">
        <w:rPr>
          <w:rFonts w:asciiTheme="majorHAnsi" w:hAnsiTheme="majorHAnsi" w:cstheme="majorHAnsi"/>
        </w:rPr>
        <w:t>00</w:t>
      </w:r>
      <w:r w:rsidR="005E5A86" w:rsidRPr="00834EF2">
        <w:rPr>
          <w:rFonts w:asciiTheme="majorHAnsi" w:hAnsiTheme="majorHAnsi" w:cstheme="majorHAnsi"/>
        </w:rPr>
        <w:t xml:space="preserve"> </w:t>
      </w:r>
      <w:r w:rsidR="00AE281D" w:rsidRPr="00834EF2">
        <w:rPr>
          <w:rFonts w:asciiTheme="majorHAnsi" w:hAnsiTheme="majorHAnsi" w:cstheme="majorHAnsi"/>
        </w:rPr>
        <w:t>rubles.</w:t>
      </w:r>
    </w:p>
    <w:p w14:paraId="1CD34455" w14:textId="703B7629" w:rsidR="0092678D" w:rsidRPr="00834EF2" w:rsidRDefault="0092678D" w:rsidP="00955FF8">
      <w:pPr>
        <w:widowControl w:val="0"/>
        <w:adjustRightInd w:val="0"/>
        <w:spacing w:line="480" w:lineRule="auto"/>
        <w:rPr>
          <w:rFonts w:asciiTheme="majorHAnsi" w:hAnsiTheme="majorHAnsi" w:cstheme="majorHAnsi"/>
        </w:rPr>
      </w:pPr>
    </w:p>
    <w:p w14:paraId="373B3860" w14:textId="064BD011" w:rsidR="005E5A86" w:rsidRPr="00834EF2" w:rsidRDefault="00D61EEC" w:rsidP="00955FF8">
      <w:pPr>
        <w:widowControl w:val="0"/>
        <w:adjustRightInd w:val="0"/>
        <w:spacing w:line="480" w:lineRule="auto"/>
        <w:jc w:val="center"/>
        <w:rPr>
          <w:rFonts w:asciiTheme="majorHAnsi" w:hAnsiTheme="majorHAnsi" w:cstheme="majorHAnsi"/>
        </w:rPr>
      </w:pPr>
      <w:r w:rsidRPr="00834EF2">
        <w:rPr>
          <w:rFonts w:asciiTheme="majorHAnsi" w:hAnsiTheme="majorHAnsi" w:cstheme="majorHAnsi"/>
        </w:rPr>
        <w:t>2</w:t>
      </w:r>
    </w:p>
    <w:p w14:paraId="5C5067B6" w14:textId="1C1A18CF" w:rsidR="005E5A86" w:rsidRPr="00834EF2" w:rsidRDefault="00872E54" w:rsidP="00AF7C96">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lastRenderedPageBreak/>
        <w:t>Karamzin’</w:t>
      </w:r>
      <w:r w:rsidR="007A7C5E" w:rsidRPr="00834EF2">
        <w:rPr>
          <w:rFonts w:asciiTheme="majorHAnsi" w:hAnsiTheme="majorHAnsi" w:cstheme="majorHAnsi"/>
        </w:rPr>
        <w:t>s</w:t>
      </w:r>
      <w:r w:rsidR="005E5A86" w:rsidRPr="00834EF2">
        <w:rPr>
          <w:rFonts w:asciiTheme="majorHAnsi" w:hAnsiTheme="majorHAnsi" w:cstheme="majorHAnsi"/>
        </w:rPr>
        <w:t xml:space="preserve"> </w:t>
      </w:r>
      <w:r w:rsidR="007A7C5E" w:rsidRPr="00834EF2">
        <w:rPr>
          <w:rFonts w:asciiTheme="majorHAnsi" w:hAnsiTheme="majorHAnsi" w:cstheme="majorHAnsi"/>
        </w:rPr>
        <w:t>annual</w:t>
      </w:r>
      <w:r w:rsidR="005E5A86" w:rsidRPr="00834EF2">
        <w:rPr>
          <w:rFonts w:asciiTheme="majorHAnsi" w:hAnsiTheme="majorHAnsi" w:cstheme="majorHAnsi"/>
        </w:rPr>
        <w:t xml:space="preserve"> </w:t>
      </w:r>
      <w:r w:rsidR="007A7C5E" w:rsidRPr="00834EF2">
        <w:rPr>
          <w:rFonts w:asciiTheme="majorHAnsi" w:hAnsiTheme="majorHAnsi" w:cstheme="majorHAnsi"/>
        </w:rPr>
        <w:t>income</w:t>
      </w:r>
      <w:r w:rsidR="005E5A86" w:rsidRPr="00834EF2">
        <w:rPr>
          <w:rFonts w:asciiTheme="majorHAnsi" w:hAnsiTheme="majorHAnsi" w:cstheme="majorHAnsi"/>
        </w:rPr>
        <w:t xml:space="preserve"> </w:t>
      </w:r>
      <w:r w:rsidR="007A7C5E" w:rsidRPr="00834EF2">
        <w:rPr>
          <w:rFonts w:asciiTheme="majorHAnsi" w:hAnsiTheme="majorHAnsi" w:cstheme="majorHAnsi"/>
        </w:rPr>
        <w:t>can</w:t>
      </w:r>
      <w:r w:rsidR="005E5A86" w:rsidRPr="00834EF2">
        <w:rPr>
          <w:rFonts w:asciiTheme="majorHAnsi" w:hAnsiTheme="majorHAnsi" w:cstheme="majorHAnsi"/>
        </w:rPr>
        <w:t xml:space="preserve"> </w:t>
      </w:r>
      <w:r w:rsidRPr="00834EF2">
        <w:rPr>
          <w:rFonts w:asciiTheme="majorHAnsi" w:hAnsiTheme="majorHAnsi" w:cstheme="majorHAnsi"/>
        </w:rPr>
        <w:t>be</w:t>
      </w:r>
      <w:r w:rsidR="005E5A86" w:rsidRPr="00834EF2">
        <w:rPr>
          <w:rFonts w:asciiTheme="majorHAnsi" w:hAnsiTheme="majorHAnsi" w:cstheme="majorHAnsi"/>
        </w:rPr>
        <w:t xml:space="preserve"> </w:t>
      </w:r>
      <w:r w:rsidRPr="00834EF2">
        <w:rPr>
          <w:rFonts w:asciiTheme="majorHAnsi" w:hAnsiTheme="majorHAnsi" w:cstheme="majorHAnsi"/>
        </w:rPr>
        <w:t>reconstructed</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higher</w:t>
      </w:r>
      <w:r w:rsidR="005E5A86" w:rsidRPr="00834EF2">
        <w:rPr>
          <w:rFonts w:asciiTheme="majorHAnsi" w:hAnsiTheme="majorHAnsi" w:cstheme="majorHAnsi"/>
        </w:rPr>
        <w:t xml:space="preserve"> </w:t>
      </w:r>
      <w:r w:rsidRPr="00834EF2">
        <w:rPr>
          <w:rFonts w:asciiTheme="majorHAnsi" w:hAnsiTheme="majorHAnsi" w:cstheme="majorHAnsi"/>
        </w:rPr>
        <w:t>level</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precision.</w:t>
      </w:r>
      <w:r w:rsidR="005E5A86" w:rsidRPr="00834EF2">
        <w:rPr>
          <w:rFonts w:asciiTheme="majorHAnsi" w:hAnsiTheme="majorHAnsi" w:cstheme="majorHAnsi"/>
        </w:rPr>
        <w:t xml:space="preserve"> </w:t>
      </w:r>
      <w:r w:rsidR="00551006" w:rsidRPr="00834EF2">
        <w:rPr>
          <w:rFonts w:asciiTheme="majorHAnsi" w:hAnsiTheme="majorHAnsi" w:cstheme="majorHAnsi"/>
        </w:rPr>
        <w:t>In</w:t>
      </w:r>
      <w:r w:rsidR="005E5A86" w:rsidRPr="00834EF2">
        <w:rPr>
          <w:rFonts w:asciiTheme="majorHAnsi" w:hAnsiTheme="majorHAnsi" w:cstheme="majorHAnsi"/>
        </w:rPr>
        <w:t xml:space="preserve"> </w:t>
      </w:r>
      <w:r w:rsidR="00FD02F9" w:rsidRPr="00834EF2">
        <w:rPr>
          <w:rFonts w:asciiTheme="majorHAnsi" w:hAnsiTheme="majorHAnsi" w:cstheme="majorHAnsi"/>
        </w:rPr>
        <w:t>March</w:t>
      </w:r>
      <w:r w:rsidR="005E5A86" w:rsidRPr="00834EF2">
        <w:rPr>
          <w:rFonts w:asciiTheme="majorHAnsi" w:hAnsiTheme="majorHAnsi" w:cstheme="majorHAnsi"/>
        </w:rPr>
        <w:t xml:space="preserve"> </w:t>
      </w:r>
      <w:r w:rsidR="0092678D" w:rsidRPr="00834EF2">
        <w:rPr>
          <w:rFonts w:asciiTheme="majorHAnsi" w:hAnsiTheme="majorHAnsi" w:cstheme="majorHAnsi"/>
        </w:rPr>
        <w:t>1795</w:t>
      </w:r>
      <w:r w:rsidR="00551006" w:rsidRPr="00834EF2">
        <w:rPr>
          <w:rFonts w:asciiTheme="majorHAnsi" w:hAnsiTheme="majorHAnsi" w:cstheme="majorHAnsi"/>
        </w:rPr>
        <w:t>,</w:t>
      </w:r>
      <w:r w:rsidR="005E5A86" w:rsidRPr="00834EF2">
        <w:rPr>
          <w:rFonts w:asciiTheme="majorHAnsi" w:hAnsiTheme="majorHAnsi" w:cstheme="majorHAnsi"/>
        </w:rPr>
        <w:t xml:space="preserve"> </w:t>
      </w:r>
      <w:r w:rsidR="00EB51F4" w:rsidRPr="00834EF2">
        <w:rPr>
          <w:rFonts w:asciiTheme="majorHAnsi" w:hAnsiTheme="majorHAnsi" w:cstheme="majorHAnsi"/>
        </w:rPr>
        <w:t>he</w:t>
      </w:r>
      <w:r w:rsidR="005E5A86" w:rsidRPr="00834EF2">
        <w:rPr>
          <w:rFonts w:asciiTheme="majorHAnsi" w:hAnsiTheme="majorHAnsi" w:cstheme="majorHAnsi"/>
        </w:rPr>
        <w:t xml:space="preserve"> </w:t>
      </w:r>
      <w:r w:rsidR="00FD02F9" w:rsidRPr="00834EF2">
        <w:rPr>
          <w:rFonts w:asciiTheme="majorHAnsi" w:hAnsiTheme="majorHAnsi" w:cstheme="majorHAnsi"/>
        </w:rPr>
        <w:t>sold</w:t>
      </w:r>
      <w:r w:rsidR="005E5A86" w:rsidRPr="00834EF2">
        <w:rPr>
          <w:rFonts w:asciiTheme="majorHAnsi" w:hAnsiTheme="majorHAnsi" w:cstheme="majorHAnsi"/>
        </w:rPr>
        <w:t xml:space="preserve"> </w:t>
      </w:r>
      <w:r w:rsidR="00FD02F9" w:rsidRPr="00834EF2">
        <w:rPr>
          <w:rFonts w:asciiTheme="majorHAnsi" w:hAnsiTheme="majorHAnsi" w:cstheme="majorHAnsi"/>
        </w:rPr>
        <w:t>his</w:t>
      </w:r>
      <w:r w:rsidR="005E5A86" w:rsidRPr="00834EF2">
        <w:rPr>
          <w:rFonts w:asciiTheme="majorHAnsi" w:hAnsiTheme="majorHAnsi" w:cstheme="majorHAnsi"/>
        </w:rPr>
        <w:t xml:space="preserve"> </w:t>
      </w:r>
      <w:r w:rsidR="00944F19" w:rsidRPr="00834EF2">
        <w:rPr>
          <w:rFonts w:asciiTheme="majorHAnsi" w:hAnsiTheme="majorHAnsi" w:cstheme="majorHAnsi"/>
        </w:rPr>
        <w:t>estate</w:t>
      </w:r>
      <w:r w:rsidR="005E5A86" w:rsidRPr="00834EF2">
        <w:rPr>
          <w:rFonts w:asciiTheme="majorHAnsi" w:hAnsiTheme="majorHAnsi" w:cstheme="majorHAnsi"/>
        </w:rPr>
        <w:t xml:space="preserve"> </w:t>
      </w:r>
      <w:r w:rsidR="00FD02F9" w:rsidRPr="00834EF2">
        <w:rPr>
          <w:rFonts w:asciiTheme="majorHAnsi" w:hAnsiTheme="majorHAnsi" w:cstheme="majorHAnsi"/>
        </w:rPr>
        <w:t>to</w:t>
      </w:r>
      <w:r w:rsidR="005E5A86" w:rsidRPr="00834EF2">
        <w:rPr>
          <w:rFonts w:asciiTheme="majorHAnsi" w:hAnsiTheme="majorHAnsi" w:cstheme="majorHAnsi"/>
        </w:rPr>
        <w:t xml:space="preserve"> </w:t>
      </w:r>
      <w:r w:rsidR="00FD02F9" w:rsidRPr="00834EF2">
        <w:rPr>
          <w:rFonts w:asciiTheme="majorHAnsi" w:hAnsiTheme="majorHAnsi" w:cstheme="majorHAnsi"/>
        </w:rPr>
        <w:t>his</w:t>
      </w:r>
      <w:r w:rsidR="005E5A86" w:rsidRPr="00834EF2">
        <w:rPr>
          <w:rFonts w:asciiTheme="majorHAnsi" w:hAnsiTheme="majorHAnsi" w:cstheme="majorHAnsi"/>
        </w:rPr>
        <w:t xml:space="preserve"> </w:t>
      </w:r>
      <w:r w:rsidR="00FD02F9" w:rsidRPr="00834EF2">
        <w:rPr>
          <w:rFonts w:asciiTheme="majorHAnsi" w:hAnsiTheme="majorHAnsi" w:cstheme="majorHAnsi"/>
        </w:rPr>
        <w:t>three</w:t>
      </w:r>
      <w:r w:rsidR="005E5A86" w:rsidRPr="00834EF2">
        <w:rPr>
          <w:rFonts w:asciiTheme="majorHAnsi" w:hAnsiTheme="majorHAnsi" w:cstheme="majorHAnsi"/>
        </w:rPr>
        <w:t xml:space="preserve"> </w:t>
      </w:r>
      <w:r w:rsidR="00FD02F9" w:rsidRPr="00834EF2">
        <w:rPr>
          <w:rFonts w:asciiTheme="majorHAnsi" w:hAnsiTheme="majorHAnsi" w:cstheme="majorHAnsi"/>
        </w:rPr>
        <w:t>brothers</w:t>
      </w:r>
      <w:r w:rsidR="005E5A86" w:rsidRPr="00834EF2">
        <w:rPr>
          <w:rFonts w:asciiTheme="majorHAnsi" w:hAnsiTheme="majorHAnsi" w:cstheme="majorHAnsi"/>
        </w:rPr>
        <w:t xml:space="preserve"> </w:t>
      </w:r>
      <w:r w:rsidR="00721E7C" w:rsidRPr="00834EF2">
        <w:rPr>
          <w:rFonts w:asciiTheme="majorHAnsi" w:hAnsiTheme="majorHAnsi" w:cstheme="majorHAnsi"/>
        </w:rPr>
        <w:t>for</w:t>
      </w:r>
      <w:r w:rsidR="005E5A86" w:rsidRPr="00834EF2">
        <w:rPr>
          <w:rFonts w:asciiTheme="majorHAnsi" w:hAnsiTheme="majorHAnsi" w:cstheme="majorHAnsi"/>
        </w:rPr>
        <w:t xml:space="preserve"> </w:t>
      </w:r>
      <w:r w:rsidR="00721E7C" w:rsidRPr="00834EF2">
        <w:rPr>
          <w:rFonts w:asciiTheme="majorHAnsi" w:hAnsiTheme="majorHAnsi" w:cstheme="majorHAnsi"/>
        </w:rPr>
        <w:t>16</w:t>
      </w:r>
      <w:r w:rsidR="00CB2889" w:rsidRPr="00834EF2">
        <w:rPr>
          <w:rFonts w:asciiTheme="majorHAnsi" w:hAnsiTheme="majorHAnsi" w:cstheme="majorHAnsi"/>
        </w:rPr>
        <w:t>,</w:t>
      </w:r>
      <w:r w:rsidR="00721E7C" w:rsidRPr="00834EF2">
        <w:rPr>
          <w:rFonts w:asciiTheme="majorHAnsi" w:hAnsiTheme="majorHAnsi" w:cstheme="majorHAnsi"/>
        </w:rPr>
        <w:t>000</w:t>
      </w:r>
      <w:r w:rsidR="005E5A86" w:rsidRPr="00834EF2">
        <w:rPr>
          <w:rFonts w:asciiTheme="majorHAnsi" w:hAnsiTheme="majorHAnsi" w:cstheme="majorHAnsi"/>
        </w:rPr>
        <w:t xml:space="preserve"> </w:t>
      </w:r>
      <w:r w:rsidR="00AF7C96">
        <w:rPr>
          <w:rFonts w:asciiTheme="majorHAnsi" w:hAnsiTheme="majorHAnsi" w:cstheme="majorHAnsi"/>
        </w:rPr>
        <w:t>r</w:t>
      </w:r>
      <w:r w:rsidR="00721E7C" w:rsidRPr="00834EF2">
        <w:rPr>
          <w:rFonts w:asciiTheme="majorHAnsi" w:hAnsiTheme="majorHAnsi" w:cstheme="majorHAnsi"/>
        </w:rPr>
        <w:t>ubles</w:t>
      </w:r>
      <w:r w:rsidR="00A27F5D" w:rsidRPr="00834EF2">
        <w:rPr>
          <w:rFonts w:asciiTheme="majorHAnsi" w:hAnsiTheme="majorHAnsi" w:cstheme="majorHAnsi"/>
        </w:rPr>
        <w:t>.</w:t>
      </w:r>
      <w:r w:rsidR="005E5A86" w:rsidRPr="00834EF2">
        <w:rPr>
          <w:rFonts w:asciiTheme="majorHAnsi" w:hAnsiTheme="majorHAnsi" w:cstheme="majorHAnsi"/>
        </w:rPr>
        <w:t xml:space="preserve"> </w:t>
      </w:r>
      <w:r w:rsidR="00AF7C96">
        <w:rPr>
          <w:rFonts w:asciiTheme="majorHAnsi" w:hAnsiTheme="majorHAnsi" w:cstheme="majorHAnsi"/>
        </w:rPr>
        <w:t>In a letter to</w:t>
      </w:r>
      <w:r w:rsidR="005E5A86" w:rsidRPr="00834EF2">
        <w:rPr>
          <w:rFonts w:asciiTheme="majorHAnsi" w:hAnsiTheme="majorHAnsi" w:cstheme="majorHAnsi"/>
        </w:rPr>
        <w:t xml:space="preserve"> </w:t>
      </w:r>
      <w:r w:rsidR="00A27F5D" w:rsidRPr="00834EF2">
        <w:rPr>
          <w:rFonts w:asciiTheme="majorHAnsi" w:hAnsiTheme="majorHAnsi" w:cstheme="majorHAnsi"/>
        </w:rPr>
        <w:t>his</w:t>
      </w:r>
      <w:r w:rsidR="005E5A86" w:rsidRPr="00834EF2">
        <w:rPr>
          <w:rFonts w:asciiTheme="majorHAnsi" w:hAnsiTheme="majorHAnsi" w:cstheme="majorHAnsi"/>
        </w:rPr>
        <w:t xml:space="preserve"> </w:t>
      </w:r>
      <w:r w:rsidR="00A27F5D" w:rsidRPr="00834EF2">
        <w:rPr>
          <w:rFonts w:asciiTheme="majorHAnsi" w:hAnsiTheme="majorHAnsi" w:cstheme="majorHAnsi"/>
        </w:rPr>
        <w:t>friend</w:t>
      </w:r>
      <w:r w:rsidR="005E5A86" w:rsidRPr="00834EF2">
        <w:rPr>
          <w:rFonts w:asciiTheme="majorHAnsi" w:hAnsiTheme="majorHAnsi" w:cstheme="majorHAnsi"/>
        </w:rPr>
        <w:t xml:space="preserve"> </w:t>
      </w:r>
      <w:r w:rsidR="00A27F5D" w:rsidRPr="00834EF2">
        <w:rPr>
          <w:rFonts w:asciiTheme="majorHAnsi" w:hAnsiTheme="majorHAnsi" w:cstheme="majorHAnsi"/>
        </w:rPr>
        <w:t>Ivan</w:t>
      </w:r>
      <w:r w:rsidR="005E5A86" w:rsidRPr="00834EF2">
        <w:rPr>
          <w:rFonts w:asciiTheme="majorHAnsi" w:hAnsiTheme="majorHAnsi" w:cstheme="majorHAnsi"/>
        </w:rPr>
        <w:t xml:space="preserve"> </w:t>
      </w:r>
      <w:r w:rsidR="00A27F5D" w:rsidRPr="00834EF2">
        <w:rPr>
          <w:rFonts w:asciiTheme="majorHAnsi" w:hAnsiTheme="majorHAnsi" w:cstheme="majorHAnsi"/>
        </w:rPr>
        <w:t>Dmitriev,</w:t>
      </w:r>
      <w:r w:rsidR="005E5A86" w:rsidRPr="00834EF2">
        <w:rPr>
          <w:rFonts w:asciiTheme="majorHAnsi" w:hAnsiTheme="majorHAnsi" w:cstheme="majorHAnsi"/>
        </w:rPr>
        <w:t xml:space="preserve"> </w:t>
      </w:r>
      <w:r w:rsidR="00944F19" w:rsidRPr="00834EF2">
        <w:rPr>
          <w:rFonts w:asciiTheme="majorHAnsi" w:hAnsiTheme="majorHAnsi" w:cstheme="majorHAnsi"/>
        </w:rPr>
        <w:t>Karamzin</w:t>
      </w:r>
      <w:r w:rsidR="005E5A86" w:rsidRPr="00834EF2">
        <w:rPr>
          <w:rFonts w:asciiTheme="majorHAnsi" w:hAnsiTheme="majorHAnsi" w:cstheme="majorHAnsi"/>
        </w:rPr>
        <w:t xml:space="preserve"> </w:t>
      </w:r>
      <w:r w:rsidR="00944F19" w:rsidRPr="00834EF2">
        <w:rPr>
          <w:rFonts w:asciiTheme="majorHAnsi" w:hAnsiTheme="majorHAnsi" w:cstheme="majorHAnsi"/>
        </w:rPr>
        <w:t>confessed</w:t>
      </w:r>
      <w:r w:rsidR="005E5A86" w:rsidRPr="00834EF2">
        <w:rPr>
          <w:rFonts w:asciiTheme="majorHAnsi" w:hAnsiTheme="majorHAnsi" w:cstheme="majorHAnsi"/>
        </w:rPr>
        <w:t xml:space="preserve"> </w:t>
      </w:r>
      <w:r w:rsidR="00A27F5D" w:rsidRPr="00834EF2">
        <w:rPr>
          <w:rFonts w:asciiTheme="majorHAnsi" w:hAnsiTheme="majorHAnsi" w:cstheme="majorHAnsi"/>
        </w:rPr>
        <w:t>that</w:t>
      </w:r>
      <w:r w:rsidR="005E5A86" w:rsidRPr="00834EF2">
        <w:rPr>
          <w:rFonts w:asciiTheme="majorHAnsi" w:hAnsiTheme="majorHAnsi" w:cstheme="majorHAnsi"/>
        </w:rPr>
        <w:t xml:space="preserve"> </w:t>
      </w:r>
      <w:r w:rsidR="00A27F5D" w:rsidRPr="00834EF2">
        <w:rPr>
          <w:rFonts w:asciiTheme="majorHAnsi" w:hAnsiTheme="majorHAnsi" w:cstheme="majorHAnsi"/>
        </w:rPr>
        <w:t>he</w:t>
      </w:r>
      <w:r w:rsidR="005E5A86" w:rsidRPr="00834EF2">
        <w:rPr>
          <w:rFonts w:asciiTheme="majorHAnsi" w:hAnsiTheme="majorHAnsi" w:cstheme="majorHAnsi"/>
        </w:rPr>
        <w:t xml:space="preserve"> </w:t>
      </w:r>
      <w:r w:rsidR="00A27F5D" w:rsidRPr="00834EF2">
        <w:rPr>
          <w:rFonts w:asciiTheme="majorHAnsi" w:hAnsiTheme="majorHAnsi" w:cstheme="majorHAnsi"/>
        </w:rPr>
        <w:t>was</w:t>
      </w:r>
      <w:r w:rsidR="005E5A86" w:rsidRPr="00834EF2">
        <w:rPr>
          <w:rFonts w:asciiTheme="majorHAnsi" w:hAnsiTheme="majorHAnsi" w:cstheme="majorHAnsi"/>
        </w:rPr>
        <w:t xml:space="preserve"> </w:t>
      </w:r>
      <w:r w:rsidR="00A27F5D" w:rsidRPr="00834EF2">
        <w:rPr>
          <w:rFonts w:asciiTheme="majorHAnsi" w:hAnsiTheme="majorHAnsi" w:cstheme="majorHAnsi"/>
        </w:rPr>
        <w:t>unsure</w:t>
      </w:r>
      <w:r w:rsidR="005E5A86" w:rsidRPr="00834EF2">
        <w:rPr>
          <w:rFonts w:asciiTheme="majorHAnsi" w:hAnsiTheme="majorHAnsi" w:cstheme="majorHAnsi"/>
        </w:rPr>
        <w:t xml:space="preserve"> </w:t>
      </w:r>
      <w:r w:rsidR="00A27F5D" w:rsidRPr="00834EF2">
        <w:rPr>
          <w:rFonts w:asciiTheme="majorHAnsi" w:hAnsiTheme="majorHAnsi" w:cstheme="majorHAnsi"/>
        </w:rPr>
        <w:t>whether</w:t>
      </w:r>
      <w:r w:rsidR="005E5A86" w:rsidRPr="00834EF2">
        <w:rPr>
          <w:rFonts w:asciiTheme="majorHAnsi" w:hAnsiTheme="majorHAnsi" w:cstheme="majorHAnsi"/>
        </w:rPr>
        <w:t xml:space="preserve"> </w:t>
      </w:r>
      <w:r w:rsidR="00A27F5D" w:rsidRPr="00834EF2">
        <w:rPr>
          <w:rFonts w:asciiTheme="majorHAnsi" w:hAnsiTheme="majorHAnsi" w:cstheme="majorHAnsi"/>
        </w:rPr>
        <w:t>the</w:t>
      </w:r>
      <w:r w:rsidR="005E5A86" w:rsidRPr="00834EF2">
        <w:rPr>
          <w:rFonts w:asciiTheme="majorHAnsi" w:hAnsiTheme="majorHAnsi" w:cstheme="majorHAnsi"/>
        </w:rPr>
        <w:t xml:space="preserve"> </w:t>
      </w:r>
      <w:r w:rsidR="00944F19" w:rsidRPr="00834EF2">
        <w:rPr>
          <w:rFonts w:asciiTheme="majorHAnsi" w:hAnsiTheme="majorHAnsi" w:cstheme="majorHAnsi"/>
        </w:rPr>
        <w:t>decision</w:t>
      </w:r>
      <w:r w:rsidR="005E5A86" w:rsidRPr="00834EF2">
        <w:rPr>
          <w:rFonts w:asciiTheme="majorHAnsi" w:hAnsiTheme="majorHAnsi" w:cstheme="majorHAnsi"/>
        </w:rPr>
        <w:t xml:space="preserve"> </w:t>
      </w:r>
      <w:r w:rsidR="00A27F5D" w:rsidRPr="00834EF2">
        <w:rPr>
          <w:rFonts w:asciiTheme="majorHAnsi" w:hAnsiTheme="majorHAnsi" w:cstheme="majorHAnsi"/>
        </w:rPr>
        <w:t>to</w:t>
      </w:r>
      <w:r w:rsidR="005E5A86" w:rsidRPr="00834EF2">
        <w:rPr>
          <w:rFonts w:asciiTheme="majorHAnsi" w:hAnsiTheme="majorHAnsi" w:cstheme="majorHAnsi"/>
        </w:rPr>
        <w:t xml:space="preserve"> </w:t>
      </w:r>
      <w:r w:rsidR="00A27F5D" w:rsidRPr="00834EF2">
        <w:rPr>
          <w:rFonts w:asciiTheme="majorHAnsi" w:hAnsiTheme="majorHAnsi" w:cstheme="majorHAnsi"/>
        </w:rPr>
        <w:t>sell</w:t>
      </w:r>
      <w:r w:rsidR="005E5A86" w:rsidRPr="00834EF2">
        <w:rPr>
          <w:rFonts w:asciiTheme="majorHAnsi" w:hAnsiTheme="majorHAnsi" w:cstheme="majorHAnsi"/>
        </w:rPr>
        <w:t xml:space="preserve"> </w:t>
      </w:r>
      <w:r w:rsidR="00944F19" w:rsidRPr="00834EF2">
        <w:rPr>
          <w:rFonts w:asciiTheme="majorHAnsi" w:hAnsiTheme="majorHAnsi" w:cstheme="majorHAnsi"/>
        </w:rPr>
        <w:t>was</w:t>
      </w:r>
      <w:r w:rsidR="005E5A86" w:rsidRPr="00834EF2">
        <w:rPr>
          <w:rFonts w:asciiTheme="majorHAnsi" w:hAnsiTheme="majorHAnsi" w:cstheme="majorHAnsi"/>
        </w:rPr>
        <w:t xml:space="preserve"> </w:t>
      </w:r>
      <w:r w:rsidR="00944F19" w:rsidRPr="00834EF2">
        <w:rPr>
          <w:rFonts w:asciiTheme="majorHAnsi" w:hAnsiTheme="majorHAnsi" w:cstheme="majorHAnsi"/>
        </w:rPr>
        <w:t>a</w:t>
      </w:r>
      <w:r w:rsidR="005E5A86" w:rsidRPr="00834EF2">
        <w:rPr>
          <w:rFonts w:asciiTheme="majorHAnsi" w:hAnsiTheme="majorHAnsi" w:cstheme="majorHAnsi"/>
        </w:rPr>
        <w:t xml:space="preserve"> </w:t>
      </w:r>
      <w:r w:rsidR="00A27F5D" w:rsidRPr="00834EF2">
        <w:rPr>
          <w:rFonts w:asciiTheme="majorHAnsi" w:hAnsiTheme="majorHAnsi" w:cstheme="majorHAnsi"/>
        </w:rPr>
        <w:t>good</w:t>
      </w:r>
      <w:r w:rsidR="005E5A86" w:rsidRPr="00834EF2">
        <w:rPr>
          <w:rFonts w:asciiTheme="majorHAnsi" w:hAnsiTheme="majorHAnsi" w:cstheme="majorHAnsi"/>
        </w:rPr>
        <w:t xml:space="preserve"> </w:t>
      </w:r>
      <w:r w:rsidR="00944F19" w:rsidRPr="00834EF2">
        <w:rPr>
          <w:rFonts w:asciiTheme="majorHAnsi" w:hAnsiTheme="majorHAnsi" w:cstheme="majorHAnsi"/>
        </w:rPr>
        <w:t>one</w:t>
      </w:r>
      <w:r w:rsidR="005E5A86" w:rsidRPr="00834EF2">
        <w:rPr>
          <w:rFonts w:asciiTheme="majorHAnsi" w:hAnsiTheme="majorHAnsi" w:cstheme="majorHAnsi"/>
        </w:rPr>
        <w:t xml:space="preserve"> </w:t>
      </w:r>
      <w:r w:rsidR="00944F19" w:rsidRPr="00834EF2">
        <w:rPr>
          <w:rFonts w:asciiTheme="majorHAnsi" w:hAnsiTheme="majorHAnsi" w:cstheme="majorHAnsi"/>
        </w:rPr>
        <w:t>(Karamzin</w:t>
      </w:r>
      <w:r w:rsidR="005E5A86" w:rsidRPr="00834EF2">
        <w:rPr>
          <w:rFonts w:asciiTheme="majorHAnsi" w:hAnsiTheme="majorHAnsi" w:cstheme="majorHAnsi"/>
        </w:rPr>
        <w:t xml:space="preserve"> </w:t>
      </w:r>
      <w:r w:rsidR="00944F19" w:rsidRPr="00834EF2">
        <w:rPr>
          <w:rFonts w:asciiTheme="majorHAnsi" w:hAnsiTheme="majorHAnsi" w:cstheme="majorHAnsi"/>
        </w:rPr>
        <w:t>1866</w:t>
      </w:r>
      <w:r w:rsidR="00CB2889" w:rsidRPr="00834EF2">
        <w:rPr>
          <w:rFonts w:asciiTheme="majorHAnsi" w:hAnsiTheme="majorHAnsi" w:cstheme="majorHAnsi"/>
        </w:rPr>
        <w:t>,</w:t>
      </w:r>
      <w:r w:rsidR="005E5A86" w:rsidRPr="00834EF2">
        <w:rPr>
          <w:rFonts w:asciiTheme="majorHAnsi" w:hAnsiTheme="majorHAnsi" w:cstheme="majorHAnsi"/>
        </w:rPr>
        <w:t xml:space="preserve"> </w:t>
      </w:r>
      <w:r w:rsidR="00944F19" w:rsidRPr="00834EF2">
        <w:rPr>
          <w:rFonts w:asciiTheme="majorHAnsi" w:hAnsiTheme="majorHAnsi" w:cstheme="majorHAnsi"/>
        </w:rPr>
        <w:t>53).</w:t>
      </w:r>
      <w:r w:rsidR="005E5A86" w:rsidRPr="00834EF2">
        <w:rPr>
          <w:rFonts w:asciiTheme="majorHAnsi" w:hAnsiTheme="majorHAnsi" w:cstheme="majorHAnsi"/>
        </w:rPr>
        <w:t xml:space="preserve"> </w:t>
      </w:r>
      <w:r w:rsidR="00721E7C" w:rsidRPr="00834EF2">
        <w:rPr>
          <w:rFonts w:asciiTheme="majorHAnsi" w:hAnsiTheme="majorHAnsi" w:cstheme="majorHAnsi"/>
        </w:rPr>
        <w:t>According</w:t>
      </w:r>
      <w:r w:rsidR="005E5A86" w:rsidRPr="00834EF2">
        <w:rPr>
          <w:rFonts w:asciiTheme="majorHAnsi" w:hAnsiTheme="majorHAnsi" w:cstheme="majorHAnsi"/>
        </w:rPr>
        <w:t xml:space="preserve"> </w:t>
      </w:r>
      <w:r w:rsidR="00721E7C" w:rsidRPr="00834EF2">
        <w:rPr>
          <w:rFonts w:asciiTheme="majorHAnsi" w:hAnsiTheme="majorHAnsi" w:cstheme="majorHAnsi"/>
        </w:rPr>
        <w:t>to</w:t>
      </w:r>
      <w:r w:rsidR="005E5A86" w:rsidRPr="00834EF2">
        <w:rPr>
          <w:rFonts w:asciiTheme="majorHAnsi" w:hAnsiTheme="majorHAnsi" w:cstheme="majorHAnsi"/>
        </w:rPr>
        <w:t xml:space="preserve"> </w:t>
      </w:r>
      <w:r w:rsidR="00721E7C" w:rsidRPr="00834EF2">
        <w:rPr>
          <w:rFonts w:asciiTheme="majorHAnsi" w:hAnsiTheme="majorHAnsi" w:cstheme="majorHAnsi"/>
        </w:rPr>
        <w:t>Karamzin’s</w:t>
      </w:r>
      <w:r w:rsidR="005E5A86" w:rsidRPr="00834EF2">
        <w:rPr>
          <w:rFonts w:asciiTheme="majorHAnsi" w:hAnsiTheme="majorHAnsi" w:cstheme="majorHAnsi"/>
        </w:rPr>
        <w:t xml:space="preserve"> </w:t>
      </w:r>
      <w:r w:rsidR="00AF7C96" w:rsidRPr="00834EF2">
        <w:rPr>
          <w:rFonts w:asciiTheme="majorHAnsi" w:hAnsiTheme="majorHAnsi" w:cstheme="majorHAnsi"/>
        </w:rPr>
        <w:t>subsequent</w:t>
      </w:r>
      <w:r w:rsidR="005E5A86" w:rsidRPr="00834EF2">
        <w:rPr>
          <w:rFonts w:asciiTheme="majorHAnsi" w:hAnsiTheme="majorHAnsi" w:cstheme="majorHAnsi"/>
        </w:rPr>
        <w:t xml:space="preserve"> </w:t>
      </w:r>
      <w:r w:rsidR="00FD02F9" w:rsidRPr="00834EF2">
        <w:rPr>
          <w:rFonts w:asciiTheme="majorHAnsi" w:hAnsiTheme="majorHAnsi" w:cstheme="majorHAnsi"/>
        </w:rPr>
        <w:t>letter</w:t>
      </w:r>
      <w:r w:rsidR="0092678D" w:rsidRPr="00834EF2">
        <w:rPr>
          <w:rFonts w:asciiTheme="majorHAnsi" w:hAnsiTheme="majorHAnsi" w:cstheme="majorHAnsi"/>
        </w:rPr>
        <w:t>s</w:t>
      </w:r>
      <w:r w:rsidR="005E5A86" w:rsidRPr="00834EF2">
        <w:rPr>
          <w:rFonts w:asciiTheme="majorHAnsi" w:hAnsiTheme="majorHAnsi" w:cstheme="majorHAnsi"/>
        </w:rPr>
        <w:t xml:space="preserve"> </w:t>
      </w:r>
      <w:r w:rsidR="00944F19" w:rsidRPr="00834EF2">
        <w:rPr>
          <w:rFonts w:asciiTheme="majorHAnsi" w:hAnsiTheme="majorHAnsi" w:cstheme="majorHAnsi"/>
        </w:rPr>
        <w:t>to</w:t>
      </w:r>
      <w:r w:rsidR="005E5A86" w:rsidRPr="00834EF2">
        <w:rPr>
          <w:rFonts w:asciiTheme="majorHAnsi" w:hAnsiTheme="majorHAnsi" w:cstheme="majorHAnsi"/>
        </w:rPr>
        <w:t xml:space="preserve"> </w:t>
      </w:r>
      <w:r w:rsidR="00944F19" w:rsidRPr="00834EF2">
        <w:rPr>
          <w:rFonts w:asciiTheme="majorHAnsi" w:hAnsiTheme="majorHAnsi" w:cstheme="majorHAnsi"/>
        </w:rPr>
        <w:t>his</w:t>
      </w:r>
      <w:r w:rsidR="005E5A86" w:rsidRPr="00834EF2">
        <w:rPr>
          <w:rFonts w:asciiTheme="majorHAnsi" w:hAnsiTheme="majorHAnsi" w:cstheme="majorHAnsi"/>
        </w:rPr>
        <w:t xml:space="preserve"> </w:t>
      </w:r>
      <w:r w:rsidR="00944F19" w:rsidRPr="00834EF2">
        <w:rPr>
          <w:rFonts w:asciiTheme="majorHAnsi" w:hAnsiTheme="majorHAnsi" w:cstheme="majorHAnsi"/>
        </w:rPr>
        <w:t>eldest</w:t>
      </w:r>
      <w:r w:rsidR="005E5A86" w:rsidRPr="00834EF2">
        <w:rPr>
          <w:rFonts w:asciiTheme="majorHAnsi" w:hAnsiTheme="majorHAnsi" w:cstheme="majorHAnsi"/>
        </w:rPr>
        <w:t xml:space="preserve"> </w:t>
      </w:r>
      <w:r w:rsidR="00944F19" w:rsidRPr="00834EF2">
        <w:rPr>
          <w:rFonts w:asciiTheme="majorHAnsi" w:hAnsiTheme="majorHAnsi" w:cstheme="majorHAnsi"/>
        </w:rPr>
        <w:t>brother</w:t>
      </w:r>
      <w:r w:rsidR="005E5A86" w:rsidRPr="00834EF2">
        <w:rPr>
          <w:rFonts w:asciiTheme="majorHAnsi" w:hAnsiTheme="majorHAnsi" w:cstheme="majorHAnsi"/>
        </w:rPr>
        <w:t xml:space="preserve"> </w:t>
      </w:r>
      <w:r w:rsidR="00944F19" w:rsidRPr="00834EF2">
        <w:rPr>
          <w:rFonts w:asciiTheme="majorHAnsi" w:hAnsiTheme="majorHAnsi" w:cstheme="majorHAnsi"/>
        </w:rPr>
        <w:t>Vasily</w:t>
      </w:r>
      <w:r w:rsidR="00FD02F9" w:rsidRPr="00834EF2">
        <w:rPr>
          <w:rFonts w:asciiTheme="majorHAnsi" w:hAnsiTheme="majorHAnsi" w:cstheme="majorHAnsi"/>
        </w:rPr>
        <w:t>,</w:t>
      </w:r>
      <w:r w:rsidR="005E5A86" w:rsidRPr="00834EF2">
        <w:rPr>
          <w:rFonts w:asciiTheme="majorHAnsi" w:hAnsiTheme="majorHAnsi" w:cstheme="majorHAnsi"/>
        </w:rPr>
        <w:t xml:space="preserve"> </w:t>
      </w:r>
      <w:r w:rsidR="00A27F5D" w:rsidRPr="00834EF2">
        <w:rPr>
          <w:rFonts w:asciiTheme="majorHAnsi" w:hAnsiTheme="majorHAnsi" w:cstheme="majorHAnsi"/>
        </w:rPr>
        <w:t>two</w:t>
      </w:r>
      <w:r w:rsidR="005E5A86" w:rsidRPr="00834EF2">
        <w:rPr>
          <w:rFonts w:asciiTheme="majorHAnsi" w:hAnsiTheme="majorHAnsi" w:cstheme="majorHAnsi"/>
        </w:rPr>
        <w:t xml:space="preserve"> </w:t>
      </w:r>
      <w:r w:rsidR="00A27F5D" w:rsidRPr="00834EF2">
        <w:rPr>
          <w:rFonts w:asciiTheme="majorHAnsi" w:hAnsiTheme="majorHAnsi" w:cstheme="majorHAnsi"/>
        </w:rPr>
        <w:t>of</w:t>
      </w:r>
      <w:r w:rsidR="005E5A86" w:rsidRPr="00834EF2">
        <w:rPr>
          <w:rFonts w:asciiTheme="majorHAnsi" w:hAnsiTheme="majorHAnsi" w:cstheme="majorHAnsi"/>
        </w:rPr>
        <w:t xml:space="preserve"> </w:t>
      </w:r>
      <w:r w:rsidR="00A27F5D" w:rsidRPr="00834EF2">
        <w:rPr>
          <w:rFonts w:asciiTheme="majorHAnsi" w:hAnsiTheme="majorHAnsi" w:cstheme="majorHAnsi"/>
        </w:rPr>
        <w:t>the</w:t>
      </w:r>
      <w:r w:rsidR="005E5A86" w:rsidRPr="00834EF2">
        <w:rPr>
          <w:rFonts w:asciiTheme="majorHAnsi" w:hAnsiTheme="majorHAnsi" w:cstheme="majorHAnsi"/>
        </w:rPr>
        <w:t xml:space="preserve"> </w:t>
      </w:r>
      <w:r w:rsidR="00A27F5D" w:rsidRPr="00834EF2">
        <w:rPr>
          <w:rFonts w:asciiTheme="majorHAnsi" w:hAnsiTheme="majorHAnsi" w:cstheme="majorHAnsi"/>
        </w:rPr>
        <w:t>brothers,</w:t>
      </w:r>
      <w:r w:rsidR="005E5A86" w:rsidRPr="00834EF2">
        <w:rPr>
          <w:rFonts w:asciiTheme="majorHAnsi" w:hAnsiTheme="majorHAnsi" w:cstheme="majorHAnsi"/>
        </w:rPr>
        <w:t xml:space="preserve"> </w:t>
      </w:r>
      <w:r w:rsidR="00FD02F9" w:rsidRPr="00834EF2">
        <w:rPr>
          <w:rFonts w:asciiTheme="majorHAnsi" w:hAnsiTheme="majorHAnsi" w:cstheme="majorHAnsi"/>
        </w:rPr>
        <w:t>Vasily</w:t>
      </w:r>
      <w:r w:rsidR="005E5A86" w:rsidRPr="00834EF2">
        <w:rPr>
          <w:rFonts w:asciiTheme="majorHAnsi" w:hAnsiTheme="majorHAnsi" w:cstheme="majorHAnsi"/>
        </w:rPr>
        <w:t xml:space="preserve"> </w:t>
      </w:r>
      <w:r w:rsidR="0057600F" w:rsidRPr="00834EF2">
        <w:rPr>
          <w:rFonts w:asciiTheme="majorHAnsi" w:hAnsiTheme="majorHAnsi" w:cstheme="majorHAnsi"/>
        </w:rPr>
        <w:t>and</w:t>
      </w:r>
      <w:r w:rsidR="005E5A86" w:rsidRPr="00834EF2">
        <w:rPr>
          <w:rFonts w:asciiTheme="majorHAnsi" w:hAnsiTheme="majorHAnsi" w:cstheme="majorHAnsi"/>
        </w:rPr>
        <w:t xml:space="preserve"> </w:t>
      </w:r>
      <w:r w:rsidR="0057600F" w:rsidRPr="00834EF2">
        <w:rPr>
          <w:rFonts w:asciiTheme="majorHAnsi" w:hAnsiTheme="majorHAnsi" w:cstheme="majorHAnsi"/>
        </w:rPr>
        <w:t>Alexander</w:t>
      </w:r>
      <w:r w:rsidR="00A27F5D" w:rsidRPr="00834EF2">
        <w:rPr>
          <w:rFonts w:asciiTheme="majorHAnsi" w:hAnsiTheme="majorHAnsi" w:cstheme="majorHAnsi"/>
        </w:rPr>
        <w:t>,</w:t>
      </w:r>
      <w:r w:rsidR="005E5A86" w:rsidRPr="00834EF2">
        <w:rPr>
          <w:rFonts w:asciiTheme="majorHAnsi" w:hAnsiTheme="majorHAnsi" w:cstheme="majorHAnsi"/>
        </w:rPr>
        <w:t xml:space="preserve"> </w:t>
      </w:r>
      <w:r w:rsidR="00FD02F9" w:rsidRPr="00834EF2">
        <w:rPr>
          <w:rFonts w:asciiTheme="majorHAnsi" w:hAnsiTheme="majorHAnsi" w:cstheme="majorHAnsi"/>
        </w:rPr>
        <w:t>had</w:t>
      </w:r>
      <w:r w:rsidR="005E5A86" w:rsidRPr="00834EF2">
        <w:rPr>
          <w:rFonts w:asciiTheme="majorHAnsi" w:hAnsiTheme="majorHAnsi" w:cstheme="majorHAnsi"/>
        </w:rPr>
        <w:t xml:space="preserve"> </w:t>
      </w:r>
      <w:r w:rsidR="00FD02F9" w:rsidRPr="00834EF2">
        <w:rPr>
          <w:rFonts w:asciiTheme="majorHAnsi" w:hAnsiTheme="majorHAnsi" w:cstheme="majorHAnsi"/>
        </w:rPr>
        <w:t>to</w:t>
      </w:r>
      <w:r w:rsidR="005E5A86" w:rsidRPr="00834EF2">
        <w:rPr>
          <w:rFonts w:asciiTheme="majorHAnsi" w:hAnsiTheme="majorHAnsi" w:cstheme="majorHAnsi"/>
        </w:rPr>
        <w:t xml:space="preserve"> </w:t>
      </w:r>
      <w:r w:rsidR="00FD02F9" w:rsidRPr="00834EF2">
        <w:rPr>
          <w:rFonts w:asciiTheme="majorHAnsi" w:hAnsiTheme="majorHAnsi" w:cstheme="majorHAnsi"/>
        </w:rPr>
        <w:t>pay</w:t>
      </w:r>
      <w:r w:rsidR="005E5A86" w:rsidRPr="00834EF2">
        <w:rPr>
          <w:rFonts w:asciiTheme="majorHAnsi" w:hAnsiTheme="majorHAnsi" w:cstheme="majorHAnsi"/>
        </w:rPr>
        <w:t xml:space="preserve"> </w:t>
      </w:r>
      <w:r w:rsidR="00A27F5D" w:rsidRPr="00834EF2">
        <w:rPr>
          <w:rFonts w:asciiTheme="majorHAnsi" w:hAnsiTheme="majorHAnsi" w:cstheme="majorHAnsi"/>
        </w:rPr>
        <w:t>him</w:t>
      </w:r>
      <w:r w:rsidR="005E5A86" w:rsidRPr="00834EF2">
        <w:rPr>
          <w:rFonts w:asciiTheme="majorHAnsi" w:hAnsiTheme="majorHAnsi" w:cstheme="majorHAnsi"/>
        </w:rPr>
        <w:t xml:space="preserve"> </w:t>
      </w:r>
      <w:r w:rsidR="0092678D" w:rsidRPr="00834EF2">
        <w:rPr>
          <w:rFonts w:asciiTheme="majorHAnsi" w:hAnsiTheme="majorHAnsi" w:cstheme="majorHAnsi"/>
        </w:rPr>
        <w:t>5</w:t>
      </w:r>
      <w:r w:rsidR="00CB2889" w:rsidRPr="00834EF2">
        <w:rPr>
          <w:rFonts w:asciiTheme="majorHAnsi" w:hAnsiTheme="majorHAnsi" w:cstheme="majorHAnsi"/>
        </w:rPr>
        <w:t>,</w:t>
      </w:r>
      <w:r w:rsidR="0092678D" w:rsidRPr="00834EF2">
        <w:rPr>
          <w:rFonts w:asciiTheme="majorHAnsi" w:hAnsiTheme="majorHAnsi" w:cstheme="majorHAnsi"/>
        </w:rPr>
        <w:t>500</w:t>
      </w:r>
      <w:r w:rsidR="005E5A86" w:rsidRPr="00834EF2">
        <w:rPr>
          <w:rFonts w:asciiTheme="majorHAnsi" w:hAnsiTheme="majorHAnsi" w:cstheme="majorHAnsi"/>
        </w:rPr>
        <w:t xml:space="preserve"> </w:t>
      </w:r>
      <w:r w:rsidR="0092678D" w:rsidRPr="00834EF2">
        <w:rPr>
          <w:rFonts w:asciiTheme="majorHAnsi" w:hAnsiTheme="majorHAnsi" w:cstheme="majorHAnsi"/>
        </w:rPr>
        <w:t>rubles</w:t>
      </w:r>
      <w:r w:rsidR="005E5A86" w:rsidRPr="00834EF2">
        <w:rPr>
          <w:rFonts w:asciiTheme="majorHAnsi" w:hAnsiTheme="majorHAnsi" w:cstheme="majorHAnsi"/>
        </w:rPr>
        <w:t xml:space="preserve"> </w:t>
      </w:r>
      <w:r w:rsidR="00A27F5D" w:rsidRPr="00834EF2">
        <w:rPr>
          <w:rFonts w:asciiTheme="majorHAnsi" w:hAnsiTheme="majorHAnsi" w:cstheme="majorHAnsi"/>
        </w:rPr>
        <w:t>each</w:t>
      </w:r>
      <w:r w:rsidR="005E5A86" w:rsidRPr="00834EF2">
        <w:rPr>
          <w:rFonts w:asciiTheme="majorHAnsi" w:hAnsiTheme="majorHAnsi" w:cstheme="majorHAnsi"/>
        </w:rPr>
        <w:t xml:space="preserve"> </w:t>
      </w:r>
      <w:r w:rsidR="0057600F" w:rsidRPr="00834EF2">
        <w:rPr>
          <w:rFonts w:asciiTheme="majorHAnsi" w:hAnsiTheme="majorHAnsi" w:cstheme="majorHAnsi"/>
        </w:rPr>
        <w:t>for</w:t>
      </w:r>
      <w:r w:rsidR="005E5A86" w:rsidRPr="00834EF2">
        <w:rPr>
          <w:rFonts w:asciiTheme="majorHAnsi" w:hAnsiTheme="majorHAnsi" w:cstheme="majorHAnsi"/>
        </w:rPr>
        <w:t xml:space="preserve"> </w:t>
      </w:r>
      <w:r w:rsidR="0057600F" w:rsidRPr="00834EF2">
        <w:rPr>
          <w:rFonts w:asciiTheme="majorHAnsi" w:hAnsiTheme="majorHAnsi" w:cstheme="majorHAnsi"/>
        </w:rPr>
        <w:t>their</w:t>
      </w:r>
      <w:r w:rsidR="005E5A86" w:rsidRPr="00834EF2">
        <w:rPr>
          <w:rFonts w:asciiTheme="majorHAnsi" w:hAnsiTheme="majorHAnsi" w:cstheme="majorHAnsi"/>
        </w:rPr>
        <w:t xml:space="preserve"> </w:t>
      </w:r>
      <w:r w:rsidR="0092678D" w:rsidRPr="00834EF2">
        <w:rPr>
          <w:rFonts w:asciiTheme="majorHAnsi" w:hAnsiTheme="majorHAnsi" w:cstheme="majorHAnsi"/>
        </w:rPr>
        <w:t>share</w:t>
      </w:r>
      <w:r w:rsidR="005E5A86" w:rsidRPr="00834EF2">
        <w:rPr>
          <w:rFonts w:asciiTheme="majorHAnsi" w:hAnsiTheme="majorHAnsi" w:cstheme="majorHAnsi"/>
        </w:rPr>
        <w:t xml:space="preserve"> </w:t>
      </w:r>
      <w:r w:rsidR="00A951A6" w:rsidRPr="00834EF2">
        <w:rPr>
          <w:rFonts w:asciiTheme="majorHAnsi" w:hAnsiTheme="majorHAnsi" w:cstheme="majorHAnsi"/>
        </w:rPr>
        <w:t>of</w:t>
      </w:r>
      <w:r w:rsidR="005E5A86" w:rsidRPr="00834EF2">
        <w:rPr>
          <w:rFonts w:asciiTheme="majorHAnsi" w:hAnsiTheme="majorHAnsi" w:cstheme="majorHAnsi"/>
        </w:rPr>
        <w:t xml:space="preserve"> </w:t>
      </w:r>
      <w:r w:rsidR="00A951A6" w:rsidRPr="00834EF2">
        <w:rPr>
          <w:rFonts w:asciiTheme="majorHAnsi" w:hAnsiTheme="majorHAnsi" w:cstheme="majorHAnsi"/>
        </w:rPr>
        <w:t>the</w:t>
      </w:r>
      <w:r w:rsidR="005E5A86" w:rsidRPr="00834EF2">
        <w:rPr>
          <w:rFonts w:asciiTheme="majorHAnsi" w:hAnsiTheme="majorHAnsi" w:cstheme="majorHAnsi"/>
        </w:rPr>
        <w:t xml:space="preserve"> </w:t>
      </w:r>
      <w:r w:rsidR="00A951A6" w:rsidRPr="00834EF2">
        <w:rPr>
          <w:rFonts w:asciiTheme="majorHAnsi" w:hAnsiTheme="majorHAnsi" w:cstheme="majorHAnsi"/>
        </w:rPr>
        <w:t>estate</w:t>
      </w:r>
      <w:r w:rsidR="00AF7C96">
        <w:rPr>
          <w:rFonts w:asciiTheme="majorHAnsi" w:hAnsiTheme="majorHAnsi" w:cstheme="majorHAnsi"/>
        </w:rPr>
        <w:t>. T</w:t>
      </w:r>
      <w:r w:rsidR="00721E7C" w:rsidRPr="00834EF2">
        <w:rPr>
          <w:rFonts w:asciiTheme="majorHAnsi" w:hAnsiTheme="majorHAnsi" w:cstheme="majorHAnsi"/>
        </w:rPr>
        <w:t>he</w:t>
      </w:r>
      <w:r w:rsidR="005E5A86" w:rsidRPr="00834EF2">
        <w:rPr>
          <w:rFonts w:asciiTheme="majorHAnsi" w:hAnsiTheme="majorHAnsi" w:cstheme="majorHAnsi"/>
        </w:rPr>
        <w:t xml:space="preserve"> </w:t>
      </w:r>
      <w:r w:rsidR="00721E7C" w:rsidRPr="00834EF2">
        <w:rPr>
          <w:rFonts w:asciiTheme="majorHAnsi" w:hAnsiTheme="majorHAnsi" w:cstheme="majorHAnsi"/>
        </w:rPr>
        <w:t>remaining</w:t>
      </w:r>
      <w:r w:rsidR="005E5A86" w:rsidRPr="00834EF2">
        <w:rPr>
          <w:rFonts w:asciiTheme="majorHAnsi" w:hAnsiTheme="majorHAnsi" w:cstheme="majorHAnsi"/>
        </w:rPr>
        <w:t xml:space="preserve"> </w:t>
      </w:r>
      <w:r w:rsidR="00721E7C" w:rsidRPr="00834EF2">
        <w:rPr>
          <w:rFonts w:asciiTheme="majorHAnsi" w:hAnsiTheme="majorHAnsi" w:cstheme="majorHAnsi"/>
        </w:rPr>
        <w:t>5</w:t>
      </w:r>
      <w:r w:rsidR="00CB2889" w:rsidRPr="00834EF2">
        <w:rPr>
          <w:rFonts w:asciiTheme="majorHAnsi" w:hAnsiTheme="majorHAnsi" w:cstheme="majorHAnsi"/>
        </w:rPr>
        <w:t>,</w:t>
      </w:r>
      <w:r w:rsidR="00721E7C" w:rsidRPr="00834EF2">
        <w:rPr>
          <w:rFonts w:asciiTheme="majorHAnsi" w:hAnsiTheme="majorHAnsi" w:cstheme="majorHAnsi"/>
        </w:rPr>
        <w:t>000</w:t>
      </w:r>
      <w:r w:rsidR="00AF7C96">
        <w:rPr>
          <w:rFonts w:asciiTheme="majorHAnsi" w:hAnsiTheme="majorHAnsi" w:cstheme="majorHAnsi"/>
        </w:rPr>
        <w:t>, then,</w:t>
      </w:r>
      <w:r w:rsidR="005E5A86" w:rsidRPr="00834EF2">
        <w:rPr>
          <w:rFonts w:asciiTheme="majorHAnsi" w:hAnsiTheme="majorHAnsi" w:cstheme="majorHAnsi"/>
        </w:rPr>
        <w:t xml:space="preserve"> </w:t>
      </w:r>
      <w:r w:rsidR="00721E7C" w:rsidRPr="00834EF2">
        <w:rPr>
          <w:rFonts w:asciiTheme="majorHAnsi" w:hAnsiTheme="majorHAnsi" w:cstheme="majorHAnsi"/>
        </w:rPr>
        <w:t>were</w:t>
      </w:r>
      <w:r w:rsidR="005E5A86" w:rsidRPr="00834EF2">
        <w:rPr>
          <w:rFonts w:asciiTheme="majorHAnsi" w:hAnsiTheme="majorHAnsi" w:cstheme="majorHAnsi"/>
        </w:rPr>
        <w:t xml:space="preserve"> </w:t>
      </w:r>
      <w:r w:rsidR="00721E7C" w:rsidRPr="00834EF2">
        <w:rPr>
          <w:rFonts w:asciiTheme="majorHAnsi" w:hAnsiTheme="majorHAnsi" w:cstheme="majorHAnsi"/>
        </w:rPr>
        <w:t>owed</w:t>
      </w:r>
      <w:r w:rsidR="005E5A86" w:rsidRPr="00834EF2">
        <w:rPr>
          <w:rFonts w:asciiTheme="majorHAnsi" w:hAnsiTheme="majorHAnsi" w:cstheme="majorHAnsi"/>
        </w:rPr>
        <w:t xml:space="preserve"> </w:t>
      </w:r>
      <w:r w:rsidR="00721E7C" w:rsidRPr="00834EF2">
        <w:rPr>
          <w:rFonts w:asciiTheme="majorHAnsi" w:hAnsiTheme="majorHAnsi" w:cstheme="majorHAnsi"/>
        </w:rPr>
        <w:t>by</w:t>
      </w:r>
      <w:r w:rsidR="005E5A86" w:rsidRPr="00834EF2">
        <w:rPr>
          <w:rFonts w:asciiTheme="majorHAnsi" w:hAnsiTheme="majorHAnsi" w:cstheme="majorHAnsi"/>
        </w:rPr>
        <w:t xml:space="preserve"> </w:t>
      </w:r>
      <w:r w:rsidR="00EB51F4" w:rsidRPr="00834EF2">
        <w:rPr>
          <w:rFonts w:asciiTheme="majorHAnsi" w:hAnsiTheme="majorHAnsi" w:cstheme="majorHAnsi"/>
        </w:rPr>
        <w:t>the</w:t>
      </w:r>
      <w:r w:rsidR="005E5A86" w:rsidRPr="00834EF2">
        <w:rPr>
          <w:rFonts w:asciiTheme="majorHAnsi" w:hAnsiTheme="majorHAnsi" w:cstheme="majorHAnsi"/>
        </w:rPr>
        <w:t xml:space="preserve"> </w:t>
      </w:r>
      <w:r w:rsidR="0054244B" w:rsidRPr="00834EF2">
        <w:rPr>
          <w:rFonts w:asciiTheme="majorHAnsi" w:hAnsiTheme="majorHAnsi" w:cstheme="majorHAnsi"/>
        </w:rPr>
        <w:t>third</w:t>
      </w:r>
      <w:r w:rsidR="005E5A86" w:rsidRPr="00834EF2">
        <w:rPr>
          <w:rFonts w:asciiTheme="majorHAnsi" w:hAnsiTheme="majorHAnsi" w:cstheme="majorHAnsi"/>
        </w:rPr>
        <w:t xml:space="preserve"> </w:t>
      </w:r>
      <w:r w:rsidR="00EB51F4" w:rsidRPr="00834EF2">
        <w:rPr>
          <w:rFonts w:asciiTheme="majorHAnsi" w:hAnsiTheme="majorHAnsi" w:cstheme="majorHAnsi"/>
        </w:rPr>
        <w:t>brother</w:t>
      </w:r>
      <w:r w:rsidR="00D50365" w:rsidRPr="00834EF2">
        <w:rPr>
          <w:rFonts w:asciiTheme="majorHAnsi" w:hAnsiTheme="majorHAnsi" w:cstheme="majorHAnsi"/>
        </w:rPr>
        <w:t>,</w:t>
      </w:r>
      <w:r w:rsidR="005E5A86" w:rsidRPr="00834EF2">
        <w:rPr>
          <w:rFonts w:asciiTheme="majorHAnsi" w:hAnsiTheme="majorHAnsi" w:cstheme="majorHAnsi"/>
        </w:rPr>
        <w:t xml:space="preserve"> </w:t>
      </w:r>
      <w:r w:rsidR="00721E7C" w:rsidRPr="00834EF2">
        <w:rPr>
          <w:rFonts w:asciiTheme="majorHAnsi" w:hAnsiTheme="majorHAnsi" w:cstheme="majorHAnsi"/>
        </w:rPr>
        <w:t>Fedor.</w:t>
      </w:r>
    </w:p>
    <w:p w14:paraId="547D5208" w14:textId="6961ED6F" w:rsidR="00A45837" w:rsidRPr="00834EF2" w:rsidRDefault="00721E7C" w:rsidP="00FE1E8A">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Karamzin</w:t>
      </w:r>
      <w:r w:rsidR="005E5A86" w:rsidRPr="00834EF2">
        <w:rPr>
          <w:rFonts w:asciiTheme="majorHAnsi" w:hAnsiTheme="majorHAnsi" w:cstheme="majorHAnsi"/>
        </w:rPr>
        <w:t xml:space="preserve"> </w:t>
      </w:r>
      <w:r w:rsidR="00FD02F9" w:rsidRPr="00834EF2">
        <w:rPr>
          <w:rFonts w:asciiTheme="majorHAnsi" w:hAnsiTheme="majorHAnsi" w:cstheme="majorHAnsi"/>
        </w:rPr>
        <w:t>sugg</w:t>
      </w:r>
      <w:r w:rsidR="0092678D" w:rsidRPr="00834EF2">
        <w:rPr>
          <w:rFonts w:asciiTheme="majorHAnsi" w:hAnsiTheme="majorHAnsi" w:cstheme="majorHAnsi"/>
        </w:rPr>
        <w:t>ested</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instead</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paying</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debt</w:t>
      </w:r>
      <w:r w:rsidR="005E5A86" w:rsidRPr="00834EF2">
        <w:rPr>
          <w:rFonts w:asciiTheme="majorHAnsi" w:hAnsiTheme="majorHAnsi" w:cstheme="majorHAnsi"/>
        </w:rPr>
        <w:t xml:space="preserve"> </w:t>
      </w:r>
      <w:r w:rsidRPr="00834EF2">
        <w:rPr>
          <w:rFonts w:asciiTheme="majorHAnsi" w:hAnsiTheme="majorHAnsi" w:cstheme="majorHAnsi"/>
        </w:rPr>
        <w:t>outright,</w:t>
      </w:r>
      <w:r w:rsidR="005E5A86" w:rsidRPr="00834EF2">
        <w:rPr>
          <w:rFonts w:asciiTheme="majorHAnsi" w:hAnsiTheme="majorHAnsi" w:cstheme="majorHAnsi"/>
        </w:rPr>
        <w:t xml:space="preserve"> </w:t>
      </w:r>
      <w:r w:rsidR="00A352C0" w:rsidRPr="00834EF2">
        <w:rPr>
          <w:rFonts w:asciiTheme="majorHAnsi" w:hAnsiTheme="majorHAnsi" w:cstheme="majorHAnsi"/>
        </w:rPr>
        <w:t>brothers</w:t>
      </w:r>
      <w:r w:rsidR="005E5A86" w:rsidRPr="00834EF2">
        <w:rPr>
          <w:rFonts w:asciiTheme="majorHAnsi" w:hAnsiTheme="majorHAnsi" w:cstheme="majorHAnsi"/>
        </w:rPr>
        <w:t xml:space="preserve"> </w:t>
      </w:r>
      <w:r w:rsidR="00A352C0" w:rsidRPr="00834EF2">
        <w:rPr>
          <w:rFonts w:asciiTheme="majorHAnsi" w:hAnsiTheme="majorHAnsi" w:cstheme="majorHAnsi"/>
        </w:rPr>
        <w:t>could</w:t>
      </w:r>
      <w:r w:rsidR="005E5A86" w:rsidRPr="00834EF2">
        <w:rPr>
          <w:rFonts w:asciiTheme="majorHAnsi" w:hAnsiTheme="majorHAnsi" w:cstheme="majorHAnsi"/>
        </w:rPr>
        <w:t xml:space="preserve"> </w:t>
      </w:r>
      <w:r w:rsidRPr="00834EF2">
        <w:rPr>
          <w:rFonts w:asciiTheme="majorHAnsi" w:hAnsiTheme="majorHAnsi" w:cstheme="majorHAnsi"/>
        </w:rPr>
        <w:t>send</w:t>
      </w:r>
      <w:r w:rsidR="005E5A86" w:rsidRPr="00834EF2">
        <w:rPr>
          <w:rFonts w:asciiTheme="majorHAnsi" w:hAnsiTheme="majorHAnsi" w:cstheme="majorHAnsi"/>
        </w:rPr>
        <w:t xml:space="preserve"> </w:t>
      </w:r>
      <w:r w:rsidRPr="00834EF2">
        <w:rPr>
          <w:rFonts w:asciiTheme="majorHAnsi" w:hAnsiTheme="majorHAnsi" w:cstheme="majorHAnsi"/>
        </w:rPr>
        <w:t>him</w:t>
      </w:r>
      <w:r w:rsidR="005E5A86" w:rsidRPr="00834EF2">
        <w:rPr>
          <w:rFonts w:asciiTheme="majorHAnsi" w:hAnsiTheme="majorHAnsi" w:cstheme="majorHAnsi"/>
        </w:rPr>
        <w:t xml:space="preserve"> </w:t>
      </w:r>
      <w:r w:rsidR="00FD02F9" w:rsidRPr="00834EF2">
        <w:rPr>
          <w:rFonts w:asciiTheme="majorHAnsi" w:hAnsiTheme="majorHAnsi" w:cstheme="majorHAnsi"/>
        </w:rPr>
        <w:t>10%</w:t>
      </w:r>
      <w:r w:rsidR="005E5A86" w:rsidRPr="00834EF2">
        <w:rPr>
          <w:rFonts w:asciiTheme="majorHAnsi" w:hAnsiTheme="majorHAnsi" w:cstheme="majorHAnsi"/>
        </w:rPr>
        <w:t xml:space="preserve"> </w:t>
      </w:r>
      <w:r w:rsidR="00FD02F9" w:rsidRPr="00834EF2">
        <w:rPr>
          <w:rFonts w:asciiTheme="majorHAnsi" w:hAnsiTheme="majorHAnsi" w:cstheme="majorHAnsi"/>
        </w:rPr>
        <w:t>of</w:t>
      </w:r>
      <w:r w:rsidR="005E5A86" w:rsidRPr="00834EF2">
        <w:rPr>
          <w:rFonts w:asciiTheme="majorHAnsi" w:hAnsiTheme="majorHAnsi" w:cstheme="majorHAnsi"/>
        </w:rPr>
        <w:t xml:space="preserve"> </w:t>
      </w:r>
      <w:r w:rsidR="00AF7C96">
        <w:rPr>
          <w:rFonts w:asciiTheme="majorHAnsi" w:hAnsiTheme="majorHAnsi" w:cstheme="majorHAnsi"/>
        </w:rPr>
        <w:t xml:space="preserve">the </w:t>
      </w:r>
      <w:r w:rsidRPr="00834EF2">
        <w:rPr>
          <w:rFonts w:asciiTheme="majorHAnsi" w:hAnsiTheme="majorHAnsi" w:cstheme="majorHAnsi"/>
        </w:rPr>
        <w:t>interest</w:t>
      </w:r>
      <w:r w:rsidR="005E5A86" w:rsidRPr="00834EF2">
        <w:rPr>
          <w:rFonts w:asciiTheme="majorHAnsi" w:hAnsiTheme="majorHAnsi" w:cstheme="majorHAnsi"/>
        </w:rPr>
        <w:t xml:space="preserve"> </w:t>
      </w:r>
      <w:r w:rsidR="00A27F5D" w:rsidRPr="00834EF2">
        <w:rPr>
          <w:rFonts w:asciiTheme="majorHAnsi" w:hAnsiTheme="majorHAnsi" w:cstheme="majorHAnsi"/>
        </w:rPr>
        <w:t>annually,</w:t>
      </w:r>
      <w:r w:rsidR="005E5A86" w:rsidRPr="00834EF2">
        <w:rPr>
          <w:rFonts w:asciiTheme="majorHAnsi" w:hAnsiTheme="majorHAnsi" w:cstheme="majorHAnsi"/>
        </w:rPr>
        <w:t xml:space="preserve"> </w:t>
      </w:r>
      <w:r w:rsidR="00A27F5D" w:rsidRPr="00834EF2">
        <w:rPr>
          <w:rFonts w:asciiTheme="majorHAnsi" w:hAnsiTheme="majorHAnsi" w:cstheme="majorHAnsi"/>
        </w:rPr>
        <w:t>providing</w:t>
      </w:r>
      <w:r w:rsidR="005E5A86" w:rsidRPr="00834EF2">
        <w:rPr>
          <w:rFonts w:asciiTheme="majorHAnsi" w:hAnsiTheme="majorHAnsi" w:cstheme="majorHAnsi"/>
        </w:rPr>
        <w:t xml:space="preserve"> </w:t>
      </w:r>
      <w:r w:rsidR="00A27F5D" w:rsidRPr="00834EF2">
        <w:rPr>
          <w:rFonts w:asciiTheme="majorHAnsi" w:hAnsiTheme="majorHAnsi" w:cstheme="majorHAnsi"/>
        </w:rPr>
        <w:t>him</w:t>
      </w:r>
      <w:r w:rsidR="005E5A86" w:rsidRPr="00834EF2">
        <w:rPr>
          <w:rFonts w:asciiTheme="majorHAnsi" w:hAnsiTheme="majorHAnsi" w:cstheme="majorHAnsi"/>
        </w:rPr>
        <w:t xml:space="preserve"> </w:t>
      </w:r>
      <w:r w:rsidR="00A27F5D" w:rsidRPr="00834EF2">
        <w:rPr>
          <w:rFonts w:asciiTheme="majorHAnsi" w:hAnsiTheme="majorHAnsi" w:cstheme="majorHAnsi"/>
        </w:rPr>
        <w:t>with</w:t>
      </w:r>
      <w:r w:rsidR="005E5A86" w:rsidRPr="00834EF2">
        <w:rPr>
          <w:rFonts w:asciiTheme="majorHAnsi" w:hAnsiTheme="majorHAnsi" w:cstheme="majorHAnsi"/>
        </w:rPr>
        <w:t xml:space="preserve"> </w:t>
      </w:r>
      <w:r w:rsidR="00FD68D3" w:rsidRPr="00834EF2">
        <w:rPr>
          <w:rFonts w:asciiTheme="majorHAnsi" w:hAnsiTheme="majorHAnsi" w:cstheme="majorHAnsi"/>
        </w:rPr>
        <w:t>“certain</w:t>
      </w:r>
      <w:r w:rsidR="005E5A86" w:rsidRPr="00834EF2">
        <w:rPr>
          <w:rFonts w:asciiTheme="majorHAnsi" w:hAnsiTheme="majorHAnsi" w:cstheme="majorHAnsi"/>
        </w:rPr>
        <w:t xml:space="preserve"> </w:t>
      </w:r>
      <w:r w:rsidR="00FD68D3" w:rsidRPr="00834EF2">
        <w:rPr>
          <w:rFonts w:asciiTheme="majorHAnsi" w:hAnsiTheme="majorHAnsi" w:cstheme="majorHAnsi"/>
        </w:rPr>
        <w:t>and</w:t>
      </w:r>
      <w:r w:rsidR="005E5A86" w:rsidRPr="00834EF2">
        <w:rPr>
          <w:rFonts w:asciiTheme="majorHAnsi" w:hAnsiTheme="majorHAnsi" w:cstheme="majorHAnsi"/>
        </w:rPr>
        <w:t xml:space="preserve"> </w:t>
      </w:r>
      <w:r w:rsidR="00FD68D3" w:rsidRPr="00834EF2">
        <w:rPr>
          <w:rFonts w:asciiTheme="majorHAnsi" w:hAnsiTheme="majorHAnsi" w:cstheme="majorHAnsi"/>
        </w:rPr>
        <w:t>carefree</w:t>
      </w:r>
      <w:r w:rsidR="005E5A86" w:rsidRPr="00834EF2">
        <w:rPr>
          <w:rFonts w:asciiTheme="majorHAnsi" w:hAnsiTheme="majorHAnsi" w:cstheme="majorHAnsi"/>
        </w:rPr>
        <w:t xml:space="preserve"> </w:t>
      </w:r>
      <w:r w:rsidR="00FD68D3" w:rsidRPr="00834EF2">
        <w:rPr>
          <w:rFonts w:asciiTheme="majorHAnsi" w:hAnsiTheme="majorHAnsi" w:cstheme="majorHAnsi"/>
        </w:rPr>
        <w:t>inc</w:t>
      </w:r>
      <w:r w:rsidR="00944F19" w:rsidRPr="00834EF2">
        <w:rPr>
          <w:rFonts w:asciiTheme="majorHAnsi" w:hAnsiTheme="majorHAnsi" w:cstheme="majorHAnsi"/>
        </w:rPr>
        <w:t>ome”</w:t>
      </w:r>
      <w:r w:rsidR="005E5A86" w:rsidRPr="00834EF2">
        <w:rPr>
          <w:rFonts w:asciiTheme="majorHAnsi" w:hAnsiTheme="majorHAnsi" w:cstheme="majorHAnsi"/>
        </w:rPr>
        <w:t xml:space="preserve"> </w:t>
      </w:r>
      <w:r w:rsidR="00944F19" w:rsidRPr="00834EF2">
        <w:rPr>
          <w:rFonts w:asciiTheme="majorHAnsi" w:hAnsiTheme="majorHAnsi" w:cstheme="majorHAnsi"/>
        </w:rPr>
        <w:t>(Vatsuro</w:t>
      </w:r>
      <w:r w:rsidR="005E5A86" w:rsidRPr="00834EF2">
        <w:rPr>
          <w:rFonts w:asciiTheme="majorHAnsi" w:hAnsiTheme="majorHAnsi" w:cstheme="majorHAnsi"/>
        </w:rPr>
        <w:t xml:space="preserve"> </w:t>
      </w:r>
      <w:r w:rsidR="00944F19" w:rsidRPr="00834EF2">
        <w:rPr>
          <w:rFonts w:asciiTheme="majorHAnsi" w:hAnsiTheme="majorHAnsi" w:cstheme="majorHAnsi"/>
        </w:rPr>
        <w:t>1993,</w:t>
      </w:r>
      <w:r w:rsidR="005E5A86" w:rsidRPr="00834EF2">
        <w:rPr>
          <w:rFonts w:asciiTheme="majorHAnsi" w:hAnsiTheme="majorHAnsi" w:cstheme="majorHAnsi"/>
        </w:rPr>
        <w:t xml:space="preserve"> </w:t>
      </w:r>
      <w:r w:rsidR="00944F19" w:rsidRPr="00834EF2">
        <w:rPr>
          <w:rFonts w:asciiTheme="majorHAnsi" w:hAnsiTheme="majorHAnsi" w:cstheme="majorHAnsi"/>
        </w:rPr>
        <w:t>99)</w:t>
      </w:r>
      <w:r w:rsidR="00FD02F9" w:rsidRPr="00834EF2">
        <w:rPr>
          <w:rFonts w:asciiTheme="majorHAnsi" w:hAnsiTheme="majorHAnsi" w:cstheme="majorHAnsi"/>
        </w:rPr>
        <w:t>.</w:t>
      </w:r>
      <w:r w:rsidR="005E5A86" w:rsidRPr="00834EF2">
        <w:rPr>
          <w:rFonts w:asciiTheme="majorHAnsi" w:hAnsiTheme="majorHAnsi" w:cstheme="majorHAnsi"/>
        </w:rPr>
        <w:t xml:space="preserve"> </w:t>
      </w:r>
      <w:r w:rsidR="00944F19" w:rsidRPr="00834EF2">
        <w:rPr>
          <w:rFonts w:asciiTheme="majorHAnsi" w:hAnsiTheme="majorHAnsi" w:cstheme="majorHAnsi"/>
        </w:rPr>
        <w:t>Otherwise,</w:t>
      </w:r>
      <w:r w:rsidR="005E5A86" w:rsidRPr="00834EF2">
        <w:rPr>
          <w:rFonts w:asciiTheme="majorHAnsi" w:hAnsiTheme="majorHAnsi" w:cstheme="majorHAnsi"/>
        </w:rPr>
        <w:t xml:space="preserve"> </w:t>
      </w:r>
      <w:r w:rsidR="00944F19" w:rsidRPr="00834EF2">
        <w:rPr>
          <w:rFonts w:asciiTheme="majorHAnsi" w:hAnsiTheme="majorHAnsi" w:cstheme="majorHAnsi"/>
        </w:rPr>
        <w:t>he</w:t>
      </w:r>
      <w:r w:rsidR="005E5A86" w:rsidRPr="00834EF2">
        <w:rPr>
          <w:rFonts w:asciiTheme="majorHAnsi" w:hAnsiTheme="majorHAnsi" w:cstheme="majorHAnsi"/>
        </w:rPr>
        <w:t xml:space="preserve"> </w:t>
      </w:r>
      <w:r w:rsidR="00EE6C06" w:rsidRPr="00834EF2">
        <w:rPr>
          <w:rFonts w:asciiTheme="majorHAnsi" w:hAnsiTheme="majorHAnsi" w:cstheme="majorHAnsi"/>
        </w:rPr>
        <w:t>was</w:t>
      </w:r>
      <w:r w:rsidR="005E5A86" w:rsidRPr="00834EF2">
        <w:rPr>
          <w:rFonts w:asciiTheme="majorHAnsi" w:hAnsiTheme="majorHAnsi" w:cstheme="majorHAnsi"/>
        </w:rPr>
        <w:t xml:space="preserve"> </w:t>
      </w:r>
      <w:r w:rsidR="00EE6C06" w:rsidRPr="00834EF2">
        <w:rPr>
          <w:rFonts w:asciiTheme="majorHAnsi" w:hAnsiTheme="majorHAnsi" w:cstheme="majorHAnsi"/>
        </w:rPr>
        <w:t>ready</w:t>
      </w:r>
      <w:r w:rsidR="005E5A86" w:rsidRPr="00834EF2">
        <w:rPr>
          <w:rFonts w:asciiTheme="majorHAnsi" w:hAnsiTheme="majorHAnsi" w:cstheme="majorHAnsi"/>
        </w:rPr>
        <w:t xml:space="preserve"> </w:t>
      </w:r>
      <w:r w:rsidR="00EE6C06" w:rsidRPr="00834EF2">
        <w:rPr>
          <w:rFonts w:asciiTheme="majorHAnsi" w:hAnsiTheme="majorHAnsi" w:cstheme="majorHAnsi"/>
        </w:rPr>
        <w:t>to</w:t>
      </w:r>
      <w:r w:rsidR="005E5A86" w:rsidRPr="00834EF2">
        <w:rPr>
          <w:rFonts w:asciiTheme="majorHAnsi" w:hAnsiTheme="majorHAnsi" w:cstheme="majorHAnsi"/>
        </w:rPr>
        <w:t xml:space="preserve"> </w:t>
      </w:r>
      <w:r w:rsidR="00EE6C06" w:rsidRPr="00834EF2">
        <w:rPr>
          <w:rFonts w:asciiTheme="majorHAnsi" w:hAnsiTheme="majorHAnsi" w:cstheme="majorHAnsi"/>
        </w:rPr>
        <w:t>accept</w:t>
      </w:r>
      <w:r w:rsidR="005E5A86" w:rsidRPr="00834EF2">
        <w:rPr>
          <w:rFonts w:asciiTheme="majorHAnsi" w:hAnsiTheme="majorHAnsi" w:cstheme="majorHAnsi"/>
        </w:rPr>
        <w:t xml:space="preserve"> </w:t>
      </w:r>
      <w:r w:rsidR="00C43FA4" w:rsidRPr="00834EF2">
        <w:rPr>
          <w:rFonts w:asciiTheme="majorHAnsi" w:hAnsiTheme="majorHAnsi" w:cstheme="majorHAnsi"/>
        </w:rPr>
        <w:t>payment</w:t>
      </w:r>
      <w:r w:rsidR="00AF7C96">
        <w:rPr>
          <w:rFonts w:asciiTheme="majorHAnsi" w:hAnsiTheme="majorHAnsi" w:cstheme="majorHAnsi"/>
        </w:rPr>
        <w:t xml:space="preserve"> in full and invest the funds </w:t>
      </w:r>
      <w:r w:rsidR="00EE6C06" w:rsidRPr="00834EF2">
        <w:rPr>
          <w:rFonts w:asciiTheme="majorHAnsi" w:hAnsiTheme="majorHAnsi" w:cstheme="majorHAnsi"/>
        </w:rPr>
        <w:t>in</w:t>
      </w:r>
      <w:r w:rsidR="005E5A86" w:rsidRPr="00834EF2">
        <w:rPr>
          <w:rFonts w:asciiTheme="majorHAnsi" w:hAnsiTheme="majorHAnsi" w:cstheme="majorHAnsi"/>
        </w:rPr>
        <w:t xml:space="preserve"> </w:t>
      </w:r>
      <w:r w:rsidR="00EE6C06" w:rsidRPr="00834EF2">
        <w:rPr>
          <w:rFonts w:asciiTheme="majorHAnsi" w:hAnsiTheme="majorHAnsi" w:cstheme="majorHAnsi"/>
        </w:rPr>
        <w:t>Moscow</w:t>
      </w:r>
      <w:r w:rsidR="00C43FA4" w:rsidRPr="00834EF2">
        <w:rPr>
          <w:rFonts w:asciiTheme="majorHAnsi" w:hAnsiTheme="majorHAnsi" w:cstheme="majorHAnsi"/>
        </w:rPr>
        <w:t>.</w:t>
      </w:r>
      <w:r w:rsidR="005E5A86" w:rsidRPr="00834EF2">
        <w:rPr>
          <w:rFonts w:asciiTheme="majorHAnsi" w:hAnsiTheme="majorHAnsi" w:cstheme="majorHAnsi"/>
        </w:rPr>
        <w:t xml:space="preserve"> </w:t>
      </w:r>
      <w:r w:rsidR="00EE6C06" w:rsidRPr="00834EF2">
        <w:rPr>
          <w:rFonts w:asciiTheme="majorHAnsi" w:hAnsiTheme="majorHAnsi" w:cstheme="majorHAnsi"/>
        </w:rPr>
        <w:t>The</w:t>
      </w:r>
      <w:r w:rsidR="005E5A86" w:rsidRPr="00834EF2">
        <w:rPr>
          <w:rFonts w:asciiTheme="majorHAnsi" w:hAnsiTheme="majorHAnsi" w:cstheme="majorHAnsi"/>
        </w:rPr>
        <w:t xml:space="preserve"> </w:t>
      </w:r>
      <w:r w:rsidR="00EE6C06" w:rsidRPr="00834EF2">
        <w:rPr>
          <w:rFonts w:asciiTheme="majorHAnsi" w:hAnsiTheme="majorHAnsi" w:cstheme="majorHAnsi"/>
        </w:rPr>
        <w:t>interest</w:t>
      </w:r>
      <w:r w:rsidR="005E5A86" w:rsidRPr="00834EF2">
        <w:rPr>
          <w:rFonts w:asciiTheme="majorHAnsi" w:hAnsiTheme="majorHAnsi" w:cstheme="majorHAnsi"/>
        </w:rPr>
        <w:t xml:space="preserve"> </w:t>
      </w:r>
      <w:r w:rsidR="00A27F5D" w:rsidRPr="00834EF2">
        <w:rPr>
          <w:rFonts w:asciiTheme="majorHAnsi" w:hAnsiTheme="majorHAnsi" w:cstheme="majorHAnsi"/>
        </w:rPr>
        <w:t>from</w:t>
      </w:r>
      <w:r w:rsidR="005E5A86" w:rsidRPr="00834EF2">
        <w:rPr>
          <w:rFonts w:asciiTheme="majorHAnsi" w:hAnsiTheme="majorHAnsi" w:cstheme="majorHAnsi"/>
        </w:rPr>
        <w:t xml:space="preserve"> </w:t>
      </w:r>
      <w:r w:rsidR="00A27F5D" w:rsidRPr="00834EF2">
        <w:rPr>
          <w:rFonts w:asciiTheme="majorHAnsi" w:hAnsiTheme="majorHAnsi" w:cstheme="majorHAnsi"/>
        </w:rPr>
        <w:t>private</w:t>
      </w:r>
      <w:r w:rsidR="005E5A86" w:rsidRPr="00834EF2">
        <w:rPr>
          <w:rFonts w:asciiTheme="majorHAnsi" w:hAnsiTheme="majorHAnsi" w:cstheme="majorHAnsi"/>
        </w:rPr>
        <w:t xml:space="preserve"> </w:t>
      </w:r>
      <w:r w:rsidR="00A27F5D" w:rsidRPr="00834EF2">
        <w:rPr>
          <w:rFonts w:asciiTheme="majorHAnsi" w:hAnsiTheme="majorHAnsi" w:cstheme="majorHAnsi"/>
        </w:rPr>
        <w:t>borrowers</w:t>
      </w:r>
      <w:r w:rsidR="005E5A86" w:rsidRPr="00834EF2">
        <w:rPr>
          <w:rFonts w:asciiTheme="majorHAnsi" w:hAnsiTheme="majorHAnsi" w:cstheme="majorHAnsi"/>
        </w:rPr>
        <w:t xml:space="preserve"> </w:t>
      </w:r>
      <w:r w:rsidR="00EE6C06" w:rsidRPr="00834EF2">
        <w:rPr>
          <w:rFonts w:asciiTheme="majorHAnsi" w:hAnsiTheme="majorHAnsi" w:cstheme="majorHAnsi"/>
        </w:rPr>
        <w:t>he</w:t>
      </w:r>
      <w:r w:rsidR="005E5A86" w:rsidRPr="00834EF2">
        <w:rPr>
          <w:rFonts w:asciiTheme="majorHAnsi" w:hAnsiTheme="majorHAnsi" w:cstheme="majorHAnsi"/>
        </w:rPr>
        <w:t xml:space="preserve"> </w:t>
      </w:r>
      <w:r w:rsidR="00EE6C06" w:rsidRPr="00834EF2">
        <w:rPr>
          <w:rFonts w:asciiTheme="majorHAnsi" w:hAnsiTheme="majorHAnsi" w:cstheme="majorHAnsi"/>
        </w:rPr>
        <w:t>could</w:t>
      </w:r>
      <w:r w:rsidR="005E5A86" w:rsidRPr="00834EF2">
        <w:rPr>
          <w:rFonts w:asciiTheme="majorHAnsi" w:hAnsiTheme="majorHAnsi" w:cstheme="majorHAnsi"/>
        </w:rPr>
        <w:t xml:space="preserve"> </w:t>
      </w:r>
      <w:r w:rsidR="00EE6C06" w:rsidRPr="00834EF2">
        <w:rPr>
          <w:rFonts w:asciiTheme="majorHAnsi" w:hAnsiTheme="majorHAnsi" w:cstheme="majorHAnsi"/>
        </w:rPr>
        <w:t>have</w:t>
      </w:r>
      <w:r w:rsidR="005E5A86" w:rsidRPr="00834EF2">
        <w:rPr>
          <w:rFonts w:asciiTheme="majorHAnsi" w:hAnsiTheme="majorHAnsi" w:cstheme="majorHAnsi"/>
        </w:rPr>
        <w:t xml:space="preserve"> </w:t>
      </w:r>
      <w:r w:rsidR="00AF7C96">
        <w:rPr>
          <w:rFonts w:asciiTheme="majorHAnsi" w:hAnsiTheme="majorHAnsi" w:cstheme="majorHAnsi"/>
        </w:rPr>
        <w:t>hoped</w:t>
      </w:r>
      <w:r w:rsidR="005E5A86" w:rsidRPr="00834EF2">
        <w:rPr>
          <w:rFonts w:asciiTheme="majorHAnsi" w:hAnsiTheme="majorHAnsi" w:cstheme="majorHAnsi"/>
        </w:rPr>
        <w:t xml:space="preserve"> </w:t>
      </w:r>
      <w:r w:rsidR="00EE6C06" w:rsidRPr="00834EF2">
        <w:rPr>
          <w:rFonts w:asciiTheme="majorHAnsi" w:hAnsiTheme="majorHAnsi" w:cstheme="majorHAnsi"/>
        </w:rPr>
        <w:t>to</w:t>
      </w:r>
      <w:r w:rsidR="005E5A86" w:rsidRPr="00834EF2">
        <w:rPr>
          <w:rFonts w:asciiTheme="majorHAnsi" w:hAnsiTheme="majorHAnsi" w:cstheme="majorHAnsi"/>
        </w:rPr>
        <w:t xml:space="preserve"> </w:t>
      </w:r>
      <w:r w:rsidR="00EE6C06" w:rsidRPr="00834EF2">
        <w:rPr>
          <w:rFonts w:asciiTheme="majorHAnsi" w:hAnsiTheme="majorHAnsi" w:cstheme="majorHAnsi"/>
        </w:rPr>
        <w:t>receive</w:t>
      </w:r>
      <w:r w:rsidR="005E5A86" w:rsidRPr="00834EF2">
        <w:rPr>
          <w:rFonts w:asciiTheme="majorHAnsi" w:hAnsiTheme="majorHAnsi" w:cstheme="majorHAnsi"/>
        </w:rPr>
        <w:t xml:space="preserve"> </w:t>
      </w:r>
      <w:r w:rsidR="00EE6C06" w:rsidRPr="00834EF2">
        <w:rPr>
          <w:rFonts w:asciiTheme="majorHAnsi" w:hAnsiTheme="majorHAnsi" w:cstheme="majorHAnsi"/>
        </w:rPr>
        <w:t>on</w:t>
      </w:r>
      <w:r w:rsidR="005E5A86" w:rsidRPr="00834EF2">
        <w:rPr>
          <w:rFonts w:asciiTheme="majorHAnsi" w:hAnsiTheme="majorHAnsi" w:cstheme="majorHAnsi"/>
        </w:rPr>
        <w:t xml:space="preserve"> </w:t>
      </w:r>
      <w:r w:rsidR="00EE6C06" w:rsidRPr="00834EF2">
        <w:rPr>
          <w:rFonts w:asciiTheme="majorHAnsi" w:hAnsiTheme="majorHAnsi" w:cstheme="majorHAnsi"/>
        </w:rPr>
        <w:t>this</w:t>
      </w:r>
      <w:r w:rsidR="005E5A86" w:rsidRPr="00834EF2">
        <w:rPr>
          <w:rFonts w:asciiTheme="majorHAnsi" w:hAnsiTheme="majorHAnsi" w:cstheme="majorHAnsi"/>
        </w:rPr>
        <w:t xml:space="preserve"> </w:t>
      </w:r>
      <w:r w:rsidR="00EE6C06" w:rsidRPr="00834EF2">
        <w:rPr>
          <w:rFonts w:asciiTheme="majorHAnsi" w:hAnsiTheme="majorHAnsi" w:cstheme="majorHAnsi"/>
        </w:rPr>
        <w:t>investment</w:t>
      </w:r>
      <w:r w:rsidR="005E5A86" w:rsidRPr="00834EF2">
        <w:rPr>
          <w:rFonts w:asciiTheme="majorHAnsi" w:hAnsiTheme="majorHAnsi" w:cstheme="majorHAnsi"/>
        </w:rPr>
        <w:t xml:space="preserve"> </w:t>
      </w:r>
      <w:r w:rsidR="00EE6C06" w:rsidRPr="00834EF2">
        <w:rPr>
          <w:rFonts w:asciiTheme="majorHAnsi" w:hAnsiTheme="majorHAnsi" w:cstheme="majorHAnsi"/>
        </w:rPr>
        <w:t>would</w:t>
      </w:r>
      <w:r w:rsidR="005E5A86" w:rsidRPr="00834EF2">
        <w:rPr>
          <w:rFonts w:asciiTheme="majorHAnsi" w:hAnsiTheme="majorHAnsi" w:cstheme="majorHAnsi"/>
        </w:rPr>
        <w:t xml:space="preserve"> </w:t>
      </w:r>
      <w:r w:rsidR="00EE6C06" w:rsidRPr="00834EF2">
        <w:rPr>
          <w:rFonts w:asciiTheme="majorHAnsi" w:hAnsiTheme="majorHAnsi" w:cstheme="majorHAnsi"/>
        </w:rPr>
        <w:t>constitute</w:t>
      </w:r>
      <w:r w:rsidR="005E5A86" w:rsidRPr="00834EF2">
        <w:rPr>
          <w:rFonts w:asciiTheme="majorHAnsi" w:hAnsiTheme="majorHAnsi" w:cstheme="majorHAnsi"/>
        </w:rPr>
        <w:t xml:space="preserve"> </w:t>
      </w:r>
      <w:r w:rsidR="00EE6C06" w:rsidRPr="00834EF2">
        <w:rPr>
          <w:rFonts w:asciiTheme="majorHAnsi" w:hAnsiTheme="majorHAnsi" w:cstheme="majorHAnsi"/>
        </w:rPr>
        <w:t>the</w:t>
      </w:r>
      <w:r w:rsidR="005E5A86" w:rsidRPr="00834EF2">
        <w:rPr>
          <w:rFonts w:asciiTheme="majorHAnsi" w:hAnsiTheme="majorHAnsi" w:cstheme="majorHAnsi"/>
        </w:rPr>
        <w:t xml:space="preserve"> </w:t>
      </w:r>
      <w:r w:rsidR="00EE6C06" w:rsidRPr="00834EF2">
        <w:rPr>
          <w:rFonts w:asciiTheme="majorHAnsi" w:hAnsiTheme="majorHAnsi" w:cstheme="majorHAnsi"/>
        </w:rPr>
        <w:t>same</w:t>
      </w:r>
      <w:r w:rsidR="005E5A86" w:rsidRPr="00834EF2">
        <w:rPr>
          <w:rFonts w:asciiTheme="majorHAnsi" w:hAnsiTheme="majorHAnsi" w:cstheme="majorHAnsi"/>
        </w:rPr>
        <w:t xml:space="preserve"> </w:t>
      </w:r>
      <w:r w:rsidR="00EE6C06" w:rsidRPr="00834EF2">
        <w:rPr>
          <w:rFonts w:asciiTheme="majorHAnsi" w:hAnsiTheme="majorHAnsi" w:cstheme="majorHAnsi"/>
        </w:rPr>
        <w:t>10%</w:t>
      </w:r>
      <w:r w:rsidR="005E5A86" w:rsidRPr="00834EF2">
        <w:rPr>
          <w:rFonts w:asciiTheme="majorHAnsi" w:hAnsiTheme="majorHAnsi" w:cstheme="majorHAnsi"/>
        </w:rPr>
        <w:t xml:space="preserve"> </w:t>
      </w:r>
      <w:r w:rsidR="00FD0F9C" w:rsidRPr="00834EF2">
        <w:rPr>
          <w:rFonts w:asciiTheme="majorHAnsi" w:hAnsiTheme="majorHAnsi" w:cstheme="majorHAnsi"/>
        </w:rPr>
        <w:t>(</w:t>
      </w:r>
      <w:r w:rsidR="00FD1F23" w:rsidRPr="00834EF2">
        <w:rPr>
          <w:rFonts w:asciiTheme="majorHAnsi" w:hAnsiTheme="majorHAnsi" w:cstheme="majorHAnsi"/>
        </w:rPr>
        <w:t>Bulygin</w:t>
      </w:r>
      <w:r w:rsidR="005E5A86" w:rsidRPr="00834EF2">
        <w:rPr>
          <w:rFonts w:asciiTheme="majorHAnsi" w:hAnsiTheme="majorHAnsi" w:cstheme="majorHAnsi"/>
        </w:rPr>
        <w:t xml:space="preserve"> </w:t>
      </w:r>
      <w:r w:rsidR="00FD1F23" w:rsidRPr="00834EF2">
        <w:rPr>
          <w:rFonts w:asciiTheme="majorHAnsi" w:hAnsiTheme="majorHAnsi" w:cstheme="majorHAnsi"/>
        </w:rPr>
        <w:t>1966,</w:t>
      </w:r>
      <w:r w:rsidR="005E5A86" w:rsidRPr="00834EF2">
        <w:rPr>
          <w:rFonts w:asciiTheme="majorHAnsi" w:hAnsiTheme="majorHAnsi" w:cstheme="majorHAnsi"/>
        </w:rPr>
        <w:t xml:space="preserve"> </w:t>
      </w:r>
      <w:r w:rsidR="00AF7C96">
        <w:rPr>
          <w:rFonts w:asciiTheme="majorHAnsi" w:hAnsiTheme="majorHAnsi" w:cstheme="majorHAnsi"/>
        </w:rPr>
        <w:t xml:space="preserve">141; the </w:t>
      </w:r>
      <w:r w:rsidR="00EE6C06" w:rsidRPr="00834EF2">
        <w:rPr>
          <w:rFonts w:asciiTheme="majorHAnsi" w:hAnsiTheme="majorHAnsi" w:cstheme="majorHAnsi"/>
        </w:rPr>
        <w:t>state</w:t>
      </w:r>
      <w:r w:rsidR="005E5A86" w:rsidRPr="00834EF2">
        <w:rPr>
          <w:rFonts w:asciiTheme="majorHAnsi" w:hAnsiTheme="majorHAnsi" w:cstheme="majorHAnsi"/>
        </w:rPr>
        <w:t xml:space="preserve"> </w:t>
      </w:r>
      <w:r w:rsidR="00EE6C06" w:rsidRPr="00834EF2">
        <w:rPr>
          <w:rFonts w:asciiTheme="majorHAnsi" w:hAnsiTheme="majorHAnsi" w:cstheme="majorHAnsi"/>
        </w:rPr>
        <w:t>bank</w:t>
      </w:r>
      <w:r w:rsidR="005E5A86" w:rsidRPr="00834EF2">
        <w:rPr>
          <w:rFonts w:asciiTheme="majorHAnsi" w:hAnsiTheme="majorHAnsi" w:cstheme="majorHAnsi"/>
        </w:rPr>
        <w:t xml:space="preserve"> </w:t>
      </w:r>
      <w:r w:rsidR="00EE6C06" w:rsidRPr="00834EF2">
        <w:rPr>
          <w:rFonts w:asciiTheme="majorHAnsi" w:hAnsiTheme="majorHAnsi" w:cstheme="majorHAnsi"/>
        </w:rPr>
        <w:t>usually</w:t>
      </w:r>
      <w:r w:rsidR="005E5A86" w:rsidRPr="00834EF2">
        <w:rPr>
          <w:rFonts w:asciiTheme="majorHAnsi" w:hAnsiTheme="majorHAnsi" w:cstheme="majorHAnsi"/>
        </w:rPr>
        <w:t xml:space="preserve"> </w:t>
      </w:r>
      <w:r w:rsidR="00EE6C06" w:rsidRPr="00834EF2">
        <w:rPr>
          <w:rFonts w:asciiTheme="majorHAnsi" w:hAnsiTheme="majorHAnsi" w:cstheme="majorHAnsi"/>
        </w:rPr>
        <w:t>payed</w:t>
      </w:r>
      <w:r w:rsidR="005E5A86" w:rsidRPr="00834EF2">
        <w:rPr>
          <w:rFonts w:asciiTheme="majorHAnsi" w:hAnsiTheme="majorHAnsi" w:cstheme="majorHAnsi"/>
        </w:rPr>
        <w:t xml:space="preserve"> </w:t>
      </w:r>
      <w:r w:rsidR="00555194" w:rsidRPr="00834EF2">
        <w:rPr>
          <w:rFonts w:asciiTheme="majorHAnsi" w:hAnsiTheme="majorHAnsi" w:cstheme="majorHAnsi"/>
        </w:rPr>
        <w:t>4.5</w:t>
      </w:r>
      <w:r w:rsidR="00EE6C06" w:rsidRPr="00834EF2">
        <w:rPr>
          <w:rFonts w:asciiTheme="majorHAnsi" w:hAnsiTheme="majorHAnsi" w:cstheme="majorHAnsi"/>
        </w:rPr>
        <w:t>%</w:t>
      </w:r>
      <w:r w:rsidR="005E5A86" w:rsidRPr="00834EF2">
        <w:rPr>
          <w:rFonts w:asciiTheme="majorHAnsi" w:hAnsiTheme="majorHAnsi" w:cstheme="majorHAnsi"/>
        </w:rPr>
        <w:t xml:space="preserve"> </w:t>
      </w:r>
      <w:r w:rsidR="00A27F5D" w:rsidRPr="00834EF2">
        <w:rPr>
          <w:rFonts w:asciiTheme="majorHAnsi" w:hAnsiTheme="majorHAnsi" w:cstheme="majorHAnsi"/>
        </w:rPr>
        <w:t>interest</w:t>
      </w:r>
      <w:r w:rsidR="005E5A86" w:rsidRPr="00834EF2">
        <w:rPr>
          <w:rFonts w:asciiTheme="majorHAnsi" w:hAnsiTheme="majorHAnsi" w:cstheme="majorHAnsi"/>
        </w:rPr>
        <w:t xml:space="preserve"> </w:t>
      </w:r>
      <w:r w:rsidR="00A27F5D" w:rsidRPr="00834EF2">
        <w:rPr>
          <w:rFonts w:asciiTheme="majorHAnsi" w:hAnsiTheme="majorHAnsi" w:cstheme="majorHAnsi"/>
        </w:rPr>
        <w:t>on</w:t>
      </w:r>
      <w:r w:rsidR="005E5A86" w:rsidRPr="00834EF2">
        <w:rPr>
          <w:rFonts w:asciiTheme="majorHAnsi" w:hAnsiTheme="majorHAnsi" w:cstheme="majorHAnsi"/>
        </w:rPr>
        <w:t xml:space="preserve"> </w:t>
      </w:r>
      <w:r w:rsidR="00A27F5D" w:rsidRPr="00834EF2">
        <w:rPr>
          <w:rFonts w:asciiTheme="majorHAnsi" w:hAnsiTheme="majorHAnsi" w:cstheme="majorHAnsi"/>
        </w:rPr>
        <w:t>the</w:t>
      </w:r>
      <w:r w:rsidR="005E5A86" w:rsidRPr="00834EF2">
        <w:rPr>
          <w:rFonts w:asciiTheme="majorHAnsi" w:hAnsiTheme="majorHAnsi" w:cstheme="majorHAnsi"/>
        </w:rPr>
        <w:t xml:space="preserve"> </w:t>
      </w:r>
      <w:r w:rsidR="00A27F5D" w:rsidRPr="00834EF2">
        <w:rPr>
          <w:rFonts w:asciiTheme="majorHAnsi" w:hAnsiTheme="majorHAnsi" w:cstheme="majorHAnsi"/>
        </w:rPr>
        <w:t>deposit</w:t>
      </w:r>
      <w:r w:rsidR="005E5A86" w:rsidRPr="00834EF2">
        <w:rPr>
          <w:rFonts w:asciiTheme="majorHAnsi" w:hAnsiTheme="majorHAnsi" w:cstheme="majorHAnsi"/>
        </w:rPr>
        <w:t xml:space="preserve"> </w:t>
      </w:r>
      <w:r w:rsidR="00AF7C96">
        <w:rPr>
          <w:rFonts w:asciiTheme="majorHAnsi" w:hAnsiTheme="majorHAnsi" w:cstheme="majorHAnsi"/>
        </w:rPr>
        <w:t>[</w:t>
      </w:r>
      <w:r w:rsidR="00646E57" w:rsidRPr="00834EF2">
        <w:rPr>
          <w:rFonts w:asciiTheme="majorHAnsi" w:hAnsiTheme="majorHAnsi" w:cstheme="majorHAnsi"/>
        </w:rPr>
        <w:t>PSZ</w:t>
      </w:r>
      <w:r w:rsidR="005E5A86" w:rsidRPr="00834EF2">
        <w:rPr>
          <w:rFonts w:asciiTheme="majorHAnsi" w:hAnsiTheme="majorHAnsi" w:cstheme="majorHAnsi"/>
        </w:rPr>
        <w:t xml:space="preserve"> </w:t>
      </w:r>
      <w:r w:rsidR="00085B6D" w:rsidRPr="00834EF2">
        <w:rPr>
          <w:rFonts w:asciiTheme="majorHAnsi" w:hAnsiTheme="majorHAnsi" w:cstheme="majorHAnsi"/>
        </w:rPr>
        <w:t>I,</w:t>
      </w:r>
      <w:r w:rsidR="005E5A86" w:rsidRPr="00834EF2">
        <w:rPr>
          <w:rFonts w:asciiTheme="majorHAnsi" w:hAnsiTheme="majorHAnsi" w:cstheme="majorHAnsi"/>
        </w:rPr>
        <w:t xml:space="preserve"> </w:t>
      </w:r>
      <w:r w:rsidR="00646E57" w:rsidRPr="00834EF2">
        <w:rPr>
          <w:rFonts w:asciiTheme="majorHAnsi" w:hAnsiTheme="majorHAnsi" w:cstheme="majorHAnsi"/>
        </w:rPr>
        <w:t>16409,</w:t>
      </w:r>
      <w:r w:rsidR="005E5A86" w:rsidRPr="00834EF2">
        <w:rPr>
          <w:rFonts w:asciiTheme="majorHAnsi" w:hAnsiTheme="majorHAnsi" w:cstheme="majorHAnsi"/>
        </w:rPr>
        <w:t xml:space="preserve"> </w:t>
      </w:r>
      <w:r w:rsidR="00646E57" w:rsidRPr="00834EF2">
        <w:rPr>
          <w:rFonts w:asciiTheme="majorHAnsi" w:hAnsiTheme="majorHAnsi" w:cstheme="majorHAnsi"/>
        </w:rPr>
        <w:t>629</w:t>
      </w:r>
      <w:r w:rsidR="00AF7C96">
        <w:rPr>
          <w:rFonts w:asciiTheme="majorHAnsi" w:hAnsiTheme="majorHAnsi" w:cstheme="majorHAnsi"/>
        </w:rPr>
        <w:t>]</w:t>
      </w:r>
      <w:r w:rsidR="005E5A86" w:rsidRPr="00834EF2">
        <w:rPr>
          <w:rFonts w:asciiTheme="majorHAnsi" w:hAnsiTheme="majorHAnsi" w:cstheme="majorHAnsi"/>
        </w:rPr>
        <w:t xml:space="preserve"> </w:t>
      </w:r>
      <w:r w:rsidR="00555194" w:rsidRPr="00834EF2">
        <w:rPr>
          <w:rFonts w:asciiTheme="majorHAnsi" w:hAnsiTheme="majorHAnsi" w:cstheme="majorHAnsi"/>
        </w:rPr>
        <w:t>and</w:t>
      </w:r>
      <w:r w:rsidR="005E5A86" w:rsidRPr="00834EF2">
        <w:rPr>
          <w:rFonts w:asciiTheme="majorHAnsi" w:hAnsiTheme="majorHAnsi" w:cstheme="majorHAnsi"/>
        </w:rPr>
        <w:t xml:space="preserve"> </w:t>
      </w:r>
      <w:r w:rsidR="00555194" w:rsidRPr="00834EF2">
        <w:rPr>
          <w:rFonts w:asciiTheme="majorHAnsi" w:hAnsiTheme="majorHAnsi" w:cstheme="majorHAnsi"/>
        </w:rPr>
        <w:t>5%</w:t>
      </w:r>
      <w:r w:rsidR="005E5A86" w:rsidRPr="00834EF2">
        <w:rPr>
          <w:rFonts w:asciiTheme="majorHAnsi" w:hAnsiTheme="majorHAnsi" w:cstheme="majorHAnsi"/>
        </w:rPr>
        <w:t xml:space="preserve"> </w:t>
      </w:r>
      <w:r w:rsidR="00555194" w:rsidRPr="00834EF2">
        <w:rPr>
          <w:rFonts w:asciiTheme="majorHAnsi" w:hAnsiTheme="majorHAnsi" w:cstheme="majorHAnsi"/>
        </w:rPr>
        <w:t>on</w:t>
      </w:r>
      <w:r w:rsidR="005E5A86" w:rsidRPr="00834EF2">
        <w:rPr>
          <w:rFonts w:asciiTheme="majorHAnsi" w:hAnsiTheme="majorHAnsi" w:cstheme="majorHAnsi"/>
        </w:rPr>
        <w:t xml:space="preserve"> </w:t>
      </w:r>
      <w:r w:rsidR="00555194" w:rsidRPr="00834EF2">
        <w:rPr>
          <w:rFonts w:asciiTheme="majorHAnsi" w:hAnsiTheme="majorHAnsi" w:cstheme="majorHAnsi"/>
        </w:rPr>
        <w:t>credit</w:t>
      </w:r>
      <w:r w:rsidR="005E5A86" w:rsidRPr="00834EF2">
        <w:rPr>
          <w:rFonts w:asciiTheme="majorHAnsi" w:hAnsiTheme="majorHAnsi" w:cstheme="majorHAnsi"/>
        </w:rPr>
        <w:t xml:space="preserve"> </w:t>
      </w:r>
      <w:r w:rsidR="00AF7C96">
        <w:rPr>
          <w:rFonts w:asciiTheme="majorHAnsi" w:hAnsiTheme="majorHAnsi" w:cstheme="majorHAnsi"/>
        </w:rPr>
        <w:t>[</w:t>
      </w:r>
      <w:r w:rsidR="00646E57" w:rsidRPr="00834EF2">
        <w:rPr>
          <w:rFonts w:asciiTheme="majorHAnsi" w:hAnsiTheme="majorHAnsi" w:cstheme="majorHAnsi"/>
        </w:rPr>
        <w:t>PSZ</w:t>
      </w:r>
      <w:r w:rsidR="005E5A86" w:rsidRPr="00834EF2">
        <w:rPr>
          <w:rFonts w:asciiTheme="majorHAnsi" w:hAnsiTheme="majorHAnsi" w:cstheme="majorHAnsi"/>
        </w:rPr>
        <w:t xml:space="preserve"> </w:t>
      </w:r>
      <w:r w:rsidR="00085B6D" w:rsidRPr="00834EF2">
        <w:rPr>
          <w:rFonts w:asciiTheme="majorHAnsi" w:hAnsiTheme="majorHAnsi" w:cstheme="majorHAnsi"/>
        </w:rPr>
        <w:t>I,</w:t>
      </w:r>
      <w:r w:rsidR="005E5A86" w:rsidRPr="00834EF2">
        <w:rPr>
          <w:rFonts w:asciiTheme="majorHAnsi" w:hAnsiTheme="majorHAnsi" w:cstheme="majorHAnsi"/>
        </w:rPr>
        <w:t xml:space="preserve"> </w:t>
      </w:r>
      <w:r w:rsidR="00646E57" w:rsidRPr="00834EF2">
        <w:rPr>
          <w:rFonts w:asciiTheme="majorHAnsi" w:hAnsiTheme="majorHAnsi" w:cstheme="majorHAnsi"/>
        </w:rPr>
        <w:t>16407,</w:t>
      </w:r>
      <w:r w:rsidR="005E5A86" w:rsidRPr="00834EF2">
        <w:rPr>
          <w:rFonts w:asciiTheme="majorHAnsi" w:hAnsiTheme="majorHAnsi" w:cstheme="majorHAnsi"/>
        </w:rPr>
        <w:t xml:space="preserve"> </w:t>
      </w:r>
      <w:r w:rsidR="00AF7C96">
        <w:rPr>
          <w:rFonts w:asciiTheme="majorHAnsi" w:hAnsiTheme="majorHAnsi" w:cstheme="majorHAnsi"/>
        </w:rPr>
        <w:t xml:space="preserve">616] </w:t>
      </w:r>
      <w:r w:rsidR="00031ABA" w:rsidRPr="00834EF2">
        <w:rPr>
          <w:rFonts w:asciiTheme="majorHAnsi" w:hAnsiTheme="majorHAnsi" w:cstheme="majorHAnsi"/>
        </w:rPr>
        <w:t>in</w:t>
      </w:r>
      <w:r w:rsidR="005E5A86" w:rsidRPr="00834EF2">
        <w:rPr>
          <w:rFonts w:asciiTheme="majorHAnsi" w:hAnsiTheme="majorHAnsi" w:cstheme="majorHAnsi"/>
        </w:rPr>
        <w:t xml:space="preserve"> </w:t>
      </w:r>
      <w:r w:rsidR="00031ABA" w:rsidRPr="00834EF2">
        <w:rPr>
          <w:rFonts w:asciiTheme="majorHAnsi" w:hAnsiTheme="majorHAnsi" w:cstheme="majorHAnsi"/>
        </w:rPr>
        <w:t>State</w:t>
      </w:r>
      <w:r w:rsidR="005E5A86" w:rsidRPr="00834EF2">
        <w:rPr>
          <w:rFonts w:asciiTheme="majorHAnsi" w:hAnsiTheme="majorHAnsi" w:cstheme="majorHAnsi"/>
        </w:rPr>
        <w:t xml:space="preserve"> </w:t>
      </w:r>
      <w:r w:rsidR="00031ABA" w:rsidRPr="00834EF2">
        <w:rPr>
          <w:rFonts w:asciiTheme="majorHAnsi" w:hAnsiTheme="majorHAnsi" w:cstheme="majorHAnsi"/>
        </w:rPr>
        <w:t>Zaemnyi</w:t>
      </w:r>
      <w:r w:rsidR="005E5A86" w:rsidRPr="00834EF2">
        <w:rPr>
          <w:rFonts w:asciiTheme="majorHAnsi" w:hAnsiTheme="majorHAnsi" w:cstheme="majorHAnsi"/>
        </w:rPr>
        <w:t xml:space="preserve"> </w:t>
      </w:r>
      <w:r w:rsidR="00031ABA" w:rsidRPr="00834EF2">
        <w:rPr>
          <w:rFonts w:asciiTheme="majorHAnsi" w:hAnsiTheme="majorHAnsi" w:cstheme="majorHAnsi"/>
        </w:rPr>
        <w:t>Bank</w:t>
      </w:r>
      <w:r w:rsidR="005E5A86" w:rsidRPr="00834EF2">
        <w:rPr>
          <w:rFonts w:asciiTheme="majorHAnsi" w:hAnsiTheme="majorHAnsi" w:cstheme="majorHAnsi"/>
        </w:rPr>
        <w:t xml:space="preserve"> </w:t>
      </w:r>
      <w:r w:rsidR="00D15085" w:rsidRPr="00834EF2">
        <w:rPr>
          <w:rFonts w:asciiTheme="majorHAnsi" w:hAnsiTheme="majorHAnsi" w:cstheme="majorHAnsi"/>
        </w:rPr>
        <w:t>and</w:t>
      </w:r>
      <w:r w:rsidR="005E5A86" w:rsidRPr="00834EF2">
        <w:rPr>
          <w:rFonts w:asciiTheme="majorHAnsi" w:hAnsiTheme="majorHAnsi" w:cstheme="majorHAnsi"/>
        </w:rPr>
        <w:t xml:space="preserve"> </w:t>
      </w:r>
      <w:r w:rsidR="00D15085" w:rsidRPr="00834EF2">
        <w:rPr>
          <w:rFonts w:asciiTheme="majorHAnsi" w:hAnsiTheme="majorHAnsi" w:cstheme="majorHAnsi"/>
        </w:rPr>
        <w:t>6%</w:t>
      </w:r>
      <w:r w:rsidR="005E5A86" w:rsidRPr="00834EF2">
        <w:rPr>
          <w:rFonts w:asciiTheme="majorHAnsi" w:hAnsiTheme="majorHAnsi" w:cstheme="majorHAnsi"/>
        </w:rPr>
        <w:t xml:space="preserve"> </w:t>
      </w:r>
      <w:r w:rsidR="00D15085" w:rsidRPr="00834EF2">
        <w:rPr>
          <w:rFonts w:asciiTheme="majorHAnsi" w:hAnsiTheme="majorHAnsi" w:cstheme="majorHAnsi"/>
        </w:rPr>
        <w:t>on</w:t>
      </w:r>
      <w:r w:rsidR="005E5A86" w:rsidRPr="00834EF2">
        <w:rPr>
          <w:rFonts w:asciiTheme="majorHAnsi" w:hAnsiTheme="majorHAnsi" w:cstheme="majorHAnsi"/>
        </w:rPr>
        <w:t xml:space="preserve"> </w:t>
      </w:r>
      <w:r w:rsidR="00D15085" w:rsidRPr="00834EF2">
        <w:rPr>
          <w:rFonts w:asciiTheme="majorHAnsi" w:hAnsiTheme="majorHAnsi" w:cstheme="majorHAnsi"/>
        </w:rPr>
        <w:t>credit</w:t>
      </w:r>
      <w:r w:rsidR="005E5A86" w:rsidRPr="00834EF2">
        <w:rPr>
          <w:rFonts w:asciiTheme="majorHAnsi" w:hAnsiTheme="majorHAnsi" w:cstheme="majorHAnsi"/>
        </w:rPr>
        <w:t xml:space="preserve"> </w:t>
      </w:r>
      <w:r w:rsidR="00D15085" w:rsidRPr="00834EF2">
        <w:rPr>
          <w:rFonts w:asciiTheme="majorHAnsi" w:hAnsiTheme="majorHAnsi" w:cstheme="majorHAnsi"/>
        </w:rPr>
        <w:t>in</w:t>
      </w:r>
      <w:r w:rsidR="005E5A86" w:rsidRPr="00834EF2">
        <w:rPr>
          <w:rFonts w:asciiTheme="majorHAnsi" w:hAnsiTheme="majorHAnsi" w:cstheme="majorHAnsi"/>
        </w:rPr>
        <w:t xml:space="preserve"> </w:t>
      </w:r>
      <w:r w:rsidR="00C37730" w:rsidRPr="00834EF2">
        <w:rPr>
          <w:rFonts w:asciiTheme="majorHAnsi" w:hAnsiTheme="majorHAnsi" w:cstheme="majorHAnsi"/>
        </w:rPr>
        <w:t>the</w:t>
      </w:r>
      <w:r w:rsidR="005E5A86" w:rsidRPr="00834EF2">
        <w:rPr>
          <w:rFonts w:asciiTheme="majorHAnsi" w:hAnsiTheme="majorHAnsi" w:cstheme="majorHAnsi"/>
        </w:rPr>
        <w:t xml:space="preserve"> </w:t>
      </w:r>
      <w:r w:rsidR="00C37730" w:rsidRPr="00834EF2">
        <w:rPr>
          <w:rFonts w:asciiTheme="majorHAnsi" w:hAnsiTheme="majorHAnsi" w:cstheme="majorHAnsi"/>
        </w:rPr>
        <w:t>foundling</w:t>
      </w:r>
      <w:r w:rsidR="005E5A86" w:rsidRPr="00834EF2">
        <w:rPr>
          <w:rFonts w:asciiTheme="majorHAnsi" w:hAnsiTheme="majorHAnsi" w:cstheme="majorHAnsi"/>
        </w:rPr>
        <w:t xml:space="preserve"> </w:t>
      </w:r>
      <w:r w:rsidR="00C37730" w:rsidRPr="00834EF2">
        <w:rPr>
          <w:rFonts w:asciiTheme="majorHAnsi" w:hAnsiTheme="majorHAnsi" w:cstheme="majorHAnsi"/>
        </w:rPr>
        <w:t>house</w:t>
      </w:r>
      <w:r w:rsidR="005E5A86" w:rsidRPr="00834EF2">
        <w:rPr>
          <w:rFonts w:asciiTheme="majorHAnsi" w:hAnsiTheme="majorHAnsi" w:cstheme="majorHAnsi"/>
        </w:rPr>
        <w:t xml:space="preserve"> </w:t>
      </w:r>
      <w:r w:rsidR="00AF7C96">
        <w:rPr>
          <w:rFonts w:asciiTheme="majorHAnsi" w:hAnsiTheme="majorHAnsi" w:cstheme="majorHAnsi"/>
        </w:rPr>
        <w:t>[</w:t>
      </w:r>
      <w:r w:rsidR="00646E57" w:rsidRPr="00834EF2">
        <w:rPr>
          <w:rFonts w:asciiTheme="majorHAnsi" w:hAnsiTheme="majorHAnsi" w:cstheme="majorHAnsi"/>
        </w:rPr>
        <w:t>PSZ</w:t>
      </w:r>
      <w:r w:rsidR="005E5A86" w:rsidRPr="00834EF2">
        <w:rPr>
          <w:rFonts w:asciiTheme="majorHAnsi" w:hAnsiTheme="majorHAnsi" w:cstheme="majorHAnsi"/>
        </w:rPr>
        <w:t xml:space="preserve"> </w:t>
      </w:r>
      <w:r w:rsidR="00085B6D" w:rsidRPr="00834EF2">
        <w:rPr>
          <w:rFonts w:asciiTheme="majorHAnsi" w:hAnsiTheme="majorHAnsi" w:cstheme="majorHAnsi"/>
        </w:rPr>
        <w:t>I,</w:t>
      </w:r>
      <w:r w:rsidR="005E5A86" w:rsidRPr="00834EF2">
        <w:rPr>
          <w:rFonts w:asciiTheme="majorHAnsi" w:hAnsiTheme="majorHAnsi" w:cstheme="majorHAnsi"/>
        </w:rPr>
        <w:t xml:space="preserve"> </w:t>
      </w:r>
      <w:r w:rsidR="00646E57" w:rsidRPr="00834EF2">
        <w:rPr>
          <w:rFonts w:asciiTheme="majorHAnsi" w:hAnsiTheme="majorHAnsi" w:cstheme="majorHAnsi"/>
        </w:rPr>
        <w:t>14241,</w:t>
      </w:r>
      <w:r w:rsidR="005E5A86" w:rsidRPr="00834EF2">
        <w:rPr>
          <w:rFonts w:asciiTheme="majorHAnsi" w:hAnsiTheme="majorHAnsi" w:cstheme="majorHAnsi"/>
        </w:rPr>
        <w:t xml:space="preserve"> </w:t>
      </w:r>
      <w:r w:rsidR="00AF7C96">
        <w:rPr>
          <w:rFonts w:asciiTheme="majorHAnsi" w:hAnsiTheme="majorHAnsi" w:cstheme="majorHAnsi"/>
        </w:rPr>
        <w:t>21]</w:t>
      </w:r>
      <w:r w:rsidR="00A27F5D" w:rsidRPr="00834EF2">
        <w:rPr>
          <w:rFonts w:asciiTheme="majorHAnsi" w:hAnsiTheme="majorHAnsi" w:cstheme="majorHAnsi"/>
        </w:rPr>
        <w:t>).</w:t>
      </w:r>
      <w:r w:rsidR="005E5A86" w:rsidRPr="00834EF2">
        <w:rPr>
          <w:rFonts w:asciiTheme="majorHAnsi" w:hAnsiTheme="majorHAnsi" w:cstheme="majorHAnsi"/>
        </w:rPr>
        <w:t xml:space="preserve"> </w:t>
      </w:r>
      <w:r w:rsidR="00C37730" w:rsidRPr="00834EF2">
        <w:rPr>
          <w:rFonts w:asciiTheme="majorHAnsi" w:hAnsiTheme="majorHAnsi" w:cstheme="majorHAnsi"/>
        </w:rPr>
        <w:t>Given</w:t>
      </w:r>
      <w:r w:rsidR="005E5A86" w:rsidRPr="00834EF2">
        <w:rPr>
          <w:rFonts w:asciiTheme="majorHAnsi" w:hAnsiTheme="majorHAnsi" w:cstheme="majorHAnsi"/>
        </w:rPr>
        <w:t xml:space="preserve"> </w:t>
      </w:r>
      <w:r w:rsidR="00C37730" w:rsidRPr="00834EF2">
        <w:rPr>
          <w:rFonts w:asciiTheme="majorHAnsi" w:hAnsiTheme="majorHAnsi" w:cstheme="majorHAnsi"/>
        </w:rPr>
        <w:t>this</w:t>
      </w:r>
      <w:r w:rsidR="005E5A86" w:rsidRPr="00834EF2">
        <w:rPr>
          <w:rFonts w:asciiTheme="majorHAnsi" w:hAnsiTheme="majorHAnsi" w:cstheme="majorHAnsi"/>
        </w:rPr>
        <w:t xml:space="preserve"> </w:t>
      </w:r>
      <w:r w:rsidR="00C37730" w:rsidRPr="00834EF2">
        <w:rPr>
          <w:rFonts w:asciiTheme="majorHAnsi" w:hAnsiTheme="majorHAnsi" w:cstheme="majorHAnsi"/>
        </w:rPr>
        <w:t>huge</w:t>
      </w:r>
      <w:r w:rsidR="005E5A86" w:rsidRPr="00834EF2">
        <w:rPr>
          <w:rFonts w:asciiTheme="majorHAnsi" w:hAnsiTheme="majorHAnsi" w:cstheme="majorHAnsi"/>
        </w:rPr>
        <w:t xml:space="preserve"> </w:t>
      </w:r>
      <w:r w:rsidR="00C37730" w:rsidRPr="00834EF2">
        <w:rPr>
          <w:rFonts w:asciiTheme="majorHAnsi" w:hAnsiTheme="majorHAnsi" w:cstheme="majorHAnsi"/>
        </w:rPr>
        <w:t>difference</w:t>
      </w:r>
      <w:r w:rsidR="00E84DD3" w:rsidRPr="00834EF2">
        <w:rPr>
          <w:rFonts w:asciiTheme="majorHAnsi" w:hAnsiTheme="majorHAnsi" w:cstheme="majorHAnsi"/>
        </w:rPr>
        <w:t>,</w:t>
      </w:r>
      <w:r w:rsidR="005E5A86" w:rsidRPr="00834EF2">
        <w:rPr>
          <w:rFonts w:asciiTheme="majorHAnsi" w:hAnsiTheme="majorHAnsi" w:cstheme="majorHAnsi"/>
        </w:rPr>
        <w:t xml:space="preserve"> </w:t>
      </w:r>
      <w:r w:rsidR="00C37730" w:rsidRPr="00834EF2">
        <w:rPr>
          <w:rFonts w:asciiTheme="majorHAnsi" w:hAnsiTheme="majorHAnsi" w:cstheme="majorHAnsi"/>
        </w:rPr>
        <w:t>it</w:t>
      </w:r>
      <w:r w:rsidR="005E5A86" w:rsidRPr="00834EF2">
        <w:rPr>
          <w:rFonts w:asciiTheme="majorHAnsi" w:hAnsiTheme="majorHAnsi" w:cstheme="majorHAnsi"/>
        </w:rPr>
        <w:t xml:space="preserve"> </w:t>
      </w:r>
      <w:r w:rsidR="00C37730" w:rsidRPr="00834EF2">
        <w:rPr>
          <w:rFonts w:asciiTheme="majorHAnsi" w:hAnsiTheme="majorHAnsi" w:cstheme="majorHAnsi"/>
        </w:rPr>
        <w:t>is</w:t>
      </w:r>
      <w:r w:rsidR="005E5A86" w:rsidRPr="00834EF2">
        <w:rPr>
          <w:rFonts w:asciiTheme="majorHAnsi" w:hAnsiTheme="majorHAnsi" w:cstheme="majorHAnsi"/>
        </w:rPr>
        <w:t xml:space="preserve"> </w:t>
      </w:r>
      <w:r w:rsidR="00C37730" w:rsidRPr="00834EF2">
        <w:rPr>
          <w:rFonts w:asciiTheme="majorHAnsi" w:hAnsiTheme="majorHAnsi" w:cstheme="majorHAnsi"/>
        </w:rPr>
        <w:t>unsurprising</w:t>
      </w:r>
      <w:r w:rsidR="005E5A86" w:rsidRPr="00834EF2">
        <w:rPr>
          <w:rFonts w:asciiTheme="majorHAnsi" w:hAnsiTheme="majorHAnsi" w:cstheme="majorHAnsi"/>
        </w:rPr>
        <w:t xml:space="preserve"> </w:t>
      </w:r>
      <w:r w:rsidR="00C37730" w:rsidRPr="00834EF2">
        <w:rPr>
          <w:rFonts w:asciiTheme="majorHAnsi" w:hAnsiTheme="majorHAnsi" w:cstheme="majorHAnsi"/>
        </w:rPr>
        <w:t>that</w:t>
      </w:r>
      <w:r w:rsidR="005E5A86" w:rsidRPr="00834EF2">
        <w:rPr>
          <w:rFonts w:asciiTheme="majorHAnsi" w:hAnsiTheme="majorHAnsi" w:cstheme="majorHAnsi"/>
        </w:rPr>
        <w:t xml:space="preserve"> </w:t>
      </w:r>
      <w:r w:rsidR="00C37730" w:rsidRPr="00834EF2">
        <w:rPr>
          <w:rFonts w:asciiTheme="majorHAnsi" w:hAnsiTheme="majorHAnsi" w:cstheme="majorHAnsi"/>
        </w:rPr>
        <w:t>the</w:t>
      </w:r>
      <w:r w:rsidR="005E5A86" w:rsidRPr="00834EF2">
        <w:rPr>
          <w:rFonts w:asciiTheme="majorHAnsi" w:hAnsiTheme="majorHAnsi" w:cstheme="majorHAnsi"/>
        </w:rPr>
        <w:t xml:space="preserve"> </w:t>
      </w:r>
      <w:r w:rsidR="00C37730" w:rsidRPr="00834EF2">
        <w:rPr>
          <w:rFonts w:asciiTheme="majorHAnsi" w:hAnsiTheme="majorHAnsi" w:cstheme="majorHAnsi"/>
        </w:rPr>
        <w:t>nobility</w:t>
      </w:r>
      <w:r w:rsidR="005E5A86" w:rsidRPr="00834EF2">
        <w:rPr>
          <w:rFonts w:asciiTheme="majorHAnsi" w:hAnsiTheme="majorHAnsi" w:cstheme="majorHAnsi"/>
        </w:rPr>
        <w:t xml:space="preserve"> </w:t>
      </w:r>
      <w:r w:rsidR="00C37730" w:rsidRPr="00834EF2">
        <w:rPr>
          <w:rFonts w:asciiTheme="majorHAnsi" w:hAnsiTheme="majorHAnsi" w:cstheme="majorHAnsi"/>
        </w:rPr>
        <w:t>preferred</w:t>
      </w:r>
      <w:r w:rsidR="005E5A86" w:rsidRPr="00834EF2">
        <w:rPr>
          <w:rFonts w:asciiTheme="majorHAnsi" w:hAnsiTheme="majorHAnsi" w:cstheme="majorHAnsi"/>
        </w:rPr>
        <w:t xml:space="preserve"> </w:t>
      </w:r>
      <w:r w:rsidR="00C37730" w:rsidRPr="00834EF2">
        <w:rPr>
          <w:rFonts w:asciiTheme="majorHAnsi" w:hAnsiTheme="majorHAnsi" w:cstheme="majorHAnsi"/>
        </w:rPr>
        <w:t>private</w:t>
      </w:r>
      <w:r w:rsidR="005E5A86" w:rsidRPr="00834EF2">
        <w:rPr>
          <w:rFonts w:asciiTheme="majorHAnsi" w:hAnsiTheme="majorHAnsi" w:cstheme="majorHAnsi"/>
        </w:rPr>
        <w:t xml:space="preserve"> </w:t>
      </w:r>
      <w:r w:rsidR="00C37730" w:rsidRPr="00834EF2">
        <w:rPr>
          <w:rFonts w:asciiTheme="majorHAnsi" w:hAnsiTheme="majorHAnsi" w:cstheme="majorHAnsi"/>
        </w:rPr>
        <w:t>banking.</w:t>
      </w:r>
      <w:r w:rsidR="00A45837" w:rsidRPr="00834EF2">
        <w:rPr>
          <w:rFonts w:asciiTheme="majorHAnsi" w:hAnsiTheme="majorHAnsi" w:cstheme="majorHAnsi"/>
        </w:rPr>
        <w:t xml:space="preserve"> </w:t>
      </w:r>
      <w:r w:rsidR="00AF7C96">
        <w:rPr>
          <w:rFonts w:asciiTheme="majorHAnsi" w:hAnsiTheme="majorHAnsi" w:cstheme="majorHAnsi"/>
        </w:rPr>
        <w:t>The a</w:t>
      </w:r>
      <w:r w:rsidR="00EE6C06" w:rsidRPr="00834EF2">
        <w:rPr>
          <w:rFonts w:asciiTheme="majorHAnsi" w:hAnsiTheme="majorHAnsi" w:cstheme="majorHAnsi"/>
        </w:rPr>
        <w:t>nnual</w:t>
      </w:r>
      <w:r w:rsidR="005E5A86" w:rsidRPr="00834EF2">
        <w:rPr>
          <w:rFonts w:asciiTheme="majorHAnsi" w:hAnsiTheme="majorHAnsi" w:cstheme="majorHAnsi"/>
        </w:rPr>
        <w:t xml:space="preserve"> </w:t>
      </w:r>
      <w:r w:rsidR="00EE6C06" w:rsidRPr="00834EF2">
        <w:rPr>
          <w:rFonts w:asciiTheme="majorHAnsi" w:hAnsiTheme="majorHAnsi" w:cstheme="majorHAnsi"/>
        </w:rPr>
        <w:t>income</w:t>
      </w:r>
      <w:r w:rsidR="005E5A86" w:rsidRPr="00834EF2">
        <w:rPr>
          <w:rFonts w:asciiTheme="majorHAnsi" w:hAnsiTheme="majorHAnsi" w:cstheme="majorHAnsi"/>
        </w:rPr>
        <w:t xml:space="preserve"> </w:t>
      </w:r>
      <w:r w:rsidR="00EE6C06" w:rsidRPr="00834EF2">
        <w:rPr>
          <w:rFonts w:asciiTheme="majorHAnsi" w:hAnsiTheme="majorHAnsi" w:cstheme="majorHAnsi"/>
        </w:rPr>
        <w:t>Karamzin</w:t>
      </w:r>
      <w:r w:rsidR="005E5A86" w:rsidRPr="00834EF2">
        <w:rPr>
          <w:rFonts w:asciiTheme="majorHAnsi" w:hAnsiTheme="majorHAnsi" w:cstheme="majorHAnsi"/>
        </w:rPr>
        <w:t xml:space="preserve"> </w:t>
      </w:r>
      <w:r w:rsidR="00EE6C06" w:rsidRPr="00834EF2">
        <w:rPr>
          <w:rFonts w:asciiTheme="majorHAnsi" w:hAnsiTheme="majorHAnsi" w:cstheme="majorHAnsi"/>
        </w:rPr>
        <w:t>planned</w:t>
      </w:r>
      <w:r w:rsidR="005E5A86" w:rsidRPr="00834EF2">
        <w:rPr>
          <w:rFonts w:asciiTheme="majorHAnsi" w:hAnsiTheme="majorHAnsi" w:cstheme="majorHAnsi"/>
        </w:rPr>
        <w:t xml:space="preserve"> </w:t>
      </w:r>
      <w:r w:rsidR="00EE6C06" w:rsidRPr="00834EF2">
        <w:rPr>
          <w:rFonts w:asciiTheme="majorHAnsi" w:hAnsiTheme="majorHAnsi" w:cstheme="majorHAnsi"/>
        </w:rPr>
        <w:t>to</w:t>
      </w:r>
      <w:r w:rsidR="005E5A86" w:rsidRPr="00834EF2">
        <w:rPr>
          <w:rFonts w:asciiTheme="majorHAnsi" w:hAnsiTheme="majorHAnsi" w:cstheme="majorHAnsi"/>
        </w:rPr>
        <w:t xml:space="preserve"> </w:t>
      </w:r>
      <w:r w:rsidR="00EE6C06" w:rsidRPr="00834EF2">
        <w:rPr>
          <w:rFonts w:asciiTheme="majorHAnsi" w:hAnsiTheme="majorHAnsi" w:cstheme="majorHAnsi"/>
        </w:rPr>
        <w:t>receive</w:t>
      </w:r>
      <w:r w:rsidR="005E5A86" w:rsidRPr="00834EF2">
        <w:rPr>
          <w:rFonts w:asciiTheme="majorHAnsi" w:hAnsiTheme="majorHAnsi" w:cstheme="majorHAnsi"/>
        </w:rPr>
        <w:t xml:space="preserve"> </w:t>
      </w:r>
      <w:r w:rsidR="00AF7C96">
        <w:rPr>
          <w:rFonts w:asciiTheme="majorHAnsi" w:hAnsiTheme="majorHAnsi" w:cstheme="majorHAnsi"/>
        </w:rPr>
        <w:t>would</w:t>
      </w:r>
      <w:r w:rsidR="005E5A86" w:rsidRPr="00834EF2">
        <w:rPr>
          <w:rFonts w:asciiTheme="majorHAnsi" w:hAnsiTheme="majorHAnsi" w:cstheme="majorHAnsi"/>
        </w:rPr>
        <w:t xml:space="preserve"> </w:t>
      </w:r>
      <w:r w:rsidR="00EE6C06" w:rsidRPr="00834EF2">
        <w:rPr>
          <w:rFonts w:asciiTheme="majorHAnsi" w:hAnsiTheme="majorHAnsi" w:cstheme="majorHAnsi"/>
        </w:rPr>
        <w:t>be</w:t>
      </w:r>
      <w:r w:rsidR="005E5A86" w:rsidRPr="00834EF2">
        <w:rPr>
          <w:rFonts w:asciiTheme="majorHAnsi" w:hAnsiTheme="majorHAnsi" w:cstheme="majorHAnsi"/>
        </w:rPr>
        <w:t xml:space="preserve"> </w:t>
      </w:r>
      <w:r w:rsidR="00EE6C06" w:rsidRPr="00834EF2">
        <w:rPr>
          <w:rFonts w:asciiTheme="majorHAnsi" w:hAnsiTheme="majorHAnsi" w:cstheme="majorHAnsi"/>
        </w:rPr>
        <w:t>roughly</w:t>
      </w:r>
      <w:r w:rsidR="005E5A86" w:rsidRPr="00834EF2">
        <w:rPr>
          <w:rFonts w:asciiTheme="majorHAnsi" w:hAnsiTheme="majorHAnsi" w:cstheme="majorHAnsi"/>
        </w:rPr>
        <w:t xml:space="preserve"> </w:t>
      </w:r>
      <w:r w:rsidR="00944F19" w:rsidRPr="00834EF2">
        <w:rPr>
          <w:rFonts w:asciiTheme="majorHAnsi" w:hAnsiTheme="majorHAnsi" w:cstheme="majorHAnsi"/>
        </w:rPr>
        <w:t>equal</w:t>
      </w:r>
      <w:r w:rsidR="005E5A86" w:rsidRPr="00834EF2">
        <w:rPr>
          <w:rFonts w:asciiTheme="majorHAnsi" w:hAnsiTheme="majorHAnsi" w:cstheme="majorHAnsi"/>
        </w:rPr>
        <w:t xml:space="preserve"> </w:t>
      </w:r>
      <w:r w:rsidR="00944F19" w:rsidRPr="00834EF2">
        <w:rPr>
          <w:rFonts w:asciiTheme="majorHAnsi" w:hAnsiTheme="majorHAnsi" w:cstheme="majorHAnsi"/>
        </w:rPr>
        <w:t>to</w:t>
      </w:r>
      <w:r w:rsidR="005E5A86" w:rsidRPr="00834EF2">
        <w:rPr>
          <w:rFonts w:asciiTheme="majorHAnsi" w:hAnsiTheme="majorHAnsi" w:cstheme="majorHAnsi"/>
        </w:rPr>
        <w:t xml:space="preserve"> </w:t>
      </w:r>
      <w:r w:rsidR="00AF7C96">
        <w:rPr>
          <w:rFonts w:asciiTheme="majorHAnsi" w:hAnsiTheme="majorHAnsi" w:cstheme="majorHAnsi"/>
        </w:rPr>
        <w:t xml:space="preserve">the </w:t>
      </w:r>
      <w:r w:rsidR="00944F19" w:rsidRPr="00834EF2">
        <w:rPr>
          <w:rFonts w:asciiTheme="majorHAnsi" w:hAnsiTheme="majorHAnsi" w:cstheme="majorHAnsi"/>
        </w:rPr>
        <w:t>one</w:t>
      </w:r>
      <w:r w:rsidR="005E5A86" w:rsidRPr="00834EF2">
        <w:rPr>
          <w:rFonts w:asciiTheme="majorHAnsi" w:hAnsiTheme="majorHAnsi" w:cstheme="majorHAnsi"/>
        </w:rPr>
        <w:t xml:space="preserve"> </w:t>
      </w:r>
      <w:r w:rsidR="00EE6C06" w:rsidRPr="00834EF2">
        <w:rPr>
          <w:rFonts w:asciiTheme="majorHAnsi" w:hAnsiTheme="majorHAnsi" w:cstheme="majorHAnsi"/>
        </w:rPr>
        <w:t>he</w:t>
      </w:r>
      <w:r w:rsidR="005E5A86" w:rsidRPr="00834EF2">
        <w:rPr>
          <w:rFonts w:asciiTheme="majorHAnsi" w:hAnsiTheme="majorHAnsi" w:cstheme="majorHAnsi"/>
        </w:rPr>
        <w:t xml:space="preserve"> </w:t>
      </w:r>
      <w:r w:rsidR="00EE6C06" w:rsidRPr="00834EF2">
        <w:rPr>
          <w:rFonts w:asciiTheme="majorHAnsi" w:hAnsiTheme="majorHAnsi" w:cstheme="majorHAnsi"/>
        </w:rPr>
        <w:t>received</w:t>
      </w:r>
      <w:r w:rsidR="005E5A86" w:rsidRPr="00834EF2">
        <w:rPr>
          <w:rFonts w:asciiTheme="majorHAnsi" w:hAnsiTheme="majorHAnsi" w:cstheme="majorHAnsi"/>
        </w:rPr>
        <w:t xml:space="preserve"> </w:t>
      </w:r>
      <w:r w:rsidR="00A27F5D" w:rsidRPr="00834EF2">
        <w:rPr>
          <w:rFonts w:asciiTheme="majorHAnsi" w:hAnsiTheme="majorHAnsi" w:cstheme="majorHAnsi"/>
        </w:rPr>
        <w:t>before</w:t>
      </w:r>
      <w:r w:rsidR="005E5A86" w:rsidRPr="00834EF2">
        <w:rPr>
          <w:rFonts w:asciiTheme="majorHAnsi" w:hAnsiTheme="majorHAnsi" w:cstheme="majorHAnsi"/>
        </w:rPr>
        <w:t xml:space="preserve"> </w:t>
      </w:r>
      <w:r w:rsidR="00AF7C96">
        <w:rPr>
          <w:rFonts w:asciiTheme="majorHAnsi" w:hAnsiTheme="majorHAnsi" w:cstheme="majorHAnsi"/>
        </w:rPr>
        <w:t xml:space="preserve">the sale </w:t>
      </w:r>
      <w:r w:rsidR="00A27F5D" w:rsidRPr="00834EF2">
        <w:rPr>
          <w:rFonts w:asciiTheme="majorHAnsi" w:hAnsiTheme="majorHAnsi" w:cstheme="majorHAnsi"/>
        </w:rPr>
        <w:t>f</w:t>
      </w:r>
      <w:r w:rsidR="00EE6C06" w:rsidRPr="00834EF2">
        <w:rPr>
          <w:rFonts w:asciiTheme="majorHAnsi" w:hAnsiTheme="majorHAnsi" w:cstheme="majorHAnsi"/>
        </w:rPr>
        <w:t>r</w:t>
      </w:r>
      <w:r w:rsidR="00A27F5D" w:rsidRPr="00834EF2">
        <w:rPr>
          <w:rFonts w:asciiTheme="majorHAnsi" w:hAnsiTheme="majorHAnsi" w:cstheme="majorHAnsi"/>
        </w:rPr>
        <w:t>o</w:t>
      </w:r>
      <w:r w:rsidR="00EE6C06" w:rsidRPr="00834EF2">
        <w:rPr>
          <w:rFonts w:asciiTheme="majorHAnsi" w:hAnsiTheme="majorHAnsi" w:cstheme="majorHAnsi"/>
        </w:rPr>
        <w:t>m</w:t>
      </w:r>
      <w:r w:rsidR="005E5A86" w:rsidRPr="00834EF2">
        <w:rPr>
          <w:rFonts w:asciiTheme="majorHAnsi" w:hAnsiTheme="majorHAnsi" w:cstheme="majorHAnsi"/>
        </w:rPr>
        <w:t xml:space="preserve"> </w:t>
      </w:r>
      <w:r w:rsidR="00EE6C06" w:rsidRPr="00834EF2">
        <w:rPr>
          <w:rFonts w:asciiTheme="majorHAnsi" w:hAnsiTheme="majorHAnsi" w:cstheme="majorHAnsi"/>
        </w:rPr>
        <w:t>the</w:t>
      </w:r>
      <w:r w:rsidR="005E5A86" w:rsidRPr="00834EF2">
        <w:rPr>
          <w:rFonts w:asciiTheme="majorHAnsi" w:hAnsiTheme="majorHAnsi" w:cstheme="majorHAnsi"/>
        </w:rPr>
        <w:t xml:space="preserve"> </w:t>
      </w:r>
      <w:r w:rsidR="00EE6C06" w:rsidRPr="00834EF2">
        <w:rPr>
          <w:rFonts w:asciiTheme="majorHAnsi" w:hAnsiTheme="majorHAnsi" w:cstheme="majorHAnsi"/>
        </w:rPr>
        <w:t>l</w:t>
      </w:r>
      <w:r w:rsidR="00A27F5D" w:rsidRPr="00834EF2">
        <w:rPr>
          <w:rFonts w:asciiTheme="majorHAnsi" w:hAnsiTheme="majorHAnsi" w:cstheme="majorHAnsi"/>
        </w:rPr>
        <w:t>and</w:t>
      </w:r>
      <w:r w:rsidR="005E5A86" w:rsidRPr="00834EF2">
        <w:rPr>
          <w:rFonts w:asciiTheme="majorHAnsi" w:hAnsiTheme="majorHAnsi" w:cstheme="majorHAnsi"/>
        </w:rPr>
        <w:t xml:space="preserve"> </w:t>
      </w:r>
      <w:r w:rsidR="00A27F5D" w:rsidRPr="00834EF2">
        <w:rPr>
          <w:rFonts w:asciiTheme="majorHAnsi" w:hAnsiTheme="majorHAnsi" w:cstheme="majorHAnsi"/>
        </w:rPr>
        <w:t>and</w:t>
      </w:r>
      <w:r w:rsidR="005E5A86" w:rsidRPr="00834EF2">
        <w:rPr>
          <w:rFonts w:asciiTheme="majorHAnsi" w:hAnsiTheme="majorHAnsi" w:cstheme="majorHAnsi"/>
        </w:rPr>
        <w:t xml:space="preserve"> </w:t>
      </w:r>
      <w:r w:rsidR="00A27F5D" w:rsidRPr="00834EF2">
        <w:rPr>
          <w:rFonts w:asciiTheme="majorHAnsi" w:hAnsiTheme="majorHAnsi" w:cstheme="majorHAnsi"/>
        </w:rPr>
        <w:t>peasants.</w:t>
      </w:r>
      <w:r w:rsidR="005E5A86" w:rsidRPr="00834EF2">
        <w:rPr>
          <w:rFonts w:asciiTheme="majorHAnsi" w:hAnsiTheme="majorHAnsi" w:cstheme="majorHAnsi"/>
        </w:rPr>
        <w:t xml:space="preserve"> </w:t>
      </w:r>
      <w:r w:rsidR="00A27F5D" w:rsidRPr="00834EF2">
        <w:rPr>
          <w:rFonts w:asciiTheme="majorHAnsi" w:hAnsiTheme="majorHAnsi" w:cstheme="majorHAnsi"/>
        </w:rPr>
        <w:t>Traditionally</w:t>
      </w:r>
      <w:r w:rsidR="00EE6C06" w:rsidRPr="00834EF2">
        <w:rPr>
          <w:rFonts w:asciiTheme="majorHAnsi" w:hAnsiTheme="majorHAnsi" w:cstheme="majorHAnsi"/>
        </w:rPr>
        <w:t>,</w:t>
      </w:r>
      <w:r w:rsidR="005E5A86" w:rsidRPr="00834EF2">
        <w:rPr>
          <w:rFonts w:asciiTheme="majorHAnsi" w:hAnsiTheme="majorHAnsi" w:cstheme="majorHAnsi"/>
        </w:rPr>
        <w:t xml:space="preserve"> </w:t>
      </w:r>
      <w:r w:rsidR="00EE6C06" w:rsidRPr="00834EF2">
        <w:rPr>
          <w:rFonts w:asciiTheme="majorHAnsi" w:hAnsiTheme="majorHAnsi" w:cstheme="majorHAnsi"/>
        </w:rPr>
        <w:t>the</w:t>
      </w:r>
      <w:r w:rsidR="005E5A86" w:rsidRPr="00834EF2">
        <w:rPr>
          <w:rFonts w:asciiTheme="majorHAnsi" w:hAnsiTheme="majorHAnsi" w:cstheme="majorHAnsi"/>
        </w:rPr>
        <w:t xml:space="preserve"> </w:t>
      </w:r>
      <w:r w:rsidR="00EE6C06" w:rsidRPr="00834EF2">
        <w:rPr>
          <w:rFonts w:asciiTheme="majorHAnsi" w:hAnsiTheme="majorHAnsi" w:cstheme="majorHAnsi"/>
        </w:rPr>
        <w:t>cost</w:t>
      </w:r>
      <w:r w:rsidR="005E5A86" w:rsidRPr="00834EF2">
        <w:rPr>
          <w:rFonts w:asciiTheme="majorHAnsi" w:hAnsiTheme="majorHAnsi" w:cstheme="majorHAnsi"/>
        </w:rPr>
        <w:t xml:space="preserve"> </w:t>
      </w:r>
      <w:r w:rsidR="00EE6C06" w:rsidRPr="00834EF2">
        <w:rPr>
          <w:rFonts w:asciiTheme="majorHAnsi" w:hAnsiTheme="majorHAnsi" w:cstheme="majorHAnsi"/>
        </w:rPr>
        <w:t>of</w:t>
      </w:r>
      <w:r w:rsidR="005E5A86" w:rsidRPr="00834EF2">
        <w:rPr>
          <w:rFonts w:asciiTheme="majorHAnsi" w:hAnsiTheme="majorHAnsi" w:cstheme="majorHAnsi"/>
        </w:rPr>
        <w:t xml:space="preserve"> </w:t>
      </w:r>
      <w:r w:rsidR="00EE6C06" w:rsidRPr="00834EF2">
        <w:rPr>
          <w:rFonts w:asciiTheme="majorHAnsi" w:hAnsiTheme="majorHAnsi" w:cstheme="majorHAnsi"/>
        </w:rPr>
        <w:t>the</w:t>
      </w:r>
      <w:r w:rsidR="005E5A86" w:rsidRPr="00834EF2">
        <w:rPr>
          <w:rFonts w:asciiTheme="majorHAnsi" w:hAnsiTheme="majorHAnsi" w:cstheme="majorHAnsi"/>
        </w:rPr>
        <w:t xml:space="preserve"> </w:t>
      </w:r>
      <w:r w:rsidR="00EE6C06" w:rsidRPr="00834EF2">
        <w:rPr>
          <w:rFonts w:asciiTheme="majorHAnsi" w:hAnsiTheme="majorHAnsi" w:cstheme="majorHAnsi"/>
        </w:rPr>
        <w:t>estate</w:t>
      </w:r>
      <w:r w:rsidR="005E5A86" w:rsidRPr="00834EF2">
        <w:rPr>
          <w:rFonts w:asciiTheme="majorHAnsi" w:hAnsiTheme="majorHAnsi" w:cstheme="majorHAnsi"/>
        </w:rPr>
        <w:t xml:space="preserve"> </w:t>
      </w:r>
      <w:r w:rsidR="00EE6C06" w:rsidRPr="00834EF2">
        <w:rPr>
          <w:rFonts w:asciiTheme="majorHAnsi" w:hAnsiTheme="majorHAnsi" w:cstheme="majorHAnsi"/>
        </w:rPr>
        <w:t>was</w:t>
      </w:r>
      <w:r w:rsidR="005E5A86" w:rsidRPr="00834EF2">
        <w:rPr>
          <w:rFonts w:asciiTheme="majorHAnsi" w:hAnsiTheme="majorHAnsi" w:cstheme="majorHAnsi"/>
        </w:rPr>
        <w:t xml:space="preserve"> </w:t>
      </w:r>
      <w:r w:rsidR="00EE6C06" w:rsidRPr="00834EF2">
        <w:rPr>
          <w:rFonts w:asciiTheme="majorHAnsi" w:hAnsiTheme="majorHAnsi" w:cstheme="majorHAnsi"/>
        </w:rPr>
        <w:t>cal</w:t>
      </w:r>
      <w:r w:rsidR="00944F19" w:rsidRPr="00834EF2">
        <w:rPr>
          <w:rFonts w:asciiTheme="majorHAnsi" w:hAnsiTheme="majorHAnsi" w:cstheme="majorHAnsi"/>
        </w:rPr>
        <w:t>culated</w:t>
      </w:r>
      <w:r w:rsidR="005E5A86" w:rsidRPr="00834EF2">
        <w:rPr>
          <w:rFonts w:asciiTheme="majorHAnsi" w:hAnsiTheme="majorHAnsi" w:cstheme="majorHAnsi"/>
        </w:rPr>
        <w:t xml:space="preserve"> </w:t>
      </w:r>
      <w:r w:rsidR="00944F19" w:rsidRPr="00834EF2">
        <w:rPr>
          <w:rFonts w:asciiTheme="majorHAnsi" w:hAnsiTheme="majorHAnsi" w:cstheme="majorHAnsi"/>
        </w:rPr>
        <w:t>on</w:t>
      </w:r>
      <w:r w:rsidR="005E5A86" w:rsidRPr="00834EF2">
        <w:rPr>
          <w:rFonts w:asciiTheme="majorHAnsi" w:hAnsiTheme="majorHAnsi" w:cstheme="majorHAnsi"/>
        </w:rPr>
        <w:t xml:space="preserve"> </w:t>
      </w:r>
      <w:r w:rsidR="00944F19" w:rsidRPr="00834EF2">
        <w:rPr>
          <w:rFonts w:asciiTheme="majorHAnsi" w:hAnsiTheme="majorHAnsi" w:cstheme="majorHAnsi"/>
        </w:rPr>
        <w:t>the</w:t>
      </w:r>
      <w:r w:rsidR="005E5A86" w:rsidRPr="00834EF2">
        <w:rPr>
          <w:rFonts w:asciiTheme="majorHAnsi" w:hAnsiTheme="majorHAnsi" w:cstheme="majorHAnsi"/>
        </w:rPr>
        <w:t xml:space="preserve"> </w:t>
      </w:r>
      <w:r w:rsidR="00944F19" w:rsidRPr="00834EF2">
        <w:rPr>
          <w:rFonts w:asciiTheme="majorHAnsi" w:hAnsiTheme="majorHAnsi" w:cstheme="majorHAnsi"/>
        </w:rPr>
        <w:t>basis</w:t>
      </w:r>
      <w:r w:rsidR="005E5A86" w:rsidRPr="00834EF2">
        <w:rPr>
          <w:rFonts w:asciiTheme="majorHAnsi" w:hAnsiTheme="majorHAnsi" w:cstheme="majorHAnsi"/>
        </w:rPr>
        <w:t xml:space="preserve"> </w:t>
      </w:r>
      <w:r w:rsidR="00944F19" w:rsidRPr="00834EF2">
        <w:rPr>
          <w:rFonts w:asciiTheme="majorHAnsi" w:hAnsiTheme="majorHAnsi" w:cstheme="majorHAnsi"/>
        </w:rPr>
        <w:t>of</w:t>
      </w:r>
      <w:r w:rsidR="005E5A86" w:rsidRPr="00834EF2">
        <w:rPr>
          <w:rFonts w:asciiTheme="majorHAnsi" w:hAnsiTheme="majorHAnsi" w:cstheme="majorHAnsi"/>
        </w:rPr>
        <w:t xml:space="preserve"> </w:t>
      </w:r>
      <w:r w:rsidR="00AF7C96">
        <w:rPr>
          <w:rFonts w:asciiTheme="majorHAnsi" w:hAnsiTheme="majorHAnsi" w:cstheme="majorHAnsi"/>
        </w:rPr>
        <w:t>an</w:t>
      </w:r>
      <w:r w:rsidR="005E5A86" w:rsidRPr="00834EF2">
        <w:rPr>
          <w:rFonts w:asciiTheme="majorHAnsi" w:hAnsiTheme="majorHAnsi" w:cstheme="majorHAnsi"/>
        </w:rPr>
        <w:t xml:space="preserve"> </w:t>
      </w:r>
      <w:r w:rsidR="00AF7C96">
        <w:rPr>
          <w:rFonts w:asciiTheme="majorHAnsi" w:hAnsiTheme="majorHAnsi" w:cstheme="majorHAnsi"/>
        </w:rPr>
        <w:t>estimate for aggregate income over a ten-year period.</w:t>
      </w:r>
      <w:r w:rsidR="00C37730" w:rsidRPr="00834EF2">
        <w:rPr>
          <w:rStyle w:val="FootnoteReference"/>
          <w:rFonts w:asciiTheme="majorHAnsi" w:hAnsiTheme="majorHAnsi" w:cstheme="majorHAnsi"/>
        </w:rPr>
        <w:footnoteReference w:id="1"/>
      </w:r>
      <w:r w:rsidR="005E5A86" w:rsidRPr="00834EF2">
        <w:rPr>
          <w:rFonts w:asciiTheme="majorHAnsi" w:hAnsiTheme="majorHAnsi" w:cstheme="majorHAnsi"/>
        </w:rPr>
        <w:t xml:space="preserve"> </w:t>
      </w:r>
      <w:r w:rsidR="00A27F5D" w:rsidRPr="00834EF2">
        <w:rPr>
          <w:rFonts w:asciiTheme="majorHAnsi" w:hAnsiTheme="majorHAnsi" w:cstheme="majorHAnsi"/>
        </w:rPr>
        <w:t>Karamzin’s</w:t>
      </w:r>
      <w:r w:rsidR="005E5A86" w:rsidRPr="00834EF2">
        <w:rPr>
          <w:rFonts w:asciiTheme="majorHAnsi" w:hAnsiTheme="majorHAnsi" w:cstheme="majorHAnsi"/>
        </w:rPr>
        <w:t xml:space="preserve"> </w:t>
      </w:r>
      <w:r w:rsidR="00872E54" w:rsidRPr="00834EF2">
        <w:rPr>
          <w:rFonts w:asciiTheme="majorHAnsi" w:hAnsiTheme="majorHAnsi" w:cstheme="majorHAnsi"/>
        </w:rPr>
        <w:t>income</w:t>
      </w:r>
      <w:r w:rsidR="005E5A86" w:rsidRPr="00834EF2">
        <w:rPr>
          <w:rFonts w:asciiTheme="majorHAnsi" w:hAnsiTheme="majorHAnsi" w:cstheme="majorHAnsi"/>
        </w:rPr>
        <w:t xml:space="preserve"> </w:t>
      </w:r>
      <w:r w:rsidR="00FD68D3" w:rsidRPr="00834EF2">
        <w:rPr>
          <w:rFonts w:asciiTheme="majorHAnsi" w:hAnsiTheme="majorHAnsi" w:cstheme="majorHAnsi"/>
        </w:rPr>
        <w:t>for</w:t>
      </w:r>
      <w:r w:rsidR="005E5A86" w:rsidRPr="00834EF2">
        <w:rPr>
          <w:rFonts w:asciiTheme="majorHAnsi" w:hAnsiTheme="majorHAnsi" w:cstheme="majorHAnsi"/>
        </w:rPr>
        <w:t xml:space="preserve"> </w:t>
      </w:r>
      <w:r w:rsidR="00A27F5D" w:rsidRPr="00834EF2">
        <w:rPr>
          <w:rFonts w:asciiTheme="majorHAnsi" w:hAnsiTheme="majorHAnsi" w:cstheme="majorHAnsi"/>
        </w:rPr>
        <w:t>1795</w:t>
      </w:r>
      <w:r w:rsidR="005E5A86" w:rsidRPr="00834EF2">
        <w:rPr>
          <w:rFonts w:asciiTheme="majorHAnsi" w:hAnsiTheme="majorHAnsi" w:cstheme="majorHAnsi"/>
        </w:rPr>
        <w:t xml:space="preserve"> </w:t>
      </w:r>
      <w:r w:rsidR="00A27F5D" w:rsidRPr="00834EF2">
        <w:rPr>
          <w:rFonts w:asciiTheme="majorHAnsi" w:hAnsiTheme="majorHAnsi" w:cstheme="majorHAnsi"/>
        </w:rPr>
        <w:t>should</w:t>
      </w:r>
      <w:r w:rsidR="00FE1E8A">
        <w:rPr>
          <w:rFonts w:asciiTheme="majorHAnsi" w:hAnsiTheme="majorHAnsi" w:cstheme="majorHAnsi"/>
        </w:rPr>
        <w:t xml:space="preserve"> therefore have amounted to about 1,600 rubles, </w:t>
      </w:r>
      <w:r w:rsidR="00FD68D3" w:rsidRPr="00834EF2">
        <w:rPr>
          <w:rFonts w:asciiTheme="majorHAnsi" w:hAnsiTheme="majorHAnsi" w:cstheme="majorHAnsi"/>
        </w:rPr>
        <w:t>according</w:t>
      </w:r>
      <w:r w:rsidR="005E5A86" w:rsidRPr="00834EF2">
        <w:rPr>
          <w:rFonts w:asciiTheme="majorHAnsi" w:hAnsiTheme="majorHAnsi" w:cstheme="majorHAnsi"/>
        </w:rPr>
        <w:t xml:space="preserve"> </w:t>
      </w:r>
      <w:r w:rsidR="00FD68D3" w:rsidRPr="00834EF2">
        <w:rPr>
          <w:rFonts w:asciiTheme="majorHAnsi" w:hAnsiTheme="majorHAnsi" w:cstheme="majorHAnsi"/>
        </w:rPr>
        <w:t>to</w:t>
      </w:r>
      <w:r w:rsidR="005E5A86" w:rsidRPr="00834EF2">
        <w:rPr>
          <w:rFonts w:asciiTheme="majorHAnsi" w:hAnsiTheme="majorHAnsi" w:cstheme="majorHAnsi"/>
        </w:rPr>
        <w:t xml:space="preserve"> </w:t>
      </w:r>
      <w:r w:rsidR="00FD68D3" w:rsidRPr="00834EF2">
        <w:rPr>
          <w:rFonts w:asciiTheme="majorHAnsi" w:hAnsiTheme="majorHAnsi" w:cstheme="majorHAnsi"/>
        </w:rPr>
        <w:t>his</w:t>
      </w:r>
      <w:r w:rsidR="005E5A86" w:rsidRPr="00834EF2">
        <w:rPr>
          <w:rFonts w:asciiTheme="majorHAnsi" w:hAnsiTheme="majorHAnsi" w:cstheme="majorHAnsi"/>
        </w:rPr>
        <w:t xml:space="preserve"> </w:t>
      </w:r>
      <w:r w:rsidR="00FD68D3" w:rsidRPr="00834EF2">
        <w:rPr>
          <w:rFonts w:asciiTheme="majorHAnsi" w:hAnsiTheme="majorHAnsi" w:cstheme="majorHAnsi"/>
        </w:rPr>
        <w:t>own</w:t>
      </w:r>
      <w:r w:rsidR="005E5A86" w:rsidRPr="00834EF2">
        <w:rPr>
          <w:rFonts w:asciiTheme="majorHAnsi" w:hAnsiTheme="majorHAnsi" w:cstheme="majorHAnsi"/>
        </w:rPr>
        <w:t xml:space="preserve"> </w:t>
      </w:r>
      <w:r w:rsidR="00FD68D3" w:rsidRPr="00834EF2">
        <w:rPr>
          <w:rFonts w:asciiTheme="majorHAnsi" w:hAnsiTheme="majorHAnsi" w:cstheme="majorHAnsi"/>
        </w:rPr>
        <w:t>assessment</w:t>
      </w:r>
      <w:r w:rsidR="00A27F5D" w:rsidRPr="00834EF2">
        <w:rPr>
          <w:rFonts w:asciiTheme="majorHAnsi" w:hAnsiTheme="majorHAnsi" w:cstheme="majorHAnsi"/>
        </w:rPr>
        <w:t>.</w:t>
      </w:r>
    </w:p>
    <w:p w14:paraId="25F319A6" w14:textId="37E8BC58" w:rsidR="005E5A86" w:rsidRPr="00834EF2" w:rsidRDefault="00D84BC5" w:rsidP="00170759">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However,</w:t>
      </w:r>
      <w:r w:rsidR="005E5A86" w:rsidRPr="00834EF2">
        <w:rPr>
          <w:rFonts w:asciiTheme="majorHAnsi" w:hAnsiTheme="majorHAnsi" w:cstheme="majorHAnsi"/>
        </w:rPr>
        <w:t xml:space="preserve"> </w:t>
      </w:r>
      <w:r w:rsidR="00E84DD3" w:rsidRPr="00834EF2">
        <w:rPr>
          <w:rFonts w:asciiTheme="majorHAnsi" w:hAnsiTheme="majorHAnsi" w:cstheme="majorHAnsi"/>
        </w:rPr>
        <w:t>if</w:t>
      </w:r>
      <w:r w:rsidR="005E5A86" w:rsidRPr="00834EF2">
        <w:rPr>
          <w:rFonts w:asciiTheme="majorHAnsi" w:hAnsiTheme="majorHAnsi" w:cstheme="majorHAnsi"/>
        </w:rPr>
        <w:t xml:space="preserve"> </w:t>
      </w:r>
      <w:r w:rsidR="00E84DD3" w:rsidRPr="00834EF2">
        <w:rPr>
          <w:rFonts w:asciiTheme="majorHAnsi" w:hAnsiTheme="majorHAnsi" w:cstheme="majorHAnsi"/>
        </w:rPr>
        <w:t>we</w:t>
      </w:r>
      <w:r w:rsidR="00FE1E8A">
        <w:rPr>
          <w:rFonts w:asciiTheme="majorHAnsi" w:hAnsiTheme="majorHAnsi" w:cstheme="majorHAnsi"/>
        </w:rPr>
        <w:t xml:space="preserve"> are trying to reconstruct</w:t>
      </w:r>
      <w:r w:rsidR="005E5A86" w:rsidRPr="00834EF2">
        <w:rPr>
          <w:rFonts w:asciiTheme="majorHAnsi" w:hAnsiTheme="majorHAnsi" w:cstheme="majorHAnsi"/>
        </w:rPr>
        <w:t xml:space="preserve"> </w:t>
      </w:r>
      <w:r w:rsidR="00E84DD3" w:rsidRPr="00834EF2">
        <w:rPr>
          <w:rFonts w:asciiTheme="majorHAnsi" w:hAnsiTheme="majorHAnsi" w:cstheme="majorHAnsi"/>
        </w:rPr>
        <w:t>Karamzin’s</w:t>
      </w:r>
      <w:r w:rsidR="005E5A86" w:rsidRPr="00834EF2">
        <w:rPr>
          <w:rFonts w:asciiTheme="majorHAnsi" w:hAnsiTheme="majorHAnsi" w:cstheme="majorHAnsi"/>
        </w:rPr>
        <w:t xml:space="preserve"> </w:t>
      </w:r>
      <w:r w:rsidR="00E84DD3" w:rsidRPr="00834EF2">
        <w:rPr>
          <w:rFonts w:asciiTheme="majorHAnsi" w:hAnsiTheme="majorHAnsi" w:cstheme="majorHAnsi"/>
        </w:rPr>
        <w:t>nominal</w:t>
      </w:r>
      <w:r w:rsidR="005E5A86" w:rsidRPr="00834EF2">
        <w:rPr>
          <w:rFonts w:asciiTheme="majorHAnsi" w:hAnsiTheme="majorHAnsi" w:cstheme="majorHAnsi"/>
        </w:rPr>
        <w:t xml:space="preserve"> </w:t>
      </w:r>
      <w:r w:rsidR="00E84DD3" w:rsidRPr="00834EF2">
        <w:rPr>
          <w:rFonts w:asciiTheme="majorHAnsi" w:hAnsiTheme="majorHAnsi" w:cstheme="majorHAnsi"/>
        </w:rPr>
        <w:t>income</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1789</w:t>
      </w:r>
      <w:r w:rsidR="00E84DD3" w:rsidRPr="00834EF2">
        <w:rPr>
          <w:rFonts w:asciiTheme="majorHAnsi" w:hAnsiTheme="majorHAnsi" w:cstheme="majorHAnsi"/>
        </w:rPr>
        <w:t>,</w:t>
      </w:r>
      <w:r w:rsidR="005E5A86" w:rsidRPr="00834EF2">
        <w:rPr>
          <w:rFonts w:asciiTheme="majorHAnsi" w:hAnsiTheme="majorHAnsi" w:cstheme="majorHAnsi"/>
        </w:rPr>
        <w:t xml:space="preserve"> </w:t>
      </w:r>
      <w:r w:rsidR="00E84DD3" w:rsidRPr="00834EF2">
        <w:rPr>
          <w:rFonts w:asciiTheme="majorHAnsi" w:hAnsiTheme="majorHAnsi" w:cstheme="majorHAnsi"/>
        </w:rPr>
        <w:t>when</w:t>
      </w:r>
      <w:r w:rsidR="005E5A86" w:rsidRPr="00834EF2">
        <w:rPr>
          <w:rFonts w:asciiTheme="majorHAnsi" w:hAnsiTheme="majorHAnsi" w:cstheme="majorHAnsi"/>
        </w:rPr>
        <w:t xml:space="preserve"> </w:t>
      </w:r>
      <w:r w:rsidR="00E84DD3" w:rsidRPr="00834EF2">
        <w:rPr>
          <w:rFonts w:asciiTheme="majorHAnsi" w:hAnsiTheme="majorHAnsi" w:cstheme="majorHAnsi"/>
        </w:rPr>
        <w:t>he</w:t>
      </w:r>
      <w:r w:rsidR="005E5A86" w:rsidRPr="00834EF2">
        <w:rPr>
          <w:rFonts w:asciiTheme="majorHAnsi" w:hAnsiTheme="majorHAnsi" w:cstheme="majorHAnsi"/>
        </w:rPr>
        <w:t xml:space="preserve"> </w:t>
      </w:r>
      <w:r w:rsidR="00E84DD3" w:rsidRPr="00834EF2">
        <w:rPr>
          <w:rFonts w:asciiTheme="majorHAnsi" w:hAnsiTheme="majorHAnsi" w:cstheme="majorHAnsi"/>
        </w:rPr>
        <w:t>started</w:t>
      </w:r>
      <w:r w:rsidR="005E5A86" w:rsidRPr="00834EF2">
        <w:rPr>
          <w:rFonts w:asciiTheme="majorHAnsi" w:hAnsiTheme="majorHAnsi" w:cstheme="majorHAnsi"/>
        </w:rPr>
        <w:t xml:space="preserve"> </w:t>
      </w:r>
      <w:r w:rsidR="00E84DD3" w:rsidRPr="00834EF2">
        <w:rPr>
          <w:rFonts w:asciiTheme="majorHAnsi" w:hAnsiTheme="majorHAnsi" w:cstheme="majorHAnsi"/>
        </w:rPr>
        <w:t>his</w:t>
      </w:r>
      <w:r w:rsidR="005E5A86" w:rsidRPr="00834EF2">
        <w:rPr>
          <w:rFonts w:asciiTheme="majorHAnsi" w:hAnsiTheme="majorHAnsi" w:cstheme="majorHAnsi"/>
        </w:rPr>
        <w:t xml:space="preserve"> </w:t>
      </w:r>
      <w:r w:rsidR="00E84DD3" w:rsidRPr="00834EF2">
        <w:rPr>
          <w:rFonts w:asciiTheme="majorHAnsi" w:hAnsiTheme="majorHAnsi" w:cstheme="majorHAnsi"/>
        </w:rPr>
        <w:t>journey,</w:t>
      </w:r>
      <w:r w:rsidR="005E5A86" w:rsidRPr="00834EF2">
        <w:rPr>
          <w:rFonts w:asciiTheme="majorHAnsi" w:hAnsiTheme="majorHAnsi" w:cstheme="majorHAnsi"/>
        </w:rPr>
        <w:t xml:space="preserve"> </w:t>
      </w:r>
      <w:r w:rsidRPr="00834EF2">
        <w:rPr>
          <w:rFonts w:asciiTheme="majorHAnsi" w:hAnsiTheme="majorHAnsi" w:cstheme="majorHAnsi"/>
        </w:rPr>
        <w:t>we</w:t>
      </w:r>
      <w:r w:rsidR="005E5A86" w:rsidRPr="00834EF2">
        <w:rPr>
          <w:rFonts w:asciiTheme="majorHAnsi" w:hAnsiTheme="majorHAnsi" w:cstheme="majorHAnsi"/>
        </w:rPr>
        <w:t xml:space="preserve"> </w:t>
      </w:r>
      <w:r w:rsidR="00FE1E8A">
        <w:rPr>
          <w:rFonts w:asciiTheme="majorHAnsi" w:hAnsiTheme="majorHAnsi" w:cstheme="majorHAnsi"/>
        </w:rPr>
        <w:t>need to</w:t>
      </w:r>
      <w:r w:rsidR="005E5A86" w:rsidRPr="00834EF2">
        <w:rPr>
          <w:rFonts w:asciiTheme="majorHAnsi" w:hAnsiTheme="majorHAnsi" w:cstheme="majorHAnsi"/>
        </w:rPr>
        <w:t xml:space="preserve"> </w:t>
      </w:r>
      <w:r w:rsidRPr="00834EF2">
        <w:rPr>
          <w:rFonts w:asciiTheme="majorHAnsi" w:hAnsiTheme="majorHAnsi" w:cstheme="majorHAnsi"/>
        </w:rPr>
        <w:t>discount</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00FE1E8A">
        <w:rPr>
          <w:rFonts w:asciiTheme="majorHAnsi" w:hAnsiTheme="majorHAnsi" w:cstheme="majorHAnsi"/>
        </w:rPr>
        <w:t>using</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FE1E8A" w:rsidRPr="00834EF2">
        <w:rPr>
          <w:rFonts w:asciiTheme="majorHAnsi" w:hAnsiTheme="majorHAnsi" w:cstheme="majorHAnsi"/>
        </w:rPr>
        <w:t xml:space="preserve">inflation </w:t>
      </w:r>
      <w:r w:rsidRPr="00834EF2">
        <w:rPr>
          <w:rFonts w:asciiTheme="majorHAnsi" w:hAnsiTheme="majorHAnsi" w:cstheme="majorHAnsi"/>
        </w:rPr>
        <w:t>index</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these</w:t>
      </w:r>
      <w:r w:rsidR="005E5A86" w:rsidRPr="00834EF2">
        <w:rPr>
          <w:rFonts w:asciiTheme="majorHAnsi" w:hAnsiTheme="majorHAnsi" w:cstheme="majorHAnsi"/>
        </w:rPr>
        <w:t xml:space="preserve"> </w:t>
      </w:r>
      <w:r w:rsidR="00FE1E8A">
        <w:rPr>
          <w:rFonts w:asciiTheme="majorHAnsi" w:hAnsiTheme="majorHAnsi" w:cstheme="majorHAnsi"/>
        </w:rPr>
        <w:t xml:space="preserve">six </w:t>
      </w:r>
      <w:r w:rsidRPr="00834EF2">
        <w:rPr>
          <w:rFonts w:asciiTheme="majorHAnsi" w:hAnsiTheme="majorHAnsi" w:cstheme="majorHAnsi"/>
        </w:rPr>
        <w:t>years</w:t>
      </w:r>
      <w:r w:rsidR="00FE1E8A">
        <w:rPr>
          <w:rFonts w:asciiTheme="majorHAnsi" w:hAnsiTheme="majorHAnsi" w:cstheme="majorHAnsi"/>
        </w:rPr>
        <w:t xml:space="preserve">: </w:t>
      </w:r>
      <w:r w:rsidRPr="00834EF2">
        <w:rPr>
          <w:rFonts w:asciiTheme="majorHAnsi" w:hAnsiTheme="majorHAnsi" w:cstheme="majorHAnsi"/>
        </w:rPr>
        <w:t>approximately</w:t>
      </w:r>
      <w:r w:rsidR="005E5A86" w:rsidRPr="00834EF2">
        <w:rPr>
          <w:rFonts w:asciiTheme="majorHAnsi" w:hAnsiTheme="majorHAnsi" w:cstheme="majorHAnsi"/>
        </w:rPr>
        <w:t xml:space="preserve"> </w:t>
      </w:r>
      <w:r w:rsidRPr="00834EF2">
        <w:rPr>
          <w:rFonts w:asciiTheme="majorHAnsi" w:hAnsiTheme="majorHAnsi" w:cstheme="majorHAnsi"/>
        </w:rPr>
        <w:t>14%</w:t>
      </w:r>
      <w:r w:rsidR="005E5A86" w:rsidRPr="00834EF2">
        <w:rPr>
          <w:rFonts w:asciiTheme="majorHAnsi" w:hAnsiTheme="majorHAnsi" w:cstheme="majorHAnsi"/>
        </w:rPr>
        <w:t xml:space="preserve"> </w:t>
      </w:r>
      <w:r w:rsidRPr="00834EF2">
        <w:rPr>
          <w:rFonts w:asciiTheme="majorHAnsi" w:hAnsiTheme="majorHAnsi" w:cstheme="majorHAnsi"/>
        </w:rPr>
        <w:t>(Mironov</w:t>
      </w:r>
      <w:r w:rsidR="005E5A86" w:rsidRPr="00834EF2">
        <w:rPr>
          <w:rFonts w:asciiTheme="majorHAnsi" w:hAnsiTheme="majorHAnsi" w:cstheme="majorHAnsi"/>
        </w:rPr>
        <w:t xml:space="preserve"> </w:t>
      </w:r>
      <w:r w:rsidRPr="00834EF2">
        <w:rPr>
          <w:rFonts w:asciiTheme="majorHAnsi" w:hAnsiTheme="majorHAnsi" w:cstheme="majorHAnsi"/>
        </w:rPr>
        <w:t>2012,</w:t>
      </w:r>
      <w:r w:rsidR="005E5A86" w:rsidRPr="00834EF2">
        <w:rPr>
          <w:rFonts w:asciiTheme="majorHAnsi" w:hAnsiTheme="majorHAnsi" w:cstheme="majorHAnsi"/>
        </w:rPr>
        <w:t xml:space="preserve"> </w:t>
      </w:r>
      <w:r w:rsidRPr="00834EF2">
        <w:rPr>
          <w:rFonts w:asciiTheme="majorHAnsi" w:hAnsiTheme="majorHAnsi" w:cstheme="majorHAnsi"/>
        </w:rPr>
        <w:t>416)</w:t>
      </w:r>
      <w:r w:rsidR="00551006" w:rsidRPr="00834EF2">
        <w:rPr>
          <w:rFonts w:asciiTheme="majorHAnsi" w:hAnsiTheme="majorHAnsi" w:cstheme="majorHAnsi"/>
        </w:rPr>
        <w:t>.</w:t>
      </w:r>
      <w:r w:rsidR="005E5A86" w:rsidRPr="00834EF2">
        <w:rPr>
          <w:rFonts w:asciiTheme="majorHAnsi" w:hAnsiTheme="majorHAnsi" w:cstheme="majorHAnsi"/>
        </w:rPr>
        <w:t xml:space="preserve"> </w:t>
      </w:r>
      <w:r w:rsidR="00551006" w:rsidRPr="00834EF2">
        <w:rPr>
          <w:rFonts w:asciiTheme="majorHAnsi" w:hAnsiTheme="majorHAnsi" w:cstheme="majorHAnsi"/>
        </w:rPr>
        <w:t>That</w:t>
      </w:r>
      <w:r w:rsidR="005E5A86" w:rsidRPr="00834EF2">
        <w:rPr>
          <w:rFonts w:asciiTheme="majorHAnsi" w:hAnsiTheme="majorHAnsi" w:cstheme="majorHAnsi"/>
        </w:rPr>
        <w:t xml:space="preserve"> </w:t>
      </w:r>
      <w:r w:rsidR="00FE1E8A">
        <w:rPr>
          <w:rFonts w:asciiTheme="majorHAnsi" w:hAnsiTheme="majorHAnsi" w:cstheme="majorHAnsi"/>
        </w:rPr>
        <w:t xml:space="preserve">means a net income of </w:t>
      </w:r>
      <w:r w:rsidRPr="00834EF2">
        <w:rPr>
          <w:rFonts w:asciiTheme="majorHAnsi" w:hAnsiTheme="majorHAnsi" w:cstheme="majorHAnsi"/>
        </w:rPr>
        <w:t>approximately</w:t>
      </w:r>
      <w:r w:rsidR="005E5A86" w:rsidRPr="00834EF2">
        <w:rPr>
          <w:rFonts w:asciiTheme="majorHAnsi" w:hAnsiTheme="majorHAnsi" w:cstheme="majorHAnsi"/>
        </w:rPr>
        <w:t xml:space="preserve"> </w:t>
      </w:r>
      <w:r w:rsidRPr="00834EF2">
        <w:rPr>
          <w:rFonts w:asciiTheme="majorHAnsi" w:hAnsiTheme="majorHAnsi" w:cstheme="majorHAnsi"/>
        </w:rPr>
        <w:t>1</w:t>
      </w:r>
      <w:r w:rsidR="00CB2889" w:rsidRPr="00834EF2">
        <w:rPr>
          <w:rFonts w:asciiTheme="majorHAnsi" w:hAnsiTheme="majorHAnsi" w:cstheme="majorHAnsi"/>
        </w:rPr>
        <w:t>,</w:t>
      </w:r>
      <w:r w:rsidRPr="00834EF2">
        <w:rPr>
          <w:rFonts w:asciiTheme="majorHAnsi" w:hAnsiTheme="majorHAnsi" w:cstheme="majorHAnsi"/>
        </w:rPr>
        <w:t>400</w:t>
      </w:r>
      <w:r w:rsidR="005E5A86" w:rsidRPr="00834EF2">
        <w:rPr>
          <w:rFonts w:asciiTheme="majorHAnsi" w:hAnsiTheme="majorHAnsi" w:cstheme="majorHAnsi"/>
        </w:rPr>
        <w:t xml:space="preserve"> </w:t>
      </w:r>
      <w:r w:rsidR="00FE1E8A">
        <w:rPr>
          <w:rFonts w:asciiTheme="majorHAnsi" w:hAnsiTheme="majorHAnsi" w:cstheme="majorHAnsi"/>
        </w:rPr>
        <w:t>r</w:t>
      </w:r>
      <w:r w:rsidRPr="00834EF2">
        <w:rPr>
          <w:rFonts w:asciiTheme="majorHAnsi" w:hAnsiTheme="majorHAnsi" w:cstheme="majorHAnsi"/>
        </w:rPr>
        <w:t>ubles.</w:t>
      </w:r>
      <w:r w:rsidR="005E5A86" w:rsidRPr="00834EF2">
        <w:rPr>
          <w:rFonts w:asciiTheme="majorHAnsi" w:hAnsiTheme="majorHAnsi" w:cstheme="majorHAnsi"/>
        </w:rPr>
        <w:t xml:space="preserve"> </w:t>
      </w:r>
      <w:r w:rsidRPr="00834EF2">
        <w:rPr>
          <w:rFonts w:asciiTheme="majorHAnsi" w:hAnsiTheme="majorHAnsi" w:cstheme="majorHAnsi"/>
        </w:rPr>
        <w:t>Furthermore,</w:t>
      </w:r>
      <w:r w:rsidR="005E5A86" w:rsidRPr="00834EF2">
        <w:rPr>
          <w:rFonts w:asciiTheme="majorHAnsi" w:hAnsiTheme="majorHAnsi" w:cstheme="majorHAnsi"/>
        </w:rPr>
        <w:t xml:space="preserve"> </w:t>
      </w:r>
      <w:r w:rsidRPr="00834EF2">
        <w:rPr>
          <w:rFonts w:asciiTheme="majorHAnsi" w:hAnsiTheme="majorHAnsi" w:cstheme="majorHAnsi"/>
        </w:rPr>
        <w:t>f</w:t>
      </w:r>
      <w:r w:rsidR="00DD7C7B" w:rsidRPr="00834EF2">
        <w:rPr>
          <w:rFonts w:asciiTheme="majorHAnsi" w:hAnsiTheme="majorHAnsi" w:cstheme="majorHAnsi"/>
        </w:rPr>
        <w:t>rom</w:t>
      </w:r>
      <w:r w:rsidR="005E5A86" w:rsidRPr="00834EF2">
        <w:rPr>
          <w:rFonts w:asciiTheme="majorHAnsi" w:hAnsiTheme="majorHAnsi" w:cstheme="majorHAnsi"/>
        </w:rPr>
        <w:t xml:space="preserve"> </w:t>
      </w:r>
      <w:r w:rsidR="00DD7C7B" w:rsidRPr="00834EF2">
        <w:rPr>
          <w:rFonts w:asciiTheme="majorHAnsi" w:hAnsiTheme="majorHAnsi" w:cstheme="majorHAnsi"/>
        </w:rPr>
        <w:t>1769</w:t>
      </w:r>
      <w:r w:rsidR="005E5A86" w:rsidRPr="00834EF2">
        <w:rPr>
          <w:rFonts w:asciiTheme="majorHAnsi" w:hAnsiTheme="majorHAnsi" w:cstheme="majorHAnsi"/>
        </w:rPr>
        <w:t xml:space="preserve"> </w:t>
      </w:r>
      <w:r w:rsidR="00DD7C7B" w:rsidRPr="00834EF2">
        <w:rPr>
          <w:rFonts w:asciiTheme="majorHAnsi" w:hAnsiTheme="majorHAnsi" w:cstheme="majorHAnsi"/>
        </w:rPr>
        <w:t>to</w:t>
      </w:r>
      <w:r w:rsidR="005E5A86" w:rsidRPr="00834EF2">
        <w:rPr>
          <w:rFonts w:asciiTheme="majorHAnsi" w:hAnsiTheme="majorHAnsi" w:cstheme="majorHAnsi"/>
        </w:rPr>
        <w:t xml:space="preserve"> </w:t>
      </w:r>
      <w:r w:rsidR="00DD7C7B" w:rsidRPr="00834EF2">
        <w:rPr>
          <w:rFonts w:asciiTheme="majorHAnsi" w:hAnsiTheme="majorHAnsi" w:cstheme="majorHAnsi"/>
        </w:rPr>
        <w:t>1840,</w:t>
      </w:r>
      <w:r w:rsidR="005E5A86" w:rsidRPr="00834EF2">
        <w:rPr>
          <w:rFonts w:asciiTheme="majorHAnsi" w:hAnsiTheme="majorHAnsi" w:cstheme="majorHAnsi"/>
        </w:rPr>
        <w:t xml:space="preserve"> </w:t>
      </w:r>
      <w:r w:rsidR="00DD7C7B" w:rsidRPr="00834EF2">
        <w:rPr>
          <w:rFonts w:asciiTheme="majorHAnsi" w:hAnsiTheme="majorHAnsi" w:cstheme="majorHAnsi"/>
        </w:rPr>
        <w:t>Russia</w:t>
      </w:r>
      <w:r w:rsidR="005E5A86" w:rsidRPr="00834EF2">
        <w:rPr>
          <w:rFonts w:asciiTheme="majorHAnsi" w:hAnsiTheme="majorHAnsi" w:cstheme="majorHAnsi"/>
        </w:rPr>
        <w:t xml:space="preserve"> </w:t>
      </w:r>
      <w:r w:rsidR="00DD7C7B" w:rsidRPr="00834EF2">
        <w:rPr>
          <w:rFonts w:asciiTheme="majorHAnsi" w:hAnsiTheme="majorHAnsi" w:cstheme="majorHAnsi"/>
        </w:rPr>
        <w:t>had</w:t>
      </w:r>
      <w:r w:rsidR="005E5A86" w:rsidRPr="00834EF2">
        <w:rPr>
          <w:rFonts w:asciiTheme="majorHAnsi" w:hAnsiTheme="majorHAnsi" w:cstheme="majorHAnsi"/>
        </w:rPr>
        <w:t xml:space="preserve"> </w:t>
      </w:r>
      <w:r w:rsidR="00DD7C7B" w:rsidRPr="00834EF2">
        <w:rPr>
          <w:rFonts w:asciiTheme="majorHAnsi" w:hAnsiTheme="majorHAnsi" w:cstheme="majorHAnsi"/>
        </w:rPr>
        <w:t>two</w:t>
      </w:r>
      <w:r w:rsidR="005E5A86" w:rsidRPr="00834EF2">
        <w:rPr>
          <w:rFonts w:asciiTheme="majorHAnsi" w:hAnsiTheme="majorHAnsi" w:cstheme="majorHAnsi"/>
        </w:rPr>
        <w:t xml:space="preserve"> </w:t>
      </w:r>
      <w:r w:rsidR="006867D7" w:rsidRPr="00834EF2">
        <w:rPr>
          <w:rFonts w:asciiTheme="majorHAnsi" w:hAnsiTheme="majorHAnsi" w:cstheme="majorHAnsi"/>
        </w:rPr>
        <w:t>different</w:t>
      </w:r>
      <w:r w:rsidR="005E5A86" w:rsidRPr="00834EF2">
        <w:rPr>
          <w:rFonts w:asciiTheme="majorHAnsi" w:hAnsiTheme="majorHAnsi" w:cstheme="majorHAnsi"/>
        </w:rPr>
        <w:t xml:space="preserve"> </w:t>
      </w:r>
      <w:r w:rsidR="00FD68D3" w:rsidRPr="00834EF2">
        <w:rPr>
          <w:rFonts w:asciiTheme="majorHAnsi" w:hAnsiTheme="majorHAnsi" w:cstheme="majorHAnsi"/>
        </w:rPr>
        <w:t>currencies</w:t>
      </w:r>
      <w:r w:rsidR="005E5A86" w:rsidRPr="00834EF2">
        <w:rPr>
          <w:rFonts w:asciiTheme="majorHAnsi" w:hAnsiTheme="majorHAnsi" w:cstheme="majorHAnsi"/>
        </w:rPr>
        <w:t xml:space="preserve"> </w:t>
      </w:r>
      <w:r w:rsidR="00FD68D3" w:rsidRPr="00834EF2">
        <w:rPr>
          <w:rFonts w:asciiTheme="majorHAnsi" w:hAnsiTheme="majorHAnsi" w:cstheme="majorHAnsi"/>
        </w:rPr>
        <w:t>with</w:t>
      </w:r>
      <w:r w:rsidR="005E5A86" w:rsidRPr="00834EF2">
        <w:rPr>
          <w:rFonts w:asciiTheme="majorHAnsi" w:hAnsiTheme="majorHAnsi" w:cstheme="majorHAnsi"/>
        </w:rPr>
        <w:t xml:space="preserve"> </w:t>
      </w:r>
      <w:r w:rsidR="00FD68D3" w:rsidRPr="00834EF2">
        <w:rPr>
          <w:rFonts w:asciiTheme="majorHAnsi" w:hAnsiTheme="majorHAnsi" w:cstheme="majorHAnsi"/>
        </w:rPr>
        <w:t>changing</w:t>
      </w:r>
      <w:r w:rsidR="005E5A86" w:rsidRPr="00834EF2">
        <w:rPr>
          <w:rFonts w:asciiTheme="majorHAnsi" w:hAnsiTheme="majorHAnsi" w:cstheme="majorHAnsi"/>
        </w:rPr>
        <w:t xml:space="preserve"> </w:t>
      </w:r>
      <w:r w:rsidR="00DD7C7B" w:rsidRPr="00834EF2">
        <w:rPr>
          <w:rFonts w:asciiTheme="majorHAnsi" w:hAnsiTheme="majorHAnsi" w:cstheme="majorHAnsi"/>
        </w:rPr>
        <w:lastRenderedPageBreak/>
        <w:t>exchange</w:t>
      </w:r>
      <w:r w:rsidR="005E5A86" w:rsidRPr="00834EF2">
        <w:rPr>
          <w:rFonts w:asciiTheme="majorHAnsi" w:hAnsiTheme="majorHAnsi" w:cstheme="majorHAnsi"/>
        </w:rPr>
        <w:t xml:space="preserve"> </w:t>
      </w:r>
      <w:r w:rsidR="00DD7C7B" w:rsidRPr="00834EF2">
        <w:rPr>
          <w:rFonts w:asciiTheme="majorHAnsi" w:hAnsiTheme="majorHAnsi" w:cstheme="majorHAnsi"/>
        </w:rPr>
        <w:t>rate</w:t>
      </w:r>
      <w:r w:rsidR="005E5A86" w:rsidRPr="00834EF2">
        <w:rPr>
          <w:rFonts w:asciiTheme="majorHAnsi" w:hAnsiTheme="majorHAnsi" w:cstheme="majorHAnsi"/>
        </w:rPr>
        <w:t xml:space="preserve"> </w:t>
      </w:r>
      <w:r w:rsidR="00DD7C7B" w:rsidRPr="00834EF2">
        <w:rPr>
          <w:rFonts w:asciiTheme="majorHAnsi" w:hAnsiTheme="majorHAnsi" w:cstheme="majorHAnsi"/>
        </w:rPr>
        <w:t>–</w:t>
      </w:r>
      <w:r w:rsidR="005E5A86" w:rsidRPr="00834EF2">
        <w:rPr>
          <w:rFonts w:asciiTheme="majorHAnsi" w:hAnsiTheme="majorHAnsi" w:cstheme="majorHAnsi"/>
        </w:rPr>
        <w:t xml:space="preserve"> </w:t>
      </w:r>
      <w:r w:rsidR="00DD7C7B" w:rsidRPr="00834EF2">
        <w:rPr>
          <w:rFonts w:asciiTheme="majorHAnsi" w:hAnsiTheme="majorHAnsi" w:cstheme="majorHAnsi"/>
        </w:rPr>
        <w:t>silver</w:t>
      </w:r>
      <w:r w:rsidR="005E5A86" w:rsidRPr="00834EF2">
        <w:rPr>
          <w:rFonts w:asciiTheme="majorHAnsi" w:hAnsiTheme="majorHAnsi" w:cstheme="majorHAnsi"/>
        </w:rPr>
        <w:t xml:space="preserve"> </w:t>
      </w:r>
      <w:r w:rsidR="00FE1E8A">
        <w:rPr>
          <w:rFonts w:asciiTheme="majorHAnsi" w:hAnsiTheme="majorHAnsi" w:cstheme="majorHAnsi"/>
        </w:rPr>
        <w:t>r</w:t>
      </w:r>
      <w:r w:rsidR="00CB2889" w:rsidRPr="00834EF2">
        <w:rPr>
          <w:rFonts w:asciiTheme="majorHAnsi" w:hAnsiTheme="majorHAnsi" w:cstheme="majorHAnsi"/>
        </w:rPr>
        <w:t>ubles</w:t>
      </w:r>
      <w:r w:rsidR="005E5A86" w:rsidRPr="00834EF2">
        <w:rPr>
          <w:rFonts w:asciiTheme="majorHAnsi" w:hAnsiTheme="majorHAnsi" w:cstheme="majorHAnsi"/>
        </w:rPr>
        <w:t xml:space="preserve"> </w:t>
      </w:r>
      <w:r w:rsidR="00DD7C7B" w:rsidRPr="00834EF2">
        <w:rPr>
          <w:rFonts w:asciiTheme="majorHAnsi" w:hAnsiTheme="majorHAnsi" w:cstheme="majorHAnsi"/>
        </w:rPr>
        <w:t>and</w:t>
      </w:r>
      <w:r w:rsidR="005E5A86" w:rsidRPr="00834EF2">
        <w:rPr>
          <w:rFonts w:asciiTheme="majorHAnsi" w:hAnsiTheme="majorHAnsi" w:cstheme="majorHAnsi"/>
        </w:rPr>
        <w:t xml:space="preserve"> </w:t>
      </w:r>
      <w:r w:rsidR="00CB2889" w:rsidRPr="00834EF2">
        <w:rPr>
          <w:rFonts w:asciiTheme="majorHAnsi" w:hAnsiTheme="majorHAnsi" w:cstheme="majorHAnsi"/>
        </w:rPr>
        <w:t>assignats</w:t>
      </w:r>
      <w:r w:rsidR="005E5A86" w:rsidRPr="00834EF2">
        <w:rPr>
          <w:rFonts w:asciiTheme="majorHAnsi" w:hAnsiTheme="majorHAnsi" w:cstheme="majorHAnsi"/>
        </w:rPr>
        <w:t xml:space="preserve"> </w:t>
      </w:r>
      <w:r w:rsidR="00CB2889" w:rsidRPr="00834EF2">
        <w:rPr>
          <w:rFonts w:asciiTheme="majorHAnsi" w:hAnsiTheme="majorHAnsi" w:cstheme="majorHAnsi"/>
        </w:rPr>
        <w:t>(</w:t>
      </w:r>
      <w:r w:rsidR="00DD7C7B" w:rsidRPr="00834EF2">
        <w:rPr>
          <w:rFonts w:asciiTheme="majorHAnsi" w:hAnsiTheme="majorHAnsi" w:cstheme="majorHAnsi"/>
        </w:rPr>
        <w:t>paper</w:t>
      </w:r>
      <w:r w:rsidR="005E5A86" w:rsidRPr="00834EF2">
        <w:rPr>
          <w:rFonts w:asciiTheme="majorHAnsi" w:hAnsiTheme="majorHAnsi" w:cstheme="majorHAnsi"/>
        </w:rPr>
        <w:t xml:space="preserve"> </w:t>
      </w:r>
      <w:r w:rsidR="00DD7C7B" w:rsidRPr="00834EF2">
        <w:rPr>
          <w:rFonts w:asciiTheme="majorHAnsi" w:hAnsiTheme="majorHAnsi" w:cstheme="majorHAnsi"/>
        </w:rPr>
        <w:t>rubles).</w:t>
      </w:r>
      <w:r w:rsidR="005E5A86" w:rsidRPr="00834EF2">
        <w:rPr>
          <w:rFonts w:asciiTheme="majorHAnsi" w:hAnsiTheme="majorHAnsi" w:cstheme="majorHAnsi"/>
        </w:rPr>
        <w:t xml:space="preserve"> </w:t>
      </w:r>
      <w:r w:rsidR="00872E54" w:rsidRPr="00834EF2">
        <w:rPr>
          <w:rFonts w:asciiTheme="majorHAnsi" w:hAnsiTheme="majorHAnsi" w:cstheme="majorHAnsi"/>
        </w:rPr>
        <w:t>During</w:t>
      </w:r>
      <w:r w:rsidR="005E5A86" w:rsidRPr="00834EF2">
        <w:rPr>
          <w:rFonts w:asciiTheme="majorHAnsi" w:hAnsiTheme="majorHAnsi" w:cstheme="majorHAnsi"/>
        </w:rPr>
        <w:t xml:space="preserve"> </w:t>
      </w:r>
      <w:r w:rsidR="00872E54" w:rsidRPr="00834EF2">
        <w:rPr>
          <w:rFonts w:asciiTheme="majorHAnsi" w:hAnsiTheme="majorHAnsi" w:cstheme="majorHAnsi"/>
        </w:rPr>
        <w:t>his</w:t>
      </w:r>
      <w:r w:rsidR="005E5A86" w:rsidRPr="00834EF2">
        <w:rPr>
          <w:rFonts w:asciiTheme="majorHAnsi" w:hAnsiTheme="majorHAnsi" w:cstheme="majorHAnsi"/>
        </w:rPr>
        <w:t xml:space="preserve"> </w:t>
      </w:r>
      <w:r w:rsidR="00872E54" w:rsidRPr="00834EF2">
        <w:rPr>
          <w:rFonts w:asciiTheme="majorHAnsi" w:hAnsiTheme="majorHAnsi" w:cstheme="majorHAnsi"/>
        </w:rPr>
        <w:t>travel</w:t>
      </w:r>
      <w:r w:rsidR="00FE1E8A">
        <w:rPr>
          <w:rFonts w:asciiTheme="majorHAnsi" w:hAnsiTheme="majorHAnsi" w:cstheme="majorHAnsi"/>
        </w:rPr>
        <w:t>s,</w:t>
      </w:r>
      <w:r w:rsidR="005E5A86" w:rsidRPr="00834EF2">
        <w:rPr>
          <w:rFonts w:asciiTheme="majorHAnsi" w:hAnsiTheme="majorHAnsi" w:cstheme="majorHAnsi"/>
        </w:rPr>
        <w:t xml:space="preserve"> </w:t>
      </w:r>
      <w:r w:rsidR="00872E54" w:rsidRPr="00834EF2">
        <w:rPr>
          <w:rFonts w:asciiTheme="majorHAnsi" w:hAnsiTheme="majorHAnsi" w:cstheme="majorHAnsi"/>
        </w:rPr>
        <w:t>Karamzin</w:t>
      </w:r>
      <w:r w:rsidR="005E5A86" w:rsidRPr="00834EF2">
        <w:rPr>
          <w:rFonts w:asciiTheme="majorHAnsi" w:hAnsiTheme="majorHAnsi" w:cstheme="majorHAnsi"/>
        </w:rPr>
        <w:t xml:space="preserve"> </w:t>
      </w:r>
      <w:r w:rsidR="00872E54" w:rsidRPr="00834EF2">
        <w:rPr>
          <w:rFonts w:asciiTheme="majorHAnsi" w:hAnsiTheme="majorHAnsi" w:cstheme="majorHAnsi"/>
        </w:rPr>
        <w:t>had</w:t>
      </w:r>
      <w:r w:rsidR="005E5A86" w:rsidRPr="00834EF2">
        <w:rPr>
          <w:rFonts w:asciiTheme="majorHAnsi" w:hAnsiTheme="majorHAnsi" w:cstheme="majorHAnsi"/>
        </w:rPr>
        <w:t xml:space="preserve"> </w:t>
      </w:r>
      <w:r w:rsidR="00872E54" w:rsidRPr="00834EF2">
        <w:rPr>
          <w:rFonts w:asciiTheme="majorHAnsi" w:hAnsiTheme="majorHAnsi" w:cstheme="majorHAnsi"/>
        </w:rPr>
        <w:t>to</w:t>
      </w:r>
      <w:r w:rsidR="005E5A86" w:rsidRPr="00834EF2">
        <w:rPr>
          <w:rFonts w:asciiTheme="majorHAnsi" w:hAnsiTheme="majorHAnsi" w:cstheme="majorHAnsi"/>
        </w:rPr>
        <w:t xml:space="preserve"> </w:t>
      </w:r>
      <w:r w:rsidR="00872E54" w:rsidRPr="00834EF2">
        <w:rPr>
          <w:rFonts w:asciiTheme="majorHAnsi" w:hAnsiTheme="majorHAnsi" w:cstheme="majorHAnsi"/>
        </w:rPr>
        <w:t>use</w:t>
      </w:r>
      <w:r w:rsidR="005E5A86" w:rsidRPr="00834EF2">
        <w:rPr>
          <w:rFonts w:asciiTheme="majorHAnsi" w:hAnsiTheme="majorHAnsi" w:cstheme="majorHAnsi"/>
        </w:rPr>
        <w:t xml:space="preserve"> </w:t>
      </w:r>
      <w:r w:rsidR="00872E54" w:rsidRPr="00834EF2">
        <w:rPr>
          <w:rFonts w:asciiTheme="majorHAnsi" w:hAnsiTheme="majorHAnsi" w:cstheme="majorHAnsi"/>
        </w:rPr>
        <w:t>silver</w:t>
      </w:r>
      <w:r w:rsidR="005E5A86" w:rsidRPr="00834EF2">
        <w:rPr>
          <w:rFonts w:asciiTheme="majorHAnsi" w:hAnsiTheme="majorHAnsi" w:cstheme="majorHAnsi"/>
        </w:rPr>
        <w:t xml:space="preserve"> </w:t>
      </w:r>
      <w:r w:rsidR="00FE1E8A">
        <w:rPr>
          <w:rFonts w:asciiTheme="majorHAnsi" w:hAnsiTheme="majorHAnsi" w:cstheme="majorHAnsi"/>
        </w:rPr>
        <w:t>r</w:t>
      </w:r>
      <w:r w:rsidR="00872E54" w:rsidRPr="00834EF2">
        <w:rPr>
          <w:rFonts w:asciiTheme="majorHAnsi" w:hAnsiTheme="majorHAnsi" w:cstheme="majorHAnsi"/>
        </w:rPr>
        <w:t>ubles</w:t>
      </w:r>
      <w:r w:rsidR="005E5A86" w:rsidRPr="00834EF2">
        <w:rPr>
          <w:rFonts w:asciiTheme="majorHAnsi" w:hAnsiTheme="majorHAnsi" w:cstheme="majorHAnsi"/>
        </w:rPr>
        <w:t xml:space="preserve"> </w:t>
      </w:r>
      <w:r w:rsidR="00FE1E8A">
        <w:rPr>
          <w:rFonts w:asciiTheme="majorHAnsi" w:hAnsiTheme="majorHAnsi" w:cstheme="majorHAnsi"/>
        </w:rPr>
        <w:t>–</w:t>
      </w:r>
      <w:r w:rsidR="005E5A86" w:rsidRPr="00834EF2">
        <w:rPr>
          <w:rFonts w:asciiTheme="majorHAnsi" w:hAnsiTheme="majorHAnsi" w:cstheme="majorHAnsi"/>
        </w:rPr>
        <w:t xml:space="preserve"> </w:t>
      </w:r>
      <w:r w:rsidR="00872E54" w:rsidRPr="00834EF2">
        <w:rPr>
          <w:rFonts w:asciiTheme="majorHAnsi" w:hAnsiTheme="majorHAnsi" w:cstheme="majorHAnsi"/>
        </w:rPr>
        <w:t>it</w:t>
      </w:r>
      <w:r w:rsidR="005E5A86" w:rsidRPr="00834EF2">
        <w:rPr>
          <w:rFonts w:asciiTheme="majorHAnsi" w:hAnsiTheme="majorHAnsi" w:cstheme="majorHAnsi"/>
        </w:rPr>
        <w:t xml:space="preserve"> </w:t>
      </w:r>
      <w:r w:rsidR="00872E54" w:rsidRPr="00834EF2">
        <w:rPr>
          <w:rFonts w:asciiTheme="majorHAnsi" w:hAnsiTheme="majorHAnsi" w:cstheme="majorHAnsi"/>
        </w:rPr>
        <w:t>was</w:t>
      </w:r>
      <w:r w:rsidR="005E5A86" w:rsidRPr="00834EF2">
        <w:rPr>
          <w:rFonts w:asciiTheme="majorHAnsi" w:hAnsiTheme="majorHAnsi" w:cstheme="majorHAnsi"/>
        </w:rPr>
        <w:t xml:space="preserve"> </w:t>
      </w:r>
      <w:r w:rsidR="00872E54" w:rsidRPr="00834EF2">
        <w:rPr>
          <w:rFonts w:asciiTheme="majorHAnsi" w:hAnsiTheme="majorHAnsi" w:cstheme="majorHAnsi"/>
        </w:rPr>
        <w:t>illegal</w:t>
      </w:r>
      <w:r w:rsidR="005E5A86" w:rsidRPr="00834EF2">
        <w:rPr>
          <w:rFonts w:asciiTheme="majorHAnsi" w:hAnsiTheme="majorHAnsi" w:cstheme="majorHAnsi"/>
        </w:rPr>
        <w:t xml:space="preserve"> </w:t>
      </w:r>
      <w:r w:rsidR="00872E54" w:rsidRPr="00834EF2">
        <w:rPr>
          <w:rFonts w:asciiTheme="majorHAnsi" w:hAnsiTheme="majorHAnsi" w:cstheme="majorHAnsi"/>
        </w:rPr>
        <w:t>to</w:t>
      </w:r>
      <w:r w:rsidR="005E5A86" w:rsidRPr="00834EF2">
        <w:rPr>
          <w:rFonts w:asciiTheme="majorHAnsi" w:hAnsiTheme="majorHAnsi" w:cstheme="majorHAnsi"/>
        </w:rPr>
        <w:t xml:space="preserve"> </w:t>
      </w:r>
      <w:r w:rsidR="00872E54" w:rsidRPr="00834EF2">
        <w:rPr>
          <w:rFonts w:asciiTheme="majorHAnsi" w:hAnsiTheme="majorHAnsi" w:cstheme="majorHAnsi"/>
        </w:rPr>
        <w:t>take</w:t>
      </w:r>
      <w:r w:rsidR="005E5A86" w:rsidRPr="00834EF2">
        <w:rPr>
          <w:rFonts w:asciiTheme="majorHAnsi" w:hAnsiTheme="majorHAnsi" w:cstheme="majorHAnsi"/>
        </w:rPr>
        <w:t xml:space="preserve"> </w:t>
      </w:r>
      <w:r w:rsidR="00872E54" w:rsidRPr="00834EF2">
        <w:rPr>
          <w:rFonts w:asciiTheme="majorHAnsi" w:hAnsiTheme="majorHAnsi" w:cstheme="majorHAnsi"/>
        </w:rPr>
        <w:t>assignats</w:t>
      </w:r>
      <w:r w:rsidR="005E5A86" w:rsidRPr="00834EF2">
        <w:rPr>
          <w:rFonts w:asciiTheme="majorHAnsi" w:hAnsiTheme="majorHAnsi" w:cstheme="majorHAnsi"/>
        </w:rPr>
        <w:t xml:space="preserve"> </w:t>
      </w:r>
      <w:r w:rsidR="00872E54" w:rsidRPr="00834EF2">
        <w:rPr>
          <w:rFonts w:asciiTheme="majorHAnsi" w:hAnsiTheme="majorHAnsi" w:cstheme="majorHAnsi"/>
        </w:rPr>
        <w:t>abroad,</w:t>
      </w:r>
      <w:r w:rsidR="005E5A86" w:rsidRPr="00834EF2">
        <w:rPr>
          <w:rFonts w:asciiTheme="majorHAnsi" w:hAnsiTheme="majorHAnsi" w:cstheme="majorHAnsi"/>
        </w:rPr>
        <w:t xml:space="preserve"> </w:t>
      </w:r>
      <w:r w:rsidR="00872E54" w:rsidRPr="00834EF2">
        <w:rPr>
          <w:rFonts w:asciiTheme="majorHAnsi" w:hAnsiTheme="majorHAnsi" w:cstheme="majorHAnsi"/>
        </w:rPr>
        <w:t>and</w:t>
      </w:r>
      <w:r w:rsidR="005E5A86" w:rsidRPr="00834EF2">
        <w:rPr>
          <w:rFonts w:asciiTheme="majorHAnsi" w:hAnsiTheme="majorHAnsi" w:cstheme="majorHAnsi"/>
        </w:rPr>
        <w:t xml:space="preserve"> </w:t>
      </w:r>
      <w:r w:rsidR="00872E54" w:rsidRPr="00834EF2">
        <w:rPr>
          <w:rFonts w:asciiTheme="majorHAnsi" w:hAnsiTheme="majorHAnsi" w:cstheme="majorHAnsi"/>
        </w:rPr>
        <w:t>they</w:t>
      </w:r>
      <w:r w:rsidR="005E5A86" w:rsidRPr="00834EF2">
        <w:rPr>
          <w:rFonts w:asciiTheme="majorHAnsi" w:hAnsiTheme="majorHAnsi" w:cstheme="majorHAnsi"/>
        </w:rPr>
        <w:t xml:space="preserve"> </w:t>
      </w:r>
      <w:r w:rsidR="00872E54" w:rsidRPr="00834EF2">
        <w:rPr>
          <w:rFonts w:asciiTheme="majorHAnsi" w:hAnsiTheme="majorHAnsi" w:cstheme="majorHAnsi"/>
        </w:rPr>
        <w:t>could</w:t>
      </w:r>
      <w:r w:rsidR="005E5A86" w:rsidRPr="00834EF2">
        <w:rPr>
          <w:rFonts w:asciiTheme="majorHAnsi" w:hAnsiTheme="majorHAnsi" w:cstheme="majorHAnsi"/>
        </w:rPr>
        <w:t xml:space="preserve"> </w:t>
      </w:r>
      <w:r w:rsidR="00872E54" w:rsidRPr="00834EF2">
        <w:rPr>
          <w:rFonts w:asciiTheme="majorHAnsi" w:hAnsiTheme="majorHAnsi" w:cstheme="majorHAnsi"/>
        </w:rPr>
        <w:t>not</w:t>
      </w:r>
      <w:r w:rsidR="005E5A86" w:rsidRPr="00834EF2">
        <w:rPr>
          <w:rFonts w:asciiTheme="majorHAnsi" w:hAnsiTheme="majorHAnsi" w:cstheme="majorHAnsi"/>
        </w:rPr>
        <w:t xml:space="preserve"> </w:t>
      </w:r>
      <w:r w:rsidR="00872E54" w:rsidRPr="00834EF2">
        <w:rPr>
          <w:rFonts w:asciiTheme="majorHAnsi" w:hAnsiTheme="majorHAnsi" w:cstheme="majorHAnsi"/>
        </w:rPr>
        <w:t>be</w:t>
      </w:r>
      <w:r w:rsidR="005E5A86" w:rsidRPr="00834EF2">
        <w:rPr>
          <w:rFonts w:asciiTheme="majorHAnsi" w:hAnsiTheme="majorHAnsi" w:cstheme="majorHAnsi"/>
        </w:rPr>
        <w:t xml:space="preserve"> </w:t>
      </w:r>
      <w:r w:rsidR="00872E54" w:rsidRPr="00834EF2">
        <w:rPr>
          <w:rFonts w:asciiTheme="majorHAnsi" w:hAnsiTheme="majorHAnsi" w:cstheme="majorHAnsi"/>
        </w:rPr>
        <w:t>converted</w:t>
      </w:r>
      <w:r w:rsidR="005E5A86" w:rsidRPr="00834EF2">
        <w:rPr>
          <w:rFonts w:asciiTheme="majorHAnsi" w:hAnsiTheme="majorHAnsi" w:cstheme="majorHAnsi"/>
        </w:rPr>
        <w:t xml:space="preserve"> </w:t>
      </w:r>
      <w:r w:rsidR="00872E54" w:rsidRPr="00834EF2">
        <w:rPr>
          <w:rFonts w:asciiTheme="majorHAnsi" w:hAnsiTheme="majorHAnsi" w:cstheme="majorHAnsi"/>
        </w:rPr>
        <w:t>into</w:t>
      </w:r>
      <w:r w:rsidR="005E5A86" w:rsidRPr="00834EF2">
        <w:rPr>
          <w:rFonts w:asciiTheme="majorHAnsi" w:hAnsiTheme="majorHAnsi" w:cstheme="majorHAnsi"/>
        </w:rPr>
        <w:t xml:space="preserve"> </w:t>
      </w:r>
      <w:r w:rsidR="00872E54" w:rsidRPr="00834EF2">
        <w:rPr>
          <w:rFonts w:asciiTheme="majorHAnsi" w:hAnsiTheme="majorHAnsi" w:cstheme="majorHAnsi"/>
        </w:rPr>
        <w:t>foreign</w:t>
      </w:r>
      <w:r w:rsidR="005E5A86" w:rsidRPr="00834EF2">
        <w:rPr>
          <w:rFonts w:asciiTheme="majorHAnsi" w:hAnsiTheme="majorHAnsi" w:cstheme="majorHAnsi"/>
        </w:rPr>
        <w:t xml:space="preserve"> </w:t>
      </w:r>
      <w:r w:rsidR="00872E54" w:rsidRPr="00834EF2">
        <w:rPr>
          <w:rFonts w:asciiTheme="majorHAnsi" w:hAnsiTheme="majorHAnsi" w:cstheme="majorHAnsi"/>
        </w:rPr>
        <w:t>currency.</w:t>
      </w:r>
      <w:r w:rsidR="005E5A86" w:rsidRPr="00834EF2">
        <w:rPr>
          <w:rFonts w:asciiTheme="majorHAnsi" w:hAnsiTheme="majorHAnsi" w:cstheme="majorHAnsi"/>
        </w:rPr>
        <w:t xml:space="preserve"> </w:t>
      </w:r>
      <w:r w:rsidR="00872E54" w:rsidRPr="00834EF2">
        <w:rPr>
          <w:rFonts w:asciiTheme="majorHAnsi" w:hAnsiTheme="majorHAnsi" w:cstheme="majorHAnsi"/>
        </w:rPr>
        <w:t>At</w:t>
      </w:r>
      <w:r w:rsidR="005E5A86" w:rsidRPr="00834EF2">
        <w:rPr>
          <w:rFonts w:asciiTheme="majorHAnsi" w:hAnsiTheme="majorHAnsi" w:cstheme="majorHAnsi"/>
        </w:rPr>
        <w:t xml:space="preserve"> </w:t>
      </w:r>
      <w:r w:rsidR="00872E54" w:rsidRPr="00834EF2">
        <w:rPr>
          <w:rFonts w:asciiTheme="majorHAnsi" w:hAnsiTheme="majorHAnsi" w:cstheme="majorHAnsi"/>
        </w:rPr>
        <w:t>the</w:t>
      </w:r>
      <w:r w:rsidR="005E5A86" w:rsidRPr="00834EF2">
        <w:rPr>
          <w:rFonts w:asciiTheme="majorHAnsi" w:hAnsiTheme="majorHAnsi" w:cstheme="majorHAnsi"/>
        </w:rPr>
        <w:t xml:space="preserve"> </w:t>
      </w:r>
      <w:r w:rsidR="00872E54" w:rsidRPr="00834EF2">
        <w:rPr>
          <w:rFonts w:asciiTheme="majorHAnsi" w:hAnsiTheme="majorHAnsi" w:cstheme="majorHAnsi"/>
        </w:rPr>
        <w:t>same</w:t>
      </w:r>
      <w:r w:rsidR="005E5A86" w:rsidRPr="00834EF2">
        <w:rPr>
          <w:rFonts w:asciiTheme="majorHAnsi" w:hAnsiTheme="majorHAnsi" w:cstheme="majorHAnsi"/>
        </w:rPr>
        <w:t xml:space="preserve"> </w:t>
      </w:r>
      <w:r w:rsidR="00872E54" w:rsidRPr="00834EF2">
        <w:rPr>
          <w:rFonts w:asciiTheme="majorHAnsi" w:hAnsiTheme="majorHAnsi" w:cstheme="majorHAnsi"/>
        </w:rPr>
        <w:t>time,</w:t>
      </w:r>
      <w:r w:rsidR="005E5A86" w:rsidRPr="00834EF2">
        <w:rPr>
          <w:rFonts w:asciiTheme="majorHAnsi" w:hAnsiTheme="majorHAnsi" w:cstheme="majorHAnsi"/>
        </w:rPr>
        <w:t xml:space="preserve"> </w:t>
      </w:r>
      <w:r w:rsidR="00872E54" w:rsidRPr="00834EF2">
        <w:rPr>
          <w:rFonts w:asciiTheme="majorHAnsi" w:hAnsiTheme="majorHAnsi" w:cstheme="majorHAnsi"/>
        </w:rPr>
        <w:t>due</w:t>
      </w:r>
      <w:r w:rsidR="005E5A86" w:rsidRPr="00834EF2">
        <w:rPr>
          <w:rFonts w:asciiTheme="majorHAnsi" w:hAnsiTheme="majorHAnsi" w:cstheme="majorHAnsi"/>
        </w:rPr>
        <w:t xml:space="preserve"> </w:t>
      </w:r>
      <w:r w:rsidR="00872E54" w:rsidRPr="00834EF2">
        <w:rPr>
          <w:rFonts w:asciiTheme="majorHAnsi" w:hAnsiTheme="majorHAnsi" w:cstheme="majorHAnsi"/>
        </w:rPr>
        <w:t>to</w:t>
      </w:r>
      <w:r w:rsidR="005E5A86" w:rsidRPr="00834EF2">
        <w:rPr>
          <w:rFonts w:asciiTheme="majorHAnsi" w:hAnsiTheme="majorHAnsi" w:cstheme="majorHAnsi"/>
        </w:rPr>
        <w:t xml:space="preserve"> </w:t>
      </w:r>
      <w:r w:rsidR="00170759">
        <w:rPr>
          <w:rFonts w:asciiTheme="majorHAnsi" w:hAnsiTheme="majorHAnsi" w:cstheme="majorHAnsi"/>
        </w:rPr>
        <w:t xml:space="preserve">a </w:t>
      </w:r>
      <w:r w:rsidR="00872E54" w:rsidRPr="00834EF2">
        <w:rPr>
          <w:rFonts w:asciiTheme="majorHAnsi" w:hAnsiTheme="majorHAnsi" w:cstheme="majorHAnsi"/>
        </w:rPr>
        <w:t>severe</w:t>
      </w:r>
      <w:r w:rsidR="005E5A86" w:rsidRPr="00834EF2">
        <w:rPr>
          <w:rFonts w:asciiTheme="majorHAnsi" w:hAnsiTheme="majorHAnsi" w:cstheme="majorHAnsi"/>
        </w:rPr>
        <w:t xml:space="preserve"> </w:t>
      </w:r>
      <w:r w:rsidR="00872E54" w:rsidRPr="00834EF2">
        <w:rPr>
          <w:rFonts w:asciiTheme="majorHAnsi" w:hAnsiTheme="majorHAnsi" w:cstheme="majorHAnsi"/>
        </w:rPr>
        <w:t>deficit</w:t>
      </w:r>
      <w:r w:rsidR="005E5A86" w:rsidRPr="00834EF2">
        <w:rPr>
          <w:rFonts w:asciiTheme="majorHAnsi" w:hAnsiTheme="majorHAnsi" w:cstheme="majorHAnsi"/>
        </w:rPr>
        <w:t xml:space="preserve"> </w:t>
      </w:r>
      <w:r w:rsidR="00872E54" w:rsidRPr="00834EF2">
        <w:rPr>
          <w:rFonts w:asciiTheme="majorHAnsi" w:hAnsiTheme="majorHAnsi" w:cstheme="majorHAnsi"/>
        </w:rPr>
        <w:t>of</w:t>
      </w:r>
      <w:r w:rsidR="005E5A86" w:rsidRPr="00834EF2">
        <w:rPr>
          <w:rFonts w:asciiTheme="majorHAnsi" w:hAnsiTheme="majorHAnsi" w:cstheme="majorHAnsi"/>
        </w:rPr>
        <w:t xml:space="preserve"> </w:t>
      </w:r>
      <w:r w:rsidR="00872E54" w:rsidRPr="00834EF2">
        <w:rPr>
          <w:rFonts w:asciiTheme="majorHAnsi" w:hAnsiTheme="majorHAnsi" w:cstheme="majorHAnsi"/>
        </w:rPr>
        <w:t>silver,</w:t>
      </w:r>
      <w:r w:rsidR="005E5A86" w:rsidRPr="00834EF2">
        <w:rPr>
          <w:rFonts w:asciiTheme="majorHAnsi" w:hAnsiTheme="majorHAnsi" w:cstheme="majorHAnsi"/>
        </w:rPr>
        <w:t xml:space="preserve"> </w:t>
      </w:r>
      <w:r w:rsidR="00170759">
        <w:rPr>
          <w:rFonts w:asciiTheme="majorHAnsi" w:hAnsiTheme="majorHAnsi" w:cstheme="majorHAnsi"/>
        </w:rPr>
        <w:t>domestic</w:t>
      </w:r>
      <w:r w:rsidR="005E5A86" w:rsidRPr="00834EF2">
        <w:rPr>
          <w:rFonts w:asciiTheme="majorHAnsi" w:hAnsiTheme="majorHAnsi" w:cstheme="majorHAnsi"/>
        </w:rPr>
        <w:t xml:space="preserve"> </w:t>
      </w:r>
      <w:r w:rsidR="00872E54" w:rsidRPr="00834EF2">
        <w:rPr>
          <w:rFonts w:asciiTheme="majorHAnsi" w:hAnsiTheme="majorHAnsi" w:cstheme="majorHAnsi"/>
        </w:rPr>
        <w:t>transaction</w:t>
      </w:r>
      <w:r w:rsidR="00FD68D3" w:rsidRPr="00834EF2">
        <w:rPr>
          <w:rFonts w:asciiTheme="majorHAnsi" w:hAnsiTheme="majorHAnsi" w:cstheme="majorHAnsi"/>
        </w:rPr>
        <w:t>s</w:t>
      </w:r>
      <w:r w:rsidR="005E5A86" w:rsidRPr="00834EF2">
        <w:rPr>
          <w:rFonts w:asciiTheme="majorHAnsi" w:hAnsiTheme="majorHAnsi" w:cstheme="majorHAnsi"/>
        </w:rPr>
        <w:t xml:space="preserve"> </w:t>
      </w:r>
      <w:r w:rsidR="00FD68D3" w:rsidRPr="00834EF2">
        <w:rPr>
          <w:rFonts w:asciiTheme="majorHAnsi" w:hAnsiTheme="majorHAnsi" w:cstheme="majorHAnsi"/>
        </w:rPr>
        <w:t>were</w:t>
      </w:r>
      <w:r w:rsidR="005E5A86" w:rsidRPr="00834EF2">
        <w:rPr>
          <w:rFonts w:asciiTheme="majorHAnsi" w:hAnsiTheme="majorHAnsi" w:cstheme="majorHAnsi"/>
        </w:rPr>
        <w:t xml:space="preserve"> </w:t>
      </w:r>
      <w:r w:rsidR="00FD68D3" w:rsidRPr="00834EF2">
        <w:rPr>
          <w:rFonts w:asciiTheme="majorHAnsi" w:hAnsiTheme="majorHAnsi" w:cstheme="majorHAnsi"/>
        </w:rPr>
        <w:t>usually</w:t>
      </w:r>
      <w:r w:rsidR="005E5A86" w:rsidRPr="00834EF2">
        <w:rPr>
          <w:rFonts w:asciiTheme="majorHAnsi" w:hAnsiTheme="majorHAnsi" w:cstheme="majorHAnsi"/>
        </w:rPr>
        <w:t xml:space="preserve"> </w:t>
      </w:r>
      <w:r w:rsidR="00872E54" w:rsidRPr="00834EF2">
        <w:rPr>
          <w:rFonts w:asciiTheme="majorHAnsi" w:hAnsiTheme="majorHAnsi" w:cstheme="majorHAnsi"/>
        </w:rPr>
        <w:t>conducted</w:t>
      </w:r>
      <w:r w:rsidR="005E5A86" w:rsidRPr="00834EF2">
        <w:rPr>
          <w:rFonts w:asciiTheme="majorHAnsi" w:hAnsiTheme="majorHAnsi" w:cstheme="majorHAnsi"/>
        </w:rPr>
        <w:t xml:space="preserve"> </w:t>
      </w:r>
      <w:r w:rsidR="00872E54" w:rsidRPr="00834EF2">
        <w:rPr>
          <w:rFonts w:asciiTheme="majorHAnsi" w:hAnsiTheme="majorHAnsi" w:cstheme="majorHAnsi"/>
        </w:rPr>
        <w:t>in</w:t>
      </w:r>
      <w:r w:rsidR="005E5A86" w:rsidRPr="00834EF2">
        <w:rPr>
          <w:rFonts w:asciiTheme="majorHAnsi" w:hAnsiTheme="majorHAnsi" w:cstheme="majorHAnsi"/>
        </w:rPr>
        <w:t xml:space="preserve"> </w:t>
      </w:r>
      <w:r w:rsidR="00872E54" w:rsidRPr="00834EF2">
        <w:rPr>
          <w:rFonts w:asciiTheme="majorHAnsi" w:hAnsiTheme="majorHAnsi" w:cstheme="majorHAnsi"/>
        </w:rPr>
        <w:t>paper</w:t>
      </w:r>
      <w:r w:rsidR="005E5A86" w:rsidRPr="00834EF2">
        <w:rPr>
          <w:rFonts w:asciiTheme="majorHAnsi" w:hAnsiTheme="majorHAnsi" w:cstheme="majorHAnsi"/>
        </w:rPr>
        <w:t xml:space="preserve"> </w:t>
      </w:r>
      <w:r w:rsidR="00872E54" w:rsidRPr="00834EF2">
        <w:rPr>
          <w:rFonts w:asciiTheme="majorHAnsi" w:hAnsiTheme="majorHAnsi" w:cstheme="majorHAnsi"/>
        </w:rPr>
        <w:t>money</w:t>
      </w:r>
      <w:r w:rsidR="005E5A86" w:rsidRPr="00834EF2">
        <w:rPr>
          <w:rFonts w:asciiTheme="majorHAnsi" w:hAnsiTheme="majorHAnsi" w:cstheme="majorHAnsi"/>
        </w:rPr>
        <w:t xml:space="preserve"> </w:t>
      </w:r>
      <w:r w:rsidR="00170759" w:rsidRPr="00834EF2">
        <w:rPr>
          <w:rFonts w:asciiTheme="majorHAnsi" w:hAnsiTheme="majorHAnsi" w:cstheme="majorHAnsi"/>
        </w:rPr>
        <w:t xml:space="preserve">(unless </w:t>
      </w:r>
      <w:r w:rsidR="00170759">
        <w:rPr>
          <w:rFonts w:asciiTheme="majorHAnsi" w:hAnsiTheme="majorHAnsi" w:cstheme="majorHAnsi"/>
        </w:rPr>
        <w:t xml:space="preserve">specifically stated otherwise; </w:t>
      </w:r>
      <w:r w:rsidR="002D38DB" w:rsidRPr="00834EF2">
        <w:rPr>
          <w:rFonts w:asciiTheme="majorHAnsi" w:hAnsiTheme="majorHAnsi" w:cstheme="majorHAnsi"/>
        </w:rPr>
        <w:t>Mironov</w:t>
      </w:r>
      <w:r w:rsidR="005E5A86" w:rsidRPr="00834EF2">
        <w:rPr>
          <w:rFonts w:asciiTheme="majorHAnsi" w:hAnsiTheme="majorHAnsi" w:cstheme="majorHAnsi"/>
        </w:rPr>
        <w:t xml:space="preserve"> </w:t>
      </w:r>
      <w:r w:rsidR="002D38DB" w:rsidRPr="00834EF2">
        <w:rPr>
          <w:rFonts w:asciiTheme="majorHAnsi" w:hAnsiTheme="majorHAnsi" w:cstheme="majorHAnsi"/>
        </w:rPr>
        <w:t>1985,</w:t>
      </w:r>
      <w:r w:rsidR="005E5A86" w:rsidRPr="00834EF2">
        <w:rPr>
          <w:rFonts w:asciiTheme="majorHAnsi" w:hAnsiTheme="majorHAnsi" w:cstheme="majorHAnsi"/>
        </w:rPr>
        <w:t xml:space="preserve"> </w:t>
      </w:r>
      <w:r w:rsidR="002D38DB" w:rsidRPr="00834EF2">
        <w:rPr>
          <w:rFonts w:asciiTheme="majorHAnsi" w:hAnsiTheme="majorHAnsi" w:cstheme="majorHAnsi"/>
        </w:rPr>
        <w:t>37)</w:t>
      </w:r>
      <w:r w:rsidR="00872E54" w:rsidRPr="00834EF2">
        <w:rPr>
          <w:rFonts w:asciiTheme="majorHAnsi" w:hAnsiTheme="majorHAnsi" w:cstheme="majorHAnsi"/>
        </w:rPr>
        <w:t>.</w:t>
      </w:r>
      <w:r w:rsidR="005E5A86" w:rsidRPr="00834EF2">
        <w:rPr>
          <w:rFonts w:asciiTheme="majorHAnsi" w:hAnsiTheme="majorHAnsi" w:cstheme="majorHAnsi"/>
        </w:rPr>
        <w:t xml:space="preserve"> </w:t>
      </w:r>
      <w:r w:rsidR="00872E54" w:rsidRPr="00834EF2">
        <w:rPr>
          <w:rFonts w:asciiTheme="majorHAnsi" w:hAnsiTheme="majorHAnsi" w:cstheme="majorHAnsi"/>
        </w:rPr>
        <w:t>The</w:t>
      </w:r>
      <w:r w:rsidR="005E5A86" w:rsidRPr="00834EF2">
        <w:rPr>
          <w:rFonts w:asciiTheme="majorHAnsi" w:hAnsiTheme="majorHAnsi" w:cstheme="majorHAnsi"/>
        </w:rPr>
        <w:t xml:space="preserve"> </w:t>
      </w:r>
      <w:r w:rsidR="00872E54" w:rsidRPr="00834EF2">
        <w:rPr>
          <w:rFonts w:asciiTheme="majorHAnsi" w:hAnsiTheme="majorHAnsi" w:cstheme="majorHAnsi"/>
        </w:rPr>
        <w:t>price</w:t>
      </w:r>
      <w:r w:rsidR="005E5A86" w:rsidRPr="00834EF2">
        <w:rPr>
          <w:rFonts w:asciiTheme="majorHAnsi" w:hAnsiTheme="majorHAnsi" w:cstheme="majorHAnsi"/>
        </w:rPr>
        <w:t xml:space="preserve"> </w:t>
      </w:r>
      <w:r w:rsidR="00872E54" w:rsidRPr="00834EF2">
        <w:rPr>
          <w:rFonts w:asciiTheme="majorHAnsi" w:hAnsiTheme="majorHAnsi" w:cstheme="majorHAnsi"/>
        </w:rPr>
        <w:t>of</w:t>
      </w:r>
      <w:r w:rsidR="005E5A86" w:rsidRPr="00834EF2">
        <w:rPr>
          <w:rFonts w:asciiTheme="majorHAnsi" w:hAnsiTheme="majorHAnsi" w:cstheme="majorHAnsi"/>
        </w:rPr>
        <w:t xml:space="preserve"> </w:t>
      </w:r>
      <w:r w:rsidR="00872E54" w:rsidRPr="00834EF2">
        <w:rPr>
          <w:rFonts w:asciiTheme="majorHAnsi" w:hAnsiTheme="majorHAnsi" w:cstheme="majorHAnsi"/>
        </w:rPr>
        <w:t>rye</w:t>
      </w:r>
      <w:r w:rsidR="00FD68D3" w:rsidRPr="00834EF2">
        <w:rPr>
          <w:rFonts w:asciiTheme="majorHAnsi" w:hAnsiTheme="majorHAnsi" w:cstheme="majorHAnsi"/>
        </w:rPr>
        <w:t>,</w:t>
      </w:r>
      <w:r w:rsidR="005E5A86" w:rsidRPr="00834EF2">
        <w:rPr>
          <w:rFonts w:asciiTheme="majorHAnsi" w:hAnsiTheme="majorHAnsi" w:cstheme="majorHAnsi"/>
        </w:rPr>
        <w:t xml:space="preserve"> </w:t>
      </w:r>
      <w:r w:rsidR="00872E54" w:rsidRPr="00834EF2">
        <w:rPr>
          <w:rFonts w:asciiTheme="majorHAnsi" w:hAnsiTheme="majorHAnsi" w:cstheme="majorHAnsi"/>
        </w:rPr>
        <w:t>which</w:t>
      </w:r>
      <w:r w:rsidR="005E5A86" w:rsidRPr="00834EF2">
        <w:rPr>
          <w:rFonts w:asciiTheme="majorHAnsi" w:hAnsiTheme="majorHAnsi" w:cstheme="majorHAnsi"/>
        </w:rPr>
        <w:t xml:space="preserve"> </w:t>
      </w:r>
      <w:r w:rsidR="00872E54" w:rsidRPr="00834EF2">
        <w:rPr>
          <w:rFonts w:asciiTheme="majorHAnsi" w:hAnsiTheme="majorHAnsi" w:cstheme="majorHAnsi"/>
        </w:rPr>
        <w:t>was</w:t>
      </w:r>
      <w:r w:rsidR="005E5A86" w:rsidRPr="00834EF2">
        <w:rPr>
          <w:rFonts w:asciiTheme="majorHAnsi" w:hAnsiTheme="majorHAnsi" w:cstheme="majorHAnsi"/>
        </w:rPr>
        <w:t xml:space="preserve"> </w:t>
      </w:r>
      <w:r w:rsidR="00872E54" w:rsidRPr="00834EF2">
        <w:rPr>
          <w:rFonts w:asciiTheme="majorHAnsi" w:hAnsiTheme="majorHAnsi" w:cstheme="majorHAnsi"/>
        </w:rPr>
        <w:t>the</w:t>
      </w:r>
      <w:r w:rsidR="005E5A86" w:rsidRPr="00834EF2">
        <w:rPr>
          <w:rFonts w:asciiTheme="majorHAnsi" w:hAnsiTheme="majorHAnsi" w:cstheme="majorHAnsi"/>
        </w:rPr>
        <w:t xml:space="preserve"> </w:t>
      </w:r>
      <w:r w:rsidR="00872E54" w:rsidRPr="00834EF2">
        <w:rPr>
          <w:rFonts w:asciiTheme="majorHAnsi" w:hAnsiTheme="majorHAnsi" w:cstheme="majorHAnsi"/>
        </w:rPr>
        <w:t>main</w:t>
      </w:r>
      <w:r w:rsidR="005E5A86" w:rsidRPr="00834EF2">
        <w:rPr>
          <w:rFonts w:asciiTheme="majorHAnsi" w:hAnsiTheme="majorHAnsi" w:cstheme="majorHAnsi"/>
        </w:rPr>
        <w:t xml:space="preserve"> </w:t>
      </w:r>
      <w:r w:rsidR="00872E54" w:rsidRPr="00834EF2">
        <w:rPr>
          <w:rFonts w:asciiTheme="majorHAnsi" w:hAnsiTheme="majorHAnsi" w:cstheme="majorHAnsi"/>
        </w:rPr>
        <w:t>staple</w:t>
      </w:r>
      <w:r w:rsidR="005E5A86" w:rsidRPr="00834EF2">
        <w:rPr>
          <w:rFonts w:asciiTheme="majorHAnsi" w:hAnsiTheme="majorHAnsi" w:cstheme="majorHAnsi"/>
        </w:rPr>
        <w:t xml:space="preserve"> </w:t>
      </w:r>
      <w:r w:rsidR="00872E54" w:rsidRPr="00834EF2">
        <w:rPr>
          <w:rFonts w:asciiTheme="majorHAnsi" w:hAnsiTheme="majorHAnsi" w:cstheme="majorHAnsi"/>
        </w:rPr>
        <w:t>sold</w:t>
      </w:r>
      <w:r w:rsidR="005E5A86" w:rsidRPr="00834EF2">
        <w:rPr>
          <w:rFonts w:asciiTheme="majorHAnsi" w:hAnsiTheme="majorHAnsi" w:cstheme="majorHAnsi"/>
        </w:rPr>
        <w:t xml:space="preserve"> </w:t>
      </w:r>
      <w:r w:rsidR="00872E54" w:rsidRPr="00834EF2">
        <w:rPr>
          <w:rFonts w:asciiTheme="majorHAnsi" w:hAnsiTheme="majorHAnsi" w:cstheme="majorHAnsi"/>
        </w:rPr>
        <w:t>on</w:t>
      </w:r>
      <w:r w:rsidR="005E5A86" w:rsidRPr="00834EF2">
        <w:rPr>
          <w:rFonts w:asciiTheme="majorHAnsi" w:hAnsiTheme="majorHAnsi" w:cstheme="majorHAnsi"/>
        </w:rPr>
        <w:t xml:space="preserve"> </w:t>
      </w:r>
      <w:r w:rsidR="00872E54" w:rsidRPr="00834EF2">
        <w:rPr>
          <w:rFonts w:asciiTheme="majorHAnsi" w:hAnsiTheme="majorHAnsi" w:cstheme="majorHAnsi"/>
        </w:rPr>
        <w:t>the</w:t>
      </w:r>
      <w:r w:rsidR="005E5A86" w:rsidRPr="00834EF2">
        <w:rPr>
          <w:rFonts w:asciiTheme="majorHAnsi" w:hAnsiTheme="majorHAnsi" w:cstheme="majorHAnsi"/>
        </w:rPr>
        <w:t xml:space="preserve"> </w:t>
      </w:r>
      <w:r w:rsidR="00872E54" w:rsidRPr="00834EF2">
        <w:rPr>
          <w:rFonts w:asciiTheme="majorHAnsi" w:hAnsiTheme="majorHAnsi" w:cstheme="majorHAnsi"/>
        </w:rPr>
        <w:t>market</w:t>
      </w:r>
      <w:r w:rsidR="00FD68D3" w:rsidRPr="00834EF2">
        <w:rPr>
          <w:rFonts w:asciiTheme="majorHAnsi" w:hAnsiTheme="majorHAnsi" w:cstheme="majorHAnsi"/>
        </w:rPr>
        <w:t>,</w:t>
      </w:r>
      <w:r w:rsidR="005E5A86" w:rsidRPr="00834EF2">
        <w:rPr>
          <w:rFonts w:asciiTheme="majorHAnsi" w:hAnsiTheme="majorHAnsi" w:cstheme="majorHAnsi"/>
        </w:rPr>
        <w:t xml:space="preserve"> </w:t>
      </w:r>
      <w:r w:rsidR="00872E54" w:rsidRPr="00834EF2">
        <w:rPr>
          <w:rFonts w:asciiTheme="majorHAnsi" w:hAnsiTheme="majorHAnsi" w:cstheme="majorHAnsi"/>
        </w:rPr>
        <w:t>was</w:t>
      </w:r>
      <w:r w:rsidR="005E5A86" w:rsidRPr="00834EF2">
        <w:rPr>
          <w:rFonts w:asciiTheme="majorHAnsi" w:hAnsiTheme="majorHAnsi" w:cstheme="majorHAnsi"/>
        </w:rPr>
        <w:t xml:space="preserve"> </w:t>
      </w:r>
      <w:r w:rsidR="00872E54" w:rsidRPr="00834EF2">
        <w:rPr>
          <w:rFonts w:asciiTheme="majorHAnsi" w:hAnsiTheme="majorHAnsi" w:cstheme="majorHAnsi"/>
        </w:rPr>
        <w:t>counted</w:t>
      </w:r>
      <w:r w:rsidR="005E5A86" w:rsidRPr="00834EF2">
        <w:rPr>
          <w:rFonts w:asciiTheme="majorHAnsi" w:hAnsiTheme="majorHAnsi" w:cstheme="majorHAnsi"/>
        </w:rPr>
        <w:t xml:space="preserve"> </w:t>
      </w:r>
      <w:r w:rsidR="00872E54" w:rsidRPr="00834EF2">
        <w:rPr>
          <w:rFonts w:asciiTheme="majorHAnsi" w:hAnsiTheme="majorHAnsi" w:cstheme="majorHAnsi"/>
        </w:rPr>
        <w:t>in</w:t>
      </w:r>
      <w:r w:rsidR="005E5A86" w:rsidRPr="00834EF2">
        <w:rPr>
          <w:rFonts w:asciiTheme="majorHAnsi" w:hAnsiTheme="majorHAnsi" w:cstheme="majorHAnsi"/>
        </w:rPr>
        <w:t xml:space="preserve"> </w:t>
      </w:r>
      <w:r w:rsidR="00872E54" w:rsidRPr="00834EF2">
        <w:rPr>
          <w:rFonts w:asciiTheme="majorHAnsi" w:hAnsiTheme="majorHAnsi" w:cstheme="majorHAnsi"/>
        </w:rPr>
        <w:t>bronze</w:t>
      </w:r>
      <w:r w:rsidR="005E5A86" w:rsidRPr="00834EF2">
        <w:rPr>
          <w:rFonts w:asciiTheme="majorHAnsi" w:hAnsiTheme="majorHAnsi" w:cstheme="majorHAnsi"/>
        </w:rPr>
        <w:t xml:space="preserve"> </w:t>
      </w:r>
      <w:r w:rsidR="00872E54" w:rsidRPr="00834EF2">
        <w:rPr>
          <w:rFonts w:asciiTheme="majorHAnsi" w:hAnsiTheme="majorHAnsi" w:cstheme="majorHAnsi"/>
        </w:rPr>
        <w:t>coins</w:t>
      </w:r>
      <w:r w:rsidR="005E5A86" w:rsidRPr="00834EF2">
        <w:rPr>
          <w:rFonts w:asciiTheme="majorHAnsi" w:hAnsiTheme="majorHAnsi" w:cstheme="majorHAnsi"/>
        </w:rPr>
        <w:t xml:space="preserve"> </w:t>
      </w:r>
      <w:r w:rsidR="00FD68D3" w:rsidRPr="00834EF2">
        <w:rPr>
          <w:rFonts w:asciiTheme="majorHAnsi" w:hAnsiTheme="majorHAnsi" w:cstheme="majorHAnsi"/>
        </w:rPr>
        <w:t>also</w:t>
      </w:r>
      <w:r w:rsidR="005E5A86" w:rsidRPr="00834EF2">
        <w:rPr>
          <w:rFonts w:asciiTheme="majorHAnsi" w:hAnsiTheme="majorHAnsi" w:cstheme="majorHAnsi"/>
        </w:rPr>
        <w:t xml:space="preserve"> </w:t>
      </w:r>
      <w:r w:rsidR="00872E54" w:rsidRPr="00834EF2">
        <w:rPr>
          <w:rFonts w:asciiTheme="majorHAnsi" w:hAnsiTheme="majorHAnsi" w:cstheme="majorHAnsi"/>
        </w:rPr>
        <w:t>tied</w:t>
      </w:r>
      <w:r w:rsidR="005E5A86" w:rsidRPr="00834EF2">
        <w:rPr>
          <w:rFonts w:asciiTheme="majorHAnsi" w:hAnsiTheme="majorHAnsi" w:cstheme="majorHAnsi"/>
        </w:rPr>
        <w:t xml:space="preserve"> </w:t>
      </w:r>
      <w:r w:rsidR="00872E54" w:rsidRPr="00834EF2">
        <w:rPr>
          <w:rFonts w:asciiTheme="majorHAnsi" w:hAnsiTheme="majorHAnsi" w:cstheme="majorHAnsi"/>
        </w:rPr>
        <w:t>to</w:t>
      </w:r>
      <w:r w:rsidR="005E5A86" w:rsidRPr="00834EF2">
        <w:rPr>
          <w:rFonts w:asciiTheme="majorHAnsi" w:hAnsiTheme="majorHAnsi" w:cstheme="majorHAnsi"/>
        </w:rPr>
        <w:t xml:space="preserve"> </w:t>
      </w:r>
      <w:r w:rsidR="00872E54" w:rsidRPr="00834EF2">
        <w:rPr>
          <w:rFonts w:asciiTheme="majorHAnsi" w:hAnsiTheme="majorHAnsi" w:cstheme="majorHAnsi"/>
        </w:rPr>
        <w:t>the</w:t>
      </w:r>
      <w:r w:rsidR="005E5A86" w:rsidRPr="00834EF2">
        <w:rPr>
          <w:rFonts w:asciiTheme="majorHAnsi" w:hAnsiTheme="majorHAnsi" w:cstheme="majorHAnsi"/>
        </w:rPr>
        <w:t xml:space="preserve"> </w:t>
      </w:r>
      <w:r w:rsidR="00170759">
        <w:rPr>
          <w:rFonts w:asciiTheme="majorHAnsi" w:hAnsiTheme="majorHAnsi" w:cstheme="majorHAnsi"/>
        </w:rPr>
        <w:t xml:space="preserve">value of </w:t>
      </w:r>
      <w:r w:rsidR="00872E54" w:rsidRPr="00834EF2">
        <w:rPr>
          <w:rFonts w:asciiTheme="majorHAnsi" w:hAnsiTheme="majorHAnsi" w:cstheme="majorHAnsi"/>
        </w:rPr>
        <w:t>assignat</w:t>
      </w:r>
      <w:r w:rsidR="00A00314" w:rsidRPr="00834EF2">
        <w:rPr>
          <w:rFonts w:asciiTheme="majorHAnsi" w:hAnsiTheme="majorHAnsi" w:cstheme="majorHAnsi"/>
        </w:rPr>
        <w:t>s</w:t>
      </w:r>
      <w:r w:rsidR="00872E54" w:rsidRPr="00834EF2">
        <w:rPr>
          <w:rFonts w:asciiTheme="majorHAnsi" w:hAnsiTheme="majorHAnsi" w:cstheme="majorHAnsi"/>
        </w:rPr>
        <w:t>.</w:t>
      </w:r>
      <w:r w:rsidR="005E5A86" w:rsidRPr="00834EF2">
        <w:rPr>
          <w:rFonts w:asciiTheme="majorHAnsi" w:hAnsiTheme="majorHAnsi" w:cstheme="majorHAnsi"/>
        </w:rPr>
        <w:t xml:space="preserve"> </w:t>
      </w:r>
      <w:r w:rsidR="00DD7C7B" w:rsidRPr="00834EF2">
        <w:rPr>
          <w:rFonts w:asciiTheme="majorHAnsi" w:hAnsiTheme="majorHAnsi" w:cstheme="majorHAnsi"/>
        </w:rPr>
        <w:t>While</w:t>
      </w:r>
      <w:r w:rsidR="005E5A86" w:rsidRPr="00834EF2">
        <w:rPr>
          <w:rFonts w:asciiTheme="majorHAnsi" w:hAnsiTheme="majorHAnsi" w:cstheme="majorHAnsi"/>
        </w:rPr>
        <w:t xml:space="preserve"> </w:t>
      </w:r>
      <w:r w:rsidR="00DD7C7B" w:rsidRPr="00834EF2">
        <w:rPr>
          <w:rFonts w:asciiTheme="majorHAnsi" w:hAnsiTheme="majorHAnsi" w:cstheme="majorHAnsi"/>
        </w:rPr>
        <w:t>silver</w:t>
      </w:r>
      <w:r w:rsidR="005E5A86" w:rsidRPr="00834EF2">
        <w:rPr>
          <w:rFonts w:asciiTheme="majorHAnsi" w:hAnsiTheme="majorHAnsi" w:cstheme="majorHAnsi"/>
        </w:rPr>
        <w:t xml:space="preserve"> </w:t>
      </w:r>
      <w:r w:rsidR="00170759">
        <w:rPr>
          <w:rFonts w:asciiTheme="majorHAnsi" w:hAnsiTheme="majorHAnsi" w:cstheme="majorHAnsi"/>
        </w:rPr>
        <w:t>r</w:t>
      </w:r>
      <w:r w:rsidR="00DD7C7B" w:rsidRPr="00834EF2">
        <w:rPr>
          <w:rFonts w:asciiTheme="majorHAnsi" w:hAnsiTheme="majorHAnsi" w:cstheme="majorHAnsi"/>
        </w:rPr>
        <w:t>uble</w:t>
      </w:r>
      <w:r w:rsidR="005E5A86" w:rsidRPr="00834EF2">
        <w:rPr>
          <w:rFonts w:asciiTheme="majorHAnsi" w:hAnsiTheme="majorHAnsi" w:cstheme="majorHAnsi"/>
        </w:rPr>
        <w:t xml:space="preserve"> </w:t>
      </w:r>
      <w:r w:rsidR="00DD7C7B" w:rsidRPr="00834EF2">
        <w:rPr>
          <w:rFonts w:asciiTheme="majorHAnsi" w:hAnsiTheme="majorHAnsi" w:cstheme="majorHAnsi"/>
        </w:rPr>
        <w:t>was</w:t>
      </w:r>
      <w:r w:rsidR="005E5A86" w:rsidRPr="00834EF2">
        <w:rPr>
          <w:rFonts w:asciiTheme="majorHAnsi" w:hAnsiTheme="majorHAnsi" w:cstheme="majorHAnsi"/>
        </w:rPr>
        <w:t xml:space="preserve"> </w:t>
      </w:r>
      <w:r w:rsidR="00DD7C7B" w:rsidRPr="00834EF2">
        <w:rPr>
          <w:rFonts w:asciiTheme="majorHAnsi" w:hAnsiTheme="majorHAnsi" w:cstheme="majorHAnsi"/>
        </w:rPr>
        <w:t>relatively</w:t>
      </w:r>
      <w:r w:rsidR="005E5A86" w:rsidRPr="00834EF2">
        <w:rPr>
          <w:rFonts w:asciiTheme="majorHAnsi" w:hAnsiTheme="majorHAnsi" w:cstheme="majorHAnsi"/>
        </w:rPr>
        <w:t xml:space="preserve"> </w:t>
      </w:r>
      <w:r w:rsidR="00DD7C7B" w:rsidRPr="00834EF2">
        <w:rPr>
          <w:rFonts w:asciiTheme="majorHAnsi" w:hAnsiTheme="majorHAnsi" w:cstheme="majorHAnsi"/>
        </w:rPr>
        <w:t>stable,</w:t>
      </w:r>
      <w:r w:rsidR="005E5A86" w:rsidRPr="00834EF2">
        <w:rPr>
          <w:rFonts w:asciiTheme="majorHAnsi" w:hAnsiTheme="majorHAnsi" w:cstheme="majorHAnsi"/>
        </w:rPr>
        <w:t xml:space="preserve"> </w:t>
      </w:r>
      <w:r w:rsidR="00DD7C7B" w:rsidRPr="00834EF2">
        <w:rPr>
          <w:rFonts w:asciiTheme="majorHAnsi" w:hAnsiTheme="majorHAnsi" w:cstheme="majorHAnsi"/>
        </w:rPr>
        <w:t>the</w:t>
      </w:r>
      <w:r w:rsidR="005E5A86" w:rsidRPr="00834EF2">
        <w:rPr>
          <w:rFonts w:asciiTheme="majorHAnsi" w:hAnsiTheme="majorHAnsi" w:cstheme="majorHAnsi"/>
        </w:rPr>
        <w:t xml:space="preserve"> </w:t>
      </w:r>
      <w:r w:rsidR="00DD7C7B" w:rsidRPr="00834EF2">
        <w:rPr>
          <w:rFonts w:asciiTheme="majorHAnsi" w:hAnsiTheme="majorHAnsi" w:cstheme="majorHAnsi"/>
        </w:rPr>
        <w:t>value</w:t>
      </w:r>
      <w:r w:rsidR="005E5A86" w:rsidRPr="00834EF2">
        <w:rPr>
          <w:rFonts w:asciiTheme="majorHAnsi" w:hAnsiTheme="majorHAnsi" w:cstheme="majorHAnsi"/>
        </w:rPr>
        <w:t xml:space="preserve"> </w:t>
      </w:r>
      <w:r w:rsidR="00DD7C7B" w:rsidRPr="00834EF2">
        <w:rPr>
          <w:rFonts w:asciiTheme="majorHAnsi" w:hAnsiTheme="majorHAnsi" w:cstheme="majorHAnsi"/>
        </w:rPr>
        <w:t>of</w:t>
      </w:r>
      <w:r w:rsidR="005E5A86" w:rsidRPr="00834EF2">
        <w:rPr>
          <w:rFonts w:asciiTheme="majorHAnsi" w:hAnsiTheme="majorHAnsi" w:cstheme="majorHAnsi"/>
        </w:rPr>
        <w:t xml:space="preserve"> </w:t>
      </w:r>
      <w:r w:rsidR="00DD7C7B" w:rsidRPr="00834EF2">
        <w:rPr>
          <w:rFonts w:asciiTheme="majorHAnsi" w:hAnsiTheme="majorHAnsi" w:cstheme="majorHAnsi"/>
        </w:rPr>
        <w:t>paper</w:t>
      </w:r>
      <w:r w:rsidR="005E5A86" w:rsidRPr="00834EF2">
        <w:rPr>
          <w:rFonts w:asciiTheme="majorHAnsi" w:hAnsiTheme="majorHAnsi" w:cstheme="majorHAnsi"/>
        </w:rPr>
        <w:t xml:space="preserve"> </w:t>
      </w:r>
      <w:r w:rsidR="00DD7C7B" w:rsidRPr="00834EF2">
        <w:rPr>
          <w:rFonts w:asciiTheme="majorHAnsi" w:hAnsiTheme="majorHAnsi" w:cstheme="majorHAnsi"/>
        </w:rPr>
        <w:t>money</w:t>
      </w:r>
      <w:r w:rsidR="005E5A86" w:rsidRPr="00834EF2">
        <w:rPr>
          <w:rFonts w:asciiTheme="majorHAnsi" w:hAnsiTheme="majorHAnsi" w:cstheme="majorHAnsi"/>
        </w:rPr>
        <w:t xml:space="preserve"> </w:t>
      </w:r>
      <w:r w:rsidR="00DD7C7B" w:rsidRPr="00834EF2">
        <w:rPr>
          <w:rFonts w:asciiTheme="majorHAnsi" w:hAnsiTheme="majorHAnsi" w:cstheme="majorHAnsi"/>
        </w:rPr>
        <w:t>gradually</w:t>
      </w:r>
      <w:r w:rsidR="005E5A86" w:rsidRPr="00834EF2">
        <w:rPr>
          <w:rFonts w:asciiTheme="majorHAnsi" w:hAnsiTheme="majorHAnsi" w:cstheme="majorHAnsi"/>
        </w:rPr>
        <w:t xml:space="preserve"> </w:t>
      </w:r>
      <w:r w:rsidR="00DD7C7B" w:rsidRPr="00834EF2">
        <w:rPr>
          <w:rFonts w:asciiTheme="majorHAnsi" w:hAnsiTheme="majorHAnsi" w:cstheme="majorHAnsi"/>
        </w:rPr>
        <w:t>diminished</w:t>
      </w:r>
      <w:r w:rsidR="00FB13EC" w:rsidRPr="00834EF2">
        <w:rPr>
          <w:rFonts w:asciiTheme="majorHAnsi" w:hAnsiTheme="majorHAnsi" w:cstheme="majorHAnsi"/>
        </w:rPr>
        <w:t>.</w:t>
      </w:r>
      <w:r w:rsidR="005E5A86" w:rsidRPr="00834EF2">
        <w:rPr>
          <w:rFonts w:asciiTheme="majorHAnsi" w:hAnsiTheme="majorHAnsi" w:cstheme="majorHAnsi"/>
        </w:rPr>
        <w:t xml:space="preserve"> </w:t>
      </w:r>
      <w:r w:rsidR="00FB13EC" w:rsidRPr="00834EF2">
        <w:rPr>
          <w:rFonts w:asciiTheme="majorHAnsi" w:hAnsiTheme="majorHAnsi" w:cstheme="majorHAnsi"/>
        </w:rPr>
        <w:t>In</w:t>
      </w:r>
      <w:r w:rsidR="005E5A86" w:rsidRPr="00834EF2">
        <w:rPr>
          <w:rFonts w:asciiTheme="majorHAnsi" w:hAnsiTheme="majorHAnsi" w:cstheme="majorHAnsi"/>
        </w:rPr>
        <w:t xml:space="preserve"> </w:t>
      </w:r>
      <w:r w:rsidR="00FB13EC" w:rsidRPr="00834EF2">
        <w:rPr>
          <w:rFonts w:asciiTheme="majorHAnsi" w:hAnsiTheme="majorHAnsi" w:cstheme="majorHAnsi"/>
        </w:rPr>
        <w:t>1789</w:t>
      </w:r>
      <w:r w:rsidR="00944F19" w:rsidRPr="00834EF2">
        <w:rPr>
          <w:rFonts w:asciiTheme="majorHAnsi" w:hAnsiTheme="majorHAnsi" w:cstheme="majorHAnsi"/>
        </w:rPr>
        <w:t>,</w:t>
      </w:r>
      <w:r w:rsidR="005E5A86" w:rsidRPr="00834EF2">
        <w:rPr>
          <w:rFonts w:asciiTheme="majorHAnsi" w:hAnsiTheme="majorHAnsi" w:cstheme="majorHAnsi"/>
        </w:rPr>
        <w:t xml:space="preserve"> </w:t>
      </w:r>
      <w:r w:rsidR="00FB13EC" w:rsidRPr="00834EF2">
        <w:rPr>
          <w:rFonts w:asciiTheme="majorHAnsi" w:hAnsiTheme="majorHAnsi" w:cstheme="majorHAnsi"/>
        </w:rPr>
        <w:t>when</w:t>
      </w:r>
      <w:r w:rsidR="005E5A86" w:rsidRPr="00834EF2">
        <w:rPr>
          <w:rFonts w:asciiTheme="majorHAnsi" w:hAnsiTheme="majorHAnsi" w:cstheme="majorHAnsi"/>
        </w:rPr>
        <w:t xml:space="preserve"> </w:t>
      </w:r>
      <w:r w:rsidR="00FB13EC" w:rsidRPr="00834EF2">
        <w:rPr>
          <w:rFonts w:asciiTheme="majorHAnsi" w:hAnsiTheme="majorHAnsi" w:cstheme="majorHAnsi"/>
        </w:rPr>
        <w:t>Karamzin</w:t>
      </w:r>
      <w:r w:rsidR="005E5A86" w:rsidRPr="00834EF2">
        <w:rPr>
          <w:rFonts w:asciiTheme="majorHAnsi" w:hAnsiTheme="majorHAnsi" w:cstheme="majorHAnsi"/>
        </w:rPr>
        <w:t xml:space="preserve"> </w:t>
      </w:r>
      <w:r w:rsidR="00FB13EC" w:rsidRPr="00834EF2">
        <w:rPr>
          <w:rFonts w:asciiTheme="majorHAnsi" w:hAnsiTheme="majorHAnsi" w:cstheme="majorHAnsi"/>
        </w:rPr>
        <w:t>went</w:t>
      </w:r>
      <w:r w:rsidR="005E5A86" w:rsidRPr="00834EF2">
        <w:rPr>
          <w:rFonts w:asciiTheme="majorHAnsi" w:hAnsiTheme="majorHAnsi" w:cstheme="majorHAnsi"/>
        </w:rPr>
        <w:t xml:space="preserve"> </w:t>
      </w:r>
      <w:r w:rsidR="00FB13EC" w:rsidRPr="00834EF2">
        <w:rPr>
          <w:rFonts w:asciiTheme="majorHAnsi" w:hAnsiTheme="majorHAnsi" w:cstheme="majorHAnsi"/>
        </w:rPr>
        <w:t>abroad,</w:t>
      </w:r>
      <w:r w:rsidR="005E5A86" w:rsidRPr="00834EF2">
        <w:rPr>
          <w:rFonts w:asciiTheme="majorHAnsi" w:hAnsiTheme="majorHAnsi" w:cstheme="majorHAnsi"/>
        </w:rPr>
        <w:t xml:space="preserve"> </w:t>
      </w:r>
      <w:r w:rsidR="006867D7" w:rsidRPr="00834EF2">
        <w:rPr>
          <w:rFonts w:asciiTheme="majorHAnsi" w:hAnsiTheme="majorHAnsi" w:cstheme="majorHAnsi"/>
        </w:rPr>
        <w:t>one</w:t>
      </w:r>
      <w:r w:rsidR="005E5A86" w:rsidRPr="00834EF2">
        <w:rPr>
          <w:rFonts w:asciiTheme="majorHAnsi" w:hAnsiTheme="majorHAnsi" w:cstheme="majorHAnsi"/>
        </w:rPr>
        <w:t xml:space="preserve"> </w:t>
      </w:r>
      <w:r w:rsidR="006867D7" w:rsidRPr="00834EF2">
        <w:rPr>
          <w:rFonts w:asciiTheme="majorHAnsi" w:hAnsiTheme="majorHAnsi" w:cstheme="majorHAnsi"/>
        </w:rPr>
        <w:t>paper</w:t>
      </w:r>
      <w:r w:rsidR="005E5A86" w:rsidRPr="00834EF2">
        <w:rPr>
          <w:rFonts w:asciiTheme="majorHAnsi" w:hAnsiTheme="majorHAnsi" w:cstheme="majorHAnsi"/>
        </w:rPr>
        <w:t xml:space="preserve"> </w:t>
      </w:r>
      <w:r w:rsidR="00170759">
        <w:rPr>
          <w:rFonts w:asciiTheme="majorHAnsi" w:hAnsiTheme="majorHAnsi" w:cstheme="majorHAnsi"/>
        </w:rPr>
        <w:t>r</w:t>
      </w:r>
      <w:r w:rsidR="006867D7" w:rsidRPr="00834EF2">
        <w:rPr>
          <w:rFonts w:asciiTheme="majorHAnsi" w:hAnsiTheme="majorHAnsi" w:cstheme="majorHAnsi"/>
        </w:rPr>
        <w:t>uble</w:t>
      </w:r>
      <w:r w:rsidR="005E5A86" w:rsidRPr="00834EF2">
        <w:rPr>
          <w:rFonts w:asciiTheme="majorHAnsi" w:hAnsiTheme="majorHAnsi" w:cstheme="majorHAnsi"/>
        </w:rPr>
        <w:t xml:space="preserve"> </w:t>
      </w:r>
      <w:r w:rsidR="006867D7" w:rsidRPr="00834EF2">
        <w:rPr>
          <w:rFonts w:asciiTheme="majorHAnsi" w:hAnsiTheme="majorHAnsi" w:cstheme="majorHAnsi"/>
        </w:rPr>
        <w:t>was</w:t>
      </w:r>
      <w:r w:rsidR="005E5A86" w:rsidRPr="00834EF2">
        <w:rPr>
          <w:rFonts w:asciiTheme="majorHAnsi" w:hAnsiTheme="majorHAnsi" w:cstheme="majorHAnsi"/>
        </w:rPr>
        <w:t xml:space="preserve"> </w:t>
      </w:r>
      <w:r w:rsidR="006867D7" w:rsidRPr="00834EF2">
        <w:rPr>
          <w:rFonts w:asciiTheme="majorHAnsi" w:hAnsiTheme="majorHAnsi" w:cstheme="majorHAnsi"/>
        </w:rPr>
        <w:t>worth</w:t>
      </w:r>
      <w:r w:rsidR="005E5A86" w:rsidRPr="00834EF2">
        <w:rPr>
          <w:rFonts w:asciiTheme="majorHAnsi" w:hAnsiTheme="majorHAnsi" w:cstheme="majorHAnsi"/>
        </w:rPr>
        <w:t xml:space="preserve"> </w:t>
      </w:r>
      <w:r w:rsidR="00423573" w:rsidRPr="00834EF2">
        <w:rPr>
          <w:rFonts w:asciiTheme="majorHAnsi" w:hAnsiTheme="majorHAnsi" w:cstheme="majorHAnsi"/>
        </w:rPr>
        <w:t>89</w:t>
      </w:r>
      <w:r w:rsidR="005E5A86" w:rsidRPr="00834EF2">
        <w:rPr>
          <w:rFonts w:asciiTheme="majorHAnsi" w:hAnsiTheme="majorHAnsi" w:cstheme="majorHAnsi"/>
        </w:rPr>
        <w:t xml:space="preserve"> </w:t>
      </w:r>
      <w:r w:rsidR="00FD68D3" w:rsidRPr="00834EF2">
        <w:rPr>
          <w:rFonts w:asciiTheme="majorHAnsi" w:hAnsiTheme="majorHAnsi" w:cstheme="majorHAnsi"/>
        </w:rPr>
        <w:t>silver</w:t>
      </w:r>
      <w:r w:rsidR="005E5A86" w:rsidRPr="00834EF2">
        <w:rPr>
          <w:rFonts w:asciiTheme="majorHAnsi" w:hAnsiTheme="majorHAnsi" w:cstheme="majorHAnsi"/>
        </w:rPr>
        <w:t xml:space="preserve"> </w:t>
      </w:r>
      <w:r w:rsidR="00FD68D3" w:rsidRPr="00834EF2">
        <w:rPr>
          <w:rFonts w:asciiTheme="majorHAnsi" w:hAnsiTheme="majorHAnsi" w:cstheme="majorHAnsi"/>
        </w:rPr>
        <w:t>kopecks</w:t>
      </w:r>
      <w:r w:rsidR="00FB13EC" w:rsidRPr="00834EF2">
        <w:rPr>
          <w:rFonts w:asciiTheme="majorHAnsi" w:hAnsiTheme="majorHAnsi" w:cstheme="majorHAnsi"/>
        </w:rPr>
        <w:t>,</w:t>
      </w:r>
      <w:r w:rsidR="005E5A86" w:rsidRPr="00834EF2">
        <w:rPr>
          <w:rFonts w:asciiTheme="majorHAnsi" w:hAnsiTheme="majorHAnsi" w:cstheme="majorHAnsi"/>
        </w:rPr>
        <w:t xml:space="preserve"> </w:t>
      </w:r>
      <w:r w:rsidR="00FB13EC" w:rsidRPr="00834EF2">
        <w:rPr>
          <w:rFonts w:asciiTheme="majorHAnsi" w:hAnsiTheme="majorHAnsi" w:cstheme="majorHAnsi"/>
        </w:rPr>
        <w:t>in</w:t>
      </w:r>
      <w:r w:rsidR="005E5A86" w:rsidRPr="00834EF2">
        <w:rPr>
          <w:rFonts w:asciiTheme="majorHAnsi" w:hAnsiTheme="majorHAnsi" w:cstheme="majorHAnsi"/>
        </w:rPr>
        <w:t xml:space="preserve"> </w:t>
      </w:r>
      <w:r w:rsidR="00FB13EC" w:rsidRPr="00834EF2">
        <w:rPr>
          <w:rFonts w:asciiTheme="majorHAnsi" w:hAnsiTheme="majorHAnsi" w:cstheme="majorHAnsi"/>
        </w:rPr>
        <w:t>1795</w:t>
      </w:r>
      <w:r w:rsidR="00944F19" w:rsidRPr="00834EF2">
        <w:rPr>
          <w:rFonts w:asciiTheme="majorHAnsi" w:hAnsiTheme="majorHAnsi" w:cstheme="majorHAnsi"/>
        </w:rPr>
        <w:t>,</w:t>
      </w:r>
      <w:r w:rsidR="005E5A86" w:rsidRPr="00834EF2">
        <w:rPr>
          <w:rFonts w:asciiTheme="majorHAnsi" w:hAnsiTheme="majorHAnsi" w:cstheme="majorHAnsi"/>
        </w:rPr>
        <w:t xml:space="preserve"> </w:t>
      </w:r>
      <w:r w:rsidR="00FB13EC" w:rsidRPr="00834EF2">
        <w:rPr>
          <w:rFonts w:asciiTheme="majorHAnsi" w:hAnsiTheme="majorHAnsi" w:cstheme="majorHAnsi"/>
        </w:rPr>
        <w:t>when</w:t>
      </w:r>
      <w:r w:rsidR="005E5A86" w:rsidRPr="00834EF2">
        <w:rPr>
          <w:rFonts w:asciiTheme="majorHAnsi" w:hAnsiTheme="majorHAnsi" w:cstheme="majorHAnsi"/>
        </w:rPr>
        <w:t xml:space="preserve"> </w:t>
      </w:r>
      <w:r w:rsidR="00FB13EC" w:rsidRPr="00834EF2">
        <w:rPr>
          <w:rFonts w:asciiTheme="majorHAnsi" w:hAnsiTheme="majorHAnsi" w:cstheme="majorHAnsi"/>
        </w:rPr>
        <w:t>he</w:t>
      </w:r>
      <w:r w:rsidR="005E5A86" w:rsidRPr="00834EF2">
        <w:rPr>
          <w:rFonts w:asciiTheme="majorHAnsi" w:hAnsiTheme="majorHAnsi" w:cstheme="majorHAnsi"/>
        </w:rPr>
        <w:t xml:space="preserve"> </w:t>
      </w:r>
      <w:r w:rsidR="00FB13EC" w:rsidRPr="00834EF2">
        <w:rPr>
          <w:rFonts w:asciiTheme="majorHAnsi" w:hAnsiTheme="majorHAnsi" w:cstheme="majorHAnsi"/>
        </w:rPr>
        <w:t>sold</w:t>
      </w:r>
      <w:r w:rsidR="005E5A86" w:rsidRPr="00834EF2">
        <w:rPr>
          <w:rFonts w:asciiTheme="majorHAnsi" w:hAnsiTheme="majorHAnsi" w:cstheme="majorHAnsi"/>
        </w:rPr>
        <w:t xml:space="preserve"> </w:t>
      </w:r>
      <w:r w:rsidR="00FB13EC" w:rsidRPr="00834EF2">
        <w:rPr>
          <w:rFonts w:asciiTheme="majorHAnsi" w:hAnsiTheme="majorHAnsi" w:cstheme="majorHAnsi"/>
        </w:rPr>
        <w:t>his</w:t>
      </w:r>
      <w:r w:rsidR="005E5A86" w:rsidRPr="00834EF2">
        <w:rPr>
          <w:rFonts w:asciiTheme="majorHAnsi" w:hAnsiTheme="majorHAnsi" w:cstheme="majorHAnsi"/>
        </w:rPr>
        <w:t xml:space="preserve"> </w:t>
      </w:r>
      <w:r w:rsidR="00FB13EC" w:rsidRPr="00834EF2">
        <w:rPr>
          <w:rFonts w:asciiTheme="majorHAnsi" w:hAnsiTheme="majorHAnsi" w:cstheme="majorHAnsi"/>
        </w:rPr>
        <w:t>village</w:t>
      </w:r>
      <w:r w:rsidR="00944F19" w:rsidRPr="00834EF2">
        <w:rPr>
          <w:rFonts w:asciiTheme="majorHAnsi" w:hAnsiTheme="majorHAnsi" w:cstheme="majorHAnsi"/>
        </w:rPr>
        <w:t>,</w:t>
      </w:r>
      <w:r w:rsidR="005E5A86" w:rsidRPr="00834EF2">
        <w:rPr>
          <w:rFonts w:asciiTheme="majorHAnsi" w:hAnsiTheme="majorHAnsi" w:cstheme="majorHAnsi"/>
        </w:rPr>
        <w:t xml:space="preserve"> </w:t>
      </w:r>
      <w:r w:rsidR="00FB13EC" w:rsidRPr="00834EF2">
        <w:rPr>
          <w:rFonts w:asciiTheme="majorHAnsi" w:hAnsiTheme="majorHAnsi" w:cstheme="majorHAnsi"/>
        </w:rPr>
        <w:t>–</w:t>
      </w:r>
      <w:r w:rsidR="005E5A86" w:rsidRPr="00834EF2">
        <w:rPr>
          <w:rFonts w:asciiTheme="majorHAnsi" w:hAnsiTheme="majorHAnsi" w:cstheme="majorHAnsi"/>
        </w:rPr>
        <w:t xml:space="preserve"> </w:t>
      </w:r>
      <w:r w:rsidR="00113D2F" w:rsidRPr="00834EF2">
        <w:rPr>
          <w:rFonts w:asciiTheme="majorHAnsi" w:hAnsiTheme="majorHAnsi" w:cstheme="majorHAnsi"/>
        </w:rPr>
        <w:t>70.5</w:t>
      </w:r>
      <w:r w:rsidR="00A45837" w:rsidRPr="00834EF2">
        <w:rPr>
          <w:rFonts w:asciiTheme="majorHAnsi" w:hAnsiTheme="majorHAnsi" w:cstheme="majorHAnsi"/>
        </w:rPr>
        <w:t xml:space="preserve"> </w:t>
      </w:r>
      <w:r w:rsidR="00FB13EC" w:rsidRPr="00834EF2">
        <w:rPr>
          <w:rFonts w:asciiTheme="majorHAnsi" w:hAnsiTheme="majorHAnsi" w:cstheme="majorHAnsi"/>
        </w:rPr>
        <w:t>kopecks</w:t>
      </w:r>
      <w:r w:rsidR="005E5A86" w:rsidRPr="00834EF2">
        <w:rPr>
          <w:rFonts w:asciiTheme="majorHAnsi" w:hAnsiTheme="majorHAnsi" w:cstheme="majorHAnsi"/>
        </w:rPr>
        <w:t xml:space="preserve"> </w:t>
      </w:r>
      <w:r w:rsidR="00113D2F" w:rsidRPr="00834EF2">
        <w:rPr>
          <w:rFonts w:asciiTheme="majorHAnsi" w:hAnsiTheme="majorHAnsi" w:cstheme="majorHAnsi"/>
        </w:rPr>
        <w:t>(Mironov</w:t>
      </w:r>
      <w:r w:rsidR="005E5A86" w:rsidRPr="00834EF2">
        <w:rPr>
          <w:rFonts w:asciiTheme="majorHAnsi" w:hAnsiTheme="majorHAnsi" w:cstheme="majorHAnsi"/>
        </w:rPr>
        <w:t xml:space="preserve"> </w:t>
      </w:r>
      <w:r w:rsidR="00113D2F" w:rsidRPr="00834EF2">
        <w:rPr>
          <w:rFonts w:asciiTheme="majorHAnsi" w:hAnsiTheme="majorHAnsi" w:cstheme="majorHAnsi"/>
        </w:rPr>
        <w:t>1985,</w:t>
      </w:r>
      <w:r w:rsidR="005E5A86" w:rsidRPr="00834EF2">
        <w:rPr>
          <w:rFonts w:asciiTheme="majorHAnsi" w:hAnsiTheme="majorHAnsi" w:cstheme="majorHAnsi"/>
        </w:rPr>
        <w:t xml:space="preserve"> </w:t>
      </w:r>
      <w:r w:rsidR="00113D2F" w:rsidRPr="00834EF2">
        <w:rPr>
          <w:rFonts w:asciiTheme="majorHAnsi" w:hAnsiTheme="majorHAnsi" w:cstheme="majorHAnsi"/>
        </w:rPr>
        <w:t>37)</w:t>
      </w:r>
      <w:r w:rsidR="00FB13EC" w:rsidRPr="00834EF2">
        <w:rPr>
          <w:rFonts w:asciiTheme="majorHAnsi" w:hAnsiTheme="majorHAnsi" w:cstheme="majorHAnsi"/>
        </w:rPr>
        <w:t>.</w:t>
      </w:r>
      <w:r w:rsidR="005E5A86" w:rsidRPr="00834EF2">
        <w:rPr>
          <w:rFonts w:asciiTheme="majorHAnsi" w:hAnsiTheme="majorHAnsi" w:cstheme="majorHAnsi"/>
        </w:rPr>
        <w:t xml:space="preserve"> </w:t>
      </w:r>
      <w:r w:rsidR="00752A8A" w:rsidRPr="00834EF2">
        <w:rPr>
          <w:rFonts w:asciiTheme="majorHAnsi" w:hAnsiTheme="majorHAnsi" w:cstheme="majorHAnsi"/>
        </w:rPr>
        <w:t>If</w:t>
      </w:r>
      <w:r w:rsidR="005E5A86" w:rsidRPr="00834EF2">
        <w:rPr>
          <w:rFonts w:asciiTheme="majorHAnsi" w:hAnsiTheme="majorHAnsi" w:cstheme="majorHAnsi"/>
        </w:rPr>
        <w:t xml:space="preserve"> </w:t>
      </w:r>
      <w:r w:rsidR="00752A8A" w:rsidRPr="00834EF2">
        <w:rPr>
          <w:rFonts w:asciiTheme="majorHAnsi" w:hAnsiTheme="majorHAnsi" w:cstheme="majorHAnsi"/>
        </w:rPr>
        <w:t>we</w:t>
      </w:r>
      <w:r w:rsidR="005E5A86" w:rsidRPr="00834EF2">
        <w:rPr>
          <w:rFonts w:asciiTheme="majorHAnsi" w:hAnsiTheme="majorHAnsi" w:cstheme="majorHAnsi"/>
        </w:rPr>
        <w:t xml:space="preserve"> </w:t>
      </w:r>
      <w:r w:rsidR="00170759">
        <w:rPr>
          <w:rFonts w:asciiTheme="majorHAnsi" w:hAnsiTheme="majorHAnsi" w:cstheme="majorHAnsi"/>
        </w:rPr>
        <w:t xml:space="preserve">convert </w:t>
      </w:r>
      <w:r w:rsidRPr="00834EF2">
        <w:rPr>
          <w:rFonts w:asciiTheme="majorHAnsi" w:hAnsiTheme="majorHAnsi" w:cstheme="majorHAnsi"/>
        </w:rPr>
        <w:t>1</w:t>
      </w:r>
      <w:r w:rsidR="00CB2889" w:rsidRPr="00834EF2">
        <w:rPr>
          <w:rFonts w:asciiTheme="majorHAnsi" w:hAnsiTheme="majorHAnsi" w:cstheme="majorHAnsi"/>
        </w:rPr>
        <w:t>,</w:t>
      </w:r>
      <w:r w:rsidRPr="00834EF2">
        <w:rPr>
          <w:rFonts w:asciiTheme="majorHAnsi" w:hAnsiTheme="majorHAnsi" w:cstheme="majorHAnsi"/>
        </w:rPr>
        <w:t>400</w:t>
      </w:r>
      <w:r w:rsidR="005E5A86" w:rsidRPr="00834EF2">
        <w:rPr>
          <w:rFonts w:asciiTheme="majorHAnsi" w:hAnsiTheme="majorHAnsi" w:cstheme="majorHAnsi"/>
        </w:rPr>
        <w:t xml:space="preserve"> </w:t>
      </w:r>
      <w:r w:rsidR="00752A8A" w:rsidRPr="00834EF2">
        <w:rPr>
          <w:rFonts w:asciiTheme="majorHAnsi" w:hAnsiTheme="majorHAnsi" w:cstheme="majorHAnsi"/>
        </w:rPr>
        <w:t>paper</w:t>
      </w:r>
      <w:r w:rsidR="005E5A86" w:rsidRPr="00834EF2">
        <w:rPr>
          <w:rFonts w:asciiTheme="majorHAnsi" w:hAnsiTheme="majorHAnsi" w:cstheme="majorHAnsi"/>
        </w:rPr>
        <w:t xml:space="preserve"> </w:t>
      </w:r>
      <w:r w:rsidR="00170759">
        <w:rPr>
          <w:rFonts w:asciiTheme="majorHAnsi" w:hAnsiTheme="majorHAnsi" w:cstheme="majorHAnsi"/>
        </w:rPr>
        <w:t>r</w:t>
      </w:r>
      <w:r w:rsidR="00752A8A" w:rsidRPr="00834EF2">
        <w:rPr>
          <w:rFonts w:asciiTheme="majorHAnsi" w:hAnsiTheme="majorHAnsi" w:cstheme="majorHAnsi"/>
        </w:rPr>
        <w:t>ubles</w:t>
      </w:r>
      <w:r w:rsidR="005E5A86" w:rsidRPr="00834EF2">
        <w:rPr>
          <w:rFonts w:asciiTheme="majorHAnsi" w:hAnsiTheme="majorHAnsi" w:cstheme="majorHAnsi"/>
        </w:rPr>
        <w:t xml:space="preserve"> </w:t>
      </w:r>
      <w:r w:rsidR="00752A8A" w:rsidRPr="00834EF2">
        <w:rPr>
          <w:rFonts w:asciiTheme="majorHAnsi" w:hAnsiTheme="majorHAnsi" w:cstheme="majorHAnsi"/>
        </w:rPr>
        <w:t>into</w:t>
      </w:r>
      <w:r w:rsidR="005E5A86" w:rsidRPr="00834EF2">
        <w:rPr>
          <w:rFonts w:asciiTheme="majorHAnsi" w:hAnsiTheme="majorHAnsi" w:cstheme="majorHAnsi"/>
        </w:rPr>
        <w:t xml:space="preserve"> </w:t>
      </w:r>
      <w:r w:rsidR="00752A8A" w:rsidRPr="00834EF2">
        <w:rPr>
          <w:rFonts w:asciiTheme="majorHAnsi" w:hAnsiTheme="majorHAnsi" w:cstheme="majorHAnsi"/>
        </w:rPr>
        <w:t>silver</w:t>
      </w:r>
      <w:r w:rsidR="005E5A86" w:rsidRPr="00834EF2">
        <w:rPr>
          <w:rFonts w:asciiTheme="majorHAnsi" w:hAnsiTheme="majorHAnsi" w:cstheme="majorHAnsi"/>
        </w:rPr>
        <w:t xml:space="preserve"> </w:t>
      </w:r>
      <w:r w:rsidR="00752A8A" w:rsidRPr="00834EF2">
        <w:rPr>
          <w:rFonts w:asciiTheme="majorHAnsi" w:hAnsiTheme="majorHAnsi" w:cstheme="majorHAnsi"/>
        </w:rPr>
        <w:t>ones</w:t>
      </w:r>
      <w:r w:rsidR="005E5A86" w:rsidRPr="00834EF2">
        <w:rPr>
          <w:rFonts w:asciiTheme="majorHAnsi" w:hAnsiTheme="majorHAnsi" w:cstheme="majorHAnsi"/>
        </w:rPr>
        <w:t xml:space="preserve"> </w:t>
      </w:r>
      <w:r w:rsidR="00752A8A" w:rsidRPr="00834EF2">
        <w:rPr>
          <w:rFonts w:asciiTheme="majorHAnsi" w:hAnsiTheme="majorHAnsi" w:cstheme="majorHAnsi"/>
        </w:rPr>
        <w:t>at</w:t>
      </w:r>
      <w:r w:rsidR="005E5A86" w:rsidRPr="00834EF2">
        <w:rPr>
          <w:rFonts w:asciiTheme="majorHAnsi" w:hAnsiTheme="majorHAnsi" w:cstheme="majorHAnsi"/>
        </w:rPr>
        <w:t xml:space="preserve"> </w:t>
      </w:r>
      <w:r w:rsidR="00170759">
        <w:rPr>
          <w:rFonts w:asciiTheme="majorHAnsi" w:hAnsiTheme="majorHAnsi" w:cstheme="majorHAnsi"/>
        </w:rPr>
        <w:t xml:space="preserve">the </w:t>
      </w:r>
      <w:r w:rsidR="00752A8A" w:rsidRPr="00834EF2">
        <w:rPr>
          <w:rFonts w:asciiTheme="majorHAnsi" w:hAnsiTheme="majorHAnsi" w:cstheme="majorHAnsi"/>
        </w:rPr>
        <w:t>1789</w:t>
      </w:r>
      <w:r w:rsidR="005E5A86" w:rsidRPr="00834EF2">
        <w:rPr>
          <w:rFonts w:asciiTheme="majorHAnsi" w:hAnsiTheme="majorHAnsi" w:cstheme="majorHAnsi"/>
        </w:rPr>
        <w:t xml:space="preserve"> </w:t>
      </w:r>
      <w:r w:rsidR="00752A8A" w:rsidRPr="00834EF2">
        <w:rPr>
          <w:rFonts w:asciiTheme="majorHAnsi" w:hAnsiTheme="majorHAnsi" w:cstheme="majorHAnsi"/>
        </w:rPr>
        <w:t>rate</w:t>
      </w:r>
      <w:r w:rsidR="00BE3C90" w:rsidRPr="00834EF2">
        <w:rPr>
          <w:rFonts w:asciiTheme="majorHAnsi" w:hAnsiTheme="majorHAnsi" w:cstheme="majorHAnsi"/>
        </w:rPr>
        <w:t>,</w:t>
      </w:r>
      <w:r w:rsidR="005E5A86" w:rsidRPr="00834EF2">
        <w:rPr>
          <w:rFonts w:asciiTheme="majorHAnsi" w:hAnsiTheme="majorHAnsi" w:cstheme="majorHAnsi"/>
        </w:rPr>
        <w:t xml:space="preserve"> </w:t>
      </w:r>
      <w:r w:rsidR="00752A8A" w:rsidRPr="00834EF2">
        <w:rPr>
          <w:rFonts w:asciiTheme="majorHAnsi" w:hAnsiTheme="majorHAnsi" w:cstheme="majorHAnsi"/>
        </w:rPr>
        <w:t>we</w:t>
      </w:r>
      <w:r w:rsidR="005E5A86" w:rsidRPr="00834EF2">
        <w:rPr>
          <w:rFonts w:asciiTheme="majorHAnsi" w:hAnsiTheme="majorHAnsi" w:cstheme="majorHAnsi"/>
        </w:rPr>
        <w:t xml:space="preserve"> </w:t>
      </w:r>
      <w:r w:rsidR="00752A8A" w:rsidRPr="00834EF2">
        <w:rPr>
          <w:rFonts w:asciiTheme="majorHAnsi" w:hAnsiTheme="majorHAnsi" w:cstheme="majorHAnsi"/>
        </w:rPr>
        <w:t>arrive</w:t>
      </w:r>
      <w:r w:rsidR="005E5A86" w:rsidRPr="00834EF2">
        <w:rPr>
          <w:rFonts w:asciiTheme="majorHAnsi" w:hAnsiTheme="majorHAnsi" w:cstheme="majorHAnsi"/>
        </w:rPr>
        <w:t xml:space="preserve"> </w:t>
      </w:r>
      <w:r w:rsidR="00752A8A" w:rsidRPr="00834EF2">
        <w:rPr>
          <w:rFonts w:asciiTheme="majorHAnsi" w:hAnsiTheme="majorHAnsi" w:cstheme="majorHAnsi"/>
        </w:rPr>
        <w:t>at</w:t>
      </w:r>
      <w:r w:rsidR="005E5A86" w:rsidRPr="00834EF2">
        <w:rPr>
          <w:rFonts w:asciiTheme="majorHAnsi" w:hAnsiTheme="majorHAnsi" w:cstheme="majorHAnsi"/>
        </w:rPr>
        <w:t xml:space="preserve"> </w:t>
      </w:r>
      <w:r w:rsidR="00194A00"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sum</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1</w:t>
      </w:r>
      <w:r w:rsidR="00CB2889" w:rsidRPr="00834EF2">
        <w:rPr>
          <w:rFonts w:asciiTheme="majorHAnsi" w:hAnsiTheme="majorHAnsi" w:cstheme="majorHAnsi"/>
        </w:rPr>
        <w:t>,</w:t>
      </w:r>
      <w:r w:rsidRPr="00834EF2">
        <w:rPr>
          <w:rFonts w:asciiTheme="majorHAnsi" w:hAnsiTheme="majorHAnsi" w:cstheme="majorHAnsi"/>
        </w:rPr>
        <w:t>250</w:t>
      </w:r>
      <w:r w:rsidR="005E5A86" w:rsidRPr="00834EF2">
        <w:rPr>
          <w:rFonts w:asciiTheme="majorHAnsi" w:hAnsiTheme="majorHAnsi" w:cstheme="majorHAnsi"/>
        </w:rPr>
        <w:t xml:space="preserve"> </w:t>
      </w:r>
      <w:r w:rsidR="00752A8A" w:rsidRPr="00834EF2">
        <w:rPr>
          <w:rFonts w:asciiTheme="majorHAnsi" w:hAnsiTheme="majorHAnsi" w:cstheme="majorHAnsi"/>
        </w:rPr>
        <w:t>rubles</w:t>
      </w:r>
      <w:r w:rsidR="00170759">
        <w:rPr>
          <w:rFonts w:asciiTheme="majorHAnsi" w:hAnsiTheme="majorHAnsi" w:cstheme="majorHAnsi"/>
        </w:rPr>
        <w:t>. We can say</w:t>
      </w:r>
      <w:r w:rsidR="005E5A86" w:rsidRPr="00834EF2">
        <w:rPr>
          <w:rFonts w:asciiTheme="majorHAnsi" w:hAnsiTheme="majorHAnsi" w:cstheme="majorHAnsi"/>
        </w:rPr>
        <w:t xml:space="preserve"> </w:t>
      </w:r>
      <w:r w:rsidR="00170759">
        <w:rPr>
          <w:rFonts w:asciiTheme="majorHAnsi" w:hAnsiTheme="majorHAnsi" w:cstheme="majorHAnsi"/>
        </w:rPr>
        <w:t xml:space="preserve">with some certainty </w:t>
      </w:r>
      <w:r w:rsidR="00BE3C90" w:rsidRPr="00834EF2">
        <w:rPr>
          <w:rFonts w:asciiTheme="majorHAnsi" w:hAnsiTheme="majorHAnsi" w:cstheme="majorHAnsi"/>
        </w:rPr>
        <w:t>that</w:t>
      </w:r>
      <w:r w:rsidR="005E5A86" w:rsidRPr="00834EF2">
        <w:rPr>
          <w:rFonts w:asciiTheme="majorHAnsi" w:hAnsiTheme="majorHAnsi" w:cstheme="majorHAnsi"/>
        </w:rPr>
        <w:t xml:space="preserve"> </w:t>
      </w:r>
      <w:r w:rsidR="00BE3C90" w:rsidRPr="00834EF2">
        <w:rPr>
          <w:rFonts w:asciiTheme="majorHAnsi" w:hAnsiTheme="majorHAnsi" w:cstheme="majorHAnsi"/>
        </w:rPr>
        <w:t>Karamzin’s</w:t>
      </w:r>
      <w:r w:rsidR="005E5A86" w:rsidRPr="00834EF2">
        <w:rPr>
          <w:rFonts w:asciiTheme="majorHAnsi" w:hAnsiTheme="majorHAnsi" w:cstheme="majorHAnsi"/>
        </w:rPr>
        <w:t xml:space="preserve"> </w:t>
      </w:r>
      <w:r w:rsidR="00BE3C90" w:rsidRPr="00834EF2">
        <w:rPr>
          <w:rFonts w:asciiTheme="majorHAnsi" w:hAnsiTheme="majorHAnsi" w:cstheme="majorHAnsi"/>
        </w:rPr>
        <w:t>income</w:t>
      </w:r>
      <w:r w:rsidR="005E5A86" w:rsidRPr="00834EF2">
        <w:rPr>
          <w:rFonts w:asciiTheme="majorHAnsi" w:hAnsiTheme="majorHAnsi" w:cstheme="majorHAnsi"/>
        </w:rPr>
        <w:t xml:space="preserve"> </w:t>
      </w:r>
      <w:r w:rsidR="00BE3C90" w:rsidRPr="00834EF2">
        <w:rPr>
          <w:rFonts w:asciiTheme="majorHAnsi" w:hAnsiTheme="majorHAnsi" w:cstheme="majorHAnsi"/>
        </w:rPr>
        <w:t>at</w:t>
      </w:r>
      <w:r w:rsidR="005E5A86" w:rsidRPr="00834EF2">
        <w:rPr>
          <w:rFonts w:asciiTheme="majorHAnsi" w:hAnsiTheme="majorHAnsi" w:cstheme="majorHAnsi"/>
        </w:rPr>
        <w:t xml:space="preserve"> </w:t>
      </w:r>
      <w:r w:rsidR="00BE3C90" w:rsidRPr="00834EF2">
        <w:rPr>
          <w:rFonts w:asciiTheme="majorHAnsi" w:hAnsiTheme="majorHAnsi" w:cstheme="majorHAnsi"/>
        </w:rPr>
        <w:t>the</w:t>
      </w:r>
      <w:r w:rsidR="005E5A86" w:rsidRPr="00834EF2">
        <w:rPr>
          <w:rFonts w:asciiTheme="majorHAnsi" w:hAnsiTheme="majorHAnsi" w:cstheme="majorHAnsi"/>
        </w:rPr>
        <w:t xml:space="preserve"> </w:t>
      </w:r>
      <w:r w:rsidR="00BE3C90" w:rsidRPr="00834EF2">
        <w:rPr>
          <w:rFonts w:asciiTheme="majorHAnsi" w:hAnsiTheme="majorHAnsi" w:cstheme="majorHAnsi"/>
        </w:rPr>
        <w:t>time</w:t>
      </w:r>
      <w:r w:rsidR="005E5A86" w:rsidRPr="00834EF2">
        <w:rPr>
          <w:rFonts w:asciiTheme="majorHAnsi" w:hAnsiTheme="majorHAnsi" w:cstheme="majorHAnsi"/>
        </w:rPr>
        <w:t xml:space="preserve"> </w:t>
      </w:r>
      <w:r w:rsidR="00BE3C90" w:rsidRPr="00834EF2">
        <w:rPr>
          <w:rFonts w:asciiTheme="majorHAnsi" w:hAnsiTheme="majorHAnsi" w:cstheme="majorHAnsi"/>
        </w:rPr>
        <w:t>he</w:t>
      </w:r>
      <w:r w:rsidR="005E5A86" w:rsidRPr="00834EF2">
        <w:rPr>
          <w:rFonts w:asciiTheme="majorHAnsi" w:hAnsiTheme="majorHAnsi" w:cstheme="majorHAnsi"/>
        </w:rPr>
        <w:t xml:space="preserve"> </w:t>
      </w:r>
      <w:r w:rsidR="00BE3C90" w:rsidRPr="00834EF2">
        <w:rPr>
          <w:rFonts w:asciiTheme="majorHAnsi" w:hAnsiTheme="majorHAnsi" w:cstheme="majorHAnsi"/>
        </w:rPr>
        <w:t>went</w:t>
      </w:r>
      <w:r w:rsidR="005E5A86" w:rsidRPr="00834EF2">
        <w:rPr>
          <w:rFonts w:asciiTheme="majorHAnsi" w:hAnsiTheme="majorHAnsi" w:cstheme="majorHAnsi"/>
        </w:rPr>
        <w:t xml:space="preserve"> </w:t>
      </w:r>
      <w:r w:rsidR="00BE3C90" w:rsidRPr="00834EF2">
        <w:rPr>
          <w:rFonts w:asciiTheme="majorHAnsi" w:hAnsiTheme="majorHAnsi" w:cstheme="majorHAnsi"/>
        </w:rPr>
        <w:t>abroad</w:t>
      </w:r>
      <w:r w:rsidR="005E5A86" w:rsidRPr="00834EF2">
        <w:rPr>
          <w:rFonts w:asciiTheme="majorHAnsi" w:hAnsiTheme="majorHAnsi" w:cstheme="majorHAnsi"/>
        </w:rPr>
        <w:t xml:space="preserve"> </w:t>
      </w:r>
      <w:r w:rsidR="00170759">
        <w:rPr>
          <w:rFonts w:asciiTheme="majorHAnsi" w:hAnsiTheme="majorHAnsi" w:cstheme="majorHAnsi"/>
        </w:rPr>
        <w:t>was somewhere between</w:t>
      </w:r>
      <w:r w:rsidR="005E5A86" w:rsidRPr="00834EF2">
        <w:rPr>
          <w:rFonts w:asciiTheme="majorHAnsi" w:hAnsiTheme="majorHAnsi" w:cstheme="majorHAnsi"/>
        </w:rPr>
        <w:t xml:space="preserve"> </w:t>
      </w:r>
      <w:r w:rsidR="00057063" w:rsidRPr="00834EF2">
        <w:rPr>
          <w:rFonts w:asciiTheme="majorHAnsi" w:hAnsiTheme="majorHAnsi" w:cstheme="majorHAnsi"/>
        </w:rPr>
        <w:t>1</w:t>
      </w:r>
      <w:r w:rsidR="00CB2889" w:rsidRPr="00834EF2">
        <w:rPr>
          <w:rFonts w:asciiTheme="majorHAnsi" w:hAnsiTheme="majorHAnsi" w:cstheme="majorHAnsi"/>
        </w:rPr>
        <w:t>,</w:t>
      </w:r>
      <w:r w:rsidR="00170759">
        <w:rPr>
          <w:rFonts w:asciiTheme="majorHAnsi" w:hAnsiTheme="majorHAnsi" w:cstheme="majorHAnsi"/>
        </w:rPr>
        <w:t xml:space="preserve">250 and </w:t>
      </w:r>
      <w:r w:rsidR="00057063" w:rsidRPr="00834EF2">
        <w:rPr>
          <w:rFonts w:asciiTheme="majorHAnsi" w:hAnsiTheme="majorHAnsi" w:cstheme="majorHAnsi"/>
        </w:rPr>
        <w:t>1</w:t>
      </w:r>
      <w:r w:rsidR="00CB2889" w:rsidRPr="00834EF2">
        <w:rPr>
          <w:rFonts w:asciiTheme="majorHAnsi" w:hAnsiTheme="majorHAnsi" w:cstheme="majorHAnsi"/>
        </w:rPr>
        <w:t>,</w:t>
      </w:r>
      <w:r w:rsidR="00057063" w:rsidRPr="00834EF2">
        <w:rPr>
          <w:rFonts w:asciiTheme="majorHAnsi" w:hAnsiTheme="majorHAnsi" w:cstheme="majorHAnsi"/>
        </w:rPr>
        <w:t>350</w:t>
      </w:r>
      <w:r w:rsidR="005E5A86" w:rsidRPr="00834EF2">
        <w:rPr>
          <w:rFonts w:asciiTheme="majorHAnsi" w:hAnsiTheme="majorHAnsi" w:cstheme="majorHAnsi"/>
        </w:rPr>
        <w:t xml:space="preserve"> </w:t>
      </w:r>
      <w:r w:rsidR="00BE3C90" w:rsidRPr="00834EF2">
        <w:rPr>
          <w:rFonts w:asciiTheme="majorHAnsi" w:hAnsiTheme="majorHAnsi" w:cstheme="majorHAnsi"/>
        </w:rPr>
        <w:t>silver</w:t>
      </w:r>
      <w:r w:rsidR="005E5A86" w:rsidRPr="00834EF2">
        <w:rPr>
          <w:rFonts w:asciiTheme="majorHAnsi" w:hAnsiTheme="majorHAnsi" w:cstheme="majorHAnsi"/>
        </w:rPr>
        <w:t xml:space="preserve"> </w:t>
      </w:r>
      <w:r w:rsidR="00170759">
        <w:rPr>
          <w:rFonts w:asciiTheme="majorHAnsi" w:hAnsiTheme="majorHAnsi" w:cstheme="majorHAnsi"/>
        </w:rPr>
        <w:t>r</w:t>
      </w:r>
      <w:r w:rsidR="00BE3C90" w:rsidRPr="00834EF2">
        <w:rPr>
          <w:rFonts w:asciiTheme="majorHAnsi" w:hAnsiTheme="majorHAnsi" w:cstheme="majorHAnsi"/>
        </w:rPr>
        <w:t>ubles.</w:t>
      </w:r>
    </w:p>
    <w:p w14:paraId="13173FBA" w14:textId="7ED73225" w:rsidR="00A45837" w:rsidRPr="00834EF2" w:rsidRDefault="00170759" w:rsidP="00603A3F">
      <w:pPr>
        <w:widowControl w:val="0"/>
        <w:adjustRightInd w:val="0"/>
        <w:spacing w:line="480" w:lineRule="auto"/>
        <w:ind w:firstLine="720"/>
        <w:rPr>
          <w:rFonts w:asciiTheme="majorHAnsi" w:hAnsiTheme="majorHAnsi" w:cstheme="majorHAnsi"/>
        </w:rPr>
      </w:pPr>
      <w:r>
        <w:rPr>
          <w:rFonts w:asciiTheme="majorHAnsi" w:hAnsiTheme="majorHAnsi" w:cstheme="majorHAnsi"/>
        </w:rPr>
        <w:t>W</w:t>
      </w:r>
      <w:r w:rsidRPr="00834EF2">
        <w:rPr>
          <w:rFonts w:asciiTheme="majorHAnsi" w:hAnsiTheme="majorHAnsi" w:cstheme="majorHAnsi"/>
        </w:rPr>
        <w:t xml:space="preserve">e can use another method </w:t>
      </w:r>
      <w:r>
        <w:rPr>
          <w:rFonts w:asciiTheme="majorHAnsi" w:hAnsiTheme="majorHAnsi" w:cstheme="majorHAnsi"/>
        </w:rPr>
        <w:t>t</w:t>
      </w:r>
      <w:r w:rsidR="00733995" w:rsidRPr="00834EF2">
        <w:rPr>
          <w:rFonts w:asciiTheme="majorHAnsi" w:hAnsiTheme="majorHAnsi" w:cstheme="majorHAnsi"/>
        </w:rPr>
        <w:t>o</w:t>
      </w:r>
      <w:r w:rsidR="005E5A86" w:rsidRPr="00834EF2">
        <w:rPr>
          <w:rFonts w:asciiTheme="majorHAnsi" w:hAnsiTheme="majorHAnsi" w:cstheme="majorHAnsi"/>
        </w:rPr>
        <w:t xml:space="preserve"> </w:t>
      </w:r>
      <w:r w:rsidR="00733995" w:rsidRPr="00834EF2">
        <w:rPr>
          <w:rFonts w:asciiTheme="majorHAnsi" w:hAnsiTheme="majorHAnsi" w:cstheme="majorHAnsi"/>
        </w:rPr>
        <w:t>verify</w:t>
      </w:r>
      <w:r w:rsidR="005E5A86" w:rsidRPr="00834EF2">
        <w:rPr>
          <w:rFonts w:asciiTheme="majorHAnsi" w:hAnsiTheme="majorHAnsi" w:cstheme="majorHAnsi"/>
        </w:rPr>
        <w:t xml:space="preserve"> </w:t>
      </w:r>
      <w:r w:rsidR="00733995" w:rsidRPr="00834EF2">
        <w:rPr>
          <w:rFonts w:asciiTheme="majorHAnsi" w:hAnsiTheme="majorHAnsi" w:cstheme="majorHAnsi"/>
        </w:rPr>
        <w:t>this</w:t>
      </w:r>
      <w:r w:rsidR="005E5A86" w:rsidRPr="00834EF2">
        <w:rPr>
          <w:rFonts w:asciiTheme="majorHAnsi" w:hAnsiTheme="majorHAnsi" w:cstheme="majorHAnsi"/>
        </w:rPr>
        <w:t xml:space="preserve"> </w:t>
      </w:r>
      <w:r>
        <w:rPr>
          <w:rFonts w:asciiTheme="majorHAnsi" w:hAnsiTheme="majorHAnsi" w:cstheme="majorHAnsi"/>
        </w:rPr>
        <w:t>calculation</w:t>
      </w:r>
      <w:r w:rsidR="002E0A49" w:rsidRPr="00834EF2">
        <w:rPr>
          <w:rFonts w:asciiTheme="majorHAnsi" w:hAnsiTheme="majorHAnsi" w:cstheme="majorHAnsi"/>
        </w:rPr>
        <w:t>.</w:t>
      </w:r>
      <w:r w:rsidR="005E5A86" w:rsidRPr="00834EF2">
        <w:rPr>
          <w:rFonts w:asciiTheme="majorHAnsi" w:hAnsiTheme="majorHAnsi" w:cstheme="majorHAnsi"/>
        </w:rPr>
        <w:t xml:space="preserve"> </w:t>
      </w:r>
      <w:r w:rsidR="001C73B8" w:rsidRPr="00834EF2">
        <w:rPr>
          <w:rFonts w:asciiTheme="majorHAnsi" w:hAnsiTheme="majorHAnsi" w:cstheme="majorHAnsi"/>
        </w:rPr>
        <w:t>After</w:t>
      </w:r>
      <w:r w:rsidR="005E5A86" w:rsidRPr="00834EF2">
        <w:rPr>
          <w:rFonts w:asciiTheme="majorHAnsi" w:hAnsiTheme="majorHAnsi" w:cstheme="majorHAnsi"/>
        </w:rPr>
        <w:t xml:space="preserve"> </w:t>
      </w:r>
      <w:r w:rsidR="001C73B8" w:rsidRPr="00834EF2">
        <w:rPr>
          <w:rFonts w:asciiTheme="majorHAnsi" w:hAnsiTheme="majorHAnsi" w:cstheme="majorHAnsi"/>
        </w:rPr>
        <w:t>the</w:t>
      </w:r>
      <w:r w:rsidR="005E5A86" w:rsidRPr="00834EF2">
        <w:rPr>
          <w:rFonts w:asciiTheme="majorHAnsi" w:hAnsiTheme="majorHAnsi" w:cstheme="majorHAnsi"/>
        </w:rPr>
        <w:t xml:space="preserve"> </w:t>
      </w:r>
      <w:r w:rsidR="001C73B8" w:rsidRPr="00834EF2">
        <w:rPr>
          <w:rFonts w:asciiTheme="majorHAnsi" w:hAnsiTheme="majorHAnsi" w:cstheme="majorHAnsi"/>
        </w:rPr>
        <w:t>division</w:t>
      </w:r>
      <w:r w:rsidR="005E5A86" w:rsidRPr="00834EF2">
        <w:rPr>
          <w:rFonts w:asciiTheme="majorHAnsi" w:hAnsiTheme="majorHAnsi" w:cstheme="majorHAnsi"/>
        </w:rPr>
        <w:t xml:space="preserve"> </w:t>
      </w:r>
      <w:r w:rsidR="001C73B8" w:rsidRPr="00834EF2">
        <w:rPr>
          <w:rFonts w:asciiTheme="majorHAnsi" w:hAnsiTheme="majorHAnsi" w:cstheme="majorHAnsi"/>
        </w:rPr>
        <w:t>of</w:t>
      </w:r>
      <w:r w:rsidR="005E5A86" w:rsidRPr="00834EF2">
        <w:rPr>
          <w:rFonts w:asciiTheme="majorHAnsi" w:hAnsiTheme="majorHAnsi" w:cstheme="majorHAnsi"/>
        </w:rPr>
        <w:t xml:space="preserve"> </w:t>
      </w:r>
      <w:r w:rsidR="001C73B8" w:rsidRPr="00834EF2">
        <w:rPr>
          <w:rFonts w:asciiTheme="majorHAnsi" w:hAnsiTheme="majorHAnsi" w:cstheme="majorHAnsi"/>
        </w:rPr>
        <w:t>his</w:t>
      </w:r>
      <w:r w:rsidR="005E5A86" w:rsidRPr="00834EF2">
        <w:rPr>
          <w:rFonts w:asciiTheme="majorHAnsi" w:hAnsiTheme="majorHAnsi" w:cstheme="majorHAnsi"/>
        </w:rPr>
        <w:t xml:space="preserve"> </w:t>
      </w:r>
      <w:r w:rsidR="001C73B8" w:rsidRPr="00834EF2">
        <w:rPr>
          <w:rFonts w:asciiTheme="majorHAnsi" w:hAnsiTheme="majorHAnsi" w:cstheme="majorHAnsi"/>
        </w:rPr>
        <w:t>father’s</w:t>
      </w:r>
      <w:r w:rsidR="005E5A86" w:rsidRPr="00834EF2">
        <w:rPr>
          <w:rFonts w:asciiTheme="majorHAnsi" w:hAnsiTheme="majorHAnsi" w:cstheme="majorHAnsi"/>
        </w:rPr>
        <w:t xml:space="preserve"> </w:t>
      </w:r>
      <w:r w:rsidR="001C73B8" w:rsidRPr="00834EF2">
        <w:rPr>
          <w:rFonts w:asciiTheme="majorHAnsi" w:hAnsiTheme="majorHAnsi" w:cstheme="majorHAnsi"/>
        </w:rPr>
        <w:t>estate,</w:t>
      </w:r>
      <w:r w:rsidR="005E5A86" w:rsidRPr="00834EF2">
        <w:rPr>
          <w:rFonts w:asciiTheme="majorHAnsi" w:hAnsiTheme="majorHAnsi" w:cstheme="majorHAnsi"/>
        </w:rPr>
        <w:t xml:space="preserve"> </w:t>
      </w:r>
      <w:r w:rsidR="002E0A49" w:rsidRPr="00834EF2">
        <w:rPr>
          <w:rFonts w:asciiTheme="majorHAnsi" w:hAnsiTheme="majorHAnsi" w:cstheme="majorHAnsi"/>
        </w:rPr>
        <w:t>Karamzin</w:t>
      </w:r>
      <w:r w:rsidR="005E5A86" w:rsidRPr="00834EF2">
        <w:rPr>
          <w:rFonts w:asciiTheme="majorHAnsi" w:hAnsiTheme="majorHAnsi" w:cstheme="majorHAnsi"/>
        </w:rPr>
        <w:t xml:space="preserve"> </w:t>
      </w:r>
      <w:r w:rsidR="001C73B8" w:rsidRPr="00834EF2">
        <w:rPr>
          <w:rFonts w:asciiTheme="majorHAnsi" w:hAnsiTheme="majorHAnsi" w:cstheme="majorHAnsi"/>
        </w:rPr>
        <w:t>inherited</w:t>
      </w:r>
      <w:r w:rsidR="005E5A86" w:rsidRPr="00834EF2">
        <w:rPr>
          <w:rFonts w:asciiTheme="majorHAnsi" w:hAnsiTheme="majorHAnsi" w:cstheme="majorHAnsi"/>
        </w:rPr>
        <w:t xml:space="preserve"> </w:t>
      </w:r>
      <w:r w:rsidR="001C73B8" w:rsidRPr="00834EF2">
        <w:rPr>
          <w:rFonts w:asciiTheme="majorHAnsi" w:hAnsiTheme="majorHAnsi" w:cstheme="majorHAnsi"/>
        </w:rPr>
        <w:t>one</w:t>
      </w:r>
      <w:r w:rsidR="005E5A86" w:rsidRPr="00834EF2">
        <w:rPr>
          <w:rFonts w:asciiTheme="majorHAnsi" w:hAnsiTheme="majorHAnsi" w:cstheme="majorHAnsi"/>
        </w:rPr>
        <w:t xml:space="preserve"> </w:t>
      </w:r>
      <w:r w:rsidR="001C73B8" w:rsidRPr="00834EF2">
        <w:rPr>
          <w:rFonts w:asciiTheme="majorHAnsi" w:hAnsiTheme="majorHAnsi" w:cstheme="majorHAnsi"/>
        </w:rPr>
        <w:t>third</w:t>
      </w:r>
      <w:r w:rsidR="005E5A86" w:rsidRPr="00834EF2">
        <w:rPr>
          <w:rFonts w:asciiTheme="majorHAnsi" w:hAnsiTheme="majorHAnsi" w:cstheme="majorHAnsi"/>
        </w:rPr>
        <w:t xml:space="preserve"> </w:t>
      </w:r>
      <w:r w:rsidR="001C73B8" w:rsidRPr="00834EF2">
        <w:rPr>
          <w:rFonts w:asciiTheme="majorHAnsi" w:hAnsiTheme="majorHAnsi" w:cstheme="majorHAnsi"/>
        </w:rPr>
        <w:t>of</w:t>
      </w:r>
      <w:r w:rsidR="005E5A86" w:rsidRPr="00834EF2">
        <w:rPr>
          <w:rFonts w:asciiTheme="majorHAnsi" w:hAnsiTheme="majorHAnsi" w:cstheme="majorHAnsi"/>
        </w:rPr>
        <w:t xml:space="preserve"> </w:t>
      </w:r>
      <w:r w:rsidR="001C73B8" w:rsidRPr="00834EF2">
        <w:rPr>
          <w:rFonts w:asciiTheme="majorHAnsi" w:hAnsiTheme="majorHAnsi" w:cstheme="majorHAnsi"/>
        </w:rPr>
        <w:t>the</w:t>
      </w:r>
      <w:r w:rsidR="005E5A86" w:rsidRPr="00834EF2">
        <w:rPr>
          <w:rFonts w:asciiTheme="majorHAnsi" w:hAnsiTheme="majorHAnsi" w:cstheme="majorHAnsi"/>
        </w:rPr>
        <w:t xml:space="preserve"> </w:t>
      </w:r>
      <w:r w:rsidR="001C73B8" w:rsidRPr="00834EF2">
        <w:rPr>
          <w:rFonts w:asciiTheme="majorHAnsi" w:hAnsiTheme="majorHAnsi" w:cstheme="majorHAnsi"/>
        </w:rPr>
        <w:t>village</w:t>
      </w:r>
      <w:r w:rsidR="005E5A86" w:rsidRPr="00834EF2">
        <w:rPr>
          <w:rFonts w:asciiTheme="majorHAnsi" w:hAnsiTheme="majorHAnsi" w:cstheme="majorHAnsi"/>
        </w:rPr>
        <w:t xml:space="preserve"> </w:t>
      </w:r>
      <w:r w:rsidR="001C73B8" w:rsidRPr="00834EF2">
        <w:rPr>
          <w:rFonts w:asciiTheme="majorHAnsi" w:hAnsiTheme="majorHAnsi" w:cstheme="majorHAnsi"/>
        </w:rPr>
        <w:t>Znamenskoe</w:t>
      </w:r>
      <w:r w:rsidR="005E5A86" w:rsidRPr="00834EF2">
        <w:rPr>
          <w:rFonts w:asciiTheme="majorHAnsi" w:hAnsiTheme="majorHAnsi" w:cstheme="majorHAnsi"/>
        </w:rPr>
        <w:t xml:space="preserve"> </w:t>
      </w:r>
      <w:r w:rsidR="001C73B8" w:rsidRPr="00834EF2">
        <w:rPr>
          <w:rFonts w:asciiTheme="majorHAnsi" w:hAnsiTheme="majorHAnsi" w:cstheme="majorHAnsi"/>
        </w:rPr>
        <w:t>or</w:t>
      </w:r>
      <w:r w:rsidR="005E5A86" w:rsidRPr="00834EF2">
        <w:rPr>
          <w:rFonts w:asciiTheme="majorHAnsi" w:hAnsiTheme="majorHAnsi" w:cstheme="majorHAnsi"/>
        </w:rPr>
        <w:t xml:space="preserve"> </w:t>
      </w:r>
      <w:r w:rsidR="001C73B8" w:rsidRPr="00834EF2">
        <w:rPr>
          <w:rFonts w:asciiTheme="majorHAnsi" w:hAnsiTheme="majorHAnsi" w:cstheme="majorHAnsi"/>
        </w:rPr>
        <w:t>Karamzino</w:t>
      </w:r>
      <w:r w:rsidR="005E5A86" w:rsidRPr="00834EF2">
        <w:rPr>
          <w:rFonts w:asciiTheme="majorHAnsi" w:hAnsiTheme="majorHAnsi" w:cstheme="majorHAnsi"/>
        </w:rPr>
        <w:t xml:space="preserve"> </w:t>
      </w:r>
      <w:r w:rsidR="001C73B8" w:rsidRPr="00834EF2">
        <w:rPr>
          <w:rFonts w:asciiTheme="majorHAnsi" w:hAnsiTheme="majorHAnsi" w:cstheme="majorHAnsi"/>
        </w:rPr>
        <w:t>and</w:t>
      </w:r>
      <w:r w:rsidR="005E5A86" w:rsidRPr="00834EF2">
        <w:rPr>
          <w:rFonts w:asciiTheme="majorHAnsi" w:hAnsiTheme="majorHAnsi" w:cstheme="majorHAnsi"/>
        </w:rPr>
        <w:t xml:space="preserve"> </w:t>
      </w:r>
      <w:r w:rsidR="001C73B8" w:rsidRPr="00834EF2">
        <w:rPr>
          <w:rFonts w:asciiTheme="majorHAnsi" w:hAnsiTheme="majorHAnsi" w:cstheme="majorHAnsi"/>
        </w:rPr>
        <w:t>the</w:t>
      </w:r>
      <w:r w:rsidR="005E5A86" w:rsidRPr="00834EF2">
        <w:rPr>
          <w:rFonts w:asciiTheme="majorHAnsi" w:hAnsiTheme="majorHAnsi" w:cstheme="majorHAnsi"/>
        </w:rPr>
        <w:t xml:space="preserve"> </w:t>
      </w:r>
      <w:r w:rsidR="001C73B8" w:rsidRPr="00834EF2">
        <w:rPr>
          <w:rFonts w:asciiTheme="majorHAnsi" w:hAnsiTheme="majorHAnsi" w:cstheme="majorHAnsi"/>
        </w:rPr>
        <w:t>entire</w:t>
      </w:r>
      <w:r w:rsidR="005E5A86" w:rsidRPr="00834EF2">
        <w:rPr>
          <w:rFonts w:asciiTheme="majorHAnsi" w:hAnsiTheme="majorHAnsi" w:cstheme="majorHAnsi"/>
        </w:rPr>
        <w:t xml:space="preserve"> </w:t>
      </w:r>
      <w:r w:rsidR="001C73B8" w:rsidRPr="00834EF2">
        <w:rPr>
          <w:rFonts w:asciiTheme="majorHAnsi" w:hAnsiTheme="majorHAnsi" w:cstheme="majorHAnsi"/>
        </w:rPr>
        <w:t>village</w:t>
      </w:r>
      <w:r w:rsidR="005E5A86" w:rsidRPr="00834EF2">
        <w:rPr>
          <w:rFonts w:asciiTheme="majorHAnsi" w:hAnsiTheme="majorHAnsi" w:cstheme="majorHAnsi"/>
        </w:rPr>
        <w:t xml:space="preserve"> </w:t>
      </w:r>
      <w:r w:rsidR="001C73B8" w:rsidRPr="00834EF2">
        <w:rPr>
          <w:rFonts w:asciiTheme="majorHAnsi" w:hAnsiTheme="majorHAnsi" w:cstheme="majorHAnsi"/>
        </w:rPr>
        <w:t>Kliuchevka.</w:t>
      </w:r>
      <w:r w:rsidR="005E5A86" w:rsidRPr="00834EF2">
        <w:rPr>
          <w:rFonts w:asciiTheme="majorHAnsi" w:hAnsiTheme="majorHAnsi" w:cstheme="majorHAnsi"/>
        </w:rPr>
        <w:t xml:space="preserve"> </w:t>
      </w:r>
      <w:r w:rsidR="001C73B8" w:rsidRPr="00834EF2">
        <w:rPr>
          <w:rFonts w:asciiTheme="majorHAnsi" w:hAnsiTheme="majorHAnsi" w:cstheme="majorHAnsi"/>
        </w:rPr>
        <w:t>According</w:t>
      </w:r>
      <w:r w:rsidR="005E5A86" w:rsidRPr="00834EF2">
        <w:rPr>
          <w:rFonts w:asciiTheme="majorHAnsi" w:hAnsiTheme="majorHAnsi" w:cstheme="majorHAnsi"/>
        </w:rPr>
        <w:t xml:space="preserve"> </w:t>
      </w:r>
      <w:r w:rsidR="001C73B8" w:rsidRPr="00834EF2">
        <w:rPr>
          <w:rFonts w:asciiTheme="majorHAnsi" w:hAnsiTheme="majorHAnsi" w:cstheme="majorHAnsi"/>
        </w:rPr>
        <w:t>to</w:t>
      </w:r>
      <w:r w:rsidR="0082641C" w:rsidRPr="00834EF2">
        <w:rPr>
          <w:rFonts w:asciiTheme="majorHAnsi" w:hAnsiTheme="majorHAnsi" w:cstheme="majorHAnsi"/>
        </w:rPr>
        <w:t xml:space="preserve"> the</w:t>
      </w:r>
      <w:r w:rsidR="005E5A86" w:rsidRPr="00834EF2">
        <w:rPr>
          <w:rFonts w:asciiTheme="majorHAnsi" w:hAnsiTheme="majorHAnsi" w:cstheme="majorHAnsi"/>
        </w:rPr>
        <w:t xml:space="preserve"> </w:t>
      </w:r>
      <w:r w:rsidR="001C73B8" w:rsidRPr="00834EF2">
        <w:rPr>
          <w:rFonts w:asciiTheme="majorHAnsi" w:hAnsiTheme="majorHAnsi" w:cstheme="majorHAnsi"/>
          <w:i/>
        </w:rPr>
        <w:t>Economic</w:t>
      </w:r>
      <w:r w:rsidR="005E5A86" w:rsidRPr="00834EF2">
        <w:rPr>
          <w:rFonts w:asciiTheme="majorHAnsi" w:hAnsiTheme="majorHAnsi" w:cstheme="majorHAnsi"/>
          <w:i/>
        </w:rPr>
        <w:t xml:space="preserve"> </w:t>
      </w:r>
      <w:r w:rsidR="0082641C" w:rsidRPr="00834EF2">
        <w:rPr>
          <w:rFonts w:asciiTheme="majorHAnsi" w:hAnsiTheme="majorHAnsi" w:cstheme="majorHAnsi"/>
          <w:i/>
        </w:rPr>
        <w:t>N</w:t>
      </w:r>
      <w:r w:rsidR="001C73B8" w:rsidRPr="00834EF2">
        <w:rPr>
          <w:rFonts w:asciiTheme="majorHAnsi" w:hAnsiTheme="majorHAnsi" w:cstheme="majorHAnsi"/>
          <w:i/>
        </w:rPr>
        <w:t>otes</w:t>
      </w:r>
      <w:r w:rsidR="005E5A86" w:rsidRPr="00834EF2">
        <w:rPr>
          <w:rFonts w:asciiTheme="majorHAnsi" w:hAnsiTheme="majorHAnsi" w:cstheme="majorHAnsi"/>
        </w:rPr>
        <w:t xml:space="preserve"> </w:t>
      </w:r>
      <w:r w:rsidR="002E0A49" w:rsidRPr="00834EF2">
        <w:rPr>
          <w:rFonts w:asciiTheme="majorHAnsi" w:hAnsiTheme="majorHAnsi" w:cstheme="majorHAnsi"/>
        </w:rPr>
        <w:t>of</w:t>
      </w:r>
      <w:r w:rsidR="005E5A86" w:rsidRPr="00834EF2">
        <w:rPr>
          <w:rFonts w:asciiTheme="majorHAnsi" w:hAnsiTheme="majorHAnsi" w:cstheme="majorHAnsi"/>
        </w:rPr>
        <w:t xml:space="preserve"> </w:t>
      </w:r>
      <w:r w:rsidR="002E0A49" w:rsidRPr="00834EF2">
        <w:rPr>
          <w:rFonts w:asciiTheme="majorHAnsi" w:hAnsiTheme="majorHAnsi" w:cstheme="majorHAnsi"/>
        </w:rPr>
        <w:t>late</w:t>
      </w:r>
      <w:r w:rsidR="005E5A86" w:rsidRPr="00834EF2">
        <w:rPr>
          <w:rFonts w:asciiTheme="majorHAnsi" w:hAnsiTheme="majorHAnsi" w:cstheme="majorHAnsi"/>
        </w:rPr>
        <w:t xml:space="preserve"> </w:t>
      </w:r>
      <w:r w:rsidR="002E0A49" w:rsidRPr="00834EF2">
        <w:rPr>
          <w:rFonts w:asciiTheme="majorHAnsi" w:hAnsiTheme="majorHAnsi" w:cstheme="majorHAnsi"/>
        </w:rPr>
        <w:t>eighteenth</w:t>
      </w:r>
      <w:r w:rsidR="005E5A86" w:rsidRPr="00834EF2">
        <w:rPr>
          <w:rFonts w:asciiTheme="majorHAnsi" w:hAnsiTheme="majorHAnsi" w:cstheme="majorHAnsi"/>
        </w:rPr>
        <w:t xml:space="preserve"> </w:t>
      </w:r>
      <w:r w:rsidR="002E0A49" w:rsidRPr="00834EF2">
        <w:rPr>
          <w:rFonts w:asciiTheme="majorHAnsi" w:hAnsiTheme="majorHAnsi" w:cstheme="majorHAnsi"/>
        </w:rPr>
        <w:t>century</w:t>
      </w:r>
      <w:r w:rsidR="001C73B8" w:rsidRPr="00834EF2">
        <w:rPr>
          <w:rFonts w:asciiTheme="majorHAnsi" w:hAnsiTheme="majorHAnsi" w:cstheme="majorHAnsi"/>
        </w:rPr>
        <w:t>,</w:t>
      </w:r>
      <w:r w:rsidR="005E5A86" w:rsidRPr="00834EF2">
        <w:rPr>
          <w:rFonts w:asciiTheme="majorHAnsi" w:hAnsiTheme="majorHAnsi" w:cstheme="majorHAnsi"/>
        </w:rPr>
        <w:t xml:space="preserve"> </w:t>
      </w:r>
      <w:r w:rsidR="002E0A49" w:rsidRPr="00834EF2">
        <w:rPr>
          <w:rFonts w:asciiTheme="majorHAnsi" w:hAnsiTheme="majorHAnsi" w:cstheme="majorHAnsi"/>
        </w:rPr>
        <w:t>based</w:t>
      </w:r>
      <w:r w:rsidR="005E5A86" w:rsidRPr="00834EF2">
        <w:rPr>
          <w:rFonts w:asciiTheme="majorHAnsi" w:hAnsiTheme="majorHAnsi" w:cstheme="majorHAnsi"/>
        </w:rPr>
        <w:t xml:space="preserve"> </w:t>
      </w:r>
      <w:r w:rsidR="002E0A49" w:rsidRPr="00834EF2">
        <w:rPr>
          <w:rFonts w:asciiTheme="majorHAnsi" w:hAnsiTheme="majorHAnsi" w:cstheme="majorHAnsi"/>
        </w:rPr>
        <w:t>on</w:t>
      </w:r>
      <w:r w:rsidR="005E5A86" w:rsidRPr="00834EF2">
        <w:rPr>
          <w:rFonts w:asciiTheme="majorHAnsi" w:hAnsiTheme="majorHAnsi" w:cstheme="majorHAnsi"/>
        </w:rPr>
        <w:t xml:space="preserve"> </w:t>
      </w:r>
      <w:r w:rsidR="0082641C" w:rsidRPr="00834EF2">
        <w:rPr>
          <w:rFonts w:asciiTheme="majorHAnsi" w:hAnsiTheme="majorHAnsi" w:cstheme="majorHAnsi"/>
        </w:rPr>
        <w:t xml:space="preserve">the </w:t>
      </w:r>
      <w:r w:rsidR="002E0A49" w:rsidRPr="00834EF2">
        <w:rPr>
          <w:rFonts w:asciiTheme="majorHAnsi" w:hAnsiTheme="majorHAnsi" w:cstheme="majorHAnsi"/>
        </w:rPr>
        <w:t>1796</w:t>
      </w:r>
      <w:r w:rsidR="005E5A86" w:rsidRPr="00834EF2">
        <w:rPr>
          <w:rFonts w:asciiTheme="majorHAnsi" w:hAnsiTheme="majorHAnsi" w:cstheme="majorHAnsi"/>
        </w:rPr>
        <w:t xml:space="preserve"> </w:t>
      </w:r>
      <w:r w:rsidR="002E0A49" w:rsidRPr="00834EF2">
        <w:rPr>
          <w:rFonts w:asciiTheme="majorHAnsi" w:hAnsiTheme="majorHAnsi" w:cstheme="majorHAnsi"/>
        </w:rPr>
        <w:t>census,</w:t>
      </w:r>
      <w:r w:rsidR="005E5A86" w:rsidRPr="00834EF2">
        <w:rPr>
          <w:rFonts w:asciiTheme="majorHAnsi" w:hAnsiTheme="majorHAnsi" w:cstheme="majorHAnsi"/>
        </w:rPr>
        <w:t xml:space="preserve"> </w:t>
      </w:r>
      <w:r w:rsidR="001C73B8" w:rsidRPr="00834EF2">
        <w:rPr>
          <w:rFonts w:asciiTheme="majorHAnsi" w:hAnsiTheme="majorHAnsi" w:cstheme="majorHAnsi"/>
        </w:rPr>
        <w:t>the</w:t>
      </w:r>
      <w:r w:rsidR="005E5A86" w:rsidRPr="00834EF2">
        <w:rPr>
          <w:rFonts w:asciiTheme="majorHAnsi" w:hAnsiTheme="majorHAnsi" w:cstheme="majorHAnsi"/>
        </w:rPr>
        <w:t xml:space="preserve"> </w:t>
      </w:r>
      <w:r w:rsidR="001C73B8" w:rsidRPr="00834EF2">
        <w:rPr>
          <w:rFonts w:asciiTheme="majorHAnsi" w:hAnsiTheme="majorHAnsi" w:cstheme="majorHAnsi"/>
        </w:rPr>
        <w:t>forme</w:t>
      </w:r>
      <w:r w:rsidR="008876A1" w:rsidRPr="00834EF2">
        <w:rPr>
          <w:rFonts w:asciiTheme="majorHAnsi" w:hAnsiTheme="majorHAnsi" w:cstheme="majorHAnsi"/>
        </w:rPr>
        <w:t>r</w:t>
      </w:r>
      <w:r w:rsidR="005E5A86" w:rsidRPr="00834EF2">
        <w:rPr>
          <w:rFonts w:asciiTheme="majorHAnsi" w:hAnsiTheme="majorHAnsi" w:cstheme="majorHAnsi"/>
        </w:rPr>
        <w:t xml:space="preserve"> </w:t>
      </w:r>
      <w:r w:rsidR="002E0A49" w:rsidRPr="00834EF2">
        <w:rPr>
          <w:rFonts w:asciiTheme="majorHAnsi" w:hAnsiTheme="majorHAnsi" w:cstheme="majorHAnsi"/>
        </w:rPr>
        <w:t>village</w:t>
      </w:r>
      <w:r w:rsidR="005E5A86" w:rsidRPr="00834EF2">
        <w:rPr>
          <w:rFonts w:asciiTheme="majorHAnsi" w:hAnsiTheme="majorHAnsi" w:cstheme="majorHAnsi"/>
        </w:rPr>
        <w:t xml:space="preserve"> </w:t>
      </w:r>
      <w:r w:rsidR="008876A1" w:rsidRPr="00834EF2">
        <w:rPr>
          <w:rFonts w:asciiTheme="majorHAnsi" w:hAnsiTheme="majorHAnsi" w:cstheme="majorHAnsi"/>
        </w:rPr>
        <w:t>had</w:t>
      </w:r>
      <w:r w:rsidR="005E5A86" w:rsidRPr="00834EF2">
        <w:rPr>
          <w:rFonts w:asciiTheme="majorHAnsi" w:hAnsiTheme="majorHAnsi" w:cstheme="majorHAnsi"/>
        </w:rPr>
        <w:t xml:space="preserve"> </w:t>
      </w:r>
      <w:r w:rsidR="008876A1" w:rsidRPr="00834EF2">
        <w:rPr>
          <w:rFonts w:asciiTheme="majorHAnsi" w:hAnsiTheme="majorHAnsi" w:cstheme="majorHAnsi"/>
        </w:rPr>
        <w:t>243</w:t>
      </w:r>
      <w:r w:rsidR="005E5A86" w:rsidRPr="00834EF2">
        <w:rPr>
          <w:rFonts w:asciiTheme="majorHAnsi" w:hAnsiTheme="majorHAnsi" w:cstheme="majorHAnsi"/>
        </w:rPr>
        <w:t xml:space="preserve"> </w:t>
      </w:r>
      <w:r w:rsidR="00362D60" w:rsidRPr="00834EF2">
        <w:rPr>
          <w:rFonts w:asciiTheme="majorHAnsi" w:hAnsiTheme="majorHAnsi" w:cstheme="majorHAnsi"/>
        </w:rPr>
        <w:t>male</w:t>
      </w:r>
      <w:r w:rsidR="005E5A86" w:rsidRPr="00834EF2">
        <w:rPr>
          <w:rFonts w:asciiTheme="majorHAnsi" w:hAnsiTheme="majorHAnsi" w:cstheme="majorHAnsi"/>
        </w:rPr>
        <w:t xml:space="preserve"> </w:t>
      </w:r>
      <w:r w:rsidR="00362D60" w:rsidRPr="00834EF2">
        <w:rPr>
          <w:rFonts w:asciiTheme="majorHAnsi" w:hAnsiTheme="majorHAnsi" w:cstheme="majorHAnsi"/>
        </w:rPr>
        <w:t>serfs</w:t>
      </w:r>
      <w:r w:rsidR="005E5A86" w:rsidRPr="00834EF2">
        <w:rPr>
          <w:rFonts w:asciiTheme="majorHAnsi" w:hAnsiTheme="majorHAnsi" w:cstheme="majorHAnsi"/>
        </w:rPr>
        <w:t xml:space="preserve"> </w:t>
      </w:r>
      <w:r w:rsidR="00362D60" w:rsidRPr="00834EF2">
        <w:rPr>
          <w:rFonts w:asciiTheme="majorHAnsi" w:hAnsiTheme="majorHAnsi" w:cstheme="majorHAnsi"/>
        </w:rPr>
        <w:t>(“</w:t>
      </w:r>
      <w:r w:rsidR="008876A1" w:rsidRPr="00834EF2">
        <w:rPr>
          <w:rFonts w:asciiTheme="majorHAnsi" w:hAnsiTheme="majorHAnsi" w:cstheme="majorHAnsi"/>
        </w:rPr>
        <w:t>souls</w:t>
      </w:r>
      <w:r w:rsidR="00362D60" w:rsidRPr="00834EF2">
        <w:rPr>
          <w:rFonts w:asciiTheme="majorHAnsi" w:hAnsiTheme="majorHAnsi" w:cstheme="majorHAnsi"/>
        </w:rPr>
        <w:t>”)</w:t>
      </w:r>
      <w:r w:rsidR="005E5A86" w:rsidRPr="00834EF2">
        <w:rPr>
          <w:rFonts w:asciiTheme="majorHAnsi" w:hAnsiTheme="majorHAnsi" w:cstheme="majorHAnsi"/>
        </w:rPr>
        <w:t xml:space="preserve"> </w:t>
      </w:r>
      <w:r w:rsidR="008876A1" w:rsidRPr="00834EF2">
        <w:rPr>
          <w:rFonts w:asciiTheme="majorHAnsi" w:hAnsiTheme="majorHAnsi" w:cstheme="majorHAnsi"/>
        </w:rPr>
        <w:t>and</w:t>
      </w:r>
      <w:r w:rsidR="005E5A86" w:rsidRPr="00834EF2">
        <w:rPr>
          <w:rFonts w:asciiTheme="majorHAnsi" w:hAnsiTheme="majorHAnsi" w:cstheme="majorHAnsi"/>
        </w:rPr>
        <w:t xml:space="preserve"> </w:t>
      </w:r>
      <w:r w:rsidR="008876A1" w:rsidRPr="00834EF2">
        <w:rPr>
          <w:rFonts w:asciiTheme="majorHAnsi" w:hAnsiTheme="majorHAnsi" w:cstheme="majorHAnsi"/>
        </w:rPr>
        <w:t>the</w:t>
      </w:r>
      <w:r w:rsidR="005E5A86" w:rsidRPr="00834EF2">
        <w:rPr>
          <w:rFonts w:asciiTheme="majorHAnsi" w:hAnsiTheme="majorHAnsi" w:cstheme="majorHAnsi"/>
        </w:rPr>
        <w:t xml:space="preserve"> </w:t>
      </w:r>
      <w:r w:rsidR="008876A1" w:rsidRPr="00834EF2">
        <w:rPr>
          <w:rFonts w:asciiTheme="majorHAnsi" w:hAnsiTheme="majorHAnsi" w:cstheme="majorHAnsi"/>
        </w:rPr>
        <w:t>latter</w:t>
      </w:r>
      <w:r w:rsidR="005E5A86" w:rsidRPr="00834EF2">
        <w:rPr>
          <w:rFonts w:asciiTheme="majorHAnsi" w:hAnsiTheme="majorHAnsi" w:cstheme="majorHAnsi"/>
        </w:rPr>
        <w:t xml:space="preserve"> </w:t>
      </w:r>
      <w:r w:rsidR="008876A1" w:rsidRPr="00834EF2">
        <w:rPr>
          <w:rFonts w:asciiTheme="majorHAnsi" w:hAnsiTheme="majorHAnsi" w:cstheme="majorHAnsi"/>
        </w:rPr>
        <w:t>14</w:t>
      </w:r>
      <w:r w:rsidR="001C73B8" w:rsidRPr="00834EF2">
        <w:rPr>
          <w:rFonts w:asciiTheme="majorHAnsi" w:hAnsiTheme="majorHAnsi" w:cstheme="majorHAnsi"/>
        </w:rPr>
        <w:t>1</w:t>
      </w:r>
      <w:r w:rsidR="005E5A86" w:rsidRPr="00834EF2">
        <w:rPr>
          <w:rFonts w:asciiTheme="majorHAnsi" w:hAnsiTheme="majorHAnsi" w:cstheme="majorHAnsi"/>
        </w:rPr>
        <w:t xml:space="preserve"> </w:t>
      </w:r>
      <w:r w:rsidR="00362D60" w:rsidRPr="00834EF2">
        <w:rPr>
          <w:rFonts w:asciiTheme="majorHAnsi" w:hAnsiTheme="majorHAnsi" w:cstheme="majorHAnsi"/>
        </w:rPr>
        <w:t>serfs</w:t>
      </w:r>
      <w:r w:rsidR="00C5692F" w:rsidRPr="00834EF2">
        <w:rPr>
          <w:rFonts w:asciiTheme="majorHAnsi" w:hAnsiTheme="majorHAnsi" w:cstheme="majorHAnsi"/>
        </w:rPr>
        <w:t>.</w:t>
      </w:r>
      <w:r w:rsidR="005E5A86" w:rsidRPr="00834EF2">
        <w:rPr>
          <w:rFonts w:asciiTheme="majorHAnsi" w:hAnsiTheme="majorHAnsi" w:cstheme="majorHAnsi"/>
        </w:rPr>
        <w:t xml:space="preserve"> </w:t>
      </w:r>
      <w:r w:rsidR="001C73B8" w:rsidRPr="00834EF2">
        <w:rPr>
          <w:rFonts w:asciiTheme="majorHAnsi" w:hAnsiTheme="majorHAnsi" w:cstheme="majorHAnsi"/>
        </w:rPr>
        <w:t>The</w:t>
      </w:r>
      <w:r w:rsidR="005E5A86" w:rsidRPr="00834EF2">
        <w:rPr>
          <w:rFonts w:asciiTheme="majorHAnsi" w:hAnsiTheme="majorHAnsi" w:cstheme="majorHAnsi"/>
        </w:rPr>
        <w:t xml:space="preserve"> </w:t>
      </w:r>
      <w:r w:rsidR="001C73B8" w:rsidRPr="00834EF2">
        <w:rPr>
          <w:rFonts w:asciiTheme="majorHAnsi" w:hAnsiTheme="majorHAnsi" w:cstheme="majorHAnsi"/>
        </w:rPr>
        <w:t>number</w:t>
      </w:r>
      <w:r w:rsidR="005E5A86" w:rsidRPr="00834EF2">
        <w:rPr>
          <w:rFonts w:asciiTheme="majorHAnsi" w:hAnsiTheme="majorHAnsi" w:cstheme="majorHAnsi"/>
        </w:rPr>
        <w:t xml:space="preserve"> </w:t>
      </w:r>
      <w:r w:rsidR="001C73B8" w:rsidRPr="00834EF2">
        <w:rPr>
          <w:rFonts w:asciiTheme="majorHAnsi" w:hAnsiTheme="majorHAnsi" w:cstheme="majorHAnsi"/>
        </w:rPr>
        <w:t>of</w:t>
      </w:r>
      <w:r w:rsidR="005E5A86" w:rsidRPr="00834EF2">
        <w:rPr>
          <w:rFonts w:asciiTheme="majorHAnsi" w:hAnsiTheme="majorHAnsi" w:cstheme="majorHAnsi"/>
        </w:rPr>
        <w:t xml:space="preserve"> </w:t>
      </w:r>
      <w:r w:rsidR="00362D60" w:rsidRPr="00834EF2">
        <w:rPr>
          <w:rFonts w:asciiTheme="majorHAnsi" w:hAnsiTheme="majorHAnsi" w:cstheme="majorHAnsi"/>
        </w:rPr>
        <w:t>serfs</w:t>
      </w:r>
      <w:r w:rsidR="005E5A86" w:rsidRPr="00834EF2">
        <w:rPr>
          <w:rFonts w:asciiTheme="majorHAnsi" w:hAnsiTheme="majorHAnsi" w:cstheme="majorHAnsi"/>
        </w:rPr>
        <w:t xml:space="preserve"> </w:t>
      </w:r>
      <w:r w:rsidR="001C73B8" w:rsidRPr="00834EF2">
        <w:rPr>
          <w:rFonts w:asciiTheme="majorHAnsi" w:hAnsiTheme="majorHAnsi" w:cstheme="majorHAnsi"/>
        </w:rPr>
        <w:t>could</w:t>
      </w:r>
      <w:r w:rsidR="005E5A86" w:rsidRPr="00834EF2">
        <w:rPr>
          <w:rFonts w:asciiTheme="majorHAnsi" w:hAnsiTheme="majorHAnsi" w:cstheme="majorHAnsi"/>
        </w:rPr>
        <w:t xml:space="preserve"> </w:t>
      </w:r>
      <w:r w:rsidR="001C73B8" w:rsidRPr="00834EF2">
        <w:rPr>
          <w:rFonts w:asciiTheme="majorHAnsi" w:hAnsiTheme="majorHAnsi" w:cstheme="majorHAnsi"/>
        </w:rPr>
        <w:t>have</w:t>
      </w:r>
      <w:r w:rsidR="005E5A86" w:rsidRPr="00834EF2">
        <w:rPr>
          <w:rFonts w:asciiTheme="majorHAnsi" w:hAnsiTheme="majorHAnsi" w:cstheme="majorHAnsi"/>
        </w:rPr>
        <w:t xml:space="preserve"> </w:t>
      </w:r>
      <w:r w:rsidR="001C73B8" w:rsidRPr="00834EF2">
        <w:rPr>
          <w:rFonts w:asciiTheme="majorHAnsi" w:hAnsiTheme="majorHAnsi" w:cstheme="majorHAnsi"/>
        </w:rPr>
        <w:t>increased</w:t>
      </w:r>
      <w:r w:rsidR="005E5A86" w:rsidRPr="00834EF2">
        <w:rPr>
          <w:rFonts w:asciiTheme="majorHAnsi" w:hAnsiTheme="majorHAnsi" w:cstheme="majorHAnsi"/>
        </w:rPr>
        <w:t xml:space="preserve"> </w:t>
      </w:r>
      <w:r w:rsidR="002E0A49" w:rsidRPr="00834EF2">
        <w:rPr>
          <w:rFonts w:asciiTheme="majorHAnsi" w:hAnsiTheme="majorHAnsi" w:cstheme="majorHAnsi"/>
        </w:rPr>
        <w:t>in</w:t>
      </w:r>
      <w:r w:rsidR="005E5A86" w:rsidRPr="00834EF2">
        <w:rPr>
          <w:rFonts w:asciiTheme="majorHAnsi" w:hAnsiTheme="majorHAnsi" w:cstheme="majorHAnsi"/>
        </w:rPr>
        <w:t xml:space="preserve"> </w:t>
      </w:r>
      <w:r w:rsidR="002E0A49" w:rsidRPr="00834EF2">
        <w:rPr>
          <w:rFonts w:asciiTheme="majorHAnsi" w:hAnsiTheme="majorHAnsi" w:cstheme="majorHAnsi"/>
        </w:rPr>
        <w:t>seven</w:t>
      </w:r>
      <w:r w:rsidR="005E5A86" w:rsidRPr="00834EF2">
        <w:rPr>
          <w:rFonts w:asciiTheme="majorHAnsi" w:hAnsiTheme="majorHAnsi" w:cstheme="majorHAnsi"/>
        </w:rPr>
        <w:t xml:space="preserve"> </w:t>
      </w:r>
      <w:r w:rsidR="001C73B8" w:rsidRPr="00834EF2">
        <w:rPr>
          <w:rFonts w:asciiTheme="majorHAnsi" w:hAnsiTheme="majorHAnsi" w:cstheme="majorHAnsi"/>
        </w:rPr>
        <w:t>years</w:t>
      </w:r>
      <w:r w:rsidR="005E5A86" w:rsidRPr="00834EF2">
        <w:rPr>
          <w:rFonts w:asciiTheme="majorHAnsi" w:hAnsiTheme="majorHAnsi" w:cstheme="majorHAnsi"/>
        </w:rPr>
        <w:t xml:space="preserve"> </w:t>
      </w:r>
      <w:r w:rsidR="001C73B8" w:rsidRPr="00834EF2">
        <w:rPr>
          <w:rFonts w:asciiTheme="majorHAnsi" w:hAnsiTheme="majorHAnsi" w:cstheme="majorHAnsi"/>
        </w:rPr>
        <w:t>since</w:t>
      </w:r>
      <w:r w:rsidR="005E5A86" w:rsidRPr="00834EF2">
        <w:rPr>
          <w:rFonts w:asciiTheme="majorHAnsi" w:hAnsiTheme="majorHAnsi" w:cstheme="majorHAnsi"/>
        </w:rPr>
        <w:t xml:space="preserve"> </w:t>
      </w:r>
      <w:r w:rsidR="001C73B8" w:rsidRPr="00834EF2">
        <w:rPr>
          <w:rFonts w:asciiTheme="majorHAnsi" w:hAnsiTheme="majorHAnsi" w:cstheme="majorHAnsi"/>
        </w:rPr>
        <w:t>1789</w:t>
      </w:r>
      <w:r w:rsidR="005E5A86" w:rsidRPr="00834EF2">
        <w:rPr>
          <w:rFonts w:asciiTheme="majorHAnsi" w:hAnsiTheme="majorHAnsi" w:cstheme="majorHAnsi"/>
        </w:rPr>
        <w:t xml:space="preserve"> </w:t>
      </w:r>
      <w:r w:rsidR="001C73B8" w:rsidRPr="00834EF2">
        <w:rPr>
          <w:rFonts w:asciiTheme="majorHAnsi" w:hAnsiTheme="majorHAnsi" w:cstheme="majorHAnsi"/>
        </w:rPr>
        <w:t>due</w:t>
      </w:r>
      <w:r w:rsidR="005E5A86" w:rsidRPr="00834EF2">
        <w:rPr>
          <w:rFonts w:asciiTheme="majorHAnsi" w:hAnsiTheme="majorHAnsi" w:cstheme="majorHAnsi"/>
        </w:rPr>
        <w:t xml:space="preserve"> </w:t>
      </w:r>
      <w:r w:rsidR="001C73B8" w:rsidRPr="00834EF2">
        <w:rPr>
          <w:rFonts w:asciiTheme="majorHAnsi" w:hAnsiTheme="majorHAnsi" w:cstheme="majorHAnsi"/>
        </w:rPr>
        <w:t>to</w:t>
      </w:r>
      <w:r w:rsidR="005E5A86" w:rsidRPr="00834EF2">
        <w:rPr>
          <w:rFonts w:asciiTheme="majorHAnsi" w:hAnsiTheme="majorHAnsi" w:cstheme="majorHAnsi"/>
        </w:rPr>
        <w:t xml:space="preserve"> </w:t>
      </w:r>
      <w:r w:rsidR="001C73B8" w:rsidRPr="00834EF2">
        <w:rPr>
          <w:rFonts w:asciiTheme="majorHAnsi" w:hAnsiTheme="majorHAnsi" w:cstheme="majorHAnsi"/>
        </w:rPr>
        <w:t>natural</w:t>
      </w:r>
      <w:r w:rsidR="005E5A86" w:rsidRPr="00834EF2">
        <w:rPr>
          <w:rFonts w:asciiTheme="majorHAnsi" w:hAnsiTheme="majorHAnsi" w:cstheme="majorHAnsi"/>
        </w:rPr>
        <w:t xml:space="preserve"> </w:t>
      </w:r>
      <w:r w:rsidR="001C73B8" w:rsidRPr="00834EF2">
        <w:rPr>
          <w:rFonts w:asciiTheme="majorHAnsi" w:hAnsiTheme="majorHAnsi" w:cstheme="majorHAnsi"/>
        </w:rPr>
        <w:t>population</w:t>
      </w:r>
      <w:r w:rsidR="005E5A86" w:rsidRPr="00834EF2">
        <w:rPr>
          <w:rFonts w:asciiTheme="majorHAnsi" w:hAnsiTheme="majorHAnsi" w:cstheme="majorHAnsi"/>
        </w:rPr>
        <w:t xml:space="preserve"> </w:t>
      </w:r>
      <w:r w:rsidR="001C73B8" w:rsidRPr="00834EF2">
        <w:rPr>
          <w:rFonts w:asciiTheme="majorHAnsi" w:hAnsiTheme="majorHAnsi" w:cstheme="majorHAnsi"/>
        </w:rPr>
        <w:t>growth,</w:t>
      </w:r>
      <w:r w:rsidR="005E5A86" w:rsidRPr="00834EF2">
        <w:rPr>
          <w:rFonts w:asciiTheme="majorHAnsi" w:hAnsiTheme="majorHAnsi" w:cstheme="majorHAnsi"/>
        </w:rPr>
        <w:t xml:space="preserve"> </w:t>
      </w:r>
      <w:r w:rsidR="001C73B8" w:rsidRPr="00834EF2">
        <w:rPr>
          <w:rFonts w:asciiTheme="majorHAnsi" w:hAnsiTheme="majorHAnsi" w:cstheme="majorHAnsi"/>
        </w:rPr>
        <w:t>or</w:t>
      </w:r>
      <w:r w:rsidR="005E5A86" w:rsidRPr="00834EF2">
        <w:rPr>
          <w:rFonts w:asciiTheme="majorHAnsi" w:hAnsiTheme="majorHAnsi" w:cstheme="majorHAnsi"/>
        </w:rPr>
        <w:t xml:space="preserve"> </w:t>
      </w:r>
      <w:r w:rsidR="001C73B8" w:rsidRPr="00834EF2">
        <w:rPr>
          <w:rFonts w:asciiTheme="majorHAnsi" w:hAnsiTheme="majorHAnsi" w:cstheme="majorHAnsi"/>
        </w:rPr>
        <w:t>decreased</w:t>
      </w:r>
      <w:r w:rsidR="005E5A86" w:rsidRPr="00834EF2">
        <w:rPr>
          <w:rFonts w:asciiTheme="majorHAnsi" w:hAnsiTheme="majorHAnsi" w:cstheme="majorHAnsi"/>
        </w:rPr>
        <w:t xml:space="preserve"> </w:t>
      </w:r>
      <w:r w:rsidR="001C73B8" w:rsidRPr="00834EF2">
        <w:rPr>
          <w:rFonts w:asciiTheme="majorHAnsi" w:hAnsiTheme="majorHAnsi" w:cstheme="majorHAnsi"/>
        </w:rPr>
        <w:t>due</w:t>
      </w:r>
      <w:r w:rsidR="005E5A86" w:rsidRPr="00834EF2">
        <w:rPr>
          <w:rFonts w:asciiTheme="majorHAnsi" w:hAnsiTheme="majorHAnsi" w:cstheme="majorHAnsi"/>
        </w:rPr>
        <w:t xml:space="preserve"> </w:t>
      </w:r>
      <w:r w:rsidR="001C73B8" w:rsidRPr="00834EF2">
        <w:rPr>
          <w:rFonts w:asciiTheme="majorHAnsi" w:hAnsiTheme="majorHAnsi" w:cstheme="majorHAnsi"/>
        </w:rPr>
        <w:t>to</w:t>
      </w:r>
      <w:r w:rsidR="005E5A86" w:rsidRPr="00834EF2">
        <w:rPr>
          <w:rFonts w:asciiTheme="majorHAnsi" w:hAnsiTheme="majorHAnsi" w:cstheme="majorHAnsi"/>
        </w:rPr>
        <w:t xml:space="preserve"> </w:t>
      </w:r>
      <w:r w:rsidR="001C73B8" w:rsidRPr="00834EF2">
        <w:rPr>
          <w:rFonts w:asciiTheme="majorHAnsi" w:hAnsiTheme="majorHAnsi" w:cstheme="majorHAnsi"/>
        </w:rPr>
        <w:t>recruit</w:t>
      </w:r>
      <w:r w:rsidR="005E5A86" w:rsidRPr="00834EF2">
        <w:rPr>
          <w:rFonts w:asciiTheme="majorHAnsi" w:hAnsiTheme="majorHAnsi" w:cstheme="majorHAnsi"/>
        </w:rPr>
        <w:t xml:space="preserve"> </w:t>
      </w:r>
      <w:r w:rsidR="001C73B8" w:rsidRPr="00834EF2">
        <w:rPr>
          <w:rFonts w:asciiTheme="majorHAnsi" w:hAnsiTheme="majorHAnsi" w:cstheme="majorHAnsi"/>
        </w:rPr>
        <w:t>d</w:t>
      </w:r>
      <w:r w:rsidR="002E0A49" w:rsidRPr="00834EF2">
        <w:rPr>
          <w:rFonts w:asciiTheme="majorHAnsi" w:hAnsiTheme="majorHAnsi" w:cstheme="majorHAnsi"/>
        </w:rPr>
        <w:t>rafts</w:t>
      </w:r>
      <w:r w:rsidR="005E5A86" w:rsidRPr="00834EF2">
        <w:rPr>
          <w:rFonts w:asciiTheme="majorHAnsi" w:hAnsiTheme="majorHAnsi" w:cstheme="majorHAnsi"/>
        </w:rPr>
        <w:t xml:space="preserve"> </w:t>
      </w:r>
      <w:r w:rsidR="002E0A49" w:rsidRPr="00834EF2">
        <w:rPr>
          <w:rFonts w:asciiTheme="majorHAnsi" w:hAnsiTheme="majorHAnsi" w:cstheme="majorHAnsi"/>
        </w:rPr>
        <w:t>or</w:t>
      </w:r>
      <w:r w:rsidR="005E5A86" w:rsidRPr="00834EF2">
        <w:rPr>
          <w:rFonts w:asciiTheme="majorHAnsi" w:hAnsiTheme="majorHAnsi" w:cstheme="majorHAnsi"/>
        </w:rPr>
        <w:t xml:space="preserve"> </w:t>
      </w:r>
      <w:r w:rsidR="002E0A49" w:rsidRPr="00834EF2">
        <w:rPr>
          <w:rFonts w:asciiTheme="majorHAnsi" w:hAnsiTheme="majorHAnsi" w:cstheme="majorHAnsi"/>
        </w:rPr>
        <w:t>epidemics</w:t>
      </w:r>
      <w:r w:rsidR="008876A1" w:rsidRPr="00834EF2">
        <w:rPr>
          <w:rFonts w:asciiTheme="majorHAnsi" w:hAnsiTheme="majorHAnsi" w:cstheme="majorHAnsi"/>
        </w:rPr>
        <w:t>,</w:t>
      </w:r>
      <w:r w:rsidR="005E5A86" w:rsidRPr="00834EF2">
        <w:rPr>
          <w:rFonts w:asciiTheme="majorHAnsi" w:hAnsiTheme="majorHAnsi" w:cstheme="majorHAnsi"/>
        </w:rPr>
        <w:t xml:space="preserve"> </w:t>
      </w:r>
      <w:r w:rsidR="002E0A49" w:rsidRPr="00834EF2">
        <w:rPr>
          <w:rFonts w:asciiTheme="majorHAnsi" w:hAnsiTheme="majorHAnsi" w:cstheme="majorHAnsi"/>
        </w:rPr>
        <w:t>but</w:t>
      </w:r>
      <w:r w:rsidR="005E5A86" w:rsidRPr="00834EF2">
        <w:rPr>
          <w:rFonts w:asciiTheme="majorHAnsi" w:hAnsiTheme="majorHAnsi" w:cstheme="majorHAnsi"/>
        </w:rPr>
        <w:t xml:space="preserve"> </w:t>
      </w:r>
      <w:r w:rsidR="00B8142F" w:rsidRPr="00834EF2">
        <w:rPr>
          <w:rFonts w:asciiTheme="majorHAnsi" w:hAnsiTheme="majorHAnsi" w:cstheme="majorHAnsi"/>
        </w:rPr>
        <w:t>these</w:t>
      </w:r>
      <w:r w:rsidR="005E5A86" w:rsidRPr="00834EF2">
        <w:rPr>
          <w:rFonts w:asciiTheme="majorHAnsi" w:hAnsiTheme="majorHAnsi" w:cstheme="majorHAnsi"/>
        </w:rPr>
        <w:t xml:space="preserve"> </w:t>
      </w:r>
      <w:r w:rsidR="001C73B8" w:rsidRPr="00834EF2">
        <w:rPr>
          <w:rFonts w:asciiTheme="majorHAnsi" w:hAnsiTheme="majorHAnsi" w:cstheme="majorHAnsi"/>
        </w:rPr>
        <w:t>change</w:t>
      </w:r>
      <w:r w:rsidR="002E0A49" w:rsidRPr="00834EF2">
        <w:rPr>
          <w:rFonts w:asciiTheme="majorHAnsi" w:hAnsiTheme="majorHAnsi" w:cstheme="majorHAnsi"/>
        </w:rPr>
        <w:t>s</w:t>
      </w:r>
      <w:r w:rsidR="005E5A86" w:rsidRPr="00834EF2">
        <w:rPr>
          <w:rFonts w:asciiTheme="majorHAnsi" w:hAnsiTheme="majorHAnsi" w:cstheme="majorHAnsi"/>
        </w:rPr>
        <w:t xml:space="preserve"> </w:t>
      </w:r>
      <w:r>
        <w:rPr>
          <w:rFonts w:asciiTheme="majorHAnsi" w:hAnsiTheme="majorHAnsi" w:cstheme="majorHAnsi"/>
        </w:rPr>
        <w:t>w</w:t>
      </w:r>
      <w:r w:rsidR="001C73B8" w:rsidRPr="00834EF2">
        <w:rPr>
          <w:rFonts w:asciiTheme="majorHAnsi" w:hAnsiTheme="majorHAnsi" w:cstheme="majorHAnsi"/>
        </w:rPr>
        <w:t>ould</w:t>
      </w:r>
      <w:r w:rsidR="005E5A86" w:rsidRPr="00834EF2">
        <w:rPr>
          <w:rFonts w:asciiTheme="majorHAnsi" w:hAnsiTheme="majorHAnsi" w:cstheme="majorHAnsi"/>
        </w:rPr>
        <w:t xml:space="preserve"> </w:t>
      </w:r>
      <w:r w:rsidR="002E0A49" w:rsidRPr="00834EF2">
        <w:rPr>
          <w:rFonts w:asciiTheme="majorHAnsi" w:hAnsiTheme="majorHAnsi" w:cstheme="majorHAnsi"/>
        </w:rPr>
        <w:t>not</w:t>
      </w:r>
      <w:r w:rsidR="005E5A86" w:rsidRPr="00834EF2">
        <w:rPr>
          <w:rFonts w:asciiTheme="majorHAnsi" w:hAnsiTheme="majorHAnsi" w:cstheme="majorHAnsi"/>
        </w:rPr>
        <w:t xml:space="preserve"> </w:t>
      </w:r>
      <w:r w:rsidR="002E0A49" w:rsidRPr="00834EF2">
        <w:rPr>
          <w:rFonts w:asciiTheme="majorHAnsi" w:hAnsiTheme="majorHAnsi" w:cstheme="majorHAnsi"/>
        </w:rPr>
        <w:t>have</w:t>
      </w:r>
      <w:r w:rsidR="005E5A86" w:rsidRPr="00834EF2">
        <w:rPr>
          <w:rFonts w:asciiTheme="majorHAnsi" w:hAnsiTheme="majorHAnsi" w:cstheme="majorHAnsi"/>
        </w:rPr>
        <w:t xml:space="preserve"> </w:t>
      </w:r>
      <w:r w:rsidR="002E0A49" w:rsidRPr="00834EF2">
        <w:rPr>
          <w:rFonts w:asciiTheme="majorHAnsi" w:hAnsiTheme="majorHAnsi" w:cstheme="majorHAnsi"/>
        </w:rPr>
        <w:t>been</w:t>
      </w:r>
      <w:r w:rsidR="005E5A86" w:rsidRPr="00834EF2">
        <w:rPr>
          <w:rFonts w:asciiTheme="majorHAnsi" w:hAnsiTheme="majorHAnsi" w:cstheme="majorHAnsi"/>
        </w:rPr>
        <w:t xml:space="preserve"> </w:t>
      </w:r>
      <w:r w:rsidR="002E0A49" w:rsidRPr="00834EF2">
        <w:rPr>
          <w:rFonts w:asciiTheme="majorHAnsi" w:hAnsiTheme="majorHAnsi" w:cstheme="majorHAnsi"/>
        </w:rPr>
        <w:t>substantial</w:t>
      </w:r>
      <w:r w:rsidR="008876A1" w:rsidRPr="00834EF2">
        <w:rPr>
          <w:rFonts w:asciiTheme="majorHAnsi" w:hAnsiTheme="majorHAnsi" w:cstheme="majorHAnsi"/>
        </w:rPr>
        <w:t>.</w:t>
      </w:r>
      <w:r w:rsidR="005E5A86" w:rsidRPr="00834EF2">
        <w:rPr>
          <w:rFonts w:asciiTheme="majorHAnsi" w:hAnsiTheme="majorHAnsi" w:cstheme="majorHAnsi"/>
        </w:rPr>
        <w:t xml:space="preserve"> </w:t>
      </w:r>
      <w:r w:rsidR="002E0A49" w:rsidRPr="00834EF2">
        <w:rPr>
          <w:rFonts w:asciiTheme="majorHAnsi" w:hAnsiTheme="majorHAnsi" w:cstheme="majorHAnsi"/>
        </w:rPr>
        <w:t>It</w:t>
      </w:r>
      <w:r w:rsidR="005E5A86" w:rsidRPr="00834EF2">
        <w:rPr>
          <w:rFonts w:asciiTheme="majorHAnsi" w:hAnsiTheme="majorHAnsi" w:cstheme="majorHAnsi"/>
        </w:rPr>
        <w:t xml:space="preserve"> </w:t>
      </w:r>
      <w:r w:rsidR="002E0A49" w:rsidRPr="00834EF2">
        <w:rPr>
          <w:rFonts w:asciiTheme="majorHAnsi" w:hAnsiTheme="majorHAnsi" w:cstheme="majorHAnsi"/>
        </w:rPr>
        <w:t>is</w:t>
      </w:r>
      <w:r w:rsidR="005E5A86" w:rsidRPr="00834EF2">
        <w:rPr>
          <w:rFonts w:asciiTheme="majorHAnsi" w:hAnsiTheme="majorHAnsi" w:cstheme="majorHAnsi"/>
        </w:rPr>
        <w:t xml:space="preserve"> </w:t>
      </w:r>
      <w:r w:rsidR="002E0A49" w:rsidRPr="00834EF2">
        <w:rPr>
          <w:rFonts w:asciiTheme="majorHAnsi" w:hAnsiTheme="majorHAnsi" w:cstheme="majorHAnsi"/>
        </w:rPr>
        <w:t>easy</w:t>
      </w:r>
      <w:r w:rsidR="005E5A86" w:rsidRPr="00834EF2">
        <w:rPr>
          <w:rFonts w:asciiTheme="majorHAnsi" w:hAnsiTheme="majorHAnsi" w:cstheme="majorHAnsi"/>
        </w:rPr>
        <w:t xml:space="preserve"> </w:t>
      </w:r>
      <w:r w:rsidR="002E0A49" w:rsidRPr="00834EF2">
        <w:rPr>
          <w:rFonts w:asciiTheme="majorHAnsi" w:hAnsiTheme="majorHAnsi" w:cstheme="majorHAnsi"/>
        </w:rPr>
        <w:t>to</w:t>
      </w:r>
      <w:r w:rsidR="005E5A86" w:rsidRPr="00834EF2">
        <w:rPr>
          <w:rFonts w:asciiTheme="majorHAnsi" w:hAnsiTheme="majorHAnsi" w:cstheme="majorHAnsi"/>
        </w:rPr>
        <w:t xml:space="preserve"> </w:t>
      </w:r>
      <w:r w:rsidR="002E0A49" w:rsidRPr="00834EF2">
        <w:rPr>
          <w:rFonts w:asciiTheme="majorHAnsi" w:hAnsiTheme="majorHAnsi" w:cstheme="majorHAnsi"/>
        </w:rPr>
        <w:t>calculate</w:t>
      </w:r>
      <w:r w:rsidR="005E5A86" w:rsidRPr="00834EF2">
        <w:rPr>
          <w:rFonts w:asciiTheme="majorHAnsi" w:hAnsiTheme="majorHAnsi" w:cstheme="majorHAnsi"/>
        </w:rPr>
        <w:t xml:space="preserve"> </w:t>
      </w:r>
      <w:r w:rsidR="002E0A49" w:rsidRPr="00834EF2">
        <w:rPr>
          <w:rFonts w:asciiTheme="majorHAnsi" w:hAnsiTheme="majorHAnsi" w:cstheme="majorHAnsi"/>
        </w:rPr>
        <w:t>that</w:t>
      </w:r>
      <w:r w:rsidR="005E5A86" w:rsidRPr="00834EF2">
        <w:rPr>
          <w:rFonts w:asciiTheme="majorHAnsi" w:hAnsiTheme="majorHAnsi" w:cstheme="majorHAnsi"/>
        </w:rPr>
        <w:t xml:space="preserve"> </w:t>
      </w:r>
      <w:r w:rsidR="002E0A49" w:rsidRPr="00834EF2">
        <w:rPr>
          <w:rFonts w:asciiTheme="majorHAnsi" w:hAnsiTheme="majorHAnsi" w:cstheme="majorHAnsi"/>
        </w:rPr>
        <w:t>Nikolai</w:t>
      </w:r>
      <w:r w:rsidR="005E5A86" w:rsidRPr="00834EF2">
        <w:rPr>
          <w:rFonts w:asciiTheme="majorHAnsi" w:hAnsiTheme="majorHAnsi" w:cstheme="majorHAnsi"/>
        </w:rPr>
        <w:t xml:space="preserve"> </w:t>
      </w:r>
      <w:r w:rsidR="002E0A49" w:rsidRPr="00834EF2">
        <w:rPr>
          <w:rFonts w:asciiTheme="majorHAnsi" w:hAnsiTheme="majorHAnsi" w:cstheme="majorHAnsi"/>
        </w:rPr>
        <w:t>owned</w:t>
      </w:r>
      <w:r w:rsidR="005E5A86" w:rsidRPr="00834EF2">
        <w:rPr>
          <w:rFonts w:asciiTheme="majorHAnsi" w:hAnsiTheme="majorHAnsi" w:cstheme="majorHAnsi"/>
        </w:rPr>
        <w:t xml:space="preserve"> </w:t>
      </w:r>
      <w:r w:rsidR="002E0A49" w:rsidRPr="00834EF2">
        <w:rPr>
          <w:rFonts w:asciiTheme="majorHAnsi" w:hAnsiTheme="majorHAnsi" w:cstheme="majorHAnsi"/>
        </w:rPr>
        <w:t>around</w:t>
      </w:r>
      <w:r w:rsidR="005E5A86" w:rsidRPr="00834EF2">
        <w:rPr>
          <w:rFonts w:asciiTheme="majorHAnsi" w:hAnsiTheme="majorHAnsi" w:cstheme="majorHAnsi"/>
        </w:rPr>
        <w:t xml:space="preserve"> </w:t>
      </w:r>
      <w:r w:rsidR="002E0A49" w:rsidRPr="00834EF2">
        <w:rPr>
          <w:rFonts w:asciiTheme="majorHAnsi" w:hAnsiTheme="majorHAnsi" w:cstheme="majorHAnsi"/>
        </w:rPr>
        <w:t>220</w:t>
      </w:r>
      <w:r w:rsidR="005E5A86" w:rsidRPr="00834EF2">
        <w:rPr>
          <w:rFonts w:asciiTheme="majorHAnsi" w:hAnsiTheme="majorHAnsi" w:cstheme="majorHAnsi"/>
        </w:rPr>
        <w:t xml:space="preserve"> </w:t>
      </w:r>
      <w:r w:rsidR="002E0A49" w:rsidRPr="00834EF2">
        <w:rPr>
          <w:rFonts w:asciiTheme="majorHAnsi" w:hAnsiTheme="majorHAnsi" w:cstheme="majorHAnsi"/>
        </w:rPr>
        <w:t>male</w:t>
      </w:r>
      <w:r w:rsidR="005E5A86" w:rsidRPr="00834EF2">
        <w:rPr>
          <w:rFonts w:asciiTheme="majorHAnsi" w:hAnsiTheme="majorHAnsi" w:cstheme="majorHAnsi"/>
        </w:rPr>
        <w:t xml:space="preserve"> </w:t>
      </w:r>
      <w:r w:rsidR="002E0A49" w:rsidRPr="00834EF2">
        <w:rPr>
          <w:rFonts w:asciiTheme="majorHAnsi" w:hAnsiTheme="majorHAnsi" w:cstheme="majorHAnsi"/>
        </w:rPr>
        <w:t>peasants.</w:t>
      </w:r>
      <w:r w:rsidR="005E5A86" w:rsidRPr="00834EF2">
        <w:rPr>
          <w:rFonts w:asciiTheme="majorHAnsi" w:hAnsiTheme="majorHAnsi" w:cstheme="majorHAnsi"/>
        </w:rPr>
        <w:t xml:space="preserve"> </w:t>
      </w:r>
      <w:r w:rsidR="008876A1" w:rsidRPr="00834EF2">
        <w:rPr>
          <w:rFonts w:asciiTheme="majorHAnsi" w:hAnsiTheme="majorHAnsi" w:cstheme="majorHAnsi"/>
        </w:rPr>
        <w:t>All</w:t>
      </w:r>
      <w:r w:rsidR="005E5A86" w:rsidRPr="00834EF2">
        <w:rPr>
          <w:rFonts w:asciiTheme="majorHAnsi" w:hAnsiTheme="majorHAnsi" w:cstheme="majorHAnsi"/>
        </w:rPr>
        <w:t xml:space="preserve"> </w:t>
      </w:r>
      <w:r w:rsidR="008876A1" w:rsidRPr="00834EF2">
        <w:rPr>
          <w:rFonts w:asciiTheme="majorHAnsi" w:hAnsiTheme="majorHAnsi" w:cstheme="majorHAnsi"/>
        </w:rPr>
        <w:t>the</w:t>
      </w:r>
      <w:r w:rsidR="005E5A86" w:rsidRPr="00834EF2">
        <w:rPr>
          <w:rFonts w:asciiTheme="majorHAnsi" w:hAnsiTheme="majorHAnsi" w:cstheme="majorHAnsi"/>
        </w:rPr>
        <w:t xml:space="preserve"> </w:t>
      </w:r>
      <w:r w:rsidR="00362D60" w:rsidRPr="00834EF2">
        <w:rPr>
          <w:rFonts w:asciiTheme="majorHAnsi" w:hAnsiTheme="majorHAnsi" w:cstheme="majorHAnsi"/>
        </w:rPr>
        <w:t>serfs</w:t>
      </w:r>
      <w:r w:rsidR="005E5A86" w:rsidRPr="00834EF2">
        <w:rPr>
          <w:rFonts w:asciiTheme="majorHAnsi" w:hAnsiTheme="majorHAnsi" w:cstheme="majorHAnsi"/>
        </w:rPr>
        <w:t xml:space="preserve"> </w:t>
      </w:r>
      <w:r w:rsidR="002E0A49" w:rsidRPr="00834EF2">
        <w:rPr>
          <w:rFonts w:asciiTheme="majorHAnsi" w:hAnsiTheme="majorHAnsi" w:cstheme="majorHAnsi"/>
        </w:rPr>
        <w:t>in</w:t>
      </w:r>
      <w:r w:rsidR="005E5A86" w:rsidRPr="00834EF2">
        <w:rPr>
          <w:rFonts w:asciiTheme="majorHAnsi" w:hAnsiTheme="majorHAnsi" w:cstheme="majorHAnsi"/>
        </w:rPr>
        <w:t xml:space="preserve"> </w:t>
      </w:r>
      <w:r w:rsidR="002E0A49" w:rsidRPr="00834EF2">
        <w:rPr>
          <w:rFonts w:asciiTheme="majorHAnsi" w:hAnsiTheme="majorHAnsi" w:cstheme="majorHAnsi"/>
        </w:rPr>
        <w:t>Karamzin’s</w:t>
      </w:r>
      <w:r w:rsidR="005E5A86" w:rsidRPr="00834EF2">
        <w:rPr>
          <w:rFonts w:asciiTheme="majorHAnsi" w:hAnsiTheme="majorHAnsi" w:cstheme="majorHAnsi"/>
        </w:rPr>
        <w:t xml:space="preserve"> </w:t>
      </w:r>
      <w:r w:rsidR="002E0A49" w:rsidRPr="00834EF2">
        <w:rPr>
          <w:rFonts w:asciiTheme="majorHAnsi" w:hAnsiTheme="majorHAnsi" w:cstheme="majorHAnsi"/>
        </w:rPr>
        <w:t>estates</w:t>
      </w:r>
      <w:r w:rsidR="005E5A86" w:rsidRPr="00834EF2">
        <w:rPr>
          <w:rFonts w:asciiTheme="majorHAnsi" w:hAnsiTheme="majorHAnsi" w:cstheme="majorHAnsi"/>
        </w:rPr>
        <w:t xml:space="preserve"> </w:t>
      </w:r>
      <w:r w:rsidR="00603A3F">
        <w:rPr>
          <w:rFonts w:asciiTheme="majorHAnsi" w:hAnsiTheme="majorHAnsi" w:cstheme="majorHAnsi"/>
        </w:rPr>
        <w:t>had corvée obligations (“</w:t>
      </w:r>
      <w:r w:rsidR="00603A3F" w:rsidRPr="00603A3F">
        <w:rPr>
          <w:rFonts w:asciiTheme="majorHAnsi" w:hAnsiTheme="majorHAnsi" w:cstheme="majorHAnsi"/>
          <w:i/>
          <w:iCs/>
        </w:rPr>
        <w:t>na izdel’e</w:t>
      </w:r>
      <w:r w:rsidR="00603A3F">
        <w:rPr>
          <w:rFonts w:asciiTheme="majorHAnsi" w:hAnsiTheme="majorHAnsi" w:cstheme="majorHAnsi"/>
        </w:rPr>
        <w:t>”)</w:t>
      </w:r>
      <w:r w:rsidR="00E02908" w:rsidRPr="00834EF2">
        <w:rPr>
          <w:rStyle w:val="FootnoteReference"/>
          <w:rFonts w:asciiTheme="majorHAnsi" w:hAnsiTheme="majorHAnsi" w:cstheme="majorHAnsi"/>
        </w:rPr>
        <w:footnoteReference w:id="2"/>
      </w:r>
      <w:r w:rsidR="008876A1" w:rsidRPr="00834EF2">
        <w:rPr>
          <w:rFonts w:asciiTheme="majorHAnsi" w:hAnsiTheme="majorHAnsi" w:cstheme="majorHAnsi"/>
        </w:rPr>
        <w:t>,</w:t>
      </w:r>
      <w:r w:rsidR="005E5A86" w:rsidRPr="00834EF2">
        <w:rPr>
          <w:rFonts w:asciiTheme="majorHAnsi" w:hAnsiTheme="majorHAnsi" w:cstheme="majorHAnsi"/>
        </w:rPr>
        <w:t xml:space="preserve"> </w:t>
      </w:r>
      <w:r w:rsidR="008876A1" w:rsidRPr="00834EF2">
        <w:rPr>
          <w:rFonts w:asciiTheme="majorHAnsi" w:hAnsiTheme="majorHAnsi" w:cstheme="majorHAnsi"/>
        </w:rPr>
        <w:t>and</w:t>
      </w:r>
      <w:r w:rsidR="005E5A86" w:rsidRPr="00834EF2">
        <w:rPr>
          <w:rFonts w:asciiTheme="majorHAnsi" w:hAnsiTheme="majorHAnsi" w:cstheme="majorHAnsi"/>
        </w:rPr>
        <w:t xml:space="preserve"> </w:t>
      </w:r>
      <w:r w:rsidR="008876A1" w:rsidRPr="00834EF2">
        <w:rPr>
          <w:rFonts w:asciiTheme="majorHAnsi" w:hAnsiTheme="majorHAnsi" w:cstheme="majorHAnsi"/>
        </w:rPr>
        <w:t>the</w:t>
      </w:r>
      <w:r w:rsidR="005E5A86" w:rsidRPr="00834EF2">
        <w:rPr>
          <w:rFonts w:asciiTheme="majorHAnsi" w:hAnsiTheme="majorHAnsi" w:cstheme="majorHAnsi"/>
        </w:rPr>
        <w:t xml:space="preserve"> </w:t>
      </w:r>
      <w:r w:rsidR="008876A1" w:rsidRPr="00834EF2">
        <w:rPr>
          <w:rFonts w:asciiTheme="majorHAnsi" w:hAnsiTheme="majorHAnsi" w:cstheme="majorHAnsi"/>
        </w:rPr>
        <w:t>average</w:t>
      </w:r>
      <w:r w:rsidR="005E5A86" w:rsidRPr="00834EF2">
        <w:rPr>
          <w:rFonts w:asciiTheme="majorHAnsi" w:hAnsiTheme="majorHAnsi" w:cstheme="majorHAnsi"/>
        </w:rPr>
        <w:t xml:space="preserve"> </w:t>
      </w:r>
      <w:r w:rsidR="008876A1" w:rsidRPr="00834EF2">
        <w:rPr>
          <w:rFonts w:asciiTheme="majorHAnsi" w:hAnsiTheme="majorHAnsi" w:cstheme="majorHAnsi"/>
        </w:rPr>
        <w:t>income</w:t>
      </w:r>
      <w:r w:rsidR="005E5A86" w:rsidRPr="00834EF2">
        <w:rPr>
          <w:rFonts w:asciiTheme="majorHAnsi" w:hAnsiTheme="majorHAnsi" w:cstheme="majorHAnsi"/>
        </w:rPr>
        <w:t xml:space="preserve"> </w:t>
      </w:r>
      <w:r w:rsidR="008876A1" w:rsidRPr="00834EF2">
        <w:rPr>
          <w:rFonts w:asciiTheme="majorHAnsi" w:hAnsiTheme="majorHAnsi" w:cstheme="majorHAnsi"/>
        </w:rPr>
        <w:t>from</w:t>
      </w:r>
      <w:r w:rsidR="005E5A86" w:rsidRPr="00834EF2">
        <w:t xml:space="preserve"> </w:t>
      </w:r>
      <w:r w:rsidR="00362D60" w:rsidRPr="00834EF2">
        <w:rPr>
          <w:rFonts w:asciiTheme="majorHAnsi" w:hAnsiTheme="majorHAnsi" w:cstheme="majorHAnsi"/>
        </w:rPr>
        <w:t>quitrent</w:t>
      </w:r>
      <w:r w:rsidR="005E5A86" w:rsidRPr="00834EF2">
        <w:rPr>
          <w:rFonts w:asciiTheme="majorHAnsi" w:hAnsiTheme="majorHAnsi" w:cstheme="majorHAnsi"/>
        </w:rPr>
        <w:t xml:space="preserve"> </w:t>
      </w:r>
      <w:r w:rsidR="008876A1" w:rsidRPr="00834EF2">
        <w:rPr>
          <w:rFonts w:asciiTheme="majorHAnsi" w:hAnsiTheme="majorHAnsi" w:cstheme="majorHAnsi"/>
        </w:rPr>
        <w:t>in</w:t>
      </w:r>
      <w:r w:rsidR="005E5A86" w:rsidRPr="00834EF2">
        <w:rPr>
          <w:rFonts w:asciiTheme="majorHAnsi" w:hAnsiTheme="majorHAnsi" w:cstheme="majorHAnsi"/>
        </w:rPr>
        <w:t xml:space="preserve"> </w:t>
      </w:r>
      <w:r w:rsidR="008876A1" w:rsidRPr="00834EF2">
        <w:rPr>
          <w:rFonts w:asciiTheme="majorHAnsi" w:hAnsiTheme="majorHAnsi" w:cstheme="majorHAnsi"/>
        </w:rPr>
        <w:t>that</w:t>
      </w:r>
      <w:r w:rsidR="005E5A86" w:rsidRPr="00834EF2">
        <w:rPr>
          <w:rFonts w:asciiTheme="majorHAnsi" w:hAnsiTheme="majorHAnsi" w:cstheme="majorHAnsi"/>
        </w:rPr>
        <w:t xml:space="preserve"> </w:t>
      </w:r>
      <w:r w:rsidR="008876A1" w:rsidRPr="00834EF2">
        <w:rPr>
          <w:rFonts w:asciiTheme="majorHAnsi" w:hAnsiTheme="majorHAnsi" w:cstheme="majorHAnsi"/>
        </w:rPr>
        <w:t>region</w:t>
      </w:r>
      <w:r w:rsidR="005E5A86" w:rsidRPr="00834EF2">
        <w:rPr>
          <w:rFonts w:asciiTheme="majorHAnsi" w:hAnsiTheme="majorHAnsi" w:cstheme="majorHAnsi"/>
        </w:rPr>
        <w:t xml:space="preserve"> </w:t>
      </w:r>
      <w:r w:rsidR="008876A1" w:rsidRPr="00834EF2">
        <w:rPr>
          <w:rFonts w:asciiTheme="majorHAnsi" w:hAnsiTheme="majorHAnsi" w:cstheme="majorHAnsi"/>
        </w:rPr>
        <w:t>was</w:t>
      </w:r>
      <w:r w:rsidR="005E5A86" w:rsidRPr="00834EF2">
        <w:rPr>
          <w:rFonts w:asciiTheme="majorHAnsi" w:hAnsiTheme="majorHAnsi" w:cstheme="majorHAnsi"/>
        </w:rPr>
        <w:t xml:space="preserve"> </w:t>
      </w:r>
      <w:r w:rsidR="008876A1" w:rsidRPr="00834EF2">
        <w:rPr>
          <w:rFonts w:asciiTheme="majorHAnsi" w:hAnsiTheme="majorHAnsi" w:cstheme="majorHAnsi"/>
        </w:rPr>
        <w:t>four</w:t>
      </w:r>
      <w:r w:rsidR="005E5A86" w:rsidRPr="00834EF2">
        <w:rPr>
          <w:rFonts w:asciiTheme="majorHAnsi" w:hAnsiTheme="majorHAnsi" w:cstheme="majorHAnsi"/>
        </w:rPr>
        <w:t xml:space="preserve"> </w:t>
      </w:r>
      <w:r w:rsidR="00E55438">
        <w:rPr>
          <w:rFonts w:asciiTheme="majorHAnsi" w:hAnsiTheme="majorHAnsi" w:cstheme="majorHAnsi"/>
        </w:rPr>
        <w:t>r</w:t>
      </w:r>
      <w:r w:rsidR="00DF5A9D" w:rsidRPr="00834EF2">
        <w:rPr>
          <w:rFonts w:asciiTheme="majorHAnsi" w:hAnsiTheme="majorHAnsi" w:cstheme="majorHAnsi"/>
        </w:rPr>
        <w:t>ubles</w:t>
      </w:r>
      <w:r w:rsidR="005E5A86" w:rsidRPr="00834EF2">
        <w:rPr>
          <w:rFonts w:asciiTheme="majorHAnsi" w:hAnsiTheme="majorHAnsi" w:cstheme="majorHAnsi"/>
        </w:rPr>
        <w:t xml:space="preserve"> </w:t>
      </w:r>
      <w:r w:rsidR="00DF5A9D" w:rsidRPr="00834EF2">
        <w:rPr>
          <w:rFonts w:asciiTheme="majorHAnsi" w:hAnsiTheme="majorHAnsi" w:cstheme="majorHAnsi"/>
        </w:rPr>
        <w:t>a</w:t>
      </w:r>
      <w:r w:rsidR="005E5A86" w:rsidRPr="00834EF2">
        <w:rPr>
          <w:rFonts w:asciiTheme="majorHAnsi" w:hAnsiTheme="majorHAnsi" w:cstheme="majorHAnsi"/>
        </w:rPr>
        <w:t xml:space="preserve"> </w:t>
      </w:r>
      <w:r w:rsidR="00DF5A9D" w:rsidRPr="00834EF2">
        <w:rPr>
          <w:rFonts w:asciiTheme="majorHAnsi" w:hAnsiTheme="majorHAnsi" w:cstheme="majorHAnsi"/>
        </w:rPr>
        <w:t>year</w:t>
      </w:r>
      <w:r w:rsidR="005E5A86" w:rsidRPr="00834EF2">
        <w:rPr>
          <w:rFonts w:asciiTheme="majorHAnsi" w:hAnsiTheme="majorHAnsi" w:cstheme="majorHAnsi"/>
        </w:rPr>
        <w:t xml:space="preserve"> </w:t>
      </w:r>
      <w:r w:rsidR="00DF5A9D" w:rsidRPr="00834EF2">
        <w:rPr>
          <w:rFonts w:asciiTheme="majorHAnsi" w:hAnsiTheme="majorHAnsi" w:cstheme="majorHAnsi"/>
        </w:rPr>
        <w:t>per</w:t>
      </w:r>
      <w:r w:rsidR="005E5A86" w:rsidRPr="00834EF2">
        <w:rPr>
          <w:rFonts w:asciiTheme="majorHAnsi" w:hAnsiTheme="majorHAnsi" w:cstheme="majorHAnsi"/>
        </w:rPr>
        <w:t xml:space="preserve"> </w:t>
      </w:r>
      <w:r w:rsidR="00362D60" w:rsidRPr="00834EF2">
        <w:rPr>
          <w:rFonts w:asciiTheme="majorHAnsi" w:hAnsiTheme="majorHAnsi" w:cstheme="majorHAnsi"/>
        </w:rPr>
        <w:t>male</w:t>
      </w:r>
      <w:r w:rsidR="005E5A86" w:rsidRPr="00834EF2">
        <w:rPr>
          <w:rFonts w:asciiTheme="majorHAnsi" w:hAnsiTheme="majorHAnsi" w:cstheme="majorHAnsi"/>
        </w:rPr>
        <w:t xml:space="preserve"> </w:t>
      </w:r>
      <w:r w:rsidR="00362D60" w:rsidRPr="00834EF2">
        <w:rPr>
          <w:rFonts w:asciiTheme="majorHAnsi" w:hAnsiTheme="majorHAnsi" w:cstheme="majorHAnsi"/>
        </w:rPr>
        <w:t>serfs</w:t>
      </w:r>
      <w:r w:rsidR="005E5A86" w:rsidRPr="00834EF2">
        <w:rPr>
          <w:rFonts w:asciiTheme="majorHAnsi" w:hAnsiTheme="majorHAnsi" w:cstheme="majorHAnsi"/>
        </w:rPr>
        <w:t xml:space="preserve"> </w:t>
      </w:r>
      <w:r w:rsidR="00DF5A9D" w:rsidRPr="00834EF2">
        <w:rPr>
          <w:rFonts w:asciiTheme="majorHAnsi" w:hAnsiTheme="majorHAnsi" w:cstheme="majorHAnsi"/>
        </w:rPr>
        <w:t>in</w:t>
      </w:r>
      <w:r w:rsidR="005E5A86" w:rsidRPr="00834EF2">
        <w:rPr>
          <w:rFonts w:asciiTheme="majorHAnsi" w:hAnsiTheme="majorHAnsi" w:cstheme="majorHAnsi"/>
        </w:rPr>
        <w:t xml:space="preserve"> </w:t>
      </w:r>
      <w:r w:rsidR="00E55438">
        <w:rPr>
          <w:rFonts w:asciiTheme="majorHAnsi" w:hAnsiTheme="majorHAnsi" w:cstheme="majorHAnsi"/>
        </w:rPr>
        <w:t>the 1780</w:t>
      </w:r>
      <w:r w:rsidR="008876A1" w:rsidRPr="00834EF2">
        <w:rPr>
          <w:rFonts w:asciiTheme="majorHAnsi" w:hAnsiTheme="majorHAnsi" w:cstheme="majorHAnsi"/>
        </w:rPr>
        <w:t>s</w:t>
      </w:r>
      <w:r w:rsidR="005E5A86" w:rsidRPr="00834EF2">
        <w:rPr>
          <w:rFonts w:asciiTheme="majorHAnsi" w:hAnsiTheme="majorHAnsi" w:cstheme="majorHAnsi"/>
        </w:rPr>
        <w:t xml:space="preserve"> </w:t>
      </w:r>
      <w:r w:rsidR="00DF5A9D" w:rsidRPr="00834EF2">
        <w:rPr>
          <w:rFonts w:asciiTheme="majorHAnsi" w:hAnsiTheme="majorHAnsi" w:cstheme="majorHAnsi"/>
        </w:rPr>
        <w:t>and</w:t>
      </w:r>
      <w:r w:rsidR="005E5A86" w:rsidRPr="00834EF2">
        <w:rPr>
          <w:rFonts w:asciiTheme="majorHAnsi" w:hAnsiTheme="majorHAnsi" w:cstheme="majorHAnsi"/>
        </w:rPr>
        <w:t xml:space="preserve"> </w:t>
      </w:r>
      <w:r w:rsidR="00E55438">
        <w:rPr>
          <w:rFonts w:asciiTheme="majorHAnsi" w:hAnsiTheme="majorHAnsi" w:cstheme="majorHAnsi"/>
        </w:rPr>
        <w:t>five</w:t>
      </w:r>
      <w:r w:rsidR="005E5A86" w:rsidRPr="00834EF2">
        <w:rPr>
          <w:rFonts w:asciiTheme="majorHAnsi" w:hAnsiTheme="majorHAnsi" w:cstheme="majorHAnsi"/>
        </w:rPr>
        <w:t xml:space="preserve"> </w:t>
      </w:r>
      <w:r w:rsidR="00E55438">
        <w:rPr>
          <w:rFonts w:asciiTheme="majorHAnsi" w:hAnsiTheme="majorHAnsi" w:cstheme="majorHAnsi"/>
        </w:rPr>
        <w:t>r</w:t>
      </w:r>
      <w:r w:rsidR="00DF5A9D" w:rsidRPr="00834EF2">
        <w:rPr>
          <w:rFonts w:asciiTheme="majorHAnsi" w:hAnsiTheme="majorHAnsi" w:cstheme="majorHAnsi"/>
        </w:rPr>
        <w:t>ubles</w:t>
      </w:r>
      <w:r w:rsidR="005E5A86" w:rsidRPr="00834EF2">
        <w:rPr>
          <w:rFonts w:asciiTheme="majorHAnsi" w:hAnsiTheme="majorHAnsi" w:cstheme="majorHAnsi"/>
        </w:rPr>
        <w:t xml:space="preserve"> </w:t>
      </w:r>
      <w:r w:rsidR="00DF5A9D" w:rsidRPr="00834EF2">
        <w:rPr>
          <w:rFonts w:asciiTheme="majorHAnsi" w:hAnsiTheme="majorHAnsi" w:cstheme="majorHAnsi"/>
        </w:rPr>
        <w:t>in</w:t>
      </w:r>
      <w:r w:rsidR="00E55438">
        <w:rPr>
          <w:rFonts w:asciiTheme="majorHAnsi" w:hAnsiTheme="majorHAnsi" w:cstheme="majorHAnsi"/>
        </w:rPr>
        <w:t xml:space="preserve"> the</w:t>
      </w:r>
      <w:r w:rsidR="005E5A86" w:rsidRPr="00834EF2">
        <w:rPr>
          <w:rFonts w:asciiTheme="majorHAnsi" w:hAnsiTheme="majorHAnsi" w:cstheme="majorHAnsi"/>
        </w:rPr>
        <w:t xml:space="preserve"> </w:t>
      </w:r>
      <w:r w:rsidR="00E55438">
        <w:rPr>
          <w:rFonts w:asciiTheme="majorHAnsi" w:hAnsiTheme="majorHAnsi" w:cstheme="majorHAnsi"/>
        </w:rPr>
        <w:t>1790</w:t>
      </w:r>
      <w:r w:rsidR="008876A1" w:rsidRPr="00834EF2">
        <w:rPr>
          <w:rFonts w:asciiTheme="majorHAnsi" w:hAnsiTheme="majorHAnsi" w:cstheme="majorHAnsi"/>
        </w:rPr>
        <w:t>s</w:t>
      </w:r>
      <w:r w:rsidR="005E5A86" w:rsidRPr="00834EF2">
        <w:rPr>
          <w:rFonts w:asciiTheme="majorHAnsi" w:hAnsiTheme="majorHAnsi" w:cstheme="majorHAnsi"/>
        </w:rPr>
        <w:t xml:space="preserve"> </w:t>
      </w:r>
      <w:r w:rsidR="00B8142F" w:rsidRPr="00834EF2">
        <w:rPr>
          <w:rFonts w:asciiTheme="majorHAnsi" w:hAnsiTheme="majorHAnsi" w:cstheme="majorHAnsi"/>
        </w:rPr>
        <w:t>(Kahan</w:t>
      </w:r>
      <w:r w:rsidR="00DA5EFF" w:rsidRPr="00834EF2">
        <w:rPr>
          <w:rFonts w:asciiTheme="majorHAnsi" w:hAnsiTheme="majorHAnsi" w:cstheme="majorHAnsi"/>
        </w:rPr>
        <w:t>,</w:t>
      </w:r>
      <w:r w:rsidR="005E5A86" w:rsidRPr="00834EF2">
        <w:rPr>
          <w:rFonts w:asciiTheme="majorHAnsi" w:hAnsiTheme="majorHAnsi" w:cstheme="majorHAnsi"/>
        </w:rPr>
        <w:t xml:space="preserve"> </w:t>
      </w:r>
      <w:r w:rsidR="00DA5EFF" w:rsidRPr="00834EF2">
        <w:rPr>
          <w:rFonts w:asciiTheme="majorHAnsi" w:hAnsiTheme="majorHAnsi" w:cstheme="majorHAnsi"/>
        </w:rPr>
        <w:t>1966,</w:t>
      </w:r>
      <w:r w:rsidR="005E5A86" w:rsidRPr="00834EF2">
        <w:rPr>
          <w:rFonts w:asciiTheme="majorHAnsi" w:hAnsiTheme="majorHAnsi" w:cstheme="majorHAnsi"/>
        </w:rPr>
        <w:t xml:space="preserve"> </w:t>
      </w:r>
      <w:r w:rsidR="00DA5EFF" w:rsidRPr="00834EF2">
        <w:rPr>
          <w:rFonts w:asciiTheme="majorHAnsi" w:hAnsiTheme="majorHAnsi" w:cstheme="majorHAnsi"/>
        </w:rPr>
        <w:t>43</w:t>
      </w:r>
      <w:r w:rsidR="00B8142F" w:rsidRPr="00834EF2">
        <w:rPr>
          <w:rFonts w:asciiTheme="majorHAnsi" w:hAnsiTheme="majorHAnsi" w:cstheme="majorHAnsi"/>
        </w:rPr>
        <w:t>)</w:t>
      </w:r>
      <w:r w:rsidR="008876A1" w:rsidRPr="00834EF2">
        <w:rPr>
          <w:rFonts w:asciiTheme="majorHAnsi" w:hAnsiTheme="majorHAnsi" w:cstheme="majorHAnsi"/>
        </w:rPr>
        <w:t>.</w:t>
      </w:r>
      <w:r w:rsidR="005E5A86" w:rsidRPr="00834EF2">
        <w:rPr>
          <w:rFonts w:asciiTheme="majorHAnsi" w:hAnsiTheme="majorHAnsi" w:cstheme="majorHAnsi"/>
        </w:rPr>
        <w:t xml:space="preserve"> </w:t>
      </w:r>
      <w:r w:rsidR="00603A3F">
        <w:rPr>
          <w:rFonts w:asciiTheme="majorHAnsi" w:hAnsiTheme="majorHAnsi" w:cstheme="majorHAnsi"/>
        </w:rPr>
        <w:t>Income amounts received by</w:t>
      </w:r>
      <w:r w:rsidR="005E5A86" w:rsidRPr="00834EF2">
        <w:rPr>
          <w:rFonts w:asciiTheme="majorHAnsi" w:hAnsiTheme="majorHAnsi" w:cstheme="majorHAnsi"/>
        </w:rPr>
        <w:t xml:space="preserve"> </w:t>
      </w:r>
      <w:r w:rsidR="00603A3F">
        <w:rPr>
          <w:rFonts w:asciiTheme="majorHAnsi" w:hAnsiTheme="majorHAnsi" w:cstheme="majorHAnsi"/>
        </w:rPr>
        <w:t>landlords</w:t>
      </w:r>
      <w:r w:rsidR="005E5A86" w:rsidRPr="00834EF2">
        <w:rPr>
          <w:rFonts w:asciiTheme="majorHAnsi" w:hAnsiTheme="majorHAnsi" w:cstheme="majorHAnsi"/>
        </w:rPr>
        <w:t xml:space="preserve"> </w:t>
      </w:r>
      <w:r w:rsidR="00AA3F15" w:rsidRPr="00834EF2">
        <w:rPr>
          <w:rFonts w:asciiTheme="majorHAnsi" w:hAnsiTheme="majorHAnsi" w:cstheme="majorHAnsi"/>
        </w:rPr>
        <w:t>from</w:t>
      </w:r>
      <w:r w:rsidR="005E5A86" w:rsidRPr="00834EF2">
        <w:rPr>
          <w:rFonts w:asciiTheme="majorHAnsi" w:hAnsiTheme="majorHAnsi" w:cstheme="majorHAnsi"/>
        </w:rPr>
        <w:t xml:space="preserve"> </w:t>
      </w:r>
      <w:r w:rsidR="00AA3F15" w:rsidRPr="00834EF2">
        <w:rPr>
          <w:rFonts w:asciiTheme="majorHAnsi" w:hAnsiTheme="majorHAnsi" w:cstheme="majorHAnsi"/>
        </w:rPr>
        <w:t>corvée</w:t>
      </w:r>
      <w:r w:rsidR="005E5A86" w:rsidRPr="00834EF2">
        <w:rPr>
          <w:rFonts w:asciiTheme="majorHAnsi" w:hAnsiTheme="majorHAnsi" w:cstheme="majorHAnsi"/>
        </w:rPr>
        <w:t xml:space="preserve"> </w:t>
      </w:r>
      <w:r w:rsidR="00AA3F15" w:rsidRPr="00834EF2">
        <w:rPr>
          <w:rFonts w:asciiTheme="majorHAnsi" w:hAnsiTheme="majorHAnsi" w:cstheme="majorHAnsi"/>
        </w:rPr>
        <w:t>and</w:t>
      </w:r>
      <w:r w:rsidR="005E5A86" w:rsidRPr="00834EF2">
        <w:rPr>
          <w:rFonts w:asciiTheme="majorHAnsi" w:hAnsiTheme="majorHAnsi" w:cstheme="majorHAnsi"/>
        </w:rPr>
        <w:t xml:space="preserve"> </w:t>
      </w:r>
      <w:r w:rsidR="00AA3F15" w:rsidRPr="00834EF2">
        <w:rPr>
          <w:rFonts w:asciiTheme="majorHAnsi" w:hAnsiTheme="majorHAnsi" w:cstheme="majorHAnsi"/>
        </w:rPr>
        <w:t>quitrent</w:t>
      </w:r>
      <w:r w:rsidR="005E5A86" w:rsidRPr="00834EF2">
        <w:rPr>
          <w:rFonts w:asciiTheme="majorHAnsi" w:hAnsiTheme="majorHAnsi" w:cstheme="majorHAnsi"/>
        </w:rPr>
        <w:t xml:space="preserve"> </w:t>
      </w:r>
      <w:r w:rsidR="00AA3F15" w:rsidRPr="00834EF2">
        <w:rPr>
          <w:rFonts w:asciiTheme="majorHAnsi" w:hAnsiTheme="majorHAnsi" w:cstheme="majorHAnsi"/>
        </w:rPr>
        <w:t>were</w:t>
      </w:r>
      <w:r w:rsidR="005E5A86" w:rsidRPr="00834EF2">
        <w:rPr>
          <w:rFonts w:asciiTheme="majorHAnsi" w:hAnsiTheme="majorHAnsi" w:cstheme="majorHAnsi"/>
        </w:rPr>
        <w:t xml:space="preserve"> </w:t>
      </w:r>
      <w:r w:rsidR="00AA3F15" w:rsidRPr="00834EF2">
        <w:rPr>
          <w:rFonts w:asciiTheme="majorHAnsi" w:hAnsiTheme="majorHAnsi" w:cstheme="majorHAnsi"/>
        </w:rPr>
        <w:t>usually</w:t>
      </w:r>
      <w:r w:rsidR="005E5A86" w:rsidRPr="00834EF2">
        <w:rPr>
          <w:rFonts w:asciiTheme="majorHAnsi" w:hAnsiTheme="majorHAnsi" w:cstheme="majorHAnsi"/>
        </w:rPr>
        <w:t xml:space="preserve"> </w:t>
      </w:r>
      <w:r w:rsidR="00AA3F15" w:rsidRPr="00834EF2">
        <w:rPr>
          <w:rFonts w:asciiTheme="majorHAnsi" w:hAnsiTheme="majorHAnsi" w:cstheme="majorHAnsi"/>
        </w:rPr>
        <w:t>similar</w:t>
      </w:r>
      <w:r w:rsidR="005E5A86" w:rsidRPr="00834EF2">
        <w:rPr>
          <w:rFonts w:asciiTheme="majorHAnsi" w:hAnsiTheme="majorHAnsi" w:cstheme="majorHAnsi"/>
        </w:rPr>
        <w:t xml:space="preserve"> </w:t>
      </w:r>
      <w:r w:rsidR="00AA3F15" w:rsidRPr="00834EF2">
        <w:rPr>
          <w:rFonts w:asciiTheme="majorHAnsi" w:hAnsiTheme="majorHAnsi" w:cstheme="majorHAnsi"/>
        </w:rPr>
        <w:t>and</w:t>
      </w:r>
      <w:r w:rsidR="005E5A86" w:rsidRPr="00834EF2">
        <w:rPr>
          <w:rFonts w:asciiTheme="majorHAnsi" w:hAnsiTheme="majorHAnsi" w:cstheme="majorHAnsi"/>
        </w:rPr>
        <w:t xml:space="preserve"> </w:t>
      </w:r>
      <w:r w:rsidR="00AA3F15" w:rsidRPr="00834EF2">
        <w:rPr>
          <w:rFonts w:asciiTheme="majorHAnsi" w:hAnsiTheme="majorHAnsi" w:cstheme="majorHAnsi"/>
        </w:rPr>
        <w:t>we</w:t>
      </w:r>
      <w:r w:rsidR="005E5A86" w:rsidRPr="00834EF2">
        <w:rPr>
          <w:rFonts w:asciiTheme="majorHAnsi" w:hAnsiTheme="majorHAnsi" w:cstheme="majorHAnsi"/>
        </w:rPr>
        <w:t xml:space="preserve"> </w:t>
      </w:r>
      <w:r w:rsidR="00AA3F15" w:rsidRPr="00834EF2">
        <w:rPr>
          <w:rFonts w:asciiTheme="majorHAnsi" w:hAnsiTheme="majorHAnsi" w:cstheme="majorHAnsi"/>
        </w:rPr>
        <w:t>can</w:t>
      </w:r>
      <w:r w:rsidR="005E5A86" w:rsidRPr="00834EF2">
        <w:rPr>
          <w:rFonts w:asciiTheme="majorHAnsi" w:hAnsiTheme="majorHAnsi" w:cstheme="majorHAnsi"/>
        </w:rPr>
        <w:t xml:space="preserve"> </w:t>
      </w:r>
      <w:r w:rsidR="00AA3F15" w:rsidRPr="00834EF2">
        <w:rPr>
          <w:rFonts w:asciiTheme="majorHAnsi" w:hAnsiTheme="majorHAnsi" w:cstheme="majorHAnsi"/>
        </w:rPr>
        <w:t>extrapolate</w:t>
      </w:r>
      <w:r w:rsidR="005E5A86" w:rsidRPr="00834EF2">
        <w:rPr>
          <w:rFonts w:asciiTheme="majorHAnsi" w:hAnsiTheme="majorHAnsi" w:cstheme="majorHAnsi"/>
        </w:rPr>
        <w:t xml:space="preserve"> </w:t>
      </w:r>
      <w:r w:rsidR="00AA3F15" w:rsidRPr="00834EF2">
        <w:rPr>
          <w:rFonts w:asciiTheme="majorHAnsi" w:hAnsiTheme="majorHAnsi" w:cstheme="majorHAnsi"/>
        </w:rPr>
        <w:t>the</w:t>
      </w:r>
      <w:r w:rsidR="005E5A86" w:rsidRPr="00834EF2">
        <w:rPr>
          <w:rFonts w:asciiTheme="majorHAnsi" w:hAnsiTheme="majorHAnsi" w:cstheme="majorHAnsi"/>
        </w:rPr>
        <w:t xml:space="preserve"> </w:t>
      </w:r>
      <w:r w:rsidR="00AA3F15" w:rsidRPr="00834EF2">
        <w:rPr>
          <w:rFonts w:asciiTheme="majorHAnsi" w:hAnsiTheme="majorHAnsi" w:cstheme="majorHAnsi"/>
        </w:rPr>
        <w:t>available</w:t>
      </w:r>
      <w:r w:rsidR="005E5A86" w:rsidRPr="00834EF2">
        <w:rPr>
          <w:rFonts w:asciiTheme="majorHAnsi" w:hAnsiTheme="majorHAnsi" w:cstheme="majorHAnsi"/>
        </w:rPr>
        <w:t xml:space="preserve"> </w:t>
      </w:r>
      <w:r w:rsidR="00AA3F15" w:rsidRPr="00834EF2">
        <w:rPr>
          <w:rFonts w:asciiTheme="majorHAnsi" w:hAnsiTheme="majorHAnsi" w:cstheme="majorHAnsi"/>
        </w:rPr>
        <w:t>information</w:t>
      </w:r>
      <w:r w:rsidR="005E5A86" w:rsidRPr="00834EF2">
        <w:rPr>
          <w:rFonts w:asciiTheme="majorHAnsi" w:hAnsiTheme="majorHAnsi" w:cstheme="majorHAnsi"/>
        </w:rPr>
        <w:t xml:space="preserve"> </w:t>
      </w:r>
      <w:r w:rsidR="00AA3F15" w:rsidRPr="00834EF2">
        <w:rPr>
          <w:rFonts w:asciiTheme="majorHAnsi" w:hAnsiTheme="majorHAnsi" w:cstheme="majorHAnsi"/>
        </w:rPr>
        <w:t>to</w:t>
      </w:r>
      <w:r w:rsidR="005E5A86" w:rsidRPr="00834EF2">
        <w:rPr>
          <w:rFonts w:asciiTheme="majorHAnsi" w:hAnsiTheme="majorHAnsi" w:cstheme="majorHAnsi"/>
        </w:rPr>
        <w:t xml:space="preserve"> </w:t>
      </w:r>
      <w:r w:rsidR="00AA3F15" w:rsidRPr="00834EF2">
        <w:rPr>
          <w:rFonts w:asciiTheme="majorHAnsi" w:hAnsiTheme="majorHAnsi" w:cstheme="majorHAnsi"/>
        </w:rPr>
        <w:t>Karamzin’s</w:t>
      </w:r>
      <w:r w:rsidR="005E5A86" w:rsidRPr="00834EF2">
        <w:rPr>
          <w:rFonts w:asciiTheme="majorHAnsi" w:hAnsiTheme="majorHAnsi" w:cstheme="majorHAnsi"/>
        </w:rPr>
        <w:t xml:space="preserve"> </w:t>
      </w:r>
      <w:r w:rsidR="00AA3F15" w:rsidRPr="00834EF2">
        <w:rPr>
          <w:rFonts w:asciiTheme="majorHAnsi" w:hAnsiTheme="majorHAnsi" w:cstheme="majorHAnsi"/>
        </w:rPr>
        <w:t>estates.</w:t>
      </w:r>
      <w:r w:rsidR="005E5A86" w:rsidRPr="00834EF2">
        <w:rPr>
          <w:rFonts w:asciiTheme="majorHAnsi" w:hAnsiTheme="majorHAnsi" w:cstheme="majorHAnsi"/>
        </w:rPr>
        <w:t xml:space="preserve"> </w:t>
      </w:r>
      <w:r w:rsidR="00AA3F15" w:rsidRPr="00834EF2">
        <w:rPr>
          <w:rFonts w:asciiTheme="majorHAnsi" w:hAnsiTheme="majorHAnsi" w:cstheme="majorHAnsi"/>
        </w:rPr>
        <w:t>This</w:t>
      </w:r>
      <w:r w:rsidR="005E5A86" w:rsidRPr="00834EF2">
        <w:rPr>
          <w:rFonts w:asciiTheme="majorHAnsi" w:hAnsiTheme="majorHAnsi" w:cstheme="majorHAnsi"/>
        </w:rPr>
        <w:t xml:space="preserve"> </w:t>
      </w:r>
      <w:r w:rsidR="00AA3F15" w:rsidRPr="00834EF2">
        <w:rPr>
          <w:rFonts w:asciiTheme="majorHAnsi" w:hAnsiTheme="majorHAnsi" w:cstheme="majorHAnsi"/>
        </w:rPr>
        <w:t>type</w:t>
      </w:r>
      <w:r w:rsidR="005E5A86" w:rsidRPr="00834EF2">
        <w:rPr>
          <w:rFonts w:asciiTheme="majorHAnsi" w:hAnsiTheme="majorHAnsi" w:cstheme="majorHAnsi"/>
        </w:rPr>
        <w:t xml:space="preserve"> </w:t>
      </w:r>
      <w:r w:rsidR="00AA3F15" w:rsidRPr="00834EF2">
        <w:rPr>
          <w:rFonts w:asciiTheme="majorHAnsi" w:hAnsiTheme="majorHAnsi" w:cstheme="majorHAnsi"/>
        </w:rPr>
        <w:t>of</w:t>
      </w:r>
      <w:r w:rsidR="005E5A86" w:rsidRPr="00834EF2">
        <w:rPr>
          <w:rFonts w:asciiTheme="majorHAnsi" w:hAnsiTheme="majorHAnsi" w:cstheme="majorHAnsi"/>
        </w:rPr>
        <w:t xml:space="preserve"> </w:t>
      </w:r>
      <w:r w:rsidR="00AA3F15" w:rsidRPr="00834EF2">
        <w:rPr>
          <w:rFonts w:asciiTheme="majorHAnsi" w:hAnsiTheme="majorHAnsi" w:cstheme="majorHAnsi"/>
        </w:rPr>
        <w:lastRenderedPageBreak/>
        <w:t>extrapolation</w:t>
      </w:r>
      <w:r w:rsidR="005E5A86" w:rsidRPr="00834EF2">
        <w:rPr>
          <w:rFonts w:asciiTheme="majorHAnsi" w:hAnsiTheme="majorHAnsi" w:cstheme="majorHAnsi"/>
        </w:rPr>
        <w:t xml:space="preserve"> </w:t>
      </w:r>
      <w:r w:rsidR="00AA3F15" w:rsidRPr="00834EF2">
        <w:rPr>
          <w:rFonts w:asciiTheme="majorHAnsi" w:hAnsiTheme="majorHAnsi" w:cstheme="majorHAnsi"/>
        </w:rPr>
        <w:t>is</w:t>
      </w:r>
      <w:r w:rsidR="005E5A86" w:rsidRPr="00834EF2">
        <w:rPr>
          <w:rFonts w:asciiTheme="majorHAnsi" w:hAnsiTheme="majorHAnsi" w:cstheme="majorHAnsi"/>
        </w:rPr>
        <w:t xml:space="preserve"> </w:t>
      </w:r>
      <w:r w:rsidR="00AA3F15" w:rsidRPr="00834EF2">
        <w:rPr>
          <w:rFonts w:asciiTheme="majorHAnsi" w:hAnsiTheme="majorHAnsi" w:cstheme="majorHAnsi"/>
        </w:rPr>
        <w:t>traditionally</w:t>
      </w:r>
      <w:r w:rsidR="005E5A86" w:rsidRPr="00834EF2">
        <w:rPr>
          <w:rFonts w:asciiTheme="majorHAnsi" w:hAnsiTheme="majorHAnsi" w:cstheme="majorHAnsi"/>
        </w:rPr>
        <w:t xml:space="preserve"> </w:t>
      </w:r>
      <w:r w:rsidR="00AA3F15" w:rsidRPr="00834EF2">
        <w:rPr>
          <w:rFonts w:asciiTheme="majorHAnsi" w:hAnsiTheme="majorHAnsi" w:cstheme="majorHAnsi"/>
        </w:rPr>
        <w:t>used</w:t>
      </w:r>
      <w:r w:rsidR="005E5A86" w:rsidRPr="00834EF2">
        <w:rPr>
          <w:rFonts w:asciiTheme="majorHAnsi" w:hAnsiTheme="majorHAnsi" w:cstheme="majorHAnsi"/>
        </w:rPr>
        <w:t xml:space="preserve"> </w:t>
      </w:r>
      <w:r w:rsidR="00AA3F15" w:rsidRPr="00834EF2">
        <w:rPr>
          <w:rFonts w:asciiTheme="majorHAnsi" w:hAnsiTheme="majorHAnsi" w:cstheme="majorHAnsi"/>
        </w:rPr>
        <w:t>by</w:t>
      </w:r>
      <w:r w:rsidR="005E5A86" w:rsidRPr="00834EF2">
        <w:rPr>
          <w:rFonts w:asciiTheme="majorHAnsi" w:hAnsiTheme="majorHAnsi" w:cstheme="majorHAnsi"/>
        </w:rPr>
        <w:t xml:space="preserve"> </w:t>
      </w:r>
      <w:r w:rsidR="00AA3F15" w:rsidRPr="00834EF2">
        <w:rPr>
          <w:rFonts w:asciiTheme="majorHAnsi" w:hAnsiTheme="majorHAnsi" w:cstheme="majorHAnsi"/>
        </w:rPr>
        <w:t>economic</w:t>
      </w:r>
      <w:r w:rsidR="005E5A86" w:rsidRPr="00834EF2">
        <w:rPr>
          <w:rFonts w:asciiTheme="majorHAnsi" w:hAnsiTheme="majorHAnsi" w:cstheme="majorHAnsi"/>
        </w:rPr>
        <w:t xml:space="preserve"> </w:t>
      </w:r>
      <w:r w:rsidR="00AA3F15" w:rsidRPr="00834EF2">
        <w:rPr>
          <w:rFonts w:asciiTheme="majorHAnsi" w:hAnsiTheme="majorHAnsi" w:cstheme="majorHAnsi"/>
        </w:rPr>
        <w:t>historians</w:t>
      </w:r>
      <w:r w:rsidR="005E5A86" w:rsidRPr="00834EF2">
        <w:rPr>
          <w:rFonts w:asciiTheme="majorHAnsi" w:hAnsiTheme="majorHAnsi" w:cstheme="majorHAnsi"/>
        </w:rPr>
        <w:t xml:space="preserve"> </w:t>
      </w:r>
      <w:r w:rsidR="00AA3F15" w:rsidRPr="00834EF2">
        <w:rPr>
          <w:rFonts w:asciiTheme="majorHAnsi" w:hAnsiTheme="majorHAnsi" w:cstheme="majorHAnsi"/>
        </w:rPr>
        <w:t>(Kahan)</w:t>
      </w:r>
      <w:r w:rsidR="0082641C" w:rsidRPr="00834EF2">
        <w:rPr>
          <w:rFonts w:asciiTheme="majorHAnsi" w:hAnsiTheme="majorHAnsi" w:cstheme="majorHAnsi"/>
        </w:rPr>
        <w:t>.</w:t>
      </w:r>
    </w:p>
    <w:p w14:paraId="3688B799" w14:textId="3B20325B" w:rsidR="007D21F0" w:rsidRPr="00834EF2" w:rsidRDefault="008876A1" w:rsidP="007D21F0">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If</w:t>
      </w:r>
      <w:r w:rsidR="005E5A86" w:rsidRPr="00834EF2">
        <w:rPr>
          <w:rFonts w:asciiTheme="majorHAnsi" w:hAnsiTheme="majorHAnsi" w:cstheme="majorHAnsi"/>
        </w:rPr>
        <w:t xml:space="preserve"> </w:t>
      </w:r>
      <w:r w:rsidRPr="00834EF2">
        <w:rPr>
          <w:rFonts w:asciiTheme="majorHAnsi" w:hAnsiTheme="majorHAnsi" w:cstheme="majorHAnsi"/>
        </w:rPr>
        <w:t>we</w:t>
      </w:r>
      <w:r w:rsidR="005E5A86" w:rsidRPr="00834EF2">
        <w:rPr>
          <w:rFonts w:asciiTheme="majorHAnsi" w:hAnsiTheme="majorHAnsi" w:cstheme="majorHAnsi"/>
        </w:rPr>
        <w:t xml:space="preserve"> </w:t>
      </w:r>
      <w:r w:rsidRPr="00834EF2">
        <w:rPr>
          <w:rFonts w:asciiTheme="majorHAnsi" w:hAnsiTheme="majorHAnsi" w:cstheme="majorHAnsi"/>
        </w:rPr>
        <w:t>allow</w:t>
      </w:r>
      <w:r w:rsidR="005E5A86" w:rsidRPr="00834EF2">
        <w:rPr>
          <w:rFonts w:asciiTheme="majorHAnsi" w:hAnsiTheme="majorHAnsi" w:cstheme="majorHAnsi"/>
        </w:rPr>
        <w:t xml:space="preserve"> </w:t>
      </w:r>
      <w:r w:rsidRPr="00834EF2">
        <w:rPr>
          <w:rFonts w:asciiTheme="majorHAnsi" w:hAnsiTheme="majorHAnsi" w:cstheme="majorHAnsi"/>
        </w:rPr>
        <w:t>4</w:t>
      </w:r>
      <w:r w:rsidR="00362D60" w:rsidRPr="00834EF2">
        <w:rPr>
          <w:rFonts w:asciiTheme="majorHAnsi" w:hAnsiTheme="majorHAnsi" w:cstheme="majorHAnsi"/>
        </w:rPr>
        <w:t>.</w:t>
      </w:r>
      <w:r w:rsidRPr="00834EF2">
        <w:rPr>
          <w:rFonts w:asciiTheme="majorHAnsi" w:hAnsiTheme="majorHAnsi" w:cstheme="majorHAnsi"/>
        </w:rPr>
        <w:t>5</w:t>
      </w:r>
      <w:r w:rsidR="005E5A86" w:rsidRPr="00834EF2">
        <w:rPr>
          <w:rFonts w:asciiTheme="majorHAnsi" w:hAnsiTheme="majorHAnsi" w:cstheme="majorHAnsi"/>
        </w:rPr>
        <w:t xml:space="preserve"> </w:t>
      </w:r>
      <w:r w:rsidR="00603A3F">
        <w:rPr>
          <w:rFonts w:asciiTheme="majorHAnsi" w:hAnsiTheme="majorHAnsi" w:cstheme="majorHAnsi"/>
        </w:rPr>
        <w:t>r</w:t>
      </w:r>
      <w:r w:rsidRPr="00834EF2">
        <w:rPr>
          <w:rFonts w:asciiTheme="majorHAnsi" w:hAnsiTheme="majorHAnsi" w:cstheme="majorHAnsi"/>
        </w:rPr>
        <w:t>ubles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income</w:t>
      </w:r>
      <w:r w:rsidR="005E5A86" w:rsidRPr="00834EF2">
        <w:rPr>
          <w:rFonts w:asciiTheme="majorHAnsi" w:hAnsiTheme="majorHAnsi" w:cstheme="majorHAnsi"/>
        </w:rPr>
        <w:t xml:space="preserve"> </w:t>
      </w:r>
      <w:r w:rsidR="00551006" w:rsidRPr="00834EF2">
        <w:rPr>
          <w:rFonts w:asciiTheme="majorHAnsi" w:hAnsiTheme="majorHAnsi" w:cstheme="majorHAnsi"/>
        </w:rPr>
        <w:t>from</w:t>
      </w:r>
      <w:r w:rsidR="005E5A86" w:rsidRPr="00834EF2">
        <w:rPr>
          <w:rFonts w:asciiTheme="majorHAnsi" w:hAnsiTheme="majorHAnsi" w:cstheme="majorHAnsi"/>
        </w:rPr>
        <w:t xml:space="preserve"> </w:t>
      </w:r>
      <w:r w:rsidR="00551006" w:rsidRPr="00834EF2">
        <w:rPr>
          <w:rFonts w:asciiTheme="majorHAnsi" w:hAnsiTheme="majorHAnsi" w:cstheme="majorHAnsi"/>
        </w:rPr>
        <w:t>one</w:t>
      </w:r>
      <w:r w:rsidR="005E5A86" w:rsidRPr="00834EF2">
        <w:rPr>
          <w:rFonts w:asciiTheme="majorHAnsi" w:hAnsiTheme="majorHAnsi" w:cstheme="majorHAnsi"/>
        </w:rPr>
        <w:t xml:space="preserve"> </w:t>
      </w:r>
      <w:r w:rsidR="00551006" w:rsidRPr="00834EF2">
        <w:rPr>
          <w:rFonts w:asciiTheme="majorHAnsi" w:hAnsiTheme="majorHAnsi" w:cstheme="majorHAnsi"/>
        </w:rPr>
        <w:t>male</w:t>
      </w:r>
      <w:r w:rsidR="005E5A86" w:rsidRPr="00834EF2">
        <w:rPr>
          <w:rFonts w:asciiTheme="majorHAnsi" w:hAnsiTheme="majorHAnsi" w:cstheme="majorHAnsi"/>
        </w:rPr>
        <w:t xml:space="preserve"> </w:t>
      </w:r>
      <w:r w:rsidR="00551006" w:rsidRPr="00834EF2">
        <w:rPr>
          <w:rFonts w:asciiTheme="majorHAnsi" w:hAnsiTheme="majorHAnsi" w:cstheme="majorHAnsi"/>
        </w:rPr>
        <w:t>serf</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1789</w:t>
      </w:r>
      <w:r w:rsidR="00551006"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603A3F">
        <w:rPr>
          <w:rFonts w:asciiTheme="majorHAnsi" w:hAnsiTheme="majorHAnsi" w:cstheme="majorHAnsi"/>
        </w:rPr>
        <w:t>total</w:t>
      </w:r>
      <w:r w:rsidR="005E5A86" w:rsidRPr="00834EF2">
        <w:rPr>
          <w:rFonts w:asciiTheme="majorHAnsi" w:hAnsiTheme="majorHAnsi" w:cstheme="majorHAnsi"/>
        </w:rPr>
        <w:t xml:space="preserve"> </w:t>
      </w:r>
      <w:r w:rsidRPr="00834EF2">
        <w:rPr>
          <w:rFonts w:asciiTheme="majorHAnsi" w:hAnsiTheme="majorHAnsi" w:cstheme="majorHAnsi"/>
        </w:rPr>
        <w:t>would</w:t>
      </w:r>
      <w:r w:rsidR="005E5A86" w:rsidRPr="00834EF2">
        <w:rPr>
          <w:rFonts w:asciiTheme="majorHAnsi" w:hAnsiTheme="majorHAnsi" w:cstheme="majorHAnsi"/>
        </w:rPr>
        <w:t xml:space="preserve"> </w:t>
      </w:r>
      <w:r w:rsidRPr="00834EF2">
        <w:rPr>
          <w:rFonts w:asciiTheme="majorHAnsi" w:hAnsiTheme="majorHAnsi" w:cstheme="majorHAnsi"/>
        </w:rPr>
        <w:t>amount</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1</w:t>
      </w:r>
      <w:r w:rsidR="00362D60" w:rsidRPr="00834EF2">
        <w:rPr>
          <w:rFonts w:asciiTheme="majorHAnsi" w:hAnsiTheme="majorHAnsi" w:cstheme="majorHAnsi"/>
        </w:rPr>
        <w:t>,</w:t>
      </w:r>
      <w:r w:rsidRPr="00834EF2">
        <w:rPr>
          <w:rFonts w:asciiTheme="majorHAnsi" w:hAnsiTheme="majorHAnsi" w:cstheme="majorHAnsi"/>
        </w:rPr>
        <w:t>000</w:t>
      </w:r>
      <w:r w:rsidR="005E5A86" w:rsidRPr="00834EF2">
        <w:rPr>
          <w:rFonts w:asciiTheme="majorHAnsi" w:hAnsiTheme="majorHAnsi" w:cstheme="majorHAnsi"/>
        </w:rPr>
        <w:t xml:space="preserve"> </w:t>
      </w:r>
      <w:r w:rsidRPr="00834EF2">
        <w:rPr>
          <w:rFonts w:asciiTheme="majorHAnsi" w:hAnsiTheme="majorHAnsi" w:cstheme="majorHAnsi"/>
        </w:rPr>
        <w:t>paper</w:t>
      </w:r>
      <w:r w:rsidR="005E5A86" w:rsidRPr="00834EF2">
        <w:rPr>
          <w:rFonts w:asciiTheme="majorHAnsi" w:hAnsiTheme="majorHAnsi" w:cstheme="majorHAnsi"/>
        </w:rPr>
        <w:t xml:space="preserve"> </w:t>
      </w:r>
      <w:r w:rsidRPr="00834EF2">
        <w:rPr>
          <w:rFonts w:asciiTheme="majorHAnsi" w:hAnsiTheme="majorHAnsi" w:cstheme="majorHAnsi"/>
        </w:rPr>
        <w:t>rubles.</w:t>
      </w:r>
      <w:r w:rsidR="005E5A86" w:rsidRPr="00834EF2">
        <w:rPr>
          <w:rFonts w:asciiTheme="majorHAnsi" w:hAnsiTheme="majorHAnsi" w:cstheme="majorHAnsi"/>
        </w:rPr>
        <w:t xml:space="preserve"> </w:t>
      </w:r>
      <w:r w:rsidR="00733995" w:rsidRPr="00834EF2">
        <w:rPr>
          <w:rFonts w:asciiTheme="majorHAnsi" w:hAnsiTheme="majorHAnsi" w:cstheme="majorHAnsi"/>
        </w:rPr>
        <w:t>We</w:t>
      </w:r>
      <w:r w:rsidR="005E5A86" w:rsidRPr="00834EF2">
        <w:rPr>
          <w:rFonts w:asciiTheme="majorHAnsi" w:hAnsiTheme="majorHAnsi" w:cstheme="majorHAnsi"/>
        </w:rPr>
        <w:t xml:space="preserve"> </w:t>
      </w:r>
      <w:r w:rsidR="00733995" w:rsidRPr="00834EF2">
        <w:rPr>
          <w:rFonts w:asciiTheme="majorHAnsi" w:hAnsiTheme="majorHAnsi" w:cstheme="majorHAnsi"/>
        </w:rPr>
        <w:t>should</w:t>
      </w:r>
      <w:r w:rsidR="005E5A86" w:rsidRPr="00834EF2">
        <w:rPr>
          <w:rFonts w:asciiTheme="majorHAnsi" w:hAnsiTheme="majorHAnsi" w:cstheme="majorHAnsi"/>
        </w:rPr>
        <w:t xml:space="preserve"> </w:t>
      </w:r>
      <w:r w:rsidR="00733995" w:rsidRPr="00834EF2">
        <w:rPr>
          <w:rFonts w:asciiTheme="majorHAnsi" w:hAnsiTheme="majorHAnsi" w:cstheme="majorHAnsi"/>
        </w:rPr>
        <w:t>add</w:t>
      </w:r>
      <w:r w:rsidR="005E5A86" w:rsidRPr="00834EF2">
        <w:rPr>
          <w:rFonts w:asciiTheme="majorHAnsi" w:hAnsiTheme="majorHAnsi" w:cstheme="majorHAnsi"/>
        </w:rPr>
        <w:t xml:space="preserve"> </w:t>
      </w:r>
      <w:r w:rsidR="002E0A49" w:rsidRPr="00834EF2">
        <w:rPr>
          <w:rFonts w:asciiTheme="majorHAnsi" w:hAnsiTheme="majorHAnsi" w:cstheme="majorHAnsi"/>
        </w:rPr>
        <w:t>to</w:t>
      </w:r>
      <w:r w:rsidR="005E5A86" w:rsidRPr="00834EF2">
        <w:rPr>
          <w:rFonts w:asciiTheme="majorHAnsi" w:hAnsiTheme="majorHAnsi" w:cstheme="majorHAnsi"/>
        </w:rPr>
        <w:t xml:space="preserve"> </w:t>
      </w:r>
      <w:r w:rsidR="002E0A49" w:rsidRPr="00834EF2">
        <w:rPr>
          <w:rFonts w:asciiTheme="majorHAnsi" w:hAnsiTheme="majorHAnsi" w:cstheme="majorHAnsi"/>
        </w:rPr>
        <w:t>it</w:t>
      </w:r>
      <w:r w:rsidR="005E5A86" w:rsidRPr="00834EF2">
        <w:rPr>
          <w:rFonts w:asciiTheme="majorHAnsi" w:hAnsiTheme="majorHAnsi" w:cstheme="majorHAnsi"/>
        </w:rPr>
        <w:t xml:space="preserve"> </w:t>
      </w:r>
      <w:r w:rsidR="00B8142F" w:rsidRPr="00834EF2">
        <w:rPr>
          <w:rFonts w:asciiTheme="majorHAnsi" w:hAnsiTheme="majorHAnsi" w:cstheme="majorHAnsi"/>
        </w:rPr>
        <w:t>around</w:t>
      </w:r>
      <w:r w:rsidR="005E5A86" w:rsidRPr="00834EF2">
        <w:rPr>
          <w:rFonts w:asciiTheme="majorHAnsi" w:hAnsiTheme="majorHAnsi" w:cstheme="majorHAnsi"/>
        </w:rPr>
        <w:t xml:space="preserve"> </w:t>
      </w:r>
      <w:r w:rsidR="00B8142F" w:rsidRPr="00834EF2">
        <w:rPr>
          <w:rFonts w:asciiTheme="majorHAnsi" w:hAnsiTheme="majorHAnsi" w:cstheme="majorHAnsi"/>
        </w:rPr>
        <w:t>100</w:t>
      </w:r>
      <w:r w:rsidR="005E5A86" w:rsidRPr="00834EF2">
        <w:rPr>
          <w:rFonts w:asciiTheme="majorHAnsi" w:hAnsiTheme="majorHAnsi" w:cstheme="majorHAnsi"/>
        </w:rPr>
        <w:t xml:space="preserve"> </w:t>
      </w:r>
      <w:r w:rsidR="00603A3F">
        <w:rPr>
          <w:rFonts w:asciiTheme="majorHAnsi" w:hAnsiTheme="majorHAnsi" w:cstheme="majorHAnsi"/>
        </w:rPr>
        <w:t>r</w:t>
      </w:r>
      <w:r w:rsidR="00B8142F" w:rsidRPr="00834EF2">
        <w:rPr>
          <w:rFonts w:asciiTheme="majorHAnsi" w:hAnsiTheme="majorHAnsi" w:cstheme="majorHAnsi"/>
        </w:rPr>
        <w:t>ubles</w:t>
      </w:r>
      <w:r w:rsidR="005E5A86" w:rsidRPr="00834EF2">
        <w:rPr>
          <w:rFonts w:asciiTheme="majorHAnsi" w:hAnsiTheme="majorHAnsi" w:cstheme="majorHAnsi"/>
        </w:rPr>
        <w:t xml:space="preserve"> </w:t>
      </w:r>
      <w:r w:rsidR="00B8142F" w:rsidRPr="00834EF2">
        <w:rPr>
          <w:rFonts w:asciiTheme="majorHAnsi" w:hAnsiTheme="majorHAnsi" w:cstheme="majorHAnsi"/>
        </w:rPr>
        <w:t>of</w:t>
      </w:r>
      <w:r w:rsidR="005E5A86" w:rsidRPr="00834EF2">
        <w:rPr>
          <w:rFonts w:asciiTheme="majorHAnsi" w:hAnsiTheme="majorHAnsi" w:cstheme="majorHAnsi"/>
        </w:rPr>
        <w:t xml:space="preserve"> </w:t>
      </w:r>
      <w:r w:rsidR="00B8142F" w:rsidRPr="00834EF2">
        <w:rPr>
          <w:rFonts w:asciiTheme="majorHAnsi" w:hAnsiTheme="majorHAnsi" w:cstheme="majorHAnsi"/>
        </w:rPr>
        <w:t>annual</w:t>
      </w:r>
      <w:r w:rsidR="005E5A86" w:rsidRPr="00834EF2">
        <w:rPr>
          <w:rFonts w:asciiTheme="majorHAnsi" w:hAnsiTheme="majorHAnsi" w:cstheme="majorHAnsi"/>
        </w:rPr>
        <w:t xml:space="preserve"> </w:t>
      </w:r>
      <w:r w:rsidR="00B8142F" w:rsidRPr="00834EF2">
        <w:rPr>
          <w:rFonts w:asciiTheme="majorHAnsi" w:hAnsiTheme="majorHAnsi" w:cstheme="majorHAnsi"/>
        </w:rPr>
        <w:t>income</w:t>
      </w:r>
      <w:r w:rsidR="005E5A86" w:rsidRPr="00834EF2">
        <w:rPr>
          <w:rFonts w:asciiTheme="majorHAnsi" w:hAnsiTheme="majorHAnsi" w:cstheme="majorHAnsi"/>
        </w:rPr>
        <w:t xml:space="preserve"> </w:t>
      </w:r>
      <w:r w:rsidR="002E0A49" w:rsidRPr="00834EF2">
        <w:rPr>
          <w:rFonts w:asciiTheme="majorHAnsi" w:hAnsiTheme="majorHAnsi" w:cstheme="majorHAnsi"/>
        </w:rPr>
        <w:t>from</w:t>
      </w:r>
      <w:r w:rsidR="005E5A86" w:rsidRPr="00834EF2">
        <w:rPr>
          <w:rFonts w:asciiTheme="majorHAnsi" w:hAnsiTheme="majorHAnsi" w:cstheme="majorHAnsi"/>
        </w:rPr>
        <w:t xml:space="preserve"> </w:t>
      </w:r>
      <w:r w:rsidR="00603A3F">
        <w:rPr>
          <w:rFonts w:asciiTheme="majorHAnsi" w:hAnsiTheme="majorHAnsi" w:cstheme="majorHAnsi"/>
        </w:rPr>
        <w:t>a</w:t>
      </w:r>
      <w:r w:rsidR="005E5A86" w:rsidRPr="00834EF2">
        <w:rPr>
          <w:rFonts w:asciiTheme="majorHAnsi" w:hAnsiTheme="majorHAnsi" w:cstheme="majorHAnsi"/>
        </w:rPr>
        <w:t xml:space="preserve"> </w:t>
      </w:r>
      <w:r w:rsidR="002E0A49" w:rsidRPr="00834EF2">
        <w:rPr>
          <w:rFonts w:asciiTheme="majorHAnsi" w:hAnsiTheme="majorHAnsi" w:cstheme="majorHAnsi"/>
        </w:rPr>
        <w:t>mill</w:t>
      </w:r>
      <w:r w:rsidR="00603A3F">
        <w:rPr>
          <w:rFonts w:asciiTheme="majorHAnsi" w:hAnsiTheme="majorHAnsi" w:cstheme="majorHAnsi"/>
        </w:rPr>
        <w:t xml:space="preserve"> that</w:t>
      </w:r>
      <w:r w:rsidR="005E5A86" w:rsidRPr="00834EF2">
        <w:rPr>
          <w:rFonts w:asciiTheme="majorHAnsi" w:hAnsiTheme="majorHAnsi" w:cstheme="majorHAnsi"/>
        </w:rPr>
        <w:t xml:space="preserve"> </w:t>
      </w:r>
      <w:r w:rsidR="00024177" w:rsidRPr="00834EF2">
        <w:rPr>
          <w:rFonts w:asciiTheme="majorHAnsi" w:hAnsiTheme="majorHAnsi" w:cstheme="majorHAnsi"/>
        </w:rPr>
        <w:t>also</w:t>
      </w:r>
      <w:r w:rsidR="005E5A86" w:rsidRPr="00834EF2">
        <w:rPr>
          <w:rFonts w:asciiTheme="majorHAnsi" w:hAnsiTheme="majorHAnsi" w:cstheme="majorHAnsi"/>
        </w:rPr>
        <w:t xml:space="preserve"> </w:t>
      </w:r>
      <w:r w:rsidR="00603A3F">
        <w:rPr>
          <w:rFonts w:asciiTheme="majorHAnsi" w:hAnsiTheme="majorHAnsi" w:cstheme="majorHAnsi"/>
        </w:rPr>
        <w:t xml:space="preserve">belonged to </w:t>
      </w:r>
      <w:r w:rsidR="00603A3F" w:rsidRPr="00834EF2">
        <w:rPr>
          <w:rFonts w:asciiTheme="majorHAnsi" w:hAnsiTheme="majorHAnsi" w:cstheme="majorHAnsi"/>
        </w:rPr>
        <w:t>Karamzin</w:t>
      </w:r>
      <w:r w:rsidR="00603A3F">
        <w:rPr>
          <w:rFonts w:asciiTheme="majorHAnsi" w:hAnsiTheme="majorHAnsi" w:cstheme="majorHAnsi"/>
        </w:rPr>
        <w:t>,</w:t>
      </w:r>
      <w:r w:rsidR="00603A3F" w:rsidRPr="00834EF2">
        <w:rPr>
          <w:rFonts w:asciiTheme="majorHAnsi" w:hAnsiTheme="majorHAnsi" w:cstheme="majorHAnsi"/>
        </w:rPr>
        <w:t xml:space="preserve"> </w:t>
      </w:r>
      <w:r w:rsidR="002E0A49" w:rsidRPr="00834EF2">
        <w:rPr>
          <w:rFonts w:asciiTheme="majorHAnsi" w:hAnsiTheme="majorHAnsi" w:cstheme="majorHAnsi"/>
        </w:rPr>
        <w:t>and</w:t>
      </w:r>
      <w:r w:rsidR="005E5A86" w:rsidRPr="00834EF2">
        <w:rPr>
          <w:rFonts w:asciiTheme="majorHAnsi" w:hAnsiTheme="majorHAnsi" w:cstheme="majorHAnsi"/>
        </w:rPr>
        <w:t xml:space="preserve"> </w:t>
      </w:r>
      <w:r w:rsidR="00B8142F" w:rsidRPr="00834EF2">
        <w:rPr>
          <w:rFonts w:asciiTheme="majorHAnsi" w:hAnsiTheme="majorHAnsi" w:cstheme="majorHAnsi"/>
        </w:rPr>
        <w:t>an</w:t>
      </w:r>
      <w:r w:rsidR="005E5A86" w:rsidRPr="00834EF2">
        <w:rPr>
          <w:rFonts w:asciiTheme="majorHAnsi" w:hAnsiTheme="majorHAnsi" w:cstheme="majorHAnsi"/>
        </w:rPr>
        <w:t xml:space="preserve"> </w:t>
      </w:r>
      <w:r w:rsidR="00B8142F" w:rsidRPr="00834EF2">
        <w:rPr>
          <w:rFonts w:asciiTheme="majorHAnsi" w:hAnsiTheme="majorHAnsi" w:cstheme="majorHAnsi"/>
        </w:rPr>
        <w:t>unknown</w:t>
      </w:r>
      <w:r w:rsidR="005E5A86" w:rsidRPr="00834EF2">
        <w:rPr>
          <w:rFonts w:asciiTheme="majorHAnsi" w:hAnsiTheme="majorHAnsi" w:cstheme="majorHAnsi"/>
        </w:rPr>
        <w:t xml:space="preserve"> </w:t>
      </w:r>
      <w:r w:rsidR="00B8142F" w:rsidRPr="00834EF2">
        <w:rPr>
          <w:rFonts w:asciiTheme="majorHAnsi" w:hAnsiTheme="majorHAnsi" w:cstheme="majorHAnsi"/>
        </w:rPr>
        <w:t>sum</w:t>
      </w:r>
      <w:r w:rsidR="005E5A86" w:rsidRPr="00834EF2">
        <w:rPr>
          <w:rFonts w:asciiTheme="majorHAnsi" w:hAnsiTheme="majorHAnsi" w:cstheme="majorHAnsi"/>
        </w:rPr>
        <w:t xml:space="preserve"> </w:t>
      </w:r>
      <w:r w:rsidR="00B8142F" w:rsidRPr="00834EF2">
        <w:rPr>
          <w:rFonts w:asciiTheme="majorHAnsi" w:hAnsiTheme="majorHAnsi" w:cstheme="majorHAnsi"/>
        </w:rPr>
        <w:t>from</w:t>
      </w:r>
      <w:r w:rsidR="005E5A86" w:rsidRPr="00834EF2">
        <w:rPr>
          <w:rFonts w:asciiTheme="majorHAnsi" w:hAnsiTheme="majorHAnsi" w:cstheme="majorHAnsi"/>
        </w:rPr>
        <w:t xml:space="preserve"> </w:t>
      </w:r>
      <w:r w:rsidR="002E0A49" w:rsidRPr="00834EF2">
        <w:rPr>
          <w:rFonts w:asciiTheme="majorHAnsi" w:hAnsiTheme="majorHAnsi" w:cstheme="majorHAnsi"/>
        </w:rPr>
        <w:t>renting</w:t>
      </w:r>
      <w:r w:rsidR="005E5A86" w:rsidRPr="00834EF2">
        <w:rPr>
          <w:rFonts w:asciiTheme="majorHAnsi" w:hAnsiTheme="majorHAnsi" w:cstheme="majorHAnsi"/>
        </w:rPr>
        <w:t xml:space="preserve"> </w:t>
      </w:r>
      <w:r w:rsidR="002E0A49" w:rsidRPr="00834EF2">
        <w:rPr>
          <w:rFonts w:asciiTheme="majorHAnsi" w:hAnsiTheme="majorHAnsi" w:cstheme="majorHAnsi"/>
        </w:rPr>
        <w:t>significant</w:t>
      </w:r>
      <w:r w:rsidR="005E5A86" w:rsidRPr="00834EF2">
        <w:rPr>
          <w:rFonts w:asciiTheme="majorHAnsi" w:hAnsiTheme="majorHAnsi" w:cstheme="majorHAnsi"/>
        </w:rPr>
        <w:t xml:space="preserve"> </w:t>
      </w:r>
      <w:r w:rsidR="00603A3F" w:rsidRPr="00834EF2">
        <w:rPr>
          <w:rFonts w:asciiTheme="majorHAnsi" w:hAnsiTheme="majorHAnsi" w:cstheme="majorHAnsi"/>
        </w:rPr>
        <w:t>expanse</w:t>
      </w:r>
      <w:r w:rsidR="005E5A86" w:rsidRPr="00834EF2">
        <w:rPr>
          <w:rFonts w:asciiTheme="majorHAnsi" w:hAnsiTheme="majorHAnsi" w:cstheme="majorHAnsi"/>
        </w:rPr>
        <w:t xml:space="preserve"> </w:t>
      </w:r>
      <w:r w:rsidR="002E0A49" w:rsidRPr="00834EF2">
        <w:rPr>
          <w:rFonts w:asciiTheme="majorHAnsi" w:hAnsiTheme="majorHAnsi" w:cstheme="majorHAnsi"/>
        </w:rPr>
        <w:t>of</w:t>
      </w:r>
      <w:r w:rsidR="005E5A86" w:rsidRPr="00834EF2">
        <w:rPr>
          <w:rFonts w:asciiTheme="majorHAnsi" w:hAnsiTheme="majorHAnsi" w:cstheme="majorHAnsi"/>
        </w:rPr>
        <w:t xml:space="preserve"> </w:t>
      </w:r>
      <w:r w:rsidR="00733995" w:rsidRPr="00834EF2">
        <w:rPr>
          <w:rFonts w:asciiTheme="majorHAnsi" w:hAnsiTheme="majorHAnsi" w:cstheme="majorHAnsi"/>
        </w:rPr>
        <w:t>unpopulated</w:t>
      </w:r>
      <w:r w:rsidR="005E5A86" w:rsidRPr="00834EF2">
        <w:rPr>
          <w:rFonts w:asciiTheme="majorHAnsi" w:hAnsiTheme="majorHAnsi" w:cstheme="majorHAnsi"/>
        </w:rPr>
        <w:t xml:space="preserve"> </w:t>
      </w:r>
      <w:r w:rsidR="002E0A49" w:rsidRPr="00834EF2">
        <w:rPr>
          <w:rFonts w:asciiTheme="majorHAnsi" w:hAnsiTheme="majorHAnsi" w:cstheme="majorHAnsi"/>
        </w:rPr>
        <w:t>land</w:t>
      </w:r>
      <w:r w:rsidR="005E5A86" w:rsidRPr="00834EF2">
        <w:rPr>
          <w:rFonts w:asciiTheme="majorHAnsi" w:hAnsiTheme="majorHAnsi" w:cstheme="majorHAnsi"/>
        </w:rPr>
        <w:t xml:space="preserve"> </w:t>
      </w:r>
      <w:r w:rsidR="002E0A49" w:rsidRPr="00834EF2">
        <w:rPr>
          <w:rFonts w:asciiTheme="majorHAnsi" w:hAnsiTheme="majorHAnsi" w:cstheme="majorHAnsi"/>
        </w:rPr>
        <w:t>to</w:t>
      </w:r>
      <w:r w:rsidR="005E5A86" w:rsidRPr="00834EF2">
        <w:rPr>
          <w:rFonts w:asciiTheme="majorHAnsi" w:hAnsiTheme="majorHAnsi" w:cstheme="majorHAnsi"/>
        </w:rPr>
        <w:t xml:space="preserve"> </w:t>
      </w:r>
      <w:r w:rsidR="002E0A49" w:rsidRPr="00834EF2">
        <w:rPr>
          <w:rFonts w:asciiTheme="majorHAnsi" w:hAnsiTheme="majorHAnsi" w:cstheme="majorHAnsi"/>
        </w:rPr>
        <w:t>peasants</w:t>
      </w:r>
      <w:r w:rsidR="005E5A86" w:rsidRPr="00834EF2">
        <w:rPr>
          <w:rFonts w:asciiTheme="majorHAnsi" w:hAnsiTheme="majorHAnsi" w:cstheme="majorHAnsi"/>
        </w:rPr>
        <w:t xml:space="preserve"> </w:t>
      </w:r>
      <w:r w:rsidR="00B8142F" w:rsidRPr="00834EF2">
        <w:rPr>
          <w:rFonts w:asciiTheme="majorHAnsi" w:hAnsiTheme="majorHAnsi" w:cstheme="majorHAnsi"/>
        </w:rPr>
        <w:t>who</w:t>
      </w:r>
      <w:r w:rsidR="005E5A86" w:rsidRPr="00834EF2">
        <w:rPr>
          <w:rFonts w:asciiTheme="majorHAnsi" w:hAnsiTheme="majorHAnsi" w:cstheme="majorHAnsi"/>
        </w:rPr>
        <w:t xml:space="preserve"> </w:t>
      </w:r>
      <w:r w:rsidR="00024177" w:rsidRPr="00834EF2">
        <w:rPr>
          <w:rFonts w:asciiTheme="majorHAnsi" w:hAnsiTheme="majorHAnsi" w:cstheme="majorHAnsi"/>
        </w:rPr>
        <w:t>shared</w:t>
      </w:r>
      <w:r w:rsidR="005E5A86" w:rsidRPr="00834EF2">
        <w:rPr>
          <w:rFonts w:asciiTheme="majorHAnsi" w:hAnsiTheme="majorHAnsi" w:cstheme="majorHAnsi"/>
        </w:rPr>
        <w:t xml:space="preserve"> </w:t>
      </w:r>
      <w:r w:rsidR="00603A3F">
        <w:rPr>
          <w:rFonts w:asciiTheme="majorHAnsi" w:hAnsiTheme="majorHAnsi" w:cstheme="majorHAnsi"/>
        </w:rPr>
        <w:t xml:space="preserve">half of their </w:t>
      </w:r>
      <w:r w:rsidR="002E0A49" w:rsidRPr="00834EF2">
        <w:rPr>
          <w:rFonts w:asciiTheme="majorHAnsi" w:hAnsiTheme="majorHAnsi" w:cstheme="majorHAnsi"/>
        </w:rPr>
        <w:t>profits</w:t>
      </w:r>
      <w:r w:rsidR="005E5A86" w:rsidRPr="00834EF2">
        <w:rPr>
          <w:rFonts w:asciiTheme="majorHAnsi" w:hAnsiTheme="majorHAnsi" w:cstheme="majorHAnsi"/>
        </w:rPr>
        <w:t xml:space="preserve"> </w:t>
      </w:r>
      <w:r w:rsidR="002E0A49" w:rsidRPr="00834EF2">
        <w:rPr>
          <w:rFonts w:asciiTheme="majorHAnsi" w:hAnsiTheme="majorHAnsi" w:cstheme="majorHAnsi"/>
        </w:rPr>
        <w:t>with</w:t>
      </w:r>
      <w:r w:rsidR="005E5A86" w:rsidRPr="00834EF2">
        <w:rPr>
          <w:rFonts w:asciiTheme="majorHAnsi" w:hAnsiTheme="majorHAnsi" w:cstheme="majorHAnsi"/>
        </w:rPr>
        <w:t xml:space="preserve"> </w:t>
      </w:r>
      <w:r w:rsidR="002E0A49" w:rsidRPr="00834EF2">
        <w:rPr>
          <w:rFonts w:asciiTheme="majorHAnsi" w:hAnsiTheme="majorHAnsi" w:cstheme="majorHAnsi"/>
        </w:rPr>
        <w:t>the</w:t>
      </w:r>
      <w:r w:rsidR="00DF5A9D" w:rsidRPr="00834EF2">
        <w:rPr>
          <w:rFonts w:asciiTheme="majorHAnsi" w:hAnsiTheme="majorHAnsi" w:cstheme="majorHAnsi"/>
        </w:rPr>
        <w:t>ir</w:t>
      </w:r>
      <w:r w:rsidR="005E5A86" w:rsidRPr="00834EF2">
        <w:rPr>
          <w:rFonts w:asciiTheme="majorHAnsi" w:hAnsiTheme="majorHAnsi" w:cstheme="majorHAnsi"/>
        </w:rPr>
        <w:t xml:space="preserve"> </w:t>
      </w:r>
      <w:r w:rsidR="002E0A49" w:rsidRPr="00834EF2">
        <w:rPr>
          <w:rFonts w:asciiTheme="majorHAnsi" w:hAnsiTheme="majorHAnsi" w:cstheme="majorHAnsi"/>
        </w:rPr>
        <w:t>landlord.</w:t>
      </w:r>
      <w:r w:rsidR="008B555A" w:rsidRPr="00834EF2">
        <w:rPr>
          <w:rStyle w:val="FootnoteReference"/>
          <w:rFonts w:asciiTheme="majorHAnsi" w:hAnsiTheme="majorHAnsi" w:cstheme="majorHAnsi"/>
        </w:rPr>
        <w:footnoteReference w:id="3"/>
      </w:r>
      <w:bookmarkStart w:id="0" w:name="_GoBack"/>
      <w:bookmarkEnd w:id="0"/>
      <w:r w:rsidR="005E5A86" w:rsidRPr="00834EF2">
        <w:rPr>
          <w:rFonts w:asciiTheme="majorHAnsi" w:hAnsiTheme="majorHAnsi" w:cstheme="majorHAnsi"/>
        </w:rPr>
        <w:t xml:space="preserve"> </w:t>
      </w:r>
      <w:r w:rsidR="00603A3F">
        <w:rPr>
          <w:rFonts w:asciiTheme="majorHAnsi" w:hAnsiTheme="majorHAnsi" w:cstheme="majorHAnsi"/>
        </w:rPr>
        <w:t>It would be reasonable to expect that</w:t>
      </w:r>
      <w:r w:rsidR="005E5A86" w:rsidRPr="00834EF2">
        <w:rPr>
          <w:rFonts w:asciiTheme="majorHAnsi" w:hAnsiTheme="majorHAnsi" w:cstheme="majorHAnsi"/>
        </w:rPr>
        <w:t xml:space="preserve"> </w:t>
      </w:r>
      <w:r w:rsidR="00603A3F">
        <w:rPr>
          <w:rFonts w:asciiTheme="majorHAnsi" w:hAnsiTheme="majorHAnsi" w:cstheme="majorHAnsi"/>
        </w:rPr>
        <w:t>this income source</w:t>
      </w:r>
      <w:r w:rsidR="005E5A86" w:rsidRPr="00834EF2">
        <w:rPr>
          <w:rFonts w:asciiTheme="majorHAnsi" w:hAnsiTheme="majorHAnsi" w:cstheme="majorHAnsi"/>
        </w:rPr>
        <w:t xml:space="preserve"> </w:t>
      </w:r>
      <w:r w:rsidR="00BE3C90" w:rsidRPr="00834EF2">
        <w:rPr>
          <w:rFonts w:asciiTheme="majorHAnsi" w:hAnsiTheme="majorHAnsi" w:cstheme="majorHAnsi"/>
        </w:rPr>
        <w:t>constitute</w:t>
      </w:r>
      <w:r w:rsidR="00AA3F15" w:rsidRPr="00834EF2">
        <w:rPr>
          <w:rFonts w:asciiTheme="majorHAnsi" w:hAnsiTheme="majorHAnsi" w:cstheme="majorHAnsi"/>
        </w:rPr>
        <w:t>d</w:t>
      </w:r>
      <w:r w:rsidR="005E5A86" w:rsidRPr="00834EF2">
        <w:rPr>
          <w:rFonts w:asciiTheme="majorHAnsi" w:hAnsiTheme="majorHAnsi" w:cstheme="majorHAnsi"/>
        </w:rPr>
        <w:t xml:space="preserve"> </w:t>
      </w:r>
      <w:r w:rsidR="00024177" w:rsidRPr="00834EF2">
        <w:rPr>
          <w:rFonts w:asciiTheme="majorHAnsi" w:hAnsiTheme="majorHAnsi" w:cstheme="majorHAnsi"/>
        </w:rPr>
        <w:t>between</w:t>
      </w:r>
      <w:r w:rsidR="005E5A86" w:rsidRPr="00834EF2">
        <w:rPr>
          <w:rFonts w:asciiTheme="majorHAnsi" w:hAnsiTheme="majorHAnsi" w:cstheme="majorHAnsi"/>
        </w:rPr>
        <w:t xml:space="preserve"> </w:t>
      </w:r>
      <w:r w:rsidR="00603A3F">
        <w:rPr>
          <w:rFonts w:asciiTheme="majorHAnsi" w:hAnsiTheme="majorHAnsi" w:cstheme="majorHAnsi"/>
        </w:rPr>
        <w:t>ten and twenty-five percent</w:t>
      </w:r>
      <w:r w:rsidR="005E5A86" w:rsidRPr="00834EF2">
        <w:rPr>
          <w:rFonts w:asciiTheme="majorHAnsi" w:hAnsiTheme="majorHAnsi" w:cstheme="majorHAnsi"/>
        </w:rPr>
        <w:t xml:space="preserve"> </w:t>
      </w:r>
      <w:r w:rsidR="00024177" w:rsidRPr="00834EF2">
        <w:rPr>
          <w:rFonts w:asciiTheme="majorHAnsi" w:hAnsiTheme="majorHAnsi" w:cstheme="majorHAnsi"/>
        </w:rPr>
        <w:t>of</w:t>
      </w:r>
      <w:r w:rsidR="005E5A86" w:rsidRPr="00834EF2">
        <w:rPr>
          <w:rFonts w:asciiTheme="majorHAnsi" w:hAnsiTheme="majorHAnsi" w:cstheme="majorHAnsi"/>
        </w:rPr>
        <w:t xml:space="preserve"> </w:t>
      </w:r>
      <w:r w:rsidR="00603A3F">
        <w:rPr>
          <w:rFonts w:asciiTheme="majorHAnsi" w:hAnsiTheme="majorHAnsi" w:cstheme="majorHAnsi"/>
        </w:rPr>
        <w:t xml:space="preserve">the </w:t>
      </w:r>
      <w:r w:rsidR="00024177" w:rsidRPr="00834EF2">
        <w:rPr>
          <w:rFonts w:asciiTheme="majorHAnsi" w:hAnsiTheme="majorHAnsi" w:cstheme="majorHAnsi"/>
        </w:rPr>
        <w:t>total:</w:t>
      </w:r>
      <w:r w:rsidR="005E5A86" w:rsidRPr="00834EF2">
        <w:rPr>
          <w:rFonts w:asciiTheme="majorHAnsi" w:hAnsiTheme="majorHAnsi" w:cstheme="majorHAnsi"/>
        </w:rPr>
        <w:t xml:space="preserve"> </w:t>
      </w:r>
      <w:r w:rsidR="00BE3C90" w:rsidRPr="00834EF2">
        <w:rPr>
          <w:rFonts w:asciiTheme="majorHAnsi" w:hAnsiTheme="majorHAnsi" w:cstheme="majorHAnsi"/>
        </w:rPr>
        <w:t>less</w:t>
      </w:r>
      <w:r w:rsidR="005E5A86" w:rsidRPr="00834EF2">
        <w:rPr>
          <w:rFonts w:asciiTheme="majorHAnsi" w:hAnsiTheme="majorHAnsi" w:cstheme="majorHAnsi"/>
        </w:rPr>
        <w:t xml:space="preserve"> </w:t>
      </w:r>
      <w:r w:rsidR="00BE3C90" w:rsidRPr="00834EF2">
        <w:rPr>
          <w:rFonts w:asciiTheme="majorHAnsi" w:hAnsiTheme="majorHAnsi" w:cstheme="majorHAnsi"/>
        </w:rPr>
        <w:t>than</w:t>
      </w:r>
      <w:r w:rsidR="005E5A86" w:rsidRPr="00834EF2">
        <w:rPr>
          <w:rFonts w:asciiTheme="majorHAnsi" w:hAnsiTheme="majorHAnsi" w:cstheme="majorHAnsi"/>
        </w:rPr>
        <w:t xml:space="preserve"> </w:t>
      </w:r>
      <w:r w:rsidR="00BE3C90" w:rsidRPr="00834EF2">
        <w:rPr>
          <w:rFonts w:asciiTheme="majorHAnsi" w:hAnsiTheme="majorHAnsi" w:cstheme="majorHAnsi"/>
        </w:rPr>
        <w:t>that</w:t>
      </w:r>
      <w:r w:rsidR="005E5A86" w:rsidRPr="00834EF2">
        <w:rPr>
          <w:rFonts w:asciiTheme="majorHAnsi" w:hAnsiTheme="majorHAnsi" w:cstheme="majorHAnsi"/>
        </w:rPr>
        <w:t xml:space="preserve"> </w:t>
      </w:r>
      <w:r w:rsidR="00BE3C90" w:rsidRPr="00834EF2">
        <w:rPr>
          <w:rFonts w:asciiTheme="majorHAnsi" w:hAnsiTheme="majorHAnsi" w:cstheme="majorHAnsi"/>
        </w:rPr>
        <w:t>would</w:t>
      </w:r>
      <w:r w:rsidR="005E5A86" w:rsidRPr="00834EF2">
        <w:rPr>
          <w:rFonts w:asciiTheme="majorHAnsi" w:hAnsiTheme="majorHAnsi" w:cstheme="majorHAnsi"/>
        </w:rPr>
        <w:t xml:space="preserve"> </w:t>
      </w:r>
      <w:r w:rsidR="00BE3C90" w:rsidRPr="00834EF2">
        <w:rPr>
          <w:rFonts w:asciiTheme="majorHAnsi" w:hAnsiTheme="majorHAnsi" w:cstheme="majorHAnsi"/>
        </w:rPr>
        <w:t>make</w:t>
      </w:r>
      <w:r w:rsidR="005E5A86" w:rsidRPr="00834EF2">
        <w:rPr>
          <w:rFonts w:asciiTheme="majorHAnsi" w:hAnsiTheme="majorHAnsi" w:cstheme="majorHAnsi"/>
        </w:rPr>
        <w:t xml:space="preserve"> </w:t>
      </w:r>
      <w:r w:rsidR="00BE3C90" w:rsidRPr="00834EF2">
        <w:rPr>
          <w:rFonts w:asciiTheme="majorHAnsi" w:hAnsiTheme="majorHAnsi" w:cstheme="majorHAnsi"/>
        </w:rPr>
        <w:t>the</w:t>
      </w:r>
      <w:r w:rsidR="005E5A86" w:rsidRPr="00834EF2">
        <w:rPr>
          <w:rFonts w:asciiTheme="majorHAnsi" w:hAnsiTheme="majorHAnsi" w:cstheme="majorHAnsi"/>
        </w:rPr>
        <w:t xml:space="preserve"> </w:t>
      </w:r>
      <w:r w:rsidR="00BE3C90" w:rsidRPr="00834EF2">
        <w:rPr>
          <w:rFonts w:asciiTheme="majorHAnsi" w:hAnsiTheme="majorHAnsi" w:cstheme="majorHAnsi"/>
        </w:rPr>
        <w:t>sum</w:t>
      </w:r>
      <w:r w:rsidR="005E5A86" w:rsidRPr="00834EF2">
        <w:rPr>
          <w:rFonts w:asciiTheme="majorHAnsi" w:hAnsiTheme="majorHAnsi" w:cstheme="majorHAnsi"/>
        </w:rPr>
        <w:t xml:space="preserve"> </w:t>
      </w:r>
      <w:r w:rsidR="00603A3F">
        <w:rPr>
          <w:rFonts w:asciiTheme="majorHAnsi" w:hAnsiTheme="majorHAnsi" w:cstheme="majorHAnsi"/>
        </w:rPr>
        <w:t>negligible</w:t>
      </w:r>
      <w:r w:rsidR="005E5A86" w:rsidRPr="00834EF2">
        <w:rPr>
          <w:rFonts w:asciiTheme="majorHAnsi" w:hAnsiTheme="majorHAnsi" w:cstheme="majorHAnsi"/>
        </w:rPr>
        <w:t xml:space="preserve"> </w:t>
      </w:r>
      <w:r w:rsidR="00BE3C90" w:rsidRPr="00834EF2">
        <w:rPr>
          <w:rFonts w:asciiTheme="majorHAnsi" w:hAnsiTheme="majorHAnsi" w:cstheme="majorHAnsi"/>
        </w:rPr>
        <w:t>and</w:t>
      </w:r>
      <w:r w:rsidR="005E5A86" w:rsidRPr="00834EF2">
        <w:rPr>
          <w:rFonts w:asciiTheme="majorHAnsi" w:hAnsiTheme="majorHAnsi" w:cstheme="majorHAnsi"/>
        </w:rPr>
        <w:t xml:space="preserve"> </w:t>
      </w:r>
      <w:r w:rsidR="00BE3C90" w:rsidRPr="00834EF2">
        <w:rPr>
          <w:rFonts w:asciiTheme="majorHAnsi" w:hAnsiTheme="majorHAnsi" w:cstheme="majorHAnsi"/>
        </w:rPr>
        <w:t>the</w:t>
      </w:r>
      <w:r w:rsidR="005E5A86" w:rsidRPr="00834EF2">
        <w:rPr>
          <w:rFonts w:asciiTheme="majorHAnsi" w:hAnsiTheme="majorHAnsi" w:cstheme="majorHAnsi"/>
        </w:rPr>
        <w:t xml:space="preserve"> </w:t>
      </w:r>
      <w:r w:rsidR="00BE3C90" w:rsidRPr="00834EF2">
        <w:rPr>
          <w:rFonts w:asciiTheme="majorHAnsi" w:hAnsiTheme="majorHAnsi" w:cstheme="majorHAnsi"/>
        </w:rPr>
        <w:t>whole</w:t>
      </w:r>
      <w:r w:rsidR="005E5A86" w:rsidRPr="00834EF2">
        <w:rPr>
          <w:rFonts w:asciiTheme="majorHAnsi" w:hAnsiTheme="majorHAnsi" w:cstheme="majorHAnsi"/>
        </w:rPr>
        <w:t xml:space="preserve"> </w:t>
      </w:r>
      <w:r w:rsidR="00BE3C90" w:rsidRPr="00834EF2">
        <w:rPr>
          <w:rFonts w:asciiTheme="majorHAnsi" w:hAnsiTheme="majorHAnsi" w:cstheme="majorHAnsi"/>
        </w:rPr>
        <w:t>enterprise</w:t>
      </w:r>
      <w:r w:rsidR="005E5A86" w:rsidRPr="00834EF2">
        <w:rPr>
          <w:rFonts w:asciiTheme="majorHAnsi" w:hAnsiTheme="majorHAnsi" w:cstheme="majorHAnsi"/>
        </w:rPr>
        <w:t xml:space="preserve"> </w:t>
      </w:r>
      <w:r w:rsidR="00184BF8" w:rsidRPr="00834EF2">
        <w:rPr>
          <w:rFonts w:asciiTheme="majorHAnsi" w:hAnsiTheme="majorHAnsi" w:cstheme="majorHAnsi"/>
        </w:rPr>
        <w:t>of</w:t>
      </w:r>
      <w:r w:rsidR="005E5A86" w:rsidRPr="00834EF2">
        <w:rPr>
          <w:rFonts w:asciiTheme="majorHAnsi" w:hAnsiTheme="majorHAnsi" w:cstheme="majorHAnsi"/>
        </w:rPr>
        <w:t xml:space="preserve"> </w:t>
      </w:r>
      <w:r w:rsidR="00BE3C90" w:rsidRPr="00834EF2">
        <w:rPr>
          <w:rFonts w:asciiTheme="majorHAnsi" w:hAnsiTheme="majorHAnsi" w:cstheme="majorHAnsi"/>
        </w:rPr>
        <w:t>giving</w:t>
      </w:r>
      <w:r w:rsidR="005E5A86" w:rsidRPr="00834EF2">
        <w:rPr>
          <w:rFonts w:asciiTheme="majorHAnsi" w:hAnsiTheme="majorHAnsi" w:cstheme="majorHAnsi"/>
        </w:rPr>
        <w:t xml:space="preserve"> </w:t>
      </w:r>
      <w:r w:rsidR="00BE3C90" w:rsidRPr="00834EF2">
        <w:rPr>
          <w:rFonts w:asciiTheme="majorHAnsi" w:hAnsiTheme="majorHAnsi" w:cstheme="majorHAnsi"/>
        </w:rPr>
        <w:t>the</w:t>
      </w:r>
      <w:r w:rsidR="005E5A86" w:rsidRPr="00834EF2">
        <w:rPr>
          <w:rFonts w:asciiTheme="majorHAnsi" w:hAnsiTheme="majorHAnsi" w:cstheme="majorHAnsi"/>
        </w:rPr>
        <w:t xml:space="preserve"> </w:t>
      </w:r>
      <w:r w:rsidR="00BE3C90" w:rsidRPr="00834EF2">
        <w:rPr>
          <w:rFonts w:asciiTheme="majorHAnsi" w:hAnsiTheme="majorHAnsi" w:cstheme="majorHAnsi"/>
        </w:rPr>
        <w:t>land</w:t>
      </w:r>
      <w:r w:rsidR="005E5A86" w:rsidRPr="00834EF2">
        <w:rPr>
          <w:rFonts w:asciiTheme="majorHAnsi" w:hAnsiTheme="majorHAnsi" w:cstheme="majorHAnsi"/>
        </w:rPr>
        <w:t xml:space="preserve"> </w:t>
      </w:r>
      <w:r w:rsidR="00BE3C90" w:rsidRPr="00834EF2">
        <w:rPr>
          <w:rFonts w:asciiTheme="majorHAnsi" w:hAnsiTheme="majorHAnsi" w:cstheme="majorHAnsi"/>
        </w:rPr>
        <w:t>in</w:t>
      </w:r>
      <w:r w:rsidR="005E5A86" w:rsidRPr="00834EF2">
        <w:rPr>
          <w:rFonts w:asciiTheme="majorHAnsi" w:hAnsiTheme="majorHAnsi" w:cstheme="majorHAnsi"/>
        </w:rPr>
        <w:t xml:space="preserve"> </w:t>
      </w:r>
      <w:r w:rsidR="00BE3C90" w:rsidRPr="00834EF2">
        <w:rPr>
          <w:rFonts w:asciiTheme="majorHAnsi" w:hAnsiTheme="majorHAnsi" w:cstheme="majorHAnsi"/>
        </w:rPr>
        <w:t>lease</w:t>
      </w:r>
      <w:r w:rsidR="005E5A86" w:rsidRPr="00834EF2">
        <w:rPr>
          <w:rFonts w:asciiTheme="majorHAnsi" w:hAnsiTheme="majorHAnsi" w:cstheme="majorHAnsi"/>
        </w:rPr>
        <w:t xml:space="preserve"> </w:t>
      </w:r>
      <w:r w:rsidR="00184BF8" w:rsidRPr="00834EF2">
        <w:rPr>
          <w:rFonts w:asciiTheme="majorHAnsi" w:hAnsiTheme="majorHAnsi" w:cstheme="majorHAnsi"/>
        </w:rPr>
        <w:t>unprofitable</w:t>
      </w:r>
      <w:r w:rsidR="00603A3F">
        <w:rPr>
          <w:rFonts w:asciiTheme="majorHAnsi" w:hAnsiTheme="majorHAnsi" w:cstheme="majorHAnsi"/>
        </w:rPr>
        <w:t>; a significantly greater amount</w:t>
      </w:r>
      <w:r w:rsidR="005E5A86" w:rsidRPr="00834EF2">
        <w:rPr>
          <w:rFonts w:asciiTheme="majorHAnsi" w:hAnsiTheme="majorHAnsi" w:cstheme="majorHAnsi"/>
        </w:rPr>
        <w:t xml:space="preserve"> </w:t>
      </w:r>
      <w:r w:rsidR="00BE3C90" w:rsidRPr="00834EF2">
        <w:rPr>
          <w:rFonts w:asciiTheme="majorHAnsi" w:hAnsiTheme="majorHAnsi" w:cstheme="majorHAnsi"/>
        </w:rPr>
        <w:t>would</w:t>
      </w:r>
      <w:r w:rsidR="005E5A86" w:rsidRPr="00834EF2">
        <w:rPr>
          <w:rFonts w:asciiTheme="majorHAnsi" w:hAnsiTheme="majorHAnsi" w:cstheme="majorHAnsi"/>
        </w:rPr>
        <w:t xml:space="preserve"> </w:t>
      </w:r>
      <w:r w:rsidR="00BE3C90" w:rsidRPr="00834EF2">
        <w:rPr>
          <w:rFonts w:asciiTheme="majorHAnsi" w:hAnsiTheme="majorHAnsi" w:cstheme="majorHAnsi"/>
        </w:rPr>
        <w:t>put</w:t>
      </w:r>
      <w:r w:rsidR="005E5A86" w:rsidRPr="00834EF2">
        <w:rPr>
          <w:rFonts w:asciiTheme="majorHAnsi" w:hAnsiTheme="majorHAnsi" w:cstheme="majorHAnsi"/>
        </w:rPr>
        <w:t xml:space="preserve"> </w:t>
      </w:r>
      <w:r w:rsidR="00BE3C90" w:rsidRPr="00834EF2">
        <w:rPr>
          <w:rFonts w:asciiTheme="majorHAnsi" w:hAnsiTheme="majorHAnsi" w:cstheme="majorHAnsi"/>
        </w:rPr>
        <w:t>the</w:t>
      </w:r>
      <w:r w:rsidR="005E5A86" w:rsidRPr="00834EF2">
        <w:rPr>
          <w:rFonts w:asciiTheme="majorHAnsi" w:hAnsiTheme="majorHAnsi" w:cstheme="majorHAnsi"/>
        </w:rPr>
        <w:t xml:space="preserve"> </w:t>
      </w:r>
      <w:r w:rsidR="00BE3C90" w:rsidRPr="00834EF2">
        <w:rPr>
          <w:rFonts w:asciiTheme="majorHAnsi" w:hAnsiTheme="majorHAnsi" w:cstheme="majorHAnsi"/>
        </w:rPr>
        <w:t>whole</w:t>
      </w:r>
      <w:r w:rsidR="005E5A86" w:rsidRPr="00834EF2">
        <w:rPr>
          <w:rFonts w:asciiTheme="majorHAnsi" w:hAnsiTheme="majorHAnsi" w:cstheme="majorHAnsi"/>
        </w:rPr>
        <w:t xml:space="preserve"> </w:t>
      </w:r>
      <w:r w:rsidR="00BE3C90" w:rsidRPr="00834EF2">
        <w:rPr>
          <w:rFonts w:asciiTheme="majorHAnsi" w:hAnsiTheme="majorHAnsi" w:cstheme="majorHAnsi"/>
        </w:rPr>
        <w:t>economy</w:t>
      </w:r>
      <w:r w:rsidR="005E5A86" w:rsidRPr="00834EF2">
        <w:rPr>
          <w:rFonts w:asciiTheme="majorHAnsi" w:hAnsiTheme="majorHAnsi" w:cstheme="majorHAnsi"/>
        </w:rPr>
        <w:t xml:space="preserve"> </w:t>
      </w:r>
      <w:r w:rsidR="00BE3C90" w:rsidRPr="00834EF2">
        <w:rPr>
          <w:rFonts w:asciiTheme="majorHAnsi" w:hAnsiTheme="majorHAnsi" w:cstheme="majorHAnsi"/>
        </w:rPr>
        <w:t>of</w:t>
      </w:r>
      <w:r w:rsidR="005E5A86" w:rsidRPr="00834EF2">
        <w:rPr>
          <w:rFonts w:asciiTheme="majorHAnsi" w:hAnsiTheme="majorHAnsi" w:cstheme="majorHAnsi"/>
        </w:rPr>
        <w:t xml:space="preserve"> </w:t>
      </w:r>
      <w:r w:rsidR="00362D60" w:rsidRPr="00834EF2">
        <w:rPr>
          <w:rFonts w:asciiTheme="majorHAnsi" w:hAnsiTheme="majorHAnsi" w:cstheme="majorHAnsi"/>
        </w:rPr>
        <w:t>serfdom</w:t>
      </w:r>
      <w:r w:rsidR="00603A3F" w:rsidRPr="00603A3F">
        <w:rPr>
          <w:rFonts w:asciiTheme="majorHAnsi" w:hAnsiTheme="majorHAnsi" w:cstheme="majorHAnsi"/>
        </w:rPr>
        <w:t xml:space="preserve"> </w:t>
      </w:r>
      <w:r w:rsidR="00603A3F" w:rsidRPr="00834EF2">
        <w:rPr>
          <w:rFonts w:asciiTheme="majorHAnsi" w:hAnsiTheme="majorHAnsi" w:cstheme="majorHAnsi"/>
        </w:rPr>
        <w:t>in doubt</w:t>
      </w:r>
      <w:r w:rsidR="00DD3880" w:rsidRPr="00834EF2">
        <w:rPr>
          <w:rFonts w:asciiTheme="majorHAnsi" w:hAnsiTheme="majorHAnsi" w:cstheme="majorHAnsi"/>
        </w:rPr>
        <w:t>.</w:t>
      </w:r>
      <w:r w:rsidR="005E5A86" w:rsidRPr="00834EF2">
        <w:rPr>
          <w:rFonts w:asciiTheme="majorHAnsi" w:hAnsiTheme="majorHAnsi" w:cstheme="majorHAnsi"/>
        </w:rPr>
        <w:t xml:space="preserve"> </w:t>
      </w:r>
      <w:r w:rsidR="00603A3F">
        <w:rPr>
          <w:rFonts w:asciiTheme="majorHAnsi" w:hAnsiTheme="majorHAnsi" w:cstheme="majorHAnsi"/>
        </w:rPr>
        <w:t xml:space="preserve">The estimate of Karamzin’s annual income arrived at in this way </w:t>
      </w:r>
      <w:r w:rsidR="00DD3880" w:rsidRPr="00834EF2">
        <w:rPr>
          <w:rFonts w:asciiTheme="majorHAnsi" w:hAnsiTheme="majorHAnsi" w:cstheme="majorHAnsi"/>
        </w:rPr>
        <w:t>fall</w:t>
      </w:r>
      <w:r w:rsidR="00603A3F">
        <w:rPr>
          <w:rFonts w:asciiTheme="majorHAnsi" w:hAnsiTheme="majorHAnsi" w:cstheme="majorHAnsi"/>
        </w:rPr>
        <w:t>s</w:t>
      </w:r>
      <w:r w:rsidR="005E5A86" w:rsidRPr="00834EF2">
        <w:rPr>
          <w:rFonts w:asciiTheme="majorHAnsi" w:hAnsiTheme="majorHAnsi" w:cstheme="majorHAnsi"/>
        </w:rPr>
        <w:t xml:space="preserve"> </w:t>
      </w:r>
      <w:r w:rsidR="00603A3F">
        <w:rPr>
          <w:rFonts w:asciiTheme="majorHAnsi" w:hAnsiTheme="majorHAnsi" w:cstheme="majorHAnsi"/>
        </w:rPr>
        <w:t>between</w:t>
      </w:r>
      <w:r w:rsidR="005E5A86" w:rsidRPr="00834EF2">
        <w:rPr>
          <w:rFonts w:asciiTheme="majorHAnsi" w:hAnsiTheme="majorHAnsi" w:cstheme="majorHAnsi"/>
        </w:rPr>
        <w:t xml:space="preserve"> </w:t>
      </w:r>
      <w:r w:rsidR="00194A00" w:rsidRPr="00834EF2">
        <w:rPr>
          <w:rFonts w:asciiTheme="majorHAnsi" w:hAnsiTheme="majorHAnsi" w:cstheme="majorHAnsi"/>
        </w:rPr>
        <w:t>1</w:t>
      </w:r>
      <w:r w:rsidR="00362D60" w:rsidRPr="00834EF2">
        <w:rPr>
          <w:rFonts w:asciiTheme="majorHAnsi" w:hAnsiTheme="majorHAnsi" w:cstheme="majorHAnsi"/>
        </w:rPr>
        <w:t>,</w:t>
      </w:r>
      <w:r w:rsidR="00603A3F">
        <w:rPr>
          <w:rFonts w:asciiTheme="majorHAnsi" w:hAnsiTheme="majorHAnsi" w:cstheme="majorHAnsi"/>
        </w:rPr>
        <w:t xml:space="preserve">250 and </w:t>
      </w:r>
      <w:r w:rsidR="00194A00" w:rsidRPr="00834EF2">
        <w:rPr>
          <w:rFonts w:asciiTheme="majorHAnsi" w:hAnsiTheme="majorHAnsi" w:cstheme="majorHAnsi"/>
        </w:rPr>
        <w:t>1</w:t>
      </w:r>
      <w:r w:rsidR="00362D60" w:rsidRPr="00834EF2">
        <w:rPr>
          <w:rFonts w:asciiTheme="majorHAnsi" w:hAnsiTheme="majorHAnsi" w:cstheme="majorHAnsi"/>
        </w:rPr>
        <w:t>,</w:t>
      </w:r>
      <w:r w:rsidR="00AA3F15" w:rsidRPr="00834EF2">
        <w:rPr>
          <w:rFonts w:asciiTheme="majorHAnsi" w:hAnsiTheme="majorHAnsi" w:cstheme="majorHAnsi"/>
        </w:rPr>
        <w:t>40</w:t>
      </w:r>
      <w:r w:rsidR="00DD3880" w:rsidRPr="00834EF2">
        <w:rPr>
          <w:rFonts w:asciiTheme="majorHAnsi" w:hAnsiTheme="majorHAnsi" w:cstheme="majorHAnsi"/>
        </w:rPr>
        <w:t>0</w:t>
      </w:r>
      <w:r w:rsidR="005E5A86" w:rsidRPr="00834EF2">
        <w:rPr>
          <w:rFonts w:asciiTheme="majorHAnsi" w:hAnsiTheme="majorHAnsi" w:cstheme="majorHAnsi"/>
        </w:rPr>
        <w:t xml:space="preserve"> </w:t>
      </w:r>
      <w:r w:rsidR="00603A3F">
        <w:rPr>
          <w:rFonts w:asciiTheme="majorHAnsi" w:hAnsiTheme="majorHAnsi" w:cstheme="majorHAnsi"/>
        </w:rPr>
        <w:t>silver</w:t>
      </w:r>
      <w:r w:rsidR="005E5A86" w:rsidRPr="00834EF2">
        <w:rPr>
          <w:rFonts w:asciiTheme="majorHAnsi" w:hAnsiTheme="majorHAnsi" w:cstheme="majorHAnsi"/>
        </w:rPr>
        <w:t xml:space="preserve"> </w:t>
      </w:r>
      <w:r w:rsidR="00603A3F">
        <w:rPr>
          <w:rFonts w:asciiTheme="majorHAnsi" w:hAnsiTheme="majorHAnsi" w:cstheme="majorHAnsi"/>
        </w:rPr>
        <w:t>rubles, which agrees with the earlier estimate.</w:t>
      </w:r>
    </w:p>
    <w:p w14:paraId="2A3E4F8B" w14:textId="1D328E99" w:rsidR="00A45837" w:rsidRPr="00834EF2" w:rsidRDefault="00733995" w:rsidP="00CB0C37">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course,</w:t>
      </w:r>
      <w:r w:rsidR="005E5A86" w:rsidRPr="00834EF2">
        <w:rPr>
          <w:rFonts w:asciiTheme="majorHAnsi" w:hAnsiTheme="majorHAnsi" w:cstheme="majorHAnsi"/>
        </w:rPr>
        <w:t xml:space="preserve"> </w:t>
      </w:r>
      <w:r w:rsidR="00EC7BCA" w:rsidRPr="00834EF2">
        <w:rPr>
          <w:rFonts w:asciiTheme="majorHAnsi" w:hAnsiTheme="majorHAnsi" w:cstheme="majorHAnsi"/>
        </w:rPr>
        <w:t>all</w:t>
      </w:r>
      <w:r w:rsidR="005E5A86" w:rsidRPr="00834EF2">
        <w:rPr>
          <w:rFonts w:asciiTheme="majorHAnsi" w:hAnsiTheme="majorHAnsi" w:cstheme="majorHAnsi"/>
        </w:rPr>
        <w:t xml:space="preserve"> </w:t>
      </w:r>
      <w:r w:rsidR="00EC7BCA" w:rsidRPr="00834EF2">
        <w:rPr>
          <w:rFonts w:asciiTheme="majorHAnsi" w:hAnsiTheme="majorHAnsi" w:cstheme="majorHAnsi"/>
        </w:rPr>
        <w:t>these</w:t>
      </w:r>
      <w:r w:rsidR="005E5A86" w:rsidRPr="00834EF2">
        <w:rPr>
          <w:rFonts w:asciiTheme="majorHAnsi" w:hAnsiTheme="majorHAnsi" w:cstheme="majorHAnsi"/>
        </w:rPr>
        <w:t xml:space="preserve"> </w:t>
      </w:r>
      <w:r w:rsidR="00EC7BCA" w:rsidRPr="00834EF2">
        <w:rPr>
          <w:rFonts w:asciiTheme="majorHAnsi" w:hAnsiTheme="majorHAnsi" w:cstheme="majorHAnsi"/>
        </w:rPr>
        <w:t>reconstructions</w:t>
      </w:r>
      <w:r w:rsidR="005E5A86" w:rsidRPr="00834EF2">
        <w:rPr>
          <w:rFonts w:asciiTheme="majorHAnsi" w:hAnsiTheme="majorHAnsi" w:cstheme="majorHAnsi"/>
        </w:rPr>
        <w:t xml:space="preserve"> </w:t>
      </w:r>
      <w:r w:rsidR="00EC7BCA" w:rsidRPr="00834EF2">
        <w:rPr>
          <w:rFonts w:asciiTheme="majorHAnsi" w:hAnsiTheme="majorHAnsi" w:cstheme="majorHAnsi"/>
        </w:rPr>
        <w:t>are</w:t>
      </w:r>
      <w:r w:rsidR="005E5A86" w:rsidRPr="00834EF2">
        <w:rPr>
          <w:rFonts w:asciiTheme="majorHAnsi" w:hAnsiTheme="majorHAnsi" w:cstheme="majorHAnsi"/>
        </w:rPr>
        <w:t xml:space="preserve"> </w:t>
      </w:r>
      <w:r w:rsidR="00EC7BCA" w:rsidRPr="00834EF2">
        <w:rPr>
          <w:rFonts w:asciiTheme="majorHAnsi" w:hAnsiTheme="majorHAnsi" w:cstheme="majorHAnsi"/>
        </w:rPr>
        <w:t>rough</w:t>
      </w:r>
      <w:r w:rsidR="005E5A86" w:rsidRPr="00834EF2">
        <w:rPr>
          <w:rFonts w:asciiTheme="majorHAnsi" w:hAnsiTheme="majorHAnsi" w:cstheme="majorHAnsi"/>
        </w:rPr>
        <w:t xml:space="preserve"> </w:t>
      </w:r>
      <w:r w:rsidR="00EC7BCA" w:rsidRPr="00834EF2">
        <w:rPr>
          <w:rFonts w:asciiTheme="majorHAnsi" w:hAnsiTheme="majorHAnsi" w:cstheme="majorHAnsi"/>
        </w:rPr>
        <w:t>and</w:t>
      </w:r>
      <w:r w:rsidR="005E5A86" w:rsidRPr="00834EF2">
        <w:rPr>
          <w:rFonts w:asciiTheme="majorHAnsi" w:hAnsiTheme="majorHAnsi" w:cstheme="majorHAnsi"/>
        </w:rPr>
        <w:t xml:space="preserve"> </w:t>
      </w:r>
      <w:r w:rsidR="00EC7BCA" w:rsidRPr="00834EF2">
        <w:rPr>
          <w:rFonts w:asciiTheme="majorHAnsi" w:hAnsiTheme="majorHAnsi" w:cstheme="majorHAnsi"/>
        </w:rPr>
        <w:t>provisional,</w:t>
      </w:r>
      <w:r w:rsidR="005E5A86" w:rsidRPr="00834EF2">
        <w:rPr>
          <w:rFonts w:asciiTheme="majorHAnsi" w:hAnsiTheme="majorHAnsi" w:cstheme="majorHAnsi"/>
        </w:rPr>
        <w:t xml:space="preserve"> </w:t>
      </w:r>
      <w:r w:rsidR="00EC7BCA" w:rsidRPr="00834EF2">
        <w:rPr>
          <w:rFonts w:asciiTheme="majorHAnsi" w:hAnsiTheme="majorHAnsi" w:cstheme="majorHAnsi"/>
        </w:rPr>
        <w:t>often</w:t>
      </w:r>
      <w:r w:rsidR="005E5A86" w:rsidRPr="00834EF2">
        <w:rPr>
          <w:rFonts w:asciiTheme="majorHAnsi" w:hAnsiTheme="majorHAnsi" w:cstheme="majorHAnsi"/>
        </w:rPr>
        <w:t xml:space="preserve"> </w:t>
      </w:r>
      <w:r w:rsidR="00EC7BCA" w:rsidRPr="00834EF2">
        <w:rPr>
          <w:rFonts w:asciiTheme="majorHAnsi" w:hAnsiTheme="majorHAnsi" w:cstheme="majorHAnsi"/>
        </w:rPr>
        <w:t>based</w:t>
      </w:r>
      <w:r w:rsidR="005E5A86" w:rsidRPr="00834EF2">
        <w:rPr>
          <w:rFonts w:asciiTheme="majorHAnsi" w:hAnsiTheme="majorHAnsi" w:cstheme="majorHAnsi"/>
        </w:rPr>
        <w:t xml:space="preserve"> </w:t>
      </w:r>
      <w:r w:rsidR="00EC7BCA" w:rsidRPr="00834EF2">
        <w:rPr>
          <w:rFonts w:asciiTheme="majorHAnsi" w:hAnsiTheme="majorHAnsi" w:cstheme="majorHAnsi"/>
        </w:rPr>
        <w:t>on</w:t>
      </w:r>
      <w:r w:rsidR="005E5A86" w:rsidRPr="00834EF2">
        <w:rPr>
          <w:rFonts w:asciiTheme="majorHAnsi" w:hAnsiTheme="majorHAnsi" w:cstheme="majorHAnsi"/>
        </w:rPr>
        <w:t xml:space="preserve"> </w:t>
      </w:r>
      <w:r w:rsidR="00EC7BCA" w:rsidRPr="00834EF2">
        <w:rPr>
          <w:rFonts w:asciiTheme="majorHAnsi" w:hAnsiTheme="majorHAnsi" w:cstheme="majorHAnsi"/>
        </w:rPr>
        <w:t>average</w:t>
      </w:r>
      <w:r w:rsidR="005E5A86" w:rsidRPr="00834EF2">
        <w:rPr>
          <w:rFonts w:asciiTheme="majorHAnsi" w:hAnsiTheme="majorHAnsi" w:cstheme="majorHAnsi"/>
        </w:rPr>
        <w:t xml:space="preserve"> </w:t>
      </w:r>
      <w:r w:rsidR="00EC7BCA" w:rsidRPr="00834EF2">
        <w:rPr>
          <w:rFonts w:asciiTheme="majorHAnsi" w:hAnsiTheme="majorHAnsi" w:cstheme="majorHAnsi"/>
        </w:rPr>
        <w:t>assessments</w:t>
      </w:r>
      <w:r w:rsidR="005E5A86" w:rsidRPr="00834EF2">
        <w:rPr>
          <w:rFonts w:asciiTheme="majorHAnsi" w:hAnsiTheme="majorHAnsi" w:cstheme="majorHAnsi"/>
        </w:rPr>
        <w:t xml:space="preserve"> </w:t>
      </w:r>
      <w:r w:rsidR="00EC7BCA" w:rsidRPr="00834EF2">
        <w:rPr>
          <w:rFonts w:asciiTheme="majorHAnsi" w:hAnsiTheme="majorHAnsi" w:cstheme="majorHAnsi"/>
        </w:rPr>
        <w:t>and</w:t>
      </w:r>
      <w:r w:rsidR="005E5A86" w:rsidRPr="00834EF2">
        <w:rPr>
          <w:rFonts w:asciiTheme="majorHAnsi" w:hAnsiTheme="majorHAnsi" w:cstheme="majorHAnsi"/>
        </w:rPr>
        <w:t xml:space="preserve"> </w:t>
      </w:r>
      <w:r w:rsidR="00EC7BCA" w:rsidRPr="00834EF2">
        <w:rPr>
          <w:rFonts w:asciiTheme="majorHAnsi" w:hAnsiTheme="majorHAnsi" w:cstheme="majorHAnsi"/>
        </w:rPr>
        <w:t>approximate</w:t>
      </w:r>
      <w:r w:rsidR="005E5A86" w:rsidRPr="00834EF2">
        <w:rPr>
          <w:rFonts w:asciiTheme="majorHAnsi" w:hAnsiTheme="majorHAnsi" w:cstheme="majorHAnsi"/>
        </w:rPr>
        <w:t xml:space="preserve"> </w:t>
      </w:r>
      <w:r w:rsidR="00EC7BCA" w:rsidRPr="00834EF2">
        <w:rPr>
          <w:rFonts w:asciiTheme="majorHAnsi" w:hAnsiTheme="majorHAnsi" w:cstheme="majorHAnsi"/>
        </w:rPr>
        <w:t>estimates.</w:t>
      </w:r>
      <w:r w:rsidR="005E5A86" w:rsidRPr="00834EF2">
        <w:rPr>
          <w:rFonts w:asciiTheme="majorHAnsi" w:hAnsiTheme="majorHAnsi" w:cstheme="majorHAnsi"/>
        </w:rPr>
        <w:t xml:space="preserve"> </w:t>
      </w:r>
      <w:r w:rsidR="00EC7BCA" w:rsidRPr="00834EF2">
        <w:rPr>
          <w:rFonts w:asciiTheme="majorHAnsi" w:hAnsiTheme="majorHAnsi" w:cstheme="majorHAnsi"/>
        </w:rPr>
        <w:t>However,</w:t>
      </w:r>
      <w:r w:rsidR="005E5A86" w:rsidRPr="00834EF2">
        <w:rPr>
          <w:rFonts w:asciiTheme="majorHAnsi" w:hAnsiTheme="majorHAnsi" w:cstheme="majorHAnsi"/>
        </w:rPr>
        <w:t xml:space="preserve"> </w:t>
      </w:r>
      <w:r w:rsidR="00EC7BCA" w:rsidRPr="00834EF2">
        <w:rPr>
          <w:rFonts w:asciiTheme="majorHAnsi" w:hAnsiTheme="majorHAnsi" w:cstheme="majorHAnsi"/>
        </w:rPr>
        <w:t>the</w:t>
      </w:r>
      <w:r w:rsidR="00ED687D" w:rsidRPr="00834EF2">
        <w:rPr>
          <w:rFonts w:asciiTheme="majorHAnsi" w:hAnsiTheme="majorHAnsi" w:cstheme="majorHAnsi"/>
        </w:rPr>
        <w:t>y</w:t>
      </w:r>
      <w:r w:rsidR="005E5A86" w:rsidRPr="00834EF2">
        <w:rPr>
          <w:rFonts w:asciiTheme="majorHAnsi" w:hAnsiTheme="majorHAnsi" w:cstheme="majorHAnsi"/>
        </w:rPr>
        <w:t xml:space="preserve"> </w:t>
      </w:r>
      <w:r w:rsidR="00ED687D" w:rsidRPr="00834EF2">
        <w:rPr>
          <w:rFonts w:asciiTheme="majorHAnsi" w:hAnsiTheme="majorHAnsi" w:cstheme="majorHAnsi"/>
        </w:rPr>
        <w:t>allow</w:t>
      </w:r>
      <w:r w:rsidR="005E5A86" w:rsidRPr="00834EF2">
        <w:rPr>
          <w:rFonts w:asciiTheme="majorHAnsi" w:hAnsiTheme="majorHAnsi" w:cstheme="majorHAnsi"/>
        </w:rPr>
        <w:t xml:space="preserve"> </w:t>
      </w:r>
      <w:r w:rsidR="00ED687D" w:rsidRPr="00834EF2">
        <w:rPr>
          <w:rFonts w:asciiTheme="majorHAnsi" w:hAnsiTheme="majorHAnsi" w:cstheme="majorHAnsi"/>
        </w:rPr>
        <w:t>us</w:t>
      </w:r>
      <w:r w:rsidR="005E5A86" w:rsidRPr="00834EF2">
        <w:rPr>
          <w:rFonts w:asciiTheme="majorHAnsi" w:hAnsiTheme="majorHAnsi" w:cstheme="majorHAnsi"/>
        </w:rPr>
        <w:t xml:space="preserve"> </w:t>
      </w:r>
      <w:r w:rsidR="00ED687D" w:rsidRPr="00834EF2">
        <w:rPr>
          <w:rFonts w:asciiTheme="majorHAnsi" w:hAnsiTheme="majorHAnsi" w:cstheme="majorHAnsi"/>
        </w:rPr>
        <w:t>to</w:t>
      </w:r>
      <w:r w:rsidR="005E5A86" w:rsidRPr="00834EF2">
        <w:rPr>
          <w:rFonts w:asciiTheme="majorHAnsi" w:hAnsiTheme="majorHAnsi" w:cstheme="majorHAnsi"/>
        </w:rPr>
        <w:t xml:space="preserve"> </w:t>
      </w:r>
      <w:r w:rsidR="00ED687D" w:rsidRPr="00834EF2">
        <w:rPr>
          <w:rFonts w:asciiTheme="majorHAnsi" w:hAnsiTheme="majorHAnsi" w:cstheme="majorHAnsi"/>
        </w:rPr>
        <w:t>define</w:t>
      </w:r>
      <w:r w:rsidR="005E5A86" w:rsidRPr="00834EF2">
        <w:rPr>
          <w:rFonts w:asciiTheme="majorHAnsi" w:hAnsiTheme="majorHAnsi" w:cstheme="majorHAnsi"/>
        </w:rPr>
        <w:t xml:space="preserve"> </w:t>
      </w:r>
      <w:r w:rsidR="00ED687D" w:rsidRPr="00834EF2">
        <w:rPr>
          <w:rFonts w:asciiTheme="majorHAnsi" w:hAnsiTheme="majorHAnsi" w:cstheme="majorHAnsi"/>
        </w:rPr>
        <w:t>the</w:t>
      </w:r>
      <w:r w:rsidR="005E5A86" w:rsidRPr="00834EF2">
        <w:rPr>
          <w:rFonts w:asciiTheme="majorHAnsi" w:hAnsiTheme="majorHAnsi" w:cstheme="majorHAnsi"/>
        </w:rPr>
        <w:t xml:space="preserve"> </w:t>
      </w:r>
      <w:r w:rsidR="00ED687D" w:rsidRPr="00834EF2">
        <w:rPr>
          <w:rFonts w:asciiTheme="majorHAnsi" w:hAnsiTheme="majorHAnsi" w:cstheme="majorHAnsi"/>
        </w:rPr>
        <w:t>income</w:t>
      </w:r>
      <w:r w:rsidR="005E5A86" w:rsidRPr="00834EF2">
        <w:rPr>
          <w:rFonts w:asciiTheme="majorHAnsi" w:hAnsiTheme="majorHAnsi" w:cstheme="majorHAnsi"/>
        </w:rPr>
        <w:t xml:space="preserve"> </w:t>
      </w:r>
      <w:r w:rsidR="00EC7BCA" w:rsidRPr="00834EF2">
        <w:rPr>
          <w:rFonts w:asciiTheme="majorHAnsi" w:hAnsiTheme="majorHAnsi" w:cstheme="majorHAnsi"/>
        </w:rPr>
        <w:t>bracke</w:t>
      </w:r>
      <w:r w:rsidR="003A6F61" w:rsidRPr="00834EF2">
        <w:rPr>
          <w:rFonts w:asciiTheme="majorHAnsi" w:hAnsiTheme="majorHAnsi" w:cstheme="majorHAnsi"/>
        </w:rPr>
        <w:t>t</w:t>
      </w:r>
      <w:r w:rsidR="00362D60" w:rsidRPr="00834EF2">
        <w:rPr>
          <w:rFonts w:asciiTheme="majorHAnsi" w:hAnsiTheme="majorHAnsi" w:cstheme="majorHAnsi"/>
        </w:rPr>
        <w:t>s</w:t>
      </w:r>
      <w:r w:rsidR="005E5A86" w:rsidRPr="00834EF2">
        <w:rPr>
          <w:rFonts w:asciiTheme="majorHAnsi" w:hAnsiTheme="majorHAnsi" w:cstheme="majorHAnsi"/>
        </w:rPr>
        <w:t xml:space="preserve"> </w:t>
      </w:r>
      <w:r w:rsidR="00DD3880" w:rsidRPr="00834EF2">
        <w:rPr>
          <w:rFonts w:asciiTheme="majorHAnsi" w:hAnsiTheme="majorHAnsi" w:cstheme="majorHAnsi"/>
        </w:rPr>
        <w:t>to</w:t>
      </w:r>
      <w:r w:rsidR="005E5A86" w:rsidRPr="00834EF2">
        <w:rPr>
          <w:rFonts w:asciiTheme="majorHAnsi" w:hAnsiTheme="majorHAnsi" w:cstheme="majorHAnsi"/>
        </w:rPr>
        <w:t xml:space="preserve"> </w:t>
      </w:r>
      <w:r w:rsidR="00DD3880" w:rsidRPr="00834EF2">
        <w:rPr>
          <w:rFonts w:asciiTheme="majorHAnsi" w:hAnsiTheme="majorHAnsi" w:cstheme="majorHAnsi"/>
        </w:rPr>
        <w:t>which</w:t>
      </w:r>
      <w:r w:rsidR="005E5A86" w:rsidRPr="00834EF2">
        <w:rPr>
          <w:rFonts w:asciiTheme="majorHAnsi" w:hAnsiTheme="majorHAnsi" w:cstheme="majorHAnsi"/>
        </w:rPr>
        <w:t xml:space="preserve"> </w:t>
      </w:r>
      <w:r w:rsidR="003A6F61" w:rsidRPr="00834EF2">
        <w:rPr>
          <w:rFonts w:asciiTheme="majorHAnsi" w:hAnsiTheme="majorHAnsi" w:cstheme="majorHAnsi"/>
        </w:rPr>
        <w:t>Karamzin</w:t>
      </w:r>
      <w:r w:rsidR="005E5A86" w:rsidRPr="00834EF2">
        <w:rPr>
          <w:rFonts w:asciiTheme="majorHAnsi" w:hAnsiTheme="majorHAnsi" w:cstheme="majorHAnsi"/>
        </w:rPr>
        <w:t xml:space="preserve"> </w:t>
      </w:r>
      <w:r w:rsidR="003A6F61" w:rsidRPr="00834EF2">
        <w:rPr>
          <w:rFonts w:asciiTheme="majorHAnsi" w:hAnsiTheme="majorHAnsi" w:cstheme="majorHAnsi"/>
        </w:rPr>
        <w:t>belonged</w:t>
      </w:r>
      <w:r w:rsidR="005E5A86" w:rsidRPr="00834EF2">
        <w:rPr>
          <w:rFonts w:asciiTheme="majorHAnsi" w:hAnsiTheme="majorHAnsi" w:cstheme="majorHAnsi"/>
        </w:rPr>
        <w:t xml:space="preserve"> </w:t>
      </w:r>
      <w:r w:rsidR="007A7C5E" w:rsidRPr="00834EF2">
        <w:rPr>
          <w:rFonts w:asciiTheme="majorHAnsi" w:hAnsiTheme="majorHAnsi" w:cstheme="majorHAnsi"/>
        </w:rPr>
        <w:t>and</w:t>
      </w:r>
      <w:r w:rsidR="005E5A86" w:rsidRPr="00834EF2">
        <w:rPr>
          <w:rFonts w:asciiTheme="majorHAnsi" w:hAnsiTheme="majorHAnsi" w:cstheme="majorHAnsi"/>
        </w:rPr>
        <w:t xml:space="preserve"> </w:t>
      </w:r>
      <w:r w:rsidR="007A7C5E" w:rsidRPr="00834EF2">
        <w:rPr>
          <w:rFonts w:asciiTheme="majorHAnsi" w:hAnsiTheme="majorHAnsi" w:cstheme="majorHAnsi"/>
        </w:rPr>
        <w:t>to</w:t>
      </w:r>
      <w:r w:rsidR="005E5A86" w:rsidRPr="00834EF2">
        <w:rPr>
          <w:rFonts w:asciiTheme="majorHAnsi" w:hAnsiTheme="majorHAnsi" w:cstheme="majorHAnsi"/>
        </w:rPr>
        <w:t xml:space="preserve"> </w:t>
      </w:r>
      <w:r w:rsidR="007A7C5E" w:rsidRPr="00834EF2">
        <w:rPr>
          <w:rFonts w:asciiTheme="majorHAnsi" w:hAnsiTheme="majorHAnsi" w:cstheme="majorHAnsi"/>
        </w:rPr>
        <w:t>compare</w:t>
      </w:r>
      <w:r w:rsidR="005E5A86" w:rsidRPr="00834EF2">
        <w:rPr>
          <w:rFonts w:asciiTheme="majorHAnsi" w:hAnsiTheme="majorHAnsi" w:cstheme="majorHAnsi"/>
        </w:rPr>
        <w:t xml:space="preserve"> </w:t>
      </w:r>
      <w:r w:rsidR="007A7C5E" w:rsidRPr="00834EF2">
        <w:rPr>
          <w:rFonts w:asciiTheme="majorHAnsi" w:hAnsiTheme="majorHAnsi" w:cstheme="majorHAnsi"/>
        </w:rPr>
        <w:t>it</w:t>
      </w:r>
      <w:r w:rsidR="005E5A86" w:rsidRPr="00834EF2">
        <w:rPr>
          <w:rFonts w:asciiTheme="majorHAnsi" w:hAnsiTheme="majorHAnsi" w:cstheme="majorHAnsi"/>
        </w:rPr>
        <w:t xml:space="preserve"> </w:t>
      </w:r>
      <w:r w:rsidR="007A7C5E" w:rsidRPr="00834EF2">
        <w:rPr>
          <w:rFonts w:asciiTheme="majorHAnsi" w:hAnsiTheme="majorHAnsi" w:cstheme="majorHAnsi"/>
        </w:rPr>
        <w:t>with</w:t>
      </w:r>
      <w:r w:rsidR="005E5A86" w:rsidRPr="00834EF2">
        <w:rPr>
          <w:rFonts w:asciiTheme="majorHAnsi" w:hAnsiTheme="majorHAnsi" w:cstheme="majorHAnsi"/>
        </w:rPr>
        <w:t xml:space="preserve"> </w:t>
      </w:r>
      <w:r w:rsidR="007A7C5E" w:rsidRPr="00834EF2">
        <w:rPr>
          <w:rFonts w:asciiTheme="majorHAnsi" w:hAnsiTheme="majorHAnsi" w:cstheme="majorHAnsi"/>
        </w:rPr>
        <w:t>his</w:t>
      </w:r>
      <w:r w:rsidR="005E5A86" w:rsidRPr="00834EF2">
        <w:rPr>
          <w:rFonts w:asciiTheme="majorHAnsi" w:hAnsiTheme="majorHAnsi" w:cstheme="majorHAnsi"/>
        </w:rPr>
        <w:t xml:space="preserve"> </w:t>
      </w:r>
      <w:r w:rsidR="007A7C5E" w:rsidRPr="00834EF2">
        <w:rPr>
          <w:rFonts w:asciiTheme="majorHAnsi" w:hAnsiTheme="majorHAnsi" w:cstheme="majorHAnsi"/>
        </w:rPr>
        <w:t>financial</w:t>
      </w:r>
      <w:r w:rsidR="005E5A86" w:rsidRPr="00834EF2">
        <w:rPr>
          <w:rFonts w:asciiTheme="majorHAnsi" w:hAnsiTheme="majorHAnsi" w:cstheme="majorHAnsi"/>
        </w:rPr>
        <w:t xml:space="preserve"> </w:t>
      </w:r>
      <w:r w:rsidR="007A7C5E" w:rsidRPr="00834EF2">
        <w:rPr>
          <w:rFonts w:asciiTheme="majorHAnsi" w:hAnsiTheme="majorHAnsi" w:cstheme="majorHAnsi"/>
        </w:rPr>
        <w:t>status</w:t>
      </w:r>
      <w:r w:rsidR="005E5A86" w:rsidRPr="00834EF2">
        <w:rPr>
          <w:rFonts w:asciiTheme="majorHAnsi" w:hAnsiTheme="majorHAnsi" w:cstheme="majorHAnsi"/>
        </w:rPr>
        <w:t xml:space="preserve"> </w:t>
      </w:r>
      <w:r w:rsidR="007A7C5E" w:rsidRPr="00834EF2">
        <w:rPr>
          <w:rFonts w:asciiTheme="majorHAnsi" w:hAnsiTheme="majorHAnsi" w:cstheme="majorHAnsi"/>
        </w:rPr>
        <w:t>abroad.</w:t>
      </w:r>
      <w:r w:rsidR="005E5A86" w:rsidRPr="00834EF2">
        <w:rPr>
          <w:rFonts w:asciiTheme="majorHAnsi" w:hAnsiTheme="majorHAnsi" w:cstheme="majorHAnsi"/>
        </w:rPr>
        <w:t xml:space="preserve"> </w:t>
      </w:r>
      <w:r w:rsidR="00ED687D" w:rsidRPr="00834EF2">
        <w:rPr>
          <w:rFonts w:asciiTheme="majorHAnsi" w:hAnsiTheme="majorHAnsi" w:cstheme="majorHAnsi"/>
        </w:rPr>
        <w:t>For</w:t>
      </w:r>
      <w:r w:rsidR="005E5A86" w:rsidRPr="00834EF2">
        <w:rPr>
          <w:rFonts w:asciiTheme="majorHAnsi" w:hAnsiTheme="majorHAnsi" w:cstheme="majorHAnsi"/>
        </w:rPr>
        <w:t xml:space="preserve"> </w:t>
      </w:r>
      <w:r w:rsidR="00ED687D" w:rsidRPr="00834EF2">
        <w:rPr>
          <w:rFonts w:asciiTheme="majorHAnsi" w:hAnsiTheme="majorHAnsi" w:cstheme="majorHAnsi"/>
        </w:rPr>
        <w:t>a</w:t>
      </w:r>
      <w:r w:rsidR="005E5A86" w:rsidRPr="00834EF2">
        <w:rPr>
          <w:rFonts w:asciiTheme="majorHAnsi" w:hAnsiTheme="majorHAnsi" w:cstheme="majorHAnsi"/>
        </w:rPr>
        <w:t xml:space="preserve"> </w:t>
      </w:r>
      <w:r w:rsidR="00ED687D" w:rsidRPr="00834EF2">
        <w:rPr>
          <w:rFonts w:asciiTheme="majorHAnsi" w:hAnsiTheme="majorHAnsi" w:cstheme="majorHAnsi"/>
        </w:rPr>
        <w:t>non-serving</w:t>
      </w:r>
      <w:r w:rsidR="005E5A86" w:rsidRPr="00834EF2">
        <w:rPr>
          <w:rFonts w:asciiTheme="majorHAnsi" w:hAnsiTheme="majorHAnsi" w:cstheme="majorHAnsi"/>
        </w:rPr>
        <w:t xml:space="preserve"> </w:t>
      </w:r>
      <w:r w:rsidR="00ED687D" w:rsidRPr="00834EF2">
        <w:rPr>
          <w:rFonts w:asciiTheme="majorHAnsi" w:hAnsiTheme="majorHAnsi" w:cstheme="majorHAnsi"/>
        </w:rPr>
        <w:t>noble</w:t>
      </w:r>
      <w:r w:rsidR="00603A3F">
        <w:rPr>
          <w:rFonts w:asciiTheme="majorHAnsi" w:hAnsiTheme="majorHAnsi" w:cstheme="majorHAnsi"/>
        </w:rPr>
        <w:t>man</w:t>
      </w:r>
      <w:r w:rsidR="00B8142F" w:rsidRPr="00834EF2">
        <w:rPr>
          <w:rFonts w:asciiTheme="majorHAnsi" w:hAnsiTheme="majorHAnsi" w:cstheme="majorHAnsi"/>
        </w:rPr>
        <w:t>,</w:t>
      </w:r>
      <w:r w:rsidR="005E5A86" w:rsidRPr="00834EF2">
        <w:rPr>
          <w:rFonts w:asciiTheme="majorHAnsi" w:hAnsiTheme="majorHAnsi" w:cstheme="majorHAnsi"/>
        </w:rPr>
        <w:t xml:space="preserve"> </w:t>
      </w:r>
      <w:r w:rsidR="00ED687D" w:rsidRPr="00834EF2">
        <w:rPr>
          <w:rFonts w:asciiTheme="majorHAnsi" w:hAnsiTheme="majorHAnsi" w:cstheme="majorHAnsi"/>
        </w:rPr>
        <w:t>living</w:t>
      </w:r>
      <w:r w:rsidR="005E5A86" w:rsidRPr="00834EF2">
        <w:rPr>
          <w:rFonts w:asciiTheme="majorHAnsi" w:hAnsiTheme="majorHAnsi" w:cstheme="majorHAnsi"/>
        </w:rPr>
        <w:t xml:space="preserve"> </w:t>
      </w:r>
      <w:r w:rsidR="00ED687D" w:rsidRPr="00834EF2">
        <w:rPr>
          <w:rFonts w:asciiTheme="majorHAnsi" w:hAnsiTheme="majorHAnsi" w:cstheme="majorHAnsi"/>
        </w:rPr>
        <w:t>in</w:t>
      </w:r>
      <w:r w:rsidR="005E5A86" w:rsidRPr="00834EF2">
        <w:rPr>
          <w:rFonts w:asciiTheme="majorHAnsi" w:hAnsiTheme="majorHAnsi" w:cstheme="majorHAnsi"/>
        </w:rPr>
        <w:t xml:space="preserve"> </w:t>
      </w:r>
      <w:r w:rsidR="00ED687D" w:rsidRPr="00834EF2">
        <w:rPr>
          <w:rFonts w:asciiTheme="majorHAnsi" w:hAnsiTheme="majorHAnsi" w:cstheme="majorHAnsi"/>
        </w:rPr>
        <w:t>Moscow,</w:t>
      </w:r>
      <w:r w:rsidR="005E5A86" w:rsidRPr="00834EF2">
        <w:rPr>
          <w:rFonts w:asciiTheme="majorHAnsi" w:hAnsiTheme="majorHAnsi" w:cstheme="majorHAnsi"/>
        </w:rPr>
        <w:t xml:space="preserve"> </w:t>
      </w:r>
      <w:r w:rsidR="00ED687D" w:rsidRPr="00834EF2">
        <w:rPr>
          <w:rFonts w:asciiTheme="majorHAnsi" w:hAnsiTheme="majorHAnsi" w:cstheme="majorHAnsi"/>
        </w:rPr>
        <w:t>where</w:t>
      </w:r>
      <w:r w:rsidR="005E5A86" w:rsidRPr="00834EF2">
        <w:rPr>
          <w:rFonts w:asciiTheme="majorHAnsi" w:hAnsiTheme="majorHAnsi" w:cstheme="majorHAnsi"/>
        </w:rPr>
        <w:t xml:space="preserve"> </w:t>
      </w:r>
      <w:r w:rsidR="00ED687D" w:rsidRPr="00834EF2">
        <w:rPr>
          <w:rFonts w:asciiTheme="majorHAnsi" w:hAnsiTheme="majorHAnsi" w:cstheme="majorHAnsi"/>
        </w:rPr>
        <w:t>he</w:t>
      </w:r>
      <w:r w:rsidR="005E5A86" w:rsidRPr="00834EF2">
        <w:rPr>
          <w:rFonts w:asciiTheme="majorHAnsi" w:hAnsiTheme="majorHAnsi" w:cstheme="majorHAnsi"/>
        </w:rPr>
        <w:t xml:space="preserve"> </w:t>
      </w:r>
      <w:r w:rsidR="00ED687D" w:rsidRPr="00834EF2">
        <w:rPr>
          <w:rFonts w:asciiTheme="majorHAnsi" w:hAnsiTheme="majorHAnsi" w:cstheme="majorHAnsi"/>
        </w:rPr>
        <w:t>could</w:t>
      </w:r>
      <w:r w:rsidR="005E5A86" w:rsidRPr="00834EF2">
        <w:rPr>
          <w:rFonts w:asciiTheme="majorHAnsi" w:hAnsiTheme="majorHAnsi" w:cstheme="majorHAnsi"/>
        </w:rPr>
        <w:t xml:space="preserve"> </w:t>
      </w:r>
      <w:r w:rsidR="00ED687D" w:rsidRPr="00834EF2">
        <w:rPr>
          <w:rFonts w:asciiTheme="majorHAnsi" w:hAnsiTheme="majorHAnsi" w:cstheme="majorHAnsi"/>
        </w:rPr>
        <w:t>not</w:t>
      </w:r>
      <w:r w:rsidR="005E5A86" w:rsidRPr="00834EF2">
        <w:rPr>
          <w:rFonts w:asciiTheme="majorHAnsi" w:hAnsiTheme="majorHAnsi" w:cstheme="majorHAnsi"/>
        </w:rPr>
        <w:t xml:space="preserve"> </w:t>
      </w:r>
      <w:r w:rsidR="00ED687D" w:rsidRPr="00834EF2">
        <w:rPr>
          <w:rFonts w:asciiTheme="majorHAnsi" w:hAnsiTheme="majorHAnsi" w:cstheme="majorHAnsi"/>
        </w:rPr>
        <w:t>rely</w:t>
      </w:r>
      <w:r w:rsidR="005E5A86" w:rsidRPr="00834EF2">
        <w:rPr>
          <w:rFonts w:asciiTheme="majorHAnsi" w:hAnsiTheme="majorHAnsi" w:cstheme="majorHAnsi"/>
        </w:rPr>
        <w:t xml:space="preserve"> </w:t>
      </w:r>
      <w:r w:rsidR="00ED687D" w:rsidRPr="00834EF2">
        <w:rPr>
          <w:rFonts w:asciiTheme="majorHAnsi" w:hAnsiTheme="majorHAnsi" w:cstheme="majorHAnsi"/>
        </w:rPr>
        <w:t>on</w:t>
      </w:r>
      <w:r w:rsidR="005E5A86" w:rsidRPr="00834EF2">
        <w:rPr>
          <w:rFonts w:asciiTheme="majorHAnsi" w:hAnsiTheme="majorHAnsi" w:cstheme="majorHAnsi"/>
        </w:rPr>
        <w:t xml:space="preserve"> </w:t>
      </w:r>
      <w:r w:rsidR="00ED687D" w:rsidRPr="00834EF2">
        <w:rPr>
          <w:rFonts w:asciiTheme="majorHAnsi" w:hAnsiTheme="majorHAnsi" w:cstheme="majorHAnsi"/>
        </w:rPr>
        <w:t>the</w:t>
      </w:r>
      <w:r w:rsidR="005E5A86" w:rsidRPr="00834EF2">
        <w:rPr>
          <w:rFonts w:asciiTheme="majorHAnsi" w:hAnsiTheme="majorHAnsi" w:cstheme="majorHAnsi"/>
        </w:rPr>
        <w:t xml:space="preserve"> </w:t>
      </w:r>
      <w:r w:rsidR="00603A3F">
        <w:rPr>
          <w:rFonts w:asciiTheme="majorHAnsi" w:hAnsiTheme="majorHAnsi" w:cstheme="majorHAnsi"/>
        </w:rPr>
        <w:t>produce</w:t>
      </w:r>
      <w:r w:rsidR="005E5A86" w:rsidRPr="00834EF2">
        <w:rPr>
          <w:rFonts w:asciiTheme="majorHAnsi" w:hAnsiTheme="majorHAnsi" w:cstheme="majorHAnsi"/>
        </w:rPr>
        <w:t xml:space="preserve"> </w:t>
      </w:r>
      <w:r w:rsidR="00603A3F">
        <w:rPr>
          <w:rFonts w:asciiTheme="majorHAnsi" w:hAnsiTheme="majorHAnsi" w:cstheme="majorHAnsi"/>
        </w:rPr>
        <w:t>of</w:t>
      </w:r>
      <w:r w:rsidR="005E5A86" w:rsidRPr="00834EF2">
        <w:rPr>
          <w:rFonts w:asciiTheme="majorHAnsi" w:hAnsiTheme="majorHAnsi" w:cstheme="majorHAnsi"/>
        </w:rPr>
        <w:t xml:space="preserve"> </w:t>
      </w:r>
      <w:r w:rsidR="00ED687D" w:rsidRPr="00834EF2">
        <w:rPr>
          <w:rFonts w:asciiTheme="majorHAnsi" w:hAnsiTheme="majorHAnsi" w:cstheme="majorHAnsi"/>
        </w:rPr>
        <w:t>his</w:t>
      </w:r>
      <w:r w:rsidR="005E5A86" w:rsidRPr="00834EF2">
        <w:rPr>
          <w:rFonts w:asciiTheme="majorHAnsi" w:hAnsiTheme="majorHAnsi" w:cstheme="majorHAnsi"/>
        </w:rPr>
        <w:t xml:space="preserve"> </w:t>
      </w:r>
      <w:r w:rsidR="00ED687D" w:rsidRPr="00834EF2">
        <w:rPr>
          <w:rFonts w:asciiTheme="majorHAnsi" w:hAnsiTheme="majorHAnsi" w:cstheme="majorHAnsi"/>
        </w:rPr>
        <w:t>land</w:t>
      </w:r>
      <w:r w:rsidR="005E5A86" w:rsidRPr="00834EF2">
        <w:rPr>
          <w:rFonts w:asciiTheme="majorHAnsi" w:hAnsiTheme="majorHAnsi" w:cstheme="majorHAnsi"/>
        </w:rPr>
        <w:t xml:space="preserve"> </w:t>
      </w:r>
      <w:r w:rsidR="00ED687D" w:rsidRPr="00834EF2">
        <w:rPr>
          <w:rFonts w:asciiTheme="majorHAnsi" w:hAnsiTheme="majorHAnsi" w:cstheme="majorHAnsi"/>
        </w:rPr>
        <w:t>and</w:t>
      </w:r>
      <w:r w:rsidR="005E5A86" w:rsidRPr="00834EF2">
        <w:rPr>
          <w:rFonts w:asciiTheme="majorHAnsi" w:hAnsiTheme="majorHAnsi" w:cstheme="majorHAnsi"/>
        </w:rPr>
        <w:t xml:space="preserve"> </w:t>
      </w:r>
      <w:r w:rsidR="00ED687D" w:rsidRPr="00834EF2">
        <w:rPr>
          <w:rFonts w:asciiTheme="majorHAnsi" w:hAnsiTheme="majorHAnsi" w:cstheme="majorHAnsi"/>
        </w:rPr>
        <w:t>services</w:t>
      </w:r>
      <w:r w:rsidR="005E5A86" w:rsidRPr="00834EF2">
        <w:rPr>
          <w:rFonts w:asciiTheme="majorHAnsi" w:hAnsiTheme="majorHAnsi" w:cstheme="majorHAnsi"/>
        </w:rPr>
        <w:t xml:space="preserve"> </w:t>
      </w:r>
      <w:r w:rsidR="00ED687D" w:rsidRPr="00834EF2">
        <w:rPr>
          <w:rFonts w:asciiTheme="majorHAnsi" w:hAnsiTheme="majorHAnsi" w:cstheme="majorHAnsi"/>
        </w:rPr>
        <w:t>provided</w:t>
      </w:r>
      <w:r w:rsidR="005E5A86" w:rsidRPr="00834EF2">
        <w:rPr>
          <w:rFonts w:asciiTheme="majorHAnsi" w:hAnsiTheme="majorHAnsi" w:cstheme="majorHAnsi"/>
        </w:rPr>
        <w:t xml:space="preserve"> </w:t>
      </w:r>
      <w:r w:rsidR="00ED687D" w:rsidRPr="00834EF2">
        <w:rPr>
          <w:rFonts w:asciiTheme="majorHAnsi" w:hAnsiTheme="majorHAnsi" w:cstheme="majorHAnsi"/>
        </w:rPr>
        <w:t>by</w:t>
      </w:r>
      <w:r w:rsidR="005E5A86" w:rsidRPr="00834EF2">
        <w:rPr>
          <w:rFonts w:asciiTheme="majorHAnsi" w:hAnsiTheme="majorHAnsi" w:cstheme="majorHAnsi"/>
        </w:rPr>
        <w:t xml:space="preserve"> </w:t>
      </w:r>
      <w:r w:rsidR="00ED687D" w:rsidRPr="00834EF2">
        <w:rPr>
          <w:rFonts w:asciiTheme="majorHAnsi" w:hAnsiTheme="majorHAnsi" w:cstheme="majorHAnsi"/>
        </w:rPr>
        <w:t>his</w:t>
      </w:r>
      <w:r w:rsidR="005E5A86" w:rsidRPr="00834EF2">
        <w:rPr>
          <w:rFonts w:asciiTheme="majorHAnsi" w:hAnsiTheme="majorHAnsi" w:cstheme="majorHAnsi"/>
        </w:rPr>
        <w:t xml:space="preserve"> </w:t>
      </w:r>
      <w:r w:rsidR="00ED687D" w:rsidRPr="00834EF2">
        <w:rPr>
          <w:rFonts w:asciiTheme="majorHAnsi" w:hAnsiTheme="majorHAnsi" w:cstheme="majorHAnsi"/>
        </w:rPr>
        <w:t>serfs,</w:t>
      </w:r>
      <w:r w:rsidR="005E5A86" w:rsidRPr="00834EF2">
        <w:rPr>
          <w:rFonts w:asciiTheme="majorHAnsi" w:hAnsiTheme="majorHAnsi" w:cstheme="majorHAnsi"/>
        </w:rPr>
        <w:t xml:space="preserve"> </w:t>
      </w:r>
      <w:r w:rsidR="00ED687D" w:rsidRPr="00834EF2">
        <w:rPr>
          <w:rFonts w:asciiTheme="majorHAnsi" w:hAnsiTheme="majorHAnsi" w:cstheme="majorHAnsi"/>
        </w:rPr>
        <w:t>was</w:t>
      </w:r>
      <w:r w:rsidR="005E5A86" w:rsidRPr="00834EF2">
        <w:rPr>
          <w:rFonts w:asciiTheme="majorHAnsi" w:hAnsiTheme="majorHAnsi" w:cstheme="majorHAnsi"/>
        </w:rPr>
        <w:t xml:space="preserve"> </w:t>
      </w:r>
      <w:r w:rsidR="003A6F61" w:rsidRPr="00834EF2">
        <w:rPr>
          <w:rFonts w:asciiTheme="majorHAnsi" w:hAnsiTheme="majorHAnsi" w:cstheme="majorHAnsi"/>
        </w:rPr>
        <w:t>expensive</w:t>
      </w:r>
      <w:r w:rsidR="00B8142F" w:rsidRPr="00834EF2">
        <w:rPr>
          <w:rFonts w:asciiTheme="majorHAnsi" w:hAnsiTheme="majorHAnsi" w:cstheme="majorHAnsi"/>
        </w:rPr>
        <w:t>,</w:t>
      </w:r>
      <w:r w:rsidR="005E5A86" w:rsidRPr="00834EF2">
        <w:rPr>
          <w:rFonts w:asciiTheme="majorHAnsi" w:hAnsiTheme="majorHAnsi" w:cstheme="majorHAnsi"/>
        </w:rPr>
        <w:t xml:space="preserve"> </w:t>
      </w:r>
      <w:r w:rsidR="00EB51F4" w:rsidRPr="00834EF2">
        <w:rPr>
          <w:rFonts w:asciiTheme="majorHAnsi" w:hAnsiTheme="majorHAnsi" w:cstheme="majorHAnsi"/>
        </w:rPr>
        <w:t>especially</w:t>
      </w:r>
      <w:r w:rsidR="005E5A86" w:rsidRPr="00834EF2">
        <w:rPr>
          <w:rFonts w:asciiTheme="majorHAnsi" w:hAnsiTheme="majorHAnsi" w:cstheme="majorHAnsi"/>
        </w:rPr>
        <w:t xml:space="preserve"> </w:t>
      </w:r>
      <w:r w:rsidR="00603A3F">
        <w:rPr>
          <w:rFonts w:asciiTheme="majorHAnsi" w:hAnsiTheme="majorHAnsi" w:cstheme="majorHAnsi"/>
        </w:rPr>
        <w:t>since</w:t>
      </w:r>
      <w:r w:rsidR="005E5A86" w:rsidRPr="00834EF2">
        <w:rPr>
          <w:rFonts w:asciiTheme="majorHAnsi" w:hAnsiTheme="majorHAnsi" w:cstheme="majorHAnsi"/>
        </w:rPr>
        <w:t xml:space="preserve"> </w:t>
      </w:r>
      <w:r w:rsidR="00EB51F4" w:rsidRPr="00834EF2">
        <w:rPr>
          <w:rFonts w:asciiTheme="majorHAnsi" w:hAnsiTheme="majorHAnsi" w:cstheme="majorHAnsi"/>
        </w:rPr>
        <w:t>Karamzin</w:t>
      </w:r>
      <w:r w:rsidR="005E5A86" w:rsidRPr="00834EF2">
        <w:rPr>
          <w:rFonts w:asciiTheme="majorHAnsi" w:hAnsiTheme="majorHAnsi" w:cstheme="majorHAnsi"/>
        </w:rPr>
        <w:t xml:space="preserve"> </w:t>
      </w:r>
      <w:r w:rsidR="00603A3F">
        <w:rPr>
          <w:rFonts w:asciiTheme="majorHAnsi" w:hAnsiTheme="majorHAnsi" w:cstheme="majorHAnsi"/>
        </w:rPr>
        <w:t>committed to</w:t>
      </w:r>
      <w:r w:rsidR="005E5A86" w:rsidRPr="00834EF2">
        <w:rPr>
          <w:rFonts w:asciiTheme="majorHAnsi" w:hAnsiTheme="majorHAnsi" w:cstheme="majorHAnsi"/>
        </w:rPr>
        <w:t xml:space="preserve"> </w:t>
      </w:r>
      <w:r w:rsidR="003A6F61" w:rsidRPr="00834EF2">
        <w:rPr>
          <w:rFonts w:asciiTheme="majorHAnsi" w:hAnsiTheme="majorHAnsi" w:cstheme="majorHAnsi"/>
        </w:rPr>
        <w:t>support</w:t>
      </w:r>
      <w:r w:rsidR="00603A3F">
        <w:rPr>
          <w:rFonts w:asciiTheme="majorHAnsi" w:hAnsiTheme="majorHAnsi" w:cstheme="majorHAnsi"/>
        </w:rPr>
        <w:t>ing the</w:t>
      </w:r>
      <w:r w:rsidR="005E5A86" w:rsidRPr="00834EF2">
        <w:rPr>
          <w:rFonts w:asciiTheme="majorHAnsi" w:hAnsiTheme="majorHAnsi" w:cstheme="majorHAnsi"/>
        </w:rPr>
        <w:t xml:space="preserve"> </w:t>
      </w:r>
      <w:r w:rsidR="003A6F61" w:rsidRPr="00834EF2">
        <w:rPr>
          <w:rFonts w:asciiTheme="majorHAnsi" w:hAnsiTheme="majorHAnsi" w:cstheme="majorHAnsi"/>
        </w:rPr>
        <w:t>Ples</w:t>
      </w:r>
      <w:r w:rsidR="00603A3F">
        <w:rPr>
          <w:rFonts w:asciiTheme="majorHAnsi" w:hAnsiTheme="majorHAnsi" w:cstheme="majorHAnsi"/>
        </w:rPr>
        <w:t>h</w:t>
      </w:r>
      <w:r w:rsidR="003A6F61" w:rsidRPr="00834EF2">
        <w:rPr>
          <w:rFonts w:asciiTheme="majorHAnsi" w:hAnsiTheme="majorHAnsi" w:cstheme="majorHAnsi"/>
        </w:rPr>
        <w:t>cheev</w:t>
      </w:r>
      <w:r w:rsidR="005E5A86" w:rsidRPr="00834EF2">
        <w:rPr>
          <w:rFonts w:asciiTheme="majorHAnsi" w:hAnsiTheme="majorHAnsi" w:cstheme="majorHAnsi"/>
        </w:rPr>
        <w:t xml:space="preserve"> </w:t>
      </w:r>
      <w:r w:rsidR="003A6F61" w:rsidRPr="00834EF2">
        <w:rPr>
          <w:rFonts w:asciiTheme="majorHAnsi" w:hAnsiTheme="majorHAnsi" w:cstheme="majorHAnsi"/>
        </w:rPr>
        <w:t>family,</w:t>
      </w:r>
      <w:r w:rsidR="005E5A86" w:rsidRPr="00834EF2">
        <w:rPr>
          <w:rFonts w:asciiTheme="majorHAnsi" w:hAnsiTheme="majorHAnsi" w:cstheme="majorHAnsi"/>
        </w:rPr>
        <w:t xml:space="preserve"> </w:t>
      </w:r>
      <w:r w:rsidR="00603A3F">
        <w:rPr>
          <w:rFonts w:asciiTheme="majorHAnsi" w:hAnsiTheme="majorHAnsi" w:cstheme="majorHAnsi"/>
        </w:rPr>
        <w:t>with</w:t>
      </w:r>
      <w:r w:rsidR="005E5A86" w:rsidRPr="00834EF2">
        <w:rPr>
          <w:rFonts w:asciiTheme="majorHAnsi" w:hAnsiTheme="majorHAnsi" w:cstheme="majorHAnsi"/>
        </w:rPr>
        <w:t xml:space="preserve"> </w:t>
      </w:r>
      <w:r w:rsidR="00603A3F">
        <w:rPr>
          <w:rFonts w:asciiTheme="majorHAnsi" w:hAnsiTheme="majorHAnsi" w:cstheme="majorHAnsi"/>
        </w:rPr>
        <w:t>whom</w:t>
      </w:r>
      <w:r w:rsidR="005E5A86" w:rsidRPr="00834EF2">
        <w:rPr>
          <w:rFonts w:asciiTheme="majorHAnsi" w:hAnsiTheme="majorHAnsi" w:cstheme="majorHAnsi"/>
        </w:rPr>
        <w:t xml:space="preserve"> </w:t>
      </w:r>
      <w:r w:rsidR="003A6F61" w:rsidRPr="00834EF2">
        <w:rPr>
          <w:rFonts w:asciiTheme="majorHAnsi" w:hAnsiTheme="majorHAnsi" w:cstheme="majorHAnsi"/>
        </w:rPr>
        <w:t>he</w:t>
      </w:r>
      <w:r w:rsidR="005E5A86" w:rsidRPr="00834EF2">
        <w:rPr>
          <w:rFonts w:asciiTheme="majorHAnsi" w:hAnsiTheme="majorHAnsi" w:cstheme="majorHAnsi"/>
        </w:rPr>
        <w:t xml:space="preserve"> </w:t>
      </w:r>
      <w:r w:rsidR="00603A3F">
        <w:rPr>
          <w:rFonts w:asciiTheme="majorHAnsi" w:hAnsiTheme="majorHAnsi" w:cstheme="majorHAnsi"/>
        </w:rPr>
        <w:t>had established a closer emotional bon</w:t>
      </w:r>
      <w:r w:rsidR="006B2296">
        <w:rPr>
          <w:rFonts w:asciiTheme="majorHAnsi" w:hAnsiTheme="majorHAnsi" w:cstheme="majorHAnsi"/>
        </w:rPr>
        <w:t>d</w:t>
      </w:r>
      <w:r w:rsidR="005E5A86" w:rsidRPr="00834EF2">
        <w:rPr>
          <w:rFonts w:asciiTheme="majorHAnsi" w:hAnsiTheme="majorHAnsi" w:cstheme="majorHAnsi"/>
        </w:rPr>
        <w:t xml:space="preserve"> </w:t>
      </w:r>
      <w:r w:rsidR="00B8142F" w:rsidRPr="00834EF2">
        <w:rPr>
          <w:rFonts w:asciiTheme="majorHAnsi" w:hAnsiTheme="majorHAnsi" w:cstheme="majorHAnsi"/>
        </w:rPr>
        <w:t>than</w:t>
      </w:r>
      <w:r w:rsidR="005E5A86" w:rsidRPr="00834EF2">
        <w:rPr>
          <w:rFonts w:asciiTheme="majorHAnsi" w:hAnsiTheme="majorHAnsi" w:cstheme="majorHAnsi"/>
        </w:rPr>
        <w:t xml:space="preserve"> </w:t>
      </w:r>
      <w:r w:rsidR="00603A3F">
        <w:rPr>
          <w:rFonts w:asciiTheme="majorHAnsi" w:hAnsiTheme="majorHAnsi" w:cstheme="majorHAnsi"/>
        </w:rPr>
        <w:t>with</w:t>
      </w:r>
      <w:r w:rsidR="005E5A86" w:rsidRPr="00834EF2">
        <w:rPr>
          <w:rFonts w:asciiTheme="majorHAnsi" w:hAnsiTheme="majorHAnsi" w:cstheme="majorHAnsi"/>
        </w:rPr>
        <w:t xml:space="preserve"> </w:t>
      </w:r>
      <w:r w:rsidR="00B8142F" w:rsidRPr="00834EF2">
        <w:rPr>
          <w:rFonts w:asciiTheme="majorHAnsi" w:hAnsiTheme="majorHAnsi" w:cstheme="majorHAnsi"/>
        </w:rPr>
        <w:t>his</w:t>
      </w:r>
      <w:r w:rsidR="005E5A86" w:rsidRPr="00834EF2">
        <w:rPr>
          <w:rFonts w:asciiTheme="majorHAnsi" w:hAnsiTheme="majorHAnsi" w:cstheme="majorHAnsi"/>
        </w:rPr>
        <w:t xml:space="preserve"> </w:t>
      </w:r>
      <w:r w:rsidR="00B8142F" w:rsidRPr="00834EF2">
        <w:rPr>
          <w:rFonts w:asciiTheme="majorHAnsi" w:hAnsiTheme="majorHAnsi" w:cstheme="majorHAnsi"/>
        </w:rPr>
        <w:t>brothers.</w:t>
      </w:r>
      <w:r w:rsidR="005E5A86" w:rsidRPr="00834EF2">
        <w:rPr>
          <w:rFonts w:asciiTheme="majorHAnsi" w:hAnsiTheme="majorHAnsi" w:cstheme="majorHAnsi"/>
        </w:rPr>
        <w:t xml:space="preserve"> </w:t>
      </w:r>
      <w:r w:rsidR="00B8142F" w:rsidRPr="00834EF2">
        <w:rPr>
          <w:rFonts w:asciiTheme="majorHAnsi" w:hAnsiTheme="majorHAnsi" w:cstheme="majorHAnsi"/>
        </w:rPr>
        <w:t>In</w:t>
      </w:r>
      <w:r w:rsidR="005E5A86" w:rsidRPr="00834EF2">
        <w:rPr>
          <w:rFonts w:asciiTheme="majorHAnsi" w:hAnsiTheme="majorHAnsi" w:cstheme="majorHAnsi"/>
        </w:rPr>
        <w:t xml:space="preserve"> </w:t>
      </w:r>
      <w:r w:rsidR="00B8142F" w:rsidRPr="00834EF2">
        <w:rPr>
          <w:rFonts w:asciiTheme="majorHAnsi" w:hAnsiTheme="majorHAnsi" w:cstheme="majorHAnsi"/>
        </w:rPr>
        <w:t>1795</w:t>
      </w:r>
      <w:r w:rsidR="00B94217" w:rsidRPr="00834EF2">
        <w:rPr>
          <w:rFonts w:asciiTheme="majorHAnsi" w:hAnsiTheme="majorHAnsi" w:cstheme="majorHAnsi"/>
        </w:rPr>
        <w:t>,</w:t>
      </w:r>
      <w:r w:rsidR="005E5A86" w:rsidRPr="00834EF2">
        <w:rPr>
          <w:rFonts w:asciiTheme="majorHAnsi" w:hAnsiTheme="majorHAnsi" w:cstheme="majorHAnsi"/>
        </w:rPr>
        <w:t xml:space="preserve"> </w:t>
      </w:r>
      <w:r w:rsidR="00B8142F" w:rsidRPr="00834EF2">
        <w:rPr>
          <w:rFonts w:asciiTheme="majorHAnsi" w:hAnsiTheme="majorHAnsi" w:cstheme="majorHAnsi"/>
        </w:rPr>
        <w:t>Karamzin</w:t>
      </w:r>
      <w:r w:rsidR="005E5A86" w:rsidRPr="00834EF2">
        <w:rPr>
          <w:rFonts w:asciiTheme="majorHAnsi" w:hAnsiTheme="majorHAnsi" w:cstheme="majorHAnsi"/>
        </w:rPr>
        <w:t xml:space="preserve"> </w:t>
      </w:r>
      <w:r w:rsidR="003A6F61" w:rsidRPr="00834EF2">
        <w:rPr>
          <w:rFonts w:asciiTheme="majorHAnsi" w:hAnsiTheme="majorHAnsi" w:cstheme="majorHAnsi"/>
        </w:rPr>
        <w:t>wrote</w:t>
      </w:r>
      <w:r w:rsidR="005E5A86" w:rsidRPr="00834EF2">
        <w:rPr>
          <w:rFonts w:asciiTheme="majorHAnsi" w:hAnsiTheme="majorHAnsi" w:cstheme="majorHAnsi"/>
        </w:rPr>
        <w:t xml:space="preserve"> </w:t>
      </w:r>
      <w:r w:rsidR="003A6F61" w:rsidRPr="00834EF2">
        <w:rPr>
          <w:rFonts w:asciiTheme="majorHAnsi" w:hAnsiTheme="majorHAnsi" w:cstheme="majorHAnsi"/>
        </w:rPr>
        <w:t>to</w:t>
      </w:r>
      <w:r w:rsidR="005E5A86" w:rsidRPr="00834EF2">
        <w:rPr>
          <w:rFonts w:asciiTheme="majorHAnsi" w:hAnsiTheme="majorHAnsi" w:cstheme="majorHAnsi"/>
        </w:rPr>
        <w:t xml:space="preserve"> </w:t>
      </w:r>
      <w:r w:rsidR="003A6F61" w:rsidRPr="00834EF2">
        <w:rPr>
          <w:rFonts w:asciiTheme="majorHAnsi" w:hAnsiTheme="majorHAnsi" w:cstheme="majorHAnsi"/>
        </w:rPr>
        <w:t>Vasily</w:t>
      </w:r>
      <w:r w:rsidR="005E5A86" w:rsidRPr="00834EF2">
        <w:rPr>
          <w:rFonts w:asciiTheme="majorHAnsi" w:hAnsiTheme="majorHAnsi" w:cstheme="majorHAnsi"/>
        </w:rPr>
        <w:t xml:space="preserve"> </w:t>
      </w:r>
      <w:r w:rsidR="003A6F61" w:rsidRPr="00834EF2">
        <w:rPr>
          <w:rFonts w:asciiTheme="majorHAnsi" w:hAnsiTheme="majorHAnsi" w:cstheme="majorHAnsi"/>
        </w:rPr>
        <w:t>asking</w:t>
      </w:r>
      <w:r w:rsidR="005E5A86" w:rsidRPr="00834EF2">
        <w:rPr>
          <w:rFonts w:asciiTheme="majorHAnsi" w:hAnsiTheme="majorHAnsi" w:cstheme="majorHAnsi"/>
        </w:rPr>
        <w:t xml:space="preserve"> </w:t>
      </w:r>
      <w:r w:rsidR="003A6F61" w:rsidRPr="00834EF2">
        <w:rPr>
          <w:rFonts w:asciiTheme="majorHAnsi" w:hAnsiTheme="majorHAnsi" w:cstheme="majorHAnsi"/>
        </w:rPr>
        <w:t>to</w:t>
      </w:r>
      <w:r w:rsidR="005E5A86" w:rsidRPr="00834EF2">
        <w:rPr>
          <w:rFonts w:asciiTheme="majorHAnsi" w:hAnsiTheme="majorHAnsi" w:cstheme="majorHAnsi"/>
        </w:rPr>
        <w:t xml:space="preserve"> </w:t>
      </w:r>
      <w:r w:rsidR="003A6F61" w:rsidRPr="00834EF2">
        <w:rPr>
          <w:rFonts w:asciiTheme="majorHAnsi" w:hAnsiTheme="majorHAnsi" w:cstheme="majorHAnsi"/>
        </w:rPr>
        <w:t>send</w:t>
      </w:r>
      <w:r w:rsidR="005E5A86" w:rsidRPr="00834EF2">
        <w:rPr>
          <w:rFonts w:asciiTheme="majorHAnsi" w:hAnsiTheme="majorHAnsi" w:cstheme="majorHAnsi"/>
        </w:rPr>
        <w:t xml:space="preserve"> </w:t>
      </w:r>
      <w:r w:rsidR="003A6F61" w:rsidRPr="00834EF2">
        <w:rPr>
          <w:rFonts w:asciiTheme="majorHAnsi" w:hAnsiTheme="majorHAnsi" w:cstheme="majorHAnsi"/>
        </w:rPr>
        <w:t>him</w:t>
      </w:r>
      <w:r w:rsidR="005E5A86" w:rsidRPr="00834EF2">
        <w:rPr>
          <w:rFonts w:asciiTheme="majorHAnsi" w:hAnsiTheme="majorHAnsi" w:cstheme="majorHAnsi"/>
        </w:rPr>
        <w:t xml:space="preserve"> </w:t>
      </w:r>
      <w:r w:rsidR="003A6F61" w:rsidRPr="00834EF2">
        <w:rPr>
          <w:rFonts w:asciiTheme="majorHAnsi" w:hAnsiTheme="majorHAnsi" w:cstheme="majorHAnsi"/>
        </w:rPr>
        <w:t>2</w:t>
      </w:r>
      <w:r w:rsidR="00362D60" w:rsidRPr="00834EF2">
        <w:rPr>
          <w:rFonts w:asciiTheme="majorHAnsi" w:hAnsiTheme="majorHAnsi" w:cstheme="majorHAnsi"/>
        </w:rPr>
        <w:t>,</w:t>
      </w:r>
      <w:r w:rsidR="003A6F61" w:rsidRPr="00834EF2">
        <w:rPr>
          <w:rFonts w:asciiTheme="majorHAnsi" w:hAnsiTheme="majorHAnsi" w:cstheme="majorHAnsi"/>
        </w:rPr>
        <w:t>000</w:t>
      </w:r>
      <w:r w:rsidR="005E5A86" w:rsidRPr="00834EF2">
        <w:rPr>
          <w:rFonts w:asciiTheme="majorHAnsi" w:hAnsiTheme="majorHAnsi" w:cstheme="majorHAnsi"/>
        </w:rPr>
        <w:t xml:space="preserve"> </w:t>
      </w:r>
      <w:r w:rsidR="00603A3F">
        <w:rPr>
          <w:rFonts w:asciiTheme="majorHAnsi" w:hAnsiTheme="majorHAnsi" w:cstheme="majorHAnsi"/>
        </w:rPr>
        <w:t>r</w:t>
      </w:r>
      <w:r w:rsidR="003A6F61" w:rsidRPr="00834EF2">
        <w:rPr>
          <w:rFonts w:asciiTheme="majorHAnsi" w:hAnsiTheme="majorHAnsi" w:cstheme="majorHAnsi"/>
        </w:rPr>
        <w:t>ubles</w:t>
      </w:r>
      <w:r w:rsidR="005E5A86" w:rsidRPr="00834EF2">
        <w:rPr>
          <w:rFonts w:asciiTheme="majorHAnsi" w:hAnsiTheme="majorHAnsi" w:cstheme="majorHAnsi"/>
        </w:rPr>
        <w:t xml:space="preserve"> </w:t>
      </w:r>
      <w:r w:rsidR="00B8142F" w:rsidRPr="00834EF2">
        <w:rPr>
          <w:rFonts w:asciiTheme="majorHAnsi" w:hAnsiTheme="majorHAnsi" w:cstheme="majorHAnsi"/>
        </w:rPr>
        <w:t>of</w:t>
      </w:r>
      <w:r w:rsidR="005E5A86" w:rsidRPr="00834EF2">
        <w:rPr>
          <w:rFonts w:asciiTheme="majorHAnsi" w:hAnsiTheme="majorHAnsi" w:cstheme="majorHAnsi"/>
        </w:rPr>
        <w:t xml:space="preserve"> </w:t>
      </w:r>
      <w:r w:rsidR="00B8142F" w:rsidRPr="00834EF2">
        <w:rPr>
          <w:rFonts w:asciiTheme="majorHAnsi" w:hAnsiTheme="majorHAnsi" w:cstheme="majorHAnsi"/>
        </w:rPr>
        <w:t>the</w:t>
      </w:r>
      <w:r w:rsidR="005E5A86" w:rsidRPr="00834EF2">
        <w:rPr>
          <w:rFonts w:asciiTheme="majorHAnsi" w:hAnsiTheme="majorHAnsi" w:cstheme="majorHAnsi"/>
        </w:rPr>
        <w:t xml:space="preserve"> </w:t>
      </w:r>
      <w:r w:rsidR="00B8142F" w:rsidRPr="00834EF2">
        <w:rPr>
          <w:rFonts w:asciiTheme="majorHAnsi" w:hAnsiTheme="majorHAnsi" w:cstheme="majorHAnsi"/>
        </w:rPr>
        <w:t>debt</w:t>
      </w:r>
      <w:r w:rsidR="00603A3F" w:rsidRPr="00603A3F">
        <w:rPr>
          <w:rFonts w:asciiTheme="majorHAnsi" w:hAnsiTheme="majorHAnsi" w:cstheme="majorHAnsi"/>
        </w:rPr>
        <w:t xml:space="preserve"> </w:t>
      </w:r>
      <w:r w:rsidR="00603A3F" w:rsidRPr="00834EF2">
        <w:rPr>
          <w:rFonts w:asciiTheme="majorHAnsi" w:hAnsiTheme="majorHAnsi" w:cstheme="majorHAnsi"/>
        </w:rPr>
        <w:t>urgently</w:t>
      </w:r>
      <w:r w:rsidR="003A6F61" w:rsidRPr="00834EF2">
        <w:rPr>
          <w:rFonts w:asciiTheme="majorHAnsi" w:hAnsiTheme="majorHAnsi" w:cstheme="majorHAnsi"/>
        </w:rPr>
        <w:t>,</w:t>
      </w:r>
      <w:r w:rsidR="005E5A86" w:rsidRPr="00834EF2">
        <w:rPr>
          <w:rFonts w:asciiTheme="majorHAnsi" w:hAnsiTheme="majorHAnsi" w:cstheme="majorHAnsi"/>
        </w:rPr>
        <w:t xml:space="preserve"> </w:t>
      </w:r>
      <w:r w:rsidR="00603A3F">
        <w:rPr>
          <w:rFonts w:asciiTheme="majorHAnsi" w:hAnsiTheme="majorHAnsi" w:cstheme="majorHAnsi"/>
        </w:rPr>
        <w:t xml:space="preserve">so as to </w:t>
      </w:r>
      <w:r w:rsidR="00B8142F" w:rsidRPr="00834EF2">
        <w:rPr>
          <w:rFonts w:asciiTheme="majorHAnsi" w:hAnsiTheme="majorHAnsi" w:cstheme="majorHAnsi"/>
        </w:rPr>
        <w:t>en</w:t>
      </w:r>
      <w:r w:rsidR="003A6F61" w:rsidRPr="00834EF2">
        <w:rPr>
          <w:rFonts w:asciiTheme="majorHAnsi" w:hAnsiTheme="majorHAnsi" w:cstheme="majorHAnsi"/>
        </w:rPr>
        <w:t>able</w:t>
      </w:r>
      <w:r w:rsidR="005E5A86" w:rsidRPr="00834EF2">
        <w:rPr>
          <w:rFonts w:asciiTheme="majorHAnsi" w:hAnsiTheme="majorHAnsi" w:cstheme="majorHAnsi"/>
        </w:rPr>
        <w:t xml:space="preserve"> </w:t>
      </w:r>
      <w:r w:rsidR="00B8142F" w:rsidRPr="00834EF2">
        <w:rPr>
          <w:rFonts w:asciiTheme="majorHAnsi" w:hAnsiTheme="majorHAnsi" w:cstheme="majorHAnsi"/>
        </w:rPr>
        <w:t>him</w:t>
      </w:r>
      <w:r w:rsidR="005E5A86" w:rsidRPr="00834EF2">
        <w:rPr>
          <w:rFonts w:asciiTheme="majorHAnsi" w:hAnsiTheme="majorHAnsi" w:cstheme="majorHAnsi"/>
        </w:rPr>
        <w:t xml:space="preserve"> </w:t>
      </w:r>
      <w:r w:rsidR="00B8142F" w:rsidRPr="00834EF2">
        <w:rPr>
          <w:rFonts w:asciiTheme="majorHAnsi" w:hAnsiTheme="majorHAnsi" w:cstheme="majorHAnsi"/>
        </w:rPr>
        <w:t>to</w:t>
      </w:r>
      <w:r w:rsidR="005E5A86" w:rsidRPr="00834EF2">
        <w:rPr>
          <w:rFonts w:asciiTheme="majorHAnsi" w:hAnsiTheme="majorHAnsi" w:cstheme="majorHAnsi"/>
        </w:rPr>
        <w:t xml:space="preserve"> </w:t>
      </w:r>
      <w:r w:rsidR="00B8142F" w:rsidRPr="00834EF2">
        <w:rPr>
          <w:rFonts w:asciiTheme="majorHAnsi" w:hAnsiTheme="majorHAnsi" w:cstheme="majorHAnsi"/>
        </w:rPr>
        <w:t>lend</w:t>
      </w:r>
      <w:r w:rsidR="005E5A86" w:rsidRPr="00834EF2">
        <w:rPr>
          <w:rFonts w:asciiTheme="majorHAnsi" w:hAnsiTheme="majorHAnsi" w:cstheme="majorHAnsi"/>
        </w:rPr>
        <w:t xml:space="preserve"> </w:t>
      </w:r>
      <w:r w:rsidR="00B8142F" w:rsidRPr="00834EF2">
        <w:rPr>
          <w:rFonts w:asciiTheme="majorHAnsi" w:hAnsiTheme="majorHAnsi" w:cstheme="majorHAnsi"/>
        </w:rPr>
        <w:t>money</w:t>
      </w:r>
      <w:r w:rsidR="005E5A86" w:rsidRPr="00834EF2">
        <w:rPr>
          <w:rFonts w:asciiTheme="majorHAnsi" w:hAnsiTheme="majorHAnsi" w:cstheme="majorHAnsi"/>
        </w:rPr>
        <w:t xml:space="preserve"> </w:t>
      </w:r>
      <w:r w:rsidR="003A6F61" w:rsidRPr="00834EF2">
        <w:rPr>
          <w:rFonts w:asciiTheme="majorHAnsi" w:hAnsiTheme="majorHAnsi" w:cstheme="majorHAnsi"/>
        </w:rPr>
        <w:t>to</w:t>
      </w:r>
      <w:r w:rsidR="005E5A86" w:rsidRPr="00834EF2">
        <w:rPr>
          <w:rFonts w:asciiTheme="majorHAnsi" w:hAnsiTheme="majorHAnsi" w:cstheme="majorHAnsi"/>
        </w:rPr>
        <w:t xml:space="preserve"> </w:t>
      </w:r>
      <w:r w:rsidR="003A6F61" w:rsidRPr="00834EF2">
        <w:rPr>
          <w:rFonts w:asciiTheme="majorHAnsi" w:hAnsiTheme="majorHAnsi" w:cstheme="majorHAnsi"/>
        </w:rPr>
        <w:t>Alexander</w:t>
      </w:r>
      <w:r w:rsidR="005E5A86" w:rsidRPr="00834EF2">
        <w:rPr>
          <w:rFonts w:asciiTheme="majorHAnsi" w:hAnsiTheme="majorHAnsi" w:cstheme="majorHAnsi"/>
        </w:rPr>
        <w:t xml:space="preserve"> </w:t>
      </w:r>
      <w:r w:rsidR="003A6F61" w:rsidRPr="00834EF2">
        <w:rPr>
          <w:rFonts w:asciiTheme="majorHAnsi" w:hAnsiTheme="majorHAnsi" w:cstheme="majorHAnsi"/>
        </w:rPr>
        <w:t>Ples</w:t>
      </w:r>
      <w:r w:rsidR="00CB0C37">
        <w:rPr>
          <w:rFonts w:asciiTheme="majorHAnsi" w:hAnsiTheme="majorHAnsi" w:cstheme="majorHAnsi"/>
        </w:rPr>
        <w:t>h</w:t>
      </w:r>
      <w:r w:rsidR="003A6F61" w:rsidRPr="00834EF2">
        <w:rPr>
          <w:rFonts w:asciiTheme="majorHAnsi" w:hAnsiTheme="majorHAnsi" w:cstheme="majorHAnsi"/>
        </w:rPr>
        <w:t>cheev.</w:t>
      </w:r>
      <w:r w:rsidR="00A45837" w:rsidRPr="00834EF2">
        <w:rPr>
          <w:rFonts w:asciiTheme="majorHAnsi" w:hAnsiTheme="majorHAnsi" w:cstheme="majorHAnsi"/>
        </w:rPr>
        <w:t xml:space="preserve"> </w:t>
      </w:r>
      <w:r w:rsidR="003A6F61" w:rsidRPr="00834EF2">
        <w:rPr>
          <w:rFonts w:asciiTheme="majorHAnsi" w:hAnsiTheme="majorHAnsi" w:cstheme="majorHAnsi"/>
        </w:rPr>
        <w:t>According</w:t>
      </w:r>
      <w:r w:rsidR="005E5A86" w:rsidRPr="00834EF2">
        <w:rPr>
          <w:rFonts w:asciiTheme="majorHAnsi" w:hAnsiTheme="majorHAnsi" w:cstheme="majorHAnsi"/>
        </w:rPr>
        <w:t xml:space="preserve"> </w:t>
      </w:r>
      <w:r w:rsidR="003A6F61" w:rsidRPr="00834EF2">
        <w:rPr>
          <w:rFonts w:asciiTheme="majorHAnsi" w:hAnsiTheme="majorHAnsi" w:cstheme="majorHAnsi"/>
        </w:rPr>
        <w:t>to</w:t>
      </w:r>
      <w:r w:rsidR="005E5A86" w:rsidRPr="00834EF2">
        <w:rPr>
          <w:rFonts w:asciiTheme="majorHAnsi" w:hAnsiTheme="majorHAnsi" w:cstheme="majorHAnsi"/>
        </w:rPr>
        <w:t xml:space="preserve"> </w:t>
      </w:r>
      <w:r w:rsidR="003A6F61" w:rsidRPr="00834EF2">
        <w:rPr>
          <w:rFonts w:asciiTheme="majorHAnsi" w:hAnsiTheme="majorHAnsi" w:cstheme="majorHAnsi"/>
        </w:rPr>
        <w:t>several</w:t>
      </w:r>
      <w:r w:rsidR="005E5A86" w:rsidRPr="00834EF2">
        <w:rPr>
          <w:rFonts w:asciiTheme="majorHAnsi" w:hAnsiTheme="majorHAnsi" w:cstheme="majorHAnsi"/>
        </w:rPr>
        <w:t xml:space="preserve"> </w:t>
      </w:r>
      <w:r w:rsidR="003A6F61" w:rsidRPr="00834EF2">
        <w:rPr>
          <w:rFonts w:asciiTheme="majorHAnsi" w:hAnsiTheme="majorHAnsi" w:cstheme="majorHAnsi"/>
        </w:rPr>
        <w:t>memoirists,</w:t>
      </w:r>
      <w:r w:rsidR="005E5A86" w:rsidRPr="00834EF2">
        <w:rPr>
          <w:rFonts w:asciiTheme="majorHAnsi" w:hAnsiTheme="majorHAnsi" w:cstheme="majorHAnsi"/>
        </w:rPr>
        <w:t xml:space="preserve"> </w:t>
      </w:r>
      <w:r w:rsidR="00CB0C37">
        <w:rPr>
          <w:rFonts w:asciiTheme="majorHAnsi" w:hAnsiTheme="majorHAnsi" w:cstheme="majorHAnsi"/>
        </w:rPr>
        <w:t>Karamzin</w:t>
      </w:r>
      <w:r w:rsidR="005E5A86" w:rsidRPr="00834EF2">
        <w:rPr>
          <w:rFonts w:asciiTheme="majorHAnsi" w:hAnsiTheme="majorHAnsi" w:cstheme="majorHAnsi"/>
        </w:rPr>
        <w:t xml:space="preserve"> </w:t>
      </w:r>
      <w:r w:rsidR="003A6F61" w:rsidRPr="00834EF2">
        <w:rPr>
          <w:rFonts w:asciiTheme="majorHAnsi" w:hAnsiTheme="majorHAnsi" w:cstheme="majorHAnsi"/>
        </w:rPr>
        <w:t>never</w:t>
      </w:r>
      <w:r w:rsidR="005E5A86" w:rsidRPr="00834EF2">
        <w:rPr>
          <w:rFonts w:asciiTheme="majorHAnsi" w:hAnsiTheme="majorHAnsi" w:cstheme="majorHAnsi"/>
        </w:rPr>
        <w:t xml:space="preserve"> </w:t>
      </w:r>
      <w:r w:rsidR="00CB0C37">
        <w:rPr>
          <w:rFonts w:asciiTheme="majorHAnsi" w:hAnsiTheme="majorHAnsi" w:cstheme="majorHAnsi"/>
        </w:rPr>
        <w:t xml:space="preserve">asked for the money back and never </w:t>
      </w:r>
      <w:r w:rsidR="003A6F61" w:rsidRPr="00834EF2">
        <w:rPr>
          <w:rFonts w:asciiTheme="majorHAnsi" w:hAnsiTheme="majorHAnsi" w:cstheme="majorHAnsi"/>
        </w:rPr>
        <w:t>received</w:t>
      </w:r>
      <w:r w:rsidR="00CB0C37">
        <w:rPr>
          <w:rFonts w:asciiTheme="majorHAnsi" w:hAnsiTheme="majorHAnsi" w:cstheme="majorHAnsi"/>
        </w:rPr>
        <w:t xml:space="preserve"> it</w:t>
      </w:r>
      <w:r w:rsidR="005E5A86" w:rsidRPr="00834EF2">
        <w:rPr>
          <w:rFonts w:asciiTheme="majorHAnsi" w:hAnsiTheme="majorHAnsi" w:cstheme="majorHAnsi"/>
        </w:rPr>
        <w:t xml:space="preserve"> </w:t>
      </w:r>
      <w:r w:rsidR="003A6F61" w:rsidRPr="00834EF2">
        <w:rPr>
          <w:rFonts w:asciiTheme="majorHAnsi" w:hAnsiTheme="majorHAnsi" w:cstheme="majorHAnsi"/>
        </w:rPr>
        <w:t>(Vatsuro,</w:t>
      </w:r>
      <w:r w:rsidR="005E5A86" w:rsidRPr="00834EF2">
        <w:rPr>
          <w:rFonts w:asciiTheme="majorHAnsi" w:hAnsiTheme="majorHAnsi" w:cstheme="majorHAnsi"/>
        </w:rPr>
        <w:t xml:space="preserve"> </w:t>
      </w:r>
      <w:r w:rsidR="003A6F61" w:rsidRPr="00834EF2">
        <w:rPr>
          <w:rFonts w:asciiTheme="majorHAnsi" w:hAnsiTheme="majorHAnsi" w:cstheme="majorHAnsi"/>
        </w:rPr>
        <w:t>81).</w:t>
      </w:r>
      <w:r w:rsidR="005E5A86" w:rsidRPr="00834EF2">
        <w:rPr>
          <w:rFonts w:asciiTheme="majorHAnsi" w:hAnsiTheme="majorHAnsi" w:cstheme="majorHAnsi"/>
        </w:rPr>
        <w:t xml:space="preserve"> </w:t>
      </w:r>
      <w:r w:rsidR="00DF5A9D" w:rsidRPr="00834EF2">
        <w:rPr>
          <w:rFonts w:asciiTheme="majorHAnsi" w:hAnsiTheme="majorHAnsi" w:cstheme="majorHAnsi"/>
        </w:rPr>
        <w:t>Later</w:t>
      </w:r>
      <w:r w:rsidR="005E5A86" w:rsidRPr="00834EF2">
        <w:rPr>
          <w:rFonts w:asciiTheme="majorHAnsi" w:hAnsiTheme="majorHAnsi" w:cstheme="majorHAnsi"/>
        </w:rPr>
        <w:t xml:space="preserve"> </w:t>
      </w:r>
      <w:r w:rsidR="00DF5A9D" w:rsidRPr="00834EF2">
        <w:rPr>
          <w:rFonts w:asciiTheme="majorHAnsi" w:hAnsiTheme="majorHAnsi" w:cstheme="majorHAnsi"/>
        </w:rPr>
        <w:t>on,</w:t>
      </w:r>
      <w:r w:rsidR="005E5A86" w:rsidRPr="00834EF2">
        <w:rPr>
          <w:rFonts w:asciiTheme="majorHAnsi" w:hAnsiTheme="majorHAnsi" w:cstheme="majorHAnsi"/>
        </w:rPr>
        <w:t xml:space="preserve"> </w:t>
      </w:r>
      <w:r w:rsidR="00DF5A9D" w:rsidRPr="00834EF2">
        <w:rPr>
          <w:rFonts w:asciiTheme="majorHAnsi" w:hAnsiTheme="majorHAnsi" w:cstheme="majorHAnsi"/>
        </w:rPr>
        <w:t>he</w:t>
      </w:r>
      <w:r w:rsidR="005E5A86" w:rsidRPr="00834EF2">
        <w:rPr>
          <w:rFonts w:asciiTheme="majorHAnsi" w:hAnsiTheme="majorHAnsi" w:cstheme="majorHAnsi"/>
        </w:rPr>
        <w:t xml:space="preserve"> </w:t>
      </w:r>
      <w:r w:rsidR="00DF5A9D" w:rsidRPr="00834EF2">
        <w:rPr>
          <w:rFonts w:asciiTheme="majorHAnsi" w:hAnsiTheme="majorHAnsi" w:cstheme="majorHAnsi"/>
        </w:rPr>
        <w:t>wrote</w:t>
      </w:r>
      <w:r w:rsidR="005E5A86" w:rsidRPr="00834EF2">
        <w:rPr>
          <w:rFonts w:asciiTheme="majorHAnsi" w:hAnsiTheme="majorHAnsi" w:cstheme="majorHAnsi"/>
        </w:rPr>
        <w:t xml:space="preserve"> </w:t>
      </w:r>
      <w:r w:rsidR="00DF5A9D" w:rsidRPr="00834EF2">
        <w:rPr>
          <w:rFonts w:asciiTheme="majorHAnsi" w:hAnsiTheme="majorHAnsi" w:cstheme="majorHAnsi"/>
        </w:rPr>
        <w:t>to</w:t>
      </w:r>
      <w:r w:rsidR="005E5A86" w:rsidRPr="00834EF2">
        <w:rPr>
          <w:rFonts w:asciiTheme="majorHAnsi" w:hAnsiTheme="majorHAnsi" w:cstheme="majorHAnsi"/>
        </w:rPr>
        <w:t xml:space="preserve"> </w:t>
      </w:r>
      <w:r w:rsidR="00DF5A9D" w:rsidRPr="00834EF2">
        <w:rPr>
          <w:rFonts w:asciiTheme="majorHAnsi" w:hAnsiTheme="majorHAnsi" w:cstheme="majorHAnsi"/>
        </w:rPr>
        <w:t>Dmitriev</w:t>
      </w:r>
      <w:r w:rsidR="005E5A86" w:rsidRPr="00834EF2">
        <w:rPr>
          <w:rFonts w:asciiTheme="majorHAnsi" w:hAnsiTheme="majorHAnsi" w:cstheme="majorHAnsi"/>
        </w:rPr>
        <w:t xml:space="preserve"> </w:t>
      </w:r>
      <w:r w:rsidR="00DF5A9D" w:rsidRPr="00834EF2">
        <w:rPr>
          <w:rFonts w:asciiTheme="majorHAnsi" w:hAnsiTheme="majorHAnsi" w:cstheme="majorHAnsi"/>
        </w:rPr>
        <w:t>that</w:t>
      </w:r>
      <w:r w:rsidR="005E5A86" w:rsidRPr="00834EF2">
        <w:rPr>
          <w:rFonts w:asciiTheme="majorHAnsi" w:hAnsiTheme="majorHAnsi" w:cstheme="majorHAnsi"/>
        </w:rPr>
        <w:t xml:space="preserve"> </w:t>
      </w:r>
      <w:r w:rsidR="00DF5A9D" w:rsidRPr="00834EF2">
        <w:rPr>
          <w:rFonts w:asciiTheme="majorHAnsi" w:hAnsiTheme="majorHAnsi" w:cstheme="majorHAnsi"/>
        </w:rPr>
        <w:t>he</w:t>
      </w:r>
      <w:r w:rsidR="005E5A86" w:rsidRPr="00834EF2">
        <w:rPr>
          <w:rFonts w:asciiTheme="majorHAnsi" w:hAnsiTheme="majorHAnsi" w:cstheme="majorHAnsi"/>
        </w:rPr>
        <w:t xml:space="preserve"> </w:t>
      </w:r>
      <w:r w:rsidR="00DF5A9D" w:rsidRPr="00834EF2">
        <w:rPr>
          <w:rFonts w:asciiTheme="majorHAnsi" w:hAnsiTheme="majorHAnsi" w:cstheme="majorHAnsi"/>
        </w:rPr>
        <w:t>would</w:t>
      </w:r>
      <w:r w:rsidR="005E5A86" w:rsidRPr="00834EF2">
        <w:rPr>
          <w:rFonts w:asciiTheme="majorHAnsi" w:hAnsiTheme="majorHAnsi" w:cstheme="majorHAnsi"/>
        </w:rPr>
        <w:t xml:space="preserve"> </w:t>
      </w:r>
      <w:r w:rsidR="00DF5A9D" w:rsidRPr="00834EF2">
        <w:rPr>
          <w:rFonts w:asciiTheme="majorHAnsi" w:hAnsiTheme="majorHAnsi" w:cstheme="majorHAnsi"/>
        </w:rPr>
        <w:t>be</w:t>
      </w:r>
      <w:r w:rsidR="005E5A86" w:rsidRPr="00834EF2">
        <w:rPr>
          <w:rFonts w:asciiTheme="majorHAnsi" w:hAnsiTheme="majorHAnsi" w:cstheme="majorHAnsi"/>
        </w:rPr>
        <w:t xml:space="preserve"> </w:t>
      </w:r>
      <w:r w:rsidR="00DF5A9D" w:rsidRPr="00834EF2">
        <w:rPr>
          <w:rFonts w:asciiTheme="majorHAnsi" w:hAnsiTheme="majorHAnsi" w:cstheme="majorHAnsi"/>
        </w:rPr>
        <w:t>happy</w:t>
      </w:r>
      <w:r w:rsidR="005E5A86" w:rsidRPr="00834EF2">
        <w:rPr>
          <w:rFonts w:asciiTheme="majorHAnsi" w:hAnsiTheme="majorHAnsi" w:cstheme="majorHAnsi"/>
        </w:rPr>
        <w:t xml:space="preserve"> </w:t>
      </w:r>
      <w:r w:rsidR="00DF5A9D" w:rsidRPr="00834EF2">
        <w:rPr>
          <w:rFonts w:asciiTheme="majorHAnsi" w:hAnsiTheme="majorHAnsi" w:cstheme="majorHAnsi"/>
        </w:rPr>
        <w:t>to</w:t>
      </w:r>
      <w:r w:rsidR="005E5A86" w:rsidRPr="00834EF2">
        <w:rPr>
          <w:rFonts w:asciiTheme="majorHAnsi" w:hAnsiTheme="majorHAnsi" w:cstheme="majorHAnsi"/>
        </w:rPr>
        <w:t xml:space="preserve"> </w:t>
      </w:r>
      <w:r w:rsidR="00DF5A9D" w:rsidRPr="00834EF2">
        <w:rPr>
          <w:rFonts w:asciiTheme="majorHAnsi" w:hAnsiTheme="majorHAnsi" w:cstheme="majorHAnsi"/>
        </w:rPr>
        <w:t>give</w:t>
      </w:r>
      <w:r w:rsidR="005E5A86" w:rsidRPr="00834EF2">
        <w:rPr>
          <w:rFonts w:asciiTheme="majorHAnsi" w:hAnsiTheme="majorHAnsi" w:cstheme="majorHAnsi"/>
        </w:rPr>
        <w:t xml:space="preserve"> </w:t>
      </w:r>
      <w:r w:rsidR="00DF5A9D" w:rsidRPr="00834EF2">
        <w:rPr>
          <w:rFonts w:asciiTheme="majorHAnsi" w:hAnsiTheme="majorHAnsi" w:cstheme="majorHAnsi"/>
        </w:rPr>
        <w:t>away</w:t>
      </w:r>
      <w:r w:rsidR="005E5A86" w:rsidRPr="00834EF2">
        <w:rPr>
          <w:rFonts w:asciiTheme="majorHAnsi" w:hAnsiTheme="majorHAnsi" w:cstheme="majorHAnsi"/>
        </w:rPr>
        <w:t xml:space="preserve"> </w:t>
      </w:r>
      <w:r w:rsidR="00DF5A9D" w:rsidRPr="00834EF2">
        <w:rPr>
          <w:rFonts w:asciiTheme="majorHAnsi" w:hAnsiTheme="majorHAnsi" w:cstheme="majorHAnsi"/>
        </w:rPr>
        <w:t>everything</w:t>
      </w:r>
      <w:r w:rsidR="005E5A86" w:rsidRPr="00834EF2">
        <w:rPr>
          <w:rFonts w:asciiTheme="majorHAnsi" w:hAnsiTheme="majorHAnsi" w:cstheme="majorHAnsi"/>
        </w:rPr>
        <w:t xml:space="preserve"> </w:t>
      </w:r>
      <w:r w:rsidR="00024177" w:rsidRPr="00834EF2">
        <w:rPr>
          <w:rFonts w:asciiTheme="majorHAnsi" w:hAnsiTheme="majorHAnsi" w:cstheme="majorHAnsi"/>
        </w:rPr>
        <w:t>he</w:t>
      </w:r>
      <w:r w:rsidR="005E5A86" w:rsidRPr="00834EF2">
        <w:rPr>
          <w:rFonts w:asciiTheme="majorHAnsi" w:hAnsiTheme="majorHAnsi" w:cstheme="majorHAnsi"/>
        </w:rPr>
        <w:t xml:space="preserve"> </w:t>
      </w:r>
      <w:r w:rsidR="00024177" w:rsidRPr="00834EF2">
        <w:rPr>
          <w:rFonts w:asciiTheme="majorHAnsi" w:hAnsiTheme="majorHAnsi" w:cstheme="majorHAnsi"/>
        </w:rPr>
        <w:t>had</w:t>
      </w:r>
      <w:r w:rsidR="005E5A86" w:rsidRPr="00834EF2">
        <w:rPr>
          <w:rFonts w:asciiTheme="majorHAnsi" w:hAnsiTheme="majorHAnsi" w:cstheme="majorHAnsi"/>
        </w:rPr>
        <w:t xml:space="preserve"> </w:t>
      </w:r>
      <w:r w:rsidR="00024177" w:rsidRPr="00834EF2">
        <w:rPr>
          <w:rFonts w:asciiTheme="majorHAnsi" w:hAnsiTheme="majorHAnsi" w:cstheme="majorHAnsi"/>
        </w:rPr>
        <w:t>and</w:t>
      </w:r>
      <w:r w:rsidR="005E5A86" w:rsidRPr="00834EF2">
        <w:rPr>
          <w:rFonts w:asciiTheme="majorHAnsi" w:hAnsiTheme="majorHAnsi" w:cstheme="majorHAnsi"/>
        </w:rPr>
        <w:t xml:space="preserve"> </w:t>
      </w:r>
      <w:r w:rsidR="00024177" w:rsidRPr="00834EF2">
        <w:rPr>
          <w:rFonts w:asciiTheme="majorHAnsi" w:hAnsiTheme="majorHAnsi" w:cstheme="majorHAnsi"/>
        </w:rPr>
        <w:t>to</w:t>
      </w:r>
      <w:r w:rsidR="005E5A86" w:rsidRPr="00834EF2">
        <w:rPr>
          <w:rFonts w:asciiTheme="majorHAnsi" w:hAnsiTheme="majorHAnsi" w:cstheme="majorHAnsi"/>
        </w:rPr>
        <w:t xml:space="preserve"> </w:t>
      </w:r>
      <w:r w:rsidR="00024177" w:rsidRPr="00834EF2">
        <w:rPr>
          <w:rFonts w:asciiTheme="majorHAnsi" w:hAnsiTheme="majorHAnsi" w:cstheme="majorHAnsi"/>
        </w:rPr>
        <w:t>work</w:t>
      </w:r>
      <w:r w:rsidR="005E5A86" w:rsidRPr="00834EF2">
        <w:rPr>
          <w:rFonts w:asciiTheme="majorHAnsi" w:hAnsiTheme="majorHAnsi" w:cstheme="majorHAnsi"/>
        </w:rPr>
        <w:t xml:space="preserve"> </w:t>
      </w:r>
      <w:r w:rsidR="00024177" w:rsidRPr="00834EF2">
        <w:rPr>
          <w:rFonts w:asciiTheme="majorHAnsi" w:hAnsiTheme="majorHAnsi" w:cstheme="majorHAnsi"/>
        </w:rPr>
        <w:t>day</w:t>
      </w:r>
      <w:r w:rsidR="005E5A86" w:rsidRPr="00834EF2">
        <w:rPr>
          <w:rFonts w:asciiTheme="majorHAnsi" w:hAnsiTheme="majorHAnsi" w:cstheme="majorHAnsi"/>
        </w:rPr>
        <w:t xml:space="preserve"> </w:t>
      </w:r>
      <w:r w:rsidR="00024177" w:rsidRPr="00834EF2">
        <w:rPr>
          <w:rFonts w:asciiTheme="majorHAnsi" w:hAnsiTheme="majorHAnsi" w:cstheme="majorHAnsi"/>
        </w:rPr>
        <w:t>and</w:t>
      </w:r>
      <w:r w:rsidR="005E5A86" w:rsidRPr="00834EF2">
        <w:rPr>
          <w:rFonts w:asciiTheme="majorHAnsi" w:hAnsiTheme="majorHAnsi" w:cstheme="majorHAnsi"/>
        </w:rPr>
        <w:t xml:space="preserve"> </w:t>
      </w:r>
      <w:r w:rsidR="00024177" w:rsidRPr="00834EF2">
        <w:rPr>
          <w:rFonts w:asciiTheme="majorHAnsi" w:hAnsiTheme="majorHAnsi" w:cstheme="majorHAnsi"/>
        </w:rPr>
        <w:t>night</w:t>
      </w:r>
      <w:r w:rsidR="005E5A86" w:rsidRPr="00834EF2">
        <w:rPr>
          <w:rFonts w:asciiTheme="majorHAnsi" w:hAnsiTheme="majorHAnsi" w:cstheme="majorHAnsi"/>
        </w:rPr>
        <w:t xml:space="preserve"> </w:t>
      </w:r>
      <w:r w:rsidR="00024177" w:rsidRPr="00834EF2">
        <w:rPr>
          <w:rFonts w:asciiTheme="majorHAnsi" w:hAnsiTheme="majorHAnsi" w:cstheme="majorHAnsi"/>
        </w:rPr>
        <w:t>to</w:t>
      </w:r>
      <w:r w:rsidR="005E5A86" w:rsidRPr="00834EF2">
        <w:rPr>
          <w:rFonts w:asciiTheme="majorHAnsi" w:hAnsiTheme="majorHAnsi" w:cstheme="majorHAnsi"/>
        </w:rPr>
        <w:t xml:space="preserve"> </w:t>
      </w:r>
      <w:r w:rsidR="00024177" w:rsidRPr="00834EF2">
        <w:rPr>
          <w:rFonts w:asciiTheme="majorHAnsi" w:hAnsiTheme="majorHAnsi" w:cstheme="majorHAnsi"/>
        </w:rPr>
        <w:lastRenderedPageBreak/>
        <w:t>feed</w:t>
      </w:r>
      <w:r w:rsidR="005E5A86" w:rsidRPr="00834EF2">
        <w:rPr>
          <w:rFonts w:asciiTheme="majorHAnsi" w:hAnsiTheme="majorHAnsi" w:cstheme="majorHAnsi"/>
        </w:rPr>
        <w:t xml:space="preserve"> </w:t>
      </w:r>
      <w:r w:rsidR="00024177" w:rsidRPr="00834EF2">
        <w:rPr>
          <w:rFonts w:asciiTheme="majorHAnsi" w:hAnsiTheme="majorHAnsi" w:cstheme="majorHAnsi"/>
        </w:rPr>
        <w:t>himself</w:t>
      </w:r>
      <w:r w:rsidR="005E5A86" w:rsidRPr="00834EF2">
        <w:rPr>
          <w:rFonts w:asciiTheme="majorHAnsi" w:hAnsiTheme="majorHAnsi" w:cstheme="majorHAnsi"/>
        </w:rPr>
        <w:t xml:space="preserve"> </w:t>
      </w:r>
      <w:r w:rsidR="00DF5A9D" w:rsidRPr="00834EF2">
        <w:rPr>
          <w:rFonts w:asciiTheme="majorHAnsi" w:hAnsiTheme="majorHAnsi" w:cstheme="majorHAnsi"/>
        </w:rPr>
        <w:t>if</w:t>
      </w:r>
      <w:r w:rsidR="005E5A86" w:rsidRPr="00834EF2">
        <w:rPr>
          <w:rFonts w:asciiTheme="majorHAnsi" w:hAnsiTheme="majorHAnsi" w:cstheme="majorHAnsi"/>
        </w:rPr>
        <w:t xml:space="preserve"> </w:t>
      </w:r>
      <w:r w:rsidR="00DF5A9D" w:rsidRPr="00834EF2">
        <w:rPr>
          <w:rFonts w:asciiTheme="majorHAnsi" w:hAnsiTheme="majorHAnsi" w:cstheme="majorHAnsi"/>
        </w:rPr>
        <w:t>that</w:t>
      </w:r>
      <w:r w:rsidR="005E5A86" w:rsidRPr="00834EF2">
        <w:rPr>
          <w:rFonts w:asciiTheme="majorHAnsi" w:hAnsiTheme="majorHAnsi" w:cstheme="majorHAnsi"/>
        </w:rPr>
        <w:t xml:space="preserve"> </w:t>
      </w:r>
      <w:r w:rsidR="00DF5A9D" w:rsidRPr="00834EF2">
        <w:rPr>
          <w:rFonts w:asciiTheme="majorHAnsi" w:hAnsiTheme="majorHAnsi" w:cstheme="majorHAnsi"/>
        </w:rPr>
        <w:t>could</w:t>
      </w:r>
      <w:r w:rsidR="005E5A86" w:rsidRPr="00834EF2">
        <w:rPr>
          <w:rFonts w:asciiTheme="majorHAnsi" w:hAnsiTheme="majorHAnsi" w:cstheme="majorHAnsi"/>
        </w:rPr>
        <w:t xml:space="preserve"> </w:t>
      </w:r>
      <w:r w:rsidR="00DF5A9D" w:rsidRPr="00834EF2">
        <w:rPr>
          <w:rFonts w:asciiTheme="majorHAnsi" w:hAnsiTheme="majorHAnsi" w:cstheme="majorHAnsi"/>
        </w:rPr>
        <w:t>help</w:t>
      </w:r>
      <w:r w:rsidR="005E5A86" w:rsidRPr="00834EF2">
        <w:rPr>
          <w:rFonts w:asciiTheme="majorHAnsi" w:hAnsiTheme="majorHAnsi" w:cstheme="majorHAnsi"/>
        </w:rPr>
        <w:t xml:space="preserve"> </w:t>
      </w:r>
      <w:r w:rsidR="00CB0C37">
        <w:rPr>
          <w:rFonts w:asciiTheme="majorHAnsi" w:hAnsiTheme="majorHAnsi" w:cstheme="majorHAnsi"/>
        </w:rPr>
        <w:t xml:space="preserve">the </w:t>
      </w:r>
      <w:r w:rsidR="00DF5A9D" w:rsidRPr="00834EF2">
        <w:rPr>
          <w:rFonts w:asciiTheme="majorHAnsi" w:hAnsiTheme="majorHAnsi" w:cstheme="majorHAnsi"/>
        </w:rPr>
        <w:t>Ples</w:t>
      </w:r>
      <w:r w:rsidR="00CB0C37">
        <w:rPr>
          <w:rFonts w:asciiTheme="majorHAnsi" w:hAnsiTheme="majorHAnsi" w:cstheme="majorHAnsi"/>
        </w:rPr>
        <w:t>h</w:t>
      </w:r>
      <w:r w:rsidR="00DF5A9D" w:rsidRPr="00834EF2">
        <w:rPr>
          <w:rFonts w:asciiTheme="majorHAnsi" w:hAnsiTheme="majorHAnsi" w:cstheme="majorHAnsi"/>
        </w:rPr>
        <w:t>cheevs</w:t>
      </w:r>
      <w:r w:rsidR="005E5A86" w:rsidRPr="00834EF2">
        <w:rPr>
          <w:rFonts w:asciiTheme="majorHAnsi" w:hAnsiTheme="majorHAnsi" w:cstheme="majorHAnsi"/>
        </w:rPr>
        <w:t xml:space="preserve"> </w:t>
      </w:r>
      <w:r w:rsidR="00DF5A9D" w:rsidRPr="00834EF2">
        <w:rPr>
          <w:rFonts w:asciiTheme="majorHAnsi" w:hAnsiTheme="majorHAnsi" w:cstheme="majorHAnsi"/>
        </w:rPr>
        <w:t>disenta</w:t>
      </w:r>
      <w:r w:rsidR="00024177" w:rsidRPr="00834EF2">
        <w:rPr>
          <w:rFonts w:asciiTheme="majorHAnsi" w:hAnsiTheme="majorHAnsi" w:cstheme="majorHAnsi"/>
        </w:rPr>
        <w:t>ngle</w:t>
      </w:r>
      <w:r w:rsidR="005E5A86" w:rsidRPr="00834EF2">
        <w:rPr>
          <w:rFonts w:asciiTheme="majorHAnsi" w:hAnsiTheme="majorHAnsi" w:cstheme="majorHAnsi"/>
        </w:rPr>
        <w:t xml:space="preserve"> </w:t>
      </w:r>
      <w:r w:rsidR="00024177" w:rsidRPr="00834EF2">
        <w:rPr>
          <w:rFonts w:asciiTheme="majorHAnsi" w:hAnsiTheme="majorHAnsi" w:cstheme="majorHAnsi"/>
        </w:rPr>
        <w:t>themselves</w:t>
      </w:r>
      <w:r w:rsidR="005E5A86" w:rsidRPr="00834EF2">
        <w:rPr>
          <w:rFonts w:asciiTheme="majorHAnsi" w:hAnsiTheme="majorHAnsi" w:cstheme="majorHAnsi"/>
        </w:rPr>
        <w:t xml:space="preserve"> </w:t>
      </w:r>
      <w:r w:rsidR="00024177" w:rsidRPr="00834EF2">
        <w:rPr>
          <w:rFonts w:asciiTheme="majorHAnsi" w:hAnsiTheme="majorHAnsi" w:cstheme="majorHAnsi"/>
        </w:rPr>
        <w:t>from</w:t>
      </w:r>
      <w:r w:rsidR="005E5A86" w:rsidRPr="00834EF2">
        <w:rPr>
          <w:rFonts w:asciiTheme="majorHAnsi" w:hAnsiTheme="majorHAnsi" w:cstheme="majorHAnsi"/>
        </w:rPr>
        <w:t xml:space="preserve"> </w:t>
      </w:r>
      <w:r w:rsidR="00024177" w:rsidRPr="00834EF2">
        <w:rPr>
          <w:rFonts w:asciiTheme="majorHAnsi" w:hAnsiTheme="majorHAnsi" w:cstheme="majorHAnsi"/>
        </w:rPr>
        <w:t>the</w:t>
      </w:r>
      <w:r w:rsidR="00CB0C37">
        <w:rPr>
          <w:rFonts w:asciiTheme="majorHAnsi" w:hAnsiTheme="majorHAnsi" w:cstheme="majorHAnsi"/>
        </w:rPr>
        <w:t>ir</w:t>
      </w:r>
      <w:r w:rsidR="005E5A86" w:rsidRPr="00834EF2">
        <w:rPr>
          <w:rFonts w:asciiTheme="majorHAnsi" w:hAnsiTheme="majorHAnsi" w:cstheme="majorHAnsi"/>
        </w:rPr>
        <w:t xml:space="preserve"> </w:t>
      </w:r>
      <w:r w:rsidR="00024177" w:rsidRPr="00834EF2">
        <w:rPr>
          <w:rFonts w:asciiTheme="majorHAnsi" w:hAnsiTheme="majorHAnsi" w:cstheme="majorHAnsi"/>
        </w:rPr>
        <w:t>debts</w:t>
      </w:r>
      <w:r w:rsidR="005E5A86" w:rsidRPr="00834EF2">
        <w:rPr>
          <w:rFonts w:asciiTheme="majorHAnsi" w:hAnsiTheme="majorHAnsi" w:cstheme="majorHAnsi"/>
        </w:rPr>
        <w:t xml:space="preserve"> </w:t>
      </w:r>
      <w:r w:rsidR="00DF5A9D" w:rsidRPr="00834EF2">
        <w:rPr>
          <w:rFonts w:asciiTheme="majorHAnsi" w:hAnsiTheme="majorHAnsi" w:cstheme="majorHAnsi"/>
        </w:rPr>
        <w:t>(Karamzin</w:t>
      </w:r>
      <w:r w:rsidR="005E5A86" w:rsidRPr="00834EF2">
        <w:rPr>
          <w:rFonts w:asciiTheme="majorHAnsi" w:hAnsiTheme="majorHAnsi" w:cstheme="majorHAnsi"/>
        </w:rPr>
        <w:t xml:space="preserve"> </w:t>
      </w:r>
      <w:r w:rsidR="00DF5A9D" w:rsidRPr="00834EF2">
        <w:rPr>
          <w:rFonts w:asciiTheme="majorHAnsi" w:hAnsiTheme="majorHAnsi" w:cstheme="majorHAnsi"/>
        </w:rPr>
        <w:t>1866,</w:t>
      </w:r>
      <w:r w:rsidR="005E5A86" w:rsidRPr="00834EF2">
        <w:rPr>
          <w:rFonts w:asciiTheme="majorHAnsi" w:hAnsiTheme="majorHAnsi" w:cstheme="majorHAnsi"/>
        </w:rPr>
        <w:t xml:space="preserve"> </w:t>
      </w:r>
      <w:r w:rsidR="00DF5A9D" w:rsidRPr="00834EF2">
        <w:rPr>
          <w:rFonts w:asciiTheme="majorHAnsi" w:hAnsiTheme="majorHAnsi" w:cstheme="majorHAnsi"/>
        </w:rPr>
        <w:t>79).</w:t>
      </w:r>
      <w:r w:rsidR="005E5A86" w:rsidRPr="00834EF2">
        <w:rPr>
          <w:rFonts w:asciiTheme="majorHAnsi" w:hAnsiTheme="majorHAnsi" w:cstheme="majorHAnsi"/>
        </w:rPr>
        <w:t xml:space="preserve"> </w:t>
      </w:r>
      <w:r w:rsidR="003A6F61" w:rsidRPr="00834EF2">
        <w:rPr>
          <w:rFonts w:asciiTheme="majorHAnsi" w:hAnsiTheme="majorHAnsi" w:cstheme="majorHAnsi"/>
        </w:rPr>
        <w:t>This</w:t>
      </w:r>
      <w:r w:rsidR="005E5A86" w:rsidRPr="00834EF2">
        <w:rPr>
          <w:rFonts w:asciiTheme="majorHAnsi" w:hAnsiTheme="majorHAnsi" w:cstheme="majorHAnsi"/>
        </w:rPr>
        <w:t xml:space="preserve"> </w:t>
      </w:r>
      <w:r w:rsidR="003A6F61" w:rsidRPr="00834EF2">
        <w:rPr>
          <w:rFonts w:asciiTheme="majorHAnsi" w:hAnsiTheme="majorHAnsi" w:cstheme="majorHAnsi"/>
        </w:rPr>
        <w:t>was</w:t>
      </w:r>
      <w:r w:rsidR="005E5A86" w:rsidRPr="00834EF2">
        <w:rPr>
          <w:rFonts w:asciiTheme="majorHAnsi" w:hAnsiTheme="majorHAnsi" w:cstheme="majorHAnsi"/>
        </w:rPr>
        <w:t xml:space="preserve"> </w:t>
      </w:r>
      <w:r w:rsidR="003A6F61" w:rsidRPr="00834EF2">
        <w:rPr>
          <w:rFonts w:asciiTheme="majorHAnsi" w:hAnsiTheme="majorHAnsi" w:cstheme="majorHAnsi"/>
        </w:rPr>
        <w:t>not</w:t>
      </w:r>
      <w:r w:rsidR="005E5A86" w:rsidRPr="00834EF2">
        <w:rPr>
          <w:rFonts w:asciiTheme="majorHAnsi" w:hAnsiTheme="majorHAnsi" w:cstheme="majorHAnsi"/>
        </w:rPr>
        <w:t xml:space="preserve"> </w:t>
      </w:r>
      <w:r w:rsidR="003A6F61" w:rsidRPr="00834EF2">
        <w:rPr>
          <w:rFonts w:asciiTheme="majorHAnsi" w:hAnsiTheme="majorHAnsi" w:cstheme="majorHAnsi"/>
        </w:rPr>
        <w:t>the</w:t>
      </w:r>
      <w:r w:rsidR="005E5A86" w:rsidRPr="00834EF2">
        <w:rPr>
          <w:rFonts w:asciiTheme="majorHAnsi" w:hAnsiTheme="majorHAnsi" w:cstheme="majorHAnsi"/>
        </w:rPr>
        <w:t xml:space="preserve"> </w:t>
      </w:r>
      <w:r w:rsidR="003A6F61" w:rsidRPr="00834EF2">
        <w:rPr>
          <w:rFonts w:asciiTheme="majorHAnsi" w:hAnsiTheme="majorHAnsi" w:cstheme="majorHAnsi"/>
        </w:rPr>
        <w:t>first</w:t>
      </w:r>
      <w:r w:rsidR="005E5A86" w:rsidRPr="00834EF2">
        <w:rPr>
          <w:rFonts w:asciiTheme="majorHAnsi" w:hAnsiTheme="majorHAnsi" w:cstheme="majorHAnsi"/>
        </w:rPr>
        <w:t xml:space="preserve"> </w:t>
      </w:r>
      <w:r w:rsidR="00CB0C37">
        <w:rPr>
          <w:rFonts w:asciiTheme="majorHAnsi" w:hAnsiTheme="majorHAnsi" w:cstheme="majorHAnsi"/>
        </w:rPr>
        <w:t>such instance</w:t>
      </w:r>
      <w:r w:rsidR="003A6F61" w:rsidRPr="00834EF2">
        <w:rPr>
          <w:rFonts w:asciiTheme="majorHAnsi" w:hAnsiTheme="majorHAnsi" w:cstheme="majorHAnsi"/>
        </w:rPr>
        <w:t>.</w:t>
      </w:r>
      <w:r w:rsidR="005E5A86" w:rsidRPr="00834EF2">
        <w:rPr>
          <w:rFonts w:asciiTheme="majorHAnsi" w:hAnsiTheme="majorHAnsi" w:cstheme="majorHAnsi"/>
        </w:rPr>
        <w:t xml:space="preserve"> </w:t>
      </w:r>
      <w:r w:rsidR="003A6F61" w:rsidRPr="00834EF2">
        <w:rPr>
          <w:rFonts w:asciiTheme="majorHAnsi" w:hAnsiTheme="majorHAnsi" w:cstheme="majorHAnsi"/>
        </w:rPr>
        <w:t>In</w:t>
      </w:r>
      <w:r w:rsidR="005E5A86" w:rsidRPr="00834EF2">
        <w:rPr>
          <w:rFonts w:asciiTheme="majorHAnsi" w:hAnsiTheme="majorHAnsi" w:cstheme="majorHAnsi"/>
        </w:rPr>
        <w:t xml:space="preserve"> </w:t>
      </w:r>
      <w:r w:rsidR="003A6F61" w:rsidRPr="00834EF2">
        <w:rPr>
          <w:rFonts w:asciiTheme="majorHAnsi" w:hAnsiTheme="majorHAnsi" w:cstheme="majorHAnsi"/>
        </w:rPr>
        <w:t>July</w:t>
      </w:r>
      <w:r w:rsidR="005E5A86" w:rsidRPr="00834EF2">
        <w:rPr>
          <w:rFonts w:asciiTheme="majorHAnsi" w:hAnsiTheme="majorHAnsi" w:cstheme="majorHAnsi"/>
        </w:rPr>
        <w:t xml:space="preserve"> </w:t>
      </w:r>
      <w:r w:rsidR="003A6F61" w:rsidRPr="00834EF2">
        <w:rPr>
          <w:rFonts w:asciiTheme="majorHAnsi" w:hAnsiTheme="majorHAnsi" w:cstheme="majorHAnsi"/>
        </w:rPr>
        <w:t>1790</w:t>
      </w:r>
      <w:r w:rsidR="005E5A86" w:rsidRPr="00834EF2">
        <w:rPr>
          <w:rFonts w:asciiTheme="majorHAnsi" w:hAnsiTheme="majorHAnsi" w:cstheme="majorHAnsi"/>
        </w:rPr>
        <w:t xml:space="preserve"> </w:t>
      </w:r>
      <w:r w:rsidR="003A6F61" w:rsidRPr="00834EF2">
        <w:rPr>
          <w:rFonts w:asciiTheme="majorHAnsi" w:hAnsiTheme="majorHAnsi" w:cstheme="majorHAnsi"/>
        </w:rPr>
        <w:t>in</w:t>
      </w:r>
      <w:r w:rsidR="005E5A86" w:rsidRPr="00834EF2">
        <w:rPr>
          <w:rFonts w:asciiTheme="majorHAnsi" w:hAnsiTheme="majorHAnsi" w:cstheme="majorHAnsi"/>
        </w:rPr>
        <w:t xml:space="preserve"> </w:t>
      </w:r>
      <w:r w:rsidR="003A6F61" w:rsidRPr="00834EF2">
        <w:rPr>
          <w:rFonts w:asciiTheme="majorHAnsi" w:hAnsiTheme="majorHAnsi" w:cstheme="majorHAnsi"/>
        </w:rPr>
        <w:t>a</w:t>
      </w:r>
      <w:r w:rsidR="005E5A86" w:rsidRPr="00834EF2">
        <w:rPr>
          <w:rFonts w:asciiTheme="majorHAnsi" w:hAnsiTheme="majorHAnsi" w:cstheme="majorHAnsi"/>
        </w:rPr>
        <w:t xml:space="preserve"> </w:t>
      </w:r>
      <w:r w:rsidR="003A6F61" w:rsidRPr="00834EF2">
        <w:rPr>
          <w:rFonts w:asciiTheme="majorHAnsi" w:hAnsiTheme="majorHAnsi" w:cstheme="majorHAnsi"/>
        </w:rPr>
        <w:t>letter</w:t>
      </w:r>
      <w:r w:rsidR="005E5A86" w:rsidRPr="00834EF2">
        <w:rPr>
          <w:rFonts w:asciiTheme="majorHAnsi" w:hAnsiTheme="majorHAnsi" w:cstheme="majorHAnsi"/>
        </w:rPr>
        <w:t xml:space="preserve"> </w:t>
      </w:r>
      <w:r w:rsidR="00AA3F15" w:rsidRPr="00834EF2">
        <w:rPr>
          <w:rFonts w:asciiTheme="majorHAnsi" w:hAnsiTheme="majorHAnsi" w:cstheme="majorHAnsi"/>
        </w:rPr>
        <w:t>sent</w:t>
      </w:r>
      <w:r w:rsidR="005E5A86" w:rsidRPr="00834EF2">
        <w:rPr>
          <w:rFonts w:asciiTheme="majorHAnsi" w:hAnsiTheme="majorHAnsi" w:cstheme="majorHAnsi"/>
        </w:rPr>
        <w:t xml:space="preserve"> </w:t>
      </w:r>
      <w:r w:rsidR="003A6F61" w:rsidRPr="00834EF2">
        <w:rPr>
          <w:rFonts w:asciiTheme="majorHAnsi" w:hAnsiTheme="majorHAnsi" w:cstheme="majorHAnsi"/>
        </w:rPr>
        <w:t>to</w:t>
      </w:r>
      <w:r w:rsidR="005E5A86" w:rsidRPr="00834EF2">
        <w:rPr>
          <w:rFonts w:asciiTheme="majorHAnsi" w:hAnsiTheme="majorHAnsi" w:cstheme="majorHAnsi"/>
        </w:rPr>
        <w:t xml:space="preserve"> </w:t>
      </w:r>
      <w:r w:rsidR="003A6F61" w:rsidRPr="00834EF2">
        <w:rPr>
          <w:rFonts w:asciiTheme="majorHAnsi" w:hAnsiTheme="majorHAnsi" w:cstheme="majorHAnsi"/>
        </w:rPr>
        <w:t>London,</w:t>
      </w:r>
      <w:r w:rsidR="005E5A86" w:rsidRPr="00834EF2">
        <w:rPr>
          <w:rFonts w:asciiTheme="majorHAnsi" w:hAnsiTheme="majorHAnsi" w:cstheme="majorHAnsi"/>
        </w:rPr>
        <w:t xml:space="preserve"> </w:t>
      </w:r>
      <w:r w:rsidR="003A6F61" w:rsidRPr="00834EF2">
        <w:rPr>
          <w:rFonts w:asciiTheme="majorHAnsi" w:hAnsiTheme="majorHAnsi" w:cstheme="majorHAnsi"/>
        </w:rPr>
        <w:t>Plescheev’s</w:t>
      </w:r>
      <w:r w:rsidR="005E5A86" w:rsidRPr="00834EF2">
        <w:rPr>
          <w:rFonts w:asciiTheme="majorHAnsi" w:hAnsiTheme="majorHAnsi" w:cstheme="majorHAnsi"/>
        </w:rPr>
        <w:t xml:space="preserve"> </w:t>
      </w:r>
      <w:r w:rsidR="003A6F61" w:rsidRPr="00834EF2">
        <w:rPr>
          <w:rFonts w:asciiTheme="majorHAnsi" w:hAnsiTheme="majorHAnsi" w:cstheme="majorHAnsi"/>
        </w:rPr>
        <w:t>wife</w:t>
      </w:r>
      <w:r w:rsidR="005E5A86" w:rsidRPr="00834EF2">
        <w:rPr>
          <w:rFonts w:asciiTheme="majorHAnsi" w:hAnsiTheme="majorHAnsi" w:cstheme="majorHAnsi"/>
        </w:rPr>
        <w:t xml:space="preserve"> </w:t>
      </w:r>
      <w:r w:rsidR="003A6F61" w:rsidRPr="00834EF2">
        <w:rPr>
          <w:rFonts w:asciiTheme="majorHAnsi" w:hAnsiTheme="majorHAnsi" w:cstheme="majorHAnsi"/>
        </w:rPr>
        <w:t>Anastasia</w:t>
      </w:r>
      <w:r w:rsidR="005E5A86" w:rsidRPr="00834EF2">
        <w:rPr>
          <w:rFonts w:asciiTheme="majorHAnsi" w:hAnsiTheme="majorHAnsi" w:cstheme="majorHAnsi"/>
        </w:rPr>
        <w:t xml:space="preserve"> </w:t>
      </w:r>
      <w:r w:rsidR="003A6F61" w:rsidRPr="00834EF2">
        <w:rPr>
          <w:rFonts w:asciiTheme="majorHAnsi" w:hAnsiTheme="majorHAnsi" w:cstheme="majorHAnsi"/>
        </w:rPr>
        <w:t>accused</w:t>
      </w:r>
      <w:r w:rsidR="005E5A86" w:rsidRPr="00834EF2">
        <w:rPr>
          <w:rFonts w:asciiTheme="majorHAnsi" w:hAnsiTheme="majorHAnsi" w:cstheme="majorHAnsi"/>
        </w:rPr>
        <w:t xml:space="preserve"> </w:t>
      </w:r>
      <w:r w:rsidR="003A6F61" w:rsidRPr="00834EF2">
        <w:rPr>
          <w:rFonts w:asciiTheme="majorHAnsi" w:hAnsiTheme="majorHAnsi" w:cstheme="majorHAnsi"/>
        </w:rPr>
        <w:t>Karamzin</w:t>
      </w:r>
      <w:r w:rsidR="005E5A86" w:rsidRPr="00834EF2">
        <w:rPr>
          <w:rFonts w:asciiTheme="majorHAnsi" w:hAnsiTheme="majorHAnsi" w:cstheme="majorHAnsi"/>
        </w:rPr>
        <w:t xml:space="preserve"> </w:t>
      </w:r>
      <w:r w:rsidR="00CB0C37">
        <w:rPr>
          <w:rFonts w:asciiTheme="majorHAnsi" w:hAnsiTheme="majorHAnsi" w:cstheme="majorHAnsi"/>
        </w:rPr>
        <w:t>of</w:t>
      </w:r>
      <w:r w:rsidR="005E5A86" w:rsidRPr="00834EF2">
        <w:rPr>
          <w:rFonts w:asciiTheme="majorHAnsi" w:hAnsiTheme="majorHAnsi" w:cstheme="majorHAnsi"/>
        </w:rPr>
        <w:t xml:space="preserve"> </w:t>
      </w:r>
      <w:r w:rsidR="003A6F61" w:rsidRPr="00834EF2">
        <w:rPr>
          <w:rFonts w:asciiTheme="majorHAnsi" w:hAnsiTheme="majorHAnsi" w:cstheme="majorHAnsi"/>
        </w:rPr>
        <w:t>deliberately</w:t>
      </w:r>
      <w:r w:rsidR="005E5A86" w:rsidRPr="00834EF2">
        <w:rPr>
          <w:rFonts w:asciiTheme="majorHAnsi" w:hAnsiTheme="majorHAnsi" w:cstheme="majorHAnsi"/>
        </w:rPr>
        <w:t xml:space="preserve"> </w:t>
      </w:r>
      <w:r w:rsidR="00CB0C37">
        <w:rPr>
          <w:rFonts w:asciiTheme="majorHAnsi" w:hAnsiTheme="majorHAnsi" w:cstheme="majorHAnsi"/>
        </w:rPr>
        <w:t xml:space="preserve">concealing </w:t>
      </w:r>
      <w:r w:rsidR="003A6F61" w:rsidRPr="00834EF2">
        <w:rPr>
          <w:rFonts w:asciiTheme="majorHAnsi" w:hAnsiTheme="majorHAnsi" w:cstheme="majorHAnsi"/>
        </w:rPr>
        <w:t>his</w:t>
      </w:r>
      <w:r w:rsidR="005E5A86" w:rsidRPr="00834EF2">
        <w:rPr>
          <w:rFonts w:asciiTheme="majorHAnsi" w:hAnsiTheme="majorHAnsi" w:cstheme="majorHAnsi"/>
        </w:rPr>
        <w:t xml:space="preserve"> </w:t>
      </w:r>
      <w:r w:rsidR="003A6F61" w:rsidRPr="00834EF2">
        <w:rPr>
          <w:rFonts w:asciiTheme="majorHAnsi" w:hAnsiTheme="majorHAnsi" w:cstheme="majorHAnsi"/>
        </w:rPr>
        <w:t>address</w:t>
      </w:r>
      <w:r w:rsidR="005E5A86" w:rsidRPr="00834EF2">
        <w:rPr>
          <w:rFonts w:asciiTheme="majorHAnsi" w:hAnsiTheme="majorHAnsi" w:cstheme="majorHAnsi"/>
        </w:rPr>
        <w:t xml:space="preserve"> </w:t>
      </w:r>
      <w:r w:rsidR="003A6F61" w:rsidRPr="00834EF2">
        <w:rPr>
          <w:rFonts w:asciiTheme="majorHAnsi" w:hAnsiTheme="majorHAnsi" w:cstheme="majorHAnsi"/>
        </w:rPr>
        <w:t>in</w:t>
      </w:r>
      <w:r w:rsidR="005E5A86" w:rsidRPr="00834EF2">
        <w:rPr>
          <w:rFonts w:asciiTheme="majorHAnsi" w:hAnsiTheme="majorHAnsi" w:cstheme="majorHAnsi"/>
        </w:rPr>
        <w:t xml:space="preserve"> </w:t>
      </w:r>
      <w:r w:rsidR="003A6F61" w:rsidRPr="00834EF2">
        <w:rPr>
          <w:rFonts w:asciiTheme="majorHAnsi" w:hAnsiTheme="majorHAnsi" w:cstheme="majorHAnsi"/>
        </w:rPr>
        <w:t>order</w:t>
      </w:r>
      <w:r w:rsidR="005E5A86" w:rsidRPr="00834EF2">
        <w:rPr>
          <w:rFonts w:asciiTheme="majorHAnsi" w:hAnsiTheme="majorHAnsi" w:cstheme="majorHAnsi"/>
        </w:rPr>
        <w:t xml:space="preserve"> </w:t>
      </w:r>
      <w:r w:rsidR="003A6F61" w:rsidRPr="00834EF2">
        <w:rPr>
          <w:rFonts w:asciiTheme="majorHAnsi" w:hAnsiTheme="majorHAnsi" w:cstheme="majorHAnsi"/>
        </w:rPr>
        <w:t>to</w:t>
      </w:r>
      <w:r w:rsidR="005E5A86" w:rsidRPr="00834EF2">
        <w:rPr>
          <w:rFonts w:asciiTheme="majorHAnsi" w:hAnsiTheme="majorHAnsi" w:cstheme="majorHAnsi"/>
        </w:rPr>
        <w:t xml:space="preserve"> </w:t>
      </w:r>
      <w:r w:rsidR="003A6F61" w:rsidRPr="00834EF2">
        <w:rPr>
          <w:rFonts w:asciiTheme="majorHAnsi" w:hAnsiTheme="majorHAnsi" w:cstheme="majorHAnsi"/>
        </w:rPr>
        <w:t>make</w:t>
      </w:r>
      <w:r w:rsidR="005E5A86" w:rsidRPr="00834EF2">
        <w:rPr>
          <w:rFonts w:asciiTheme="majorHAnsi" w:hAnsiTheme="majorHAnsi" w:cstheme="majorHAnsi"/>
        </w:rPr>
        <w:t xml:space="preserve"> </w:t>
      </w:r>
      <w:r w:rsidR="00CB0C37">
        <w:rPr>
          <w:rFonts w:asciiTheme="majorHAnsi" w:hAnsiTheme="majorHAnsi" w:cstheme="majorHAnsi"/>
        </w:rPr>
        <w:t xml:space="preserve">it impossible for them </w:t>
      </w:r>
      <w:r w:rsidR="003A6F61" w:rsidRPr="00834EF2">
        <w:rPr>
          <w:rFonts w:asciiTheme="majorHAnsi" w:hAnsiTheme="majorHAnsi" w:cstheme="majorHAnsi"/>
        </w:rPr>
        <w:t>to</w:t>
      </w:r>
      <w:r w:rsidR="005E5A86" w:rsidRPr="00834EF2">
        <w:rPr>
          <w:rFonts w:asciiTheme="majorHAnsi" w:hAnsiTheme="majorHAnsi" w:cstheme="majorHAnsi"/>
        </w:rPr>
        <w:t xml:space="preserve"> </w:t>
      </w:r>
      <w:r w:rsidR="003A6F61" w:rsidRPr="00834EF2">
        <w:rPr>
          <w:rFonts w:asciiTheme="majorHAnsi" w:hAnsiTheme="majorHAnsi" w:cstheme="majorHAnsi"/>
        </w:rPr>
        <w:t>send</w:t>
      </w:r>
      <w:r w:rsidR="005E5A86" w:rsidRPr="00834EF2">
        <w:rPr>
          <w:rFonts w:asciiTheme="majorHAnsi" w:hAnsiTheme="majorHAnsi" w:cstheme="majorHAnsi"/>
        </w:rPr>
        <w:t xml:space="preserve"> </w:t>
      </w:r>
      <w:r w:rsidR="003A6F61" w:rsidRPr="00834EF2">
        <w:rPr>
          <w:rFonts w:asciiTheme="majorHAnsi" w:hAnsiTheme="majorHAnsi" w:cstheme="majorHAnsi"/>
        </w:rPr>
        <w:t>back</w:t>
      </w:r>
      <w:r w:rsidR="005E5A86" w:rsidRPr="00834EF2">
        <w:rPr>
          <w:rFonts w:asciiTheme="majorHAnsi" w:hAnsiTheme="majorHAnsi" w:cstheme="majorHAnsi"/>
        </w:rPr>
        <w:t xml:space="preserve"> </w:t>
      </w:r>
      <w:r w:rsidR="00CB0C37">
        <w:rPr>
          <w:rFonts w:asciiTheme="majorHAnsi" w:hAnsiTheme="majorHAnsi" w:cstheme="majorHAnsi"/>
        </w:rPr>
        <w:t xml:space="preserve">the </w:t>
      </w:r>
      <w:r w:rsidR="003A6F61" w:rsidRPr="00834EF2">
        <w:rPr>
          <w:rFonts w:asciiTheme="majorHAnsi" w:hAnsiTheme="majorHAnsi" w:cstheme="majorHAnsi"/>
        </w:rPr>
        <w:t>borrowed</w:t>
      </w:r>
      <w:r w:rsidR="005E5A86" w:rsidRPr="00834EF2">
        <w:rPr>
          <w:rFonts w:asciiTheme="majorHAnsi" w:hAnsiTheme="majorHAnsi" w:cstheme="majorHAnsi"/>
        </w:rPr>
        <w:t xml:space="preserve"> </w:t>
      </w:r>
      <w:r w:rsidR="003A6F61" w:rsidRPr="00834EF2">
        <w:rPr>
          <w:rFonts w:asciiTheme="majorHAnsi" w:hAnsiTheme="majorHAnsi" w:cstheme="majorHAnsi"/>
        </w:rPr>
        <w:t>money</w:t>
      </w:r>
      <w:r w:rsidR="005E5A86" w:rsidRPr="00834EF2">
        <w:rPr>
          <w:rFonts w:asciiTheme="majorHAnsi" w:hAnsiTheme="majorHAnsi" w:cstheme="majorHAnsi"/>
        </w:rPr>
        <w:t xml:space="preserve"> </w:t>
      </w:r>
      <w:r w:rsidR="00B8142F" w:rsidRPr="00834EF2">
        <w:rPr>
          <w:rFonts w:asciiTheme="majorHAnsi" w:hAnsiTheme="majorHAnsi" w:cstheme="majorHAnsi"/>
        </w:rPr>
        <w:t>(Barskov</w:t>
      </w:r>
      <w:r w:rsidR="005703F5" w:rsidRPr="00834EF2">
        <w:rPr>
          <w:rFonts w:asciiTheme="majorHAnsi" w:hAnsiTheme="majorHAnsi" w:cstheme="majorHAnsi"/>
        </w:rPr>
        <w:t>,</w:t>
      </w:r>
      <w:r w:rsidR="005E5A86" w:rsidRPr="00834EF2">
        <w:rPr>
          <w:rFonts w:asciiTheme="majorHAnsi" w:hAnsiTheme="majorHAnsi" w:cstheme="majorHAnsi"/>
        </w:rPr>
        <w:t xml:space="preserve"> </w:t>
      </w:r>
      <w:r w:rsidR="00B8142F" w:rsidRPr="00834EF2">
        <w:rPr>
          <w:rFonts w:asciiTheme="majorHAnsi" w:hAnsiTheme="majorHAnsi" w:cstheme="majorHAnsi"/>
        </w:rPr>
        <w:t>3)</w:t>
      </w:r>
      <w:r w:rsidR="003A6F61" w:rsidRPr="00834EF2">
        <w:rPr>
          <w:rFonts w:asciiTheme="majorHAnsi" w:hAnsiTheme="majorHAnsi" w:cstheme="majorHAnsi"/>
        </w:rPr>
        <w:t>.</w:t>
      </w:r>
      <w:r w:rsidR="005E5A86" w:rsidRPr="00834EF2">
        <w:rPr>
          <w:rFonts w:asciiTheme="majorHAnsi" w:hAnsiTheme="majorHAnsi" w:cstheme="majorHAnsi"/>
        </w:rPr>
        <w:t xml:space="preserve"> </w:t>
      </w:r>
      <w:r w:rsidR="003A6F61" w:rsidRPr="00834EF2">
        <w:rPr>
          <w:rFonts w:asciiTheme="majorHAnsi" w:hAnsiTheme="majorHAnsi" w:cstheme="majorHAnsi"/>
        </w:rPr>
        <w:t>We</w:t>
      </w:r>
      <w:r w:rsidR="005E5A86" w:rsidRPr="00834EF2">
        <w:rPr>
          <w:rFonts w:asciiTheme="majorHAnsi" w:hAnsiTheme="majorHAnsi" w:cstheme="majorHAnsi"/>
        </w:rPr>
        <w:t xml:space="preserve"> </w:t>
      </w:r>
      <w:r w:rsidR="003A6F61" w:rsidRPr="00834EF2">
        <w:rPr>
          <w:rFonts w:asciiTheme="majorHAnsi" w:hAnsiTheme="majorHAnsi" w:cstheme="majorHAnsi"/>
        </w:rPr>
        <w:t>do</w:t>
      </w:r>
      <w:r w:rsidR="005E5A86" w:rsidRPr="00834EF2">
        <w:rPr>
          <w:rFonts w:asciiTheme="majorHAnsi" w:hAnsiTheme="majorHAnsi" w:cstheme="majorHAnsi"/>
        </w:rPr>
        <w:t xml:space="preserve"> </w:t>
      </w:r>
      <w:r w:rsidR="00B94217" w:rsidRPr="00834EF2">
        <w:rPr>
          <w:rFonts w:asciiTheme="majorHAnsi" w:hAnsiTheme="majorHAnsi" w:cstheme="majorHAnsi"/>
        </w:rPr>
        <w:t>no</w:t>
      </w:r>
      <w:r w:rsidR="003A6F61" w:rsidRPr="00834EF2">
        <w:rPr>
          <w:rFonts w:asciiTheme="majorHAnsi" w:hAnsiTheme="majorHAnsi" w:cstheme="majorHAnsi"/>
        </w:rPr>
        <w:t>t</w:t>
      </w:r>
      <w:r w:rsidR="005E5A86" w:rsidRPr="00834EF2">
        <w:rPr>
          <w:rFonts w:asciiTheme="majorHAnsi" w:hAnsiTheme="majorHAnsi" w:cstheme="majorHAnsi"/>
        </w:rPr>
        <w:t xml:space="preserve"> </w:t>
      </w:r>
      <w:r w:rsidR="003A6F61" w:rsidRPr="00834EF2">
        <w:rPr>
          <w:rFonts w:asciiTheme="majorHAnsi" w:hAnsiTheme="majorHAnsi" w:cstheme="majorHAnsi"/>
        </w:rPr>
        <w:t>know</w:t>
      </w:r>
      <w:r w:rsidR="005E5A86" w:rsidRPr="00834EF2">
        <w:rPr>
          <w:rFonts w:asciiTheme="majorHAnsi" w:hAnsiTheme="majorHAnsi" w:cstheme="majorHAnsi"/>
        </w:rPr>
        <w:t xml:space="preserve"> </w:t>
      </w:r>
      <w:r w:rsidR="003A6F61" w:rsidRPr="00834EF2">
        <w:rPr>
          <w:rFonts w:asciiTheme="majorHAnsi" w:hAnsiTheme="majorHAnsi" w:cstheme="majorHAnsi"/>
        </w:rPr>
        <w:t>the</w:t>
      </w:r>
      <w:r w:rsidR="005E5A86" w:rsidRPr="00834EF2">
        <w:rPr>
          <w:rFonts w:asciiTheme="majorHAnsi" w:hAnsiTheme="majorHAnsi" w:cstheme="majorHAnsi"/>
        </w:rPr>
        <w:t xml:space="preserve"> </w:t>
      </w:r>
      <w:r w:rsidR="00CB0C37">
        <w:rPr>
          <w:rFonts w:asciiTheme="majorHAnsi" w:hAnsiTheme="majorHAnsi" w:cstheme="majorHAnsi"/>
        </w:rPr>
        <w:t>scope</w:t>
      </w:r>
      <w:r w:rsidR="005E5A86" w:rsidRPr="00834EF2">
        <w:rPr>
          <w:rFonts w:asciiTheme="majorHAnsi" w:hAnsiTheme="majorHAnsi" w:cstheme="majorHAnsi"/>
        </w:rPr>
        <w:t xml:space="preserve"> </w:t>
      </w:r>
      <w:r w:rsidR="0093505D" w:rsidRPr="00834EF2">
        <w:rPr>
          <w:rFonts w:asciiTheme="majorHAnsi" w:hAnsiTheme="majorHAnsi" w:cstheme="majorHAnsi"/>
        </w:rPr>
        <w:t>of</w:t>
      </w:r>
      <w:r w:rsidR="005E5A86" w:rsidRPr="00834EF2">
        <w:rPr>
          <w:rFonts w:asciiTheme="majorHAnsi" w:hAnsiTheme="majorHAnsi" w:cstheme="majorHAnsi"/>
        </w:rPr>
        <w:t xml:space="preserve"> </w:t>
      </w:r>
      <w:r w:rsidR="0093505D" w:rsidRPr="00834EF2">
        <w:rPr>
          <w:rFonts w:asciiTheme="majorHAnsi" w:hAnsiTheme="majorHAnsi" w:cstheme="majorHAnsi"/>
        </w:rPr>
        <w:t>this</w:t>
      </w:r>
      <w:r w:rsidR="005E5A86" w:rsidRPr="00834EF2">
        <w:rPr>
          <w:rFonts w:asciiTheme="majorHAnsi" w:hAnsiTheme="majorHAnsi" w:cstheme="majorHAnsi"/>
        </w:rPr>
        <w:t xml:space="preserve"> </w:t>
      </w:r>
      <w:r w:rsidR="0093505D" w:rsidRPr="00834EF2">
        <w:rPr>
          <w:rFonts w:asciiTheme="majorHAnsi" w:hAnsiTheme="majorHAnsi" w:cstheme="majorHAnsi"/>
        </w:rPr>
        <w:t>loan,</w:t>
      </w:r>
      <w:r w:rsidR="005E5A86" w:rsidRPr="00834EF2">
        <w:rPr>
          <w:rFonts w:asciiTheme="majorHAnsi" w:hAnsiTheme="majorHAnsi" w:cstheme="majorHAnsi"/>
        </w:rPr>
        <w:t xml:space="preserve"> </w:t>
      </w:r>
      <w:r w:rsidR="00B94217" w:rsidRPr="00834EF2">
        <w:rPr>
          <w:rFonts w:asciiTheme="majorHAnsi" w:hAnsiTheme="majorHAnsi" w:cstheme="majorHAnsi"/>
        </w:rPr>
        <w:t>but</w:t>
      </w:r>
      <w:r w:rsidR="005E5A86" w:rsidRPr="00834EF2">
        <w:rPr>
          <w:rFonts w:asciiTheme="majorHAnsi" w:hAnsiTheme="majorHAnsi" w:cstheme="majorHAnsi"/>
        </w:rPr>
        <w:t xml:space="preserve"> </w:t>
      </w:r>
      <w:r w:rsidR="00CB0C37">
        <w:rPr>
          <w:rFonts w:asciiTheme="majorHAnsi" w:hAnsiTheme="majorHAnsi" w:cstheme="majorHAnsi"/>
        </w:rPr>
        <w:t>since</w:t>
      </w:r>
      <w:r w:rsidR="005E5A86" w:rsidRPr="00834EF2">
        <w:rPr>
          <w:rFonts w:asciiTheme="majorHAnsi" w:hAnsiTheme="majorHAnsi" w:cstheme="majorHAnsi"/>
        </w:rPr>
        <w:t xml:space="preserve"> </w:t>
      </w:r>
      <w:r w:rsidR="00B94217" w:rsidRPr="00834EF2">
        <w:rPr>
          <w:rFonts w:asciiTheme="majorHAnsi" w:hAnsiTheme="majorHAnsi" w:cstheme="majorHAnsi"/>
        </w:rPr>
        <w:t>Karamzin</w:t>
      </w:r>
      <w:r w:rsidR="005E5A86" w:rsidRPr="00834EF2">
        <w:rPr>
          <w:rFonts w:asciiTheme="majorHAnsi" w:hAnsiTheme="majorHAnsi" w:cstheme="majorHAnsi"/>
        </w:rPr>
        <w:t xml:space="preserve"> </w:t>
      </w:r>
      <w:r w:rsidR="003A6F61" w:rsidRPr="00834EF2">
        <w:rPr>
          <w:rFonts w:asciiTheme="majorHAnsi" w:hAnsiTheme="majorHAnsi" w:cstheme="majorHAnsi"/>
        </w:rPr>
        <w:t>had</w:t>
      </w:r>
      <w:r w:rsidR="005E5A86" w:rsidRPr="00834EF2">
        <w:rPr>
          <w:rFonts w:asciiTheme="majorHAnsi" w:hAnsiTheme="majorHAnsi" w:cstheme="majorHAnsi"/>
        </w:rPr>
        <w:t xml:space="preserve"> </w:t>
      </w:r>
      <w:r w:rsidR="003A6F61" w:rsidRPr="00834EF2">
        <w:rPr>
          <w:rFonts w:asciiTheme="majorHAnsi" w:hAnsiTheme="majorHAnsi" w:cstheme="majorHAnsi"/>
        </w:rPr>
        <w:t>to</w:t>
      </w:r>
      <w:r w:rsidR="005E5A86" w:rsidRPr="00834EF2">
        <w:rPr>
          <w:rFonts w:asciiTheme="majorHAnsi" w:hAnsiTheme="majorHAnsi" w:cstheme="majorHAnsi"/>
        </w:rPr>
        <w:t xml:space="preserve"> </w:t>
      </w:r>
      <w:r w:rsidR="003A6F61" w:rsidRPr="00834EF2">
        <w:rPr>
          <w:rFonts w:asciiTheme="majorHAnsi" w:hAnsiTheme="majorHAnsi" w:cstheme="majorHAnsi"/>
        </w:rPr>
        <w:t>take</w:t>
      </w:r>
      <w:r w:rsidR="00CB0C37">
        <w:rPr>
          <w:rFonts w:asciiTheme="majorHAnsi" w:hAnsiTheme="majorHAnsi" w:cstheme="majorHAnsi"/>
        </w:rPr>
        <w:t xml:space="preserve"> an advance on</w:t>
      </w:r>
      <w:r w:rsidR="005E5A86" w:rsidRPr="00834EF2">
        <w:rPr>
          <w:rFonts w:asciiTheme="majorHAnsi" w:hAnsiTheme="majorHAnsi" w:cstheme="majorHAnsi"/>
        </w:rPr>
        <w:t xml:space="preserve"> </w:t>
      </w:r>
      <w:r w:rsidR="00B94217" w:rsidRPr="00834EF2">
        <w:rPr>
          <w:rFonts w:asciiTheme="majorHAnsi" w:hAnsiTheme="majorHAnsi" w:cstheme="majorHAnsi"/>
        </w:rPr>
        <w:t>his</w:t>
      </w:r>
      <w:r w:rsidR="005E5A86" w:rsidRPr="00834EF2">
        <w:rPr>
          <w:rFonts w:asciiTheme="majorHAnsi" w:hAnsiTheme="majorHAnsi" w:cstheme="majorHAnsi"/>
        </w:rPr>
        <w:t xml:space="preserve"> </w:t>
      </w:r>
      <w:r w:rsidR="00B94217" w:rsidRPr="00834EF2">
        <w:rPr>
          <w:rFonts w:asciiTheme="majorHAnsi" w:hAnsiTheme="majorHAnsi" w:cstheme="majorHAnsi"/>
        </w:rPr>
        <w:t>future</w:t>
      </w:r>
      <w:r w:rsidR="005E5A86" w:rsidRPr="00834EF2">
        <w:rPr>
          <w:rFonts w:asciiTheme="majorHAnsi" w:hAnsiTheme="majorHAnsi" w:cstheme="majorHAnsi"/>
        </w:rPr>
        <w:t xml:space="preserve"> </w:t>
      </w:r>
      <w:r w:rsidR="00B94217" w:rsidRPr="00834EF2">
        <w:rPr>
          <w:rFonts w:asciiTheme="majorHAnsi" w:hAnsiTheme="majorHAnsi" w:cstheme="majorHAnsi"/>
        </w:rPr>
        <w:t>income</w:t>
      </w:r>
      <w:r w:rsidR="00CB0C37">
        <w:rPr>
          <w:rFonts w:asciiTheme="majorHAnsi" w:hAnsiTheme="majorHAnsi" w:cstheme="majorHAnsi"/>
        </w:rPr>
        <w:t xml:space="preserve"> before leaving Russia</w:t>
      </w:r>
      <w:r w:rsidR="00B94217" w:rsidRPr="00834EF2">
        <w:rPr>
          <w:rFonts w:asciiTheme="majorHAnsi" w:hAnsiTheme="majorHAnsi" w:cstheme="majorHAnsi"/>
        </w:rPr>
        <w:t>,</w:t>
      </w:r>
      <w:r w:rsidR="005E5A86" w:rsidRPr="00834EF2">
        <w:rPr>
          <w:rFonts w:asciiTheme="majorHAnsi" w:hAnsiTheme="majorHAnsi" w:cstheme="majorHAnsi"/>
        </w:rPr>
        <w:t xml:space="preserve"> </w:t>
      </w:r>
      <w:r w:rsidR="00024177" w:rsidRPr="00834EF2">
        <w:rPr>
          <w:rFonts w:asciiTheme="majorHAnsi" w:hAnsiTheme="majorHAnsi" w:cstheme="majorHAnsi"/>
        </w:rPr>
        <w:t>it</w:t>
      </w:r>
      <w:r w:rsidR="005E5A86" w:rsidRPr="00834EF2">
        <w:rPr>
          <w:rFonts w:asciiTheme="majorHAnsi" w:hAnsiTheme="majorHAnsi" w:cstheme="majorHAnsi"/>
        </w:rPr>
        <w:t xml:space="preserve"> </w:t>
      </w:r>
      <w:r w:rsidR="00CB0C37">
        <w:rPr>
          <w:rFonts w:asciiTheme="majorHAnsi" w:hAnsiTheme="majorHAnsi" w:cstheme="majorHAnsi"/>
        </w:rPr>
        <w:t>seem</w:t>
      </w:r>
      <w:r w:rsidR="00024177" w:rsidRPr="00834EF2">
        <w:rPr>
          <w:rFonts w:asciiTheme="majorHAnsi" w:hAnsiTheme="majorHAnsi" w:cstheme="majorHAnsi"/>
        </w:rPr>
        <w:t>s</w:t>
      </w:r>
      <w:r w:rsidR="005E5A86" w:rsidRPr="00834EF2">
        <w:rPr>
          <w:rFonts w:asciiTheme="majorHAnsi" w:hAnsiTheme="majorHAnsi" w:cstheme="majorHAnsi"/>
        </w:rPr>
        <w:t xml:space="preserve"> </w:t>
      </w:r>
      <w:r w:rsidR="00CB0C37">
        <w:rPr>
          <w:rFonts w:asciiTheme="majorHAnsi" w:hAnsiTheme="majorHAnsi" w:cstheme="majorHAnsi"/>
        </w:rPr>
        <w:t>clear</w:t>
      </w:r>
      <w:r w:rsidR="005E5A86" w:rsidRPr="00834EF2">
        <w:rPr>
          <w:rFonts w:asciiTheme="majorHAnsi" w:hAnsiTheme="majorHAnsi" w:cstheme="majorHAnsi"/>
        </w:rPr>
        <w:t xml:space="preserve"> </w:t>
      </w:r>
      <w:r w:rsidR="00024177" w:rsidRPr="00834EF2">
        <w:rPr>
          <w:rFonts w:asciiTheme="majorHAnsi" w:hAnsiTheme="majorHAnsi" w:cstheme="majorHAnsi"/>
        </w:rPr>
        <w:t>that</w:t>
      </w:r>
      <w:r w:rsidR="005E5A86" w:rsidRPr="00834EF2">
        <w:rPr>
          <w:rFonts w:asciiTheme="majorHAnsi" w:hAnsiTheme="majorHAnsi" w:cstheme="majorHAnsi"/>
        </w:rPr>
        <w:t xml:space="preserve"> </w:t>
      </w:r>
      <w:r w:rsidR="00B94217" w:rsidRPr="00834EF2">
        <w:rPr>
          <w:rFonts w:asciiTheme="majorHAnsi" w:hAnsiTheme="majorHAnsi" w:cstheme="majorHAnsi"/>
        </w:rPr>
        <w:t>he</w:t>
      </w:r>
      <w:r w:rsidR="005E5A86" w:rsidRPr="00834EF2">
        <w:rPr>
          <w:rFonts w:asciiTheme="majorHAnsi" w:hAnsiTheme="majorHAnsi" w:cstheme="majorHAnsi"/>
        </w:rPr>
        <w:t xml:space="preserve"> </w:t>
      </w:r>
      <w:r w:rsidR="00DF5A9D" w:rsidRPr="00834EF2">
        <w:rPr>
          <w:rFonts w:asciiTheme="majorHAnsi" w:hAnsiTheme="majorHAnsi" w:cstheme="majorHAnsi"/>
        </w:rPr>
        <w:t>was</w:t>
      </w:r>
      <w:r w:rsidR="005E5A86" w:rsidRPr="00834EF2">
        <w:rPr>
          <w:rFonts w:asciiTheme="majorHAnsi" w:hAnsiTheme="majorHAnsi" w:cstheme="majorHAnsi"/>
        </w:rPr>
        <w:t xml:space="preserve"> </w:t>
      </w:r>
      <w:r w:rsidR="00DF5A9D" w:rsidRPr="00834EF2">
        <w:rPr>
          <w:rFonts w:asciiTheme="majorHAnsi" w:hAnsiTheme="majorHAnsi" w:cstheme="majorHAnsi"/>
        </w:rPr>
        <w:t>unable</w:t>
      </w:r>
      <w:r w:rsidR="005E5A86" w:rsidRPr="00834EF2">
        <w:rPr>
          <w:rFonts w:asciiTheme="majorHAnsi" w:hAnsiTheme="majorHAnsi" w:cstheme="majorHAnsi"/>
        </w:rPr>
        <w:t xml:space="preserve"> </w:t>
      </w:r>
      <w:r w:rsidR="00DF5A9D" w:rsidRPr="00834EF2">
        <w:rPr>
          <w:rFonts w:asciiTheme="majorHAnsi" w:hAnsiTheme="majorHAnsi" w:cstheme="majorHAnsi"/>
        </w:rPr>
        <w:t>to</w:t>
      </w:r>
      <w:r w:rsidR="005E5A86" w:rsidRPr="00834EF2">
        <w:rPr>
          <w:rFonts w:asciiTheme="majorHAnsi" w:hAnsiTheme="majorHAnsi" w:cstheme="majorHAnsi"/>
        </w:rPr>
        <w:t xml:space="preserve"> </w:t>
      </w:r>
      <w:r w:rsidR="00DF5A9D" w:rsidRPr="00834EF2">
        <w:rPr>
          <w:rFonts w:asciiTheme="majorHAnsi" w:hAnsiTheme="majorHAnsi" w:cstheme="majorHAnsi"/>
        </w:rPr>
        <w:t>save</w:t>
      </w:r>
      <w:r w:rsidR="005E5A86" w:rsidRPr="00834EF2">
        <w:rPr>
          <w:rFonts w:asciiTheme="majorHAnsi" w:hAnsiTheme="majorHAnsi" w:cstheme="majorHAnsi"/>
        </w:rPr>
        <w:t xml:space="preserve"> </w:t>
      </w:r>
      <w:r w:rsidR="00CB0C37">
        <w:rPr>
          <w:rFonts w:asciiTheme="majorHAnsi" w:hAnsiTheme="majorHAnsi" w:cstheme="majorHAnsi"/>
        </w:rPr>
        <w:t xml:space="preserve">a </w:t>
      </w:r>
      <w:r w:rsidR="00DF5A9D" w:rsidRPr="00834EF2">
        <w:rPr>
          <w:rFonts w:asciiTheme="majorHAnsi" w:hAnsiTheme="majorHAnsi" w:cstheme="majorHAnsi"/>
        </w:rPr>
        <w:t>sufficient</w:t>
      </w:r>
      <w:r w:rsidR="005E5A86" w:rsidRPr="00834EF2">
        <w:rPr>
          <w:rFonts w:asciiTheme="majorHAnsi" w:hAnsiTheme="majorHAnsi" w:cstheme="majorHAnsi"/>
        </w:rPr>
        <w:t xml:space="preserve"> </w:t>
      </w:r>
      <w:r w:rsidR="00DF5A9D" w:rsidRPr="00834EF2">
        <w:rPr>
          <w:rFonts w:asciiTheme="majorHAnsi" w:hAnsiTheme="majorHAnsi" w:cstheme="majorHAnsi"/>
        </w:rPr>
        <w:t>amount</w:t>
      </w:r>
      <w:r w:rsidR="005E5A86" w:rsidRPr="00834EF2">
        <w:rPr>
          <w:rFonts w:asciiTheme="majorHAnsi" w:hAnsiTheme="majorHAnsi" w:cstheme="majorHAnsi"/>
        </w:rPr>
        <w:t xml:space="preserve"> </w:t>
      </w:r>
      <w:r w:rsidR="00DF5A9D" w:rsidRPr="00834EF2">
        <w:rPr>
          <w:rFonts w:asciiTheme="majorHAnsi" w:hAnsiTheme="majorHAnsi" w:cstheme="majorHAnsi"/>
        </w:rPr>
        <w:t>of</w:t>
      </w:r>
      <w:r w:rsidR="005E5A86" w:rsidRPr="00834EF2">
        <w:rPr>
          <w:rFonts w:asciiTheme="majorHAnsi" w:hAnsiTheme="majorHAnsi" w:cstheme="majorHAnsi"/>
        </w:rPr>
        <w:t xml:space="preserve"> </w:t>
      </w:r>
      <w:r w:rsidR="00DF5A9D" w:rsidRPr="00834EF2">
        <w:rPr>
          <w:rFonts w:asciiTheme="majorHAnsi" w:hAnsiTheme="majorHAnsi" w:cstheme="majorHAnsi"/>
        </w:rPr>
        <w:t>money</w:t>
      </w:r>
      <w:r w:rsidR="005E5A86" w:rsidRPr="00834EF2">
        <w:rPr>
          <w:rFonts w:asciiTheme="majorHAnsi" w:hAnsiTheme="majorHAnsi" w:cstheme="majorHAnsi"/>
        </w:rPr>
        <w:t xml:space="preserve"> </w:t>
      </w:r>
      <w:r w:rsidR="00DF5A9D" w:rsidRPr="00834EF2">
        <w:rPr>
          <w:rFonts w:asciiTheme="majorHAnsi" w:hAnsiTheme="majorHAnsi" w:cstheme="majorHAnsi"/>
        </w:rPr>
        <w:t>for</w:t>
      </w:r>
      <w:r w:rsidR="005E5A86" w:rsidRPr="00834EF2">
        <w:rPr>
          <w:rFonts w:asciiTheme="majorHAnsi" w:hAnsiTheme="majorHAnsi" w:cstheme="majorHAnsi"/>
        </w:rPr>
        <w:t xml:space="preserve"> </w:t>
      </w:r>
      <w:r w:rsidR="00DF5A9D" w:rsidRPr="00834EF2">
        <w:rPr>
          <w:rFonts w:asciiTheme="majorHAnsi" w:hAnsiTheme="majorHAnsi" w:cstheme="majorHAnsi"/>
        </w:rPr>
        <w:t>his</w:t>
      </w:r>
      <w:r w:rsidR="005E5A86" w:rsidRPr="00834EF2">
        <w:rPr>
          <w:rFonts w:asciiTheme="majorHAnsi" w:hAnsiTheme="majorHAnsi" w:cstheme="majorHAnsi"/>
        </w:rPr>
        <w:t xml:space="preserve"> </w:t>
      </w:r>
      <w:r w:rsidR="00DF5A9D" w:rsidRPr="00834EF2">
        <w:rPr>
          <w:rFonts w:asciiTheme="majorHAnsi" w:hAnsiTheme="majorHAnsi" w:cstheme="majorHAnsi"/>
        </w:rPr>
        <w:t>journey.</w:t>
      </w:r>
    </w:p>
    <w:p w14:paraId="12A26F55" w14:textId="12401EE8" w:rsidR="00A45837" w:rsidRPr="00834EF2" w:rsidRDefault="00CB0C37" w:rsidP="00CB0C37">
      <w:pPr>
        <w:widowControl w:val="0"/>
        <w:adjustRightInd w:val="0"/>
        <w:spacing w:line="480" w:lineRule="auto"/>
        <w:ind w:firstLine="720"/>
        <w:rPr>
          <w:rFonts w:asciiTheme="majorHAnsi" w:hAnsiTheme="majorHAnsi" w:cstheme="majorHAnsi"/>
        </w:rPr>
      </w:pPr>
      <w:r>
        <w:rPr>
          <w:rFonts w:asciiTheme="majorHAnsi" w:hAnsiTheme="majorHAnsi" w:cstheme="majorHAnsi"/>
        </w:rPr>
        <w:t>T</w:t>
      </w:r>
      <w:r w:rsidR="00DF5A9D" w:rsidRPr="00834EF2">
        <w:rPr>
          <w:rFonts w:asciiTheme="majorHAnsi" w:hAnsiTheme="majorHAnsi" w:cstheme="majorHAnsi"/>
        </w:rPr>
        <w:t>he</w:t>
      </w:r>
      <w:r w:rsidR="005E5A86" w:rsidRPr="00834EF2">
        <w:rPr>
          <w:rFonts w:asciiTheme="majorHAnsi" w:hAnsiTheme="majorHAnsi" w:cstheme="majorHAnsi"/>
        </w:rPr>
        <w:t xml:space="preserve"> </w:t>
      </w:r>
      <w:r w:rsidR="00DF5A9D" w:rsidRPr="00834EF2">
        <w:rPr>
          <w:rFonts w:asciiTheme="majorHAnsi" w:hAnsiTheme="majorHAnsi" w:cstheme="majorHAnsi"/>
        </w:rPr>
        <w:t>figure</w:t>
      </w:r>
      <w:r w:rsidR="005E5A86" w:rsidRPr="00834EF2">
        <w:rPr>
          <w:rFonts w:asciiTheme="majorHAnsi" w:hAnsiTheme="majorHAnsi" w:cstheme="majorHAnsi"/>
        </w:rPr>
        <w:t xml:space="preserve"> </w:t>
      </w:r>
      <w:r w:rsidR="00DF5A9D" w:rsidRPr="00834EF2">
        <w:rPr>
          <w:rFonts w:asciiTheme="majorHAnsi" w:hAnsiTheme="majorHAnsi" w:cstheme="majorHAnsi"/>
        </w:rPr>
        <w:t>given</w:t>
      </w:r>
      <w:r w:rsidR="005E5A86" w:rsidRPr="00834EF2">
        <w:rPr>
          <w:rFonts w:asciiTheme="majorHAnsi" w:hAnsiTheme="majorHAnsi" w:cstheme="majorHAnsi"/>
        </w:rPr>
        <w:t xml:space="preserve"> </w:t>
      </w:r>
      <w:r w:rsidR="00DF5A9D" w:rsidRPr="00834EF2">
        <w:rPr>
          <w:rFonts w:asciiTheme="majorHAnsi" w:hAnsiTheme="majorHAnsi" w:cstheme="majorHAnsi"/>
        </w:rPr>
        <w:t>by</w:t>
      </w:r>
      <w:r w:rsidR="005E5A86" w:rsidRPr="00834EF2">
        <w:rPr>
          <w:rFonts w:asciiTheme="majorHAnsi" w:hAnsiTheme="majorHAnsi" w:cstheme="majorHAnsi"/>
        </w:rPr>
        <w:t xml:space="preserve"> </w:t>
      </w:r>
      <w:r w:rsidR="00DF5A9D" w:rsidRPr="00834EF2">
        <w:rPr>
          <w:rFonts w:asciiTheme="majorHAnsi" w:hAnsiTheme="majorHAnsi" w:cstheme="majorHAnsi"/>
        </w:rPr>
        <w:t>Pogodin</w:t>
      </w:r>
      <w:r>
        <w:rPr>
          <w:rFonts w:asciiTheme="majorHAnsi" w:hAnsiTheme="majorHAnsi" w:cstheme="majorHAnsi"/>
        </w:rPr>
        <w:t>, then,</w:t>
      </w:r>
      <w:r w:rsidR="005E5A86" w:rsidRPr="00834EF2">
        <w:rPr>
          <w:rFonts w:asciiTheme="majorHAnsi" w:hAnsiTheme="majorHAnsi" w:cstheme="majorHAnsi"/>
        </w:rPr>
        <w:t xml:space="preserve"> </w:t>
      </w:r>
      <w:r w:rsidR="00DF5A9D" w:rsidRPr="00834EF2">
        <w:rPr>
          <w:rFonts w:asciiTheme="majorHAnsi" w:hAnsiTheme="majorHAnsi" w:cstheme="majorHAnsi"/>
        </w:rPr>
        <w:t>looks</w:t>
      </w:r>
      <w:r w:rsidR="005E5A86" w:rsidRPr="00834EF2">
        <w:rPr>
          <w:rFonts w:asciiTheme="majorHAnsi" w:hAnsiTheme="majorHAnsi" w:cstheme="majorHAnsi"/>
        </w:rPr>
        <w:t xml:space="preserve"> </w:t>
      </w:r>
      <w:r w:rsidR="00DF5A9D" w:rsidRPr="00834EF2">
        <w:rPr>
          <w:rFonts w:asciiTheme="majorHAnsi" w:hAnsiTheme="majorHAnsi" w:cstheme="majorHAnsi"/>
        </w:rPr>
        <w:t>plausible.</w:t>
      </w:r>
      <w:r w:rsidR="005E5A86" w:rsidRPr="00834EF2">
        <w:rPr>
          <w:rFonts w:asciiTheme="majorHAnsi" w:hAnsiTheme="majorHAnsi" w:cstheme="majorHAnsi"/>
        </w:rPr>
        <w:t xml:space="preserve"> </w:t>
      </w:r>
      <w:r w:rsidR="00B94217" w:rsidRPr="00834EF2">
        <w:rPr>
          <w:rFonts w:asciiTheme="majorHAnsi" w:hAnsiTheme="majorHAnsi" w:cstheme="majorHAnsi"/>
        </w:rPr>
        <w:t>Karamzin</w:t>
      </w:r>
      <w:r w:rsidR="005E5A86" w:rsidRPr="00834EF2">
        <w:rPr>
          <w:rFonts w:asciiTheme="majorHAnsi" w:hAnsiTheme="majorHAnsi" w:cstheme="majorHAnsi"/>
        </w:rPr>
        <w:t xml:space="preserve"> </w:t>
      </w:r>
      <w:r w:rsidR="00B94217" w:rsidRPr="00834EF2">
        <w:rPr>
          <w:rFonts w:asciiTheme="majorHAnsi" w:hAnsiTheme="majorHAnsi" w:cstheme="majorHAnsi"/>
        </w:rPr>
        <w:t>could</w:t>
      </w:r>
      <w:r w:rsidR="005E5A86" w:rsidRPr="00834EF2">
        <w:rPr>
          <w:rFonts w:asciiTheme="majorHAnsi" w:hAnsiTheme="majorHAnsi" w:cstheme="majorHAnsi"/>
        </w:rPr>
        <w:t xml:space="preserve"> </w:t>
      </w:r>
      <w:r w:rsidR="00B94217" w:rsidRPr="00834EF2">
        <w:rPr>
          <w:rFonts w:asciiTheme="majorHAnsi" w:hAnsiTheme="majorHAnsi" w:cstheme="majorHAnsi"/>
        </w:rPr>
        <w:t>have</w:t>
      </w:r>
      <w:r w:rsidR="005E5A86" w:rsidRPr="00834EF2">
        <w:rPr>
          <w:rFonts w:asciiTheme="majorHAnsi" w:hAnsiTheme="majorHAnsi" w:cstheme="majorHAnsi"/>
        </w:rPr>
        <w:t xml:space="preserve"> </w:t>
      </w:r>
      <w:r>
        <w:rPr>
          <w:rFonts w:asciiTheme="majorHAnsi" w:hAnsiTheme="majorHAnsi" w:cstheme="majorHAnsi"/>
        </w:rPr>
        <w:t xml:space="preserve">had </w:t>
      </w:r>
      <w:r w:rsidR="00B94217" w:rsidRPr="00834EF2">
        <w:rPr>
          <w:rFonts w:asciiTheme="majorHAnsi" w:hAnsiTheme="majorHAnsi" w:cstheme="majorHAnsi"/>
        </w:rPr>
        <w:t>a</w:t>
      </w:r>
      <w:r w:rsidR="005E5A86" w:rsidRPr="00834EF2">
        <w:rPr>
          <w:rFonts w:asciiTheme="majorHAnsi" w:hAnsiTheme="majorHAnsi" w:cstheme="majorHAnsi"/>
        </w:rPr>
        <w:t xml:space="preserve"> </w:t>
      </w:r>
      <w:r w:rsidR="00B94217" w:rsidRPr="00834EF2">
        <w:rPr>
          <w:rFonts w:asciiTheme="majorHAnsi" w:hAnsiTheme="majorHAnsi" w:cstheme="majorHAnsi"/>
        </w:rPr>
        <w:t>sum</w:t>
      </w:r>
      <w:r w:rsidR="005E5A86" w:rsidRPr="00834EF2">
        <w:rPr>
          <w:rFonts w:asciiTheme="majorHAnsi" w:hAnsiTheme="majorHAnsi" w:cstheme="majorHAnsi"/>
        </w:rPr>
        <w:t xml:space="preserve"> </w:t>
      </w:r>
      <w:r w:rsidR="00B94217" w:rsidRPr="00834EF2">
        <w:rPr>
          <w:rFonts w:asciiTheme="majorHAnsi" w:hAnsiTheme="majorHAnsi" w:cstheme="majorHAnsi"/>
        </w:rPr>
        <w:t>of</w:t>
      </w:r>
      <w:r w:rsidR="005E5A86" w:rsidRPr="00834EF2">
        <w:rPr>
          <w:rFonts w:asciiTheme="majorHAnsi" w:hAnsiTheme="majorHAnsi" w:cstheme="majorHAnsi"/>
        </w:rPr>
        <w:t xml:space="preserve"> </w:t>
      </w:r>
      <w:r w:rsidR="00B94217" w:rsidRPr="00834EF2">
        <w:rPr>
          <w:rFonts w:asciiTheme="majorHAnsi" w:hAnsiTheme="majorHAnsi" w:cstheme="majorHAnsi"/>
        </w:rPr>
        <w:t>1</w:t>
      </w:r>
      <w:r w:rsidR="00362D60" w:rsidRPr="00834EF2">
        <w:rPr>
          <w:rFonts w:asciiTheme="majorHAnsi" w:hAnsiTheme="majorHAnsi" w:cstheme="majorHAnsi"/>
        </w:rPr>
        <w:t>,</w:t>
      </w:r>
      <w:r w:rsidR="00B94217" w:rsidRPr="00834EF2">
        <w:rPr>
          <w:rFonts w:asciiTheme="majorHAnsi" w:hAnsiTheme="majorHAnsi" w:cstheme="majorHAnsi"/>
        </w:rPr>
        <w:t>800</w:t>
      </w:r>
      <w:r w:rsidR="005E5A86" w:rsidRPr="00834EF2">
        <w:rPr>
          <w:rFonts w:asciiTheme="majorHAnsi" w:hAnsiTheme="majorHAnsi" w:cstheme="majorHAnsi"/>
        </w:rPr>
        <w:t xml:space="preserve"> </w:t>
      </w:r>
      <w:r w:rsidR="00B94217" w:rsidRPr="00834EF2">
        <w:rPr>
          <w:rFonts w:asciiTheme="majorHAnsi" w:hAnsiTheme="majorHAnsi" w:cstheme="majorHAnsi"/>
        </w:rPr>
        <w:t>silver</w:t>
      </w:r>
      <w:r w:rsidR="005E5A86" w:rsidRPr="00834EF2">
        <w:rPr>
          <w:rFonts w:asciiTheme="majorHAnsi" w:hAnsiTheme="majorHAnsi" w:cstheme="majorHAnsi"/>
        </w:rPr>
        <w:t xml:space="preserve"> </w:t>
      </w:r>
      <w:r w:rsidR="00B94217" w:rsidRPr="00834EF2">
        <w:rPr>
          <w:rFonts w:asciiTheme="majorHAnsi" w:hAnsiTheme="majorHAnsi" w:cstheme="majorHAnsi"/>
        </w:rPr>
        <w:t>rubles</w:t>
      </w:r>
      <w:r w:rsidR="005E5A86" w:rsidRPr="00834EF2">
        <w:rPr>
          <w:rFonts w:asciiTheme="majorHAnsi" w:hAnsiTheme="majorHAnsi" w:cstheme="majorHAnsi"/>
        </w:rPr>
        <w:t xml:space="preserve"> </w:t>
      </w:r>
      <w:r w:rsidR="00DF5A9D" w:rsidRPr="00834EF2">
        <w:rPr>
          <w:rFonts w:asciiTheme="majorHAnsi" w:hAnsiTheme="majorHAnsi" w:cstheme="majorHAnsi"/>
        </w:rPr>
        <w:t>at</w:t>
      </w:r>
      <w:r w:rsidR="005E5A86" w:rsidRPr="00834EF2">
        <w:rPr>
          <w:rFonts w:asciiTheme="majorHAnsi" w:hAnsiTheme="majorHAnsi" w:cstheme="majorHAnsi"/>
        </w:rPr>
        <w:t xml:space="preserve"> </w:t>
      </w:r>
      <w:r w:rsidR="00DF5A9D" w:rsidRPr="00834EF2">
        <w:rPr>
          <w:rFonts w:asciiTheme="majorHAnsi" w:hAnsiTheme="majorHAnsi" w:cstheme="majorHAnsi"/>
        </w:rPr>
        <w:t>his</w:t>
      </w:r>
      <w:r w:rsidR="005E5A86" w:rsidRPr="00834EF2">
        <w:rPr>
          <w:rFonts w:asciiTheme="majorHAnsi" w:hAnsiTheme="majorHAnsi" w:cstheme="majorHAnsi"/>
        </w:rPr>
        <w:t xml:space="preserve"> </w:t>
      </w:r>
      <w:r w:rsidR="00DF5A9D" w:rsidRPr="00834EF2">
        <w:rPr>
          <w:rFonts w:asciiTheme="majorHAnsi" w:hAnsiTheme="majorHAnsi" w:cstheme="majorHAnsi"/>
        </w:rPr>
        <w:t>disposal</w:t>
      </w:r>
      <w:r>
        <w:rPr>
          <w:rFonts w:asciiTheme="majorHAnsi" w:hAnsiTheme="majorHAnsi" w:cstheme="majorHAnsi"/>
        </w:rPr>
        <w:t>. T</w:t>
      </w:r>
      <w:r w:rsidR="00DF5A9D" w:rsidRPr="00834EF2">
        <w:rPr>
          <w:rFonts w:asciiTheme="majorHAnsi" w:hAnsiTheme="majorHAnsi" w:cstheme="majorHAnsi"/>
        </w:rPr>
        <w:t>o</w:t>
      </w:r>
      <w:r w:rsidR="005E5A86" w:rsidRPr="00834EF2">
        <w:rPr>
          <w:rFonts w:asciiTheme="majorHAnsi" w:hAnsiTheme="majorHAnsi" w:cstheme="majorHAnsi"/>
        </w:rPr>
        <w:t xml:space="preserve"> </w:t>
      </w:r>
      <w:r w:rsidR="00DF5A9D" w:rsidRPr="00834EF2">
        <w:rPr>
          <w:rFonts w:asciiTheme="majorHAnsi" w:hAnsiTheme="majorHAnsi" w:cstheme="majorHAnsi"/>
        </w:rPr>
        <w:t>collect</w:t>
      </w:r>
      <w:r w:rsidR="005E5A86" w:rsidRPr="00834EF2">
        <w:rPr>
          <w:rFonts w:asciiTheme="majorHAnsi" w:hAnsiTheme="majorHAnsi" w:cstheme="majorHAnsi"/>
        </w:rPr>
        <w:t xml:space="preserve"> </w:t>
      </w:r>
      <w:r w:rsidR="00DF5A9D" w:rsidRPr="00834EF2">
        <w:rPr>
          <w:rFonts w:asciiTheme="majorHAnsi" w:hAnsiTheme="majorHAnsi" w:cstheme="majorHAnsi"/>
        </w:rPr>
        <w:t>it</w:t>
      </w:r>
      <w:r>
        <w:rPr>
          <w:rFonts w:asciiTheme="majorHAnsi" w:hAnsiTheme="majorHAnsi" w:cstheme="majorHAnsi"/>
        </w:rPr>
        <w:t>,</w:t>
      </w:r>
      <w:r w:rsidR="005E5A86" w:rsidRPr="00834EF2">
        <w:rPr>
          <w:rFonts w:asciiTheme="majorHAnsi" w:hAnsiTheme="majorHAnsi" w:cstheme="majorHAnsi"/>
        </w:rPr>
        <w:t xml:space="preserve"> </w:t>
      </w:r>
      <w:r w:rsidR="00DF5A9D" w:rsidRPr="00834EF2">
        <w:rPr>
          <w:rFonts w:asciiTheme="majorHAnsi" w:hAnsiTheme="majorHAnsi" w:cstheme="majorHAnsi"/>
        </w:rPr>
        <w:t>he</w:t>
      </w:r>
      <w:r w:rsidR="005E5A86" w:rsidRPr="00834EF2">
        <w:rPr>
          <w:rFonts w:asciiTheme="majorHAnsi" w:hAnsiTheme="majorHAnsi" w:cstheme="majorHAnsi"/>
        </w:rPr>
        <w:t xml:space="preserve"> </w:t>
      </w:r>
      <w:r>
        <w:rPr>
          <w:rFonts w:asciiTheme="majorHAnsi" w:hAnsiTheme="majorHAnsi" w:cstheme="majorHAnsi"/>
        </w:rPr>
        <w:t>w</w:t>
      </w:r>
      <w:r w:rsidR="00DF5A9D" w:rsidRPr="00834EF2">
        <w:rPr>
          <w:rFonts w:asciiTheme="majorHAnsi" w:hAnsiTheme="majorHAnsi" w:cstheme="majorHAnsi"/>
        </w:rPr>
        <w:t>ould</w:t>
      </w:r>
      <w:r w:rsidR="005E5A86" w:rsidRPr="00834EF2">
        <w:rPr>
          <w:rFonts w:asciiTheme="majorHAnsi" w:hAnsiTheme="majorHAnsi" w:cstheme="majorHAnsi"/>
        </w:rPr>
        <w:t xml:space="preserve"> </w:t>
      </w:r>
      <w:r>
        <w:rPr>
          <w:rFonts w:asciiTheme="majorHAnsi" w:hAnsiTheme="majorHAnsi" w:cstheme="majorHAnsi"/>
        </w:rPr>
        <w:t xml:space="preserve">have </w:t>
      </w:r>
      <w:r w:rsidR="00DF5A9D" w:rsidRPr="00834EF2">
        <w:rPr>
          <w:rFonts w:asciiTheme="majorHAnsi" w:hAnsiTheme="majorHAnsi" w:cstheme="majorHAnsi"/>
        </w:rPr>
        <w:t>either</w:t>
      </w:r>
      <w:r w:rsidR="005E5A86" w:rsidRPr="00834EF2">
        <w:rPr>
          <w:rFonts w:asciiTheme="majorHAnsi" w:hAnsiTheme="majorHAnsi" w:cstheme="majorHAnsi"/>
        </w:rPr>
        <w:t xml:space="preserve"> </w:t>
      </w:r>
      <w:r>
        <w:rPr>
          <w:rFonts w:asciiTheme="majorHAnsi" w:hAnsiTheme="majorHAnsi" w:cstheme="majorHAnsi"/>
        </w:rPr>
        <w:t xml:space="preserve">had to </w:t>
      </w:r>
      <w:r w:rsidR="00DF5A9D" w:rsidRPr="00834EF2">
        <w:rPr>
          <w:rFonts w:asciiTheme="majorHAnsi" w:hAnsiTheme="majorHAnsi" w:cstheme="majorHAnsi"/>
        </w:rPr>
        <w:t>borrow</w:t>
      </w:r>
      <w:r w:rsidR="005E5A86" w:rsidRPr="00834EF2">
        <w:rPr>
          <w:rFonts w:asciiTheme="majorHAnsi" w:hAnsiTheme="majorHAnsi" w:cstheme="majorHAnsi"/>
        </w:rPr>
        <w:t xml:space="preserve"> </w:t>
      </w:r>
      <w:r w:rsidR="00DF5A9D" w:rsidRPr="00834EF2">
        <w:rPr>
          <w:rFonts w:asciiTheme="majorHAnsi" w:hAnsiTheme="majorHAnsi" w:cstheme="majorHAnsi"/>
        </w:rPr>
        <w:t>an</w:t>
      </w:r>
      <w:r w:rsidR="005E5A86" w:rsidRPr="00834EF2">
        <w:rPr>
          <w:rFonts w:asciiTheme="majorHAnsi" w:hAnsiTheme="majorHAnsi" w:cstheme="majorHAnsi"/>
        </w:rPr>
        <w:t xml:space="preserve"> </w:t>
      </w:r>
      <w:r w:rsidR="00DF5A9D" w:rsidRPr="00834EF2">
        <w:rPr>
          <w:rFonts w:asciiTheme="majorHAnsi" w:hAnsiTheme="majorHAnsi" w:cstheme="majorHAnsi"/>
        </w:rPr>
        <w:t>amount</w:t>
      </w:r>
      <w:r w:rsidR="005E5A86" w:rsidRPr="00834EF2">
        <w:rPr>
          <w:rFonts w:asciiTheme="majorHAnsi" w:hAnsiTheme="majorHAnsi" w:cstheme="majorHAnsi"/>
        </w:rPr>
        <w:t xml:space="preserve"> </w:t>
      </w:r>
      <w:r w:rsidR="00B94217" w:rsidRPr="00834EF2">
        <w:rPr>
          <w:rFonts w:asciiTheme="majorHAnsi" w:hAnsiTheme="majorHAnsi" w:cstheme="majorHAnsi"/>
        </w:rPr>
        <w:t>roughly</w:t>
      </w:r>
      <w:r w:rsidR="005E5A86" w:rsidRPr="00834EF2">
        <w:rPr>
          <w:rFonts w:asciiTheme="majorHAnsi" w:hAnsiTheme="majorHAnsi" w:cstheme="majorHAnsi"/>
        </w:rPr>
        <w:t xml:space="preserve"> </w:t>
      </w:r>
      <w:r w:rsidR="00B94217" w:rsidRPr="00834EF2">
        <w:rPr>
          <w:rFonts w:asciiTheme="majorHAnsi" w:hAnsiTheme="majorHAnsi" w:cstheme="majorHAnsi"/>
        </w:rPr>
        <w:t>equal</w:t>
      </w:r>
      <w:r w:rsidR="005E5A86" w:rsidRPr="00834EF2">
        <w:rPr>
          <w:rFonts w:asciiTheme="majorHAnsi" w:hAnsiTheme="majorHAnsi" w:cstheme="majorHAnsi"/>
        </w:rPr>
        <w:t xml:space="preserve"> </w:t>
      </w:r>
      <w:r w:rsidR="00B94217" w:rsidRPr="00834EF2">
        <w:rPr>
          <w:rFonts w:asciiTheme="majorHAnsi" w:hAnsiTheme="majorHAnsi" w:cstheme="majorHAnsi"/>
        </w:rPr>
        <w:t>to</w:t>
      </w:r>
      <w:r w:rsidR="005E5A86" w:rsidRPr="00834EF2">
        <w:rPr>
          <w:rFonts w:asciiTheme="majorHAnsi" w:hAnsiTheme="majorHAnsi" w:cstheme="majorHAnsi"/>
        </w:rPr>
        <w:t xml:space="preserve"> </w:t>
      </w:r>
      <w:r w:rsidR="00B94217" w:rsidRPr="00834EF2">
        <w:rPr>
          <w:rFonts w:asciiTheme="majorHAnsi" w:hAnsiTheme="majorHAnsi" w:cstheme="majorHAnsi"/>
        </w:rPr>
        <w:t>his</w:t>
      </w:r>
      <w:r w:rsidR="005E5A86" w:rsidRPr="00834EF2">
        <w:rPr>
          <w:rFonts w:asciiTheme="majorHAnsi" w:hAnsiTheme="majorHAnsi" w:cstheme="majorHAnsi"/>
        </w:rPr>
        <w:t xml:space="preserve"> </w:t>
      </w:r>
      <w:r w:rsidR="00B94217" w:rsidRPr="00834EF2">
        <w:rPr>
          <w:rFonts w:asciiTheme="majorHAnsi" w:hAnsiTheme="majorHAnsi" w:cstheme="majorHAnsi"/>
        </w:rPr>
        <w:t>income</w:t>
      </w:r>
      <w:r w:rsidR="005E5A86" w:rsidRPr="00834EF2">
        <w:rPr>
          <w:rFonts w:asciiTheme="majorHAnsi" w:hAnsiTheme="majorHAnsi" w:cstheme="majorHAnsi"/>
        </w:rPr>
        <w:t xml:space="preserve"> </w:t>
      </w:r>
      <w:r w:rsidR="00B94217" w:rsidRPr="00834EF2">
        <w:rPr>
          <w:rFonts w:asciiTheme="majorHAnsi" w:hAnsiTheme="majorHAnsi" w:cstheme="majorHAnsi"/>
        </w:rPr>
        <w:t>of</w:t>
      </w:r>
      <w:r w:rsidR="005E5A86" w:rsidRPr="00834EF2">
        <w:rPr>
          <w:rFonts w:asciiTheme="majorHAnsi" w:hAnsiTheme="majorHAnsi" w:cstheme="majorHAnsi"/>
        </w:rPr>
        <w:t xml:space="preserve"> </w:t>
      </w:r>
      <w:r w:rsidR="00B94217" w:rsidRPr="00834EF2">
        <w:rPr>
          <w:rFonts w:asciiTheme="majorHAnsi" w:hAnsiTheme="majorHAnsi" w:cstheme="majorHAnsi"/>
        </w:rPr>
        <w:t>a</w:t>
      </w:r>
      <w:r w:rsidR="005E5A86" w:rsidRPr="00834EF2">
        <w:rPr>
          <w:rFonts w:asciiTheme="majorHAnsi" w:hAnsiTheme="majorHAnsi" w:cstheme="majorHAnsi"/>
        </w:rPr>
        <w:t xml:space="preserve"> </w:t>
      </w:r>
      <w:r w:rsidR="00B94217" w:rsidRPr="00834EF2">
        <w:rPr>
          <w:rFonts w:asciiTheme="majorHAnsi" w:hAnsiTheme="majorHAnsi" w:cstheme="majorHAnsi"/>
        </w:rPr>
        <w:t>year</w:t>
      </w:r>
      <w:r w:rsidR="005E5A86" w:rsidRPr="00834EF2">
        <w:rPr>
          <w:rFonts w:asciiTheme="majorHAnsi" w:hAnsiTheme="majorHAnsi" w:cstheme="majorHAnsi"/>
        </w:rPr>
        <w:t xml:space="preserve"> </w:t>
      </w:r>
      <w:r w:rsidR="00B94217" w:rsidRPr="00834EF2">
        <w:rPr>
          <w:rFonts w:asciiTheme="majorHAnsi" w:hAnsiTheme="majorHAnsi" w:cstheme="majorHAnsi"/>
        </w:rPr>
        <w:t>and</w:t>
      </w:r>
      <w:r w:rsidR="005E5A86" w:rsidRPr="00834EF2">
        <w:rPr>
          <w:rFonts w:asciiTheme="majorHAnsi" w:hAnsiTheme="majorHAnsi" w:cstheme="majorHAnsi"/>
        </w:rPr>
        <w:t xml:space="preserve"> </w:t>
      </w:r>
      <w:r w:rsidR="00B94217" w:rsidRPr="00834EF2">
        <w:rPr>
          <w:rFonts w:asciiTheme="majorHAnsi" w:hAnsiTheme="majorHAnsi" w:cstheme="majorHAnsi"/>
        </w:rPr>
        <w:t>a</w:t>
      </w:r>
      <w:r w:rsidR="005E5A86" w:rsidRPr="00834EF2">
        <w:rPr>
          <w:rFonts w:asciiTheme="majorHAnsi" w:hAnsiTheme="majorHAnsi" w:cstheme="majorHAnsi"/>
        </w:rPr>
        <w:t xml:space="preserve"> </w:t>
      </w:r>
      <w:r w:rsidR="00B94217" w:rsidRPr="00834EF2">
        <w:rPr>
          <w:rFonts w:asciiTheme="majorHAnsi" w:hAnsiTheme="majorHAnsi" w:cstheme="majorHAnsi"/>
        </w:rPr>
        <w:t>half</w:t>
      </w:r>
      <w:r>
        <w:rPr>
          <w:rFonts w:asciiTheme="majorHAnsi" w:hAnsiTheme="majorHAnsi" w:cstheme="majorHAnsi"/>
        </w:rPr>
        <w:t>,</w:t>
      </w:r>
      <w:r w:rsidR="005E5A86" w:rsidRPr="00834EF2">
        <w:rPr>
          <w:rFonts w:asciiTheme="majorHAnsi" w:hAnsiTheme="majorHAnsi" w:cstheme="majorHAnsi"/>
        </w:rPr>
        <w:t xml:space="preserve"> </w:t>
      </w:r>
      <w:r>
        <w:rPr>
          <w:rFonts w:asciiTheme="majorHAnsi" w:hAnsiTheme="majorHAnsi" w:cstheme="majorHAnsi"/>
        </w:rPr>
        <w:t xml:space="preserve">or — </w:t>
      </w:r>
      <w:r>
        <w:rPr>
          <w:rFonts w:asciiTheme="majorHAnsi" w:hAnsiTheme="majorHAnsi" w:cstheme="majorHAnsi"/>
          <w:lang w:val="ru-RU"/>
        </w:rPr>
        <w:t>а</w:t>
      </w:r>
      <w:r>
        <w:rPr>
          <w:rFonts w:asciiTheme="majorHAnsi" w:hAnsiTheme="majorHAnsi" w:cstheme="majorHAnsi"/>
        </w:rPr>
        <w:t>nd this</w:t>
      </w:r>
      <w:r w:rsidR="005E5A86" w:rsidRPr="00834EF2">
        <w:rPr>
          <w:rFonts w:asciiTheme="majorHAnsi" w:hAnsiTheme="majorHAnsi" w:cstheme="majorHAnsi"/>
        </w:rPr>
        <w:t xml:space="preserve"> </w:t>
      </w:r>
      <w:r w:rsidR="00DF5A9D" w:rsidRPr="00834EF2">
        <w:rPr>
          <w:rFonts w:asciiTheme="majorHAnsi" w:hAnsiTheme="majorHAnsi" w:cstheme="majorHAnsi"/>
        </w:rPr>
        <w:t>seems</w:t>
      </w:r>
      <w:r w:rsidR="005E5A86" w:rsidRPr="00834EF2">
        <w:rPr>
          <w:rFonts w:asciiTheme="majorHAnsi" w:hAnsiTheme="majorHAnsi" w:cstheme="majorHAnsi"/>
        </w:rPr>
        <w:t xml:space="preserve"> </w:t>
      </w:r>
      <w:r w:rsidR="00DF5A9D" w:rsidRPr="00834EF2">
        <w:rPr>
          <w:rFonts w:asciiTheme="majorHAnsi" w:hAnsiTheme="majorHAnsi" w:cstheme="majorHAnsi"/>
        </w:rPr>
        <w:t>more</w:t>
      </w:r>
      <w:r w:rsidR="005E5A86" w:rsidRPr="00834EF2">
        <w:rPr>
          <w:rFonts w:asciiTheme="majorHAnsi" w:hAnsiTheme="majorHAnsi" w:cstheme="majorHAnsi"/>
        </w:rPr>
        <w:t xml:space="preserve"> </w:t>
      </w:r>
      <w:r>
        <w:rPr>
          <w:rFonts w:asciiTheme="majorHAnsi" w:hAnsiTheme="majorHAnsi" w:cstheme="majorHAnsi"/>
        </w:rPr>
        <w:t>likely —</w:t>
      </w:r>
      <w:r w:rsidR="005E5A86" w:rsidRPr="00834EF2">
        <w:rPr>
          <w:rFonts w:asciiTheme="majorHAnsi" w:hAnsiTheme="majorHAnsi" w:cstheme="majorHAnsi"/>
        </w:rPr>
        <w:t xml:space="preserve"> </w:t>
      </w:r>
      <w:r>
        <w:rPr>
          <w:rFonts w:asciiTheme="majorHAnsi" w:hAnsiTheme="majorHAnsi" w:cstheme="majorHAnsi"/>
        </w:rPr>
        <w:t xml:space="preserve">to </w:t>
      </w:r>
      <w:r w:rsidR="00DF5A9D" w:rsidRPr="00834EF2">
        <w:rPr>
          <w:rFonts w:asciiTheme="majorHAnsi" w:hAnsiTheme="majorHAnsi" w:cstheme="majorHAnsi"/>
        </w:rPr>
        <w:t>supplement</w:t>
      </w:r>
      <w:r w:rsidR="005E5A86" w:rsidRPr="00834EF2">
        <w:rPr>
          <w:rFonts w:asciiTheme="majorHAnsi" w:hAnsiTheme="majorHAnsi" w:cstheme="majorHAnsi"/>
        </w:rPr>
        <w:t xml:space="preserve"> </w:t>
      </w:r>
      <w:r w:rsidR="00DF5A9D" w:rsidRPr="00834EF2">
        <w:rPr>
          <w:rFonts w:asciiTheme="majorHAnsi" w:hAnsiTheme="majorHAnsi" w:cstheme="majorHAnsi"/>
        </w:rPr>
        <w:t>his</w:t>
      </w:r>
      <w:r w:rsidR="005E5A86" w:rsidRPr="00834EF2">
        <w:rPr>
          <w:rFonts w:asciiTheme="majorHAnsi" w:hAnsiTheme="majorHAnsi" w:cstheme="majorHAnsi"/>
        </w:rPr>
        <w:t xml:space="preserve"> </w:t>
      </w:r>
      <w:r w:rsidR="00DF5A9D" w:rsidRPr="00834EF2">
        <w:rPr>
          <w:rFonts w:asciiTheme="majorHAnsi" w:hAnsiTheme="majorHAnsi" w:cstheme="majorHAnsi"/>
        </w:rPr>
        <w:t>annual</w:t>
      </w:r>
      <w:r w:rsidR="005E5A86" w:rsidRPr="00834EF2">
        <w:rPr>
          <w:rFonts w:asciiTheme="majorHAnsi" w:hAnsiTheme="majorHAnsi" w:cstheme="majorHAnsi"/>
        </w:rPr>
        <w:t xml:space="preserve"> </w:t>
      </w:r>
      <w:r w:rsidR="00DF5A9D" w:rsidRPr="00834EF2">
        <w:rPr>
          <w:rFonts w:asciiTheme="majorHAnsi" w:hAnsiTheme="majorHAnsi" w:cstheme="majorHAnsi"/>
        </w:rPr>
        <w:t>income</w:t>
      </w:r>
      <w:r w:rsidR="005E5A86" w:rsidRPr="00834EF2">
        <w:rPr>
          <w:rFonts w:asciiTheme="majorHAnsi" w:hAnsiTheme="majorHAnsi" w:cstheme="majorHAnsi"/>
        </w:rPr>
        <w:t xml:space="preserve"> </w:t>
      </w:r>
      <w:r>
        <w:rPr>
          <w:rFonts w:asciiTheme="majorHAnsi" w:hAnsiTheme="majorHAnsi" w:cstheme="majorHAnsi"/>
        </w:rPr>
        <w:t xml:space="preserve">with </w:t>
      </w:r>
      <w:r w:rsidR="00DF5A9D" w:rsidRPr="00834EF2">
        <w:rPr>
          <w:rFonts w:asciiTheme="majorHAnsi" w:hAnsiTheme="majorHAnsi" w:cstheme="majorHAnsi"/>
        </w:rPr>
        <w:t>several</w:t>
      </w:r>
      <w:r w:rsidR="005E5A86" w:rsidRPr="00834EF2">
        <w:rPr>
          <w:rFonts w:asciiTheme="majorHAnsi" w:hAnsiTheme="majorHAnsi" w:cstheme="majorHAnsi"/>
        </w:rPr>
        <w:t xml:space="preserve"> </w:t>
      </w:r>
      <w:r w:rsidR="00DF5A9D" w:rsidRPr="00834EF2">
        <w:rPr>
          <w:rFonts w:asciiTheme="majorHAnsi" w:hAnsiTheme="majorHAnsi" w:cstheme="majorHAnsi"/>
        </w:rPr>
        <w:t>hundred</w:t>
      </w:r>
      <w:r w:rsidR="005E5A86" w:rsidRPr="00834EF2">
        <w:rPr>
          <w:rFonts w:asciiTheme="majorHAnsi" w:hAnsiTheme="majorHAnsi" w:cstheme="majorHAnsi"/>
        </w:rPr>
        <w:t xml:space="preserve"> </w:t>
      </w:r>
      <w:r w:rsidR="00DF5A9D" w:rsidRPr="00834EF2">
        <w:rPr>
          <w:rFonts w:asciiTheme="majorHAnsi" w:hAnsiTheme="majorHAnsi" w:cstheme="majorHAnsi"/>
        </w:rPr>
        <w:t>rubles</w:t>
      </w:r>
      <w:r w:rsidRPr="00CB0C37">
        <w:rPr>
          <w:rFonts w:asciiTheme="majorHAnsi" w:hAnsiTheme="majorHAnsi" w:cstheme="majorHAnsi"/>
        </w:rPr>
        <w:t xml:space="preserve"> </w:t>
      </w:r>
      <w:r>
        <w:rPr>
          <w:rFonts w:asciiTheme="majorHAnsi" w:hAnsiTheme="majorHAnsi" w:cstheme="majorHAnsi"/>
        </w:rPr>
        <w:t xml:space="preserve">from his </w:t>
      </w:r>
      <w:r w:rsidRPr="00834EF2">
        <w:rPr>
          <w:rFonts w:asciiTheme="majorHAnsi" w:hAnsiTheme="majorHAnsi" w:cstheme="majorHAnsi"/>
        </w:rPr>
        <w:t>savings</w:t>
      </w:r>
      <w:r w:rsidR="00B94217" w:rsidRPr="00834EF2">
        <w:rPr>
          <w:rFonts w:asciiTheme="majorHAnsi" w:hAnsiTheme="majorHAnsi" w:cstheme="majorHAnsi"/>
        </w:rPr>
        <w:t>.</w:t>
      </w:r>
      <w:r w:rsidR="005E5A86" w:rsidRPr="00834EF2">
        <w:rPr>
          <w:rFonts w:asciiTheme="majorHAnsi" w:hAnsiTheme="majorHAnsi" w:cstheme="majorHAnsi"/>
        </w:rPr>
        <w:t xml:space="preserve"> </w:t>
      </w:r>
      <w:r w:rsidR="00E654B9" w:rsidRPr="00834EF2">
        <w:rPr>
          <w:rFonts w:asciiTheme="majorHAnsi" w:hAnsiTheme="majorHAnsi" w:cstheme="majorHAnsi"/>
        </w:rPr>
        <w:t>Still,</w:t>
      </w:r>
      <w:r w:rsidR="005E5A86" w:rsidRPr="00834EF2">
        <w:rPr>
          <w:rFonts w:asciiTheme="majorHAnsi" w:hAnsiTheme="majorHAnsi" w:cstheme="majorHAnsi"/>
        </w:rPr>
        <w:t xml:space="preserve"> </w:t>
      </w:r>
      <w:r w:rsidR="004E1062" w:rsidRPr="00834EF2">
        <w:rPr>
          <w:rFonts w:asciiTheme="majorHAnsi" w:hAnsiTheme="majorHAnsi" w:cstheme="majorHAnsi"/>
        </w:rPr>
        <w:t>according</w:t>
      </w:r>
      <w:r w:rsidR="005E5A86" w:rsidRPr="00834EF2">
        <w:rPr>
          <w:rFonts w:asciiTheme="majorHAnsi" w:hAnsiTheme="majorHAnsi" w:cstheme="majorHAnsi"/>
        </w:rPr>
        <w:t xml:space="preserve"> </w:t>
      </w:r>
      <w:r w:rsidR="004E1062" w:rsidRPr="00834EF2">
        <w:rPr>
          <w:rFonts w:asciiTheme="majorHAnsi" w:hAnsiTheme="majorHAnsi" w:cstheme="majorHAnsi"/>
        </w:rPr>
        <w:t>to</w:t>
      </w:r>
      <w:r w:rsidR="005E5A86" w:rsidRPr="00834EF2">
        <w:rPr>
          <w:rFonts w:asciiTheme="majorHAnsi" w:hAnsiTheme="majorHAnsi" w:cstheme="majorHAnsi"/>
        </w:rPr>
        <w:t xml:space="preserve"> </w:t>
      </w:r>
      <w:r w:rsidR="004E1062" w:rsidRPr="00834EF2">
        <w:rPr>
          <w:rFonts w:asciiTheme="majorHAnsi" w:hAnsiTheme="majorHAnsi" w:cstheme="majorHAnsi"/>
        </w:rPr>
        <w:t>our</w:t>
      </w:r>
      <w:r w:rsidR="005E5A86" w:rsidRPr="00834EF2">
        <w:rPr>
          <w:rFonts w:asciiTheme="majorHAnsi" w:hAnsiTheme="majorHAnsi" w:cstheme="majorHAnsi"/>
        </w:rPr>
        <w:t xml:space="preserve"> </w:t>
      </w:r>
      <w:r w:rsidR="004E1062" w:rsidRPr="00834EF2">
        <w:rPr>
          <w:rFonts w:asciiTheme="majorHAnsi" w:hAnsiTheme="majorHAnsi" w:cstheme="majorHAnsi"/>
        </w:rPr>
        <w:t>calculations</w:t>
      </w:r>
      <w:r w:rsidR="00E654B9" w:rsidRPr="00834EF2">
        <w:rPr>
          <w:rFonts w:asciiTheme="majorHAnsi" w:hAnsiTheme="majorHAnsi" w:cstheme="majorHAnsi"/>
        </w:rPr>
        <w:t>,</w:t>
      </w:r>
      <w:r w:rsidR="005E5A86" w:rsidRPr="00834EF2">
        <w:rPr>
          <w:rFonts w:asciiTheme="majorHAnsi" w:hAnsiTheme="majorHAnsi" w:cstheme="majorHAnsi"/>
        </w:rPr>
        <w:t xml:space="preserve"> </w:t>
      </w:r>
      <w:r w:rsidR="00E654B9" w:rsidRPr="00834EF2">
        <w:rPr>
          <w:rFonts w:asciiTheme="majorHAnsi" w:hAnsiTheme="majorHAnsi" w:cstheme="majorHAnsi"/>
        </w:rPr>
        <w:t>this</w:t>
      </w:r>
      <w:r w:rsidR="005E5A86" w:rsidRPr="00834EF2">
        <w:rPr>
          <w:rFonts w:asciiTheme="majorHAnsi" w:hAnsiTheme="majorHAnsi" w:cstheme="majorHAnsi"/>
        </w:rPr>
        <w:t xml:space="preserve"> </w:t>
      </w:r>
      <w:r w:rsidR="004E1062" w:rsidRPr="00834EF2">
        <w:rPr>
          <w:rFonts w:asciiTheme="majorHAnsi" w:hAnsiTheme="majorHAnsi" w:cstheme="majorHAnsi"/>
        </w:rPr>
        <w:t>left</w:t>
      </w:r>
      <w:r w:rsidR="005E5A86" w:rsidRPr="00834EF2">
        <w:rPr>
          <w:rFonts w:asciiTheme="majorHAnsi" w:hAnsiTheme="majorHAnsi" w:cstheme="majorHAnsi"/>
        </w:rPr>
        <w:t xml:space="preserve"> </w:t>
      </w:r>
      <w:r w:rsidR="004E1062" w:rsidRPr="00834EF2">
        <w:rPr>
          <w:rFonts w:asciiTheme="majorHAnsi" w:hAnsiTheme="majorHAnsi" w:cstheme="majorHAnsi"/>
        </w:rPr>
        <w:t>him</w:t>
      </w:r>
      <w:r w:rsidR="005E5A86" w:rsidRPr="00834EF2">
        <w:rPr>
          <w:rFonts w:asciiTheme="majorHAnsi" w:hAnsiTheme="majorHAnsi" w:cstheme="majorHAnsi"/>
        </w:rPr>
        <w:t xml:space="preserve"> </w:t>
      </w:r>
      <w:r>
        <w:rPr>
          <w:rFonts w:asciiTheme="majorHAnsi" w:hAnsiTheme="majorHAnsi" w:cstheme="majorHAnsi"/>
        </w:rPr>
        <w:t>short of something between</w:t>
      </w:r>
      <w:r w:rsidR="005E5A86" w:rsidRPr="00834EF2">
        <w:rPr>
          <w:rFonts w:asciiTheme="majorHAnsi" w:hAnsiTheme="majorHAnsi" w:cstheme="majorHAnsi"/>
        </w:rPr>
        <w:t xml:space="preserve"> </w:t>
      </w:r>
      <w:r w:rsidR="00024177" w:rsidRPr="00834EF2">
        <w:rPr>
          <w:rFonts w:asciiTheme="majorHAnsi" w:hAnsiTheme="majorHAnsi" w:cstheme="majorHAnsi"/>
        </w:rPr>
        <w:t>600</w:t>
      </w:r>
      <w:r w:rsidR="005E5A86" w:rsidRPr="00834EF2">
        <w:rPr>
          <w:rFonts w:asciiTheme="majorHAnsi" w:hAnsiTheme="majorHAnsi" w:cstheme="majorHAnsi"/>
        </w:rPr>
        <w:t xml:space="preserve"> </w:t>
      </w:r>
      <w:r>
        <w:rPr>
          <w:rFonts w:asciiTheme="majorHAnsi" w:hAnsiTheme="majorHAnsi" w:cstheme="majorHAnsi"/>
        </w:rPr>
        <w:t>and</w:t>
      </w:r>
      <w:r w:rsidR="005E5A86" w:rsidRPr="00834EF2">
        <w:rPr>
          <w:rFonts w:asciiTheme="majorHAnsi" w:hAnsiTheme="majorHAnsi" w:cstheme="majorHAnsi"/>
        </w:rPr>
        <w:t xml:space="preserve"> </w:t>
      </w:r>
      <w:r w:rsidR="0073347A">
        <w:rPr>
          <w:rFonts w:asciiTheme="majorHAnsi" w:hAnsiTheme="majorHAnsi" w:cstheme="majorHAnsi"/>
        </w:rPr>
        <w:t>9</w:t>
      </w:r>
      <w:r w:rsidR="00B94217" w:rsidRPr="00834EF2">
        <w:rPr>
          <w:rFonts w:asciiTheme="majorHAnsi" w:hAnsiTheme="majorHAnsi" w:cstheme="majorHAnsi"/>
        </w:rPr>
        <w:t>00</w:t>
      </w:r>
      <w:r w:rsidR="005E5A86" w:rsidRPr="00834EF2">
        <w:rPr>
          <w:rFonts w:asciiTheme="majorHAnsi" w:hAnsiTheme="majorHAnsi" w:cstheme="majorHAnsi"/>
        </w:rPr>
        <w:t xml:space="preserve"> </w:t>
      </w:r>
      <w:r w:rsidR="0073347A">
        <w:rPr>
          <w:rFonts w:asciiTheme="majorHAnsi" w:hAnsiTheme="majorHAnsi" w:cstheme="majorHAnsi"/>
        </w:rPr>
        <w:t>r</w:t>
      </w:r>
      <w:r w:rsidR="00B94217" w:rsidRPr="00834EF2">
        <w:rPr>
          <w:rFonts w:asciiTheme="majorHAnsi" w:hAnsiTheme="majorHAnsi" w:cstheme="majorHAnsi"/>
        </w:rPr>
        <w:t>ubles.</w:t>
      </w:r>
      <w:r w:rsidR="005E5A86" w:rsidRPr="00834EF2">
        <w:rPr>
          <w:rFonts w:asciiTheme="majorHAnsi" w:hAnsiTheme="majorHAnsi" w:cstheme="majorHAnsi"/>
        </w:rPr>
        <w:t xml:space="preserve"> </w:t>
      </w:r>
      <w:r w:rsidR="00E654B9" w:rsidRPr="00834EF2">
        <w:rPr>
          <w:rFonts w:asciiTheme="majorHAnsi" w:hAnsiTheme="majorHAnsi" w:cstheme="majorHAnsi"/>
        </w:rPr>
        <w:t>This</w:t>
      </w:r>
      <w:r w:rsidR="005E5A86" w:rsidRPr="00834EF2">
        <w:rPr>
          <w:rFonts w:asciiTheme="majorHAnsi" w:hAnsiTheme="majorHAnsi" w:cstheme="majorHAnsi"/>
        </w:rPr>
        <w:t xml:space="preserve"> </w:t>
      </w:r>
      <w:r w:rsidR="00E654B9" w:rsidRPr="00834EF2">
        <w:rPr>
          <w:rFonts w:asciiTheme="majorHAnsi" w:hAnsiTheme="majorHAnsi" w:cstheme="majorHAnsi"/>
        </w:rPr>
        <w:t>gap</w:t>
      </w:r>
      <w:r w:rsidR="005E5A86" w:rsidRPr="00834EF2">
        <w:rPr>
          <w:rFonts w:asciiTheme="majorHAnsi" w:hAnsiTheme="majorHAnsi" w:cstheme="majorHAnsi"/>
        </w:rPr>
        <w:t xml:space="preserve"> </w:t>
      </w:r>
      <w:r w:rsidR="00E654B9" w:rsidRPr="00834EF2">
        <w:rPr>
          <w:rFonts w:asciiTheme="majorHAnsi" w:hAnsiTheme="majorHAnsi" w:cstheme="majorHAnsi"/>
        </w:rPr>
        <w:t>allows</w:t>
      </w:r>
      <w:r w:rsidR="005E5A86" w:rsidRPr="00834EF2">
        <w:rPr>
          <w:rFonts w:asciiTheme="majorHAnsi" w:hAnsiTheme="majorHAnsi" w:cstheme="majorHAnsi"/>
        </w:rPr>
        <w:t xml:space="preserve"> </w:t>
      </w:r>
      <w:r w:rsidR="00E654B9" w:rsidRPr="00834EF2">
        <w:rPr>
          <w:rFonts w:asciiTheme="majorHAnsi" w:hAnsiTheme="majorHAnsi" w:cstheme="majorHAnsi"/>
        </w:rPr>
        <w:t>us</w:t>
      </w:r>
      <w:r w:rsidR="005E5A86" w:rsidRPr="00834EF2">
        <w:rPr>
          <w:rFonts w:asciiTheme="majorHAnsi" w:hAnsiTheme="majorHAnsi" w:cstheme="majorHAnsi"/>
        </w:rPr>
        <w:t xml:space="preserve"> </w:t>
      </w:r>
      <w:r w:rsidR="00E654B9" w:rsidRPr="00834EF2">
        <w:rPr>
          <w:rFonts w:asciiTheme="majorHAnsi" w:hAnsiTheme="majorHAnsi" w:cstheme="majorHAnsi"/>
        </w:rPr>
        <w:t>to</w:t>
      </w:r>
      <w:r w:rsidR="005E5A86" w:rsidRPr="00834EF2">
        <w:rPr>
          <w:rFonts w:asciiTheme="majorHAnsi" w:hAnsiTheme="majorHAnsi" w:cstheme="majorHAnsi"/>
        </w:rPr>
        <w:t xml:space="preserve"> </w:t>
      </w:r>
      <w:r w:rsidR="00E654B9" w:rsidRPr="00834EF2">
        <w:rPr>
          <w:rFonts w:asciiTheme="majorHAnsi" w:hAnsiTheme="majorHAnsi" w:cstheme="majorHAnsi"/>
        </w:rPr>
        <w:t>interpret</w:t>
      </w:r>
      <w:r w:rsidR="005E5A86" w:rsidRPr="00834EF2">
        <w:rPr>
          <w:rFonts w:asciiTheme="majorHAnsi" w:hAnsiTheme="majorHAnsi" w:cstheme="majorHAnsi"/>
        </w:rPr>
        <w:t xml:space="preserve"> </w:t>
      </w:r>
      <w:r w:rsidR="004E1062" w:rsidRPr="00834EF2">
        <w:rPr>
          <w:rFonts w:asciiTheme="majorHAnsi" w:hAnsiTheme="majorHAnsi" w:cstheme="majorHAnsi"/>
        </w:rPr>
        <w:t>Glinka’s</w:t>
      </w:r>
      <w:r w:rsidR="005E5A86" w:rsidRPr="00834EF2">
        <w:rPr>
          <w:rFonts w:asciiTheme="majorHAnsi" w:hAnsiTheme="majorHAnsi" w:cstheme="majorHAnsi"/>
        </w:rPr>
        <w:t xml:space="preserve"> </w:t>
      </w:r>
      <w:r w:rsidR="004E1062" w:rsidRPr="00834EF2">
        <w:rPr>
          <w:rFonts w:asciiTheme="majorHAnsi" w:hAnsiTheme="majorHAnsi" w:cstheme="majorHAnsi"/>
        </w:rPr>
        <w:t>evidence</w:t>
      </w:r>
      <w:r w:rsidR="005E5A86" w:rsidRPr="00834EF2">
        <w:rPr>
          <w:rFonts w:asciiTheme="majorHAnsi" w:hAnsiTheme="majorHAnsi" w:cstheme="majorHAnsi"/>
        </w:rPr>
        <w:t xml:space="preserve"> </w:t>
      </w:r>
      <w:r w:rsidR="004E1062" w:rsidRPr="00834EF2">
        <w:rPr>
          <w:rFonts w:asciiTheme="majorHAnsi" w:hAnsiTheme="majorHAnsi" w:cstheme="majorHAnsi"/>
        </w:rPr>
        <w:t>in</w:t>
      </w:r>
      <w:r w:rsidR="005E5A86" w:rsidRPr="00834EF2">
        <w:rPr>
          <w:rFonts w:asciiTheme="majorHAnsi" w:hAnsiTheme="majorHAnsi" w:cstheme="majorHAnsi"/>
        </w:rPr>
        <w:t xml:space="preserve"> </w:t>
      </w:r>
      <w:r w:rsidR="004E1062" w:rsidRPr="00834EF2">
        <w:rPr>
          <w:rFonts w:asciiTheme="majorHAnsi" w:hAnsiTheme="majorHAnsi" w:cstheme="majorHAnsi"/>
        </w:rPr>
        <w:t>a</w:t>
      </w:r>
      <w:r w:rsidR="005E5A86" w:rsidRPr="00834EF2">
        <w:rPr>
          <w:rFonts w:asciiTheme="majorHAnsi" w:hAnsiTheme="majorHAnsi" w:cstheme="majorHAnsi"/>
        </w:rPr>
        <w:t xml:space="preserve"> </w:t>
      </w:r>
      <w:r w:rsidR="004E1062" w:rsidRPr="00834EF2">
        <w:rPr>
          <w:rFonts w:asciiTheme="majorHAnsi" w:hAnsiTheme="majorHAnsi" w:cstheme="majorHAnsi"/>
        </w:rPr>
        <w:t>way</w:t>
      </w:r>
      <w:r w:rsidR="005E5A86" w:rsidRPr="00834EF2">
        <w:rPr>
          <w:rFonts w:asciiTheme="majorHAnsi" w:hAnsiTheme="majorHAnsi" w:cstheme="majorHAnsi"/>
        </w:rPr>
        <w:t xml:space="preserve"> </w:t>
      </w:r>
      <w:r w:rsidR="004E1062" w:rsidRPr="00834EF2">
        <w:rPr>
          <w:rFonts w:asciiTheme="majorHAnsi" w:hAnsiTheme="majorHAnsi" w:cstheme="majorHAnsi"/>
        </w:rPr>
        <w:t>that</w:t>
      </w:r>
      <w:r w:rsidR="005E5A86" w:rsidRPr="00834EF2">
        <w:rPr>
          <w:rFonts w:asciiTheme="majorHAnsi" w:hAnsiTheme="majorHAnsi" w:cstheme="majorHAnsi"/>
        </w:rPr>
        <w:t xml:space="preserve"> </w:t>
      </w:r>
      <w:r w:rsidR="004E1062" w:rsidRPr="00834EF2">
        <w:rPr>
          <w:rFonts w:asciiTheme="majorHAnsi" w:hAnsiTheme="majorHAnsi" w:cstheme="majorHAnsi"/>
        </w:rPr>
        <w:t>would</w:t>
      </w:r>
      <w:r w:rsidR="005E5A86" w:rsidRPr="00834EF2">
        <w:rPr>
          <w:rFonts w:asciiTheme="majorHAnsi" w:hAnsiTheme="majorHAnsi" w:cstheme="majorHAnsi"/>
        </w:rPr>
        <w:t xml:space="preserve"> </w:t>
      </w:r>
      <w:r w:rsidR="004E1062" w:rsidRPr="00834EF2">
        <w:rPr>
          <w:rFonts w:asciiTheme="majorHAnsi" w:hAnsiTheme="majorHAnsi" w:cstheme="majorHAnsi"/>
        </w:rPr>
        <w:t>not</w:t>
      </w:r>
      <w:r w:rsidR="005E5A86" w:rsidRPr="00834EF2">
        <w:rPr>
          <w:rFonts w:asciiTheme="majorHAnsi" w:hAnsiTheme="majorHAnsi" w:cstheme="majorHAnsi"/>
        </w:rPr>
        <w:t xml:space="preserve"> </w:t>
      </w:r>
      <w:r w:rsidR="004E1062" w:rsidRPr="00834EF2">
        <w:rPr>
          <w:rFonts w:asciiTheme="majorHAnsi" w:hAnsiTheme="majorHAnsi" w:cstheme="majorHAnsi"/>
        </w:rPr>
        <w:t>contradict</w:t>
      </w:r>
      <w:r w:rsidR="005E5A86" w:rsidRPr="00834EF2">
        <w:rPr>
          <w:rFonts w:asciiTheme="majorHAnsi" w:hAnsiTheme="majorHAnsi" w:cstheme="majorHAnsi"/>
        </w:rPr>
        <w:t xml:space="preserve"> </w:t>
      </w:r>
      <w:r w:rsidR="004E1062" w:rsidRPr="00834EF2">
        <w:rPr>
          <w:rFonts w:asciiTheme="majorHAnsi" w:hAnsiTheme="majorHAnsi" w:cstheme="majorHAnsi"/>
        </w:rPr>
        <w:t>the</w:t>
      </w:r>
      <w:r w:rsidR="005E5A86" w:rsidRPr="00834EF2">
        <w:rPr>
          <w:rFonts w:asciiTheme="majorHAnsi" w:hAnsiTheme="majorHAnsi" w:cstheme="majorHAnsi"/>
        </w:rPr>
        <w:t xml:space="preserve"> </w:t>
      </w:r>
      <w:r w:rsidR="004E1062" w:rsidRPr="00834EF2">
        <w:rPr>
          <w:rFonts w:asciiTheme="majorHAnsi" w:hAnsiTheme="majorHAnsi" w:cstheme="majorHAnsi"/>
        </w:rPr>
        <w:t>information</w:t>
      </w:r>
      <w:r w:rsidR="005E5A86" w:rsidRPr="00834EF2">
        <w:rPr>
          <w:rFonts w:asciiTheme="majorHAnsi" w:hAnsiTheme="majorHAnsi" w:cstheme="majorHAnsi"/>
        </w:rPr>
        <w:t xml:space="preserve"> </w:t>
      </w:r>
      <w:r w:rsidR="004E1062" w:rsidRPr="00834EF2">
        <w:rPr>
          <w:rFonts w:asciiTheme="majorHAnsi" w:hAnsiTheme="majorHAnsi" w:cstheme="majorHAnsi"/>
        </w:rPr>
        <w:t>given</w:t>
      </w:r>
      <w:r w:rsidR="005E5A86" w:rsidRPr="00834EF2">
        <w:rPr>
          <w:rFonts w:asciiTheme="majorHAnsi" w:hAnsiTheme="majorHAnsi" w:cstheme="majorHAnsi"/>
        </w:rPr>
        <w:t xml:space="preserve"> </w:t>
      </w:r>
      <w:r w:rsidR="004E1062" w:rsidRPr="00834EF2">
        <w:rPr>
          <w:rFonts w:asciiTheme="majorHAnsi" w:hAnsiTheme="majorHAnsi" w:cstheme="majorHAnsi"/>
        </w:rPr>
        <w:t>by</w:t>
      </w:r>
      <w:r w:rsidR="005E5A86" w:rsidRPr="00834EF2">
        <w:rPr>
          <w:rFonts w:asciiTheme="majorHAnsi" w:hAnsiTheme="majorHAnsi" w:cstheme="majorHAnsi"/>
        </w:rPr>
        <w:t xml:space="preserve"> </w:t>
      </w:r>
      <w:r w:rsidR="004E1062" w:rsidRPr="00834EF2">
        <w:rPr>
          <w:rFonts w:asciiTheme="majorHAnsi" w:hAnsiTheme="majorHAnsi" w:cstheme="majorHAnsi"/>
        </w:rPr>
        <w:t>other</w:t>
      </w:r>
      <w:r w:rsidR="005E5A86" w:rsidRPr="00834EF2">
        <w:rPr>
          <w:rFonts w:asciiTheme="majorHAnsi" w:hAnsiTheme="majorHAnsi" w:cstheme="majorHAnsi"/>
        </w:rPr>
        <w:t xml:space="preserve"> </w:t>
      </w:r>
      <w:r w:rsidR="004E1062" w:rsidRPr="00834EF2">
        <w:rPr>
          <w:rFonts w:asciiTheme="majorHAnsi" w:hAnsiTheme="majorHAnsi" w:cstheme="majorHAnsi"/>
        </w:rPr>
        <w:t>memoirists.</w:t>
      </w:r>
      <w:r w:rsidR="005E5A86" w:rsidRPr="00834EF2">
        <w:rPr>
          <w:rFonts w:asciiTheme="majorHAnsi" w:hAnsiTheme="majorHAnsi" w:cstheme="majorHAnsi"/>
        </w:rPr>
        <w:t xml:space="preserve"> </w:t>
      </w:r>
      <w:r w:rsidR="002B50E2" w:rsidRPr="00834EF2">
        <w:rPr>
          <w:rFonts w:asciiTheme="majorHAnsi" w:hAnsiTheme="majorHAnsi" w:cstheme="majorHAnsi"/>
        </w:rPr>
        <w:t>Karamzin</w:t>
      </w:r>
      <w:r w:rsidR="005E5A86" w:rsidRPr="00834EF2">
        <w:rPr>
          <w:rFonts w:asciiTheme="majorHAnsi" w:hAnsiTheme="majorHAnsi" w:cstheme="majorHAnsi"/>
        </w:rPr>
        <w:t xml:space="preserve"> </w:t>
      </w:r>
      <w:r>
        <w:rPr>
          <w:rFonts w:asciiTheme="majorHAnsi" w:hAnsiTheme="majorHAnsi" w:cstheme="majorHAnsi"/>
        </w:rPr>
        <w:t>pai</w:t>
      </w:r>
      <w:r w:rsidR="002B50E2" w:rsidRPr="00834EF2">
        <w:rPr>
          <w:rFonts w:asciiTheme="majorHAnsi" w:hAnsiTheme="majorHAnsi" w:cstheme="majorHAnsi"/>
        </w:rPr>
        <w:t>d</w:t>
      </w:r>
      <w:r w:rsidR="005E5A86" w:rsidRPr="00834EF2">
        <w:rPr>
          <w:rFonts w:asciiTheme="majorHAnsi" w:hAnsiTheme="majorHAnsi" w:cstheme="majorHAnsi"/>
        </w:rPr>
        <w:t xml:space="preserve"> </w:t>
      </w:r>
      <w:r w:rsidR="00AB4540" w:rsidRPr="00834EF2">
        <w:rPr>
          <w:rFonts w:asciiTheme="majorHAnsi" w:hAnsiTheme="majorHAnsi" w:cstheme="majorHAnsi"/>
        </w:rPr>
        <w:t>roughly</w:t>
      </w:r>
      <w:r w:rsidR="005E5A86" w:rsidRPr="00834EF2">
        <w:rPr>
          <w:rFonts w:asciiTheme="majorHAnsi" w:hAnsiTheme="majorHAnsi" w:cstheme="majorHAnsi"/>
        </w:rPr>
        <w:t xml:space="preserve"> </w:t>
      </w:r>
      <w:r w:rsidR="00AB4540" w:rsidRPr="00834EF2">
        <w:rPr>
          <w:rFonts w:asciiTheme="majorHAnsi" w:hAnsiTheme="majorHAnsi" w:cstheme="majorHAnsi"/>
        </w:rPr>
        <w:t>between</w:t>
      </w:r>
      <w:r w:rsidR="005E5A86" w:rsidRPr="00834EF2">
        <w:rPr>
          <w:rFonts w:asciiTheme="majorHAnsi" w:hAnsiTheme="majorHAnsi" w:cstheme="majorHAnsi"/>
        </w:rPr>
        <w:t xml:space="preserve"> </w:t>
      </w:r>
      <w:r w:rsidR="00AB4540" w:rsidRPr="00834EF2">
        <w:rPr>
          <w:rFonts w:asciiTheme="majorHAnsi" w:hAnsiTheme="majorHAnsi" w:cstheme="majorHAnsi"/>
        </w:rPr>
        <w:t>60</w:t>
      </w:r>
      <w:r w:rsidR="005E5A86" w:rsidRPr="00834EF2">
        <w:rPr>
          <w:rFonts w:asciiTheme="majorHAnsi" w:hAnsiTheme="majorHAnsi" w:cstheme="majorHAnsi"/>
        </w:rPr>
        <w:t xml:space="preserve"> </w:t>
      </w:r>
      <w:r w:rsidR="00AB4540" w:rsidRPr="00834EF2">
        <w:rPr>
          <w:rFonts w:asciiTheme="majorHAnsi" w:hAnsiTheme="majorHAnsi" w:cstheme="majorHAnsi"/>
        </w:rPr>
        <w:t>to</w:t>
      </w:r>
      <w:r w:rsidR="005E5A86" w:rsidRPr="00834EF2">
        <w:rPr>
          <w:rFonts w:asciiTheme="majorHAnsi" w:hAnsiTheme="majorHAnsi" w:cstheme="majorHAnsi"/>
        </w:rPr>
        <w:t xml:space="preserve"> </w:t>
      </w:r>
      <w:r>
        <w:rPr>
          <w:rFonts w:asciiTheme="majorHAnsi" w:hAnsiTheme="majorHAnsi" w:cstheme="majorHAnsi"/>
        </w:rPr>
        <w:t>75</w:t>
      </w:r>
      <w:r w:rsidR="005E5A86" w:rsidRPr="00834EF2">
        <w:rPr>
          <w:rFonts w:asciiTheme="majorHAnsi" w:hAnsiTheme="majorHAnsi" w:cstheme="majorHAnsi"/>
        </w:rPr>
        <w:t xml:space="preserve"> </w:t>
      </w:r>
      <w:r w:rsidR="00AB4540" w:rsidRPr="00834EF2">
        <w:rPr>
          <w:rFonts w:asciiTheme="majorHAnsi" w:hAnsiTheme="majorHAnsi" w:cstheme="majorHAnsi"/>
        </w:rPr>
        <w:t>percent</w:t>
      </w:r>
      <w:r w:rsidR="005E5A86" w:rsidRPr="00834EF2">
        <w:rPr>
          <w:rFonts w:asciiTheme="majorHAnsi" w:hAnsiTheme="majorHAnsi" w:cstheme="majorHAnsi"/>
        </w:rPr>
        <w:t xml:space="preserve"> </w:t>
      </w:r>
      <w:r w:rsidR="00AB4540" w:rsidRPr="00834EF2">
        <w:rPr>
          <w:rFonts w:asciiTheme="majorHAnsi" w:hAnsiTheme="majorHAnsi" w:cstheme="majorHAnsi"/>
        </w:rPr>
        <w:t>of</w:t>
      </w:r>
      <w:r w:rsidR="005E5A86" w:rsidRPr="00834EF2">
        <w:rPr>
          <w:rFonts w:asciiTheme="majorHAnsi" w:hAnsiTheme="majorHAnsi" w:cstheme="majorHAnsi"/>
        </w:rPr>
        <w:t xml:space="preserve"> </w:t>
      </w:r>
      <w:r w:rsidR="002B50E2" w:rsidRPr="00834EF2">
        <w:rPr>
          <w:rFonts w:asciiTheme="majorHAnsi" w:hAnsiTheme="majorHAnsi" w:cstheme="majorHAnsi"/>
        </w:rPr>
        <w:t>his</w:t>
      </w:r>
      <w:r w:rsidR="005E5A86" w:rsidRPr="00834EF2">
        <w:rPr>
          <w:rFonts w:asciiTheme="majorHAnsi" w:hAnsiTheme="majorHAnsi" w:cstheme="majorHAnsi"/>
        </w:rPr>
        <w:t xml:space="preserve"> </w:t>
      </w:r>
      <w:r w:rsidR="002B50E2" w:rsidRPr="00834EF2">
        <w:rPr>
          <w:rFonts w:asciiTheme="majorHAnsi" w:hAnsiTheme="majorHAnsi" w:cstheme="majorHAnsi"/>
        </w:rPr>
        <w:t>expenses</w:t>
      </w:r>
      <w:r w:rsidR="005E5A86" w:rsidRPr="00834EF2">
        <w:rPr>
          <w:rFonts w:asciiTheme="majorHAnsi" w:hAnsiTheme="majorHAnsi" w:cstheme="majorHAnsi"/>
        </w:rPr>
        <w:t xml:space="preserve"> </w:t>
      </w:r>
      <w:r w:rsidR="00E654B9" w:rsidRPr="00834EF2">
        <w:rPr>
          <w:rFonts w:asciiTheme="majorHAnsi" w:hAnsiTheme="majorHAnsi" w:cstheme="majorHAnsi"/>
        </w:rPr>
        <w:t>out</w:t>
      </w:r>
      <w:r w:rsidR="005E5A86" w:rsidRPr="00834EF2">
        <w:rPr>
          <w:rFonts w:asciiTheme="majorHAnsi" w:hAnsiTheme="majorHAnsi" w:cstheme="majorHAnsi"/>
        </w:rPr>
        <w:t xml:space="preserve"> </w:t>
      </w:r>
      <w:r w:rsidR="00E654B9" w:rsidRPr="00834EF2">
        <w:rPr>
          <w:rFonts w:asciiTheme="majorHAnsi" w:hAnsiTheme="majorHAnsi" w:cstheme="majorHAnsi"/>
        </w:rPr>
        <w:t>of</w:t>
      </w:r>
      <w:r w:rsidR="005E5A86" w:rsidRPr="00834EF2">
        <w:rPr>
          <w:rFonts w:asciiTheme="majorHAnsi" w:hAnsiTheme="majorHAnsi" w:cstheme="majorHAnsi"/>
        </w:rPr>
        <w:t xml:space="preserve"> </w:t>
      </w:r>
      <w:r w:rsidR="00E654B9" w:rsidRPr="00834EF2">
        <w:rPr>
          <w:rFonts w:asciiTheme="majorHAnsi" w:hAnsiTheme="majorHAnsi" w:cstheme="majorHAnsi"/>
        </w:rPr>
        <w:t>pocket,</w:t>
      </w:r>
      <w:r w:rsidR="005E5A86" w:rsidRPr="00834EF2">
        <w:rPr>
          <w:rFonts w:asciiTheme="majorHAnsi" w:hAnsiTheme="majorHAnsi" w:cstheme="majorHAnsi"/>
        </w:rPr>
        <w:t xml:space="preserve"> </w:t>
      </w:r>
      <w:r w:rsidR="00E654B9" w:rsidRPr="00834EF2">
        <w:rPr>
          <w:rFonts w:asciiTheme="majorHAnsi" w:hAnsiTheme="majorHAnsi" w:cstheme="majorHAnsi"/>
        </w:rPr>
        <w:t>but</w:t>
      </w:r>
      <w:r w:rsidR="005E5A86" w:rsidRPr="00834EF2">
        <w:rPr>
          <w:rFonts w:asciiTheme="majorHAnsi" w:hAnsiTheme="majorHAnsi" w:cstheme="majorHAnsi"/>
        </w:rPr>
        <w:t xml:space="preserve"> </w:t>
      </w:r>
      <w:r w:rsidR="00E654B9" w:rsidRPr="00834EF2">
        <w:rPr>
          <w:rFonts w:asciiTheme="majorHAnsi" w:hAnsiTheme="majorHAnsi" w:cstheme="majorHAnsi"/>
        </w:rPr>
        <w:t>still</w:t>
      </w:r>
      <w:r w:rsidR="005E5A86" w:rsidRPr="00834EF2">
        <w:rPr>
          <w:rFonts w:asciiTheme="majorHAnsi" w:hAnsiTheme="majorHAnsi" w:cstheme="majorHAnsi"/>
        </w:rPr>
        <w:t xml:space="preserve"> </w:t>
      </w:r>
      <w:r w:rsidR="00E654B9" w:rsidRPr="00834EF2">
        <w:rPr>
          <w:rFonts w:asciiTheme="majorHAnsi" w:hAnsiTheme="majorHAnsi" w:cstheme="majorHAnsi"/>
        </w:rPr>
        <w:t>was</w:t>
      </w:r>
      <w:r w:rsidR="005E5A86" w:rsidRPr="00834EF2">
        <w:rPr>
          <w:rFonts w:asciiTheme="majorHAnsi" w:hAnsiTheme="majorHAnsi" w:cstheme="majorHAnsi"/>
        </w:rPr>
        <w:t xml:space="preserve"> </w:t>
      </w:r>
      <w:r w:rsidR="00E654B9" w:rsidRPr="00834EF2">
        <w:rPr>
          <w:rFonts w:asciiTheme="majorHAnsi" w:hAnsiTheme="majorHAnsi" w:cstheme="majorHAnsi"/>
        </w:rPr>
        <w:t>in</w:t>
      </w:r>
      <w:r w:rsidR="005E5A86" w:rsidRPr="00834EF2">
        <w:rPr>
          <w:rFonts w:asciiTheme="majorHAnsi" w:hAnsiTheme="majorHAnsi" w:cstheme="majorHAnsi"/>
        </w:rPr>
        <w:t xml:space="preserve"> </w:t>
      </w:r>
      <w:r w:rsidR="00E654B9" w:rsidRPr="00834EF2">
        <w:rPr>
          <w:rFonts w:asciiTheme="majorHAnsi" w:hAnsiTheme="majorHAnsi" w:cstheme="majorHAnsi"/>
        </w:rPr>
        <w:t>need</w:t>
      </w:r>
      <w:r w:rsidR="005E5A86" w:rsidRPr="00834EF2">
        <w:rPr>
          <w:rFonts w:asciiTheme="majorHAnsi" w:hAnsiTheme="majorHAnsi" w:cstheme="majorHAnsi"/>
        </w:rPr>
        <w:t xml:space="preserve"> </w:t>
      </w:r>
      <w:r w:rsidR="00E654B9" w:rsidRPr="00834EF2">
        <w:rPr>
          <w:rFonts w:asciiTheme="majorHAnsi" w:hAnsiTheme="majorHAnsi" w:cstheme="majorHAnsi"/>
        </w:rPr>
        <w:t>of</w:t>
      </w:r>
      <w:r w:rsidR="005E5A86" w:rsidRPr="00834EF2">
        <w:rPr>
          <w:rFonts w:asciiTheme="majorHAnsi" w:hAnsiTheme="majorHAnsi" w:cstheme="majorHAnsi"/>
        </w:rPr>
        <w:t xml:space="preserve"> </w:t>
      </w:r>
      <w:r w:rsidR="00E654B9" w:rsidRPr="00834EF2">
        <w:rPr>
          <w:rFonts w:asciiTheme="majorHAnsi" w:hAnsiTheme="majorHAnsi" w:cstheme="majorHAnsi"/>
        </w:rPr>
        <w:t>a</w:t>
      </w:r>
      <w:r w:rsidR="005E5A86" w:rsidRPr="00834EF2">
        <w:rPr>
          <w:rFonts w:asciiTheme="majorHAnsi" w:hAnsiTheme="majorHAnsi" w:cstheme="majorHAnsi"/>
        </w:rPr>
        <w:t xml:space="preserve"> </w:t>
      </w:r>
      <w:r w:rsidR="00AB4540" w:rsidRPr="00834EF2">
        <w:rPr>
          <w:rFonts w:asciiTheme="majorHAnsi" w:hAnsiTheme="majorHAnsi" w:cstheme="majorHAnsi"/>
        </w:rPr>
        <w:t>modest</w:t>
      </w:r>
      <w:r w:rsidR="005E5A86" w:rsidRPr="00834EF2">
        <w:rPr>
          <w:rFonts w:asciiTheme="majorHAnsi" w:hAnsiTheme="majorHAnsi" w:cstheme="majorHAnsi"/>
        </w:rPr>
        <w:t xml:space="preserve"> </w:t>
      </w:r>
      <w:r w:rsidR="00E654B9" w:rsidRPr="00834EF2">
        <w:rPr>
          <w:rFonts w:asciiTheme="majorHAnsi" w:hAnsiTheme="majorHAnsi" w:cstheme="majorHAnsi"/>
        </w:rPr>
        <w:t>subsidy</w:t>
      </w:r>
      <w:r w:rsidR="005E5A86" w:rsidRPr="00834EF2">
        <w:rPr>
          <w:rFonts w:asciiTheme="majorHAnsi" w:hAnsiTheme="majorHAnsi" w:cstheme="majorHAnsi"/>
        </w:rPr>
        <w:t xml:space="preserve"> </w:t>
      </w:r>
      <w:r w:rsidR="00AA3F15" w:rsidRPr="00834EF2">
        <w:rPr>
          <w:rFonts w:asciiTheme="majorHAnsi" w:hAnsiTheme="majorHAnsi" w:cstheme="majorHAnsi"/>
        </w:rPr>
        <w:t>or</w:t>
      </w:r>
      <w:r w:rsidR="005E5A86" w:rsidRPr="00834EF2">
        <w:rPr>
          <w:rFonts w:asciiTheme="majorHAnsi" w:hAnsiTheme="majorHAnsi" w:cstheme="majorHAnsi"/>
        </w:rPr>
        <w:t xml:space="preserve"> </w:t>
      </w:r>
      <w:r w:rsidR="00AA3F15" w:rsidRPr="00834EF2">
        <w:rPr>
          <w:rFonts w:asciiTheme="majorHAnsi" w:hAnsiTheme="majorHAnsi" w:cstheme="majorHAnsi"/>
        </w:rPr>
        <w:t>a</w:t>
      </w:r>
      <w:r w:rsidR="005E5A86" w:rsidRPr="00834EF2">
        <w:rPr>
          <w:rFonts w:asciiTheme="majorHAnsi" w:hAnsiTheme="majorHAnsi" w:cstheme="majorHAnsi"/>
        </w:rPr>
        <w:t xml:space="preserve"> </w:t>
      </w:r>
      <w:r w:rsidR="00AA3F15" w:rsidRPr="00834EF2">
        <w:rPr>
          <w:rFonts w:asciiTheme="majorHAnsi" w:hAnsiTheme="majorHAnsi" w:cstheme="majorHAnsi"/>
        </w:rPr>
        <w:t>loan</w:t>
      </w:r>
      <w:r w:rsidR="00AB4540" w:rsidRPr="00834EF2">
        <w:rPr>
          <w:rFonts w:asciiTheme="majorHAnsi" w:hAnsiTheme="majorHAnsi" w:cstheme="majorHAnsi"/>
        </w:rPr>
        <w:t>.</w:t>
      </w:r>
      <w:r w:rsidR="005E5A86" w:rsidRPr="00834EF2">
        <w:rPr>
          <w:rFonts w:asciiTheme="majorHAnsi" w:hAnsiTheme="majorHAnsi" w:cstheme="majorHAnsi"/>
        </w:rPr>
        <w:t xml:space="preserve"> </w:t>
      </w:r>
      <w:r w:rsidR="00AB4540" w:rsidRPr="00834EF2">
        <w:rPr>
          <w:rFonts w:asciiTheme="majorHAnsi" w:hAnsiTheme="majorHAnsi" w:cstheme="majorHAnsi"/>
        </w:rPr>
        <w:t>He</w:t>
      </w:r>
      <w:r w:rsidR="005E5A86" w:rsidRPr="00834EF2">
        <w:rPr>
          <w:rFonts w:asciiTheme="majorHAnsi" w:hAnsiTheme="majorHAnsi" w:cstheme="majorHAnsi"/>
        </w:rPr>
        <w:t xml:space="preserve"> </w:t>
      </w:r>
      <w:r w:rsidR="00AB4540" w:rsidRPr="00834EF2">
        <w:rPr>
          <w:rFonts w:asciiTheme="majorHAnsi" w:hAnsiTheme="majorHAnsi" w:cstheme="majorHAnsi"/>
        </w:rPr>
        <w:t>aspired</w:t>
      </w:r>
      <w:r w:rsidR="005E5A86" w:rsidRPr="00834EF2">
        <w:rPr>
          <w:rFonts w:asciiTheme="majorHAnsi" w:hAnsiTheme="majorHAnsi" w:cstheme="majorHAnsi"/>
        </w:rPr>
        <w:t xml:space="preserve"> </w:t>
      </w:r>
      <w:r w:rsidR="00AB4540" w:rsidRPr="00834EF2">
        <w:rPr>
          <w:rFonts w:asciiTheme="majorHAnsi" w:hAnsiTheme="majorHAnsi" w:cstheme="majorHAnsi"/>
        </w:rPr>
        <w:t>to</w:t>
      </w:r>
      <w:r w:rsidR="005E5A86" w:rsidRPr="00834EF2">
        <w:rPr>
          <w:rFonts w:asciiTheme="majorHAnsi" w:hAnsiTheme="majorHAnsi" w:cstheme="majorHAnsi"/>
        </w:rPr>
        <w:t xml:space="preserve"> </w:t>
      </w:r>
      <w:r w:rsidR="00AB4540" w:rsidRPr="00834EF2">
        <w:rPr>
          <w:rFonts w:asciiTheme="majorHAnsi" w:hAnsiTheme="majorHAnsi" w:cstheme="majorHAnsi"/>
        </w:rPr>
        <w:t>write</w:t>
      </w:r>
      <w:r w:rsidR="005E5A86" w:rsidRPr="00834EF2">
        <w:rPr>
          <w:rFonts w:asciiTheme="majorHAnsi" w:hAnsiTheme="majorHAnsi" w:cstheme="majorHAnsi"/>
        </w:rPr>
        <w:t xml:space="preserve"> </w:t>
      </w:r>
      <w:r w:rsidR="00AB4540" w:rsidRPr="00834EF2">
        <w:rPr>
          <w:rFonts w:asciiTheme="majorHAnsi" w:hAnsiTheme="majorHAnsi" w:cstheme="majorHAnsi"/>
        </w:rPr>
        <w:t>a</w:t>
      </w:r>
      <w:r w:rsidR="005E5A86" w:rsidRPr="00834EF2">
        <w:rPr>
          <w:rFonts w:asciiTheme="majorHAnsi" w:hAnsiTheme="majorHAnsi" w:cstheme="majorHAnsi"/>
        </w:rPr>
        <w:t xml:space="preserve"> </w:t>
      </w:r>
      <w:r w:rsidR="00AB4540" w:rsidRPr="00834EF2">
        <w:rPr>
          <w:rFonts w:asciiTheme="majorHAnsi" w:hAnsiTheme="majorHAnsi" w:cstheme="majorHAnsi"/>
        </w:rPr>
        <w:t>travel</w:t>
      </w:r>
      <w:r w:rsidR="005E5A86" w:rsidRPr="00834EF2">
        <w:rPr>
          <w:rFonts w:asciiTheme="majorHAnsi" w:hAnsiTheme="majorHAnsi" w:cstheme="majorHAnsi"/>
        </w:rPr>
        <w:t xml:space="preserve"> </w:t>
      </w:r>
      <w:r w:rsidR="00AB4540" w:rsidRPr="00834EF2">
        <w:rPr>
          <w:rFonts w:asciiTheme="majorHAnsi" w:hAnsiTheme="majorHAnsi" w:cstheme="majorHAnsi"/>
        </w:rPr>
        <w:t>guide</w:t>
      </w:r>
      <w:r w:rsidR="005E5A86" w:rsidRPr="00834EF2">
        <w:rPr>
          <w:rFonts w:asciiTheme="majorHAnsi" w:hAnsiTheme="majorHAnsi" w:cstheme="majorHAnsi"/>
        </w:rPr>
        <w:t xml:space="preserve"> </w:t>
      </w:r>
      <w:r w:rsidR="00AB4540" w:rsidRPr="00834EF2">
        <w:rPr>
          <w:rFonts w:asciiTheme="majorHAnsi" w:hAnsiTheme="majorHAnsi" w:cstheme="majorHAnsi"/>
        </w:rPr>
        <w:t>in</w:t>
      </w:r>
      <w:r w:rsidR="005E5A86" w:rsidRPr="00834EF2">
        <w:rPr>
          <w:rFonts w:asciiTheme="majorHAnsi" w:hAnsiTheme="majorHAnsi" w:cstheme="majorHAnsi"/>
        </w:rPr>
        <w:t xml:space="preserve"> </w:t>
      </w:r>
      <w:r w:rsidR="00AB4540" w:rsidRPr="00834EF2">
        <w:rPr>
          <w:rFonts w:asciiTheme="majorHAnsi" w:hAnsiTheme="majorHAnsi" w:cstheme="majorHAnsi"/>
        </w:rPr>
        <w:t>th</w:t>
      </w:r>
      <w:r w:rsidR="002B50E2" w:rsidRPr="00834EF2">
        <w:rPr>
          <w:rFonts w:asciiTheme="majorHAnsi" w:hAnsiTheme="majorHAnsi" w:cstheme="majorHAnsi"/>
        </w:rPr>
        <w:t>e</w:t>
      </w:r>
      <w:r w:rsidR="005E5A86" w:rsidRPr="00834EF2">
        <w:rPr>
          <w:rFonts w:asciiTheme="majorHAnsi" w:hAnsiTheme="majorHAnsi" w:cstheme="majorHAnsi"/>
        </w:rPr>
        <w:t xml:space="preserve"> </w:t>
      </w:r>
      <w:r w:rsidR="002B50E2" w:rsidRPr="00834EF2">
        <w:rPr>
          <w:rFonts w:asciiTheme="majorHAnsi" w:hAnsiTheme="majorHAnsi" w:cstheme="majorHAnsi"/>
        </w:rPr>
        <w:t>form</w:t>
      </w:r>
      <w:r w:rsidR="005E5A86" w:rsidRPr="00834EF2">
        <w:rPr>
          <w:rFonts w:asciiTheme="majorHAnsi" w:hAnsiTheme="majorHAnsi" w:cstheme="majorHAnsi"/>
        </w:rPr>
        <w:t xml:space="preserve"> </w:t>
      </w:r>
      <w:r w:rsidR="002B50E2" w:rsidRPr="00834EF2">
        <w:rPr>
          <w:rFonts w:asciiTheme="majorHAnsi" w:hAnsiTheme="majorHAnsi" w:cstheme="majorHAnsi"/>
        </w:rPr>
        <w:t>of</w:t>
      </w:r>
      <w:r w:rsidR="005E5A86" w:rsidRPr="00834EF2">
        <w:rPr>
          <w:rFonts w:asciiTheme="majorHAnsi" w:hAnsiTheme="majorHAnsi" w:cstheme="majorHAnsi"/>
        </w:rPr>
        <w:t xml:space="preserve"> </w:t>
      </w:r>
      <w:r w:rsidR="002B50E2" w:rsidRPr="00834EF2">
        <w:rPr>
          <w:rFonts w:asciiTheme="majorHAnsi" w:hAnsiTheme="majorHAnsi" w:cstheme="majorHAnsi"/>
        </w:rPr>
        <w:t>a</w:t>
      </w:r>
      <w:r w:rsidR="005E5A86" w:rsidRPr="00834EF2">
        <w:rPr>
          <w:rFonts w:asciiTheme="majorHAnsi" w:hAnsiTheme="majorHAnsi" w:cstheme="majorHAnsi"/>
        </w:rPr>
        <w:t xml:space="preserve"> </w:t>
      </w:r>
      <w:r w:rsidR="002B50E2" w:rsidRPr="00834EF2">
        <w:rPr>
          <w:rFonts w:asciiTheme="majorHAnsi" w:hAnsiTheme="majorHAnsi" w:cstheme="majorHAnsi"/>
        </w:rPr>
        <w:t>personal</w:t>
      </w:r>
      <w:r w:rsidR="005E5A86" w:rsidRPr="00834EF2">
        <w:rPr>
          <w:rFonts w:asciiTheme="majorHAnsi" w:hAnsiTheme="majorHAnsi" w:cstheme="majorHAnsi"/>
        </w:rPr>
        <w:t xml:space="preserve"> </w:t>
      </w:r>
      <w:r w:rsidR="002B50E2" w:rsidRPr="00834EF2">
        <w:rPr>
          <w:rFonts w:asciiTheme="majorHAnsi" w:hAnsiTheme="majorHAnsi" w:cstheme="majorHAnsi"/>
        </w:rPr>
        <w:t>travelogue.</w:t>
      </w:r>
      <w:r>
        <w:rPr>
          <w:rFonts w:asciiTheme="majorHAnsi" w:hAnsiTheme="majorHAnsi" w:cstheme="majorHAnsi"/>
        </w:rPr>
        <w:t xml:space="preserve"> Since</w:t>
      </w:r>
      <w:r w:rsidR="005E5A86" w:rsidRPr="00834EF2">
        <w:rPr>
          <w:rFonts w:asciiTheme="majorHAnsi" w:hAnsiTheme="majorHAnsi" w:cstheme="majorHAnsi"/>
        </w:rPr>
        <w:t xml:space="preserve"> </w:t>
      </w:r>
      <w:r w:rsidR="002B50E2" w:rsidRPr="00834EF2">
        <w:rPr>
          <w:rFonts w:asciiTheme="majorHAnsi" w:hAnsiTheme="majorHAnsi" w:cstheme="majorHAnsi"/>
        </w:rPr>
        <w:t>the</w:t>
      </w:r>
      <w:r w:rsidR="005E5A86" w:rsidRPr="00834EF2">
        <w:rPr>
          <w:rFonts w:asciiTheme="majorHAnsi" w:hAnsiTheme="majorHAnsi" w:cstheme="majorHAnsi"/>
        </w:rPr>
        <w:t xml:space="preserve"> </w:t>
      </w:r>
      <w:r w:rsidR="002B50E2" w:rsidRPr="00834EF2">
        <w:rPr>
          <w:rFonts w:asciiTheme="majorHAnsi" w:hAnsiTheme="majorHAnsi" w:cstheme="majorHAnsi"/>
        </w:rPr>
        <w:t>g</w:t>
      </w:r>
      <w:r w:rsidR="00AB4540" w:rsidRPr="00834EF2">
        <w:rPr>
          <w:rFonts w:asciiTheme="majorHAnsi" w:hAnsiTheme="majorHAnsi" w:cstheme="majorHAnsi"/>
        </w:rPr>
        <w:t>rand</w:t>
      </w:r>
      <w:r w:rsidR="005E5A86" w:rsidRPr="00834EF2">
        <w:rPr>
          <w:rFonts w:asciiTheme="majorHAnsi" w:hAnsiTheme="majorHAnsi" w:cstheme="majorHAnsi"/>
        </w:rPr>
        <w:t xml:space="preserve"> </w:t>
      </w:r>
      <w:r w:rsidR="00AB4540" w:rsidRPr="00834EF2">
        <w:rPr>
          <w:rFonts w:asciiTheme="majorHAnsi" w:hAnsiTheme="majorHAnsi" w:cstheme="majorHAnsi"/>
        </w:rPr>
        <w:t>tour</w:t>
      </w:r>
      <w:r w:rsidR="005E5A86" w:rsidRPr="00834EF2">
        <w:rPr>
          <w:rFonts w:asciiTheme="majorHAnsi" w:hAnsiTheme="majorHAnsi" w:cstheme="majorHAnsi"/>
        </w:rPr>
        <w:t xml:space="preserve"> </w:t>
      </w:r>
      <w:r w:rsidR="00AB4540" w:rsidRPr="00834EF2">
        <w:rPr>
          <w:rFonts w:asciiTheme="majorHAnsi" w:hAnsiTheme="majorHAnsi" w:cstheme="majorHAnsi"/>
        </w:rPr>
        <w:t>of</w:t>
      </w:r>
      <w:r w:rsidR="005E5A86" w:rsidRPr="00834EF2">
        <w:rPr>
          <w:rFonts w:asciiTheme="majorHAnsi" w:hAnsiTheme="majorHAnsi" w:cstheme="majorHAnsi"/>
        </w:rPr>
        <w:t xml:space="preserve"> </w:t>
      </w:r>
      <w:r w:rsidR="00AB4540" w:rsidRPr="00834EF2">
        <w:rPr>
          <w:rFonts w:asciiTheme="majorHAnsi" w:hAnsiTheme="majorHAnsi" w:cstheme="majorHAnsi"/>
        </w:rPr>
        <w:t>the</w:t>
      </w:r>
      <w:r w:rsidR="005E5A86" w:rsidRPr="00834EF2">
        <w:rPr>
          <w:rFonts w:asciiTheme="majorHAnsi" w:hAnsiTheme="majorHAnsi" w:cstheme="majorHAnsi"/>
        </w:rPr>
        <w:t xml:space="preserve"> </w:t>
      </w:r>
      <w:r w:rsidR="00AB4540" w:rsidRPr="00834EF2">
        <w:rPr>
          <w:rFonts w:asciiTheme="majorHAnsi" w:hAnsiTheme="majorHAnsi" w:cstheme="majorHAnsi"/>
        </w:rPr>
        <w:t>sort</w:t>
      </w:r>
      <w:r w:rsidR="005E5A86" w:rsidRPr="00834EF2">
        <w:rPr>
          <w:rFonts w:asciiTheme="majorHAnsi" w:hAnsiTheme="majorHAnsi" w:cstheme="majorHAnsi"/>
        </w:rPr>
        <w:t xml:space="preserve"> </w:t>
      </w:r>
      <w:r w:rsidR="00AB4540" w:rsidRPr="00834EF2">
        <w:rPr>
          <w:rFonts w:asciiTheme="majorHAnsi" w:hAnsiTheme="majorHAnsi" w:cstheme="majorHAnsi"/>
        </w:rPr>
        <w:t>that</w:t>
      </w:r>
      <w:r w:rsidR="005E5A86" w:rsidRPr="00834EF2">
        <w:rPr>
          <w:rFonts w:asciiTheme="majorHAnsi" w:hAnsiTheme="majorHAnsi" w:cstheme="majorHAnsi"/>
        </w:rPr>
        <w:t xml:space="preserve"> </w:t>
      </w:r>
      <w:r w:rsidR="00AB4540" w:rsidRPr="00834EF2">
        <w:rPr>
          <w:rFonts w:asciiTheme="majorHAnsi" w:hAnsiTheme="majorHAnsi" w:cstheme="majorHAnsi"/>
        </w:rPr>
        <w:t>he</w:t>
      </w:r>
      <w:r w:rsidR="005E5A86" w:rsidRPr="00834EF2">
        <w:rPr>
          <w:rFonts w:asciiTheme="majorHAnsi" w:hAnsiTheme="majorHAnsi" w:cstheme="majorHAnsi"/>
        </w:rPr>
        <w:t xml:space="preserve"> </w:t>
      </w:r>
      <w:r>
        <w:rPr>
          <w:rFonts w:asciiTheme="majorHAnsi" w:hAnsiTheme="majorHAnsi" w:cstheme="majorHAnsi"/>
        </w:rPr>
        <w:t>attempted</w:t>
      </w:r>
      <w:r w:rsidR="005E5A86" w:rsidRPr="00834EF2">
        <w:rPr>
          <w:rFonts w:asciiTheme="majorHAnsi" w:hAnsiTheme="majorHAnsi" w:cstheme="majorHAnsi"/>
        </w:rPr>
        <w:t xml:space="preserve"> </w:t>
      </w:r>
      <w:r w:rsidR="00AB4540" w:rsidRPr="00834EF2">
        <w:rPr>
          <w:rFonts w:asciiTheme="majorHAnsi" w:hAnsiTheme="majorHAnsi" w:cstheme="majorHAnsi"/>
        </w:rPr>
        <w:t>was</w:t>
      </w:r>
      <w:r w:rsidR="005E5A86" w:rsidRPr="00834EF2">
        <w:rPr>
          <w:rFonts w:asciiTheme="majorHAnsi" w:hAnsiTheme="majorHAnsi" w:cstheme="majorHAnsi"/>
        </w:rPr>
        <w:t xml:space="preserve"> </w:t>
      </w:r>
      <w:r w:rsidR="00AB4540" w:rsidRPr="00834EF2">
        <w:rPr>
          <w:rFonts w:asciiTheme="majorHAnsi" w:hAnsiTheme="majorHAnsi" w:cstheme="majorHAnsi"/>
        </w:rPr>
        <w:t>affordable</w:t>
      </w:r>
      <w:r w:rsidR="005E5A86" w:rsidRPr="00834EF2">
        <w:rPr>
          <w:rFonts w:asciiTheme="majorHAnsi" w:hAnsiTheme="majorHAnsi" w:cstheme="majorHAnsi"/>
        </w:rPr>
        <w:t xml:space="preserve"> </w:t>
      </w:r>
      <w:r w:rsidR="00AB4540" w:rsidRPr="00834EF2">
        <w:rPr>
          <w:rFonts w:asciiTheme="majorHAnsi" w:hAnsiTheme="majorHAnsi" w:cstheme="majorHAnsi"/>
        </w:rPr>
        <w:t>mostly</w:t>
      </w:r>
      <w:r w:rsidR="005E5A86" w:rsidRPr="00834EF2">
        <w:rPr>
          <w:rFonts w:asciiTheme="majorHAnsi" w:hAnsiTheme="majorHAnsi" w:cstheme="majorHAnsi"/>
        </w:rPr>
        <w:t xml:space="preserve"> </w:t>
      </w:r>
      <w:r w:rsidR="00AB4540" w:rsidRPr="00834EF2">
        <w:rPr>
          <w:rFonts w:asciiTheme="majorHAnsi" w:hAnsiTheme="majorHAnsi" w:cstheme="majorHAnsi"/>
        </w:rPr>
        <w:t>to</w:t>
      </w:r>
      <w:r w:rsidR="005E5A86" w:rsidRPr="00834EF2">
        <w:rPr>
          <w:rFonts w:asciiTheme="majorHAnsi" w:hAnsiTheme="majorHAnsi" w:cstheme="majorHAnsi"/>
        </w:rPr>
        <w:t xml:space="preserve"> </w:t>
      </w:r>
      <w:r w:rsidR="00AB4540" w:rsidRPr="00834EF2">
        <w:rPr>
          <w:rFonts w:asciiTheme="majorHAnsi" w:hAnsiTheme="majorHAnsi" w:cstheme="majorHAnsi"/>
        </w:rPr>
        <w:t>those</w:t>
      </w:r>
      <w:r w:rsidR="005E5A86" w:rsidRPr="00834EF2">
        <w:rPr>
          <w:rFonts w:asciiTheme="majorHAnsi" w:hAnsiTheme="majorHAnsi" w:cstheme="majorHAnsi"/>
        </w:rPr>
        <w:t xml:space="preserve"> </w:t>
      </w:r>
      <w:r w:rsidR="00AB4540" w:rsidRPr="00834EF2">
        <w:rPr>
          <w:rFonts w:asciiTheme="majorHAnsi" w:hAnsiTheme="majorHAnsi" w:cstheme="majorHAnsi"/>
        </w:rPr>
        <w:t>whose</w:t>
      </w:r>
      <w:r w:rsidR="005E5A86" w:rsidRPr="00834EF2">
        <w:rPr>
          <w:rFonts w:asciiTheme="majorHAnsi" w:hAnsiTheme="majorHAnsi" w:cstheme="majorHAnsi"/>
        </w:rPr>
        <w:t xml:space="preserve"> </w:t>
      </w:r>
      <w:r w:rsidR="00AB4540" w:rsidRPr="00834EF2">
        <w:rPr>
          <w:rFonts w:asciiTheme="majorHAnsi" w:hAnsiTheme="majorHAnsi" w:cstheme="majorHAnsi"/>
        </w:rPr>
        <w:t>means</w:t>
      </w:r>
      <w:r w:rsidR="005E5A86" w:rsidRPr="00834EF2">
        <w:rPr>
          <w:rFonts w:asciiTheme="majorHAnsi" w:hAnsiTheme="majorHAnsi" w:cstheme="majorHAnsi"/>
        </w:rPr>
        <w:t xml:space="preserve"> </w:t>
      </w:r>
      <w:r w:rsidR="00AB4540" w:rsidRPr="00834EF2">
        <w:rPr>
          <w:rFonts w:asciiTheme="majorHAnsi" w:hAnsiTheme="majorHAnsi" w:cstheme="majorHAnsi"/>
        </w:rPr>
        <w:t>were</w:t>
      </w:r>
      <w:r w:rsidR="005E5A86" w:rsidRPr="00834EF2">
        <w:rPr>
          <w:rFonts w:asciiTheme="majorHAnsi" w:hAnsiTheme="majorHAnsi" w:cstheme="majorHAnsi"/>
        </w:rPr>
        <w:t xml:space="preserve"> </w:t>
      </w:r>
      <w:r>
        <w:rPr>
          <w:rFonts w:asciiTheme="majorHAnsi" w:hAnsiTheme="majorHAnsi" w:cstheme="majorHAnsi"/>
        </w:rPr>
        <w:t>higher</w:t>
      </w:r>
      <w:r w:rsidR="005E5A86" w:rsidRPr="00834EF2">
        <w:rPr>
          <w:rFonts w:asciiTheme="majorHAnsi" w:hAnsiTheme="majorHAnsi" w:cstheme="majorHAnsi"/>
        </w:rPr>
        <w:t xml:space="preserve"> </w:t>
      </w:r>
      <w:r w:rsidR="00AB4540" w:rsidRPr="00834EF2">
        <w:rPr>
          <w:rFonts w:asciiTheme="majorHAnsi" w:hAnsiTheme="majorHAnsi" w:cstheme="majorHAnsi"/>
        </w:rPr>
        <w:t>than</w:t>
      </w:r>
      <w:r w:rsidR="005E5A86" w:rsidRPr="00834EF2">
        <w:rPr>
          <w:rFonts w:asciiTheme="majorHAnsi" w:hAnsiTheme="majorHAnsi" w:cstheme="majorHAnsi"/>
        </w:rPr>
        <w:t xml:space="preserve"> </w:t>
      </w:r>
      <w:r w:rsidR="00AB4540" w:rsidRPr="00834EF2">
        <w:rPr>
          <w:rFonts w:asciiTheme="majorHAnsi" w:hAnsiTheme="majorHAnsi" w:cstheme="majorHAnsi"/>
        </w:rPr>
        <w:t>those</w:t>
      </w:r>
      <w:r w:rsidR="005E5A86" w:rsidRPr="00834EF2">
        <w:rPr>
          <w:rFonts w:asciiTheme="majorHAnsi" w:hAnsiTheme="majorHAnsi" w:cstheme="majorHAnsi"/>
        </w:rPr>
        <w:t xml:space="preserve"> </w:t>
      </w:r>
      <w:r w:rsidR="00AB4540" w:rsidRPr="00834EF2">
        <w:rPr>
          <w:rFonts w:asciiTheme="majorHAnsi" w:hAnsiTheme="majorHAnsi" w:cstheme="majorHAnsi"/>
        </w:rPr>
        <w:t>he</w:t>
      </w:r>
      <w:r w:rsidR="005E5A86" w:rsidRPr="00834EF2">
        <w:rPr>
          <w:rFonts w:asciiTheme="majorHAnsi" w:hAnsiTheme="majorHAnsi" w:cstheme="majorHAnsi"/>
        </w:rPr>
        <w:t xml:space="preserve"> </w:t>
      </w:r>
      <w:r w:rsidR="002B50E2" w:rsidRPr="00834EF2">
        <w:rPr>
          <w:rFonts w:asciiTheme="majorHAnsi" w:hAnsiTheme="majorHAnsi" w:cstheme="majorHAnsi"/>
        </w:rPr>
        <w:t>had</w:t>
      </w:r>
      <w:r w:rsidR="005E5A86" w:rsidRPr="00834EF2">
        <w:rPr>
          <w:rFonts w:asciiTheme="majorHAnsi" w:hAnsiTheme="majorHAnsi" w:cstheme="majorHAnsi"/>
        </w:rPr>
        <w:t xml:space="preserve"> </w:t>
      </w:r>
      <w:r w:rsidR="002B50E2" w:rsidRPr="00834EF2">
        <w:rPr>
          <w:rFonts w:asciiTheme="majorHAnsi" w:hAnsiTheme="majorHAnsi" w:cstheme="majorHAnsi"/>
        </w:rPr>
        <w:t>at</w:t>
      </w:r>
      <w:r w:rsidR="005E5A86" w:rsidRPr="00834EF2">
        <w:rPr>
          <w:rFonts w:asciiTheme="majorHAnsi" w:hAnsiTheme="majorHAnsi" w:cstheme="majorHAnsi"/>
        </w:rPr>
        <w:t xml:space="preserve"> </w:t>
      </w:r>
      <w:r w:rsidR="002B50E2" w:rsidRPr="00834EF2">
        <w:rPr>
          <w:rFonts w:asciiTheme="majorHAnsi" w:hAnsiTheme="majorHAnsi" w:cstheme="majorHAnsi"/>
        </w:rPr>
        <w:t>his</w:t>
      </w:r>
      <w:r w:rsidR="005E5A86" w:rsidRPr="00834EF2">
        <w:rPr>
          <w:rFonts w:asciiTheme="majorHAnsi" w:hAnsiTheme="majorHAnsi" w:cstheme="majorHAnsi"/>
        </w:rPr>
        <w:t xml:space="preserve"> </w:t>
      </w:r>
      <w:r w:rsidR="002B50E2" w:rsidRPr="00834EF2">
        <w:rPr>
          <w:rFonts w:asciiTheme="majorHAnsi" w:hAnsiTheme="majorHAnsi" w:cstheme="majorHAnsi"/>
        </w:rPr>
        <w:t>disposal,</w:t>
      </w:r>
      <w:r w:rsidR="005E5A86" w:rsidRPr="00834EF2">
        <w:rPr>
          <w:rFonts w:asciiTheme="majorHAnsi" w:hAnsiTheme="majorHAnsi" w:cstheme="majorHAnsi"/>
        </w:rPr>
        <w:t xml:space="preserve"> </w:t>
      </w:r>
      <w:r w:rsidR="002B50E2" w:rsidRPr="00834EF2">
        <w:rPr>
          <w:rFonts w:asciiTheme="majorHAnsi" w:hAnsiTheme="majorHAnsi" w:cstheme="majorHAnsi"/>
        </w:rPr>
        <w:t>he</w:t>
      </w:r>
      <w:r w:rsidR="005E5A86" w:rsidRPr="00834EF2">
        <w:rPr>
          <w:rFonts w:asciiTheme="majorHAnsi" w:hAnsiTheme="majorHAnsi" w:cstheme="majorHAnsi"/>
        </w:rPr>
        <w:t xml:space="preserve"> </w:t>
      </w:r>
      <w:r w:rsidR="002B50E2" w:rsidRPr="00834EF2">
        <w:rPr>
          <w:rFonts w:asciiTheme="majorHAnsi" w:hAnsiTheme="majorHAnsi" w:cstheme="majorHAnsi"/>
        </w:rPr>
        <w:t>most</w:t>
      </w:r>
      <w:r w:rsidR="005E5A86" w:rsidRPr="00834EF2">
        <w:rPr>
          <w:rFonts w:asciiTheme="majorHAnsi" w:hAnsiTheme="majorHAnsi" w:cstheme="majorHAnsi"/>
        </w:rPr>
        <w:t xml:space="preserve"> </w:t>
      </w:r>
      <w:r w:rsidR="002B50E2" w:rsidRPr="00834EF2">
        <w:rPr>
          <w:rFonts w:asciiTheme="majorHAnsi" w:hAnsiTheme="majorHAnsi" w:cstheme="majorHAnsi"/>
        </w:rPr>
        <w:t>likely</w:t>
      </w:r>
      <w:r w:rsidR="005E5A86" w:rsidRPr="00834EF2">
        <w:rPr>
          <w:rFonts w:asciiTheme="majorHAnsi" w:hAnsiTheme="majorHAnsi" w:cstheme="majorHAnsi"/>
        </w:rPr>
        <w:t xml:space="preserve"> </w:t>
      </w:r>
      <w:r w:rsidR="002B50E2" w:rsidRPr="00834EF2">
        <w:rPr>
          <w:rFonts w:asciiTheme="majorHAnsi" w:hAnsiTheme="majorHAnsi" w:cstheme="majorHAnsi"/>
        </w:rPr>
        <w:t>need</w:t>
      </w:r>
      <w:r w:rsidR="00551006" w:rsidRPr="00834EF2">
        <w:rPr>
          <w:rFonts w:asciiTheme="majorHAnsi" w:hAnsiTheme="majorHAnsi" w:cstheme="majorHAnsi"/>
        </w:rPr>
        <w:t>ed</w:t>
      </w:r>
      <w:r w:rsidR="005E5A86" w:rsidRPr="00834EF2">
        <w:rPr>
          <w:rFonts w:asciiTheme="majorHAnsi" w:hAnsiTheme="majorHAnsi" w:cstheme="majorHAnsi"/>
        </w:rPr>
        <w:t xml:space="preserve"> </w:t>
      </w:r>
      <w:r w:rsidR="00551006" w:rsidRPr="00834EF2">
        <w:rPr>
          <w:rFonts w:asciiTheme="majorHAnsi" w:hAnsiTheme="majorHAnsi" w:cstheme="majorHAnsi"/>
        </w:rPr>
        <w:t>more</w:t>
      </w:r>
      <w:r w:rsidR="005E5A86" w:rsidRPr="00834EF2">
        <w:rPr>
          <w:rFonts w:asciiTheme="majorHAnsi" w:hAnsiTheme="majorHAnsi" w:cstheme="majorHAnsi"/>
        </w:rPr>
        <w:t xml:space="preserve"> </w:t>
      </w:r>
      <w:r w:rsidR="00551006" w:rsidRPr="00834EF2">
        <w:rPr>
          <w:rFonts w:asciiTheme="majorHAnsi" w:hAnsiTheme="majorHAnsi" w:cstheme="majorHAnsi"/>
        </w:rPr>
        <w:t>money</w:t>
      </w:r>
      <w:r w:rsidR="005E5A86" w:rsidRPr="00834EF2">
        <w:rPr>
          <w:rFonts w:asciiTheme="majorHAnsi" w:hAnsiTheme="majorHAnsi" w:cstheme="majorHAnsi"/>
        </w:rPr>
        <w:t xml:space="preserve"> </w:t>
      </w:r>
      <w:r w:rsidR="00551006" w:rsidRPr="00834EF2">
        <w:rPr>
          <w:rFonts w:asciiTheme="majorHAnsi" w:hAnsiTheme="majorHAnsi" w:cstheme="majorHAnsi"/>
        </w:rPr>
        <w:t>for</w:t>
      </w:r>
      <w:r w:rsidR="005E5A86" w:rsidRPr="00834EF2">
        <w:rPr>
          <w:rFonts w:asciiTheme="majorHAnsi" w:hAnsiTheme="majorHAnsi" w:cstheme="majorHAnsi"/>
        </w:rPr>
        <w:t xml:space="preserve"> </w:t>
      </w:r>
      <w:r w:rsidR="00551006" w:rsidRPr="00834EF2">
        <w:rPr>
          <w:rFonts w:asciiTheme="majorHAnsi" w:hAnsiTheme="majorHAnsi" w:cstheme="majorHAnsi"/>
        </w:rPr>
        <w:t>his</w:t>
      </w:r>
      <w:r w:rsidR="005E5A86" w:rsidRPr="00834EF2">
        <w:rPr>
          <w:rFonts w:asciiTheme="majorHAnsi" w:hAnsiTheme="majorHAnsi" w:cstheme="majorHAnsi"/>
        </w:rPr>
        <w:t xml:space="preserve"> </w:t>
      </w:r>
      <w:r w:rsidR="00551006" w:rsidRPr="00834EF2">
        <w:rPr>
          <w:rFonts w:asciiTheme="majorHAnsi" w:hAnsiTheme="majorHAnsi" w:cstheme="majorHAnsi"/>
        </w:rPr>
        <w:t>journey</w:t>
      </w:r>
      <w:r w:rsidR="005E5A86" w:rsidRPr="00834EF2">
        <w:rPr>
          <w:rFonts w:asciiTheme="majorHAnsi" w:hAnsiTheme="majorHAnsi" w:cstheme="majorHAnsi"/>
        </w:rPr>
        <w:t xml:space="preserve"> </w:t>
      </w:r>
      <w:r w:rsidR="00551006" w:rsidRPr="00834EF2">
        <w:rPr>
          <w:rFonts w:asciiTheme="majorHAnsi" w:hAnsiTheme="majorHAnsi" w:cstheme="majorHAnsi"/>
        </w:rPr>
        <w:t>than</w:t>
      </w:r>
      <w:r w:rsidR="005E5A86" w:rsidRPr="00834EF2">
        <w:rPr>
          <w:rFonts w:asciiTheme="majorHAnsi" w:hAnsiTheme="majorHAnsi" w:cstheme="majorHAnsi"/>
        </w:rPr>
        <w:t xml:space="preserve"> </w:t>
      </w:r>
      <w:r w:rsidR="002B50E2" w:rsidRPr="00834EF2">
        <w:rPr>
          <w:rFonts w:asciiTheme="majorHAnsi" w:hAnsiTheme="majorHAnsi" w:cstheme="majorHAnsi"/>
        </w:rPr>
        <w:t>he</w:t>
      </w:r>
      <w:r w:rsidR="005E5A86" w:rsidRPr="00834EF2">
        <w:rPr>
          <w:rFonts w:asciiTheme="majorHAnsi" w:hAnsiTheme="majorHAnsi" w:cstheme="majorHAnsi"/>
        </w:rPr>
        <w:t xml:space="preserve"> </w:t>
      </w:r>
      <w:r w:rsidR="002B50E2" w:rsidRPr="00834EF2">
        <w:rPr>
          <w:rFonts w:asciiTheme="majorHAnsi" w:hAnsiTheme="majorHAnsi" w:cstheme="majorHAnsi"/>
        </w:rPr>
        <w:t>was</w:t>
      </w:r>
      <w:r w:rsidR="005E5A86" w:rsidRPr="00834EF2">
        <w:rPr>
          <w:rFonts w:asciiTheme="majorHAnsi" w:hAnsiTheme="majorHAnsi" w:cstheme="majorHAnsi"/>
        </w:rPr>
        <w:t xml:space="preserve"> </w:t>
      </w:r>
      <w:r w:rsidR="002B50E2" w:rsidRPr="00834EF2">
        <w:rPr>
          <w:rFonts w:asciiTheme="majorHAnsi" w:hAnsiTheme="majorHAnsi" w:cstheme="majorHAnsi"/>
        </w:rPr>
        <w:t>able</w:t>
      </w:r>
      <w:r w:rsidR="005E5A86" w:rsidRPr="00834EF2">
        <w:rPr>
          <w:rFonts w:asciiTheme="majorHAnsi" w:hAnsiTheme="majorHAnsi" w:cstheme="majorHAnsi"/>
        </w:rPr>
        <w:t xml:space="preserve"> </w:t>
      </w:r>
      <w:r w:rsidR="002B50E2" w:rsidRPr="00834EF2">
        <w:rPr>
          <w:rFonts w:asciiTheme="majorHAnsi" w:hAnsiTheme="majorHAnsi" w:cstheme="majorHAnsi"/>
        </w:rPr>
        <w:t>to</w:t>
      </w:r>
      <w:r w:rsidR="005E5A86" w:rsidRPr="00834EF2">
        <w:rPr>
          <w:rFonts w:asciiTheme="majorHAnsi" w:hAnsiTheme="majorHAnsi" w:cstheme="majorHAnsi"/>
        </w:rPr>
        <w:t xml:space="preserve"> </w:t>
      </w:r>
      <w:r w:rsidR="002B50E2" w:rsidRPr="00834EF2">
        <w:rPr>
          <w:rFonts w:asciiTheme="majorHAnsi" w:hAnsiTheme="majorHAnsi" w:cstheme="majorHAnsi"/>
        </w:rPr>
        <w:t>invest</w:t>
      </w:r>
      <w:r w:rsidR="005E5A86" w:rsidRPr="00834EF2">
        <w:rPr>
          <w:rFonts w:asciiTheme="majorHAnsi" w:hAnsiTheme="majorHAnsi" w:cstheme="majorHAnsi"/>
        </w:rPr>
        <w:t xml:space="preserve"> </w:t>
      </w:r>
      <w:r w:rsidR="002B50E2" w:rsidRPr="00834EF2">
        <w:rPr>
          <w:rFonts w:asciiTheme="majorHAnsi" w:hAnsiTheme="majorHAnsi" w:cstheme="majorHAnsi"/>
        </w:rPr>
        <w:t>in</w:t>
      </w:r>
      <w:r w:rsidR="005E5A86" w:rsidRPr="00834EF2">
        <w:rPr>
          <w:rFonts w:asciiTheme="majorHAnsi" w:hAnsiTheme="majorHAnsi" w:cstheme="majorHAnsi"/>
        </w:rPr>
        <w:t xml:space="preserve"> </w:t>
      </w:r>
      <w:r w:rsidR="002B50E2" w:rsidRPr="00834EF2">
        <w:rPr>
          <w:rFonts w:asciiTheme="majorHAnsi" w:hAnsiTheme="majorHAnsi" w:cstheme="majorHAnsi"/>
        </w:rPr>
        <w:t>it.</w:t>
      </w:r>
    </w:p>
    <w:p w14:paraId="599F39B6" w14:textId="2709A067" w:rsidR="005E5A86" w:rsidRPr="00834EF2" w:rsidRDefault="00B94217" w:rsidP="00CB0C37">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I</w:t>
      </w:r>
      <w:r w:rsidR="002B50E2" w:rsidRPr="00834EF2">
        <w:rPr>
          <w:rFonts w:asciiTheme="majorHAnsi" w:hAnsiTheme="majorHAnsi" w:cstheme="majorHAnsi"/>
        </w:rPr>
        <w:t>t</w:t>
      </w:r>
      <w:r w:rsidR="005E5A86" w:rsidRPr="00834EF2">
        <w:rPr>
          <w:rFonts w:asciiTheme="majorHAnsi" w:hAnsiTheme="majorHAnsi" w:cstheme="majorHAnsi"/>
        </w:rPr>
        <w:t xml:space="preserve"> </w:t>
      </w:r>
      <w:r w:rsidR="002B50E2" w:rsidRPr="00834EF2">
        <w:rPr>
          <w:rFonts w:asciiTheme="majorHAnsi" w:hAnsiTheme="majorHAnsi" w:cstheme="majorHAnsi"/>
        </w:rPr>
        <w:t>is</w:t>
      </w:r>
      <w:r w:rsidR="005E5A86" w:rsidRPr="00834EF2">
        <w:rPr>
          <w:rFonts w:asciiTheme="majorHAnsi" w:hAnsiTheme="majorHAnsi" w:cstheme="majorHAnsi"/>
        </w:rPr>
        <w:t xml:space="preserve"> </w:t>
      </w:r>
      <w:r w:rsidR="002B50E2" w:rsidRPr="00834EF2">
        <w:rPr>
          <w:rFonts w:asciiTheme="majorHAnsi" w:hAnsiTheme="majorHAnsi" w:cstheme="majorHAnsi"/>
        </w:rPr>
        <w:t>worth</w:t>
      </w:r>
      <w:r w:rsidR="005E5A86" w:rsidRPr="00834EF2">
        <w:rPr>
          <w:rFonts w:asciiTheme="majorHAnsi" w:hAnsiTheme="majorHAnsi" w:cstheme="majorHAnsi"/>
        </w:rPr>
        <w:t xml:space="preserve"> </w:t>
      </w:r>
      <w:r w:rsidR="00CB0C37">
        <w:rPr>
          <w:rFonts w:asciiTheme="majorHAnsi" w:hAnsiTheme="majorHAnsi" w:cstheme="majorHAnsi"/>
        </w:rPr>
        <w:t>noting</w:t>
      </w:r>
      <w:r w:rsidR="005E5A86" w:rsidRPr="00834EF2">
        <w:rPr>
          <w:rFonts w:asciiTheme="majorHAnsi" w:hAnsiTheme="majorHAnsi" w:cstheme="majorHAnsi"/>
        </w:rPr>
        <w:t xml:space="preserve"> </w:t>
      </w:r>
      <w:r w:rsidR="002B50E2" w:rsidRPr="00834EF2">
        <w:rPr>
          <w:rFonts w:asciiTheme="majorHAnsi" w:hAnsiTheme="majorHAnsi" w:cstheme="majorHAnsi"/>
        </w:rPr>
        <w:t>that</w:t>
      </w:r>
      <w:r w:rsidR="005E5A86" w:rsidRPr="00834EF2">
        <w:rPr>
          <w:rFonts w:asciiTheme="majorHAnsi" w:hAnsiTheme="majorHAnsi" w:cstheme="majorHAnsi"/>
        </w:rPr>
        <w:t xml:space="preserve"> </w:t>
      </w:r>
      <w:r w:rsidR="002B50E2" w:rsidRPr="00834EF2">
        <w:rPr>
          <w:rFonts w:asciiTheme="majorHAnsi" w:hAnsiTheme="majorHAnsi" w:cstheme="majorHAnsi"/>
        </w:rPr>
        <w:t>Karamzin</w:t>
      </w:r>
      <w:r w:rsidR="005E5A86" w:rsidRPr="00834EF2">
        <w:rPr>
          <w:rFonts w:asciiTheme="majorHAnsi" w:hAnsiTheme="majorHAnsi" w:cstheme="majorHAnsi"/>
        </w:rPr>
        <w:t xml:space="preserve"> </w:t>
      </w:r>
      <w:r w:rsidR="00E654B9" w:rsidRPr="00834EF2">
        <w:rPr>
          <w:rFonts w:asciiTheme="majorHAnsi" w:hAnsiTheme="majorHAnsi" w:cstheme="majorHAnsi"/>
        </w:rPr>
        <w:t>actually</w:t>
      </w:r>
      <w:r w:rsidR="005E5A86" w:rsidRPr="00834EF2">
        <w:rPr>
          <w:rFonts w:asciiTheme="majorHAnsi" w:hAnsiTheme="majorHAnsi" w:cstheme="majorHAnsi"/>
        </w:rPr>
        <w:t xml:space="preserve"> </w:t>
      </w:r>
      <w:r w:rsidRPr="00834EF2">
        <w:rPr>
          <w:rFonts w:asciiTheme="majorHAnsi" w:hAnsiTheme="majorHAnsi" w:cstheme="majorHAnsi"/>
        </w:rPr>
        <w:t>did</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tell</w:t>
      </w:r>
      <w:r w:rsidR="005E5A86" w:rsidRPr="00834EF2">
        <w:rPr>
          <w:rFonts w:asciiTheme="majorHAnsi" w:hAnsiTheme="majorHAnsi" w:cstheme="majorHAnsi"/>
        </w:rPr>
        <w:t xml:space="preserve"> </w:t>
      </w:r>
      <w:r w:rsidRPr="00834EF2">
        <w:rPr>
          <w:rFonts w:asciiTheme="majorHAnsi" w:hAnsiTheme="majorHAnsi" w:cstheme="majorHAnsi"/>
        </w:rPr>
        <w:t>Glinka</w:t>
      </w:r>
      <w:r w:rsidR="005E5A86" w:rsidRPr="00834EF2">
        <w:rPr>
          <w:rFonts w:asciiTheme="majorHAnsi" w:hAnsiTheme="majorHAnsi" w:cstheme="majorHAnsi"/>
        </w:rPr>
        <w:t xml:space="preserve"> </w:t>
      </w:r>
      <w:r w:rsidRPr="00834EF2">
        <w:rPr>
          <w:rFonts w:asciiTheme="majorHAnsi" w:hAnsiTheme="majorHAnsi" w:cstheme="majorHAnsi"/>
        </w:rPr>
        <w:t>t</w:t>
      </w:r>
      <w:r w:rsidR="00E654B9" w:rsidRPr="00834EF2">
        <w:rPr>
          <w:rFonts w:asciiTheme="majorHAnsi" w:hAnsiTheme="majorHAnsi" w:cstheme="majorHAnsi"/>
        </w:rPr>
        <w:t>hat</w:t>
      </w:r>
      <w:r w:rsidR="005E5A86" w:rsidRPr="00834EF2">
        <w:rPr>
          <w:rFonts w:asciiTheme="majorHAnsi" w:hAnsiTheme="majorHAnsi" w:cstheme="majorHAnsi"/>
        </w:rPr>
        <w:t xml:space="preserve"> </w:t>
      </w:r>
      <w:r w:rsidR="00E654B9" w:rsidRPr="00834EF2">
        <w:rPr>
          <w:rFonts w:asciiTheme="majorHAnsi" w:hAnsiTheme="majorHAnsi" w:cstheme="majorHAnsi"/>
        </w:rPr>
        <w:t>his</w:t>
      </w:r>
      <w:r w:rsidR="005E5A86" w:rsidRPr="00834EF2">
        <w:rPr>
          <w:rFonts w:asciiTheme="majorHAnsi" w:hAnsiTheme="majorHAnsi" w:cstheme="majorHAnsi"/>
        </w:rPr>
        <w:t xml:space="preserve"> </w:t>
      </w:r>
      <w:r w:rsidR="00E654B9" w:rsidRPr="00834EF2">
        <w:rPr>
          <w:rFonts w:asciiTheme="majorHAnsi" w:hAnsiTheme="majorHAnsi" w:cstheme="majorHAnsi"/>
        </w:rPr>
        <w:t>travel</w:t>
      </w:r>
      <w:r w:rsidR="005E5A86" w:rsidRPr="00834EF2">
        <w:rPr>
          <w:rFonts w:asciiTheme="majorHAnsi" w:hAnsiTheme="majorHAnsi" w:cstheme="majorHAnsi"/>
        </w:rPr>
        <w:t xml:space="preserve"> </w:t>
      </w:r>
      <w:r w:rsidR="00E654B9" w:rsidRPr="00834EF2">
        <w:rPr>
          <w:rFonts w:asciiTheme="majorHAnsi" w:hAnsiTheme="majorHAnsi" w:cstheme="majorHAnsi"/>
        </w:rPr>
        <w:t>was</w:t>
      </w:r>
      <w:r w:rsidR="005E5A86" w:rsidRPr="00834EF2">
        <w:rPr>
          <w:rFonts w:asciiTheme="majorHAnsi" w:hAnsiTheme="majorHAnsi" w:cstheme="majorHAnsi"/>
        </w:rPr>
        <w:t xml:space="preserve"> </w:t>
      </w:r>
      <w:r w:rsidR="00E654B9" w:rsidRPr="00834EF2">
        <w:rPr>
          <w:rFonts w:asciiTheme="majorHAnsi" w:hAnsiTheme="majorHAnsi" w:cstheme="majorHAnsi"/>
        </w:rPr>
        <w:t>funded</w:t>
      </w:r>
      <w:r w:rsidR="005E5A86" w:rsidRPr="00834EF2">
        <w:rPr>
          <w:rFonts w:asciiTheme="majorHAnsi" w:hAnsiTheme="majorHAnsi" w:cstheme="majorHAnsi"/>
        </w:rPr>
        <w:t xml:space="preserve"> </w:t>
      </w:r>
      <w:r w:rsidR="00E654B9" w:rsidRPr="00834EF2">
        <w:rPr>
          <w:rFonts w:asciiTheme="majorHAnsi" w:hAnsiTheme="majorHAnsi" w:cstheme="majorHAnsi"/>
        </w:rPr>
        <w:t>by</w:t>
      </w:r>
      <w:r w:rsidR="005E5A86" w:rsidRPr="00834EF2">
        <w:rPr>
          <w:rFonts w:asciiTheme="majorHAnsi" w:hAnsiTheme="majorHAnsi" w:cstheme="majorHAnsi"/>
        </w:rPr>
        <w:t xml:space="preserve"> </w:t>
      </w:r>
      <w:r w:rsidR="00CB0C37">
        <w:rPr>
          <w:rFonts w:asciiTheme="majorHAnsi" w:hAnsiTheme="majorHAnsi" w:cstheme="majorHAnsi"/>
        </w:rPr>
        <w:t>the f</w:t>
      </w:r>
      <w:r w:rsidR="00E654B9" w:rsidRPr="00834EF2">
        <w:rPr>
          <w:rFonts w:asciiTheme="majorHAnsi" w:hAnsiTheme="majorHAnsi" w:cstheme="majorHAnsi"/>
        </w:rPr>
        <w:t>ree</w:t>
      </w:r>
      <w:r w:rsidR="005E5A86" w:rsidRPr="00834EF2">
        <w:rPr>
          <w:rFonts w:asciiTheme="majorHAnsi" w:hAnsiTheme="majorHAnsi" w:cstheme="majorHAnsi"/>
        </w:rPr>
        <w:t xml:space="preserve"> </w:t>
      </w:r>
      <w:r w:rsidR="00CB0C37">
        <w:rPr>
          <w:rFonts w:asciiTheme="majorHAnsi" w:hAnsiTheme="majorHAnsi" w:cstheme="majorHAnsi"/>
        </w:rPr>
        <w:t>m</w:t>
      </w:r>
      <w:r w:rsidR="00E654B9" w:rsidRPr="00834EF2">
        <w:rPr>
          <w:rFonts w:asciiTheme="majorHAnsi" w:hAnsiTheme="majorHAnsi" w:cstheme="majorHAnsi"/>
        </w:rPr>
        <w:t>asons</w:t>
      </w:r>
      <w:r w:rsidR="00CB0C37">
        <w:rPr>
          <w:rFonts w:asciiTheme="majorHAnsi" w:hAnsiTheme="majorHAnsi" w:cstheme="majorHAnsi"/>
        </w:rPr>
        <w:t xml:space="preserve"> — </w:t>
      </w:r>
      <w:r w:rsidR="004E1062" w:rsidRPr="00834EF2">
        <w:rPr>
          <w:rFonts w:asciiTheme="majorHAnsi" w:hAnsiTheme="majorHAnsi" w:cstheme="majorHAnsi"/>
        </w:rPr>
        <w:t>only</w:t>
      </w:r>
      <w:r w:rsidR="005E5A86" w:rsidRPr="00834EF2">
        <w:rPr>
          <w:rFonts w:asciiTheme="majorHAnsi" w:hAnsiTheme="majorHAnsi" w:cstheme="majorHAnsi"/>
        </w:rPr>
        <w:t xml:space="preserve"> </w:t>
      </w:r>
      <w:r w:rsidR="00E654B9" w:rsidRPr="00834EF2">
        <w:rPr>
          <w:rFonts w:asciiTheme="majorHAnsi" w:hAnsiTheme="majorHAnsi" w:cstheme="majorHAnsi"/>
        </w:rPr>
        <w:t>that</w:t>
      </w:r>
      <w:r w:rsidR="005E5A86" w:rsidRPr="00834EF2">
        <w:rPr>
          <w:rFonts w:asciiTheme="majorHAnsi" w:hAnsiTheme="majorHAnsi" w:cstheme="majorHAnsi"/>
        </w:rPr>
        <w:t xml:space="preserve"> </w:t>
      </w:r>
      <w:r w:rsidR="00CB0C37">
        <w:rPr>
          <w:rFonts w:asciiTheme="majorHAnsi" w:hAnsiTheme="majorHAnsi" w:cstheme="majorHAnsi"/>
        </w:rPr>
        <w:t xml:space="preserve">the </w:t>
      </w:r>
      <w:r w:rsidR="00824DBB" w:rsidRPr="00834EF2">
        <w:rPr>
          <w:rFonts w:asciiTheme="majorHAnsi" w:hAnsiTheme="majorHAnsi" w:cstheme="majorHAnsi"/>
        </w:rPr>
        <w:t>Friendly</w:t>
      </w:r>
      <w:r w:rsidR="005E5A86" w:rsidRPr="00834EF2">
        <w:rPr>
          <w:rFonts w:asciiTheme="majorHAnsi" w:hAnsiTheme="majorHAnsi" w:cstheme="majorHAnsi"/>
        </w:rPr>
        <w:t xml:space="preserve"> </w:t>
      </w:r>
      <w:r w:rsidR="00824DBB" w:rsidRPr="00834EF2">
        <w:rPr>
          <w:rFonts w:asciiTheme="majorHAnsi" w:hAnsiTheme="majorHAnsi" w:cstheme="majorHAnsi"/>
        </w:rPr>
        <w:t>Learned</w:t>
      </w:r>
      <w:r w:rsidR="005E5A86" w:rsidRPr="00834EF2">
        <w:rPr>
          <w:rFonts w:asciiTheme="majorHAnsi" w:hAnsiTheme="majorHAnsi" w:cstheme="majorHAnsi"/>
        </w:rPr>
        <w:t xml:space="preserve"> </w:t>
      </w:r>
      <w:r w:rsidR="00824DBB" w:rsidRPr="00834EF2">
        <w:rPr>
          <w:rFonts w:asciiTheme="majorHAnsi" w:hAnsiTheme="majorHAnsi" w:cstheme="majorHAnsi"/>
        </w:rPr>
        <w:t>Society</w:t>
      </w:r>
      <w:r w:rsidR="005E5A86" w:rsidRPr="00834EF2">
        <w:rPr>
          <w:rFonts w:asciiTheme="majorHAnsi" w:hAnsiTheme="majorHAnsi" w:cstheme="majorHAnsi"/>
        </w:rPr>
        <w:t xml:space="preserve"> </w:t>
      </w:r>
      <w:r w:rsidR="00CB0C37">
        <w:rPr>
          <w:rFonts w:asciiTheme="majorHAnsi" w:hAnsiTheme="majorHAnsi" w:cstheme="majorHAnsi"/>
        </w:rPr>
        <w:t>provided</w:t>
      </w:r>
      <w:r w:rsidR="005E5A86" w:rsidRPr="00834EF2">
        <w:rPr>
          <w:rFonts w:asciiTheme="majorHAnsi" w:hAnsiTheme="majorHAnsi" w:cstheme="majorHAnsi"/>
        </w:rPr>
        <w:t xml:space="preserve"> </w:t>
      </w:r>
      <w:r w:rsidR="00824DBB" w:rsidRPr="00834EF2">
        <w:rPr>
          <w:rFonts w:asciiTheme="majorHAnsi" w:hAnsiTheme="majorHAnsi" w:cstheme="majorHAnsi"/>
        </w:rPr>
        <w:t>him</w:t>
      </w:r>
      <w:r w:rsidR="005E5A86" w:rsidRPr="00834EF2">
        <w:rPr>
          <w:rFonts w:asciiTheme="majorHAnsi" w:hAnsiTheme="majorHAnsi" w:cstheme="majorHAnsi"/>
        </w:rPr>
        <w:t xml:space="preserve"> </w:t>
      </w:r>
      <w:r w:rsidR="00CB0C37">
        <w:rPr>
          <w:rFonts w:asciiTheme="majorHAnsi" w:hAnsiTheme="majorHAnsi" w:cstheme="majorHAnsi"/>
        </w:rPr>
        <w:t xml:space="preserve">with a </w:t>
      </w:r>
      <w:r w:rsidR="00824DBB" w:rsidRPr="00834EF2">
        <w:rPr>
          <w:rFonts w:asciiTheme="majorHAnsi" w:hAnsiTheme="majorHAnsi" w:cstheme="majorHAnsi"/>
        </w:rPr>
        <w:t>per</w:t>
      </w:r>
      <w:r w:rsidR="005E5A86" w:rsidRPr="00834EF2">
        <w:rPr>
          <w:rFonts w:asciiTheme="majorHAnsi" w:hAnsiTheme="majorHAnsi" w:cstheme="majorHAnsi"/>
        </w:rPr>
        <w:t xml:space="preserve"> </w:t>
      </w:r>
      <w:r w:rsidR="00824DBB" w:rsidRPr="00834EF2">
        <w:rPr>
          <w:rFonts w:asciiTheme="majorHAnsi" w:hAnsiTheme="majorHAnsi" w:cstheme="majorHAnsi"/>
        </w:rPr>
        <w:t>diem</w:t>
      </w:r>
      <w:r w:rsidR="005E5A86" w:rsidRPr="00834EF2">
        <w:rPr>
          <w:rFonts w:asciiTheme="majorHAnsi" w:hAnsiTheme="majorHAnsi" w:cstheme="majorHAnsi"/>
        </w:rPr>
        <w:t xml:space="preserve"> </w:t>
      </w:r>
      <w:r w:rsidR="00CB0C37">
        <w:rPr>
          <w:rFonts w:asciiTheme="majorHAnsi" w:hAnsiTheme="majorHAnsi" w:cstheme="majorHAnsi"/>
        </w:rPr>
        <w:t>to cover</w:t>
      </w:r>
      <w:r w:rsidR="005E5A86" w:rsidRPr="00834EF2">
        <w:rPr>
          <w:rFonts w:asciiTheme="majorHAnsi" w:hAnsiTheme="majorHAnsi" w:cstheme="majorHAnsi"/>
        </w:rPr>
        <w:t xml:space="preserve"> </w:t>
      </w:r>
      <w:r w:rsidR="00824DBB" w:rsidRPr="00834EF2">
        <w:rPr>
          <w:rFonts w:asciiTheme="majorHAnsi" w:hAnsiTheme="majorHAnsi" w:cstheme="majorHAnsi"/>
        </w:rPr>
        <w:t>three</w:t>
      </w:r>
      <w:r w:rsidR="005E5A86" w:rsidRPr="00834EF2">
        <w:rPr>
          <w:rFonts w:asciiTheme="majorHAnsi" w:hAnsiTheme="majorHAnsi" w:cstheme="majorHAnsi"/>
        </w:rPr>
        <w:t xml:space="preserve"> </w:t>
      </w:r>
      <w:r w:rsidR="00824DBB" w:rsidRPr="00834EF2">
        <w:rPr>
          <w:rFonts w:asciiTheme="majorHAnsi" w:hAnsiTheme="majorHAnsi" w:cstheme="majorHAnsi"/>
        </w:rPr>
        <w:t>meals</w:t>
      </w:r>
      <w:r w:rsidR="005E5A86" w:rsidRPr="00834EF2">
        <w:rPr>
          <w:rFonts w:asciiTheme="majorHAnsi" w:hAnsiTheme="majorHAnsi" w:cstheme="majorHAnsi"/>
        </w:rPr>
        <w:t xml:space="preserve"> </w:t>
      </w:r>
      <w:r w:rsidR="00824DBB" w:rsidRPr="00834EF2">
        <w:rPr>
          <w:rFonts w:asciiTheme="majorHAnsi" w:hAnsiTheme="majorHAnsi" w:cstheme="majorHAnsi"/>
        </w:rPr>
        <w:t>a</w:t>
      </w:r>
      <w:r w:rsidR="005E5A86" w:rsidRPr="00834EF2">
        <w:rPr>
          <w:rFonts w:asciiTheme="majorHAnsi" w:hAnsiTheme="majorHAnsi" w:cstheme="majorHAnsi"/>
        </w:rPr>
        <w:t xml:space="preserve"> </w:t>
      </w:r>
      <w:r w:rsidR="00824DBB" w:rsidRPr="00834EF2">
        <w:rPr>
          <w:rFonts w:asciiTheme="majorHAnsi" w:hAnsiTheme="majorHAnsi" w:cstheme="majorHAnsi"/>
        </w:rPr>
        <w:t>day.</w:t>
      </w:r>
      <w:r w:rsidR="005E5A86" w:rsidRPr="00834EF2">
        <w:rPr>
          <w:rFonts w:asciiTheme="majorHAnsi" w:hAnsiTheme="majorHAnsi" w:cstheme="majorHAnsi"/>
        </w:rPr>
        <w:t xml:space="preserve"> </w:t>
      </w:r>
      <w:r w:rsidR="00824DBB" w:rsidRPr="00834EF2">
        <w:rPr>
          <w:rFonts w:asciiTheme="majorHAnsi" w:hAnsiTheme="majorHAnsi" w:cstheme="majorHAnsi"/>
        </w:rPr>
        <w:t>The</w:t>
      </w:r>
      <w:r w:rsidR="005E5A86" w:rsidRPr="00834EF2">
        <w:rPr>
          <w:rFonts w:asciiTheme="majorHAnsi" w:hAnsiTheme="majorHAnsi" w:cstheme="majorHAnsi"/>
        </w:rPr>
        <w:t xml:space="preserve"> </w:t>
      </w:r>
      <w:r w:rsidR="00824DBB" w:rsidRPr="00834EF2">
        <w:rPr>
          <w:rFonts w:asciiTheme="majorHAnsi" w:hAnsiTheme="majorHAnsi" w:cstheme="majorHAnsi"/>
        </w:rPr>
        <w:t>sum</w:t>
      </w:r>
      <w:r w:rsidR="005E5A86" w:rsidRPr="00834EF2">
        <w:rPr>
          <w:rFonts w:asciiTheme="majorHAnsi" w:hAnsiTheme="majorHAnsi" w:cstheme="majorHAnsi"/>
        </w:rPr>
        <w:t xml:space="preserve"> </w:t>
      </w:r>
      <w:r w:rsidR="00824DBB" w:rsidRPr="00834EF2">
        <w:rPr>
          <w:rFonts w:asciiTheme="majorHAnsi" w:hAnsiTheme="majorHAnsi" w:cstheme="majorHAnsi"/>
        </w:rPr>
        <w:t>he</w:t>
      </w:r>
      <w:r w:rsidR="005E5A86" w:rsidRPr="00834EF2">
        <w:rPr>
          <w:rFonts w:asciiTheme="majorHAnsi" w:hAnsiTheme="majorHAnsi" w:cstheme="majorHAnsi"/>
        </w:rPr>
        <w:t xml:space="preserve"> </w:t>
      </w:r>
      <w:r w:rsidR="00824DBB" w:rsidRPr="00834EF2">
        <w:rPr>
          <w:rFonts w:asciiTheme="majorHAnsi" w:hAnsiTheme="majorHAnsi" w:cstheme="majorHAnsi"/>
        </w:rPr>
        <w:t>spent</w:t>
      </w:r>
      <w:r w:rsidR="005E5A86" w:rsidRPr="00834EF2">
        <w:rPr>
          <w:rFonts w:asciiTheme="majorHAnsi" w:hAnsiTheme="majorHAnsi" w:cstheme="majorHAnsi"/>
        </w:rPr>
        <w:t xml:space="preserve"> </w:t>
      </w:r>
      <w:r w:rsidR="00824DBB" w:rsidRPr="00834EF2">
        <w:rPr>
          <w:rFonts w:asciiTheme="majorHAnsi" w:hAnsiTheme="majorHAnsi" w:cstheme="majorHAnsi"/>
        </w:rPr>
        <w:t>on</w:t>
      </w:r>
      <w:r w:rsidR="005E5A86" w:rsidRPr="00834EF2">
        <w:rPr>
          <w:rFonts w:asciiTheme="majorHAnsi" w:hAnsiTheme="majorHAnsi" w:cstheme="majorHAnsi"/>
        </w:rPr>
        <w:t xml:space="preserve"> </w:t>
      </w:r>
      <w:r w:rsidR="00824DBB" w:rsidRPr="00834EF2">
        <w:rPr>
          <w:rFonts w:asciiTheme="majorHAnsi" w:hAnsiTheme="majorHAnsi" w:cstheme="majorHAnsi"/>
        </w:rPr>
        <w:t>food</w:t>
      </w:r>
      <w:r w:rsidR="005E5A86" w:rsidRPr="00834EF2">
        <w:rPr>
          <w:rFonts w:asciiTheme="majorHAnsi" w:hAnsiTheme="majorHAnsi" w:cstheme="majorHAnsi"/>
        </w:rPr>
        <w:t xml:space="preserve"> </w:t>
      </w:r>
      <w:r w:rsidR="00824DBB" w:rsidRPr="00834EF2">
        <w:rPr>
          <w:rFonts w:asciiTheme="majorHAnsi" w:hAnsiTheme="majorHAnsi" w:cstheme="majorHAnsi"/>
        </w:rPr>
        <w:t>during</w:t>
      </w:r>
      <w:r w:rsidR="005E5A86" w:rsidRPr="00834EF2">
        <w:rPr>
          <w:rFonts w:asciiTheme="majorHAnsi" w:hAnsiTheme="majorHAnsi" w:cstheme="majorHAnsi"/>
        </w:rPr>
        <w:t xml:space="preserve"> </w:t>
      </w:r>
      <w:r w:rsidR="00824DBB" w:rsidRPr="00834EF2">
        <w:rPr>
          <w:rFonts w:asciiTheme="majorHAnsi" w:hAnsiTheme="majorHAnsi" w:cstheme="majorHAnsi"/>
        </w:rPr>
        <w:t>the</w:t>
      </w:r>
      <w:r w:rsidR="005E5A86" w:rsidRPr="00834EF2">
        <w:rPr>
          <w:rFonts w:asciiTheme="majorHAnsi" w:hAnsiTheme="majorHAnsi" w:cstheme="majorHAnsi"/>
        </w:rPr>
        <w:t xml:space="preserve"> </w:t>
      </w:r>
      <w:r w:rsidR="00824DBB" w:rsidRPr="00834EF2">
        <w:rPr>
          <w:rFonts w:asciiTheme="majorHAnsi" w:hAnsiTheme="majorHAnsi" w:cstheme="majorHAnsi"/>
        </w:rPr>
        <w:t>journey</w:t>
      </w:r>
      <w:r w:rsidR="005E5A86" w:rsidRPr="00834EF2">
        <w:rPr>
          <w:rFonts w:asciiTheme="majorHAnsi" w:hAnsiTheme="majorHAnsi" w:cstheme="majorHAnsi"/>
        </w:rPr>
        <w:t xml:space="preserve"> </w:t>
      </w:r>
      <w:r w:rsidR="00824DBB" w:rsidRPr="00834EF2">
        <w:rPr>
          <w:rFonts w:asciiTheme="majorHAnsi" w:hAnsiTheme="majorHAnsi" w:cstheme="majorHAnsi"/>
        </w:rPr>
        <w:t>constituted</w:t>
      </w:r>
      <w:r w:rsidR="005E5A86" w:rsidRPr="00834EF2">
        <w:rPr>
          <w:rFonts w:asciiTheme="majorHAnsi" w:hAnsiTheme="majorHAnsi" w:cstheme="majorHAnsi"/>
        </w:rPr>
        <w:t xml:space="preserve"> </w:t>
      </w:r>
      <w:r w:rsidR="0073347A">
        <w:rPr>
          <w:rFonts w:asciiTheme="majorHAnsi" w:hAnsiTheme="majorHAnsi" w:cstheme="majorHAnsi"/>
        </w:rPr>
        <w:t>about</w:t>
      </w:r>
      <w:r w:rsidR="005E5A86" w:rsidRPr="00834EF2">
        <w:rPr>
          <w:rFonts w:asciiTheme="majorHAnsi" w:hAnsiTheme="majorHAnsi" w:cstheme="majorHAnsi"/>
        </w:rPr>
        <w:t xml:space="preserve"> </w:t>
      </w:r>
      <w:r w:rsidR="0073347A">
        <w:rPr>
          <w:rFonts w:asciiTheme="majorHAnsi" w:hAnsiTheme="majorHAnsi" w:cstheme="majorHAnsi"/>
        </w:rPr>
        <w:t>45</w:t>
      </w:r>
      <w:r w:rsidR="00293B7B" w:rsidRPr="00834EF2">
        <w:rPr>
          <w:rFonts w:asciiTheme="majorHAnsi" w:hAnsiTheme="majorHAnsi" w:cstheme="majorHAnsi"/>
        </w:rPr>
        <w:t>0</w:t>
      </w:r>
      <w:r w:rsidR="005E5A86" w:rsidRPr="00834EF2">
        <w:rPr>
          <w:rFonts w:asciiTheme="majorHAnsi" w:hAnsiTheme="majorHAnsi" w:cstheme="majorHAnsi"/>
        </w:rPr>
        <w:t xml:space="preserve"> </w:t>
      </w:r>
      <w:r w:rsidR="00CB0C37">
        <w:rPr>
          <w:rFonts w:asciiTheme="majorHAnsi" w:hAnsiTheme="majorHAnsi" w:cstheme="majorHAnsi"/>
        </w:rPr>
        <w:t>r</w:t>
      </w:r>
      <w:r w:rsidR="00293B7B" w:rsidRPr="00834EF2">
        <w:rPr>
          <w:rFonts w:asciiTheme="majorHAnsi" w:hAnsiTheme="majorHAnsi" w:cstheme="majorHAnsi"/>
        </w:rPr>
        <w:t>ubles</w:t>
      </w:r>
      <w:r w:rsidR="00CB0C37">
        <w:rPr>
          <w:rFonts w:asciiTheme="majorHAnsi" w:hAnsiTheme="majorHAnsi" w:cstheme="majorHAnsi"/>
        </w:rPr>
        <w:t>,</w:t>
      </w:r>
      <w:r w:rsidR="005E5A86" w:rsidRPr="00834EF2">
        <w:rPr>
          <w:rFonts w:asciiTheme="majorHAnsi" w:hAnsiTheme="majorHAnsi" w:cstheme="majorHAnsi"/>
        </w:rPr>
        <w:t xml:space="preserve"> </w:t>
      </w:r>
      <w:r w:rsidR="002E4710" w:rsidRPr="00834EF2">
        <w:rPr>
          <w:rFonts w:asciiTheme="majorHAnsi" w:hAnsiTheme="majorHAnsi" w:cstheme="majorHAnsi"/>
        </w:rPr>
        <w:t>and</w:t>
      </w:r>
      <w:r w:rsidR="005E5A86" w:rsidRPr="00834EF2">
        <w:rPr>
          <w:rFonts w:asciiTheme="majorHAnsi" w:hAnsiTheme="majorHAnsi" w:cstheme="majorHAnsi"/>
        </w:rPr>
        <w:t xml:space="preserve"> </w:t>
      </w:r>
      <w:r w:rsidR="004E1062" w:rsidRPr="00834EF2">
        <w:rPr>
          <w:rFonts w:asciiTheme="majorHAnsi" w:hAnsiTheme="majorHAnsi" w:cstheme="majorHAnsi"/>
        </w:rPr>
        <w:t>his</w:t>
      </w:r>
      <w:r w:rsidR="005E5A86" w:rsidRPr="00834EF2">
        <w:rPr>
          <w:rFonts w:asciiTheme="majorHAnsi" w:hAnsiTheme="majorHAnsi" w:cstheme="majorHAnsi"/>
        </w:rPr>
        <w:t xml:space="preserve"> </w:t>
      </w:r>
      <w:r w:rsidR="004E1062" w:rsidRPr="00834EF2">
        <w:rPr>
          <w:rFonts w:asciiTheme="majorHAnsi" w:hAnsiTheme="majorHAnsi" w:cstheme="majorHAnsi"/>
        </w:rPr>
        <w:t>stay</w:t>
      </w:r>
      <w:r w:rsidR="005E5A86" w:rsidRPr="00834EF2">
        <w:rPr>
          <w:rFonts w:asciiTheme="majorHAnsi" w:hAnsiTheme="majorHAnsi" w:cstheme="majorHAnsi"/>
        </w:rPr>
        <w:t xml:space="preserve"> </w:t>
      </w:r>
      <w:r w:rsidR="004E1062" w:rsidRPr="00834EF2">
        <w:rPr>
          <w:rFonts w:asciiTheme="majorHAnsi" w:hAnsiTheme="majorHAnsi" w:cstheme="majorHAnsi"/>
        </w:rPr>
        <w:t>abroad</w:t>
      </w:r>
      <w:r w:rsidR="005E5A86" w:rsidRPr="00834EF2">
        <w:rPr>
          <w:rFonts w:asciiTheme="majorHAnsi" w:hAnsiTheme="majorHAnsi" w:cstheme="majorHAnsi"/>
        </w:rPr>
        <w:t xml:space="preserve"> </w:t>
      </w:r>
      <w:r w:rsidR="004E1062" w:rsidRPr="00834EF2">
        <w:rPr>
          <w:rFonts w:asciiTheme="majorHAnsi" w:hAnsiTheme="majorHAnsi" w:cstheme="majorHAnsi"/>
        </w:rPr>
        <w:t>was</w:t>
      </w:r>
      <w:r w:rsidR="005E5A86" w:rsidRPr="00834EF2">
        <w:rPr>
          <w:rFonts w:asciiTheme="majorHAnsi" w:hAnsiTheme="majorHAnsi" w:cstheme="majorHAnsi"/>
        </w:rPr>
        <w:t xml:space="preserve"> </w:t>
      </w:r>
      <w:r w:rsidR="004E1062" w:rsidRPr="00834EF2">
        <w:rPr>
          <w:rFonts w:asciiTheme="majorHAnsi" w:hAnsiTheme="majorHAnsi" w:cstheme="majorHAnsi"/>
        </w:rPr>
        <w:t>initially</w:t>
      </w:r>
      <w:r w:rsidR="005E5A86" w:rsidRPr="00834EF2">
        <w:rPr>
          <w:rFonts w:asciiTheme="majorHAnsi" w:hAnsiTheme="majorHAnsi" w:cstheme="majorHAnsi"/>
        </w:rPr>
        <w:t xml:space="preserve"> </w:t>
      </w:r>
      <w:r w:rsidR="00551006" w:rsidRPr="00834EF2">
        <w:rPr>
          <w:rFonts w:asciiTheme="majorHAnsi" w:hAnsiTheme="majorHAnsi" w:cstheme="majorHAnsi"/>
        </w:rPr>
        <w:t>planned</w:t>
      </w:r>
      <w:r w:rsidR="005E5A86" w:rsidRPr="00834EF2">
        <w:rPr>
          <w:rFonts w:asciiTheme="majorHAnsi" w:hAnsiTheme="majorHAnsi" w:cstheme="majorHAnsi"/>
        </w:rPr>
        <w:t xml:space="preserve"> </w:t>
      </w:r>
      <w:r w:rsidR="00551006" w:rsidRPr="00834EF2">
        <w:rPr>
          <w:rFonts w:asciiTheme="majorHAnsi" w:hAnsiTheme="majorHAnsi" w:cstheme="majorHAnsi"/>
        </w:rPr>
        <w:t>for</w:t>
      </w:r>
      <w:r w:rsidR="005E5A86" w:rsidRPr="00834EF2">
        <w:rPr>
          <w:rFonts w:asciiTheme="majorHAnsi" w:hAnsiTheme="majorHAnsi" w:cstheme="majorHAnsi"/>
        </w:rPr>
        <w:t xml:space="preserve"> </w:t>
      </w:r>
      <w:r w:rsidR="00551006" w:rsidRPr="00834EF2">
        <w:rPr>
          <w:rFonts w:asciiTheme="majorHAnsi" w:hAnsiTheme="majorHAnsi" w:cstheme="majorHAnsi"/>
        </w:rPr>
        <w:t>a</w:t>
      </w:r>
      <w:r w:rsidR="005E5A86" w:rsidRPr="00834EF2">
        <w:rPr>
          <w:rFonts w:asciiTheme="majorHAnsi" w:hAnsiTheme="majorHAnsi" w:cstheme="majorHAnsi"/>
        </w:rPr>
        <w:t xml:space="preserve"> </w:t>
      </w:r>
      <w:r w:rsidR="00824DBB" w:rsidRPr="00834EF2">
        <w:rPr>
          <w:rFonts w:asciiTheme="majorHAnsi" w:hAnsiTheme="majorHAnsi" w:cstheme="majorHAnsi"/>
        </w:rPr>
        <w:t>longe</w:t>
      </w:r>
      <w:r w:rsidR="002E4710" w:rsidRPr="00834EF2">
        <w:rPr>
          <w:rFonts w:asciiTheme="majorHAnsi" w:hAnsiTheme="majorHAnsi" w:cstheme="majorHAnsi"/>
        </w:rPr>
        <w:t>r</w:t>
      </w:r>
      <w:r w:rsidR="005E5A86" w:rsidRPr="00834EF2">
        <w:rPr>
          <w:rFonts w:asciiTheme="majorHAnsi" w:hAnsiTheme="majorHAnsi" w:cstheme="majorHAnsi"/>
        </w:rPr>
        <w:t xml:space="preserve"> </w:t>
      </w:r>
      <w:r w:rsidR="002E4710" w:rsidRPr="00834EF2">
        <w:rPr>
          <w:rFonts w:asciiTheme="majorHAnsi" w:hAnsiTheme="majorHAnsi" w:cstheme="majorHAnsi"/>
        </w:rPr>
        <w:t>period</w:t>
      </w:r>
      <w:r w:rsidR="005E5A86" w:rsidRPr="00834EF2">
        <w:rPr>
          <w:rFonts w:asciiTheme="majorHAnsi" w:hAnsiTheme="majorHAnsi" w:cstheme="majorHAnsi"/>
        </w:rPr>
        <w:t xml:space="preserve"> </w:t>
      </w:r>
      <w:r w:rsidR="002E4710" w:rsidRPr="00834EF2">
        <w:rPr>
          <w:rFonts w:asciiTheme="majorHAnsi" w:hAnsiTheme="majorHAnsi" w:cstheme="majorHAnsi"/>
        </w:rPr>
        <w:t>than</w:t>
      </w:r>
      <w:r w:rsidR="005E5A86" w:rsidRPr="00834EF2">
        <w:rPr>
          <w:rFonts w:asciiTheme="majorHAnsi" w:hAnsiTheme="majorHAnsi" w:cstheme="majorHAnsi"/>
        </w:rPr>
        <w:t xml:space="preserve"> </w:t>
      </w:r>
      <w:r w:rsidR="002E4710" w:rsidRPr="00834EF2">
        <w:rPr>
          <w:rFonts w:asciiTheme="majorHAnsi" w:hAnsiTheme="majorHAnsi" w:cstheme="majorHAnsi"/>
        </w:rPr>
        <w:t>it</w:t>
      </w:r>
      <w:r w:rsidR="005E5A86" w:rsidRPr="00834EF2">
        <w:rPr>
          <w:rFonts w:asciiTheme="majorHAnsi" w:hAnsiTheme="majorHAnsi" w:cstheme="majorHAnsi"/>
        </w:rPr>
        <w:t xml:space="preserve"> </w:t>
      </w:r>
      <w:r w:rsidR="002E4710" w:rsidRPr="00834EF2">
        <w:rPr>
          <w:rFonts w:asciiTheme="majorHAnsi" w:hAnsiTheme="majorHAnsi" w:cstheme="majorHAnsi"/>
        </w:rPr>
        <w:t>actually</w:t>
      </w:r>
      <w:r w:rsidR="005E5A86" w:rsidRPr="00834EF2">
        <w:rPr>
          <w:rFonts w:asciiTheme="majorHAnsi" w:hAnsiTheme="majorHAnsi" w:cstheme="majorHAnsi"/>
        </w:rPr>
        <w:t xml:space="preserve"> </w:t>
      </w:r>
      <w:r w:rsidR="00CB0C37">
        <w:rPr>
          <w:rFonts w:asciiTheme="majorHAnsi" w:hAnsiTheme="majorHAnsi" w:cstheme="majorHAnsi"/>
        </w:rPr>
        <w:t>lasted</w:t>
      </w:r>
      <w:r w:rsidR="002E4710" w:rsidRPr="00834EF2">
        <w:rPr>
          <w:rFonts w:asciiTheme="majorHAnsi" w:hAnsiTheme="majorHAnsi" w:cstheme="majorHAnsi"/>
        </w:rPr>
        <w:t>,</w:t>
      </w:r>
      <w:r w:rsidR="005E5A86" w:rsidRPr="00834EF2">
        <w:rPr>
          <w:rFonts w:asciiTheme="majorHAnsi" w:hAnsiTheme="majorHAnsi" w:cstheme="majorHAnsi"/>
        </w:rPr>
        <w:t xml:space="preserve"> </w:t>
      </w:r>
      <w:r w:rsidR="00CB0C37">
        <w:rPr>
          <w:rFonts w:asciiTheme="majorHAnsi" w:hAnsiTheme="majorHAnsi" w:cstheme="majorHAnsi"/>
        </w:rPr>
        <w:t>so</w:t>
      </w:r>
      <w:r w:rsidR="005E5A86" w:rsidRPr="00834EF2">
        <w:rPr>
          <w:rFonts w:asciiTheme="majorHAnsi" w:hAnsiTheme="majorHAnsi" w:cstheme="majorHAnsi"/>
        </w:rPr>
        <w:t xml:space="preserve"> </w:t>
      </w:r>
      <w:r w:rsidR="002E4710" w:rsidRPr="00834EF2">
        <w:rPr>
          <w:rFonts w:asciiTheme="majorHAnsi" w:hAnsiTheme="majorHAnsi" w:cstheme="majorHAnsi"/>
        </w:rPr>
        <w:t>the</w:t>
      </w:r>
      <w:r w:rsidR="005E5A86" w:rsidRPr="00834EF2">
        <w:rPr>
          <w:rFonts w:asciiTheme="majorHAnsi" w:hAnsiTheme="majorHAnsi" w:cstheme="majorHAnsi"/>
        </w:rPr>
        <w:t xml:space="preserve"> </w:t>
      </w:r>
      <w:r w:rsidR="002E4710" w:rsidRPr="00834EF2">
        <w:rPr>
          <w:rFonts w:asciiTheme="majorHAnsi" w:hAnsiTheme="majorHAnsi" w:cstheme="majorHAnsi"/>
        </w:rPr>
        <w:t>subsidy</w:t>
      </w:r>
      <w:r w:rsidR="005E5A86" w:rsidRPr="00834EF2">
        <w:rPr>
          <w:rFonts w:asciiTheme="majorHAnsi" w:hAnsiTheme="majorHAnsi" w:cstheme="majorHAnsi"/>
        </w:rPr>
        <w:t xml:space="preserve"> </w:t>
      </w:r>
      <w:r w:rsidR="002E4710" w:rsidRPr="00834EF2">
        <w:rPr>
          <w:rFonts w:asciiTheme="majorHAnsi" w:hAnsiTheme="majorHAnsi" w:cstheme="majorHAnsi"/>
        </w:rPr>
        <w:t>he</w:t>
      </w:r>
      <w:r w:rsidR="005E5A86" w:rsidRPr="00834EF2">
        <w:rPr>
          <w:rFonts w:asciiTheme="majorHAnsi" w:hAnsiTheme="majorHAnsi" w:cstheme="majorHAnsi"/>
        </w:rPr>
        <w:t xml:space="preserve"> </w:t>
      </w:r>
      <w:r w:rsidR="002E4710" w:rsidRPr="00834EF2">
        <w:rPr>
          <w:rFonts w:asciiTheme="majorHAnsi" w:hAnsiTheme="majorHAnsi" w:cstheme="majorHAnsi"/>
        </w:rPr>
        <w:t>needed</w:t>
      </w:r>
      <w:r w:rsidR="005E5A86" w:rsidRPr="00834EF2">
        <w:rPr>
          <w:rFonts w:asciiTheme="majorHAnsi" w:hAnsiTheme="majorHAnsi" w:cstheme="majorHAnsi"/>
        </w:rPr>
        <w:t xml:space="preserve"> </w:t>
      </w:r>
      <w:r w:rsidR="002E4710" w:rsidRPr="00834EF2">
        <w:rPr>
          <w:rFonts w:asciiTheme="majorHAnsi" w:hAnsiTheme="majorHAnsi" w:cstheme="majorHAnsi"/>
        </w:rPr>
        <w:t>could</w:t>
      </w:r>
      <w:r w:rsidR="005E5A86" w:rsidRPr="00834EF2">
        <w:rPr>
          <w:rFonts w:asciiTheme="majorHAnsi" w:hAnsiTheme="majorHAnsi" w:cstheme="majorHAnsi"/>
        </w:rPr>
        <w:t xml:space="preserve"> </w:t>
      </w:r>
      <w:r w:rsidR="002E4710" w:rsidRPr="00834EF2">
        <w:rPr>
          <w:rFonts w:asciiTheme="majorHAnsi" w:hAnsiTheme="majorHAnsi" w:cstheme="majorHAnsi"/>
        </w:rPr>
        <w:t>possibly</w:t>
      </w:r>
      <w:r w:rsidR="005E5A86" w:rsidRPr="00834EF2">
        <w:rPr>
          <w:rFonts w:asciiTheme="majorHAnsi" w:hAnsiTheme="majorHAnsi" w:cstheme="majorHAnsi"/>
        </w:rPr>
        <w:t xml:space="preserve"> </w:t>
      </w:r>
      <w:r w:rsidR="002E4710" w:rsidRPr="00834EF2">
        <w:rPr>
          <w:rFonts w:asciiTheme="majorHAnsi" w:hAnsiTheme="majorHAnsi" w:cstheme="majorHAnsi"/>
        </w:rPr>
        <w:t>cover</w:t>
      </w:r>
      <w:r w:rsidR="005E5A86" w:rsidRPr="00834EF2">
        <w:rPr>
          <w:rFonts w:asciiTheme="majorHAnsi" w:hAnsiTheme="majorHAnsi" w:cstheme="majorHAnsi"/>
        </w:rPr>
        <w:t xml:space="preserve"> </w:t>
      </w:r>
      <w:r w:rsidR="002E4710" w:rsidRPr="00834EF2">
        <w:rPr>
          <w:rFonts w:asciiTheme="majorHAnsi" w:hAnsiTheme="majorHAnsi" w:cstheme="majorHAnsi"/>
        </w:rPr>
        <w:t>exactly</w:t>
      </w:r>
      <w:r w:rsidR="005E5A86" w:rsidRPr="00834EF2">
        <w:rPr>
          <w:rFonts w:asciiTheme="majorHAnsi" w:hAnsiTheme="majorHAnsi" w:cstheme="majorHAnsi"/>
        </w:rPr>
        <w:t xml:space="preserve"> </w:t>
      </w:r>
      <w:r w:rsidR="002E4710" w:rsidRPr="00834EF2">
        <w:rPr>
          <w:rFonts w:asciiTheme="majorHAnsi" w:hAnsiTheme="majorHAnsi" w:cstheme="majorHAnsi"/>
        </w:rPr>
        <w:t>this</w:t>
      </w:r>
      <w:r w:rsidR="005E5A86" w:rsidRPr="00834EF2">
        <w:rPr>
          <w:rFonts w:asciiTheme="majorHAnsi" w:hAnsiTheme="majorHAnsi" w:cstheme="majorHAnsi"/>
        </w:rPr>
        <w:t xml:space="preserve"> </w:t>
      </w:r>
      <w:r w:rsidR="002E4710" w:rsidRPr="00834EF2">
        <w:rPr>
          <w:rFonts w:asciiTheme="majorHAnsi" w:hAnsiTheme="majorHAnsi" w:cstheme="majorHAnsi"/>
        </w:rPr>
        <w:t>type</w:t>
      </w:r>
      <w:r w:rsidR="005E5A86" w:rsidRPr="00834EF2">
        <w:rPr>
          <w:rFonts w:asciiTheme="majorHAnsi" w:hAnsiTheme="majorHAnsi" w:cstheme="majorHAnsi"/>
        </w:rPr>
        <w:t xml:space="preserve"> </w:t>
      </w:r>
      <w:r w:rsidR="002E4710" w:rsidRPr="00834EF2">
        <w:rPr>
          <w:rFonts w:asciiTheme="majorHAnsi" w:hAnsiTheme="majorHAnsi" w:cstheme="majorHAnsi"/>
        </w:rPr>
        <w:t>of</w:t>
      </w:r>
      <w:r w:rsidR="005E5A86" w:rsidRPr="00834EF2">
        <w:rPr>
          <w:rFonts w:asciiTheme="majorHAnsi" w:hAnsiTheme="majorHAnsi" w:cstheme="majorHAnsi"/>
        </w:rPr>
        <w:t xml:space="preserve"> </w:t>
      </w:r>
      <w:r w:rsidR="002E4710" w:rsidRPr="00834EF2">
        <w:rPr>
          <w:rFonts w:asciiTheme="majorHAnsi" w:hAnsiTheme="majorHAnsi" w:cstheme="majorHAnsi"/>
        </w:rPr>
        <w:t>expense.</w:t>
      </w:r>
    </w:p>
    <w:p w14:paraId="17889657" w14:textId="27DE2797" w:rsidR="00A45837" w:rsidRPr="00834EF2" w:rsidRDefault="00E654B9" w:rsidP="000B5447">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lastRenderedPageBreak/>
        <w:t>One</w:t>
      </w:r>
      <w:r w:rsidR="005E5A86" w:rsidRPr="00834EF2">
        <w:rPr>
          <w:rFonts w:asciiTheme="majorHAnsi" w:hAnsiTheme="majorHAnsi" w:cstheme="majorHAnsi"/>
        </w:rPr>
        <w:t xml:space="preserve"> </w:t>
      </w:r>
      <w:r w:rsidRPr="00834EF2">
        <w:rPr>
          <w:rFonts w:asciiTheme="majorHAnsi" w:hAnsiTheme="majorHAnsi" w:cstheme="majorHAnsi"/>
        </w:rPr>
        <w:t>more</w:t>
      </w:r>
      <w:r w:rsidR="005E5A86" w:rsidRPr="00834EF2">
        <w:rPr>
          <w:rFonts w:asciiTheme="majorHAnsi" w:hAnsiTheme="majorHAnsi" w:cstheme="majorHAnsi"/>
        </w:rPr>
        <w:t xml:space="preserve"> </w:t>
      </w:r>
      <w:r w:rsidRPr="00834EF2">
        <w:rPr>
          <w:rFonts w:asciiTheme="majorHAnsi" w:hAnsiTheme="majorHAnsi" w:cstheme="majorHAnsi"/>
        </w:rPr>
        <w:t>detail</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Glinka’s</w:t>
      </w:r>
      <w:r w:rsidR="005E5A86" w:rsidRPr="00834EF2">
        <w:rPr>
          <w:rFonts w:asciiTheme="majorHAnsi" w:hAnsiTheme="majorHAnsi" w:cstheme="majorHAnsi"/>
        </w:rPr>
        <w:t xml:space="preserve"> </w:t>
      </w:r>
      <w:r w:rsidRPr="00834EF2">
        <w:rPr>
          <w:rFonts w:asciiTheme="majorHAnsi" w:hAnsiTheme="majorHAnsi" w:cstheme="majorHAnsi"/>
        </w:rPr>
        <w:t>account</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002E4710"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need</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clarification.</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time</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left</w:t>
      </w:r>
      <w:r w:rsidR="005E5A86" w:rsidRPr="00834EF2">
        <w:rPr>
          <w:rFonts w:asciiTheme="majorHAnsi" w:hAnsiTheme="majorHAnsi" w:cstheme="majorHAnsi"/>
        </w:rPr>
        <w:t xml:space="preserve"> </w:t>
      </w:r>
      <w:r w:rsidRPr="00834EF2">
        <w:rPr>
          <w:rFonts w:asciiTheme="majorHAnsi" w:hAnsiTheme="majorHAnsi" w:cstheme="majorHAnsi"/>
        </w:rPr>
        <w:t>Russia,</w:t>
      </w:r>
      <w:r w:rsidR="005E5A86" w:rsidRPr="00834EF2">
        <w:rPr>
          <w:rFonts w:asciiTheme="majorHAnsi" w:hAnsiTheme="majorHAnsi" w:cstheme="majorHAnsi"/>
        </w:rPr>
        <w:t xml:space="preserve"> </w:t>
      </w:r>
      <w:r w:rsidR="00CB0C37">
        <w:rPr>
          <w:rFonts w:asciiTheme="majorHAnsi" w:hAnsiTheme="majorHAnsi" w:cstheme="majorHAnsi"/>
        </w:rPr>
        <w:t xml:space="preserve">the </w:t>
      </w:r>
      <w:r w:rsidRPr="00834EF2">
        <w:rPr>
          <w:rFonts w:asciiTheme="majorHAnsi" w:hAnsiTheme="majorHAnsi" w:cstheme="majorHAnsi"/>
        </w:rPr>
        <w:t>Friendly</w:t>
      </w:r>
      <w:r w:rsidR="005E5A86" w:rsidRPr="00834EF2">
        <w:rPr>
          <w:rFonts w:asciiTheme="majorHAnsi" w:hAnsiTheme="majorHAnsi" w:cstheme="majorHAnsi"/>
        </w:rPr>
        <w:t xml:space="preserve"> </w:t>
      </w:r>
      <w:r w:rsidR="00C226F0">
        <w:rPr>
          <w:rFonts w:asciiTheme="majorHAnsi" w:hAnsiTheme="majorHAnsi" w:cstheme="majorHAnsi"/>
        </w:rPr>
        <w:t>Learned</w:t>
      </w:r>
      <w:r w:rsidR="005E5A86" w:rsidRPr="00834EF2">
        <w:rPr>
          <w:rFonts w:asciiTheme="majorHAnsi" w:hAnsiTheme="majorHAnsi" w:cstheme="majorHAnsi"/>
        </w:rPr>
        <w:t xml:space="preserve"> </w:t>
      </w:r>
      <w:r w:rsidRPr="00834EF2">
        <w:rPr>
          <w:rFonts w:asciiTheme="majorHAnsi" w:hAnsiTheme="majorHAnsi" w:cstheme="majorHAnsi"/>
        </w:rPr>
        <w:t>Society</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00824DBB" w:rsidRPr="00834EF2">
        <w:rPr>
          <w:rFonts w:asciiTheme="majorHAnsi" w:hAnsiTheme="majorHAnsi" w:cstheme="majorHAnsi"/>
        </w:rPr>
        <w:t>bankrupt</w:t>
      </w:r>
      <w:r w:rsidR="005E5A86" w:rsidRPr="00834EF2">
        <w:rPr>
          <w:rFonts w:asciiTheme="majorHAnsi" w:hAnsiTheme="majorHAnsi" w:cstheme="majorHAnsi"/>
        </w:rPr>
        <w:t xml:space="preserve"> </w:t>
      </w:r>
      <w:r w:rsidR="00824DBB" w:rsidRPr="00834EF2">
        <w:rPr>
          <w:rFonts w:asciiTheme="majorHAnsi" w:hAnsiTheme="majorHAnsi" w:cstheme="majorHAnsi"/>
        </w:rPr>
        <w:t>and</w:t>
      </w:r>
      <w:r w:rsidR="005E5A86" w:rsidRPr="00834EF2">
        <w:rPr>
          <w:rFonts w:asciiTheme="majorHAnsi" w:hAnsiTheme="majorHAnsi" w:cstheme="majorHAnsi"/>
        </w:rPr>
        <w:t xml:space="preserve"> </w:t>
      </w:r>
      <w:r w:rsidR="00824DBB" w:rsidRPr="00834EF2">
        <w:rPr>
          <w:rFonts w:asciiTheme="majorHAnsi" w:hAnsiTheme="majorHAnsi" w:cstheme="majorHAnsi"/>
        </w:rPr>
        <w:t>i</w:t>
      </w:r>
      <w:r w:rsidR="004E1062" w:rsidRPr="00834EF2">
        <w:rPr>
          <w:rFonts w:asciiTheme="majorHAnsi" w:hAnsiTheme="majorHAnsi" w:cstheme="majorHAnsi"/>
        </w:rPr>
        <w:t>ts</w:t>
      </w:r>
      <w:r w:rsidR="005E5A86" w:rsidRPr="00834EF2">
        <w:rPr>
          <w:rFonts w:asciiTheme="majorHAnsi" w:hAnsiTheme="majorHAnsi" w:cstheme="majorHAnsi"/>
        </w:rPr>
        <w:t xml:space="preserve"> </w:t>
      </w:r>
      <w:r w:rsidR="004E1062" w:rsidRPr="00834EF2">
        <w:rPr>
          <w:rFonts w:asciiTheme="majorHAnsi" w:hAnsiTheme="majorHAnsi" w:cstheme="majorHAnsi"/>
        </w:rPr>
        <w:t>leaders</w:t>
      </w:r>
      <w:r w:rsidR="005E5A86" w:rsidRPr="00834EF2">
        <w:rPr>
          <w:rFonts w:asciiTheme="majorHAnsi" w:hAnsiTheme="majorHAnsi" w:cstheme="majorHAnsi"/>
        </w:rPr>
        <w:t xml:space="preserve"> </w:t>
      </w:r>
      <w:r w:rsidR="004E1062" w:rsidRPr="00834EF2">
        <w:rPr>
          <w:rFonts w:asciiTheme="majorHAnsi" w:hAnsiTheme="majorHAnsi" w:cstheme="majorHAnsi"/>
        </w:rPr>
        <w:t>were</w:t>
      </w:r>
      <w:r w:rsidR="005E5A86" w:rsidRPr="00834EF2">
        <w:rPr>
          <w:rFonts w:asciiTheme="majorHAnsi" w:hAnsiTheme="majorHAnsi" w:cstheme="majorHAnsi"/>
        </w:rPr>
        <w:t xml:space="preserve"> </w:t>
      </w:r>
      <w:r w:rsidR="004E1062" w:rsidRPr="00834EF2">
        <w:rPr>
          <w:rFonts w:asciiTheme="majorHAnsi" w:hAnsiTheme="majorHAnsi" w:cstheme="majorHAnsi"/>
        </w:rPr>
        <w:t>engaged</w:t>
      </w:r>
      <w:r w:rsidR="005E5A86" w:rsidRPr="00834EF2">
        <w:rPr>
          <w:rFonts w:asciiTheme="majorHAnsi" w:hAnsiTheme="majorHAnsi" w:cstheme="majorHAnsi"/>
        </w:rPr>
        <w:t xml:space="preserve"> </w:t>
      </w:r>
      <w:r w:rsidR="004E1062" w:rsidRPr="00834EF2">
        <w:rPr>
          <w:rFonts w:asciiTheme="majorHAnsi" w:hAnsiTheme="majorHAnsi" w:cstheme="majorHAnsi"/>
        </w:rPr>
        <w:t>in</w:t>
      </w:r>
      <w:r w:rsidR="005E5A86" w:rsidRPr="00834EF2">
        <w:rPr>
          <w:rFonts w:asciiTheme="majorHAnsi" w:hAnsiTheme="majorHAnsi" w:cstheme="majorHAnsi"/>
        </w:rPr>
        <w:t xml:space="preserve"> </w:t>
      </w:r>
      <w:r w:rsidR="004E1062" w:rsidRPr="00834EF2">
        <w:rPr>
          <w:rFonts w:asciiTheme="majorHAnsi" w:hAnsiTheme="majorHAnsi" w:cstheme="majorHAnsi"/>
        </w:rPr>
        <w:t>a</w:t>
      </w:r>
      <w:r w:rsidR="005E5A86" w:rsidRPr="00834EF2">
        <w:rPr>
          <w:rFonts w:asciiTheme="majorHAnsi" w:hAnsiTheme="majorHAnsi" w:cstheme="majorHAnsi"/>
        </w:rPr>
        <w:t xml:space="preserve"> </w:t>
      </w:r>
      <w:r w:rsidR="004E1062" w:rsidRPr="00834EF2">
        <w:rPr>
          <w:rFonts w:asciiTheme="majorHAnsi" w:hAnsiTheme="majorHAnsi" w:cstheme="majorHAnsi"/>
        </w:rPr>
        <w:t>series</w:t>
      </w:r>
      <w:r w:rsidR="005E5A86" w:rsidRPr="00834EF2">
        <w:rPr>
          <w:rFonts w:asciiTheme="majorHAnsi" w:hAnsiTheme="majorHAnsi" w:cstheme="majorHAnsi"/>
        </w:rPr>
        <w:t xml:space="preserve"> </w:t>
      </w:r>
      <w:r w:rsidR="004E1062" w:rsidRPr="00834EF2">
        <w:rPr>
          <w:rFonts w:asciiTheme="majorHAnsi" w:hAnsiTheme="majorHAnsi" w:cstheme="majorHAnsi"/>
        </w:rPr>
        <w:t>of</w:t>
      </w:r>
      <w:r w:rsidR="005E5A86" w:rsidRPr="00834EF2">
        <w:rPr>
          <w:rFonts w:asciiTheme="majorHAnsi" w:hAnsiTheme="majorHAnsi" w:cstheme="majorHAnsi"/>
        </w:rPr>
        <w:t xml:space="preserve"> </w:t>
      </w:r>
      <w:r w:rsidR="004E1062" w:rsidRPr="00834EF2">
        <w:rPr>
          <w:rFonts w:asciiTheme="majorHAnsi" w:hAnsiTheme="majorHAnsi" w:cstheme="majorHAnsi"/>
        </w:rPr>
        <w:t>conflicts</w:t>
      </w:r>
      <w:r w:rsidR="005E5A86" w:rsidRPr="00834EF2">
        <w:rPr>
          <w:rFonts w:asciiTheme="majorHAnsi" w:hAnsiTheme="majorHAnsi" w:cstheme="majorHAnsi"/>
        </w:rPr>
        <w:t xml:space="preserve"> </w:t>
      </w:r>
      <w:r w:rsidR="00C226F0">
        <w:rPr>
          <w:rFonts w:asciiTheme="majorHAnsi" w:hAnsiTheme="majorHAnsi" w:cstheme="majorHAnsi"/>
        </w:rPr>
        <w:t xml:space="preserve">with each other </w:t>
      </w:r>
      <w:r w:rsidR="00824DBB" w:rsidRPr="00834EF2">
        <w:rPr>
          <w:rFonts w:asciiTheme="majorHAnsi" w:hAnsiTheme="majorHAnsi" w:cstheme="majorHAnsi"/>
        </w:rPr>
        <w:t>vergin</w:t>
      </w:r>
      <w:r w:rsidR="00115620" w:rsidRPr="00834EF2">
        <w:rPr>
          <w:rFonts w:asciiTheme="majorHAnsi" w:hAnsiTheme="majorHAnsi" w:cstheme="majorHAnsi"/>
        </w:rPr>
        <w:t>g</w:t>
      </w:r>
      <w:r w:rsidR="005E5A86" w:rsidRPr="00834EF2">
        <w:rPr>
          <w:rFonts w:asciiTheme="majorHAnsi" w:hAnsiTheme="majorHAnsi" w:cstheme="majorHAnsi"/>
        </w:rPr>
        <w:t xml:space="preserve"> </w:t>
      </w:r>
      <w:r w:rsidR="00115620" w:rsidRPr="00834EF2">
        <w:rPr>
          <w:rFonts w:asciiTheme="majorHAnsi" w:hAnsiTheme="majorHAnsi" w:cstheme="majorHAnsi"/>
        </w:rPr>
        <w:t>on</w:t>
      </w:r>
      <w:r w:rsidR="005E5A86" w:rsidRPr="00834EF2">
        <w:rPr>
          <w:rFonts w:asciiTheme="majorHAnsi" w:hAnsiTheme="majorHAnsi" w:cstheme="majorHAnsi"/>
        </w:rPr>
        <w:t xml:space="preserve"> </w:t>
      </w:r>
      <w:r w:rsidR="00115620" w:rsidRPr="00834EF2">
        <w:rPr>
          <w:rFonts w:asciiTheme="majorHAnsi" w:hAnsiTheme="majorHAnsi" w:cstheme="majorHAnsi"/>
        </w:rPr>
        <w:t>outright</w:t>
      </w:r>
      <w:r w:rsidR="005E5A86" w:rsidRPr="00834EF2">
        <w:rPr>
          <w:rFonts w:asciiTheme="majorHAnsi" w:hAnsiTheme="majorHAnsi" w:cstheme="majorHAnsi"/>
        </w:rPr>
        <w:t xml:space="preserve"> </w:t>
      </w:r>
      <w:r w:rsidR="00115620" w:rsidRPr="00834EF2">
        <w:rPr>
          <w:rFonts w:asciiTheme="majorHAnsi" w:hAnsiTheme="majorHAnsi" w:cstheme="majorHAnsi"/>
        </w:rPr>
        <w:t>hostility</w:t>
      </w:r>
      <w:r w:rsidR="005E5A86" w:rsidRPr="00834EF2">
        <w:rPr>
          <w:rFonts w:asciiTheme="majorHAnsi" w:hAnsiTheme="majorHAnsi" w:cstheme="majorHAnsi"/>
        </w:rPr>
        <w:t xml:space="preserve"> </w:t>
      </w:r>
      <w:r w:rsidR="00C226F0">
        <w:rPr>
          <w:rFonts w:asciiTheme="majorHAnsi" w:hAnsiTheme="majorHAnsi" w:cstheme="majorHAnsi"/>
        </w:rPr>
        <w:t>(</w:t>
      </w:r>
      <w:r w:rsidR="00824DBB" w:rsidRPr="00834EF2">
        <w:rPr>
          <w:rFonts w:asciiTheme="majorHAnsi" w:hAnsiTheme="majorHAnsi" w:cstheme="majorHAnsi"/>
        </w:rPr>
        <w:t>Barskov</w:t>
      </w:r>
      <w:r w:rsidR="005E5A86" w:rsidRPr="00834EF2">
        <w:rPr>
          <w:rFonts w:asciiTheme="majorHAnsi" w:hAnsiTheme="majorHAnsi" w:cstheme="majorHAnsi"/>
        </w:rPr>
        <w:t xml:space="preserve"> </w:t>
      </w:r>
      <w:r w:rsidR="00824DBB" w:rsidRPr="00834EF2">
        <w:rPr>
          <w:rFonts w:asciiTheme="majorHAnsi" w:hAnsiTheme="majorHAnsi" w:cstheme="majorHAnsi"/>
        </w:rPr>
        <w:t>1915).</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Society,</w:t>
      </w:r>
      <w:r w:rsidR="005E5A86" w:rsidRPr="00834EF2">
        <w:rPr>
          <w:rFonts w:asciiTheme="majorHAnsi" w:hAnsiTheme="majorHAnsi" w:cstheme="majorHAnsi"/>
        </w:rPr>
        <w:t xml:space="preserve"> </w:t>
      </w:r>
      <w:r w:rsidRPr="00834EF2">
        <w:rPr>
          <w:rFonts w:asciiTheme="majorHAnsi" w:hAnsiTheme="majorHAnsi" w:cstheme="majorHAnsi"/>
        </w:rPr>
        <w:t>however,</w:t>
      </w:r>
      <w:r w:rsidR="005E5A86" w:rsidRPr="00834EF2">
        <w:rPr>
          <w:rFonts w:asciiTheme="majorHAnsi" w:hAnsiTheme="majorHAnsi" w:cstheme="majorHAnsi"/>
        </w:rPr>
        <w:t xml:space="preserve"> </w:t>
      </w:r>
      <w:r w:rsidR="00824DBB" w:rsidRPr="00834EF2">
        <w:rPr>
          <w:rFonts w:asciiTheme="majorHAnsi" w:hAnsiTheme="majorHAnsi" w:cstheme="majorHAnsi"/>
        </w:rPr>
        <w:t>continued</w:t>
      </w:r>
      <w:r w:rsidR="005E5A86" w:rsidRPr="00834EF2">
        <w:rPr>
          <w:rFonts w:asciiTheme="majorHAnsi" w:hAnsiTheme="majorHAnsi" w:cstheme="majorHAnsi"/>
        </w:rPr>
        <w:t xml:space="preserve"> </w:t>
      </w:r>
      <w:r w:rsidR="00C226F0">
        <w:rPr>
          <w:rFonts w:asciiTheme="majorHAnsi" w:hAnsiTheme="majorHAnsi" w:cstheme="majorHAnsi"/>
        </w:rPr>
        <w:t>to send</w:t>
      </w:r>
      <w:r w:rsidR="005E5A86" w:rsidRPr="00834EF2">
        <w:rPr>
          <w:rFonts w:asciiTheme="majorHAnsi" w:hAnsiTheme="majorHAnsi" w:cstheme="majorHAnsi"/>
        </w:rPr>
        <w:t xml:space="preserve"> </w:t>
      </w:r>
      <w:r w:rsidR="00824DBB" w:rsidRPr="00834EF2">
        <w:rPr>
          <w:rFonts w:asciiTheme="majorHAnsi" w:hAnsiTheme="majorHAnsi" w:cstheme="majorHAnsi"/>
        </w:rPr>
        <w:t>pensioners</w:t>
      </w:r>
      <w:r w:rsidR="005E5A86" w:rsidRPr="00834EF2">
        <w:rPr>
          <w:rFonts w:asciiTheme="majorHAnsi" w:hAnsiTheme="majorHAnsi" w:cstheme="majorHAnsi"/>
        </w:rPr>
        <w:t xml:space="preserve"> </w:t>
      </w:r>
      <w:r w:rsidR="00824DBB" w:rsidRPr="00834EF2">
        <w:rPr>
          <w:rFonts w:asciiTheme="majorHAnsi" w:hAnsiTheme="majorHAnsi" w:cstheme="majorHAnsi"/>
        </w:rPr>
        <w:t>abroad,</w:t>
      </w:r>
      <w:r w:rsidR="005E5A86" w:rsidRPr="00834EF2">
        <w:rPr>
          <w:rFonts w:asciiTheme="majorHAnsi" w:hAnsiTheme="majorHAnsi" w:cstheme="majorHAnsi"/>
        </w:rPr>
        <w:t xml:space="preserve"> </w:t>
      </w:r>
      <w:r w:rsidR="00824DBB" w:rsidRPr="00834EF2">
        <w:rPr>
          <w:rFonts w:asciiTheme="majorHAnsi" w:hAnsiTheme="majorHAnsi" w:cstheme="majorHAnsi"/>
        </w:rPr>
        <w:t>mostly</w:t>
      </w:r>
      <w:r w:rsidR="005E5A86" w:rsidRPr="00834EF2">
        <w:rPr>
          <w:rFonts w:asciiTheme="majorHAnsi" w:hAnsiTheme="majorHAnsi" w:cstheme="majorHAnsi"/>
        </w:rPr>
        <w:t xml:space="preserve"> </w:t>
      </w:r>
      <w:r w:rsidR="00824DBB" w:rsidRPr="00834EF2">
        <w:rPr>
          <w:rFonts w:asciiTheme="majorHAnsi" w:hAnsiTheme="majorHAnsi" w:cstheme="majorHAnsi"/>
        </w:rPr>
        <w:t>at</w:t>
      </w:r>
      <w:r w:rsidR="005E5A86" w:rsidRPr="00834EF2">
        <w:rPr>
          <w:rFonts w:asciiTheme="majorHAnsi" w:hAnsiTheme="majorHAnsi" w:cstheme="majorHAnsi"/>
        </w:rPr>
        <w:t xml:space="preserve"> </w:t>
      </w:r>
      <w:r w:rsidR="00824DBB" w:rsidRPr="00834EF2">
        <w:rPr>
          <w:rFonts w:asciiTheme="majorHAnsi" w:hAnsiTheme="majorHAnsi" w:cstheme="majorHAnsi"/>
        </w:rPr>
        <w:t>the</w:t>
      </w:r>
      <w:r w:rsidR="005E5A86" w:rsidRPr="00834EF2">
        <w:rPr>
          <w:rFonts w:asciiTheme="majorHAnsi" w:hAnsiTheme="majorHAnsi" w:cstheme="majorHAnsi"/>
        </w:rPr>
        <w:t xml:space="preserve"> </w:t>
      </w:r>
      <w:r w:rsidR="00824DBB" w:rsidRPr="00834EF2">
        <w:rPr>
          <w:rFonts w:asciiTheme="majorHAnsi" w:hAnsiTheme="majorHAnsi" w:cstheme="majorHAnsi"/>
        </w:rPr>
        <w:t>expense</w:t>
      </w:r>
      <w:r w:rsidR="005E5A86" w:rsidRPr="00834EF2">
        <w:rPr>
          <w:rFonts w:asciiTheme="majorHAnsi" w:hAnsiTheme="majorHAnsi" w:cstheme="majorHAnsi"/>
        </w:rPr>
        <w:t xml:space="preserve"> </w:t>
      </w:r>
      <w:r w:rsidR="00824DBB" w:rsidRPr="00834EF2">
        <w:rPr>
          <w:rFonts w:asciiTheme="majorHAnsi" w:hAnsiTheme="majorHAnsi" w:cstheme="majorHAnsi"/>
        </w:rPr>
        <w:t>of</w:t>
      </w:r>
      <w:r w:rsidR="005E5A86" w:rsidRPr="00834EF2">
        <w:rPr>
          <w:rFonts w:asciiTheme="majorHAnsi" w:hAnsiTheme="majorHAnsi" w:cstheme="majorHAnsi"/>
        </w:rPr>
        <w:t xml:space="preserve"> </w:t>
      </w:r>
      <w:r w:rsidR="00824DBB" w:rsidRPr="00834EF2">
        <w:rPr>
          <w:rFonts w:asciiTheme="majorHAnsi" w:hAnsiTheme="majorHAnsi" w:cstheme="majorHAnsi"/>
        </w:rPr>
        <w:t>private</w:t>
      </w:r>
      <w:r w:rsidR="005E5A86" w:rsidRPr="00834EF2">
        <w:rPr>
          <w:rFonts w:asciiTheme="majorHAnsi" w:hAnsiTheme="majorHAnsi" w:cstheme="majorHAnsi"/>
        </w:rPr>
        <w:t xml:space="preserve"> </w:t>
      </w:r>
      <w:r w:rsidR="00824DBB" w:rsidRPr="00834EF2">
        <w:rPr>
          <w:rFonts w:asciiTheme="majorHAnsi" w:hAnsiTheme="majorHAnsi" w:cstheme="majorHAnsi"/>
        </w:rPr>
        <w:t>benefactors</w:t>
      </w:r>
      <w:r w:rsidR="005E5A86" w:rsidRPr="00834EF2">
        <w:rPr>
          <w:rFonts w:asciiTheme="majorHAnsi" w:hAnsiTheme="majorHAnsi" w:cstheme="majorHAnsi"/>
        </w:rPr>
        <w:t xml:space="preserve"> </w:t>
      </w:r>
      <w:r w:rsidR="004E1062" w:rsidRPr="00834EF2">
        <w:rPr>
          <w:rFonts w:asciiTheme="majorHAnsi" w:hAnsiTheme="majorHAnsi" w:cstheme="majorHAnsi"/>
        </w:rPr>
        <w:t>acting</w:t>
      </w:r>
      <w:r w:rsidR="005E5A86" w:rsidRPr="00834EF2">
        <w:rPr>
          <w:rFonts w:asciiTheme="majorHAnsi" w:hAnsiTheme="majorHAnsi" w:cstheme="majorHAnsi"/>
        </w:rPr>
        <w:t xml:space="preserve"> </w:t>
      </w:r>
      <w:r w:rsidR="004E1062" w:rsidRPr="00834EF2">
        <w:rPr>
          <w:rFonts w:asciiTheme="majorHAnsi" w:hAnsiTheme="majorHAnsi" w:cstheme="majorHAnsi"/>
        </w:rPr>
        <w:t>on</w:t>
      </w:r>
      <w:r w:rsidR="005E5A86" w:rsidRPr="00834EF2">
        <w:rPr>
          <w:rFonts w:asciiTheme="majorHAnsi" w:hAnsiTheme="majorHAnsi" w:cstheme="majorHAnsi"/>
        </w:rPr>
        <w:t xml:space="preserve"> </w:t>
      </w:r>
      <w:r w:rsidR="00C226F0">
        <w:rPr>
          <w:rFonts w:asciiTheme="majorHAnsi" w:hAnsiTheme="majorHAnsi" w:cstheme="majorHAnsi"/>
        </w:rPr>
        <w:t>the Society’s</w:t>
      </w:r>
      <w:r w:rsidR="005E5A86" w:rsidRPr="00834EF2">
        <w:rPr>
          <w:rFonts w:asciiTheme="majorHAnsi" w:hAnsiTheme="majorHAnsi" w:cstheme="majorHAnsi"/>
        </w:rPr>
        <w:t xml:space="preserve"> </w:t>
      </w:r>
      <w:r w:rsidR="004E1062" w:rsidRPr="00834EF2">
        <w:rPr>
          <w:rFonts w:asciiTheme="majorHAnsi" w:hAnsiTheme="majorHAnsi" w:cstheme="majorHAnsi"/>
        </w:rPr>
        <w:t>behalf</w:t>
      </w:r>
      <w:r w:rsidRPr="00834EF2">
        <w:rPr>
          <w:rFonts w:asciiTheme="majorHAnsi" w:hAnsiTheme="majorHAnsi" w:cstheme="majorHAnsi"/>
        </w:rPr>
        <w:t>.</w:t>
      </w:r>
      <w:r w:rsidR="005E5A86" w:rsidRPr="00834EF2">
        <w:rPr>
          <w:rFonts w:asciiTheme="majorHAnsi" w:hAnsiTheme="majorHAnsi" w:cstheme="majorHAnsi"/>
        </w:rPr>
        <w:t xml:space="preserve"> </w:t>
      </w:r>
      <w:r w:rsidR="00824DBB" w:rsidRPr="00834EF2">
        <w:rPr>
          <w:rFonts w:asciiTheme="majorHAnsi" w:hAnsiTheme="majorHAnsi" w:cstheme="majorHAnsi"/>
        </w:rPr>
        <w:t>Novikov</w:t>
      </w:r>
      <w:r w:rsidR="005E5A86" w:rsidRPr="00834EF2">
        <w:rPr>
          <w:rFonts w:asciiTheme="majorHAnsi" w:hAnsiTheme="majorHAnsi" w:cstheme="majorHAnsi"/>
        </w:rPr>
        <w:t xml:space="preserve"> </w:t>
      </w:r>
      <w:r w:rsidR="00824DBB" w:rsidRPr="00834EF2">
        <w:rPr>
          <w:rFonts w:asciiTheme="majorHAnsi" w:hAnsiTheme="majorHAnsi" w:cstheme="majorHAnsi"/>
        </w:rPr>
        <w:t>funded</w:t>
      </w:r>
      <w:r w:rsidR="005E5A86" w:rsidRPr="00834EF2">
        <w:rPr>
          <w:rFonts w:asciiTheme="majorHAnsi" w:hAnsiTheme="majorHAnsi" w:cstheme="majorHAnsi"/>
        </w:rPr>
        <w:t xml:space="preserve"> </w:t>
      </w:r>
      <w:r w:rsidR="00E916DB" w:rsidRPr="00834EF2">
        <w:rPr>
          <w:rFonts w:asciiTheme="majorHAnsi" w:hAnsiTheme="majorHAnsi" w:cstheme="majorHAnsi"/>
        </w:rPr>
        <w:t>the</w:t>
      </w:r>
      <w:r w:rsidR="005E5A86" w:rsidRPr="00834EF2">
        <w:rPr>
          <w:rFonts w:asciiTheme="majorHAnsi" w:hAnsiTheme="majorHAnsi" w:cstheme="majorHAnsi"/>
        </w:rPr>
        <w:t xml:space="preserve"> </w:t>
      </w:r>
      <w:r w:rsidR="00E916DB" w:rsidRPr="00834EF2">
        <w:rPr>
          <w:rFonts w:asciiTheme="majorHAnsi" w:hAnsiTheme="majorHAnsi" w:cstheme="majorHAnsi"/>
        </w:rPr>
        <w:t>travel</w:t>
      </w:r>
      <w:r w:rsidR="005E5A86" w:rsidRPr="00834EF2">
        <w:rPr>
          <w:rFonts w:asciiTheme="majorHAnsi" w:hAnsiTheme="majorHAnsi" w:cstheme="majorHAnsi"/>
        </w:rPr>
        <w:t xml:space="preserve"> </w:t>
      </w:r>
      <w:r w:rsidR="00D92768" w:rsidRPr="00834EF2">
        <w:rPr>
          <w:rFonts w:asciiTheme="majorHAnsi" w:hAnsiTheme="majorHAnsi" w:cstheme="majorHAnsi"/>
        </w:rPr>
        <w:t>of</w:t>
      </w:r>
      <w:r w:rsidR="005E5A86" w:rsidRPr="00834EF2">
        <w:rPr>
          <w:rFonts w:asciiTheme="majorHAnsi" w:hAnsiTheme="majorHAnsi" w:cstheme="majorHAnsi"/>
        </w:rPr>
        <w:t xml:space="preserve"> </w:t>
      </w:r>
      <w:r w:rsidR="00332324" w:rsidRPr="00834EF2">
        <w:rPr>
          <w:rFonts w:asciiTheme="majorHAnsi" w:hAnsiTheme="majorHAnsi" w:cstheme="majorHAnsi"/>
        </w:rPr>
        <w:t>Mikhail</w:t>
      </w:r>
      <w:r w:rsidR="005E5A86" w:rsidRPr="00834EF2">
        <w:rPr>
          <w:rFonts w:asciiTheme="majorHAnsi" w:hAnsiTheme="majorHAnsi" w:cstheme="majorHAnsi"/>
        </w:rPr>
        <w:t xml:space="preserve"> </w:t>
      </w:r>
      <w:r w:rsidR="00E916DB" w:rsidRPr="00834EF2">
        <w:rPr>
          <w:rFonts w:asciiTheme="majorHAnsi" w:hAnsiTheme="majorHAnsi" w:cstheme="majorHAnsi"/>
        </w:rPr>
        <w:t>Bagrianskii,</w:t>
      </w:r>
      <w:r w:rsidR="005E5A86" w:rsidRPr="00834EF2">
        <w:rPr>
          <w:rFonts w:asciiTheme="majorHAnsi" w:hAnsiTheme="majorHAnsi" w:cstheme="majorHAnsi"/>
        </w:rPr>
        <w:t xml:space="preserve"> </w:t>
      </w:r>
      <w:r w:rsidR="00824DBB" w:rsidRPr="00834EF2">
        <w:rPr>
          <w:rFonts w:asciiTheme="majorHAnsi" w:hAnsiTheme="majorHAnsi" w:cstheme="majorHAnsi"/>
        </w:rPr>
        <w:t>Lopukhin</w:t>
      </w:r>
      <w:r w:rsidR="005E5A86" w:rsidRPr="00834EF2">
        <w:rPr>
          <w:rFonts w:asciiTheme="majorHAnsi" w:hAnsiTheme="majorHAnsi" w:cstheme="majorHAnsi"/>
        </w:rPr>
        <w:t xml:space="preserve"> </w:t>
      </w:r>
      <w:r w:rsidR="00E916DB" w:rsidRPr="00834EF2">
        <w:rPr>
          <w:rFonts w:asciiTheme="majorHAnsi" w:hAnsiTheme="majorHAnsi" w:cstheme="majorHAnsi"/>
        </w:rPr>
        <w:t>of</w:t>
      </w:r>
      <w:r w:rsidR="005E5A86" w:rsidRPr="00834EF2">
        <w:rPr>
          <w:rFonts w:asciiTheme="majorHAnsi" w:hAnsiTheme="majorHAnsi" w:cstheme="majorHAnsi"/>
        </w:rPr>
        <w:t xml:space="preserve"> </w:t>
      </w:r>
      <w:r w:rsidR="00332324" w:rsidRPr="00834EF2">
        <w:rPr>
          <w:rFonts w:asciiTheme="majorHAnsi" w:hAnsiTheme="majorHAnsi" w:cstheme="majorHAnsi"/>
        </w:rPr>
        <w:t>Maxim</w:t>
      </w:r>
      <w:r w:rsidR="005E5A86" w:rsidRPr="00834EF2">
        <w:rPr>
          <w:rFonts w:asciiTheme="majorHAnsi" w:hAnsiTheme="majorHAnsi" w:cstheme="majorHAnsi"/>
        </w:rPr>
        <w:t xml:space="preserve"> </w:t>
      </w:r>
      <w:r w:rsidR="00824DBB" w:rsidRPr="00834EF2">
        <w:rPr>
          <w:rFonts w:asciiTheme="majorHAnsi" w:hAnsiTheme="majorHAnsi" w:cstheme="majorHAnsi"/>
        </w:rPr>
        <w:t>Nevzorov</w:t>
      </w:r>
      <w:r w:rsidR="005E5A86" w:rsidRPr="00834EF2">
        <w:rPr>
          <w:rFonts w:asciiTheme="majorHAnsi" w:hAnsiTheme="majorHAnsi" w:cstheme="majorHAnsi"/>
        </w:rPr>
        <w:t xml:space="preserve"> </w:t>
      </w:r>
      <w:r w:rsidR="00824DBB" w:rsidRPr="00834EF2">
        <w:rPr>
          <w:rFonts w:asciiTheme="majorHAnsi" w:hAnsiTheme="majorHAnsi" w:cstheme="majorHAnsi"/>
        </w:rPr>
        <w:t>and</w:t>
      </w:r>
      <w:r w:rsidR="005E5A86" w:rsidRPr="00834EF2">
        <w:rPr>
          <w:rFonts w:asciiTheme="majorHAnsi" w:hAnsiTheme="majorHAnsi" w:cstheme="majorHAnsi"/>
        </w:rPr>
        <w:t xml:space="preserve"> </w:t>
      </w:r>
      <w:r w:rsidR="00332324" w:rsidRPr="00834EF2">
        <w:rPr>
          <w:rFonts w:asciiTheme="majorHAnsi" w:hAnsiTheme="majorHAnsi" w:cstheme="majorHAnsi"/>
        </w:rPr>
        <w:t>Vasily</w:t>
      </w:r>
      <w:r w:rsidR="005E5A86" w:rsidRPr="00834EF2">
        <w:rPr>
          <w:rFonts w:asciiTheme="majorHAnsi" w:hAnsiTheme="majorHAnsi" w:cstheme="majorHAnsi"/>
        </w:rPr>
        <w:t xml:space="preserve"> </w:t>
      </w:r>
      <w:r w:rsidR="00824DBB" w:rsidRPr="00834EF2">
        <w:rPr>
          <w:rFonts w:asciiTheme="majorHAnsi" w:hAnsiTheme="majorHAnsi" w:cstheme="majorHAnsi"/>
        </w:rPr>
        <w:t>Kolokol’</w:t>
      </w:r>
      <w:r w:rsidR="00332324" w:rsidRPr="00834EF2">
        <w:rPr>
          <w:rFonts w:asciiTheme="majorHAnsi" w:hAnsiTheme="majorHAnsi" w:cstheme="majorHAnsi"/>
        </w:rPr>
        <w:t>nikov</w:t>
      </w:r>
      <w:r w:rsidR="00824DBB" w:rsidRPr="00834EF2">
        <w:rPr>
          <w:rFonts w:asciiTheme="majorHAnsi" w:hAnsiTheme="majorHAnsi" w:cstheme="majorHAnsi"/>
        </w:rPr>
        <w:t>.</w:t>
      </w:r>
      <w:r w:rsidR="005E5A86" w:rsidRPr="00834EF2">
        <w:rPr>
          <w:rFonts w:asciiTheme="majorHAnsi" w:hAnsiTheme="majorHAnsi" w:cstheme="majorHAnsi"/>
        </w:rPr>
        <w:t xml:space="preserve"> </w:t>
      </w:r>
      <w:r w:rsidR="00332324" w:rsidRPr="00834EF2">
        <w:rPr>
          <w:rFonts w:asciiTheme="majorHAnsi" w:hAnsiTheme="majorHAnsi" w:cstheme="majorHAnsi"/>
        </w:rPr>
        <w:t>If</w:t>
      </w:r>
      <w:r w:rsidR="005E5A86" w:rsidRPr="00834EF2">
        <w:rPr>
          <w:rFonts w:asciiTheme="majorHAnsi" w:hAnsiTheme="majorHAnsi" w:cstheme="majorHAnsi"/>
        </w:rPr>
        <w:t xml:space="preserve"> </w:t>
      </w:r>
      <w:r w:rsidR="00332324" w:rsidRPr="00834EF2">
        <w:rPr>
          <w:rFonts w:asciiTheme="majorHAnsi" w:hAnsiTheme="majorHAnsi" w:cstheme="majorHAnsi"/>
        </w:rPr>
        <w:t>we</w:t>
      </w:r>
      <w:r w:rsidR="005E5A86" w:rsidRPr="00834EF2">
        <w:rPr>
          <w:rFonts w:asciiTheme="majorHAnsi" w:hAnsiTheme="majorHAnsi" w:cstheme="majorHAnsi"/>
        </w:rPr>
        <w:t xml:space="preserve"> </w:t>
      </w:r>
      <w:r w:rsidR="00C226F0">
        <w:rPr>
          <w:rFonts w:asciiTheme="majorHAnsi" w:hAnsiTheme="majorHAnsi" w:cstheme="majorHAnsi"/>
        </w:rPr>
        <w:t>pursue this line of thinking</w:t>
      </w:r>
      <w:r w:rsidR="00332324" w:rsidRPr="00834EF2">
        <w:rPr>
          <w:rFonts w:asciiTheme="majorHAnsi" w:hAnsiTheme="majorHAnsi" w:cstheme="majorHAnsi"/>
        </w:rPr>
        <w:t>,</w:t>
      </w:r>
      <w:r w:rsidR="005E5A86" w:rsidRPr="00834EF2">
        <w:rPr>
          <w:rFonts w:asciiTheme="majorHAnsi" w:hAnsiTheme="majorHAnsi" w:cstheme="majorHAnsi"/>
        </w:rPr>
        <w:t xml:space="preserve"> </w:t>
      </w:r>
      <w:r w:rsidR="00332324" w:rsidRPr="00834EF2">
        <w:rPr>
          <w:rFonts w:asciiTheme="majorHAnsi" w:hAnsiTheme="majorHAnsi" w:cstheme="majorHAnsi"/>
        </w:rPr>
        <w:t>the</w:t>
      </w:r>
      <w:r w:rsidR="005E5A86" w:rsidRPr="00834EF2">
        <w:rPr>
          <w:rFonts w:asciiTheme="majorHAnsi" w:hAnsiTheme="majorHAnsi" w:cstheme="majorHAnsi"/>
        </w:rPr>
        <w:t xml:space="preserve"> </w:t>
      </w:r>
      <w:r w:rsidR="00332324" w:rsidRPr="00834EF2">
        <w:rPr>
          <w:rFonts w:asciiTheme="majorHAnsi" w:hAnsiTheme="majorHAnsi" w:cstheme="majorHAnsi"/>
        </w:rPr>
        <w:t>most</w:t>
      </w:r>
      <w:r w:rsidR="005E5A86" w:rsidRPr="00834EF2">
        <w:rPr>
          <w:rFonts w:asciiTheme="majorHAnsi" w:hAnsiTheme="majorHAnsi" w:cstheme="majorHAnsi"/>
        </w:rPr>
        <w:t xml:space="preserve"> </w:t>
      </w:r>
      <w:r w:rsidR="00332324" w:rsidRPr="00834EF2">
        <w:rPr>
          <w:rFonts w:asciiTheme="majorHAnsi" w:hAnsiTheme="majorHAnsi" w:cstheme="majorHAnsi"/>
        </w:rPr>
        <w:t>likely</w:t>
      </w:r>
      <w:r w:rsidR="005E5A86" w:rsidRPr="00834EF2">
        <w:rPr>
          <w:rFonts w:asciiTheme="majorHAnsi" w:hAnsiTheme="majorHAnsi" w:cstheme="majorHAnsi"/>
        </w:rPr>
        <w:t xml:space="preserve"> </w:t>
      </w:r>
      <w:r w:rsidR="00332324" w:rsidRPr="00834EF2">
        <w:rPr>
          <w:rFonts w:asciiTheme="majorHAnsi" w:hAnsiTheme="majorHAnsi" w:cstheme="majorHAnsi"/>
        </w:rPr>
        <w:t>candidate</w:t>
      </w:r>
      <w:r w:rsidR="005E5A86" w:rsidRPr="00834EF2">
        <w:rPr>
          <w:rFonts w:asciiTheme="majorHAnsi" w:hAnsiTheme="majorHAnsi" w:cstheme="majorHAnsi"/>
        </w:rPr>
        <w:t xml:space="preserve"> </w:t>
      </w:r>
      <w:r w:rsidR="00332324" w:rsidRPr="00834EF2">
        <w:rPr>
          <w:rFonts w:asciiTheme="majorHAnsi" w:hAnsiTheme="majorHAnsi" w:cstheme="majorHAnsi"/>
        </w:rPr>
        <w:t>for</w:t>
      </w:r>
      <w:r w:rsidR="005E5A86" w:rsidRPr="00834EF2">
        <w:rPr>
          <w:rFonts w:asciiTheme="majorHAnsi" w:hAnsiTheme="majorHAnsi" w:cstheme="majorHAnsi"/>
        </w:rPr>
        <w:t xml:space="preserve"> </w:t>
      </w:r>
      <w:r w:rsidR="00332324" w:rsidRPr="00834EF2">
        <w:rPr>
          <w:rFonts w:asciiTheme="majorHAnsi" w:hAnsiTheme="majorHAnsi" w:cstheme="majorHAnsi"/>
        </w:rPr>
        <w:t>spo</w:t>
      </w:r>
      <w:r w:rsidR="00E916DB" w:rsidRPr="00834EF2">
        <w:rPr>
          <w:rFonts w:asciiTheme="majorHAnsi" w:hAnsiTheme="majorHAnsi" w:cstheme="majorHAnsi"/>
        </w:rPr>
        <w:t>nsoring</w:t>
      </w:r>
      <w:r w:rsidR="005E5A86" w:rsidRPr="00834EF2">
        <w:rPr>
          <w:rFonts w:asciiTheme="majorHAnsi" w:hAnsiTheme="majorHAnsi" w:cstheme="majorHAnsi"/>
        </w:rPr>
        <w:t xml:space="preserve"> </w:t>
      </w:r>
      <w:r w:rsidR="00E916DB" w:rsidRPr="00834EF2">
        <w:rPr>
          <w:rFonts w:asciiTheme="majorHAnsi" w:hAnsiTheme="majorHAnsi" w:cstheme="majorHAnsi"/>
        </w:rPr>
        <w:t>Karamzin</w:t>
      </w:r>
      <w:r w:rsidR="005E5A86" w:rsidRPr="00834EF2">
        <w:rPr>
          <w:rFonts w:asciiTheme="majorHAnsi" w:hAnsiTheme="majorHAnsi" w:cstheme="majorHAnsi"/>
        </w:rPr>
        <w:t xml:space="preserve"> </w:t>
      </w:r>
      <w:r w:rsidR="00332324" w:rsidRPr="00834EF2">
        <w:rPr>
          <w:rFonts w:asciiTheme="majorHAnsi" w:hAnsiTheme="majorHAnsi" w:cstheme="majorHAnsi"/>
        </w:rPr>
        <w:t>would</w:t>
      </w:r>
      <w:r w:rsidR="005E5A86" w:rsidRPr="00834EF2">
        <w:rPr>
          <w:rFonts w:asciiTheme="majorHAnsi" w:hAnsiTheme="majorHAnsi" w:cstheme="majorHAnsi"/>
        </w:rPr>
        <w:t xml:space="preserve"> </w:t>
      </w:r>
      <w:r w:rsidR="00C226F0">
        <w:rPr>
          <w:rFonts w:asciiTheme="majorHAnsi" w:hAnsiTheme="majorHAnsi" w:cstheme="majorHAnsi"/>
        </w:rPr>
        <w:t xml:space="preserve">have </w:t>
      </w:r>
      <w:r w:rsidR="00332324" w:rsidRPr="00834EF2">
        <w:rPr>
          <w:rFonts w:asciiTheme="majorHAnsi" w:hAnsiTheme="majorHAnsi" w:cstheme="majorHAnsi"/>
        </w:rPr>
        <w:t>be</w:t>
      </w:r>
      <w:r w:rsidR="00C226F0">
        <w:rPr>
          <w:rFonts w:asciiTheme="majorHAnsi" w:hAnsiTheme="majorHAnsi" w:cstheme="majorHAnsi"/>
        </w:rPr>
        <w:t>en</w:t>
      </w:r>
      <w:r w:rsidR="005E5A86" w:rsidRPr="00834EF2">
        <w:rPr>
          <w:rFonts w:asciiTheme="majorHAnsi" w:hAnsiTheme="majorHAnsi" w:cstheme="majorHAnsi"/>
        </w:rPr>
        <w:t xml:space="preserve"> </w:t>
      </w:r>
      <w:r w:rsidR="00332324" w:rsidRPr="00834EF2">
        <w:rPr>
          <w:rFonts w:asciiTheme="majorHAnsi" w:hAnsiTheme="majorHAnsi" w:cstheme="majorHAnsi"/>
        </w:rPr>
        <w:t>Ivan</w:t>
      </w:r>
      <w:r w:rsidR="005E5A86" w:rsidRPr="00834EF2">
        <w:rPr>
          <w:rFonts w:asciiTheme="majorHAnsi" w:hAnsiTheme="majorHAnsi" w:cstheme="majorHAnsi"/>
        </w:rPr>
        <w:t xml:space="preserve"> </w:t>
      </w:r>
      <w:r w:rsidR="00332324" w:rsidRPr="00834EF2">
        <w:rPr>
          <w:rFonts w:asciiTheme="majorHAnsi" w:hAnsiTheme="majorHAnsi" w:cstheme="majorHAnsi"/>
        </w:rPr>
        <w:t>Turgenev.</w:t>
      </w:r>
      <w:r w:rsidR="005E5A86" w:rsidRPr="00834EF2">
        <w:rPr>
          <w:rFonts w:asciiTheme="majorHAnsi" w:hAnsiTheme="majorHAnsi" w:cstheme="majorHAnsi"/>
        </w:rPr>
        <w:t xml:space="preserve"> </w:t>
      </w:r>
      <w:r w:rsidR="00332324" w:rsidRPr="00834EF2">
        <w:rPr>
          <w:rFonts w:asciiTheme="majorHAnsi" w:hAnsiTheme="majorHAnsi" w:cstheme="majorHAnsi"/>
        </w:rPr>
        <w:t>Turgenev</w:t>
      </w:r>
      <w:r w:rsidR="005E5A86" w:rsidRPr="00834EF2">
        <w:rPr>
          <w:rFonts w:asciiTheme="majorHAnsi" w:hAnsiTheme="majorHAnsi" w:cstheme="majorHAnsi"/>
        </w:rPr>
        <w:t xml:space="preserve"> </w:t>
      </w:r>
      <w:r w:rsidR="00332324" w:rsidRPr="00834EF2">
        <w:rPr>
          <w:rFonts w:asciiTheme="majorHAnsi" w:hAnsiTheme="majorHAnsi" w:cstheme="majorHAnsi"/>
        </w:rPr>
        <w:t>came</w:t>
      </w:r>
      <w:r w:rsidR="005E5A86" w:rsidRPr="00834EF2">
        <w:rPr>
          <w:rFonts w:asciiTheme="majorHAnsi" w:hAnsiTheme="majorHAnsi" w:cstheme="majorHAnsi"/>
        </w:rPr>
        <w:t xml:space="preserve"> </w:t>
      </w:r>
      <w:r w:rsidR="00332324" w:rsidRPr="00834EF2">
        <w:rPr>
          <w:rFonts w:asciiTheme="majorHAnsi" w:hAnsiTheme="majorHAnsi" w:cstheme="majorHAnsi"/>
        </w:rPr>
        <w:t>from</w:t>
      </w:r>
      <w:r w:rsidR="005E5A86" w:rsidRPr="00834EF2">
        <w:rPr>
          <w:rFonts w:asciiTheme="majorHAnsi" w:hAnsiTheme="majorHAnsi" w:cstheme="majorHAnsi"/>
        </w:rPr>
        <w:t xml:space="preserve"> </w:t>
      </w:r>
      <w:r w:rsidR="00332324" w:rsidRPr="00834EF2">
        <w:rPr>
          <w:rFonts w:asciiTheme="majorHAnsi" w:hAnsiTheme="majorHAnsi" w:cstheme="majorHAnsi"/>
        </w:rPr>
        <w:t>the</w:t>
      </w:r>
      <w:r w:rsidR="005E5A86" w:rsidRPr="00834EF2">
        <w:rPr>
          <w:rFonts w:asciiTheme="majorHAnsi" w:hAnsiTheme="majorHAnsi" w:cstheme="majorHAnsi"/>
        </w:rPr>
        <w:t xml:space="preserve"> </w:t>
      </w:r>
      <w:r w:rsidR="00332324" w:rsidRPr="00834EF2">
        <w:rPr>
          <w:rFonts w:asciiTheme="majorHAnsi" w:hAnsiTheme="majorHAnsi" w:cstheme="majorHAnsi"/>
        </w:rPr>
        <w:t>same</w:t>
      </w:r>
      <w:r w:rsidR="005E5A86" w:rsidRPr="00834EF2">
        <w:rPr>
          <w:rFonts w:asciiTheme="majorHAnsi" w:hAnsiTheme="majorHAnsi" w:cstheme="majorHAnsi"/>
        </w:rPr>
        <w:t xml:space="preserve"> </w:t>
      </w:r>
      <w:r w:rsidR="00C226F0">
        <w:rPr>
          <w:rFonts w:asciiTheme="majorHAnsi" w:hAnsiTheme="majorHAnsi" w:cstheme="majorHAnsi"/>
        </w:rPr>
        <w:t>province as Karamzin (Simbirsk)</w:t>
      </w:r>
      <w:r w:rsidRPr="00834EF2">
        <w:rPr>
          <w:rFonts w:asciiTheme="majorHAnsi" w:hAnsiTheme="majorHAnsi" w:cstheme="majorHAnsi"/>
        </w:rPr>
        <w:t>,</w:t>
      </w:r>
      <w:r w:rsidR="005E5A86" w:rsidRPr="00834EF2">
        <w:rPr>
          <w:rFonts w:asciiTheme="majorHAnsi" w:hAnsiTheme="majorHAnsi" w:cstheme="majorHAnsi"/>
        </w:rPr>
        <w:t xml:space="preserve"> </w:t>
      </w:r>
      <w:r w:rsidR="00332324" w:rsidRPr="00834EF2">
        <w:rPr>
          <w:rFonts w:asciiTheme="majorHAnsi" w:hAnsiTheme="majorHAnsi" w:cstheme="majorHAnsi"/>
        </w:rPr>
        <w:t>and</w:t>
      </w:r>
      <w:r w:rsidR="005E5A86" w:rsidRPr="00834EF2">
        <w:rPr>
          <w:rFonts w:asciiTheme="majorHAnsi" w:hAnsiTheme="majorHAnsi" w:cstheme="majorHAnsi"/>
        </w:rPr>
        <w:t xml:space="preserve"> </w:t>
      </w:r>
      <w:r w:rsidR="00C226F0">
        <w:rPr>
          <w:rFonts w:asciiTheme="majorHAnsi" w:hAnsiTheme="majorHAnsi" w:cstheme="majorHAnsi"/>
        </w:rPr>
        <w:t xml:space="preserve">had served as </w:t>
      </w:r>
      <w:r w:rsidR="00332324" w:rsidRPr="00834EF2">
        <w:rPr>
          <w:rFonts w:asciiTheme="majorHAnsi" w:hAnsiTheme="majorHAnsi" w:cstheme="majorHAnsi"/>
        </w:rPr>
        <w:t>Karamzin’s</w:t>
      </w:r>
      <w:r w:rsidR="005E5A86" w:rsidRPr="00834EF2">
        <w:rPr>
          <w:rFonts w:asciiTheme="majorHAnsi" w:hAnsiTheme="majorHAnsi" w:cstheme="majorHAnsi"/>
        </w:rPr>
        <w:t xml:space="preserve"> </w:t>
      </w:r>
      <w:r w:rsidR="00332324" w:rsidRPr="00834EF2">
        <w:rPr>
          <w:rFonts w:asciiTheme="majorHAnsi" w:hAnsiTheme="majorHAnsi" w:cstheme="majorHAnsi"/>
        </w:rPr>
        <w:t>patron.</w:t>
      </w:r>
      <w:r w:rsidR="005E5A86" w:rsidRPr="00834EF2">
        <w:rPr>
          <w:rFonts w:asciiTheme="majorHAnsi" w:hAnsiTheme="majorHAnsi" w:cstheme="majorHAnsi"/>
        </w:rPr>
        <w:t xml:space="preserve"> </w:t>
      </w:r>
      <w:r w:rsidR="00332324" w:rsidRPr="00834EF2">
        <w:rPr>
          <w:rFonts w:asciiTheme="majorHAnsi" w:hAnsiTheme="majorHAnsi" w:cstheme="majorHAnsi"/>
        </w:rPr>
        <w:t>He</w:t>
      </w:r>
      <w:r w:rsidR="005E5A86" w:rsidRPr="00834EF2">
        <w:rPr>
          <w:rFonts w:asciiTheme="majorHAnsi" w:hAnsiTheme="majorHAnsi" w:cstheme="majorHAnsi"/>
        </w:rPr>
        <w:t xml:space="preserve"> </w:t>
      </w:r>
      <w:r w:rsidR="00C226F0">
        <w:rPr>
          <w:rFonts w:asciiTheme="majorHAnsi" w:hAnsiTheme="majorHAnsi" w:cstheme="majorHAnsi"/>
        </w:rPr>
        <w:t xml:space="preserve">had </w:t>
      </w:r>
      <w:r w:rsidR="00332324" w:rsidRPr="00834EF2">
        <w:rPr>
          <w:rFonts w:asciiTheme="majorHAnsi" w:hAnsiTheme="majorHAnsi" w:cstheme="majorHAnsi"/>
        </w:rPr>
        <w:t>brought</w:t>
      </w:r>
      <w:r w:rsidR="005E5A86" w:rsidRPr="00834EF2">
        <w:rPr>
          <w:rFonts w:asciiTheme="majorHAnsi" w:hAnsiTheme="majorHAnsi" w:cstheme="majorHAnsi"/>
        </w:rPr>
        <w:t xml:space="preserve"> </w:t>
      </w:r>
      <w:r w:rsidR="00C226F0">
        <w:rPr>
          <w:rFonts w:asciiTheme="majorHAnsi" w:hAnsiTheme="majorHAnsi" w:cstheme="majorHAnsi"/>
        </w:rPr>
        <w:t xml:space="preserve">the </w:t>
      </w:r>
      <w:r w:rsidR="00332324" w:rsidRPr="00834EF2">
        <w:rPr>
          <w:rFonts w:asciiTheme="majorHAnsi" w:hAnsiTheme="majorHAnsi" w:cstheme="majorHAnsi"/>
        </w:rPr>
        <w:t>young</w:t>
      </w:r>
      <w:r w:rsidR="005E5A86" w:rsidRPr="00834EF2">
        <w:rPr>
          <w:rFonts w:asciiTheme="majorHAnsi" w:hAnsiTheme="majorHAnsi" w:cstheme="majorHAnsi"/>
        </w:rPr>
        <w:t xml:space="preserve"> </w:t>
      </w:r>
      <w:r w:rsidR="00332324" w:rsidRPr="00834EF2">
        <w:rPr>
          <w:rFonts w:asciiTheme="majorHAnsi" w:hAnsiTheme="majorHAnsi" w:cstheme="majorHAnsi"/>
        </w:rPr>
        <w:t>man</w:t>
      </w:r>
      <w:r w:rsidR="005E5A86" w:rsidRPr="00834EF2">
        <w:rPr>
          <w:rFonts w:asciiTheme="majorHAnsi" w:hAnsiTheme="majorHAnsi" w:cstheme="majorHAnsi"/>
        </w:rPr>
        <w:t xml:space="preserve"> </w:t>
      </w:r>
      <w:r w:rsidR="00332324" w:rsidRPr="00834EF2">
        <w:rPr>
          <w:rFonts w:asciiTheme="majorHAnsi" w:hAnsiTheme="majorHAnsi" w:cstheme="majorHAnsi"/>
        </w:rPr>
        <w:t>from</w:t>
      </w:r>
      <w:r w:rsidR="005E5A86" w:rsidRPr="00834EF2">
        <w:rPr>
          <w:rFonts w:asciiTheme="majorHAnsi" w:hAnsiTheme="majorHAnsi" w:cstheme="majorHAnsi"/>
        </w:rPr>
        <w:t xml:space="preserve"> </w:t>
      </w:r>
      <w:r w:rsidR="00332324" w:rsidRPr="00834EF2">
        <w:rPr>
          <w:rFonts w:asciiTheme="majorHAnsi" w:hAnsiTheme="majorHAnsi" w:cstheme="majorHAnsi"/>
        </w:rPr>
        <w:t>Simbirsk</w:t>
      </w:r>
      <w:r w:rsidR="005E5A86" w:rsidRPr="00834EF2">
        <w:rPr>
          <w:rFonts w:asciiTheme="majorHAnsi" w:hAnsiTheme="majorHAnsi" w:cstheme="majorHAnsi"/>
        </w:rPr>
        <w:t xml:space="preserve"> </w:t>
      </w:r>
      <w:r w:rsidR="00332324" w:rsidRPr="00834EF2">
        <w:rPr>
          <w:rFonts w:asciiTheme="majorHAnsi" w:hAnsiTheme="majorHAnsi" w:cstheme="majorHAnsi"/>
        </w:rPr>
        <w:t>to</w:t>
      </w:r>
      <w:r w:rsidR="005E5A86" w:rsidRPr="00834EF2">
        <w:rPr>
          <w:rFonts w:asciiTheme="majorHAnsi" w:hAnsiTheme="majorHAnsi" w:cstheme="majorHAnsi"/>
        </w:rPr>
        <w:t xml:space="preserve"> </w:t>
      </w:r>
      <w:r w:rsidR="00332324" w:rsidRPr="00834EF2">
        <w:rPr>
          <w:rFonts w:asciiTheme="majorHAnsi" w:hAnsiTheme="majorHAnsi" w:cstheme="majorHAnsi"/>
        </w:rPr>
        <w:t>Moscow</w:t>
      </w:r>
      <w:r w:rsidR="005E5A86" w:rsidRPr="00834EF2">
        <w:rPr>
          <w:rFonts w:asciiTheme="majorHAnsi" w:hAnsiTheme="majorHAnsi" w:cstheme="majorHAnsi"/>
        </w:rPr>
        <w:t xml:space="preserve"> </w:t>
      </w:r>
      <w:r w:rsidR="00332324" w:rsidRPr="00834EF2">
        <w:rPr>
          <w:rFonts w:asciiTheme="majorHAnsi" w:hAnsiTheme="majorHAnsi" w:cstheme="majorHAnsi"/>
        </w:rPr>
        <w:t>and</w:t>
      </w:r>
      <w:r w:rsidR="005E5A86" w:rsidRPr="00834EF2">
        <w:rPr>
          <w:rFonts w:asciiTheme="majorHAnsi" w:hAnsiTheme="majorHAnsi" w:cstheme="majorHAnsi"/>
        </w:rPr>
        <w:t xml:space="preserve"> </w:t>
      </w:r>
      <w:r w:rsidR="00332324" w:rsidRPr="00834EF2">
        <w:rPr>
          <w:rFonts w:asciiTheme="majorHAnsi" w:hAnsiTheme="majorHAnsi" w:cstheme="majorHAnsi"/>
        </w:rPr>
        <w:t>introduced</w:t>
      </w:r>
      <w:r w:rsidR="005E5A86" w:rsidRPr="00834EF2">
        <w:rPr>
          <w:rFonts w:asciiTheme="majorHAnsi" w:hAnsiTheme="majorHAnsi" w:cstheme="majorHAnsi"/>
        </w:rPr>
        <w:t xml:space="preserve"> </w:t>
      </w:r>
      <w:r w:rsidR="00332324" w:rsidRPr="00834EF2">
        <w:rPr>
          <w:rFonts w:asciiTheme="majorHAnsi" w:hAnsiTheme="majorHAnsi" w:cstheme="majorHAnsi"/>
        </w:rPr>
        <w:t>him</w:t>
      </w:r>
      <w:r w:rsidR="005E5A86" w:rsidRPr="00834EF2">
        <w:rPr>
          <w:rFonts w:asciiTheme="majorHAnsi" w:hAnsiTheme="majorHAnsi" w:cstheme="majorHAnsi"/>
        </w:rPr>
        <w:t xml:space="preserve"> </w:t>
      </w:r>
      <w:r w:rsidR="00C226F0">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C226F0">
        <w:rPr>
          <w:rFonts w:asciiTheme="majorHAnsi" w:hAnsiTheme="majorHAnsi" w:cstheme="majorHAnsi"/>
        </w:rPr>
        <w:t xml:space="preserve"> members of the</w:t>
      </w:r>
      <w:r w:rsidR="005E5A86" w:rsidRPr="00834EF2">
        <w:rPr>
          <w:rFonts w:asciiTheme="majorHAnsi" w:hAnsiTheme="majorHAnsi" w:cstheme="majorHAnsi"/>
        </w:rPr>
        <w:t xml:space="preserve"> </w:t>
      </w:r>
      <w:r w:rsidR="00332324" w:rsidRPr="00834EF2">
        <w:rPr>
          <w:rFonts w:asciiTheme="majorHAnsi" w:hAnsiTheme="majorHAnsi" w:cstheme="majorHAnsi"/>
        </w:rPr>
        <w:t>Rosicrucian</w:t>
      </w:r>
      <w:r w:rsidR="005E5A86" w:rsidRPr="00834EF2">
        <w:rPr>
          <w:rFonts w:asciiTheme="majorHAnsi" w:hAnsiTheme="majorHAnsi" w:cstheme="majorHAnsi"/>
        </w:rPr>
        <w:t xml:space="preserve"> </w:t>
      </w:r>
      <w:r w:rsidR="00332324" w:rsidRPr="00834EF2">
        <w:rPr>
          <w:rFonts w:asciiTheme="majorHAnsi" w:hAnsiTheme="majorHAnsi" w:cstheme="majorHAnsi"/>
        </w:rPr>
        <w:t>circle.</w:t>
      </w:r>
      <w:r w:rsidR="005E5A86" w:rsidRPr="00834EF2">
        <w:rPr>
          <w:rFonts w:asciiTheme="majorHAnsi" w:hAnsiTheme="majorHAnsi" w:cstheme="majorHAnsi"/>
        </w:rPr>
        <w:t xml:space="preserve"> </w:t>
      </w:r>
      <w:r w:rsidR="00332324" w:rsidRPr="00834EF2">
        <w:rPr>
          <w:rFonts w:asciiTheme="majorHAnsi" w:hAnsiTheme="majorHAnsi" w:cstheme="majorHAnsi"/>
        </w:rPr>
        <w:t>He</w:t>
      </w:r>
      <w:r w:rsidR="005E5A86" w:rsidRPr="00834EF2">
        <w:rPr>
          <w:rFonts w:asciiTheme="majorHAnsi" w:hAnsiTheme="majorHAnsi" w:cstheme="majorHAnsi"/>
        </w:rPr>
        <w:t xml:space="preserve"> </w:t>
      </w:r>
      <w:r w:rsidR="00332324" w:rsidRPr="00834EF2">
        <w:rPr>
          <w:rFonts w:asciiTheme="majorHAnsi" w:hAnsiTheme="majorHAnsi" w:cstheme="majorHAnsi"/>
        </w:rPr>
        <w:t>was</w:t>
      </w:r>
      <w:r w:rsidR="005E5A86" w:rsidRPr="00834EF2">
        <w:rPr>
          <w:rFonts w:asciiTheme="majorHAnsi" w:hAnsiTheme="majorHAnsi" w:cstheme="majorHAnsi"/>
        </w:rPr>
        <w:t xml:space="preserve"> </w:t>
      </w:r>
      <w:r w:rsidR="00332324" w:rsidRPr="00834EF2">
        <w:rPr>
          <w:rFonts w:asciiTheme="majorHAnsi" w:hAnsiTheme="majorHAnsi" w:cstheme="majorHAnsi"/>
        </w:rPr>
        <w:t>also</w:t>
      </w:r>
      <w:r w:rsidR="005E5A86" w:rsidRPr="00834EF2">
        <w:rPr>
          <w:rFonts w:asciiTheme="majorHAnsi" w:hAnsiTheme="majorHAnsi" w:cstheme="majorHAnsi"/>
        </w:rPr>
        <w:t xml:space="preserve"> </w:t>
      </w:r>
      <w:r w:rsidR="00332324" w:rsidRPr="00834EF2">
        <w:rPr>
          <w:rFonts w:asciiTheme="majorHAnsi" w:hAnsiTheme="majorHAnsi" w:cstheme="majorHAnsi"/>
        </w:rPr>
        <w:t>a</w:t>
      </w:r>
      <w:r w:rsidR="005E5A86" w:rsidRPr="00834EF2">
        <w:rPr>
          <w:rFonts w:asciiTheme="majorHAnsi" w:hAnsiTheme="majorHAnsi" w:cstheme="majorHAnsi"/>
        </w:rPr>
        <w:t xml:space="preserve"> </w:t>
      </w:r>
      <w:r w:rsidR="00332324" w:rsidRPr="00834EF2">
        <w:rPr>
          <w:rFonts w:asciiTheme="majorHAnsi" w:hAnsiTheme="majorHAnsi" w:cstheme="majorHAnsi"/>
        </w:rPr>
        <w:t>long</w:t>
      </w:r>
      <w:r w:rsidR="00C226F0">
        <w:rPr>
          <w:rFonts w:asciiTheme="majorHAnsi" w:hAnsiTheme="majorHAnsi" w:cstheme="majorHAnsi"/>
        </w:rPr>
        <w:t>-</w:t>
      </w:r>
      <w:r w:rsidR="00332324" w:rsidRPr="00834EF2">
        <w:rPr>
          <w:rFonts w:asciiTheme="majorHAnsi" w:hAnsiTheme="majorHAnsi" w:cstheme="majorHAnsi"/>
        </w:rPr>
        <w:t>time</w:t>
      </w:r>
      <w:r w:rsidR="005E5A86" w:rsidRPr="00834EF2">
        <w:rPr>
          <w:rFonts w:asciiTheme="majorHAnsi" w:hAnsiTheme="majorHAnsi" w:cstheme="majorHAnsi"/>
        </w:rPr>
        <w:t xml:space="preserve"> </w:t>
      </w:r>
      <w:r w:rsidR="00332324" w:rsidRPr="00834EF2">
        <w:rPr>
          <w:rFonts w:asciiTheme="majorHAnsi" w:hAnsiTheme="majorHAnsi" w:cstheme="majorHAnsi"/>
        </w:rPr>
        <w:t>correspondent</w:t>
      </w:r>
      <w:r w:rsidR="005E5A86" w:rsidRPr="00834EF2">
        <w:rPr>
          <w:rFonts w:asciiTheme="majorHAnsi" w:hAnsiTheme="majorHAnsi" w:cstheme="majorHAnsi"/>
        </w:rPr>
        <w:t xml:space="preserve"> </w:t>
      </w:r>
      <w:r w:rsidR="00E916DB" w:rsidRPr="00834EF2">
        <w:rPr>
          <w:rFonts w:asciiTheme="majorHAnsi" w:hAnsiTheme="majorHAnsi" w:cstheme="majorHAnsi"/>
        </w:rPr>
        <w:t>and</w:t>
      </w:r>
      <w:r w:rsidR="005E5A86" w:rsidRPr="00834EF2">
        <w:rPr>
          <w:rFonts w:asciiTheme="majorHAnsi" w:hAnsiTheme="majorHAnsi" w:cstheme="majorHAnsi"/>
        </w:rPr>
        <w:t xml:space="preserve"> </w:t>
      </w:r>
      <w:r w:rsidR="00E916DB" w:rsidRPr="00834EF2">
        <w:rPr>
          <w:rFonts w:asciiTheme="majorHAnsi" w:hAnsiTheme="majorHAnsi" w:cstheme="majorHAnsi"/>
        </w:rPr>
        <w:t>friend</w:t>
      </w:r>
      <w:r w:rsidR="005E5A86" w:rsidRPr="00834EF2">
        <w:rPr>
          <w:rFonts w:asciiTheme="majorHAnsi" w:hAnsiTheme="majorHAnsi" w:cstheme="majorHAnsi"/>
        </w:rPr>
        <w:t xml:space="preserve"> </w:t>
      </w:r>
      <w:r w:rsidR="00E916DB" w:rsidRPr="00834EF2">
        <w:rPr>
          <w:rFonts w:asciiTheme="majorHAnsi" w:hAnsiTheme="majorHAnsi" w:cstheme="majorHAnsi"/>
        </w:rPr>
        <w:t>of</w:t>
      </w:r>
      <w:r w:rsidR="005E5A86" w:rsidRPr="00834EF2">
        <w:rPr>
          <w:rFonts w:asciiTheme="majorHAnsi" w:hAnsiTheme="majorHAnsi" w:cstheme="majorHAnsi"/>
        </w:rPr>
        <w:t xml:space="preserve"> </w:t>
      </w:r>
      <w:r w:rsidR="00E916DB" w:rsidRPr="00834EF2">
        <w:rPr>
          <w:rFonts w:asciiTheme="majorHAnsi" w:hAnsiTheme="majorHAnsi" w:cstheme="majorHAnsi"/>
        </w:rPr>
        <w:t>Lavater</w:t>
      </w:r>
      <w:r w:rsidR="00C226F0">
        <w:rPr>
          <w:rFonts w:asciiTheme="majorHAnsi" w:hAnsiTheme="majorHAnsi" w:cstheme="majorHAnsi"/>
        </w:rPr>
        <w:t>’s</w:t>
      </w:r>
      <w:r w:rsidR="00E916DB" w:rsidRPr="00834EF2">
        <w:rPr>
          <w:rFonts w:asciiTheme="majorHAnsi" w:hAnsiTheme="majorHAnsi" w:cstheme="majorHAnsi"/>
        </w:rPr>
        <w:t>.</w:t>
      </w:r>
      <w:r w:rsidR="005E5A86" w:rsidRPr="00834EF2">
        <w:rPr>
          <w:rFonts w:asciiTheme="majorHAnsi" w:hAnsiTheme="majorHAnsi" w:cstheme="majorHAnsi"/>
        </w:rPr>
        <w:t xml:space="preserve"> </w:t>
      </w:r>
      <w:r w:rsidR="00E916DB" w:rsidRPr="00834EF2">
        <w:rPr>
          <w:rFonts w:asciiTheme="majorHAnsi" w:hAnsiTheme="majorHAnsi" w:cstheme="majorHAnsi"/>
        </w:rPr>
        <w:t>Karamzin</w:t>
      </w:r>
      <w:r w:rsidR="005E5A86" w:rsidRPr="00834EF2">
        <w:rPr>
          <w:rFonts w:asciiTheme="majorHAnsi" w:hAnsiTheme="majorHAnsi" w:cstheme="majorHAnsi"/>
        </w:rPr>
        <w:t xml:space="preserve"> </w:t>
      </w:r>
      <w:r w:rsidR="00E916DB" w:rsidRPr="00834EF2">
        <w:rPr>
          <w:rFonts w:asciiTheme="majorHAnsi" w:hAnsiTheme="majorHAnsi" w:cstheme="majorHAnsi"/>
        </w:rPr>
        <w:t>corresponded</w:t>
      </w:r>
      <w:r w:rsidR="005E5A86" w:rsidRPr="00834EF2">
        <w:rPr>
          <w:rFonts w:asciiTheme="majorHAnsi" w:hAnsiTheme="majorHAnsi" w:cstheme="majorHAnsi"/>
        </w:rPr>
        <w:t xml:space="preserve"> </w:t>
      </w:r>
      <w:r w:rsidR="00E916DB" w:rsidRPr="00834EF2">
        <w:rPr>
          <w:rFonts w:asciiTheme="majorHAnsi" w:hAnsiTheme="majorHAnsi" w:cstheme="majorHAnsi"/>
        </w:rPr>
        <w:t>with</w:t>
      </w:r>
      <w:r w:rsidR="005E5A86" w:rsidRPr="00834EF2">
        <w:rPr>
          <w:rFonts w:asciiTheme="majorHAnsi" w:hAnsiTheme="majorHAnsi" w:cstheme="majorHAnsi"/>
        </w:rPr>
        <w:t xml:space="preserve"> </w:t>
      </w:r>
      <w:r w:rsidR="00E916DB" w:rsidRPr="00834EF2">
        <w:rPr>
          <w:rFonts w:asciiTheme="majorHAnsi" w:hAnsiTheme="majorHAnsi" w:cstheme="majorHAnsi"/>
        </w:rPr>
        <w:t>Lavater,</w:t>
      </w:r>
      <w:r w:rsidR="005E5A86" w:rsidRPr="00834EF2">
        <w:rPr>
          <w:rFonts w:asciiTheme="majorHAnsi" w:hAnsiTheme="majorHAnsi" w:cstheme="majorHAnsi"/>
        </w:rPr>
        <w:t xml:space="preserve"> </w:t>
      </w:r>
      <w:r w:rsidR="000B5447">
        <w:rPr>
          <w:rFonts w:asciiTheme="majorHAnsi" w:hAnsiTheme="majorHAnsi" w:cstheme="majorHAnsi"/>
        </w:rPr>
        <w:t xml:space="preserve">made plans </w:t>
      </w:r>
      <w:r w:rsidR="00E916DB" w:rsidRPr="00834EF2">
        <w:rPr>
          <w:rFonts w:asciiTheme="majorHAnsi" w:hAnsiTheme="majorHAnsi" w:cstheme="majorHAnsi"/>
        </w:rPr>
        <w:t>to</w:t>
      </w:r>
      <w:r w:rsidR="005E5A86" w:rsidRPr="00834EF2">
        <w:rPr>
          <w:rFonts w:asciiTheme="majorHAnsi" w:hAnsiTheme="majorHAnsi" w:cstheme="majorHAnsi"/>
        </w:rPr>
        <w:t xml:space="preserve"> </w:t>
      </w:r>
      <w:r w:rsidR="000B5447">
        <w:rPr>
          <w:rFonts w:asciiTheme="majorHAnsi" w:hAnsiTheme="majorHAnsi" w:cstheme="majorHAnsi"/>
        </w:rPr>
        <w:t xml:space="preserve">pay him a </w:t>
      </w:r>
      <w:r w:rsidR="00E916DB" w:rsidRPr="00834EF2">
        <w:rPr>
          <w:rFonts w:asciiTheme="majorHAnsi" w:hAnsiTheme="majorHAnsi" w:cstheme="majorHAnsi"/>
        </w:rPr>
        <w:t>visit</w:t>
      </w:r>
      <w:r w:rsidR="005E5A86" w:rsidRPr="00834EF2">
        <w:rPr>
          <w:rFonts w:asciiTheme="majorHAnsi" w:hAnsiTheme="majorHAnsi" w:cstheme="majorHAnsi"/>
        </w:rPr>
        <w:t xml:space="preserve"> </w:t>
      </w:r>
      <w:r w:rsidR="00E916DB" w:rsidRPr="00834EF2">
        <w:rPr>
          <w:rFonts w:asciiTheme="majorHAnsi" w:hAnsiTheme="majorHAnsi" w:cstheme="majorHAnsi"/>
        </w:rPr>
        <w:t>him</w:t>
      </w:r>
      <w:r w:rsidR="005E5A86" w:rsidRPr="00834EF2">
        <w:rPr>
          <w:rFonts w:asciiTheme="majorHAnsi" w:hAnsiTheme="majorHAnsi" w:cstheme="majorHAnsi"/>
        </w:rPr>
        <w:t xml:space="preserve"> </w:t>
      </w:r>
      <w:r w:rsidR="000B5447">
        <w:rPr>
          <w:rFonts w:asciiTheme="majorHAnsi" w:hAnsiTheme="majorHAnsi" w:cstheme="majorHAnsi"/>
        </w:rPr>
        <w:t xml:space="preserve">from the very beginning of </w:t>
      </w:r>
      <w:r w:rsidR="00E916DB" w:rsidRPr="00834EF2">
        <w:rPr>
          <w:rFonts w:asciiTheme="majorHAnsi" w:hAnsiTheme="majorHAnsi" w:cstheme="majorHAnsi"/>
        </w:rPr>
        <w:t>his</w:t>
      </w:r>
      <w:r w:rsidR="005E5A86" w:rsidRPr="00834EF2">
        <w:rPr>
          <w:rFonts w:asciiTheme="majorHAnsi" w:hAnsiTheme="majorHAnsi" w:cstheme="majorHAnsi"/>
        </w:rPr>
        <w:t xml:space="preserve"> </w:t>
      </w:r>
      <w:r w:rsidR="00E916DB" w:rsidRPr="00834EF2">
        <w:rPr>
          <w:rFonts w:asciiTheme="majorHAnsi" w:hAnsiTheme="majorHAnsi" w:cstheme="majorHAnsi"/>
        </w:rPr>
        <w:t>journey</w:t>
      </w:r>
      <w:r w:rsidR="000B5447">
        <w:rPr>
          <w:rFonts w:asciiTheme="majorHAnsi" w:hAnsiTheme="majorHAnsi" w:cstheme="majorHAnsi"/>
        </w:rPr>
        <w:t>,</w:t>
      </w:r>
      <w:r w:rsidR="005E5A86" w:rsidRPr="00834EF2">
        <w:rPr>
          <w:rFonts w:asciiTheme="majorHAnsi" w:hAnsiTheme="majorHAnsi" w:cstheme="majorHAnsi"/>
        </w:rPr>
        <w:t xml:space="preserve"> </w:t>
      </w:r>
      <w:r w:rsidR="00E916DB" w:rsidRPr="00834EF2">
        <w:rPr>
          <w:rFonts w:asciiTheme="majorHAnsi" w:hAnsiTheme="majorHAnsi" w:cstheme="majorHAnsi"/>
        </w:rPr>
        <w:t>and</w:t>
      </w:r>
      <w:r w:rsidR="005E5A86" w:rsidRPr="00834EF2">
        <w:rPr>
          <w:rFonts w:asciiTheme="majorHAnsi" w:hAnsiTheme="majorHAnsi" w:cstheme="majorHAnsi"/>
        </w:rPr>
        <w:t xml:space="preserve"> </w:t>
      </w:r>
      <w:r w:rsidR="000B5447">
        <w:rPr>
          <w:rFonts w:asciiTheme="majorHAnsi" w:hAnsiTheme="majorHAnsi" w:cstheme="majorHAnsi"/>
        </w:rPr>
        <w:t xml:space="preserve">saw </w:t>
      </w:r>
      <w:r w:rsidR="00115620" w:rsidRPr="00834EF2">
        <w:rPr>
          <w:rFonts w:asciiTheme="majorHAnsi" w:hAnsiTheme="majorHAnsi" w:cstheme="majorHAnsi"/>
        </w:rPr>
        <w:t>the</w:t>
      </w:r>
      <w:r w:rsidR="005E5A86" w:rsidRPr="00834EF2">
        <w:rPr>
          <w:rFonts w:asciiTheme="majorHAnsi" w:hAnsiTheme="majorHAnsi" w:cstheme="majorHAnsi"/>
        </w:rPr>
        <w:t xml:space="preserve"> </w:t>
      </w:r>
      <w:r w:rsidR="00115620" w:rsidRPr="00834EF2">
        <w:rPr>
          <w:rFonts w:asciiTheme="majorHAnsi" w:hAnsiTheme="majorHAnsi" w:cstheme="majorHAnsi"/>
        </w:rPr>
        <w:t>Swiss</w:t>
      </w:r>
      <w:r w:rsidR="005E5A86" w:rsidRPr="00834EF2">
        <w:rPr>
          <w:rFonts w:asciiTheme="majorHAnsi" w:hAnsiTheme="majorHAnsi" w:cstheme="majorHAnsi"/>
        </w:rPr>
        <w:t xml:space="preserve"> </w:t>
      </w:r>
      <w:r w:rsidR="00115620" w:rsidRPr="00834EF2">
        <w:rPr>
          <w:rFonts w:asciiTheme="majorHAnsi" w:hAnsiTheme="majorHAnsi" w:cstheme="majorHAnsi"/>
        </w:rPr>
        <w:t>thinker</w:t>
      </w:r>
      <w:r w:rsidR="005E5A86" w:rsidRPr="00834EF2">
        <w:rPr>
          <w:rFonts w:asciiTheme="majorHAnsi" w:hAnsiTheme="majorHAnsi" w:cstheme="majorHAnsi"/>
        </w:rPr>
        <w:t xml:space="preserve"> </w:t>
      </w:r>
      <w:r w:rsidR="00115620" w:rsidRPr="00834EF2">
        <w:rPr>
          <w:rFonts w:asciiTheme="majorHAnsi" w:hAnsiTheme="majorHAnsi" w:cstheme="majorHAnsi"/>
        </w:rPr>
        <w:t>almost</w:t>
      </w:r>
      <w:r w:rsidR="005E5A86" w:rsidRPr="00834EF2">
        <w:rPr>
          <w:rFonts w:asciiTheme="majorHAnsi" w:hAnsiTheme="majorHAnsi" w:cstheme="majorHAnsi"/>
        </w:rPr>
        <w:t xml:space="preserve"> </w:t>
      </w:r>
      <w:r w:rsidR="00115620" w:rsidRPr="00834EF2">
        <w:rPr>
          <w:rFonts w:asciiTheme="majorHAnsi" w:hAnsiTheme="majorHAnsi" w:cstheme="majorHAnsi"/>
        </w:rPr>
        <w:t>daily</w:t>
      </w:r>
      <w:r w:rsidR="005E5A86" w:rsidRPr="00834EF2">
        <w:rPr>
          <w:rFonts w:asciiTheme="majorHAnsi" w:hAnsiTheme="majorHAnsi" w:cstheme="majorHAnsi"/>
        </w:rPr>
        <w:t xml:space="preserve"> </w:t>
      </w:r>
      <w:r w:rsidR="00115620" w:rsidRPr="00834EF2">
        <w:rPr>
          <w:rFonts w:asciiTheme="majorHAnsi" w:hAnsiTheme="majorHAnsi" w:cstheme="majorHAnsi"/>
        </w:rPr>
        <w:t>during</w:t>
      </w:r>
      <w:r w:rsidR="005E5A86" w:rsidRPr="00834EF2">
        <w:rPr>
          <w:rFonts w:asciiTheme="majorHAnsi" w:hAnsiTheme="majorHAnsi" w:cstheme="majorHAnsi"/>
        </w:rPr>
        <w:t xml:space="preserve"> </w:t>
      </w:r>
      <w:r w:rsidR="00115620" w:rsidRPr="00834EF2">
        <w:rPr>
          <w:rFonts w:asciiTheme="majorHAnsi" w:hAnsiTheme="majorHAnsi" w:cstheme="majorHAnsi"/>
        </w:rPr>
        <w:t>his</w:t>
      </w:r>
      <w:r w:rsidR="005E5A86" w:rsidRPr="00834EF2">
        <w:rPr>
          <w:rFonts w:asciiTheme="majorHAnsi" w:hAnsiTheme="majorHAnsi" w:cstheme="majorHAnsi"/>
        </w:rPr>
        <w:t xml:space="preserve"> </w:t>
      </w:r>
      <w:r w:rsidR="00115620" w:rsidRPr="00834EF2">
        <w:rPr>
          <w:rFonts w:asciiTheme="majorHAnsi" w:hAnsiTheme="majorHAnsi" w:cstheme="majorHAnsi"/>
        </w:rPr>
        <w:t>stay</w:t>
      </w:r>
      <w:r w:rsidR="005E5A86" w:rsidRPr="00834EF2">
        <w:rPr>
          <w:rFonts w:asciiTheme="majorHAnsi" w:hAnsiTheme="majorHAnsi" w:cstheme="majorHAnsi"/>
        </w:rPr>
        <w:t xml:space="preserve"> </w:t>
      </w:r>
      <w:r w:rsidR="00115620" w:rsidRPr="00834EF2">
        <w:rPr>
          <w:rFonts w:asciiTheme="majorHAnsi" w:hAnsiTheme="majorHAnsi" w:cstheme="majorHAnsi"/>
        </w:rPr>
        <w:t>in</w:t>
      </w:r>
      <w:r w:rsidR="005E5A86" w:rsidRPr="00834EF2">
        <w:rPr>
          <w:rFonts w:asciiTheme="majorHAnsi" w:hAnsiTheme="majorHAnsi" w:cstheme="majorHAnsi"/>
        </w:rPr>
        <w:t xml:space="preserve"> </w:t>
      </w:r>
      <w:r w:rsidR="00115620" w:rsidRPr="00834EF2">
        <w:rPr>
          <w:rFonts w:asciiTheme="majorHAnsi" w:hAnsiTheme="majorHAnsi" w:cstheme="majorHAnsi"/>
        </w:rPr>
        <w:t>Zurich</w:t>
      </w:r>
      <w:r w:rsidR="00E916DB" w:rsidRPr="00834EF2">
        <w:rPr>
          <w:rFonts w:asciiTheme="majorHAnsi" w:hAnsiTheme="majorHAnsi" w:cstheme="majorHAnsi"/>
        </w:rPr>
        <w:t>.</w:t>
      </w:r>
      <w:r w:rsidR="005E5A86" w:rsidRPr="00834EF2">
        <w:rPr>
          <w:rFonts w:asciiTheme="majorHAnsi" w:hAnsiTheme="majorHAnsi" w:cstheme="majorHAnsi"/>
        </w:rPr>
        <w:t xml:space="preserve"> </w:t>
      </w:r>
      <w:r w:rsidR="00E916DB" w:rsidRPr="00834EF2">
        <w:rPr>
          <w:rFonts w:asciiTheme="majorHAnsi" w:hAnsiTheme="majorHAnsi" w:cstheme="majorHAnsi"/>
        </w:rPr>
        <w:t>With</w:t>
      </w:r>
      <w:r w:rsidR="005E5A86" w:rsidRPr="00834EF2">
        <w:rPr>
          <w:rFonts w:asciiTheme="majorHAnsi" w:hAnsiTheme="majorHAnsi" w:cstheme="majorHAnsi"/>
        </w:rPr>
        <w:t xml:space="preserve"> </w:t>
      </w:r>
      <w:r w:rsidR="00E916DB" w:rsidRPr="00834EF2">
        <w:rPr>
          <w:rFonts w:asciiTheme="majorHAnsi" w:hAnsiTheme="majorHAnsi" w:cstheme="majorHAnsi"/>
        </w:rPr>
        <w:t>Lavater’s</w:t>
      </w:r>
      <w:r w:rsidR="005E5A86" w:rsidRPr="00834EF2">
        <w:rPr>
          <w:rFonts w:asciiTheme="majorHAnsi" w:hAnsiTheme="majorHAnsi" w:cstheme="majorHAnsi"/>
        </w:rPr>
        <w:t xml:space="preserve"> </w:t>
      </w:r>
      <w:r w:rsidR="00E916DB" w:rsidRPr="00834EF2">
        <w:rPr>
          <w:rFonts w:asciiTheme="majorHAnsi" w:hAnsiTheme="majorHAnsi" w:cstheme="majorHAnsi"/>
        </w:rPr>
        <w:t>help</w:t>
      </w:r>
      <w:r w:rsidR="000B5447">
        <w:rPr>
          <w:rFonts w:asciiTheme="majorHAnsi" w:hAnsiTheme="majorHAnsi" w:cstheme="majorHAnsi"/>
        </w:rPr>
        <w:t>,</w:t>
      </w:r>
      <w:r w:rsidR="005E5A86" w:rsidRPr="00834EF2">
        <w:rPr>
          <w:rFonts w:asciiTheme="majorHAnsi" w:hAnsiTheme="majorHAnsi" w:cstheme="majorHAnsi"/>
        </w:rPr>
        <w:t xml:space="preserve"> </w:t>
      </w:r>
      <w:r w:rsidR="00E916DB" w:rsidRPr="00834EF2">
        <w:rPr>
          <w:rFonts w:asciiTheme="majorHAnsi" w:hAnsiTheme="majorHAnsi" w:cstheme="majorHAnsi"/>
        </w:rPr>
        <w:t>Karamzin</w:t>
      </w:r>
      <w:r w:rsidR="005E5A86" w:rsidRPr="00834EF2">
        <w:rPr>
          <w:rFonts w:asciiTheme="majorHAnsi" w:hAnsiTheme="majorHAnsi" w:cstheme="majorHAnsi"/>
        </w:rPr>
        <w:t xml:space="preserve"> </w:t>
      </w:r>
      <w:r w:rsidR="00E916DB" w:rsidRPr="00834EF2">
        <w:rPr>
          <w:rFonts w:asciiTheme="majorHAnsi" w:hAnsiTheme="majorHAnsi" w:cstheme="majorHAnsi"/>
        </w:rPr>
        <w:t>managed</w:t>
      </w:r>
      <w:r w:rsidR="005E5A86" w:rsidRPr="00834EF2">
        <w:rPr>
          <w:rFonts w:asciiTheme="majorHAnsi" w:hAnsiTheme="majorHAnsi" w:cstheme="majorHAnsi"/>
        </w:rPr>
        <w:t xml:space="preserve"> </w:t>
      </w:r>
      <w:r w:rsidR="00115620" w:rsidRPr="00834EF2">
        <w:rPr>
          <w:rFonts w:asciiTheme="majorHAnsi" w:hAnsiTheme="majorHAnsi" w:cstheme="majorHAnsi"/>
        </w:rPr>
        <w:t>to</w:t>
      </w:r>
      <w:r w:rsidR="005E5A86" w:rsidRPr="00834EF2">
        <w:rPr>
          <w:rFonts w:asciiTheme="majorHAnsi" w:hAnsiTheme="majorHAnsi" w:cstheme="majorHAnsi"/>
        </w:rPr>
        <w:t xml:space="preserve"> </w:t>
      </w:r>
      <w:r w:rsidR="00115620" w:rsidRPr="00834EF2">
        <w:rPr>
          <w:rFonts w:asciiTheme="majorHAnsi" w:hAnsiTheme="majorHAnsi" w:cstheme="majorHAnsi"/>
        </w:rPr>
        <w:t>find</w:t>
      </w:r>
      <w:r w:rsidR="005E5A86" w:rsidRPr="00834EF2">
        <w:rPr>
          <w:rFonts w:asciiTheme="majorHAnsi" w:hAnsiTheme="majorHAnsi" w:cstheme="majorHAnsi"/>
        </w:rPr>
        <w:t xml:space="preserve"> </w:t>
      </w:r>
      <w:r w:rsidR="00115620" w:rsidRPr="00834EF2">
        <w:rPr>
          <w:rFonts w:asciiTheme="majorHAnsi" w:hAnsiTheme="majorHAnsi" w:cstheme="majorHAnsi"/>
        </w:rPr>
        <w:t>a</w:t>
      </w:r>
      <w:r w:rsidR="00E916DB" w:rsidRPr="00834EF2">
        <w:rPr>
          <w:rFonts w:asciiTheme="majorHAnsi" w:hAnsiTheme="majorHAnsi" w:cstheme="majorHAnsi"/>
        </w:rPr>
        <w:t>n</w:t>
      </w:r>
      <w:r w:rsidR="005E5A86" w:rsidRPr="00834EF2">
        <w:rPr>
          <w:rFonts w:asciiTheme="majorHAnsi" w:hAnsiTheme="majorHAnsi" w:cstheme="majorHAnsi"/>
        </w:rPr>
        <w:t xml:space="preserve"> </w:t>
      </w:r>
      <w:r w:rsidR="00E916DB" w:rsidRPr="00834EF2">
        <w:rPr>
          <w:rFonts w:asciiTheme="majorHAnsi" w:hAnsiTheme="majorHAnsi" w:cstheme="majorHAnsi"/>
        </w:rPr>
        <w:t>appropriate</w:t>
      </w:r>
      <w:r w:rsidR="005E5A86" w:rsidRPr="00834EF2">
        <w:rPr>
          <w:rFonts w:asciiTheme="majorHAnsi" w:hAnsiTheme="majorHAnsi" w:cstheme="majorHAnsi"/>
        </w:rPr>
        <w:t xml:space="preserve"> </w:t>
      </w:r>
      <w:r w:rsidR="00E916DB" w:rsidRPr="00834EF2">
        <w:rPr>
          <w:rFonts w:asciiTheme="majorHAnsi" w:hAnsiTheme="majorHAnsi" w:cstheme="majorHAnsi"/>
        </w:rPr>
        <w:t>Swiss</w:t>
      </w:r>
      <w:r w:rsidR="005E5A86" w:rsidRPr="00834EF2">
        <w:rPr>
          <w:rFonts w:asciiTheme="majorHAnsi" w:hAnsiTheme="majorHAnsi" w:cstheme="majorHAnsi"/>
        </w:rPr>
        <w:t xml:space="preserve"> </w:t>
      </w:r>
      <w:r w:rsidR="00115620" w:rsidRPr="00834EF2">
        <w:rPr>
          <w:rFonts w:asciiTheme="majorHAnsi" w:hAnsiTheme="majorHAnsi" w:cstheme="majorHAnsi"/>
        </w:rPr>
        <w:t>tutor</w:t>
      </w:r>
      <w:r w:rsidR="005E5A86" w:rsidRPr="00834EF2">
        <w:rPr>
          <w:rFonts w:asciiTheme="majorHAnsi" w:hAnsiTheme="majorHAnsi" w:cstheme="majorHAnsi"/>
        </w:rPr>
        <w:t xml:space="preserve"> </w:t>
      </w:r>
      <w:r w:rsidR="00115620" w:rsidRPr="00834EF2">
        <w:rPr>
          <w:rFonts w:asciiTheme="majorHAnsi" w:hAnsiTheme="majorHAnsi" w:cstheme="majorHAnsi"/>
        </w:rPr>
        <w:t>for</w:t>
      </w:r>
      <w:r w:rsidR="005E5A86" w:rsidRPr="00834EF2">
        <w:rPr>
          <w:rFonts w:asciiTheme="majorHAnsi" w:hAnsiTheme="majorHAnsi" w:cstheme="majorHAnsi"/>
        </w:rPr>
        <w:t xml:space="preserve"> </w:t>
      </w:r>
      <w:r w:rsidR="00115620" w:rsidRPr="00834EF2">
        <w:rPr>
          <w:rFonts w:asciiTheme="majorHAnsi" w:hAnsiTheme="majorHAnsi" w:cstheme="majorHAnsi"/>
        </w:rPr>
        <w:t>Turgenev’s</w:t>
      </w:r>
      <w:r w:rsidR="005E5A86" w:rsidRPr="00834EF2">
        <w:rPr>
          <w:rFonts w:asciiTheme="majorHAnsi" w:hAnsiTheme="majorHAnsi" w:cstheme="majorHAnsi"/>
        </w:rPr>
        <w:t xml:space="preserve"> </w:t>
      </w:r>
      <w:r w:rsidR="00115620" w:rsidRPr="00834EF2">
        <w:rPr>
          <w:rFonts w:asciiTheme="majorHAnsi" w:hAnsiTheme="majorHAnsi" w:cstheme="majorHAnsi"/>
        </w:rPr>
        <w:t>elder</w:t>
      </w:r>
      <w:r w:rsidR="005E5A86" w:rsidRPr="00834EF2">
        <w:rPr>
          <w:rFonts w:asciiTheme="majorHAnsi" w:hAnsiTheme="majorHAnsi" w:cstheme="majorHAnsi"/>
        </w:rPr>
        <w:t xml:space="preserve"> </w:t>
      </w:r>
      <w:r w:rsidR="00115620" w:rsidRPr="00834EF2">
        <w:rPr>
          <w:rFonts w:asciiTheme="majorHAnsi" w:hAnsiTheme="majorHAnsi" w:cstheme="majorHAnsi"/>
        </w:rPr>
        <w:t>sons</w:t>
      </w:r>
      <w:r w:rsidR="005E5A86" w:rsidRPr="00834EF2">
        <w:rPr>
          <w:rFonts w:asciiTheme="majorHAnsi" w:hAnsiTheme="majorHAnsi" w:cstheme="majorHAnsi"/>
        </w:rPr>
        <w:t xml:space="preserve"> </w:t>
      </w:r>
      <w:r w:rsidR="00115620" w:rsidRPr="00834EF2">
        <w:rPr>
          <w:rFonts w:asciiTheme="majorHAnsi" w:hAnsiTheme="majorHAnsi" w:cstheme="majorHAnsi"/>
        </w:rPr>
        <w:t>(Rykova).</w:t>
      </w:r>
      <w:r w:rsidR="005E5A86" w:rsidRPr="00834EF2">
        <w:rPr>
          <w:rFonts w:asciiTheme="majorHAnsi" w:hAnsiTheme="majorHAnsi" w:cstheme="majorHAnsi"/>
        </w:rPr>
        <w:t xml:space="preserve"> </w:t>
      </w:r>
      <w:r w:rsidR="007C4E08" w:rsidRPr="00834EF2">
        <w:rPr>
          <w:rFonts w:asciiTheme="majorHAnsi" w:hAnsiTheme="majorHAnsi" w:cstheme="majorHAnsi"/>
        </w:rPr>
        <w:t>Later</w:t>
      </w:r>
      <w:r w:rsidR="000B5447">
        <w:rPr>
          <w:rFonts w:asciiTheme="majorHAnsi" w:hAnsiTheme="majorHAnsi" w:cstheme="majorHAnsi"/>
        </w:rPr>
        <w:t>,</w:t>
      </w:r>
      <w:r w:rsidR="005E5A86" w:rsidRPr="00834EF2">
        <w:rPr>
          <w:rFonts w:asciiTheme="majorHAnsi" w:hAnsiTheme="majorHAnsi" w:cstheme="majorHAnsi"/>
        </w:rPr>
        <w:t xml:space="preserve"> </w:t>
      </w:r>
      <w:r w:rsidR="007C4E08" w:rsidRPr="00834EF2">
        <w:rPr>
          <w:rFonts w:asciiTheme="majorHAnsi" w:hAnsiTheme="majorHAnsi" w:cstheme="majorHAnsi"/>
        </w:rPr>
        <w:t>Karamzin</w:t>
      </w:r>
      <w:r w:rsidR="005E5A86" w:rsidRPr="00834EF2">
        <w:rPr>
          <w:rFonts w:asciiTheme="majorHAnsi" w:hAnsiTheme="majorHAnsi" w:cstheme="majorHAnsi"/>
        </w:rPr>
        <w:t xml:space="preserve"> </w:t>
      </w:r>
      <w:r w:rsidR="007C4E08" w:rsidRPr="00834EF2">
        <w:rPr>
          <w:rFonts w:asciiTheme="majorHAnsi" w:hAnsiTheme="majorHAnsi" w:cstheme="majorHAnsi"/>
        </w:rPr>
        <w:t>visited</w:t>
      </w:r>
      <w:r w:rsidR="005E5A86" w:rsidRPr="00834EF2">
        <w:rPr>
          <w:rFonts w:asciiTheme="majorHAnsi" w:hAnsiTheme="majorHAnsi" w:cstheme="majorHAnsi"/>
        </w:rPr>
        <w:t xml:space="preserve"> </w:t>
      </w:r>
      <w:r w:rsidR="007C4E08" w:rsidRPr="00834EF2">
        <w:rPr>
          <w:rFonts w:asciiTheme="majorHAnsi" w:hAnsiTheme="majorHAnsi" w:cstheme="majorHAnsi"/>
        </w:rPr>
        <w:t>Turgenev</w:t>
      </w:r>
      <w:r w:rsidR="005E5A86" w:rsidRPr="00834EF2">
        <w:rPr>
          <w:rFonts w:asciiTheme="majorHAnsi" w:hAnsiTheme="majorHAnsi" w:cstheme="majorHAnsi"/>
        </w:rPr>
        <w:t xml:space="preserve"> </w:t>
      </w:r>
      <w:r w:rsidR="007C4E08" w:rsidRPr="00834EF2">
        <w:rPr>
          <w:rFonts w:asciiTheme="majorHAnsi" w:hAnsiTheme="majorHAnsi" w:cstheme="majorHAnsi"/>
        </w:rPr>
        <w:t>in</w:t>
      </w:r>
      <w:r w:rsidR="005E5A86" w:rsidRPr="00834EF2">
        <w:rPr>
          <w:rFonts w:asciiTheme="majorHAnsi" w:hAnsiTheme="majorHAnsi" w:cstheme="majorHAnsi"/>
        </w:rPr>
        <w:t xml:space="preserve"> </w:t>
      </w:r>
      <w:r w:rsidR="007C4E08" w:rsidRPr="00834EF2">
        <w:rPr>
          <w:rFonts w:asciiTheme="majorHAnsi" w:hAnsiTheme="majorHAnsi" w:cstheme="majorHAnsi"/>
        </w:rPr>
        <w:t>his</w:t>
      </w:r>
      <w:r w:rsidR="005E5A86" w:rsidRPr="00834EF2">
        <w:rPr>
          <w:rFonts w:asciiTheme="majorHAnsi" w:hAnsiTheme="majorHAnsi" w:cstheme="majorHAnsi"/>
        </w:rPr>
        <w:t xml:space="preserve"> </w:t>
      </w:r>
      <w:r w:rsidR="007C4E08" w:rsidRPr="00834EF2">
        <w:rPr>
          <w:rFonts w:asciiTheme="majorHAnsi" w:hAnsiTheme="majorHAnsi" w:cstheme="majorHAnsi"/>
        </w:rPr>
        <w:t>exile</w:t>
      </w:r>
      <w:r w:rsidR="005E5A86" w:rsidRPr="00834EF2">
        <w:rPr>
          <w:rFonts w:asciiTheme="majorHAnsi" w:hAnsiTheme="majorHAnsi" w:cstheme="majorHAnsi"/>
        </w:rPr>
        <w:t xml:space="preserve"> </w:t>
      </w:r>
      <w:r w:rsidR="007C4E08" w:rsidRPr="00834EF2">
        <w:rPr>
          <w:rFonts w:asciiTheme="majorHAnsi" w:hAnsiTheme="majorHAnsi" w:cstheme="majorHAnsi"/>
        </w:rPr>
        <w:t>in</w:t>
      </w:r>
      <w:r w:rsidR="005E5A86" w:rsidRPr="00834EF2">
        <w:rPr>
          <w:rFonts w:asciiTheme="majorHAnsi" w:hAnsiTheme="majorHAnsi" w:cstheme="majorHAnsi"/>
        </w:rPr>
        <w:t xml:space="preserve"> </w:t>
      </w:r>
      <w:r w:rsidR="000B5447">
        <w:rPr>
          <w:rFonts w:asciiTheme="majorHAnsi" w:hAnsiTheme="majorHAnsi" w:cstheme="majorHAnsi"/>
        </w:rPr>
        <w:t xml:space="preserve">a </w:t>
      </w:r>
      <w:r w:rsidR="007C4E08" w:rsidRPr="00834EF2">
        <w:rPr>
          <w:rFonts w:asciiTheme="majorHAnsi" w:hAnsiTheme="majorHAnsi" w:cstheme="majorHAnsi"/>
        </w:rPr>
        <w:t>Simbirsk</w:t>
      </w:r>
      <w:r w:rsidR="005E5A86" w:rsidRPr="00834EF2">
        <w:rPr>
          <w:rFonts w:asciiTheme="majorHAnsi" w:hAnsiTheme="majorHAnsi" w:cstheme="majorHAnsi"/>
        </w:rPr>
        <w:t xml:space="preserve"> </w:t>
      </w:r>
      <w:r w:rsidR="007C4E08" w:rsidRPr="00834EF2">
        <w:rPr>
          <w:rFonts w:asciiTheme="majorHAnsi" w:hAnsiTheme="majorHAnsi" w:cstheme="majorHAnsi"/>
        </w:rPr>
        <w:t>village.</w:t>
      </w:r>
    </w:p>
    <w:p w14:paraId="045845F0" w14:textId="6877F19A" w:rsidR="005E5A86" w:rsidRPr="00834EF2" w:rsidRDefault="00E916DB" w:rsidP="000B5447">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type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philanthropy</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also</w:t>
      </w:r>
      <w:r w:rsidR="005E5A86" w:rsidRPr="00834EF2">
        <w:rPr>
          <w:rFonts w:asciiTheme="majorHAnsi" w:hAnsiTheme="majorHAnsi" w:cstheme="majorHAnsi"/>
        </w:rPr>
        <w:t xml:space="preserve"> </w:t>
      </w:r>
      <w:r w:rsidRPr="00834EF2">
        <w:rPr>
          <w:rFonts w:asciiTheme="majorHAnsi" w:hAnsiTheme="majorHAnsi" w:cstheme="majorHAnsi"/>
        </w:rPr>
        <w:t>characteristic</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Turgenev.</w:t>
      </w:r>
      <w:r w:rsidR="005E5A86" w:rsidRPr="00834EF2">
        <w:rPr>
          <w:rFonts w:asciiTheme="majorHAnsi" w:hAnsiTheme="majorHAnsi" w:cstheme="majorHAnsi"/>
        </w:rPr>
        <w:t xml:space="preserve"> </w:t>
      </w:r>
      <w:r w:rsidRPr="00834EF2">
        <w:rPr>
          <w:rFonts w:asciiTheme="majorHAnsi" w:hAnsiTheme="majorHAnsi" w:cstheme="majorHAnsi"/>
        </w:rPr>
        <w:t>I</w:t>
      </w:r>
      <w:r w:rsidR="007C4E08" w:rsidRPr="00834EF2">
        <w:rPr>
          <w:rFonts w:asciiTheme="majorHAnsi" w:hAnsiTheme="majorHAnsi" w:cstheme="majorHAnsi"/>
        </w:rPr>
        <w:t>n</w:t>
      </w:r>
      <w:r w:rsidR="005E5A86" w:rsidRPr="00834EF2">
        <w:rPr>
          <w:rFonts w:asciiTheme="majorHAnsi" w:hAnsiTheme="majorHAnsi" w:cstheme="majorHAnsi"/>
        </w:rPr>
        <w:t xml:space="preserve"> </w:t>
      </w:r>
      <w:r w:rsidR="007C4E08" w:rsidRPr="00834EF2">
        <w:rPr>
          <w:rFonts w:asciiTheme="majorHAnsi" w:hAnsiTheme="majorHAnsi" w:cstheme="majorHAnsi"/>
        </w:rPr>
        <w:t>the</w:t>
      </w:r>
      <w:r w:rsidR="005E5A86" w:rsidRPr="00834EF2">
        <w:rPr>
          <w:rFonts w:asciiTheme="majorHAnsi" w:hAnsiTheme="majorHAnsi" w:cstheme="majorHAnsi"/>
        </w:rPr>
        <w:t xml:space="preserve"> </w:t>
      </w:r>
      <w:r w:rsidR="007C4E08" w:rsidRPr="00834EF2">
        <w:rPr>
          <w:rFonts w:asciiTheme="majorHAnsi" w:hAnsiTheme="majorHAnsi" w:cstheme="majorHAnsi"/>
        </w:rPr>
        <w:t>beginning</w:t>
      </w:r>
      <w:r w:rsidR="005E5A86" w:rsidRPr="00834EF2">
        <w:rPr>
          <w:rFonts w:asciiTheme="majorHAnsi" w:hAnsiTheme="majorHAnsi" w:cstheme="majorHAnsi"/>
        </w:rPr>
        <w:t xml:space="preserve"> </w:t>
      </w:r>
      <w:r w:rsidR="007C4E08" w:rsidRPr="00834EF2">
        <w:rPr>
          <w:rFonts w:asciiTheme="majorHAnsi" w:hAnsiTheme="majorHAnsi" w:cstheme="majorHAnsi"/>
        </w:rPr>
        <w:t>of</w:t>
      </w:r>
      <w:r w:rsidR="005E5A86" w:rsidRPr="00834EF2">
        <w:rPr>
          <w:rFonts w:asciiTheme="majorHAnsi" w:hAnsiTheme="majorHAnsi" w:cstheme="majorHAnsi"/>
        </w:rPr>
        <w:t xml:space="preserve"> </w:t>
      </w:r>
      <w:r w:rsidR="007C4E08" w:rsidRPr="00834EF2">
        <w:rPr>
          <w:rFonts w:asciiTheme="majorHAnsi" w:hAnsiTheme="majorHAnsi" w:cstheme="majorHAnsi"/>
        </w:rPr>
        <w:t>the</w:t>
      </w:r>
      <w:r w:rsidR="005E5A86" w:rsidRPr="00834EF2">
        <w:rPr>
          <w:rFonts w:asciiTheme="majorHAnsi" w:hAnsiTheme="majorHAnsi" w:cstheme="majorHAnsi"/>
        </w:rPr>
        <w:t xml:space="preserve"> </w:t>
      </w:r>
      <w:r w:rsidR="000B5447">
        <w:rPr>
          <w:rFonts w:asciiTheme="majorHAnsi" w:hAnsiTheme="majorHAnsi" w:cstheme="majorHAnsi"/>
        </w:rPr>
        <w:t>nineteenth</w:t>
      </w:r>
      <w:r w:rsidR="005E5A86" w:rsidRPr="00834EF2">
        <w:rPr>
          <w:rFonts w:asciiTheme="majorHAnsi" w:hAnsiTheme="majorHAnsi" w:cstheme="majorHAnsi"/>
        </w:rPr>
        <w:t xml:space="preserve"> </w:t>
      </w:r>
      <w:r w:rsidR="007C4E08" w:rsidRPr="00834EF2">
        <w:rPr>
          <w:rFonts w:asciiTheme="majorHAnsi" w:hAnsiTheme="majorHAnsi" w:cstheme="majorHAnsi"/>
        </w:rPr>
        <w:t>century</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Turgenev</w:t>
      </w:r>
      <w:r w:rsidR="005E5A86" w:rsidRPr="00834EF2">
        <w:rPr>
          <w:rFonts w:asciiTheme="majorHAnsi" w:hAnsiTheme="majorHAnsi" w:cstheme="majorHAnsi"/>
        </w:rPr>
        <w:t xml:space="preserve"> </w:t>
      </w:r>
      <w:r w:rsidR="00115620" w:rsidRPr="00834EF2">
        <w:rPr>
          <w:rFonts w:asciiTheme="majorHAnsi" w:hAnsiTheme="majorHAnsi" w:cstheme="majorHAnsi"/>
        </w:rPr>
        <w:t>sponsored</w:t>
      </w:r>
      <w:r w:rsidR="005E5A86" w:rsidRPr="00834EF2">
        <w:rPr>
          <w:rFonts w:asciiTheme="majorHAnsi" w:hAnsiTheme="majorHAnsi" w:cstheme="majorHAnsi"/>
        </w:rPr>
        <w:t xml:space="preserve"> </w:t>
      </w:r>
      <w:r w:rsidR="00115620" w:rsidRPr="00834EF2">
        <w:rPr>
          <w:rFonts w:asciiTheme="majorHAnsi" w:hAnsiTheme="majorHAnsi" w:cstheme="majorHAnsi"/>
        </w:rPr>
        <w:t>Andrei</w:t>
      </w:r>
      <w:r w:rsidR="005E5A86" w:rsidRPr="00834EF2">
        <w:rPr>
          <w:rFonts w:asciiTheme="majorHAnsi" w:hAnsiTheme="majorHAnsi" w:cstheme="majorHAnsi"/>
        </w:rPr>
        <w:t xml:space="preserve"> </w:t>
      </w:r>
      <w:r w:rsidR="00115620" w:rsidRPr="00834EF2">
        <w:rPr>
          <w:rFonts w:asciiTheme="majorHAnsi" w:hAnsiTheme="majorHAnsi" w:cstheme="majorHAnsi"/>
        </w:rPr>
        <w:t>Kaisarov’s</w:t>
      </w:r>
      <w:r w:rsidR="005E5A86" w:rsidRPr="00834EF2">
        <w:rPr>
          <w:rFonts w:asciiTheme="majorHAnsi" w:hAnsiTheme="majorHAnsi" w:cstheme="majorHAnsi"/>
        </w:rPr>
        <w:t xml:space="preserve"> </w:t>
      </w:r>
      <w:r w:rsidR="00115620" w:rsidRPr="00834EF2">
        <w:rPr>
          <w:rFonts w:asciiTheme="majorHAnsi" w:hAnsiTheme="majorHAnsi" w:cstheme="majorHAnsi"/>
        </w:rPr>
        <w:t>studies</w:t>
      </w:r>
      <w:r w:rsidR="005E5A86" w:rsidRPr="00834EF2">
        <w:rPr>
          <w:rFonts w:asciiTheme="majorHAnsi" w:hAnsiTheme="majorHAnsi" w:cstheme="majorHAnsi"/>
        </w:rPr>
        <w:t xml:space="preserve"> </w:t>
      </w:r>
      <w:r w:rsidR="000B5447">
        <w:rPr>
          <w:rFonts w:asciiTheme="majorHAnsi" w:hAnsiTheme="majorHAnsi" w:cstheme="majorHAnsi"/>
        </w:rPr>
        <w:t>at</w:t>
      </w:r>
      <w:r w:rsidR="005E5A86" w:rsidRPr="00834EF2">
        <w:rPr>
          <w:rFonts w:asciiTheme="majorHAnsi" w:hAnsiTheme="majorHAnsi" w:cstheme="majorHAnsi"/>
        </w:rPr>
        <w:t xml:space="preserve"> </w:t>
      </w:r>
      <w:r w:rsidR="00115620" w:rsidRPr="00834EF2">
        <w:rPr>
          <w:rFonts w:asciiTheme="majorHAnsi" w:hAnsiTheme="majorHAnsi" w:cstheme="majorHAnsi"/>
        </w:rPr>
        <w:t>the</w:t>
      </w:r>
      <w:r w:rsidR="005E5A86" w:rsidRPr="00834EF2">
        <w:rPr>
          <w:rFonts w:asciiTheme="majorHAnsi" w:hAnsiTheme="majorHAnsi" w:cstheme="majorHAnsi"/>
        </w:rPr>
        <w:t xml:space="preserve"> </w:t>
      </w:r>
      <w:r w:rsidR="00115620" w:rsidRPr="00834EF2">
        <w:rPr>
          <w:rFonts w:asciiTheme="majorHAnsi" w:hAnsiTheme="majorHAnsi" w:cstheme="majorHAnsi"/>
        </w:rPr>
        <w:t>University</w:t>
      </w:r>
      <w:r w:rsidR="005E5A86" w:rsidRPr="00834EF2">
        <w:rPr>
          <w:rFonts w:asciiTheme="majorHAnsi" w:hAnsiTheme="majorHAnsi" w:cstheme="majorHAnsi"/>
        </w:rPr>
        <w:t xml:space="preserve"> </w:t>
      </w:r>
      <w:r w:rsidR="00115620" w:rsidRPr="00834EF2">
        <w:rPr>
          <w:rFonts w:asciiTheme="majorHAnsi" w:hAnsiTheme="majorHAnsi" w:cstheme="majorHAnsi"/>
        </w:rPr>
        <w:t>of</w:t>
      </w:r>
      <w:r w:rsidR="005E5A86" w:rsidRPr="00834EF2">
        <w:rPr>
          <w:rFonts w:asciiTheme="majorHAnsi" w:hAnsiTheme="majorHAnsi" w:cstheme="majorHAnsi"/>
        </w:rPr>
        <w:t xml:space="preserve"> </w:t>
      </w:r>
      <w:r w:rsidR="00115620" w:rsidRPr="00834EF2">
        <w:rPr>
          <w:rFonts w:asciiTheme="majorHAnsi" w:hAnsiTheme="majorHAnsi" w:cstheme="majorHAnsi"/>
        </w:rPr>
        <w:t>G</w:t>
      </w:r>
      <w:r w:rsidR="000B5447">
        <w:rPr>
          <w:rFonts w:asciiTheme="majorHAnsi" w:hAnsiTheme="majorHAnsi" w:cstheme="majorHAnsi"/>
        </w:rPr>
        <w:t>ö</w:t>
      </w:r>
      <w:r w:rsidR="00115620" w:rsidRPr="00834EF2">
        <w:rPr>
          <w:rFonts w:asciiTheme="majorHAnsi" w:hAnsiTheme="majorHAnsi" w:cstheme="majorHAnsi"/>
        </w:rPr>
        <w:t>ttingen.</w:t>
      </w:r>
      <w:r w:rsidR="005E5A86" w:rsidRPr="00834EF2">
        <w:rPr>
          <w:rFonts w:asciiTheme="majorHAnsi" w:hAnsiTheme="majorHAnsi" w:cstheme="majorHAnsi"/>
        </w:rPr>
        <w:t xml:space="preserve"> </w:t>
      </w:r>
      <w:r w:rsidR="000B5447">
        <w:rPr>
          <w:rFonts w:asciiTheme="majorHAnsi" w:hAnsiTheme="majorHAnsi" w:cstheme="majorHAnsi"/>
        </w:rPr>
        <w:t xml:space="preserve">For understandable reasons, </w:t>
      </w:r>
      <w:r w:rsidR="007C4E08" w:rsidRPr="00834EF2">
        <w:rPr>
          <w:rFonts w:asciiTheme="majorHAnsi" w:hAnsiTheme="majorHAnsi" w:cstheme="majorHAnsi"/>
        </w:rPr>
        <w:t>Karamzin</w:t>
      </w:r>
      <w:r w:rsidR="005E5A86" w:rsidRPr="00834EF2">
        <w:rPr>
          <w:rFonts w:asciiTheme="majorHAnsi" w:hAnsiTheme="majorHAnsi" w:cstheme="majorHAnsi"/>
        </w:rPr>
        <w:t xml:space="preserve"> </w:t>
      </w:r>
      <w:r w:rsidR="007C4E08" w:rsidRPr="00834EF2">
        <w:rPr>
          <w:rFonts w:asciiTheme="majorHAnsi" w:hAnsiTheme="majorHAnsi" w:cstheme="majorHAnsi"/>
        </w:rPr>
        <w:t>could</w:t>
      </w:r>
      <w:r w:rsidR="005E5A86" w:rsidRPr="00834EF2">
        <w:rPr>
          <w:rFonts w:asciiTheme="majorHAnsi" w:hAnsiTheme="majorHAnsi" w:cstheme="majorHAnsi"/>
        </w:rPr>
        <w:t xml:space="preserve"> </w:t>
      </w:r>
      <w:r w:rsidR="007C4E08" w:rsidRPr="00834EF2">
        <w:rPr>
          <w:rFonts w:asciiTheme="majorHAnsi" w:hAnsiTheme="majorHAnsi" w:cstheme="majorHAnsi"/>
        </w:rPr>
        <w:t>have</w:t>
      </w:r>
      <w:r w:rsidR="005E5A86" w:rsidRPr="00834EF2">
        <w:rPr>
          <w:rFonts w:asciiTheme="majorHAnsi" w:hAnsiTheme="majorHAnsi" w:cstheme="majorHAnsi"/>
        </w:rPr>
        <w:t xml:space="preserve"> </w:t>
      </w:r>
      <w:r w:rsidR="007C4E08" w:rsidRPr="00834EF2">
        <w:rPr>
          <w:rFonts w:asciiTheme="majorHAnsi" w:hAnsiTheme="majorHAnsi" w:cstheme="majorHAnsi"/>
        </w:rPr>
        <w:t>been</w:t>
      </w:r>
      <w:r w:rsidR="005E5A86" w:rsidRPr="00834EF2">
        <w:rPr>
          <w:rFonts w:asciiTheme="majorHAnsi" w:hAnsiTheme="majorHAnsi" w:cstheme="majorHAnsi"/>
        </w:rPr>
        <w:t xml:space="preserve"> </w:t>
      </w:r>
      <w:r w:rsidR="007C4E08" w:rsidRPr="00834EF2">
        <w:rPr>
          <w:rFonts w:asciiTheme="majorHAnsi" w:hAnsiTheme="majorHAnsi" w:cstheme="majorHAnsi"/>
        </w:rPr>
        <w:t>reluctant</w:t>
      </w:r>
      <w:r w:rsidR="005E5A86" w:rsidRPr="00834EF2">
        <w:rPr>
          <w:rFonts w:asciiTheme="majorHAnsi" w:hAnsiTheme="majorHAnsi" w:cstheme="majorHAnsi"/>
        </w:rPr>
        <w:t xml:space="preserve"> </w:t>
      </w:r>
      <w:r w:rsidR="007C4E08" w:rsidRPr="00834EF2">
        <w:rPr>
          <w:rFonts w:asciiTheme="majorHAnsi" w:hAnsiTheme="majorHAnsi" w:cstheme="majorHAnsi"/>
        </w:rPr>
        <w:t>to</w:t>
      </w:r>
      <w:r w:rsidR="005E5A86" w:rsidRPr="00834EF2">
        <w:rPr>
          <w:rFonts w:asciiTheme="majorHAnsi" w:hAnsiTheme="majorHAnsi" w:cstheme="majorHAnsi"/>
        </w:rPr>
        <w:t xml:space="preserve"> </w:t>
      </w:r>
      <w:r w:rsidR="000B5447">
        <w:rPr>
          <w:rFonts w:asciiTheme="majorHAnsi" w:hAnsiTheme="majorHAnsi" w:cstheme="majorHAnsi"/>
        </w:rPr>
        <w:t>identify</w:t>
      </w:r>
      <w:r w:rsidR="005E5A86" w:rsidRPr="00834EF2">
        <w:rPr>
          <w:rFonts w:asciiTheme="majorHAnsi" w:hAnsiTheme="majorHAnsi" w:cstheme="majorHAnsi"/>
        </w:rPr>
        <w:t xml:space="preserve"> </w:t>
      </w:r>
      <w:r w:rsidR="007C4E08" w:rsidRPr="00834EF2">
        <w:rPr>
          <w:rFonts w:asciiTheme="majorHAnsi" w:hAnsiTheme="majorHAnsi" w:cstheme="majorHAnsi"/>
        </w:rPr>
        <w:t>Turgenev</w:t>
      </w:r>
      <w:r w:rsidR="005E5A86" w:rsidRPr="00834EF2">
        <w:rPr>
          <w:rFonts w:asciiTheme="majorHAnsi" w:hAnsiTheme="majorHAnsi" w:cstheme="majorHAnsi"/>
        </w:rPr>
        <w:t xml:space="preserve"> </w:t>
      </w:r>
      <w:r w:rsidR="000B5447">
        <w:rPr>
          <w:rFonts w:asciiTheme="majorHAnsi" w:hAnsiTheme="majorHAnsi" w:cstheme="majorHAnsi"/>
        </w:rPr>
        <w:t>by name during the conversation with Glinka</w:t>
      </w:r>
      <w:r w:rsidR="007C4E08" w:rsidRPr="00834EF2">
        <w:rPr>
          <w:rFonts w:asciiTheme="majorHAnsi" w:hAnsiTheme="majorHAnsi" w:cstheme="majorHAnsi"/>
        </w:rPr>
        <w:t>,</w:t>
      </w:r>
      <w:r w:rsidR="005E5A86" w:rsidRPr="00834EF2">
        <w:rPr>
          <w:rFonts w:asciiTheme="majorHAnsi" w:hAnsiTheme="majorHAnsi" w:cstheme="majorHAnsi"/>
        </w:rPr>
        <w:t xml:space="preserve"> </w:t>
      </w:r>
      <w:r w:rsidR="007C4E08" w:rsidRPr="00834EF2">
        <w:rPr>
          <w:rFonts w:asciiTheme="majorHAnsi" w:hAnsiTheme="majorHAnsi" w:cstheme="majorHAnsi"/>
        </w:rPr>
        <w:t>and</w:t>
      </w:r>
      <w:r w:rsidR="005E5A86" w:rsidRPr="00834EF2">
        <w:rPr>
          <w:rFonts w:asciiTheme="majorHAnsi" w:hAnsiTheme="majorHAnsi" w:cstheme="majorHAnsi"/>
        </w:rPr>
        <w:t xml:space="preserve"> </w:t>
      </w:r>
      <w:r w:rsidR="007C4E08" w:rsidRPr="00834EF2">
        <w:rPr>
          <w:rFonts w:asciiTheme="majorHAnsi" w:hAnsiTheme="majorHAnsi" w:cstheme="majorHAnsi"/>
        </w:rPr>
        <w:t>instead</w:t>
      </w:r>
      <w:r w:rsidR="005E5A86" w:rsidRPr="00834EF2">
        <w:rPr>
          <w:rFonts w:asciiTheme="majorHAnsi" w:hAnsiTheme="majorHAnsi" w:cstheme="majorHAnsi"/>
        </w:rPr>
        <w:t xml:space="preserve"> </w:t>
      </w:r>
      <w:r w:rsidR="000B5447" w:rsidRPr="00834EF2">
        <w:rPr>
          <w:rFonts w:asciiTheme="majorHAnsi" w:hAnsiTheme="majorHAnsi" w:cstheme="majorHAnsi"/>
        </w:rPr>
        <w:t>chose to refer to Learned Society as a whole</w:t>
      </w:r>
      <w:r w:rsidR="000B5447">
        <w:rPr>
          <w:rFonts w:asciiTheme="majorHAnsi" w:hAnsiTheme="majorHAnsi" w:cstheme="majorHAnsi"/>
        </w:rPr>
        <w:t>,</w:t>
      </w:r>
      <w:r w:rsidR="000B5447" w:rsidRPr="00834EF2">
        <w:rPr>
          <w:rFonts w:asciiTheme="majorHAnsi" w:hAnsiTheme="majorHAnsi" w:cstheme="majorHAnsi"/>
        </w:rPr>
        <w:t xml:space="preserve"> </w:t>
      </w:r>
      <w:r w:rsidR="007C4E08" w:rsidRPr="00834EF2">
        <w:rPr>
          <w:rFonts w:asciiTheme="majorHAnsi" w:hAnsiTheme="majorHAnsi" w:cstheme="majorHAnsi"/>
        </w:rPr>
        <w:t>without</w:t>
      </w:r>
      <w:r w:rsidR="005E5A86" w:rsidRPr="00834EF2">
        <w:rPr>
          <w:rFonts w:asciiTheme="majorHAnsi" w:hAnsiTheme="majorHAnsi" w:cstheme="majorHAnsi"/>
        </w:rPr>
        <w:t xml:space="preserve"> </w:t>
      </w:r>
      <w:r w:rsidR="007C4E08" w:rsidRPr="00834EF2">
        <w:rPr>
          <w:rFonts w:asciiTheme="majorHAnsi" w:hAnsiTheme="majorHAnsi" w:cstheme="majorHAnsi"/>
        </w:rPr>
        <w:t>distorting</w:t>
      </w:r>
      <w:r w:rsidR="005E5A86" w:rsidRPr="00834EF2">
        <w:rPr>
          <w:rFonts w:asciiTheme="majorHAnsi" w:hAnsiTheme="majorHAnsi" w:cstheme="majorHAnsi"/>
        </w:rPr>
        <w:t xml:space="preserve"> </w:t>
      </w:r>
      <w:r w:rsidR="007C4E08" w:rsidRPr="00834EF2">
        <w:rPr>
          <w:rFonts w:asciiTheme="majorHAnsi" w:hAnsiTheme="majorHAnsi" w:cstheme="majorHAnsi"/>
        </w:rPr>
        <w:t>the</w:t>
      </w:r>
      <w:r w:rsidR="005E5A86" w:rsidRPr="00834EF2">
        <w:rPr>
          <w:rFonts w:asciiTheme="majorHAnsi" w:hAnsiTheme="majorHAnsi" w:cstheme="majorHAnsi"/>
        </w:rPr>
        <w:t xml:space="preserve"> </w:t>
      </w:r>
      <w:r w:rsidR="007C4E08" w:rsidRPr="00834EF2">
        <w:rPr>
          <w:rFonts w:asciiTheme="majorHAnsi" w:hAnsiTheme="majorHAnsi" w:cstheme="majorHAnsi"/>
        </w:rPr>
        <w:t>truth</w:t>
      </w:r>
      <w:r w:rsidR="000B5447">
        <w:rPr>
          <w:rFonts w:asciiTheme="majorHAnsi" w:hAnsiTheme="majorHAnsi" w:cstheme="majorHAnsi"/>
        </w:rPr>
        <w:t xml:space="preserve"> too much</w:t>
      </w:r>
      <w:r w:rsidR="007C4E08" w:rsidRPr="00834EF2">
        <w:rPr>
          <w:rFonts w:asciiTheme="majorHAnsi" w:hAnsiTheme="majorHAnsi" w:cstheme="majorHAnsi"/>
        </w:rPr>
        <w:t>.</w:t>
      </w:r>
      <w:r w:rsidR="005E5A86" w:rsidRPr="00834EF2">
        <w:rPr>
          <w:rFonts w:asciiTheme="majorHAnsi" w:hAnsiTheme="majorHAnsi" w:cstheme="majorHAnsi"/>
        </w:rPr>
        <w:t xml:space="preserve"> </w:t>
      </w:r>
      <w:r w:rsidR="00AB4540" w:rsidRPr="00834EF2">
        <w:rPr>
          <w:rFonts w:asciiTheme="majorHAnsi" w:hAnsiTheme="majorHAnsi" w:cstheme="majorHAnsi"/>
        </w:rPr>
        <w:t>He</w:t>
      </w:r>
      <w:r w:rsidR="005E5A86" w:rsidRPr="00834EF2">
        <w:rPr>
          <w:rFonts w:asciiTheme="majorHAnsi" w:hAnsiTheme="majorHAnsi" w:cstheme="majorHAnsi"/>
        </w:rPr>
        <w:t xml:space="preserve"> </w:t>
      </w:r>
      <w:r w:rsidR="00D92768" w:rsidRPr="00834EF2">
        <w:rPr>
          <w:rFonts w:asciiTheme="majorHAnsi" w:hAnsiTheme="majorHAnsi" w:cstheme="majorHAnsi"/>
        </w:rPr>
        <w:t>also</w:t>
      </w:r>
      <w:r w:rsidR="005E5A86" w:rsidRPr="00834EF2">
        <w:rPr>
          <w:rFonts w:asciiTheme="majorHAnsi" w:hAnsiTheme="majorHAnsi" w:cstheme="majorHAnsi"/>
        </w:rPr>
        <w:t xml:space="preserve"> </w:t>
      </w:r>
      <w:r w:rsidR="00AB4540" w:rsidRPr="00834EF2">
        <w:rPr>
          <w:rFonts w:asciiTheme="majorHAnsi" w:hAnsiTheme="majorHAnsi" w:cstheme="majorHAnsi"/>
        </w:rPr>
        <w:t>could</w:t>
      </w:r>
      <w:r w:rsidR="005E5A86" w:rsidRPr="00834EF2">
        <w:rPr>
          <w:rFonts w:asciiTheme="majorHAnsi" w:hAnsiTheme="majorHAnsi" w:cstheme="majorHAnsi"/>
        </w:rPr>
        <w:t xml:space="preserve"> </w:t>
      </w:r>
      <w:r w:rsidR="00AB4540" w:rsidRPr="00834EF2">
        <w:rPr>
          <w:rFonts w:asciiTheme="majorHAnsi" w:hAnsiTheme="majorHAnsi" w:cstheme="majorHAnsi"/>
        </w:rPr>
        <w:t>have</w:t>
      </w:r>
      <w:r w:rsidR="005E5A86" w:rsidRPr="00834EF2">
        <w:rPr>
          <w:rFonts w:asciiTheme="majorHAnsi" w:hAnsiTheme="majorHAnsi" w:cstheme="majorHAnsi"/>
        </w:rPr>
        <w:t xml:space="preserve"> </w:t>
      </w:r>
      <w:r w:rsidR="00AB4540" w:rsidRPr="00834EF2">
        <w:rPr>
          <w:rFonts w:asciiTheme="majorHAnsi" w:hAnsiTheme="majorHAnsi" w:cstheme="majorHAnsi"/>
        </w:rPr>
        <w:t>claimed</w:t>
      </w:r>
      <w:r w:rsidR="005E5A86" w:rsidRPr="00834EF2">
        <w:rPr>
          <w:rFonts w:asciiTheme="majorHAnsi" w:hAnsiTheme="majorHAnsi" w:cstheme="majorHAnsi"/>
        </w:rPr>
        <w:t xml:space="preserve"> </w:t>
      </w:r>
      <w:r w:rsidR="000B5447">
        <w:rPr>
          <w:rFonts w:asciiTheme="majorHAnsi" w:hAnsiTheme="majorHAnsi" w:cstheme="majorHAnsi"/>
        </w:rPr>
        <w:t>with sincerit</w:t>
      </w:r>
      <w:r w:rsidR="000B5447" w:rsidRPr="00834EF2">
        <w:rPr>
          <w:rFonts w:asciiTheme="majorHAnsi" w:hAnsiTheme="majorHAnsi" w:cstheme="majorHAnsi"/>
        </w:rPr>
        <w:t xml:space="preserve">y </w:t>
      </w:r>
      <w:r w:rsidR="00AB4540" w:rsidRPr="00834EF2">
        <w:rPr>
          <w:rFonts w:asciiTheme="majorHAnsi" w:hAnsiTheme="majorHAnsi" w:cstheme="majorHAnsi"/>
        </w:rPr>
        <w:t>that</w:t>
      </w:r>
      <w:r w:rsidR="005E5A86" w:rsidRPr="00834EF2">
        <w:rPr>
          <w:rFonts w:asciiTheme="majorHAnsi" w:hAnsiTheme="majorHAnsi" w:cstheme="majorHAnsi"/>
        </w:rPr>
        <w:t xml:space="preserve"> </w:t>
      </w:r>
      <w:r w:rsidR="00AB4540" w:rsidRPr="00834EF2">
        <w:rPr>
          <w:rFonts w:asciiTheme="majorHAnsi" w:hAnsiTheme="majorHAnsi" w:cstheme="majorHAnsi"/>
        </w:rPr>
        <w:t>his</w:t>
      </w:r>
      <w:r w:rsidR="005E5A86" w:rsidRPr="00834EF2">
        <w:rPr>
          <w:rFonts w:asciiTheme="majorHAnsi" w:hAnsiTheme="majorHAnsi" w:cstheme="majorHAnsi"/>
        </w:rPr>
        <w:t xml:space="preserve"> </w:t>
      </w:r>
      <w:r w:rsidR="00AB4540" w:rsidRPr="00834EF2">
        <w:rPr>
          <w:rFonts w:asciiTheme="majorHAnsi" w:hAnsiTheme="majorHAnsi" w:cstheme="majorHAnsi"/>
        </w:rPr>
        <w:t>journey</w:t>
      </w:r>
      <w:r w:rsidR="005E5A86" w:rsidRPr="00834EF2">
        <w:rPr>
          <w:rFonts w:asciiTheme="majorHAnsi" w:hAnsiTheme="majorHAnsi" w:cstheme="majorHAnsi"/>
        </w:rPr>
        <w:t xml:space="preserve"> </w:t>
      </w:r>
      <w:r w:rsidR="00AB4540" w:rsidRPr="00834EF2">
        <w:rPr>
          <w:rFonts w:asciiTheme="majorHAnsi" w:hAnsiTheme="majorHAnsi" w:cstheme="majorHAnsi"/>
        </w:rPr>
        <w:t>was</w:t>
      </w:r>
      <w:r w:rsidR="005E5A86" w:rsidRPr="00834EF2">
        <w:rPr>
          <w:rFonts w:asciiTheme="majorHAnsi" w:hAnsiTheme="majorHAnsi" w:cstheme="majorHAnsi"/>
        </w:rPr>
        <w:t xml:space="preserve"> </w:t>
      </w:r>
      <w:r w:rsidR="00AB4540" w:rsidRPr="00834EF2">
        <w:rPr>
          <w:rFonts w:asciiTheme="majorHAnsi" w:hAnsiTheme="majorHAnsi" w:cstheme="majorHAnsi"/>
        </w:rPr>
        <w:t>self-funded,</w:t>
      </w:r>
      <w:r w:rsidR="005E5A86" w:rsidRPr="00834EF2">
        <w:rPr>
          <w:rFonts w:asciiTheme="majorHAnsi" w:hAnsiTheme="majorHAnsi" w:cstheme="majorHAnsi"/>
        </w:rPr>
        <w:t xml:space="preserve"> </w:t>
      </w:r>
      <w:r w:rsidR="00AB4540" w:rsidRPr="00834EF2">
        <w:rPr>
          <w:rFonts w:asciiTheme="majorHAnsi" w:hAnsiTheme="majorHAnsi" w:cstheme="majorHAnsi"/>
        </w:rPr>
        <w:t>especially</w:t>
      </w:r>
      <w:r w:rsidR="005E5A86" w:rsidRPr="00834EF2">
        <w:rPr>
          <w:rFonts w:asciiTheme="majorHAnsi" w:hAnsiTheme="majorHAnsi" w:cstheme="majorHAnsi"/>
        </w:rPr>
        <w:t xml:space="preserve"> </w:t>
      </w:r>
      <w:r w:rsidR="000B5447">
        <w:rPr>
          <w:rFonts w:asciiTheme="majorHAnsi" w:hAnsiTheme="majorHAnsi" w:cstheme="majorHAnsi"/>
        </w:rPr>
        <w:t>since</w:t>
      </w:r>
      <w:r w:rsidR="005E5A86" w:rsidRPr="00834EF2">
        <w:rPr>
          <w:rFonts w:asciiTheme="majorHAnsi" w:hAnsiTheme="majorHAnsi" w:cstheme="majorHAnsi"/>
        </w:rPr>
        <w:t xml:space="preserve"> </w:t>
      </w:r>
      <w:r w:rsidR="00AB4540" w:rsidRPr="00834EF2">
        <w:rPr>
          <w:rFonts w:asciiTheme="majorHAnsi" w:hAnsiTheme="majorHAnsi" w:cstheme="majorHAnsi"/>
        </w:rPr>
        <w:t>it</w:t>
      </w:r>
      <w:r w:rsidR="005E5A86" w:rsidRPr="00834EF2">
        <w:rPr>
          <w:rFonts w:asciiTheme="majorHAnsi" w:hAnsiTheme="majorHAnsi" w:cstheme="majorHAnsi"/>
        </w:rPr>
        <w:t xml:space="preserve"> </w:t>
      </w:r>
      <w:r w:rsidR="00AB4540" w:rsidRPr="00834EF2">
        <w:rPr>
          <w:rFonts w:asciiTheme="majorHAnsi" w:hAnsiTheme="majorHAnsi" w:cstheme="majorHAnsi"/>
        </w:rPr>
        <w:t>is</w:t>
      </w:r>
      <w:r w:rsidR="005E5A86" w:rsidRPr="00834EF2">
        <w:rPr>
          <w:rFonts w:asciiTheme="majorHAnsi" w:hAnsiTheme="majorHAnsi" w:cstheme="majorHAnsi"/>
        </w:rPr>
        <w:t xml:space="preserve"> </w:t>
      </w:r>
      <w:r w:rsidR="000B5447">
        <w:rPr>
          <w:rFonts w:asciiTheme="majorHAnsi" w:hAnsiTheme="majorHAnsi" w:cstheme="majorHAnsi"/>
        </w:rPr>
        <w:t>conceivable</w:t>
      </w:r>
      <w:r w:rsidR="005E5A86" w:rsidRPr="00834EF2">
        <w:rPr>
          <w:rFonts w:asciiTheme="majorHAnsi" w:hAnsiTheme="majorHAnsi" w:cstheme="majorHAnsi"/>
        </w:rPr>
        <w:t xml:space="preserve"> </w:t>
      </w:r>
      <w:r w:rsidR="00AB4540" w:rsidRPr="00834EF2">
        <w:rPr>
          <w:rFonts w:asciiTheme="majorHAnsi" w:hAnsiTheme="majorHAnsi" w:cstheme="majorHAnsi"/>
        </w:rPr>
        <w:t>that</w:t>
      </w:r>
      <w:r w:rsidR="005E5A86" w:rsidRPr="00834EF2">
        <w:rPr>
          <w:rFonts w:asciiTheme="majorHAnsi" w:hAnsiTheme="majorHAnsi" w:cstheme="majorHAnsi"/>
        </w:rPr>
        <w:t xml:space="preserve"> </w:t>
      </w:r>
      <w:r w:rsidR="00AB4540" w:rsidRPr="00834EF2">
        <w:rPr>
          <w:rFonts w:asciiTheme="majorHAnsi" w:hAnsiTheme="majorHAnsi" w:cstheme="majorHAnsi"/>
        </w:rPr>
        <w:t>he</w:t>
      </w:r>
      <w:r w:rsidR="005E5A86" w:rsidRPr="00834EF2">
        <w:rPr>
          <w:rFonts w:asciiTheme="majorHAnsi" w:hAnsiTheme="majorHAnsi" w:cstheme="majorHAnsi"/>
        </w:rPr>
        <w:t xml:space="preserve"> </w:t>
      </w:r>
      <w:r w:rsidR="000B5447">
        <w:rPr>
          <w:rFonts w:asciiTheme="majorHAnsi" w:hAnsiTheme="majorHAnsi" w:cstheme="majorHAnsi"/>
        </w:rPr>
        <w:t>did repay</w:t>
      </w:r>
      <w:r w:rsidR="005E5A86" w:rsidRPr="00834EF2">
        <w:rPr>
          <w:rFonts w:asciiTheme="majorHAnsi" w:hAnsiTheme="majorHAnsi" w:cstheme="majorHAnsi"/>
        </w:rPr>
        <w:t xml:space="preserve"> </w:t>
      </w:r>
      <w:r w:rsidR="00AB4540" w:rsidRPr="00834EF2">
        <w:rPr>
          <w:rFonts w:asciiTheme="majorHAnsi" w:hAnsiTheme="majorHAnsi" w:cstheme="majorHAnsi"/>
        </w:rPr>
        <w:t>the</w:t>
      </w:r>
      <w:r w:rsidR="005E5A86" w:rsidRPr="00834EF2">
        <w:rPr>
          <w:rFonts w:asciiTheme="majorHAnsi" w:hAnsiTheme="majorHAnsi" w:cstheme="majorHAnsi"/>
        </w:rPr>
        <w:t xml:space="preserve"> </w:t>
      </w:r>
      <w:r w:rsidR="00AB4540" w:rsidRPr="00834EF2">
        <w:rPr>
          <w:rFonts w:asciiTheme="majorHAnsi" w:hAnsiTheme="majorHAnsi" w:cstheme="majorHAnsi"/>
        </w:rPr>
        <w:t>loan</w:t>
      </w:r>
      <w:r w:rsidR="005E5A86" w:rsidRPr="00834EF2">
        <w:rPr>
          <w:rFonts w:asciiTheme="majorHAnsi" w:hAnsiTheme="majorHAnsi" w:cstheme="majorHAnsi"/>
        </w:rPr>
        <w:t xml:space="preserve"> </w:t>
      </w:r>
      <w:r w:rsidR="000B5447">
        <w:rPr>
          <w:rFonts w:asciiTheme="majorHAnsi" w:hAnsiTheme="majorHAnsi" w:cstheme="majorHAnsi"/>
        </w:rPr>
        <w:t>upon his return</w:t>
      </w:r>
      <w:r w:rsidR="00D92768" w:rsidRPr="00834EF2">
        <w:rPr>
          <w:rFonts w:asciiTheme="majorHAnsi" w:hAnsiTheme="majorHAnsi" w:cstheme="majorHAnsi"/>
        </w:rPr>
        <w:t>.</w:t>
      </w:r>
      <w:r w:rsidR="005E5A86" w:rsidRPr="00834EF2">
        <w:rPr>
          <w:rFonts w:asciiTheme="majorHAnsi" w:hAnsiTheme="majorHAnsi" w:cstheme="majorHAnsi"/>
        </w:rPr>
        <w:t xml:space="preserve"> </w:t>
      </w:r>
      <w:r w:rsidR="00D92768" w:rsidRPr="00834EF2">
        <w:rPr>
          <w:rFonts w:asciiTheme="majorHAnsi" w:hAnsiTheme="majorHAnsi" w:cstheme="majorHAnsi"/>
        </w:rPr>
        <w:t>A</w:t>
      </w:r>
      <w:r w:rsidR="00AB4540" w:rsidRPr="00834EF2">
        <w:rPr>
          <w:rFonts w:asciiTheme="majorHAnsi" w:hAnsiTheme="majorHAnsi" w:cstheme="majorHAnsi"/>
        </w:rPr>
        <w:t>t</w:t>
      </w:r>
      <w:r w:rsidR="005E5A86" w:rsidRPr="00834EF2">
        <w:rPr>
          <w:rFonts w:asciiTheme="majorHAnsi" w:hAnsiTheme="majorHAnsi" w:cstheme="majorHAnsi"/>
        </w:rPr>
        <w:t xml:space="preserve"> </w:t>
      </w:r>
      <w:r w:rsidR="00AB4540" w:rsidRPr="00834EF2">
        <w:rPr>
          <w:rFonts w:asciiTheme="majorHAnsi" w:hAnsiTheme="majorHAnsi" w:cstheme="majorHAnsi"/>
        </w:rPr>
        <w:t>the</w:t>
      </w:r>
      <w:r w:rsidR="005E5A86" w:rsidRPr="00834EF2">
        <w:rPr>
          <w:rFonts w:asciiTheme="majorHAnsi" w:hAnsiTheme="majorHAnsi" w:cstheme="majorHAnsi"/>
        </w:rPr>
        <w:t xml:space="preserve"> </w:t>
      </w:r>
      <w:r w:rsidR="00AB4540" w:rsidRPr="00834EF2">
        <w:rPr>
          <w:rFonts w:asciiTheme="majorHAnsi" w:hAnsiTheme="majorHAnsi" w:cstheme="majorHAnsi"/>
        </w:rPr>
        <w:t>same</w:t>
      </w:r>
      <w:r w:rsidR="005E5A86" w:rsidRPr="00834EF2">
        <w:rPr>
          <w:rFonts w:asciiTheme="majorHAnsi" w:hAnsiTheme="majorHAnsi" w:cstheme="majorHAnsi"/>
        </w:rPr>
        <w:t xml:space="preserve"> </w:t>
      </w:r>
      <w:r w:rsidR="00AB4540" w:rsidRPr="00834EF2">
        <w:rPr>
          <w:rFonts w:asciiTheme="majorHAnsi" w:hAnsiTheme="majorHAnsi" w:cstheme="majorHAnsi"/>
        </w:rPr>
        <w:t>time</w:t>
      </w:r>
      <w:r w:rsidR="00180E7A" w:rsidRPr="00834EF2">
        <w:rPr>
          <w:rFonts w:asciiTheme="majorHAnsi" w:hAnsiTheme="majorHAnsi" w:cstheme="majorHAnsi"/>
        </w:rPr>
        <w:t>,</w:t>
      </w:r>
      <w:r w:rsidR="005E5A86" w:rsidRPr="00834EF2">
        <w:rPr>
          <w:rFonts w:asciiTheme="majorHAnsi" w:hAnsiTheme="majorHAnsi" w:cstheme="majorHAnsi"/>
        </w:rPr>
        <w:t xml:space="preserve"> </w:t>
      </w:r>
      <w:r w:rsidR="00D92768" w:rsidRPr="00834EF2">
        <w:rPr>
          <w:rFonts w:asciiTheme="majorHAnsi" w:hAnsiTheme="majorHAnsi" w:cstheme="majorHAnsi"/>
        </w:rPr>
        <w:t>he</w:t>
      </w:r>
      <w:r w:rsidR="005E5A86" w:rsidRPr="00834EF2">
        <w:rPr>
          <w:rFonts w:asciiTheme="majorHAnsi" w:hAnsiTheme="majorHAnsi" w:cstheme="majorHAnsi"/>
        </w:rPr>
        <w:t xml:space="preserve"> </w:t>
      </w:r>
      <w:r w:rsidR="002E4710" w:rsidRPr="00834EF2">
        <w:rPr>
          <w:rFonts w:asciiTheme="majorHAnsi" w:hAnsiTheme="majorHAnsi" w:cstheme="majorHAnsi"/>
        </w:rPr>
        <w:t>could</w:t>
      </w:r>
      <w:r w:rsidR="005E5A86" w:rsidRPr="00834EF2">
        <w:rPr>
          <w:rFonts w:asciiTheme="majorHAnsi" w:hAnsiTheme="majorHAnsi" w:cstheme="majorHAnsi"/>
        </w:rPr>
        <w:t xml:space="preserve"> </w:t>
      </w:r>
      <w:r w:rsidR="00AB4540" w:rsidRPr="00834EF2">
        <w:rPr>
          <w:rFonts w:asciiTheme="majorHAnsi" w:hAnsiTheme="majorHAnsi" w:cstheme="majorHAnsi"/>
        </w:rPr>
        <w:t>take</w:t>
      </w:r>
      <w:r w:rsidR="005E5A86" w:rsidRPr="00834EF2">
        <w:rPr>
          <w:rFonts w:asciiTheme="majorHAnsi" w:hAnsiTheme="majorHAnsi" w:cstheme="majorHAnsi"/>
        </w:rPr>
        <w:t xml:space="preserve"> </w:t>
      </w:r>
      <w:r w:rsidR="00AB4540" w:rsidRPr="00834EF2">
        <w:rPr>
          <w:rFonts w:asciiTheme="majorHAnsi" w:hAnsiTheme="majorHAnsi" w:cstheme="majorHAnsi"/>
        </w:rPr>
        <w:t>pride</w:t>
      </w:r>
      <w:r w:rsidR="005E5A86" w:rsidRPr="00834EF2">
        <w:rPr>
          <w:rFonts w:asciiTheme="majorHAnsi" w:hAnsiTheme="majorHAnsi" w:cstheme="majorHAnsi"/>
        </w:rPr>
        <w:t xml:space="preserve"> </w:t>
      </w:r>
      <w:r w:rsidR="00AB4540" w:rsidRPr="00834EF2">
        <w:rPr>
          <w:rFonts w:asciiTheme="majorHAnsi" w:hAnsiTheme="majorHAnsi" w:cstheme="majorHAnsi"/>
        </w:rPr>
        <w:t>in</w:t>
      </w:r>
      <w:r w:rsidR="005E5A86" w:rsidRPr="00834EF2">
        <w:rPr>
          <w:rFonts w:asciiTheme="majorHAnsi" w:hAnsiTheme="majorHAnsi" w:cstheme="majorHAnsi"/>
        </w:rPr>
        <w:t xml:space="preserve"> </w:t>
      </w:r>
      <w:r w:rsidR="000B5447">
        <w:rPr>
          <w:rFonts w:asciiTheme="majorHAnsi" w:hAnsiTheme="majorHAnsi" w:cstheme="majorHAnsi"/>
        </w:rPr>
        <w:t>the</w:t>
      </w:r>
      <w:r w:rsidR="005E5A86" w:rsidRPr="00834EF2">
        <w:rPr>
          <w:rFonts w:asciiTheme="majorHAnsi" w:hAnsiTheme="majorHAnsi" w:cstheme="majorHAnsi"/>
        </w:rPr>
        <w:t xml:space="preserve"> </w:t>
      </w:r>
      <w:r w:rsidR="00AB4540" w:rsidRPr="00834EF2">
        <w:rPr>
          <w:rFonts w:asciiTheme="majorHAnsi" w:hAnsiTheme="majorHAnsi" w:cstheme="majorHAnsi"/>
        </w:rPr>
        <w:t>frugality</w:t>
      </w:r>
      <w:r w:rsidR="005E5A86" w:rsidRPr="00834EF2">
        <w:rPr>
          <w:rFonts w:asciiTheme="majorHAnsi" w:hAnsiTheme="majorHAnsi" w:cstheme="majorHAnsi"/>
        </w:rPr>
        <w:t xml:space="preserve"> </w:t>
      </w:r>
      <w:r w:rsidR="00AB4540" w:rsidRPr="00834EF2">
        <w:rPr>
          <w:rFonts w:asciiTheme="majorHAnsi" w:hAnsiTheme="majorHAnsi" w:cstheme="majorHAnsi"/>
        </w:rPr>
        <w:t>that</w:t>
      </w:r>
      <w:r w:rsidR="005E5A86" w:rsidRPr="00834EF2">
        <w:rPr>
          <w:rFonts w:asciiTheme="majorHAnsi" w:hAnsiTheme="majorHAnsi" w:cstheme="majorHAnsi"/>
        </w:rPr>
        <w:t xml:space="preserve"> </w:t>
      </w:r>
      <w:r w:rsidR="00AB4540" w:rsidRPr="00834EF2">
        <w:rPr>
          <w:rFonts w:asciiTheme="majorHAnsi" w:hAnsiTheme="majorHAnsi" w:cstheme="majorHAnsi"/>
        </w:rPr>
        <w:t>allowed</w:t>
      </w:r>
      <w:r w:rsidR="005E5A86" w:rsidRPr="00834EF2">
        <w:rPr>
          <w:rFonts w:asciiTheme="majorHAnsi" w:hAnsiTheme="majorHAnsi" w:cstheme="majorHAnsi"/>
        </w:rPr>
        <w:t xml:space="preserve"> </w:t>
      </w:r>
      <w:r w:rsidR="00AB4540" w:rsidRPr="00834EF2">
        <w:rPr>
          <w:rFonts w:asciiTheme="majorHAnsi" w:hAnsiTheme="majorHAnsi" w:cstheme="majorHAnsi"/>
        </w:rPr>
        <w:t>him</w:t>
      </w:r>
      <w:r w:rsidR="005E5A86" w:rsidRPr="00834EF2">
        <w:rPr>
          <w:rFonts w:asciiTheme="majorHAnsi" w:hAnsiTheme="majorHAnsi" w:cstheme="majorHAnsi"/>
        </w:rPr>
        <w:t xml:space="preserve"> </w:t>
      </w:r>
      <w:r w:rsidR="00AB4540" w:rsidRPr="00834EF2">
        <w:rPr>
          <w:rFonts w:asciiTheme="majorHAnsi" w:hAnsiTheme="majorHAnsi" w:cstheme="majorHAnsi"/>
        </w:rPr>
        <w:t>to</w:t>
      </w:r>
      <w:r w:rsidR="005E5A86" w:rsidRPr="00834EF2">
        <w:rPr>
          <w:rFonts w:asciiTheme="majorHAnsi" w:hAnsiTheme="majorHAnsi" w:cstheme="majorHAnsi"/>
        </w:rPr>
        <w:t xml:space="preserve"> </w:t>
      </w:r>
      <w:r w:rsidR="00AB4540" w:rsidRPr="00834EF2">
        <w:rPr>
          <w:rFonts w:asciiTheme="majorHAnsi" w:hAnsiTheme="majorHAnsi" w:cstheme="majorHAnsi"/>
        </w:rPr>
        <w:t>acquire</w:t>
      </w:r>
      <w:r w:rsidR="005E5A86" w:rsidRPr="00834EF2">
        <w:rPr>
          <w:rFonts w:asciiTheme="majorHAnsi" w:hAnsiTheme="majorHAnsi" w:cstheme="majorHAnsi"/>
        </w:rPr>
        <w:t xml:space="preserve"> </w:t>
      </w:r>
      <w:r w:rsidR="00AB4540" w:rsidRPr="00834EF2">
        <w:rPr>
          <w:rFonts w:asciiTheme="majorHAnsi" w:hAnsiTheme="majorHAnsi" w:cstheme="majorHAnsi"/>
        </w:rPr>
        <w:t>a</w:t>
      </w:r>
      <w:r w:rsidR="005E5A86" w:rsidRPr="00834EF2">
        <w:rPr>
          <w:rFonts w:asciiTheme="majorHAnsi" w:hAnsiTheme="majorHAnsi" w:cstheme="majorHAnsi"/>
        </w:rPr>
        <w:t xml:space="preserve"> </w:t>
      </w:r>
      <w:r w:rsidR="00AB4540" w:rsidRPr="00834EF2">
        <w:rPr>
          <w:rFonts w:asciiTheme="majorHAnsi" w:hAnsiTheme="majorHAnsi" w:cstheme="majorHAnsi"/>
        </w:rPr>
        <w:t>library.</w:t>
      </w:r>
    </w:p>
    <w:p w14:paraId="25FCA175" w14:textId="77777777" w:rsidR="005E5A86" w:rsidRPr="00834EF2" w:rsidRDefault="005E5A86" w:rsidP="00955FF8">
      <w:pPr>
        <w:widowControl w:val="0"/>
        <w:adjustRightInd w:val="0"/>
        <w:spacing w:line="480" w:lineRule="auto"/>
        <w:rPr>
          <w:rFonts w:asciiTheme="majorHAnsi" w:hAnsiTheme="majorHAnsi" w:cstheme="majorHAnsi"/>
        </w:rPr>
      </w:pPr>
    </w:p>
    <w:p w14:paraId="44B0F608" w14:textId="4F33D36A" w:rsidR="005E5A86" w:rsidRPr="00834EF2" w:rsidRDefault="00D61EEC" w:rsidP="00955FF8">
      <w:pPr>
        <w:widowControl w:val="0"/>
        <w:adjustRightInd w:val="0"/>
        <w:spacing w:line="480" w:lineRule="auto"/>
        <w:jc w:val="center"/>
        <w:rPr>
          <w:rFonts w:asciiTheme="majorHAnsi" w:hAnsiTheme="majorHAnsi" w:cstheme="majorHAnsi"/>
        </w:rPr>
      </w:pPr>
      <w:r w:rsidRPr="00834EF2">
        <w:rPr>
          <w:rFonts w:asciiTheme="majorHAnsi" w:hAnsiTheme="majorHAnsi" w:cstheme="majorHAnsi"/>
        </w:rPr>
        <w:lastRenderedPageBreak/>
        <w:t>3</w:t>
      </w:r>
    </w:p>
    <w:p w14:paraId="7F4873BF" w14:textId="04855C72" w:rsidR="00A45837" w:rsidRPr="00834EF2" w:rsidRDefault="000B5447" w:rsidP="00B53400">
      <w:pPr>
        <w:widowControl w:val="0"/>
        <w:adjustRightInd w:val="0"/>
        <w:spacing w:line="480" w:lineRule="auto"/>
        <w:ind w:firstLine="720"/>
        <w:rPr>
          <w:rFonts w:asciiTheme="majorHAnsi" w:hAnsiTheme="majorHAnsi" w:cstheme="majorHAnsi"/>
        </w:rPr>
      </w:pPr>
      <w:r>
        <w:rPr>
          <w:rFonts w:asciiTheme="majorHAnsi" w:hAnsiTheme="majorHAnsi" w:cstheme="majorHAnsi"/>
          <w:i/>
        </w:rPr>
        <w:t xml:space="preserve">The </w:t>
      </w:r>
      <w:r w:rsidR="006D6DB5" w:rsidRPr="00834EF2">
        <w:rPr>
          <w:rFonts w:asciiTheme="majorHAnsi" w:hAnsiTheme="majorHAnsi" w:cstheme="majorHAnsi"/>
          <w:i/>
        </w:rPr>
        <w:t>Letters</w:t>
      </w:r>
      <w:r w:rsidR="005E5A86" w:rsidRPr="00834EF2">
        <w:rPr>
          <w:rFonts w:asciiTheme="majorHAnsi" w:hAnsiTheme="majorHAnsi" w:cstheme="majorHAnsi"/>
          <w:i/>
        </w:rPr>
        <w:t xml:space="preserve"> </w:t>
      </w:r>
      <w:r w:rsidR="006D6DB5" w:rsidRPr="00834EF2">
        <w:rPr>
          <w:rFonts w:asciiTheme="majorHAnsi" w:hAnsiTheme="majorHAnsi" w:cstheme="majorHAnsi"/>
          <w:i/>
        </w:rPr>
        <w:t>of</w:t>
      </w:r>
      <w:r w:rsidR="005E5A86" w:rsidRPr="00834EF2">
        <w:rPr>
          <w:rFonts w:asciiTheme="majorHAnsi" w:hAnsiTheme="majorHAnsi" w:cstheme="majorHAnsi"/>
          <w:i/>
        </w:rPr>
        <w:t xml:space="preserve"> </w:t>
      </w:r>
      <w:r w:rsidR="006D6DB5" w:rsidRPr="00834EF2">
        <w:rPr>
          <w:rFonts w:asciiTheme="majorHAnsi" w:hAnsiTheme="majorHAnsi" w:cstheme="majorHAnsi"/>
          <w:i/>
        </w:rPr>
        <w:t>a</w:t>
      </w:r>
      <w:r w:rsidR="005E5A86" w:rsidRPr="00834EF2">
        <w:rPr>
          <w:rFonts w:asciiTheme="majorHAnsi" w:hAnsiTheme="majorHAnsi" w:cstheme="majorHAnsi"/>
          <w:i/>
        </w:rPr>
        <w:t xml:space="preserve"> </w:t>
      </w:r>
      <w:r w:rsidR="006D6DB5" w:rsidRPr="00834EF2">
        <w:rPr>
          <w:rFonts w:asciiTheme="majorHAnsi" w:hAnsiTheme="majorHAnsi" w:cstheme="majorHAnsi"/>
          <w:i/>
        </w:rPr>
        <w:t>Russian</w:t>
      </w:r>
      <w:r w:rsidR="005E5A86" w:rsidRPr="00834EF2">
        <w:rPr>
          <w:rFonts w:asciiTheme="majorHAnsi" w:hAnsiTheme="majorHAnsi" w:cstheme="majorHAnsi"/>
          <w:i/>
        </w:rPr>
        <w:t xml:space="preserve"> </w:t>
      </w:r>
      <w:r>
        <w:rPr>
          <w:rFonts w:asciiTheme="majorHAnsi" w:hAnsiTheme="majorHAnsi" w:cstheme="majorHAnsi"/>
          <w:i/>
        </w:rPr>
        <w:t>Travel</w:t>
      </w:r>
      <w:r w:rsidR="006D6DB5" w:rsidRPr="00834EF2">
        <w:rPr>
          <w:rFonts w:asciiTheme="majorHAnsi" w:hAnsiTheme="majorHAnsi" w:cstheme="majorHAnsi"/>
          <w:i/>
        </w:rPr>
        <w:t>er</w:t>
      </w:r>
      <w:r w:rsidR="005E5A86" w:rsidRPr="00834EF2">
        <w:rPr>
          <w:rFonts w:asciiTheme="majorHAnsi" w:hAnsiTheme="majorHAnsi" w:cstheme="majorHAnsi"/>
          <w:i/>
        </w:rPr>
        <w:t xml:space="preserve"> </w:t>
      </w:r>
      <w:r w:rsidR="006D6DB5" w:rsidRPr="00834EF2">
        <w:rPr>
          <w:rFonts w:asciiTheme="majorHAnsi" w:hAnsiTheme="majorHAnsi" w:cstheme="majorHAnsi"/>
        </w:rPr>
        <w:t>had</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6D6DB5" w:rsidRPr="00834EF2">
        <w:rPr>
          <w:rFonts w:asciiTheme="majorHAnsi" w:hAnsiTheme="majorHAnsi" w:cstheme="majorHAnsi"/>
        </w:rPr>
        <w:t>serve</w:t>
      </w:r>
      <w:r w:rsidR="005E5A86" w:rsidRPr="00834EF2">
        <w:rPr>
          <w:rFonts w:asciiTheme="majorHAnsi" w:hAnsiTheme="majorHAnsi" w:cstheme="majorHAnsi"/>
        </w:rPr>
        <w:t xml:space="preserve"> </w:t>
      </w:r>
      <w:r w:rsidR="006D6DB5" w:rsidRPr="00834EF2">
        <w:rPr>
          <w:rFonts w:asciiTheme="majorHAnsi" w:hAnsiTheme="majorHAnsi" w:cstheme="majorHAnsi"/>
        </w:rPr>
        <w:t>not</w:t>
      </w:r>
      <w:r w:rsidR="005E5A86" w:rsidRPr="00834EF2">
        <w:rPr>
          <w:rFonts w:asciiTheme="majorHAnsi" w:hAnsiTheme="majorHAnsi" w:cstheme="majorHAnsi"/>
        </w:rPr>
        <w:t xml:space="preserve"> </w:t>
      </w:r>
      <w:r w:rsidR="006D6DB5" w:rsidRPr="00834EF2">
        <w:rPr>
          <w:rFonts w:asciiTheme="majorHAnsi" w:hAnsiTheme="majorHAnsi" w:cstheme="majorHAnsi"/>
        </w:rPr>
        <w:t>only</w:t>
      </w:r>
      <w:r w:rsidR="005E5A86" w:rsidRPr="00834EF2">
        <w:rPr>
          <w:rFonts w:asciiTheme="majorHAnsi" w:hAnsiTheme="majorHAnsi" w:cstheme="majorHAnsi"/>
        </w:rPr>
        <w:t xml:space="preserve"> </w:t>
      </w:r>
      <w:r w:rsidR="006D6DB5" w:rsidRPr="00834EF2">
        <w:rPr>
          <w:rFonts w:asciiTheme="majorHAnsi" w:hAnsiTheme="majorHAnsi" w:cstheme="majorHAnsi"/>
        </w:rPr>
        <w:t>as</w:t>
      </w:r>
      <w:r w:rsidR="005E5A86" w:rsidRPr="00834EF2">
        <w:rPr>
          <w:rFonts w:asciiTheme="majorHAnsi" w:hAnsiTheme="majorHAnsi" w:cstheme="majorHAnsi"/>
        </w:rPr>
        <w:t xml:space="preserve"> </w:t>
      </w:r>
      <w:r w:rsidR="006D6DB5" w:rsidRPr="00834EF2">
        <w:rPr>
          <w:rFonts w:asciiTheme="majorHAnsi" w:hAnsiTheme="majorHAnsi" w:cstheme="majorHAnsi"/>
        </w:rPr>
        <w:t>a</w:t>
      </w:r>
      <w:r w:rsidR="005E5A86" w:rsidRPr="00834EF2">
        <w:rPr>
          <w:rFonts w:asciiTheme="majorHAnsi" w:hAnsiTheme="majorHAnsi" w:cstheme="majorHAnsi"/>
        </w:rPr>
        <w:t xml:space="preserve"> </w:t>
      </w:r>
      <w:r w:rsidR="006D6DB5" w:rsidRPr="00834EF2">
        <w:rPr>
          <w:rFonts w:asciiTheme="majorHAnsi" w:hAnsiTheme="majorHAnsi" w:cstheme="majorHAnsi"/>
        </w:rPr>
        <w:t>book</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practical</w:t>
      </w:r>
      <w:r w:rsidR="005E5A86" w:rsidRPr="00834EF2">
        <w:rPr>
          <w:rFonts w:asciiTheme="majorHAnsi" w:hAnsiTheme="majorHAnsi" w:cstheme="majorHAnsi"/>
        </w:rPr>
        <w:t xml:space="preserve"> </w:t>
      </w:r>
      <w:r w:rsidR="006D6DB5" w:rsidRPr="00834EF2">
        <w:rPr>
          <w:rFonts w:asciiTheme="majorHAnsi" w:hAnsiTheme="majorHAnsi" w:cstheme="majorHAnsi"/>
        </w:rPr>
        <w:t>advice.</w:t>
      </w:r>
      <w:r w:rsidR="005E5A86" w:rsidRPr="00834EF2">
        <w:rPr>
          <w:rFonts w:asciiTheme="majorHAnsi" w:hAnsiTheme="majorHAnsi" w:cstheme="majorHAnsi"/>
        </w:rPr>
        <w:t xml:space="preserve"> </w:t>
      </w:r>
      <w:r w:rsidR="006D6DB5" w:rsidRPr="00834EF2">
        <w:rPr>
          <w:rFonts w:asciiTheme="majorHAnsi" w:hAnsiTheme="majorHAnsi" w:cstheme="majorHAnsi"/>
        </w:rPr>
        <w:t>Much</w:t>
      </w:r>
      <w:r w:rsidR="005E5A86" w:rsidRPr="00834EF2">
        <w:rPr>
          <w:rFonts w:asciiTheme="majorHAnsi" w:hAnsiTheme="majorHAnsi" w:cstheme="majorHAnsi"/>
        </w:rPr>
        <w:t xml:space="preserve"> </w:t>
      </w:r>
      <w:r w:rsidR="006D6DB5" w:rsidRPr="00834EF2">
        <w:rPr>
          <w:rFonts w:asciiTheme="majorHAnsi" w:hAnsiTheme="majorHAnsi" w:cstheme="majorHAnsi"/>
        </w:rPr>
        <w:t>more</w:t>
      </w:r>
      <w:r w:rsidR="005E5A86" w:rsidRPr="00834EF2">
        <w:rPr>
          <w:rFonts w:asciiTheme="majorHAnsi" w:hAnsiTheme="majorHAnsi" w:cstheme="majorHAnsi"/>
        </w:rPr>
        <w:t xml:space="preserve"> </w:t>
      </w:r>
      <w:r w:rsidR="006D6DB5" w:rsidRPr="00834EF2">
        <w:rPr>
          <w:rFonts w:asciiTheme="majorHAnsi" w:hAnsiTheme="majorHAnsi" w:cstheme="majorHAnsi"/>
        </w:rPr>
        <w:t>importantly,</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author</w:t>
      </w:r>
      <w:r w:rsidR="005E5A86" w:rsidRPr="00834EF2">
        <w:rPr>
          <w:rFonts w:asciiTheme="majorHAnsi" w:hAnsiTheme="majorHAnsi" w:cstheme="majorHAnsi"/>
        </w:rPr>
        <w:t xml:space="preserve"> </w:t>
      </w:r>
      <w:r w:rsidR="006D6DB5" w:rsidRPr="00834EF2">
        <w:rPr>
          <w:rFonts w:asciiTheme="majorHAnsi" w:hAnsiTheme="majorHAnsi" w:cstheme="majorHAnsi"/>
        </w:rPr>
        <w:t>meant</w:t>
      </w:r>
      <w:r w:rsidR="005E5A86" w:rsidRPr="00834EF2">
        <w:rPr>
          <w:rFonts w:asciiTheme="majorHAnsi" w:hAnsiTheme="majorHAnsi" w:cstheme="majorHAnsi"/>
        </w:rPr>
        <w:t xml:space="preserve"> </w:t>
      </w:r>
      <w:r w:rsidR="006D6DB5" w:rsidRPr="00834EF2">
        <w:rPr>
          <w:rFonts w:asciiTheme="majorHAnsi" w:hAnsiTheme="majorHAnsi" w:cstheme="majorHAnsi"/>
        </w:rPr>
        <w:t>it</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6D6DB5" w:rsidRPr="00834EF2">
        <w:rPr>
          <w:rFonts w:asciiTheme="majorHAnsi" w:hAnsiTheme="majorHAnsi" w:cstheme="majorHAnsi"/>
        </w:rPr>
        <w:t>be</w:t>
      </w:r>
      <w:r w:rsidR="005E5A86" w:rsidRPr="00834EF2">
        <w:rPr>
          <w:rFonts w:asciiTheme="majorHAnsi" w:hAnsiTheme="majorHAnsi" w:cstheme="majorHAnsi"/>
        </w:rPr>
        <w:t xml:space="preserve"> </w:t>
      </w:r>
      <w:r w:rsidR="006D6DB5" w:rsidRPr="00834EF2">
        <w:rPr>
          <w:rFonts w:asciiTheme="majorHAnsi" w:hAnsiTheme="majorHAnsi" w:cstheme="majorHAnsi"/>
        </w:rPr>
        <w:t>a</w:t>
      </w:r>
      <w:r w:rsidR="005E5A86" w:rsidRPr="00834EF2">
        <w:rPr>
          <w:rFonts w:asciiTheme="majorHAnsi" w:hAnsiTheme="majorHAnsi" w:cstheme="majorHAnsi"/>
        </w:rPr>
        <w:t xml:space="preserve"> </w:t>
      </w:r>
      <w:r w:rsidR="006D6DB5" w:rsidRPr="00834EF2">
        <w:rPr>
          <w:rFonts w:asciiTheme="majorHAnsi" w:hAnsiTheme="majorHAnsi" w:cstheme="majorHAnsi"/>
        </w:rPr>
        <w:t>universal</w:t>
      </w:r>
      <w:r w:rsidR="005E5A86" w:rsidRPr="00834EF2">
        <w:rPr>
          <w:rFonts w:asciiTheme="majorHAnsi" w:hAnsiTheme="majorHAnsi" w:cstheme="majorHAnsi"/>
        </w:rPr>
        <w:t xml:space="preserve"> </w:t>
      </w:r>
      <w:r w:rsidR="006D6DB5" w:rsidRPr="00834EF2">
        <w:rPr>
          <w:rFonts w:asciiTheme="majorHAnsi" w:hAnsiTheme="majorHAnsi" w:cstheme="majorHAnsi"/>
        </w:rPr>
        <w:t>manual</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attitudes</w:t>
      </w:r>
      <w:r w:rsidR="005E5A86" w:rsidRPr="00834EF2">
        <w:rPr>
          <w:rFonts w:asciiTheme="majorHAnsi" w:hAnsiTheme="majorHAnsi" w:cstheme="majorHAnsi"/>
        </w:rPr>
        <w:t xml:space="preserve"> </w:t>
      </w:r>
      <w:r w:rsidR="006D6DB5" w:rsidRPr="00834EF2">
        <w:rPr>
          <w:rFonts w:asciiTheme="majorHAnsi" w:hAnsiTheme="majorHAnsi" w:cstheme="majorHAnsi"/>
        </w:rPr>
        <w:t>and</w:t>
      </w:r>
      <w:r w:rsidR="005E5A86" w:rsidRPr="00834EF2">
        <w:rPr>
          <w:rFonts w:asciiTheme="majorHAnsi" w:hAnsiTheme="majorHAnsi" w:cstheme="majorHAnsi"/>
        </w:rPr>
        <w:t xml:space="preserve"> </w:t>
      </w:r>
      <w:r w:rsidR="006D6DB5" w:rsidRPr="00834EF2">
        <w:rPr>
          <w:rFonts w:asciiTheme="majorHAnsi" w:hAnsiTheme="majorHAnsi" w:cstheme="majorHAnsi"/>
        </w:rPr>
        <w:t>feelings</w:t>
      </w:r>
      <w:r w:rsidR="005E5A86" w:rsidRPr="00834EF2">
        <w:rPr>
          <w:rFonts w:asciiTheme="majorHAnsi" w:hAnsiTheme="majorHAnsi" w:cstheme="majorHAnsi"/>
        </w:rPr>
        <w:t xml:space="preserve"> </w:t>
      </w:r>
      <w:r>
        <w:rPr>
          <w:rFonts w:asciiTheme="majorHAnsi" w:hAnsiTheme="majorHAnsi" w:cstheme="majorHAnsi"/>
        </w:rPr>
        <w:t>(</w:t>
      </w:r>
      <w:r w:rsidR="006D6DB5" w:rsidRPr="00834EF2">
        <w:rPr>
          <w:rFonts w:asciiTheme="majorHAnsi" w:hAnsiTheme="majorHAnsi" w:cstheme="majorHAnsi"/>
        </w:rPr>
        <w:t>Zorin).</w:t>
      </w:r>
      <w:r w:rsidR="00A45837" w:rsidRPr="00834EF2">
        <w:rPr>
          <w:rFonts w:asciiTheme="majorHAnsi" w:hAnsiTheme="majorHAnsi" w:cstheme="majorHAnsi"/>
        </w:rPr>
        <w:t xml:space="preserve"> </w:t>
      </w:r>
      <w:r w:rsidR="006D6DB5" w:rsidRPr="00834EF2">
        <w:rPr>
          <w:rFonts w:asciiTheme="majorHAnsi" w:hAnsiTheme="majorHAnsi" w:cstheme="majorHAnsi"/>
        </w:rPr>
        <w:t>In</w:t>
      </w:r>
      <w:r w:rsidR="005E5A86" w:rsidRPr="00834EF2">
        <w:rPr>
          <w:rFonts w:asciiTheme="majorHAnsi" w:hAnsiTheme="majorHAnsi" w:cstheme="majorHAnsi"/>
        </w:rPr>
        <w:t xml:space="preserve"> </w:t>
      </w:r>
      <w:r w:rsidR="006D6DB5" w:rsidRPr="00834EF2">
        <w:rPr>
          <w:rFonts w:asciiTheme="majorHAnsi" w:hAnsiTheme="majorHAnsi" w:cstheme="majorHAnsi"/>
        </w:rPr>
        <w:t>his</w:t>
      </w:r>
      <w:r w:rsidR="005E5A86" w:rsidRPr="00834EF2">
        <w:rPr>
          <w:rFonts w:asciiTheme="majorHAnsi" w:hAnsiTheme="majorHAnsi" w:cstheme="majorHAnsi"/>
        </w:rPr>
        <w:t xml:space="preserve"> </w:t>
      </w:r>
      <w:r w:rsidR="006D6DB5" w:rsidRPr="00834EF2">
        <w:rPr>
          <w:rFonts w:asciiTheme="majorHAnsi" w:hAnsiTheme="majorHAnsi" w:cstheme="majorHAnsi"/>
          <w:i/>
        </w:rPr>
        <w:t>Letters</w:t>
      </w:r>
      <w:r w:rsidR="006D6DB5" w:rsidRPr="00834EF2">
        <w:rPr>
          <w:rFonts w:asciiTheme="majorHAnsi" w:hAnsiTheme="majorHAnsi" w:cstheme="majorHAnsi"/>
        </w:rPr>
        <w:t>,</w:t>
      </w:r>
      <w:r w:rsidR="005E5A86" w:rsidRPr="00834EF2">
        <w:rPr>
          <w:rFonts w:asciiTheme="majorHAnsi" w:hAnsiTheme="majorHAnsi" w:cstheme="majorHAnsi"/>
          <w: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narrator</w:t>
      </w:r>
      <w:r w:rsidR="005E5A86" w:rsidRPr="00834EF2">
        <w:rPr>
          <w:rFonts w:asciiTheme="majorHAnsi" w:hAnsiTheme="majorHAnsi" w:cstheme="majorHAnsi"/>
        </w:rPr>
        <w:t xml:space="preserve"> </w:t>
      </w:r>
      <w:r w:rsidR="006D6DB5" w:rsidRPr="00834EF2">
        <w:rPr>
          <w:rFonts w:asciiTheme="majorHAnsi" w:hAnsiTheme="majorHAnsi" w:cstheme="majorHAnsi"/>
        </w:rPr>
        <w:t>speaks</w:t>
      </w:r>
      <w:r w:rsidR="005E5A86" w:rsidRPr="00834EF2">
        <w:rPr>
          <w:rFonts w:asciiTheme="majorHAnsi" w:hAnsiTheme="majorHAnsi" w:cstheme="majorHAnsi"/>
        </w:rPr>
        <w:t xml:space="preserve"> </w:t>
      </w:r>
      <w:r w:rsidR="006D6DB5" w:rsidRPr="00834EF2">
        <w:rPr>
          <w:rFonts w:asciiTheme="majorHAnsi" w:hAnsiTheme="majorHAnsi" w:cstheme="majorHAnsi"/>
        </w:rPr>
        <w:t>about</w:t>
      </w:r>
      <w:r w:rsidR="005E5A86" w:rsidRPr="00834EF2">
        <w:rPr>
          <w:rFonts w:asciiTheme="majorHAnsi" w:hAnsiTheme="majorHAnsi" w:cstheme="majorHAnsi"/>
        </w:rPr>
        <w:t xml:space="preserve"> </w:t>
      </w:r>
      <w:r>
        <w:rPr>
          <w:rFonts w:asciiTheme="majorHAnsi" w:hAnsiTheme="majorHAnsi" w:cstheme="majorHAnsi"/>
        </w:rPr>
        <w:t>a</w:t>
      </w:r>
      <w:r w:rsidR="005E5A86" w:rsidRPr="00834EF2">
        <w:rPr>
          <w:rFonts w:asciiTheme="majorHAnsi" w:hAnsiTheme="majorHAnsi" w:cstheme="majorHAnsi"/>
        </w:rPr>
        <w:t xml:space="preserve"> </w:t>
      </w:r>
      <w:r w:rsidR="006D6DB5" w:rsidRPr="00834EF2">
        <w:rPr>
          <w:rFonts w:asciiTheme="majorHAnsi" w:hAnsiTheme="majorHAnsi" w:cstheme="majorHAnsi"/>
        </w:rPr>
        <w:t>specific</w:t>
      </w:r>
      <w:r w:rsidR="005E5A86" w:rsidRPr="00834EF2">
        <w:rPr>
          <w:rFonts w:asciiTheme="majorHAnsi" w:hAnsiTheme="majorHAnsi" w:cstheme="majorHAnsi"/>
        </w:rPr>
        <w:t xml:space="preserve"> </w:t>
      </w:r>
      <w:r w:rsidR="006D6DB5" w:rsidRPr="00834EF2">
        <w:rPr>
          <w:rFonts w:asciiTheme="majorHAnsi" w:hAnsiTheme="majorHAnsi" w:cstheme="majorHAnsi"/>
        </w:rPr>
        <w:t>incarnation</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030E14">
        <w:rPr>
          <w:rFonts w:asciiTheme="majorHAnsi" w:hAnsiTheme="majorHAnsi" w:cstheme="majorHAnsi"/>
        </w:rPr>
        <w:t xml:space="preserve">the spirit of </w:t>
      </w:r>
      <w:r w:rsidR="006D6DB5" w:rsidRPr="00030E14">
        <w:rPr>
          <w:rFonts w:asciiTheme="majorHAnsi" w:hAnsiTheme="majorHAnsi" w:cstheme="majorHAnsi"/>
        </w:rPr>
        <w:t>finance</w:t>
      </w:r>
      <w:r w:rsidR="005E5A86" w:rsidRPr="00834EF2">
        <w:rPr>
          <w:rFonts w:asciiTheme="majorHAnsi" w:hAnsiTheme="majorHAnsi" w:cstheme="majorHAnsi"/>
        </w:rPr>
        <w:t xml:space="preserve"> </w:t>
      </w:r>
      <w:r w:rsidR="006D6DB5" w:rsidRPr="00834EF2">
        <w:rPr>
          <w:rFonts w:asciiTheme="majorHAnsi" w:hAnsiTheme="majorHAnsi" w:cstheme="majorHAnsi"/>
        </w:rPr>
        <w:t>–</w:t>
      </w:r>
      <w:r>
        <w:rPr>
          <w:rFonts w:asciiTheme="majorHAnsi" w:hAnsiTheme="majorHAnsi" w:cstheme="majorHAnsi"/>
        </w:rPr>
        <w:t xml:space="preserve"> </w:t>
      </w:r>
      <w:r w:rsidR="006D6DB5" w:rsidRPr="00834EF2">
        <w:rPr>
          <w:rFonts w:asciiTheme="majorHAnsi" w:hAnsiTheme="majorHAnsi" w:cstheme="majorHAnsi"/>
        </w:rPr>
        <w:t>travel</w:t>
      </w:r>
      <w:r>
        <w:rPr>
          <w:rFonts w:asciiTheme="majorHAnsi" w:hAnsiTheme="majorHAnsi" w:cstheme="majorHAnsi"/>
        </w:rPr>
        <w:t>,</w:t>
      </w:r>
      <w:r w:rsidR="005E5A86" w:rsidRPr="00834EF2">
        <w:rPr>
          <w:rFonts w:asciiTheme="majorHAnsi" w:hAnsiTheme="majorHAnsi" w:cstheme="majorHAnsi"/>
        </w:rPr>
        <w:t xml:space="preserve"> </w:t>
      </w:r>
      <w:r w:rsidR="006D6DB5" w:rsidRPr="00834EF2">
        <w:rPr>
          <w:rFonts w:asciiTheme="majorHAnsi" w:hAnsiTheme="majorHAnsi" w:cstheme="majorHAnsi"/>
        </w:rPr>
        <w:t>or</w:t>
      </w:r>
      <w:r w:rsidR="005E5A86" w:rsidRPr="00834EF2">
        <w:rPr>
          <w:rFonts w:asciiTheme="majorHAnsi" w:hAnsiTheme="majorHAnsi" w:cstheme="majorHAnsi"/>
        </w:rPr>
        <w:t xml:space="preserve"> </w:t>
      </w:r>
      <w:r w:rsidR="006D6DB5" w:rsidRPr="00834EF2">
        <w:rPr>
          <w:rFonts w:asciiTheme="majorHAnsi" w:hAnsiTheme="majorHAnsi" w:cstheme="majorHAnsi"/>
        </w:rPr>
        <w:t>road</w:t>
      </w:r>
      <w:r>
        <w:rPr>
          <w:rFonts w:asciiTheme="majorHAnsi" w:hAnsiTheme="majorHAnsi" w:cstheme="majorHAnsi"/>
        </w:rPr>
        <w:t>,</w:t>
      </w:r>
      <w:r w:rsidR="005E5A86" w:rsidRPr="00834EF2">
        <w:rPr>
          <w:rFonts w:asciiTheme="majorHAnsi" w:hAnsiTheme="majorHAnsi" w:cstheme="majorHAnsi"/>
        </w:rPr>
        <w:t xml:space="preserve"> </w:t>
      </w:r>
      <w:r w:rsidR="006D6DB5" w:rsidRPr="00834EF2">
        <w:rPr>
          <w:rFonts w:asciiTheme="majorHAnsi" w:hAnsiTheme="majorHAnsi" w:cstheme="majorHAnsi"/>
        </w:rPr>
        <w:t>money.</w:t>
      </w:r>
      <w:r w:rsidR="005E5A86" w:rsidRPr="00834EF2">
        <w:rPr>
          <w:rFonts w:asciiTheme="majorHAnsi" w:hAnsiTheme="majorHAnsi" w:cstheme="majorHAnsi"/>
        </w:rPr>
        <w:t xml:space="preserve"> </w:t>
      </w:r>
      <w:r w:rsidR="006D6DB5" w:rsidRPr="00834EF2">
        <w:rPr>
          <w:rFonts w:asciiTheme="majorHAnsi" w:hAnsiTheme="majorHAnsi" w:cstheme="majorHAnsi"/>
        </w:rPr>
        <w:t>This</w:t>
      </w:r>
      <w:r w:rsidR="005E5A86" w:rsidRPr="00834EF2">
        <w:rPr>
          <w:rFonts w:asciiTheme="majorHAnsi" w:hAnsiTheme="majorHAnsi" w:cstheme="majorHAnsi"/>
        </w:rPr>
        <w:t xml:space="preserve"> </w:t>
      </w:r>
      <w:r w:rsidR="006D6DB5" w:rsidRPr="00834EF2">
        <w:rPr>
          <w:rFonts w:asciiTheme="majorHAnsi" w:hAnsiTheme="majorHAnsi" w:cstheme="majorHAnsi"/>
        </w:rPr>
        <w:t>aspect</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problem</w:t>
      </w:r>
      <w:r w:rsidR="005E5A86" w:rsidRPr="00834EF2">
        <w:rPr>
          <w:rFonts w:asciiTheme="majorHAnsi" w:hAnsiTheme="majorHAnsi" w:cstheme="majorHAnsi"/>
        </w:rPr>
        <w:t xml:space="preserve"> </w:t>
      </w:r>
      <w:r>
        <w:rPr>
          <w:rFonts w:asciiTheme="majorHAnsi" w:hAnsiTheme="majorHAnsi" w:cstheme="majorHAnsi"/>
        </w:rPr>
        <w:t>is not as</w:t>
      </w:r>
      <w:r w:rsidR="005E5A86" w:rsidRPr="00834EF2">
        <w:rPr>
          <w:rFonts w:asciiTheme="majorHAnsi" w:hAnsiTheme="majorHAnsi" w:cstheme="majorHAnsi"/>
        </w:rPr>
        <w:t xml:space="preserve"> </w:t>
      </w:r>
      <w:r w:rsidR="006D6DB5" w:rsidRPr="00834EF2">
        <w:rPr>
          <w:rFonts w:asciiTheme="majorHAnsi" w:hAnsiTheme="majorHAnsi" w:cstheme="majorHAnsi"/>
        </w:rPr>
        <w:t>trivial</w:t>
      </w:r>
      <w:r w:rsidR="005E5A86" w:rsidRPr="00834EF2">
        <w:rPr>
          <w:rFonts w:asciiTheme="majorHAnsi" w:hAnsiTheme="majorHAnsi" w:cstheme="majorHAnsi"/>
        </w:rPr>
        <w:t xml:space="preserve"> </w:t>
      </w:r>
      <w:r>
        <w:rPr>
          <w:rFonts w:asciiTheme="majorHAnsi" w:hAnsiTheme="majorHAnsi" w:cstheme="majorHAnsi"/>
        </w:rPr>
        <w:t>as</w:t>
      </w:r>
      <w:r w:rsidR="005E5A86" w:rsidRPr="00834EF2">
        <w:rPr>
          <w:rFonts w:asciiTheme="majorHAnsi" w:hAnsiTheme="majorHAnsi" w:cstheme="majorHAnsi"/>
        </w:rPr>
        <w:t xml:space="preserve"> </w:t>
      </w:r>
      <w:r w:rsidR="006D6DB5" w:rsidRPr="00834EF2">
        <w:rPr>
          <w:rFonts w:asciiTheme="majorHAnsi" w:hAnsiTheme="majorHAnsi" w:cstheme="majorHAnsi"/>
        </w:rPr>
        <w:t>it</w:t>
      </w:r>
      <w:r w:rsidR="005E5A86" w:rsidRPr="00834EF2">
        <w:rPr>
          <w:rFonts w:asciiTheme="majorHAnsi" w:hAnsiTheme="majorHAnsi" w:cstheme="majorHAnsi"/>
        </w:rPr>
        <w:t xml:space="preserve"> </w:t>
      </w:r>
      <w:r w:rsidR="006D6DB5" w:rsidRPr="00834EF2">
        <w:rPr>
          <w:rFonts w:asciiTheme="majorHAnsi" w:hAnsiTheme="majorHAnsi" w:cstheme="majorHAnsi"/>
        </w:rPr>
        <w:t>may</w:t>
      </w:r>
      <w:r>
        <w:rPr>
          <w:rFonts w:asciiTheme="majorHAnsi" w:hAnsiTheme="majorHAnsi" w:cstheme="majorHAnsi"/>
        </w:rPr>
        <w:t xml:space="preserve"> at first</w:t>
      </w:r>
      <w:r w:rsidR="005E5A86" w:rsidRPr="00834EF2">
        <w:rPr>
          <w:rFonts w:asciiTheme="majorHAnsi" w:hAnsiTheme="majorHAnsi" w:cstheme="majorHAnsi"/>
        </w:rPr>
        <w:t xml:space="preserve"> </w:t>
      </w:r>
      <w:r w:rsidR="006D6DB5" w:rsidRPr="00834EF2">
        <w:rPr>
          <w:rFonts w:asciiTheme="majorHAnsi" w:hAnsiTheme="majorHAnsi" w:cstheme="majorHAnsi"/>
        </w:rPr>
        <w:t>seem,</w:t>
      </w:r>
      <w:r w:rsidR="005E5A86" w:rsidRPr="00834EF2">
        <w:rPr>
          <w:rFonts w:asciiTheme="majorHAnsi" w:hAnsiTheme="majorHAnsi" w:cstheme="majorHAnsi"/>
        </w:rPr>
        <w:t xml:space="preserve"> </w:t>
      </w:r>
      <w:r>
        <w:rPr>
          <w:rFonts w:asciiTheme="majorHAnsi" w:hAnsiTheme="majorHAnsi" w:cstheme="majorHAnsi"/>
        </w:rPr>
        <w:t>since</w:t>
      </w:r>
      <w:r w:rsidR="005E5A86" w:rsidRPr="00834EF2">
        <w:rPr>
          <w:rFonts w:asciiTheme="majorHAnsi" w:hAnsiTheme="majorHAnsi" w:cstheme="majorHAnsi"/>
        </w:rPr>
        <w:t xml:space="preserve"> </w:t>
      </w:r>
      <w:r w:rsidR="006D6DB5" w:rsidRPr="00834EF2">
        <w:rPr>
          <w:rFonts w:asciiTheme="majorHAnsi" w:hAnsiTheme="majorHAnsi" w:cstheme="majorHAnsi"/>
        </w:rPr>
        <w:t>it</w:t>
      </w:r>
      <w:r w:rsidR="005E5A86" w:rsidRPr="00834EF2">
        <w:rPr>
          <w:rFonts w:asciiTheme="majorHAnsi" w:hAnsiTheme="majorHAnsi" w:cstheme="majorHAnsi"/>
        </w:rPr>
        <w:t xml:space="preserve"> </w:t>
      </w:r>
      <w:r w:rsidR="00B53400">
        <w:rPr>
          <w:rFonts w:asciiTheme="majorHAnsi" w:hAnsiTheme="majorHAnsi" w:cstheme="majorHAnsi"/>
        </w:rPr>
        <w:t>helps explain</w:t>
      </w:r>
      <w:r w:rsidR="005E5A86" w:rsidRPr="00834EF2">
        <w:rPr>
          <w:rFonts w:asciiTheme="majorHAnsi" w:hAnsiTheme="majorHAnsi" w:cstheme="majorHAnsi"/>
        </w:rPr>
        <w:t xml:space="preserve"> </w:t>
      </w:r>
      <w:r>
        <w:rPr>
          <w:rFonts w:asciiTheme="majorHAnsi" w:hAnsiTheme="majorHAnsi" w:cstheme="majorHAnsi"/>
        </w:rPr>
        <w:t xml:space="preserve">the </w:t>
      </w:r>
      <w:r w:rsidR="006D6DB5" w:rsidRPr="00834EF2">
        <w:rPr>
          <w:rFonts w:asciiTheme="majorHAnsi" w:hAnsiTheme="majorHAnsi" w:cstheme="majorHAnsi"/>
        </w:rPr>
        <w:t>special</w:t>
      </w:r>
      <w:r w:rsidR="005E5A86" w:rsidRPr="00834EF2">
        <w:rPr>
          <w:rFonts w:asciiTheme="majorHAnsi" w:hAnsiTheme="majorHAnsi" w:cstheme="majorHAnsi"/>
        </w:rPr>
        <w:t xml:space="preserve"> </w:t>
      </w:r>
      <w:r w:rsidR="006D6DB5" w:rsidRPr="00834EF2">
        <w:rPr>
          <w:rFonts w:asciiTheme="majorHAnsi" w:hAnsiTheme="majorHAnsi" w:cstheme="majorHAnsi"/>
        </w:rPr>
        <w:t>attention</w:t>
      </w:r>
      <w:r w:rsidR="005E5A86" w:rsidRPr="00834EF2">
        <w:rPr>
          <w:rFonts w:asciiTheme="majorHAnsi" w:hAnsiTheme="majorHAnsi" w:cstheme="majorHAnsi"/>
        </w:rPr>
        <w:t xml:space="preserve"> </w:t>
      </w:r>
      <w:r w:rsidR="006D6DB5" w:rsidRPr="00834EF2">
        <w:rPr>
          <w:rFonts w:asciiTheme="majorHAnsi" w:hAnsiTheme="majorHAnsi" w:cstheme="majorHAnsi"/>
        </w:rPr>
        <w:t>Karamzin</w:t>
      </w:r>
      <w:r w:rsidR="005E5A86" w:rsidRPr="00834EF2">
        <w:rPr>
          <w:rFonts w:asciiTheme="majorHAnsi" w:hAnsiTheme="majorHAnsi" w:cstheme="majorHAnsi"/>
        </w:rPr>
        <w:t xml:space="preserve"> </w:t>
      </w:r>
      <w:r w:rsidR="006D6DB5" w:rsidRPr="00834EF2">
        <w:rPr>
          <w:rFonts w:asciiTheme="majorHAnsi" w:hAnsiTheme="majorHAnsi" w:cstheme="majorHAnsi"/>
        </w:rPr>
        <w:t>pays</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6D6DB5" w:rsidRPr="00834EF2">
        <w:rPr>
          <w:rFonts w:asciiTheme="majorHAnsi" w:hAnsiTheme="majorHAnsi" w:cstheme="majorHAnsi"/>
        </w:rPr>
        <w:t>financial</w:t>
      </w:r>
      <w:r w:rsidR="005E5A86" w:rsidRPr="00834EF2">
        <w:rPr>
          <w:rFonts w:asciiTheme="majorHAnsi" w:hAnsiTheme="majorHAnsi" w:cstheme="majorHAnsi"/>
        </w:rPr>
        <w:t xml:space="preserve"> </w:t>
      </w:r>
      <w:r w:rsidR="006D6DB5" w:rsidRPr="00834EF2">
        <w:rPr>
          <w:rFonts w:asciiTheme="majorHAnsi" w:hAnsiTheme="majorHAnsi" w:cstheme="majorHAnsi"/>
        </w:rPr>
        <w:t>transactions.</w:t>
      </w:r>
      <w:r w:rsidR="005E5A86" w:rsidRPr="00834EF2">
        <w:rPr>
          <w:rFonts w:asciiTheme="majorHAnsi" w:hAnsiTheme="majorHAnsi" w:cstheme="majorHAnsi"/>
        </w:rPr>
        <w:t xml:space="preserve"> </w:t>
      </w:r>
      <w:r w:rsidR="006D6DB5" w:rsidRPr="00834EF2">
        <w:rPr>
          <w:rFonts w:asciiTheme="majorHAnsi" w:hAnsiTheme="majorHAnsi" w:cstheme="majorHAnsi"/>
        </w:rPr>
        <w:t>First</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all</w:t>
      </w:r>
      <w:r>
        <w:rPr>
          <w:rFonts w:asciiTheme="majorHAnsi" w:hAnsiTheme="majorHAnsi" w:cstheme="majorHAnsi"/>
        </w:rPr>
        <w:t>,</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traveler</w:t>
      </w:r>
      <w:r w:rsidR="005E5A86" w:rsidRPr="00834EF2">
        <w:rPr>
          <w:rFonts w:asciiTheme="majorHAnsi" w:hAnsiTheme="majorHAnsi" w:cstheme="majorHAnsi"/>
        </w:rPr>
        <w:t xml:space="preserve"> </w:t>
      </w:r>
      <w:r w:rsidR="006D6DB5" w:rsidRPr="00834EF2">
        <w:rPr>
          <w:rFonts w:asciiTheme="majorHAnsi" w:hAnsiTheme="majorHAnsi" w:cstheme="majorHAnsi"/>
        </w:rPr>
        <w:t>is</w:t>
      </w:r>
      <w:r w:rsidR="005E5A86" w:rsidRPr="00834EF2">
        <w:rPr>
          <w:rFonts w:asciiTheme="majorHAnsi" w:hAnsiTheme="majorHAnsi" w:cstheme="majorHAnsi"/>
        </w:rPr>
        <w:t xml:space="preserve"> </w:t>
      </w:r>
      <w:r w:rsidR="006D6DB5" w:rsidRPr="00834EF2">
        <w:rPr>
          <w:rFonts w:asciiTheme="majorHAnsi" w:hAnsiTheme="majorHAnsi" w:cstheme="majorHAnsi"/>
        </w:rPr>
        <w:t>constantly</w:t>
      </w:r>
      <w:r w:rsidR="005E5A86" w:rsidRPr="00834EF2">
        <w:rPr>
          <w:rFonts w:asciiTheme="majorHAnsi" w:hAnsiTheme="majorHAnsi" w:cstheme="majorHAnsi"/>
        </w:rPr>
        <w:t xml:space="preserve"> </w:t>
      </w:r>
      <w:r w:rsidR="006D6DB5" w:rsidRPr="00834EF2">
        <w:rPr>
          <w:rFonts w:asciiTheme="majorHAnsi" w:hAnsiTheme="majorHAnsi" w:cstheme="majorHAnsi"/>
        </w:rPr>
        <w:t>at</w:t>
      </w:r>
      <w:r w:rsidR="005E5A86" w:rsidRPr="00834EF2">
        <w:rPr>
          <w:rFonts w:asciiTheme="majorHAnsi" w:hAnsiTheme="majorHAnsi" w:cstheme="majorHAnsi"/>
        </w:rPr>
        <w:t xml:space="preserve"> </w:t>
      </w:r>
      <w:r w:rsidR="006D6DB5" w:rsidRPr="00834EF2">
        <w:rPr>
          <w:rFonts w:asciiTheme="majorHAnsi" w:hAnsiTheme="majorHAnsi" w:cstheme="majorHAnsi"/>
        </w:rPr>
        <w:t>risk</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facing</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problem</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lack</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money,</w:t>
      </w:r>
      <w:r w:rsidR="005E5A86" w:rsidRPr="00834EF2">
        <w:rPr>
          <w:rFonts w:asciiTheme="majorHAnsi" w:hAnsiTheme="majorHAnsi" w:cstheme="majorHAnsi"/>
        </w:rPr>
        <w:t xml:space="preserve"> </w:t>
      </w:r>
      <w:r>
        <w:rPr>
          <w:rFonts w:asciiTheme="majorHAnsi" w:hAnsiTheme="majorHAnsi" w:cstheme="majorHAnsi"/>
        </w:rPr>
        <w:t>which</w:t>
      </w:r>
      <w:r w:rsidR="005E5A86" w:rsidRPr="00834EF2">
        <w:rPr>
          <w:rFonts w:asciiTheme="majorHAnsi" w:hAnsiTheme="majorHAnsi" w:cstheme="majorHAnsi"/>
        </w:rPr>
        <w:t xml:space="preserve"> </w:t>
      </w:r>
      <w:r w:rsidR="006D6DB5" w:rsidRPr="00834EF2">
        <w:rPr>
          <w:rFonts w:asciiTheme="majorHAnsi" w:hAnsiTheme="majorHAnsi" w:cstheme="majorHAnsi"/>
        </w:rPr>
        <w:t>is</w:t>
      </w:r>
      <w:r w:rsidR="005E5A86" w:rsidRPr="00834EF2">
        <w:rPr>
          <w:rFonts w:asciiTheme="majorHAnsi" w:hAnsiTheme="majorHAnsi" w:cstheme="majorHAnsi"/>
        </w:rPr>
        <w:t xml:space="preserve"> </w:t>
      </w:r>
      <w:r w:rsidR="006D6DB5" w:rsidRPr="00834EF2">
        <w:rPr>
          <w:rFonts w:asciiTheme="majorHAnsi" w:hAnsiTheme="majorHAnsi" w:cstheme="majorHAnsi"/>
        </w:rPr>
        <w:t>especially</w:t>
      </w:r>
      <w:r w:rsidR="005E5A86" w:rsidRPr="00834EF2">
        <w:rPr>
          <w:rFonts w:asciiTheme="majorHAnsi" w:hAnsiTheme="majorHAnsi" w:cstheme="majorHAnsi"/>
        </w:rPr>
        <w:t xml:space="preserve"> </w:t>
      </w:r>
      <w:r>
        <w:rPr>
          <w:rFonts w:asciiTheme="majorHAnsi" w:hAnsiTheme="majorHAnsi" w:cstheme="majorHAnsi"/>
        </w:rPr>
        <w:t>serious when he is</w:t>
      </w:r>
      <w:r w:rsidR="005E5A86" w:rsidRPr="00834EF2">
        <w:rPr>
          <w:rFonts w:asciiTheme="majorHAnsi" w:hAnsiTheme="majorHAnsi" w:cstheme="majorHAnsi"/>
        </w:rPr>
        <w:t xml:space="preserve"> </w:t>
      </w:r>
      <w:r w:rsidR="006D6DB5" w:rsidRPr="00834EF2">
        <w:rPr>
          <w:rFonts w:asciiTheme="majorHAnsi" w:hAnsiTheme="majorHAnsi" w:cstheme="majorHAnsi"/>
        </w:rPr>
        <w:t>away</w:t>
      </w:r>
      <w:r w:rsidR="005E5A86" w:rsidRPr="00834EF2">
        <w:rPr>
          <w:rFonts w:asciiTheme="majorHAnsi" w:hAnsiTheme="majorHAnsi" w:cstheme="majorHAnsi"/>
        </w:rPr>
        <w:t xml:space="preserve"> </w:t>
      </w:r>
      <w:r w:rsidR="006D6DB5" w:rsidRPr="00834EF2">
        <w:rPr>
          <w:rFonts w:asciiTheme="majorHAnsi" w:hAnsiTheme="majorHAnsi" w:cstheme="majorHAnsi"/>
        </w:rPr>
        <w:t>from</w:t>
      </w:r>
      <w:r w:rsidR="005E5A86" w:rsidRPr="00834EF2">
        <w:rPr>
          <w:rFonts w:asciiTheme="majorHAnsi" w:hAnsiTheme="majorHAnsi" w:cstheme="majorHAnsi"/>
        </w:rPr>
        <w:t xml:space="preserve"> </w:t>
      </w:r>
      <w:r w:rsidR="006D6DB5" w:rsidRPr="00834EF2">
        <w:rPr>
          <w:rFonts w:asciiTheme="majorHAnsi" w:hAnsiTheme="majorHAnsi" w:cstheme="majorHAnsi"/>
        </w:rPr>
        <w:t>home.</w:t>
      </w:r>
      <w:r w:rsidR="005E5A86" w:rsidRPr="00834EF2">
        <w:rPr>
          <w:rFonts w:asciiTheme="majorHAnsi" w:hAnsiTheme="majorHAnsi" w:cstheme="majorHAnsi"/>
        </w:rPr>
        <w:t xml:space="preserve"> </w:t>
      </w:r>
      <w:r>
        <w:rPr>
          <w:rFonts w:asciiTheme="majorHAnsi" w:hAnsiTheme="majorHAnsi" w:cstheme="majorHAnsi"/>
        </w:rPr>
        <w:t>Beyond that</w:t>
      </w:r>
      <w:r w:rsidR="006D6DB5" w:rsidRPr="00834EF2">
        <w:rPr>
          <w:rFonts w:asciiTheme="majorHAnsi" w:hAnsiTheme="majorHAnsi" w:cstheme="majorHAnsi"/>
        </w:rPr>
        <w:t>,</w:t>
      </w:r>
      <w:r w:rsidR="005E5A86" w:rsidRPr="00834EF2">
        <w:rPr>
          <w:rFonts w:asciiTheme="majorHAnsi" w:hAnsiTheme="majorHAnsi" w:cstheme="majorHAnsi"/>
        </w:rPr>
        <w:t xml:space="preserve"> </w:t>
      </w:r>
      <w:r w:rsidR="006D6DB5" w:rsidRPr="00834EF2">
        <w:rPr>
          <w:rFonts w:asciiTheme="majorHAnsi" w:hAnsiTheme="majorHAnsi" w:cstheme="majorHAnsi"/>
        </w:rPr>
        <w:t>he</w:t>
      </w:r>
      <w:r w:rsidR="005E5A86" w:rsidRPr="00834EF2">
        <w:rPr>
          <w:rFonts w:asciiTheme="majorHAnsi" w:hAnsiTheme="majorHAnsi" w:cstheme="majorHAnsi"/>
        </w:rPr>
        <w:t xml:space="preserve"> </w:t>
      </w:r>
      <w:r w:rsidR="006D6DB5" w:rsidRPr="00834EF2">
        <w:rPr>
          <w:rFonts w:asciiTheme="majorHAnsi" w:hAnsiTheme="majorHAnsi" w:cstheme="majorHAnsi"/>
        </w:rPr>
        <w:t>has</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B53400">
        <w:rPr>
          <w:rFonts w:asciiTheme="majorHAnsi" w:hAnsiTheme="majorHAnsi" w:cstheme="majorHAnsi"/>
        </w:rPr>
        <w:t>guard the money he takes with him,</w:t>
      </w:r>
      <w:r w:rsidR="005E5A86" w:rsidRPr="00834EF2">
        <w:rPr>
          <w:rFonts w:asciiTheme="majorHAnsi" w:hAnsiTheme="majorHAnsi" w:cstheme="majorHAnsi"/>
        </w:rPr>
        <w:t xml:space="preserve"> </w:t>
      </w:r>
      <w:r w:rsidR="006D6DB5" w:rsidRPr="00834EF2">
        <w:rPr>
          <w:rFonts w:asciiTheme="majorHAnsi" w:hAnsiTheme="majorHAnsi" w:cstheme="majorHAnsi"/>
        </w:rPr>
        <w:t>preserve</w:t>
      </w:r>
      <w:r w:rsidR="005E5A86" w:rsidRPr="00834EF2">
        <w:rPr>
          <w:rFonts w:asciiTheme="majorHAnsi" w:hAnsiTheme="majorHAnsi" w:cstheme="majorHAnsi"/>
        </w:rPr>
        <w:t xml:space="preserve"> </w:t>
      </w:r>
      <w:r w:rsidR="00B53400">
        <w:rPr>
          <w:rFonts w:asciiTheme="majorHAnsi" w:hAnsiTheme="majorHAnsi" w:cstheme="majorHAnsi"/>
        </w:rPr>
        <w:t>it as he travels,</w:t>
      </w:r>
      <w:r w:rsidR="005E5A86" w:rsidRPr="00834EF2">
        <w:rPr>
          <w:rFonts w:asciiTheme="majorHAnsi" w:hAnsiTheme="majorHAnsi" w:cstheme="majorHAnsi"/>
        </w:rPr>
        <w:t xml:space="preserve"> </w:t>
      </w:r>
      <w:r w:rsidR="006D6DB5" w:rsidRPr="00834EF2">
        <w:rPr>
          <w:rFonts w:asciiTheme="majorHAnsi" w:hAnsiTheme="majorHAnsi" w:cstheme="majorHAnsi"/>
        </w:rPr>
        <w:t>carry</w:t>
      </w:r>
      <w:r w:rsidR="005E5A86" w:rsidRPr="00834EF2">
        <w:rPr>
          <w:rFonts w:asciiTheme="majorHAnsi" w:hAnsiTheme="majorHAnsi" w:cstheme="majorHAnsi"/>
        </w:rPr>
        <w:t xml:space="preserve"> </w:t>
      </w:r>
      <w:r w:rsidR="006D6DB5" w:rsidRPr="00834EF2">
        <w:rPr>
          <w:rFonts w:asciiTheme="majorHAnsi" w:hAnsiTheme="majorHAnsi" w:cstheme="majorHAnsi"/>
        </w:rPr>
        <w:t>it</w:t>
      </w:r>
      <w:r w:rsidR="005E5A86" w:rsidRPr="00834EF2">
        <w:rPr>
          <w:rFonts w:asciiTheme="majorHAnsi" w:hAnsiTheme="majorHAnsi" w:cstheme="majorHAnsi"/>
        </w:rPr>
        <w:t xml:space="preserve"> </w:t>
      </w:r>
      <w:r w:rsidR="00B53400">
        <w:rPr>
          <w:rFonts w:asciiTheme="majorHAnsi" w:hAnsiTheme="majorHAnsi" w:cstheme="majorHAnsi"/>
        </w:rPr>
        <w:t>around,</w:t>
      </w:r>
      <w:r w:rsidR="005E5A86" w:rsidRPr="00834EF2">
        <w:rPr>
          <w:rFonts w:asciiTheme="majorHAnsi" w:hAnsiTheme="majorHAnsi" w:cstheme="majorHAnsi"/>
        </w:rPr>
        <w:t xml:space="preserve"> </w:t>
      </w:r>
      <w:r w:rsidR="006D6DB5" w:rsidRPr="00834EF2">
        <w:rPr>
          <w:rFonts w:asciiTheme="majorHAnsi" w:hAnsiTheme="majorHAnsi" w:cstheme="majorHAnsi"/>
        </w:rPr>
        <w:t>and</w:t>
      </w:r>
      <w:r w:rsidR="005E5A86" w:rsidRPr="00834EF2">
        <w:rPr>
          <w:rFonts w:asciiTheme="majorHAnsi" w:hAnsiTheme="majorHAnsi" w:cstheme="majorHAnsi"/>
        </w:rPr>
        <w:t xml:space="preserve"> </w:t>
      </w:r>
      <w:r w:rsidR="006D6DB5" w:rsidRPr="00834EF2">
        <w:rPr>
          <w:rFonts w:asciiTheme="majorHAnsi" w:hAnsiTheme="majorHAnsi" w:cstheme="majorHAnsi"/>
        </w:rPr>
        <w:t>exchange</w:t>
      </w:r>
      <w:r w:rsidR="005E5A86" w:rsidRPr="00834EF2">
        <w:rPr>
          <w:rFonts w:asciiTheme="majorHAnsi" w:hAnsiTheme="majorHAnsi" w:cstheme="majorHAnsi"/>
        </w:rPr>
        <w:t xml:space="preserve"> </w:t>
      </w:r>
      <w:r w:rsidR="006D6DB5" w:rsidRPr="00834EF2">
        <w:rPr>
          <w:rFonts w:asciiTheme="majorHAnsi" w:hAnsiTheme="majorHAnsi" w:cstheme="majorHAnsi"/>
        </w:rPr>
        <w:t>it</w:t>
      </w:r>
      <w:r w:rsidR="005E5A86" w:rsidRPr="00834EF2">
        <w:rPr>
          <w:rFonts w:asciiTheme="majorHAnsi" w:hAnsiTheme="majorHAnsi" w:cstheme="majorHAnsi"/>
        </w:rPr>
        <w:t xml:space="preserve"> </w:t>
      </w:r>
      <w:r w:rsidR="006D6DB5" w:rsidRPr="00834EF2">
        <w:rPr>
          <w:rFonts w:asciiTheme="majorHAnsi" w:hAnsiTheme="majorHAnsi" w:cstheme="majorHAnsi"/>
        </w:rPr>
        <w:t>for</w:t>
      </w:r>
      <w:r w:rsidR="005E5A86" w:rsidRPr="00834EF2">
        <w:rPr>
          <w:rFonts w:asciiTheme="majorHAnsi" w:hAnsiTheme="majorHAnsi" w:cstheme="majorHAnsi"/>
        </w:rPr>
        <w:t xml:space="preserve"> </w:t>
      </w:r>
      <w:r w:rsidR="006D6DB5" w:rsidRPr="00834EF2">
        <w:rPr>
          <w:rFonts w:asciiTheme="majorHAnsi" w:hAnsiTheme="majorHAnsi" w:cstheme="majorHAnsi"/>
        </w:rPr>
        <w:t>local</w:t>
      </w:r>
      <w:r w:rsidR="005E5A86" w:rsidRPr="00834EF2">
        <w:rPr>
          <w:rFonts w:asciiTheme="majorHAnsi" w:hAnsiTheme="majorHAnsi" w:cstheme="majorHAnsi"/>
        </w:rPr>
        <w:t xml:space="preserve"> </w:t>
      </w:r>
      <w:r w:rsidR="006D6DB5" w:rsidRPr="00834EF2">
        <w:rPr>
          <w:rFonts w:asciiTheme="majorHAnsi" w:hAnsiTheme="majorHAnsi" w:cstheme="majorHAnsi"/>
        </w:rPr>
        <w:t>currencies.</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Pr>
          <w:rFonts w:asciiTheme="majorHAnsi" w:hAnsiTheme="majorHAnsi" w:cstheme="majorHAnsi"/>
        </w:rPr>
        <w:t>intensity</w:t>
      </w:r>
      <w:r w:rsidR="005E5A86" w:rsidRPr="00834EF2">
        <w:rPr>
          <w:rFonts w:asciiTheme="majorHAnsi" w:hAnsiTheme="majorHAnsi" w:cstheme="majorHAnsi"/>
        </w:rPr>
        <w:t xml:space="preserve"> </w:t>
      </w:r>
      <w:r w:rsidR="006D6DB5" w:rsidRPr="00834EF2">
        <w:rPr>
          <w:rFonts w:asciiTheme="majorHAnsi" w:hAnsiTheme="majorHAnsi" w:cstheme="majorHAnsi"/>
        </w:rPr>
        <w:t>with</w:t>
      </w:r>
      <w:r w:rsidR="005E5A86" w:rsidRPr="00834EF2">
        <w:rPr>
          <w:rFonts w:asciiTheme="majorHAnsi" w:hAnsiTheme="majorHAnsi" w:cstheme="majorHAnsi"/>
        </w:rPr>
        <w:t xml:space="preserve"> </w:t>
      </w:r>
      <w:r w:rsidR="006D6DB5" w:rsidRPr="00834EF2">
        <w:rPr>
          <w:rFonts w:asciiTheme="majorHAnsi" w:hAnsiTheme="majorHAnsi" w:cstheme="majorHAnsi"/>
        </w:rPr>
        <w:t>which</w:t>
      </w:r>
      <w:r w:rsidR="005E5A86" w:rsidRPr="00834EF2">
        <w:rPr>
          <w:rFonts w:asciiTheme="majorHAnsi" w:hAnsiTheme="majorHAnsi" w:cstheme="majorHAnsi"/>
        </w:rPr>
        <w:t xml:space="preserve"> </w:t>
      </w:r>
      <w:r w:rsidR="006D6DB5" w:rsidRPr="00834EF2">
        <w:rPr>
          <w:rFonts w:asciiTheme="majorHAnsi" w:hAnsiTheme="majorHAnsi" w:cstheme="majorHAnsi"/>
        </w:rPr>
        <w:t>Karamzin</w:t>
      </w:r>
      <w:r w:rsidR="005E5A86" w:rsidRPr="00834EF2">
        <w:rPr>
          <w:rFonts w:asciiTheme="majorHAnsi" w:hAnsiTheme="majorHAnsi" w:cstheme="majorHAnsi"/>
        </w:rPr>
        <w:t xml:space="preserve"> </w:t>
      </w:r>
      <w:r w:rsidR="006D6DB5" w:rsidRPr="00834EF2">
        <w:rPr>
          <w:rFonts w:asciiTheme="majorHAnsi" w:hAnsiTheme="majorHAnsi" w:cstheme="majorHAnsi"/>
        </w:rPr>
        <w:t>mentions</w:t>
      </w:r>
      <w:r w:rsidR="005E5A86" w:rsidRPr="00834EF2">
        <w:rPr>
          <w:rFonts w:asciiTheme="majorHAnsi" w:hAnsiTheme="majorHAnsi" w:cstheme="majorHAnsi"/>
        </w:rPr>
        <w:t xml:space="preserve"> </w:t>
      </w:r>
      <w:r>
        <w:rPr>
          <w:rFonts w:asciiTheme="majorHAnsi" w:hAnsiTheme="majorHAnsi" w:cstheme="majorHAnsi"/>
        </w:rPr>
        <w:t>money</w:t>
      </w:r>
      <w:r w:rsidR="005E5A86" w:rsidRPr="00834EF2">
        <w:rPr>
          <w:rFonts w:asciiTheme="majorHAnsi" w:hAnsiTheme="majorHAnsi" w:cstheme="majorHAnsi"/>
        </w:rPr>
        <w:t xml:space="preserve"> </w:t>
      </w:r>
      <w:r w:rsidR="00B53400">
        <w:rPr>
          <w:rFonts w:asciiTheme="majorHAnsi" w:hAnsiTheme="majorHAnsi" w:cstheme="majorHAnsi"/>
        </w:rPr>
        <w:t>fluctuate</w:t>
      </w:r>
      <w:r w:rsidR="006D6DB5" w:rsidRPr="00834EF2">
        <w:rPr>
          <w:rFonts w:asciiTheme="majorHAnsi" w:hAnsiTheme="majorHAnsi" w:cstheme="majorHAnsi"/>
        </w:rPr>
        <w:t>s</w:t>
      </w:r>
      <w:r w:rsidR="00B53400">
        <w:rPr>
          <w:rFonts w:asciiTheme="majorHAnsi" w:hAnsiTheme="majorHAnsi" w:cstheme="majorHAnsi"/>
        </w:rPr>
        <w:t xml:space="preserve"> according to a consistent pattern</w:t>
      </w:r>
      <w:r w:rsidR="006D6DB5" w:rsidRPr="00834EF2">
        <w:rPr>
          <w:rFonts w:asciiTheme="majorHAnsi" w:hAnsiTheme="majorHAnsi" w:cstheme="majorHAnsi"/>
        </w:rPr>
        <w:t>:</w:t>
      </w:r>
      <w:r w:rsidR="005E5A86" w:rsidRPr="00834EF2">
        <w:rPr>
          <w:rFonts w:asciiTheme="majorHAnsi" w:hAnsiTheme="majorHAnsi" w:cstheme="majorHAnsi"/>
        </w:rPr>
        <w:t xml:space="preserve"> </w:t>
      </w:r>
      <w:r w:rsidR="006D6DB5" w:rsidRPr="00834EF2">
        <w:rPr>
          <w:rFonts w:asciiTheme="majorHAnsi" w:hAnsiTheme="majorHAnsi" w:cstheme="majorHAnsi"/>
        </w:rPr>
        <w:t>for</w:t>
      </w:r>
      <w:r w:rsidR="005E5A86" w:rsidRPr="00834EF2">
        <w:rPr>
          <w:rFonts w:asciiTheme="majorHAnsi" w:hAnsiTheme="majorHAnsi" w:cstheme="majorHAnsi"/>
        </w:rPr>
        <w:t xml:space="preserve"> </w:t>
      </w:r>
      <w:r w:rsidR="00B53400">
        <w:rPr>
          <w:rFonts w:asciiTheme="majorHAnsi" w:hAnsiTheme="majorHAnsi" w:cstheme="majorHAnsi"/>
        </w:rPr>
        <w:t>instance</w:t>
      </w:r>
      <w:r w:rsidR="006D6DB5" w:rsidRPr="00834EF2">
        <w:rPr>
          <w:rFonts w:asciiTheme="majorHAnsi" w:hAnsiTheme="majorHAnsi" w:cstheme="majorHAnsi"/>
        </w:rPr>
        <w:t>,</w:t>
      </w:r>
      <w:r w:rsidR="005E5A86" w:rsidRPr="00834EF2">
        <w:rPr>
          <w:rFonts w:asciiTheme="majorHAnsi" w:hAnsiTheme="majorHAnsi" w:cstheme="majorHAnsi"/>
        </w:rPr>
        <w:t xml:space="preserve"> </w:t>
      </w:r>
      <w:r w:rsidR="006D6DB5" w:rsidRPr="00834EF2">
        <w:rPr>
          <w:rFonts w:asciiTheme="majorHAnsi" w:hAnsiTheme="majorHAnsi" w:cstheme="majorHAnsi"/>
        </w:rPr>
        <w:t>i</w:t>
      </w:r>
      <w:r w:rsidR="00362D60" w:rsidRPr="00834EF2">
        <w:rPr>
          <w:rFonts w:asciiTheme="majorHAnsi" w:hAnsiTheme="majorHAnsi" w:cstheme="majorHAnsi"/>
        </w:rPr>
        <w:t>n</w:t>
      </w:r>
      <w:r w:rsidR="005E5A86" w:rsidRPr="00834EF2">
        <w:rPr>
          <w:rFonts w:asciiTheme="majorHAnsi" w:hAnsiTheme="majorHAnsi" w:cstheme="majorHAnsi"/>
        </w:rPr>
        <w:t xml:space="preserve"> </w:t>
      </w:r>
      <w:r w:rsidR="006D6DB5" w:rsidRPr="00834EF2">
        <w:rPr>
          <w:rFonts w:asciiTheme="majorHAnsi" w:hAnsiTheme="majorHAnsi" w:cstheme="majorHAnsi"/>
        </w:rPr>
        <w:t>Switzerland,</w:t>
      </w:r>
      <w:r w:rsidR="005E5A86" w:rsidRPr="00834EF2">
        <w:rPr>
          <w:rFonts w:asciiTheme="majorHAnsi" w:hAnsiTheme="majorHAnsi" w:cstheme="majorHAnsi"/>
        </w:rPr>
        <w:t xml:space="preserve"> </w:t>
      </w:r>
      <w:r w:rsidR="006D6DB5" w:rsidRPr="00834EF2">
        <w:rPr>
          <w:rFonts w:asciiTheme="majorHAnsi" w:hAnsiTheme="majorHAnsi" w:cstheme="majorHAnsi"/>
        </w:rPr>
        <w:t>where</w:t>
      </w:r>
      <w:r w:rsidR="005E5A86" w:rsidRPr="00834EF2">
        <w:rPr>
          <w:rFonts w:asciiTheme="majorHAnsi" w:hAnsiTheme="majorHAnsi" w:cstheme="majorHAnsi"/>
        </w:rPr>
        <w:t xml:space="preserve"> </w:t>
      </w:r>
      <w:r w:rsidR="006D6DB5" w:rsidRPr="00834EF2">
        <w:rPr>
          <w:rFonts w:asciiTheme="majorHAnsi" w:hAnsiTheme="majorHAnsi" w:cstheme="majorHAnsi"/>
        </w:rPr>
        <w:t>he</w:t>
      </w:r>
      <w:r w:rsidR="005E5A86" w:rsidRPr="00834EF2">
        <w:rPr>
          <w:rFonts w:asciiTheme="majorHAnsi" w:hAnsiTheme="majorHAnsi" w:cstheme="majorHAnsi"/>
        </w:rPr>
        <w:t xml:space="preserve"> </w:t>
      </w:r>
      <w:r w:rsidR="006D6DB5" w:rsidRPr="00834EF2">
        <w:rPr>
          <w:rFonts w:asciiTheme="majorHAnsi" w:hAnsiTheme="majorHAnsi" w:cstheme="majorHAnsi"/>
        </w:rPr>
        <w:t>stay</w:t>
      </w:r>
      <w:r w:rsidR="00362D60" w:rsidRPr="00834EF2">
        <w:rPr>
          <w:rFonts w:asciiTheme="majorHAnsi" w:hAnsiTheme="majorHAnsi" w:cstheme="majorHAnsi"/>
        </w:rPr>
        <w:t>s</w:t>
      </w:r>
      <w:r w:rsidR="005E5A86" w:rsidRPr="00834EF2">
        <w:rPr>
          <w:rFonts w:asciiTheme="majorHAnsi" w:hAnsiTheme="majorHAnsi" w:cstheme="majorHAnsi"/>
        </w:rPr>
        <w:t xml:space="preserve"> </w:t>
      </w:r>
      <w:r w:rsidR="006D6DB5" w:rsidRPr="00834EF2">
        <w:rPr>
          <w:rFonts w:asciiTheme="majorHAnsi" w:hAnsiTheme="majorHAnsi" w:cstheme="majorHAnsi"/>
        </w:rPr>
        <w:t>in</w:t>
      </w:r>
      <w:r w:rsidR="005E5A86" w:rsidRPr="00834EF2">
        <w:rPr>
          <w:rFonts w:asciiTheme="majorHAnsi" w:hAnsiTheme="majorHAnsi" w:cstheme="majorHAnsi"/>
        </w:rPr>
        <w:t xml:space="preserve"> </w:t>
      </w:r>
      <w:r w:rsidR="006D6DB5" w:rsidRPr="00834EF2">
        <w:rPr>
          <w:rFonts w:asciiTheme="majorHAnsi" w:hAnsiTheme="majorHAnsi" w:cstheme="majorHAnsi"/>
        </w:rPr>
        <w:t>one</w:t>
      </w:r>
      <w:r w:rsidR="005E5A86" w:rsidRPr="00834EF2">
        <w:rPr>
          <w:rFonts w:asciiTheme="majorHAnsi" w:hAnsiTheme="majorHAnsi" w:cstheme="majorHAnsi"/>
        </w:rPr>
        <w:t xml:space="preserve"> </w:t>
      </w:r>
      <w:r w:rsidR="006D6DB5" w:rsidRPr="00834EF2">
        <w:rPr>
          <w:rFonts w:asciiTheme="majorHAnsi" w:hAnsiTheme="majorHAnsi" w:cstheme="majorHAnsi"/>
        </w:rPr>
        <w:t>place</w:t>
      </w:r>
      <w:r w:rsidR="005E5A86" w:rsidRPr="00834EF2">
        <w:rPr>
          <w:rFonts w:asciiTheme="majorHAnsi" w:hAnsiTheme="majorHAnsi" w:cstheme="majorHAnsi"/>
        </w:rPr>
        <w:t xml:space="preserve"> </w:t>
      </w:r>
      <w:r w:rsidR="006D6DB5" w:rsidRPr="00834EF2">
        <w:rPr>
          <w:rFonts w:asciiTheme="majorHAnsi" w:hAnsiTheme="majorHAnsi" w:cstheme="majorHAnsi"/>
        </w:rPr>
        <w:t>for</w:t>
      </w:r>
      <w:r w:rsidR="005E5A86" w:rsidRPr="00834EF2">
        <w:rPr>
          <w:rFonts w:asciiTheme="majorHAnsi" w:hAnsiTheme="majorHAnsi" w:cstheme="majorHAnsi"/>
        </w:rPr>
        <w:t xml:space="preserve"> </w:t>
      </w:r>
      <w:r w:rsidR="006D6DB5" w:rsidRPr="00834EF2">
        <w:rPr>
          <w:rFonts w:asciiTheme="majorHAnsi" w:hAnsiTheme="majorHAnsi" w:cstheme="majorHAnsi"/>
        </w:rPr>
        <w:t>a</w:t>
      </w:r>
      <w:r w:rsidR="005E5A86" w:rsidRPr="00834EF2">
        <w:rPr>
          <w:rFonts w:asciiTheme="majorHAnsi" w:hAnsiTheme="majorHAnsi" w:cstheme="majorHAnsi"/>
        </w:rPr>
        <w:t xml:space="preserve"> </w:t>
      </w:r>
      <w:r w:rsidR="006D6DB5" w:rsidRPr="00834EF2">
        <w:rPr>
          <w:rFonts w:asciiTheme="majorHAnsi" w:hAnsiTheme="majorHAnsi" w:cstheme="majorHAnsi"/>
        </w:rPr>
        <w:t>long</w:t>
      </w:r>
      <w:r w:rsidR="005E5A86" w:rsidRPr="00834EF2">
        <w:rPr>
          <w:rFonts w:asciiTheme="majorHAnsi" w:hAnsiTheme="majorHAnsi" w:cstheme="majorHAnsi"/>
        </w:rPr>
        <w:t xml:space="preserve"> </w:t>
      </w:r>
      <w:r w:rsidR="006D6DB5" w:rsidRPr="00834EF2">
        <w:rPr>
          <w:rFonts w:asciiTheme="majorHAnsi" w:hAnsiTheme="majorHAnsi" w:cstheme="majorHAnsi"/>
        </w:rPr>
        <w:t>period,</w:t>
      </w:r>
      <w:r w:rsidR="005E5A86" w:rsidRPr="00834EF2">
        <w:rPr>
          <w:rFonts w:asciiTheme="majorHAnsi" w:hAnsiTheme="majorHAnsi" w:cstheme="majorHAnsi"/>
        </w:rPr>
        <w:t xml:space="preserve"> </w:t>
      </w:r>
      <w:r w:rsidR="006D6DB5" w:rsidRPr="00834EF2">
        <w:rPr>
          <w:rFonts w:asciiTheme="majorHAnsi" w:hAnsiTheme="majorHAnsi" w:cstheme="majorHAnsi"/>
        </w:rPr>
        <w:t>it</w:t>
      </w:r>
      <w:r w:rsidR="005E5A86" w:rsidRPr="00834EF2">
        <w:rPr>
          <w:rFonts w:asciiTheme="majorHAnsi" w:hAnsiTheme="majorHAnsi" w:cstheme="majorHAnsi"/>
        </w:rPr>
        <w:t xml:space="preserve"> </w:t>
      </w:r>
      <w:r w:rsidR="006D6DB5" w:rsidRPr="00834EF2">
        <w:rPr>
          <w:rFonts w:asciiTheme="majorHAnsi" w:hAnsiTheme="majorHAnsi" w:cstheme="majorHAnsi"/>
        </w:rPr>
        <w:t>falls</w:t>
      </w:r>
      <w:r w:rsidR="005E5A86" w:rsidRPr="00834EF2">
        <w:rPr>
          <w:rFonts w:asciiTheme="majorHAnsi" w:hAnsiTheme="majorHAnsi" w:cstheme="majorHAnsi"/>
        </w:rPr>
        <w:t xml:space="preserve"> </w:t>
      </w:r>
      <w:r w:rsidR="006D6DB5" w:rsidRPr="00834EF2">
        <w:rPr>
          <w:rFonts w:asciiTheme="majorHAnsi" w:hAnsiTheme="majorHAnsi" w:cstheme="majorHAnsi"/>
        </w:rPr>
        <w:t>dramatically.</w:t>
      </w:r>
    </w:p>
    <w:p w14:paraId="6196F5BD" w14:textId="526C1D25" w:rsidR="00A45837" w:rsidRPr="00834EF2" w:rsidRDefault="006D6DB5" w:rsidP="00B53400">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According</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Gerda</w:t>
      </w:r>
      <w:r w:rsidR="005E5A86" w:rsidRPr="00834EF2">
        <w:rPr>
          <w:rFonts w:asciiTheme="majorHAnsi" w:hAnsiTheme="majorHAnsi" w:cstheme="majorHAnsi"/>
        </w:rPr>
        <w:t xml:space="preserve"> </w:t>
      </w:r>
      <w:r w:rsidRPr="00834EF2">
        <w:rPr>
          <w:rFonts w:asciiTheme="majorHAnsi" w:hAnsiTheme="majorHAnsi" w:cstheme="majorHAnsi"/>
        </w:rPr>
        <w:t>Panofsky,</w:t>
      </w:r>
      <w:r w:rsidR="005E5A86" w:rsidRPr="00834EF2">
        <w:rPr>
          <w:rFonts w:asciiTheme="majorHAnsi" w:hAnsiTheme="majorHAnsi" w:cstheme="majorHAnsi"/>
        </w:rPr>
        <w:t xml:space="preserve"> </w:t>
      </w:r>
      <w:r w:rsidR="00B53400">
        <w:rPr>
          <w:rFonts w:asciiTheme="majorHAnsi" w:hAnsiTheme="majorHAnsi" w:cstheme="majorHAnsi"/>
        </w:rPr>
        <w:t>“</w:t>
      </w:r>
      <w:r w:rsidRPr="00834EF2">
        <w:rPr>
          <w:rFonts w:asciiTheme="majorHAnsi" w:hAnsiTheme="majorHAnsi" w:cstheme="majorHAnsi"/>
        </w:rPr>
        <w:t>whatever</w:t>
      </w:r>
      <w:r w:rsidR="005E5A86" w:rsidRPr="00834EF2">
        <w:rPr>
          <w:rFonts w:asciiTheme="majorHAnsi" w:hAnsiTheme="majorHAnsi" w:cstheme="majorHAnsi"/>
        </w:rPr>
        <w:t xml:space="preserve"> </w:t>
      </w:r>
      <w:r w:rsidRPr="00834EF2">
        <w:rPr>
          <w:rFonts w:asciiTheme="majorHAnsi" w:hAnsiTheme="majorHAnsi" w:cstheme="majorHAnsi"/>
        </w:rPr>
        <w:t>funds</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had</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disposal</w:t>
      </w:r>
      <w:r w:rsidR="00B53400" w:rsidRPr="00B53400">
        <w:rPr>
          <w:rFonts w:asciiTheme="majorHAnsi" w:hAnsiTheme="majorHAnsi" w:cstheme="majorHAnsi"/>
        </w:rPr>
        <w:t xml:space="preserve"> </w:t>
      </w:r>
      <w:r w:rsidR="00B53400">
        <w:rPr>
          <w:rFonts w:asciiTheme="majorHAnsi" w:hAnsiTheme="majorHAnsi" w:cstheme="majorHAnsi"/>
        </w:rPr>
        <w:t>during</w:t>
      </w:r>
      <w:r w:rsidR="00B53400" w:rsidRPr="00834EF2">
        <w:rPr>
          <w:rFonts w:asciiTheme="majorHAnsi" w:hAnsiTheme="majorHAnsi" w:cstheme="majorHAnsi"/>
        </w:rPr>
        <w:t xml:space="preserve"> his journey</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apparently</w:t>
      </w:r>
      <w:r w:rsidR="005E5A86" w:rsidRPr="00834EF2">
        <w:rPr>
          <w:rFonts w:asciiTheme="majorHAnsi" w:hAnsiTheme="majorHAnsi" w:cstheme="majorHAnsi"/>
        </w:rPr>
        <w:t xml:space="preserve"> </w:t>
      </w:r>
      <w:r w:rsidRPr="00834EF2">
        <w:rPr>
          <w:rFonts w:asciiTheme="majorHAnsi" w:hAnsiTheme="majorHAnsi" w:cstheme="majorHAnsi"/>
        </w:rPr>
        <w:t>carried</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entire</w:t>
      </w:r>
      <w:r w:rsidR="005E5A86" w:rsidRPr="00834EF2">
        <w:rPr>
          <w:rFonts w:asciiTheme="majorHAnsi" w:hAnsiTheme="majorHAnsi" w:cstheme="majorHAnsi"/>
        </w:rPr>
        <w:t xml:space="preserve"> </w:t>
      </w:r>
      <w:r w:rsidRPr="00834EF2">
        <w:rPr>
          <w:rFonts w:asciiTheme="majorHAnsi" w:hAnsiTheme="majorHAnsi" w:cstheme="majorHAnsi"/>
        </w:rPr>
        <w:t>amount</w:t>
      </w:r>
      <w:r w:rsidR="005E5A86" w:rsidRPr="00834EF2">
        <w:rPr>
          <w:rFonts w:asciiTheme="majorHAnsi" w:hAnsiTheme="majorHAnsi" w:cstheme="majorHAnsi"/>
        </w:rPr>
        <w:t xml:space="preserve"> </w:t>
      </w:r>
      <w:r w:rsidRPr="00834EF2">
        <w:rPr>
          <w:rFonts w:asciiTheme="majorHAnsi" w:hAnsiTheme="majorHAnsi" w:cstheme="majorHAnsi"/>
        </w:rPr>
        <w:t>on</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person”</w:t>
      </w:r>
      <w:r w:rsidR="005E5A86" w:rsidRPr="00834EF2">
        <w:rPr>
          <w:rFonts w:asciiTheme="majorHAnsi" w:hAnsiTheme="majorHAnsi" w:cstheme="majorHAnsi"/>
        </w:rPr>
        <w:t xml:space="preserve"> </w:t>
      </w:r>
      <w:r w:rsidRPr="00834EF2">
        <w:rPr>
          <w:rFonts w:asciiTheme="majorHAnsi" w:hAnsiTheme="majorHAnsi" w:cstheme="majorHAnsi"/>
        </w:rPr>
        <w:t>(Panofsky,</w:t>
      </w:r>
      <w:r w:rsidR="005E5A86" w:rsidRPr="00834EF2">
        <w:rPr>
          <w:rFonts w:asciiTheme="majorHAnsi" w:hAnsiTheme="majorHAnsi" w:cstheme="majorHAnsi"/>
        </w:rPr>
        <w:t xml:space="preserve"> </w:t>
      </w:r>
      <w:r w:rsidRPr="00834EF2">
        <w:rPr>
          <w:rFonts w:asciiTheme="majorHAnsi" w:hAnsiTheme="majorHAnsi" w:cstheme="majorHAnsi"/>
        </w:rPr>
        <w:t>66).</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course,</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B53400">
        <w:rPr>
          <w:rFonts w:asciiTheme="majorHAnsi" w:hAnsiTheme="majorHAnsi" w:cstheme="majorHAnsi"/>
        </w:rPr>
        <w:t>case</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Apart</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obvious</w:t>
      </w:r>
      <w:r w:rsidR="005E5A86" w:rsidRPr="00834EF2">
        <w:rPr>
          <w:rFonts w:asciiTheme="majorHAnsi" w:hAnsiTheme="majorHAnsi" w:cstheme="majorHAnsi"/>
        </w:rPr>
        <w:t xml:space="preserve"> </w:t>
      </w:r>
      <w:r w:rsidR="00B53400">
        <w:rPr>
          <w:rFonts w:asciiTheme="majorHAnsi" w:hAnsiTheme="majorHAnsi" w:cstheme="majorHAnsi"/>
        </w:rPr>
        <w:t>safety</w:t>
      </w:r>
      <w:r w:rsidR="005E5A86" w:rsidRPr="00834EF2">
        <w:rPr>
          <w:rFonts w:asciiTheme="majorHAnsi" w:hAnsiTheme="majorHAnsi" w:cstheme="majorHAnsi"/>
        </w:rPr>
        <w:t xml:space="preserve"> </w:t>
      </w:r>
      <w:r w:rsidR="00B53400">
        <w:rPr>
          <w:rFonts w:asciiTheme="majorHAnsi" w:hAnsiTheme="majorHAnsi" w:cstheme="majorHAnsi"/>
        </w:rPr>
        <w:t>concerns</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carrying</w:t>
      </w:r>
      <w:r w:rsidR="005E5A86" w:rsidRPr="00834EF2">
        <w:rPr>
          <w:rFonts w:asciiTheme="majorHAnsi" w:hAnsiTheme="majorHAnsi" w:cstheme="majorHAnsi"/>
        </w:rPr>
        <w:t xml:space="preserve"> </w:t>
      </w:r>
      <w:r w:rsidR="00B53400">
        <w:rPr>
          <w:rFonts w:asciiTheme="majorHAnsi" w:hAnsiTheme="majorHAnsi" w:cstheme="majorHAnsi"/>
        </w:rPr>
        <w:t xml:space="preserve">around </w:t>
      </w:r>
      <w:r w:rsidRPr="00834EF2">
        <w:rPr>
          <w:rFonts w:asciiTheme="majorHAnsi" w:hAnsiTheme="majorHAnsi" w:cstheme="majorHAnsi"/>
        </w:rPr>
        <w:t>metal</w:t>
      </w:r>
      <w:r w:rsidR="005E5A86" w:rsidRPr="00834EF2">
        <w:rPr>
          <w:rFonts w:asciiTheme="majorHAnsi" w:hAnsiTheme="majorHAnsi" w:cstheme="majorHAnsi"/>
        </w:rPr>
        <w:t xml:space="preserve"> </w:t>
      </w:r>
      <w:r w:rsidRPr="00834EF2">
        <w:rPr>
          <w:rFonts w:asciiTheme="majorHAnsi" w:hAnsiTheme="majorHAnsi" w:cstheme="majorHAnsi"/>
        </w:rPr>
        <w:t>coins</w:t>
      </w:r>
      <w:r w:rsidR="005E5A86" w:rsidRPr="00834EF2">
        <w:rPr>
          <w:rFonts w:asciiTheme="majorHAnsi" w:hAnsiTheme="majorHAnsi" w:cstheme="majorHAnsi"/>
        </w:rPr>
        <w:t xml:space="preserve"> </w:t>
      </w:r>
      <w:r w:rsidR="00B53400">
        <w:rPr>
          <w:rFonts w:asciiTheme="majorHAnsi" w:hAnsiTheme="majorHAnsi" w:cstheme="majorHAnsi"/>
        </w:rPr>
        <w:t>led to appreciable</w:t>
      </w:r>
      <w:r w:rsidR="005E5A86" w:rsidRPr="00834EF2">
        <w:rPr>
          <w:rFonts w:asciiTheme="majorHAnsi" w:hAnsiTheme="majorHAnsi" w:cstheme="majorHAnsi"/>
        </w:rPr>
        <w:t xml:space="preserve"> </w:t>
      </w:r>
      <w:r w:rsidRPr="00834EF2">
        <w:rPr>
          <w:rFonts w:asciiTheme="majorHAnsi" w:hAnsiTheme="majorHAnsi" w:cstheme="majorHAnsi"/>
        </w:rPr>
        <w:t>physical</w:t>
      </w:r>
      <w:r w:rsidR="005E5A86" w:rsidRPr="00834EF2">
        <w:rPr>
          <w:rFonts w:asciiTheme="majorHAnsi" w:hAnsiTheme="majorHAnsi" w:cstheme="majorHAnsi"/>
        </w:rPr>
        <w:t xml:space="preserve"> </w:t>
      </w:r>
      <w:r w:rsidRPr="00834EF2">
        <w:rPr>
          <w:rFonts w:asciiTheme="majorHAnsi" w:hAnsiTheme="majorHAnsi" w:cstheme="majorHAnsi"/>
        </w:rPr>
        <w:t>limitations</w:t>
      </w:r>
      <w:r w:rsidR="005E5A86" w:rsidRPr="00834EF2">
        <w:rPr>
          <w:rFonts w:asciiTheme="majorHAnsi" w:hAnsiTheme="majorHAnsi" w:cstheme="majorHAnsi"/>
        </w:rPr>
        <w:t xml:space="preserve"> </w:t>
      </w:r>
      <w:r w:rsidR="00B53400">
        <w:rPr>
          <w:rFonts w:asciiTheme="majorHAnsi" w:hAnsiTheme="majorHAnsi" w:cstheme="majorHAnsi"/>
        </w:rPr>
        <w:t>o</w:t>
      </w:r>
      <w:r w:rsidR="00B53400" w:rsidRPr="00834EF2">
        <w:rPr>
          <w:rFonts w:asciiTheme="majorHAnsi" w:hAnsiTheme="majorHAnsi" w:cstheme="majorHAnsi"/>
        </w:rPr>
        <w:t xml:space="preserve">n the amount of money the </w:t>
      </w:r>
      <w:r w:rsidR="00B53400">
        <w:rPr>
          <w:rFonts w:asciiTheme="majorHAnsi" w:hAnsiTheme="majorHAnsi" w:cstheme="majorHAnsi"/>
        </w:rPr>
        <w:t>travel</w:t>
      </w:r>
      <w:r w:rsidR="00B53400" w:rsidRPr="00834EF2">
        <w:rPr>
          <w:rFonts w:asciiTheme="majorHAnsi" w:hAnsiTheme="majorHAnsi" w:cstheme="majorHAnsi"/>
        </w:rPr>
        <w:t>er could take with him</w:t>
      </w:r>
      <w:r w:rsidR="00B53400">
        <w:rPr>
          <w:rFonts w:asciiTheme="majorHAnsi" w:hAnsiTheme="majorHAnsi" w:cstheme="majorHAnsi"/>
        </w:rPr>
        <w:t xml:space="preserve"> —</w:t>
      </w:r>
      <w:r w:rsidR="00B53400"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weight</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bulk</w:t>
      </w:r>
      <w:r w:rsidR="005E5A86" w:rsidRPr="00834EF2">
        <w:rPr>
          <w:rFonts w:asciiTheme="majorHAnsi" w:hAnsiTheme="majorHAnsi" w:cstheme="majorHAnsi"/>
        </w:rPr>
        <w:t xml:space="preserve"> </w:t>
      </w:r>
      <w:r w:rsidR="00B53400" w:rsidRPr="00834EF2">
        <w:rPr>
          <w:rFonts w:asciiTheme="majorHAnsi" w:hAnsiTheme="majorHAnsi" w:cstheme="majorHAnsi"/>
        </w:rPr>
        <w:t xml:space="preserve">(Karamzin 1984, 396 </w:t>
      </w:r>
      <w:r w:rsidR="00B53400" w:rsidRPr="00834EF2">
        <w:rPr>
          <w:rFonts w:asciiTheme="majorHAnsi" w:hAnsiTheme="majorHAnsi" w:cstheme="majorHAnsi"/>
          <w:i/>
          <w:iCs/>
        </w:rPr>
        <w:t>et passim</w:t>
      </w:r>
      <w:r w:rsidR="00B53400" w:rsidRPr="00834EF2">
        <w:rPr>
          <w:rFonts w:asciiTheme="majorHAnsi" w:hAnsiTheme="majorHAnsi" w:cstheme="majorHAnsi"/>
        </w:rPr>
        <w:t>)</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Moreover,</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explicitly</w:t>
      </w:r>
      <w:r w:rsidR="005E5A86" w:rsidRPr="00834EF2">
        <w:rPr>
          <w:rFonts w:asciiTheme="majorHAnsi" w:hAnsiTheme="majorHAnsi" w:cstheme="majorHAnsi"/>
        </w:rPr>
        <w:t xml:space="preserve"> </w:t>
      </w:r>
      <w:r w:rsidRPr="00834EF2">
        <w:rPr>
          <w:rFonts w:asciiTheme="majorHAnsi" w:hAnsiTheme="majorHAnsi" w:cstheme="majorHAnsi"/>
        </w:rPr>
        <w:t>states</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Leipzig</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met</w:t>
      </w:r>
      <w:r w:rsidR="005E5A86" w:rsidRPr="00834EF2">
        <w:rPr>
          <w:rFonts w:asciiTheme="majorHAnsi" w:hAnsiTheme="majorHAnsi" w:cstheme="majorHAnsi"/>
        </w:rPr>
        <w:t xml:space="preserve"> </w:t>
      </w:r>
      <w:r w:rsidRPr="00834EF2">
        <w:rPr>
          <w:rFonts w:asciiTheme="majorHAnsi" w:hAnsiTheme="majorHAnsi" w:cstheme="majorHAnsi"/>
        </w:rPr>
        <w:t>Mr.</w:t>
      </w:r>
      <w:r w:rsidR="005E5A86" w:rsidRPr="00834EF2">
        <w:rPr>
          <w:rFonts w:asciiTheme="majorHAnsi" w:hAnsiTheme="majorHAnsi" w:cstheme="majorHAnsi"/>
        </w:rPr>
        <w:t xml:space="preserve"> </w:t>
      </w:r>
      <w:r w:rsidRPr="00834EF2">
        <w:rPr>
          <w:rFonts w:asciiTheme="majorHAnsi" w:hAnsiTheme="majorHAnsi" w:cstheme="majorHAnsi"/>
        </w:rPr>
        <w:t>Melli,</w:t>
      </w:r>
      <w:r w:rsidR="005E5A86" w:rsidRPr="00834EF2">
        <w:rPr>
          <w:rFonts w:asciiTheme="majorHAnsi" w:hAnsiTheme="majorHAnsi" w:cstheme="majorHAnsi"/>
        </w:rPr>
        <w:t xml:space="preserve"> </w:t>
      </w:r>
      <w:r w:rsidRPr="00834EF2">
        <w:rPr>
          <w:rFonts w:asciiTheme="majorHAnsi" w:hAnsiTheme="majorHAnsi" w:cstheme="majorHAnsi"/>
        </w:rPr>
        <w:t>young</w:t>
      </w:r>
      <w:r w:rsidR="005E5A86" w:rsidRPr="00834EF2">
        <w:rPr>
          <w:rFonts w:asciiTheme="majorHAnsi" w:hAnsiTheme="majorHAnsi" w:cstheme="majorHAnsi"/>
        </w:rPr>
        <w:t xml:space="preserve"> </w:t>
      </w:r>
      <w:r w:rsidRPr="00834EF2">
        <w:rPr>
          <w:rFonts w:asciiTheme="majorHAnsi" w:hAnsiTheme="majorHAnsi" w:cstheme="majorHAnsi"/>
        </w:rPr>
        <w:t>Genevan</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whom</w:t>
      </w:r>
      <w:r w:rsidR="005E5A86" w:rsidRPr="00834EF2">
        <w:rPr>
          <w:rFonts w:asciiTheme="majorHAnsi" w:hAnsiTheme="majorHAnsi" w:cstheme="majorHAnsi"/>
        </w:rPr>
        <w:t xml:space="preserve"> </w:t>
      </w:r>
      <w:r w:rsidRPr="00834EF2">
        <w:rPr>
          <w:rFonts w:asciiTheme="majorHAnsi" w:hAnsiTheme="majorHAnsi" w:cstheme="majorHAnsi"/>
        </w:rPr>
        <w:t>he</w:t>
      </w:r>
      <w:r w:rsidR="00B53400">
        <w:rPr>
          <w:rFonts w:asciiTheme="majorHAnsi" w:hAnsiTheme="majorHAnsi" w:cstheme="majorHAnsi"/>
        </w:rPr>
        <w:t xml:space="preserve"> had</w:t>
      </w:r>
      <w:r w:rsidR="005E5A86" w:rsidRPr="00834EF2">
        <w:rPr>
          <w:rFonts w:asciiTheme="majorHAnsi" w:hAnsiTheme="majorHAnsi" w:cstheme="majorHAnsi"/>
        </w:rPr>
        <w:t xml:space="preserve"> </w:t>
      </w:r>
      <w:r w:rsidRPr="00834EF2">
        <w:rPr>
          <w:rFonts w:asciiTheme="majorHAnsi" w:hAnsiTheme="majorHAnsi" w:cstheme="majorHAnsi"/>
        </w:rPr>
        <w:t>had</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letter</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Petersburg</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an</w:t>
      </w:r>
      <w:r w:rsidR="005E5A86" w:rsidRPr="00834EF2">
        <w:rPr>
          <w:rFonts w:asciiTheme="majorHAnsi" w:hAnsiTheme="majorHAnsi" w:cstheme="majorHAnsi"/>
        </w:rPr>
        <w:t xml:space="preserve"> </w:t>
      </w:r>
      <w:r w:rsidRPr="00834EF2">
        <w:rPr>
          <w:rFonts w:asciiTheme="majorHAnsi" w:hAnsiTheme="majorHAnsi" w:cstheme="majorHAnsi"/>
        </w:rPr>
        <w:t>English</w:t>
      </w:r>
      <w:r w:rsidR="005E5A86" w:rsidRPr="00834EF2">
        <w:rPr>
          <w:rFonts w:asciiTheme="majorHAnsi" w:hAnsiTheme="majorHAnsi" w:cstheme="majorHAnsi"/>
        </w:rPr>
        <w:t xml:space="preserve"> </w:t>
      </w:r>
      <w:r w:rsidRPr="00834EF2">
        <w:rPr>
          <w:rFonts w:asciiTheme="majorHAnsi" w:hAnsiTheme="majorHAnsi" w:cstheme="majorHAnsi"/>
        </w:rPr>
        <w:t>merchant</w:t>
      </w:r>
      <w:r w:rsidR="005E5A86" w:rsidRPr="00834EF2">
        <w:rPr>
          <w:rFonts w:asciiTheme="majorHAnsi" w:hAnsiTheme="majorHAnsi" w:cstheme="majorHAnsi"/>
        </w:rPr>
        <w:t xml:space="preserve"> </w:t>
      </w:r>
      <w:r w:rsidRPr="00834EF2">
        <w:rPr>
          <w:rFonts w:asciiTheme="majorHAnsi" w:hAnsiTheme="majorHAnsi" w:cstheme="majorHAnsi"/>
        </w:rPr>
        <w:t>Sh.</w:t>
      </w:r>
      <w:r w:rsidR="005E5A86" w:rsidRPr="00834EF2">
        <w:rPr>
          <w:rFonts w:asciiTheme="majorHAnsi" w:hAnsiTheme="majorHAnsi" w:cstheme="majorHAnsi"/>
        </w:rPr>
        <w:t xml:space="preserve"> </w:t>
      </w:r>
      <w:r w:rsidRPr="00834EF2">
        <w:rPr>
          <w:rFonts w:asciiTheme="majorHAnsi" w:hAnsiTheme="majorHAnsi" w:cstheme="majorHAnsi"/>
        </w:rPr>
        <w:t>Mr.</w:t>
      </w:r>
      <w:r w:rsidR="005E5A86" w:rsidRPr="00834EF2">
        <w:rPr>
          <w:rFonts w:asciiTheme="majorHAnsi" w:hAnsiTheme="majorHAnsi" w:cstheme="majorHAnsi"/>
        </w:rPr>
        <w:t xml:space="preserve"> </w:t>
      </w:r>
      <w:r w:rsidRPr="00834EF2">
        <w:rPr>
          <w:rFonts w:asciiTheme="majorHAnsi" w:hAnsiTheme="majorHAnsi" w:cstheme="majorHAnsi"/>
        </w:rPr>
        <w:t>Melli</w:t>
      </w:r>
      <w:r w:rsidR="005E5A86" w:rsidRPr="00834EF2">
        <w:rPr>
          <w:rFonts w:asciiTheme="majorHAnsi" w:hAnsiTheme="majorHAnsi" w:cstheme="majorHAnsi"/>
        </w:rPr>
        <w:t xml:space="preserve"> </w:t>
      </w:r>
      <w:r w:rsidRPr="00834EF2">
        <w:rPr>
          <w:rFonts w:asciiTheme="majorHAnsi" w:hAnsiTheme="majorHAnsi" w:cstheme="majorHAnsi"/>
        </w:rPr>
        <w:t>promised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B53400">
        <w:rPr>
          <w:rFonts w:asciiTheme="majorHAnsi" w:hAnsiTheme="majorHAnsi" w:cstheme="majorHAnsi"/>
        </w:rPr>
        <w:t>travel</w:t>
      </w:r>
      <w:r w:rsidRPr="00834EF2">
        <w:rPr>
          <w:rFonts w:asciiTheme="majorHAnsi" w:hAnsiTheme="majorHAnsi" w:cstheme="majorHAnsi"/>
        </w:rPr>
        <w:t>er</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cash</w:t>
      </w:r>
      <w:r w:rsidR="005E5A86" w:rsidRPr="00834EF2">
        <w:rPr>
          <w:rFonts w:asciiTheme="majorHAnsi" w:hAnsiTheme="majorHAnsi" w:cstheme="majorHAnsi"/>
        </w:rPr>
        <w:t xml:space="preserve">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“bills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exchange”</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exchange</w:t>
      </w:r>
      <w:r w:rsidR="005E5A86" w:rsidRPr="00834EF2">
        <w:rPr>
          <w:rFonts w:asciiTheme="majorHAnsi" w:hAnsiTheme="majorHAnsi" w:cstheme="majorHAnsi"/>
        </w:rPr>
        <w:t xml:space="preserve"> </w:t>
      </w:r>
      <w:r w:rsidRPr="00834EF2">
        <w:rPr>
          <w:rFonts w:asciiTheme="majorHAnsi" w:hAnsiTheme="majorHAnsi" w:cstheme="majorHAnsi"/>
        </w:rPr>
        <w:t>another</w:t>
      </w:r>
      <w:r w:rsidR="005E5A86" w:rsidRPr="00834EF2">
        <w:rPr>
          <w:rFonts w:asciiTheme="majorHAnsi" w:hAnsiTheme="majorHAnsi" w:cstheme="majorHAnsi"/>
        </w:rPr>
        <w:t xml:space="preserve">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had</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Pr="00834EF2">
        <w:rPr>
          <w:rFonts w:asciiTheme="majorHAnsi" w:hAnsiTheme="majorHAnsi" w:cstheme="majorHAnsi"/>
        </w:rPr>
        <w:t>him</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Dutch</w:t>
      </w:r>
      <w:r w:rsidR="005E5A86" w:rsidRPr="00834EF2">
        <w:rPr>
          <w:rFonts w:asciiTheme="majorHAnsi" w:hAnsiTheme="majorHAnsi" w:cstheme="majorHAnsi"/>
        </w:rPr>
        <w:t xml:space="preserve"> </w:t>
      </w:r>
      <w:r w:rsidRPr="00834EF2">
        <w:rPr>
          <w:rFonts w:asciiTheme="majorHAnsi" w:hAnsiTheme="majorHAnsi" w:cstheme="majorHAnsi"/>
        </w:rPr>
        <w:t>promissory</w:t>
      </w:r>
      <w:r w:rsidR="005E5A86" w:rsidRPr="00834EF2">
        <w:rPr>
          <w:rFonts w:asciiTheme="majorHAnsi" w:hAnsiTheme="majorHAnsi" w:cstheme="majorHAnsi"/>
        </w:rPr>
        <w:t xml:space="preserve"> </w:t>
      </w:r>
      <w:r w:rsidRPr="00834EF2">
        <w:rPr>
          <w:rFonts w:asciiTheme="majorHAnsi" w:hAnsiTheme="majorHAnsi" w:cstheme="majorHAnsi"/>
        </w:rPr>
        <w:t>note</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needed</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French</w:t>
      </w:r>
      <w:r w:rsidR="005E5A86" w:rsidRPr="00834EF2">
        <w:rPr>
          <w:rFonts w:asciiTheme="majorHAnsi" w:hAnsiTheme="majorHAnsi" w:cstheme="majorHAnsi"/>
        </w:rPr>
        <w:t xml:space="preserve">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1984,</w:t>
      </w:r>
      <w:r w:rsidR="005E5A86" w:rsidRPr="00834EF2">
        <w:rPr>
          <w:rFonts w:asciiTheme="majorHAnsi" w:hAnsiTheme="majorHAnsi" w:cstheme="majorHAnsi"/>
        </w:rPr>
        <w:t xml:space="preserve"> </w:t>
      </w:r>
      <w:r w:rsidRPr="00834EF2">
        <w:rPr>
          <w:rFonts w:asciiTheme="majorHAnsi" w:hAnsiTheme="majorHAnsi" w:cstheme="majorHAnsi"/>
        </w:rPr>
        <w:t>61).</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B53400">
        <w:rPr>
          <w:rFonts w:asciiTheme="majorHAnsi" w:hAnsiTheme="majorHAnsi" w:cstheme="majorHAnsi"/>
        </w:rPr>
        <w:t>travel</w:t>
      </w:r>
      <w:r w:rsidRPr="00834EF2">
        <w:rPr>
          <w:rFonts w:asciiTheme="majorHAnsi" w:hAnsiTheme="majorHAnsi" w:cstheme="majorHAnsi"/>
        </w:rPr>
        <w:t>er</w:t>
      </w:r>
      <w:r w:rsidR="005E5A86" w:rsidRPr="00834EF2">
        <w:rPr>
          <w:rFonts w:asciiTheme="majorHAnsi" w:hAnsiTheme="majorHAnsi" w:cstheme="majorHAnsi"/>
        </w:rPr>
        <w:t xml:space="preserve"> </w:t>
      </w:r>
      <w:r w:rsidRPr="00834EF2">
        <w:rPr>
          <w:rFonts w:asciiTheme="majorHAnsi" w:hAnsiTheme="majorHAnsi" w:cstheme="majorHAnsi"/>
        </w:rPr>
        <w:t>had</w:t>
      </w:r>
      <w:r w:rsidR="005E5A86" w:rsidRPr="00834EF2">
        <w:rPr>
          <w:rFonts w:asciiTheme="majorHAnsi" w:hAnsiTheme="majorHAnsi" w:cstheme="majorHAnsi"/>
        </w:rPr>
        <w:t xml:space="preserve"> </w:t>
      </w:r>
      <w:r w:rsidRPr="00834EF2">
        <w:rPr>
          <w:rFonts w:asciiTheme="majorHAnsi" w:hAnsiTheme="majorHAnsi" w:cstheme="majorHAnsi"/>
        </w:rPr>
        <w:t>obviously</w:t>
      </w:r>
      <w:r w:rsidR="005E5A86" w:rsidRPr="00834EF2">
        <w:rPr>
          <w:rFonts w:asciiTheme="majorHAnsi" w:hAnsiTheme="majorHAnsi" w:cstheme="majorHAnsi"/>
        </w:rPr>
        <w:t xml:space="preserve"> </w:t>
      </w:r>
      <w:r w:rsidRPr="00834EF2">
        <w:rPr>
          <w:rFonts w:asciiTheme="majorHAnsi" w:hAnsiTheme="majorHAnsi" w:cstheme="majorHAnsi"/>
        </w:rPr>
        <w:t>deposited</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money</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Moscow</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Pr="00834EF2">
        <w:rPr>
          <w:rFonts w:asciiTheme="majorHAnsi" w:hAnsiTheme="majorHAnsi" w:cstheme="majorHAnsi"/>
        </w:rPr>
        <w:t>an</w:t>
      </w:r>
      <w:r w:rsidR="005E5A86" w:rsidRPr="00834EF2">
        <w:rPr>
          <w:rFonts w:asciiTheme="majorHAnsi" w:hAnsiTheme="majorHAnsi" w:cstheme="majorHAnsi"/>
        </w:rPr>
        <w:t xml:space="preserve"> </w:t>
      </w:r>
      <w:r w:rsidRPr="00834EF2">
        <w:rPr>
          <w:rFonts w:asciiTheme="majorHAnsi" w:hAnsiTheme="majorHAnsi" w:cstheme="majorHAnsi"/>
        </w:rPr>
        <w:t>English</w:t>
      </w:r>
      <w:r w:rsidR="005E5A86" w:rsidRPr="00834EF2">
        <w:rPr>
          <w:rFonts w:asciiTheme="majorHAnsi" w:hAnsiTheme="majorHAnsi" w:cstheme="majorHAnsi"/>
        </w:rPr>
        <w:t xml:space="preserve"> </w:t>
      </w:r>
      <w:r w:rsidRPr="00834EF2">
        <w:rPr>
          <w:rFonts w:asciiTheme="majorHAnsi" w:hAnsiTheme="majorHAnsi" w:cstheme="majorHAnsi"/>
        </w:rPr>
        <w:t>merchant</w:t>
      </w:r>
      <w:r w:rsidR="005E5A86" w:rsidRPr="00834EF2">
        <w:rPr>
          <w:rFonts w:asciiTheme="majorHAnsi" w:hAnsiTheme="majorHAnsi" w:cstheme="majorHAnsi"/>
        </w:rPr>
        <w:t xml:space="preserve"> </w:t>
      </w:r>
      <w:r w:rsidRPr="00834EF2">
        <w:rPr>
          <w:rFonts w:asciiTheme="majorHAnsi" w:hAnsiTheme="majorHAnsi" w:cstheme="majorHAnsi"/>
        </w:rPr>
        <w:t>w</w:t>
      </w:r>
      <w:r w:rsidR="00E76C66" w:rsidRPr="00834EF2">
        <w:rPr>
          <w:rFonts w:asciiTheme="majorHAnsi" w:hAnsiTheme="majorHAnsi" w:cstheme="majorHAnsi"/>
        </w:rPr>
        <w:t>ho</w:t>
      </w:r>
      <w:r w:rsidR="005E5A86" w:rsidRPr="00834EF2">
        <w:rPr>
          <w:rFonts w:asciiTheme="majorHAnsi" w:hAnsiTheme="majorHAnsi" w:cstheme="majorHAnsi"/>
        </w:rPr>
        <w:t xml:space="preserve"> </w:t>
      </w:r>
      <w:r w:rsidR="00E76C66" w:rsidRPr="00834EF2">
        <w:rPr>
          <w:rFonts w:asciiTheme="majorHAnsi" w:hAnsiTheme="majorHAnsi" w:cstheme="majorHAnsi"/>
        </w:rPr>
        <w:t>opened</w:t>
      </w:r>
      <w:r w:rsidR="005E5A86" w:rsidRPr="00834EF2">
        <w:rPr>
          <w:rFonts w:asciiTheme="majorHAnsi" w:hAnsiTheme="majorHAnsi" w:cstheme="majorHAnsi"/>
        </w:rPr>
        <w:t xml:space="preserve"> </w:t>
      </w:r>
      <w:r w:rsidR="00E76C66" w:rsidRPr="00834EF2">
        <w:rPr>
          <w:rFonts w:asciiTheme="majorHAnsi" w:hAnsiTheme="majorHAnsi" w:cstheme="majorHAnsi"/>
        </w:rPr>
        <w:t>a</w:t>
      </w:r>
      <w:r w:rsidR="005E5A86" w:rsidRPr="00834EF2">
        <w:rPr>
          <w:rFonts w:asciiTheme="majorHAnsi" w:hAnsiTheme="majorHAnsi" w:cstheme="majorHAnsi"/>
        </w:rPr>
        <w:t xml:space="preserve"> </w:t>
      </w:r>
      <w:r w:rsidR="00E76C66" w:rsidRPr="00834EF2">
        <w:rPr>
          <w:rFonts w:asciiTheme="majorHAnsi" w:hAnsiTheme="majorHAnsi" w:cstheme="majorHAnsi"/>
        </w:rPr>
        <w:t>credit</w:t>
      </w:r>
      <w:r w:rsidR="005E5A86" w:rsidRPr="00834EF2">
        <w:rPr>
          <w:rFonts w:asciiTheme="majorHAnsi" w:hAnsiTheme="majorHAnsi" w:cstheme="majorHAnsi"/>
        </w:rPr>
        <w:t xml:space="preserve"> </w:t>
      </w:r>
      <w:r w:rsidR="00E76C66" w:rsidRPr="00834EF2">
        <w:rPr>
          <w:rFonts w:asciiTheme="majorHAnsi" w:hAnsiTheme="majorHAnsi" w:cstheme="majorHAnsi"/>
        </w:rPr>
        <w:t>line</w:t>
      </w:r>
      <w:r w:rsidR="005E5A86" w:rsidRPr="00834EF2">
        <w:rPr>
          <w:rFonts w:asciiTheme="majorHAnsi" w:hAnsiTheme="majorHAnsi" w:cstheme="majorHAnsi"/>
        </w:rPr>
        <w:t xml:space="preserve"> </w:t>
      </w:r>
      <w:r w:rsidR="00E76C66" w:rsidRPr="00834EF2">
        <w:rPr>
          <w:rFonts w:asciiTheme="majorHAnsi" w:hAnsiTheme="majorHAnsi" w:cstheme="majorHAnsi"/>
        </w:rPr>
        <w:t>for</w:t>
      </w:r>
      <w:r w:rsidR="005E5A86" w:rsidRPr="00834EF2">
        <w:rPr>
          <w:rFonts w:asciiTheme="majorHAnsi" w:hAnsiTheme="majorHAnsi" w:cstheme="majorHAnsi"/>
        </w:rPr>
        <w:t xml:space="preserve"> </w:t>
      </w:r>
      <w:r w:rsidR="00E76C66" w:rsidRPr="00834EF2">
        <w:rPr>
          <w:rFonts w:asciiTheme="majorHAnsi" w:hAnsiTheme="majorHAnsi" w:cstheme="majorHAnsi"/>
        </w:rPr>
        <w:t>him.</w:t>
      </w:r>
      <w:r w:rsidR="005E5A86" w:rsidRPr="00834EF2">
        <w:rPr>
          <w:rFonts w:asciiTheme="majorHAnsi" w:hAnsiTheme="majorHAnsi" w:cstheme="majorHAnsi"/>
        </w:rPr>
        <w:t xml:space="preserve"> </w:t>
      </w:r>
      <w:r w:rsidR="00E76C66" w:rsidRPr="00834EF2">
        <w:rPr>
          <w:rFonts w:asciiTheme="majorHAnsi" w:hAnsiTheme="majorHAnsi" w:cstheme="majorHAnsi"/>
        </w:rPr>
        <w:t>Karamzin</w:t>
      </w:r>
      <w:r w:rsidR="005E5A86" w:rsidRPr="00834EF2">
        <w:rPr>
          <w:rFonts w:asciiTheme="majorHAnsi" w:hAnsiTheme="majorHAnsi" w:cstheme="majorHAnsi"/>
        </w:rPr>
        <w:t xml:space="preserve"> </w:t>
      </w:r>
      <w:r w:rsidR="00E76C66" w:rsidRPr="00834EF2">
        <w:rPr>
          <w:rFonts w:asciiTheme="majorHAnsi" w:hAnsiTheme="majorHAnsi" w:cstheme="majorHAnsi"/>
        </w:rPr>
        <w:t>mentions</w:t>
      </w:r>
      <w:r w:rsidR="005E5A86" w:rsidRPr="00834EF2">
        <w:rPr>
          <w:rFonts w:asciiTheme="majorHAnsi" w:hAnsiTheme="majorHAnsi" w:cstheme="majorHAnsi"/>
        </w:rPr>
        <w:t xml:space="preserve"> </w:t>
      </w:r>
      <w:r w:rsidRPr="00834EF2">
        <w:rPr>
          <w:rFonts w:asciiTheme="majorHAnsi" w:hAnsiTheme="majorHAnsi" w:cstheme="majorHAnsi"/>
        </w:rPr>
        <w:t>visiting</w:t>
      </w:r>
      <w:r w:rsidR="005E5A86" w:rsidRPr="00834EF2">
        <w:rPr>
          <w:rFonts w:asciiTheme="majorHAnsi" w:hAnsiTheme="majorHAnsi" w:cstheme="majorHAnsi"/>
        </w:rPr>
        <w:t xml:space="preserve"> </w:t>
      </w:r>
      <w:r w:rsidRPr="00834EF2">
        <w:rPr>
          <w:rFonts w:asciiTheme="majorHAnsi" w:hAnsiTheme="majorHAnsi" w:cstheme="majorHAnsi"/>
        </w:rPr>
        <w:t>bankers</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same</w:t>
      </w:r>
      <w:r w:rsidR="005E5A86" w:rsidRPr="00834EF2">
        <w:rPr>
          <w:rFonts w:asciiTheme="majorHAnsi" w:hAnsiTheme="majorHAnsi" w:cstheme="majorHAnsi"/>
        </w:rPr>
        <w:t xml:space="preserve"> </w:t>
      </w:r>
      <w:r w:rsidRPr="00834EF2">
        <w:rPr>
          <w:rFonts w:asciiTheme="majorHAnsi" w:hAnsiTheme="majorHAnsi" w:cstheme="majorHAnsi"/>
        </w:rPr>
        <w:t>purpose</w:t>
      </w:r>
      <w:r w:rsidR="005E5A86" w:rsidRPr="00834EF2">
        <w:rPr>
          <w:rFonts w:asciiTheme="majorHAnsi" w:hAnsiTheme="majorHAnsi" w:cstheme="majorHAnsi"/>
        </w:rPr>
        <w:t xml:space="preserve"> </w:t>
      </w:r>
      <w:r w:rsidRPr="00834EF2">
        <w:rPr>
          <w:rFonts w:asciiTheme="majorHAnsi" w:hAnsiTheme="majorHAnsi" w:cstheme="majorHAnsi"/>
        </w:rPr>
        <w:t>also</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Frank</w:t>
      </w:r>
      <w:r w:rsidR="00E76C66" w:rsidRPr="00834EF2">
        <w:rPr>
          <w:rFonts w:asciiTheme="majorHAnsi" w:hAnsiTheme="majorHAnsi" w:cstheme="majorHAnsi"/>
        </w:rPr>
        <w:t>furt</w:t>
      </w:r>
      <w:r w:rsidR="005E5A86" w:rsidRPr="00834EF2">
        <w:rPr>
          <w:rFonts w:asciiTheme="majorHAnsi" w:hAnsiTheme="majorHAnsi" w:cstheme="majorHAnsi"/>
        </w:rPr>
        <w:t xml:space="preserve"> </w:t>
      </w:r>
      <w:r w:rsidR="00E76C66" w:rsidRPr="00834EF2">
        <w:rPr>
          <w:rFonts w:asciiTheme="majorHAnsi" w:hAnsiTheme="majorHAnsi" w:cstheme="majorHAnsi"/>
        </w:rPr>
        <w:t>and</w:t>
      </w:r>
      <w:r w:rsidR="005E5A86" w:rsidRPr="00834EF2">
        <w:rPr>
          <w:rFonts w:asciiTheme="majorHAnsi" w:hAnsiTheme="majorHAnsi" w:cstheme="majorHAnsi"/>
        </w:rPr>
        <w:t xml:space="preserve"> </w:t>
      </w:r>
      <w:r w:rsidR="00E76C66" w:rsidRPr="00834EF2">
        <w:rPr>
          <w:rFonts w:asciiTheme="majorHAnsi" w:hAnsiTheme="majorHAnsi" w:cstheme="majorHAnsi"/>
        </w:rPr>
        <w:t>London.</w:t>
      </w:r>
      <w:r w:rsidR="005E5A86" w:rsidRPr="00834EF2">
        <w:rPr>
          <w:rFonts w:asciiTheme="majorHAnsi" w:hAnsiTheme="majorHAnsi" w:cstheme="majorHAnsi"/>
        </w:rPr>
        <w:t xml:space="preserve"> </w:t>
      </w:r>
      <w:r w:rsidR="00E76C66" w:rsidRPr="00834EF2">
        <w:rPr>
          <w:rFonts w:asciiTheme="majorHAnsi" w:hAnsiTheme="majorHAnsi" w:cstheme="majorHAnsi"/>
        </w:rPr>
        <w:t>As</w:t>
      </w:r>
      <w:r w:rsidR="005E5A86" w:rsidRPr="00834EF2">
        <w:rPr>
          <w:rFonts w:asciiTheme="majorHAnsi" w:hAnsiTheme="majorHAnsi" w:cstheme="majorHAnsi"/>
        </w:rPr>
        <w:t xml:space="preserve"> </w:t>
      </w:r>
      <w:r w:rsidR="00E76C66" w:rsidRPr="00834EF2">
        <w:rPr>
          <w:rFonts w:asciiTheme="majorHAnsi" w:hAnsiTheme="majorHAnsi" w:cstheme="majorHAnsi"/>
        </w:rPr>
        <w:t>he</w:t>
      </w:r>
      <w:r w:rsidR="005E5A86" w:rsidRPr="00834EF2">
        <w:rPr>
          <w:rFonts w:asciiTheme="majorHAnsi" w:hAnsiTheme="majorHAnsi" w:cstheme="majorHAnsi"/>
        </w:rPr>
        <w:t xml:space="preserve"> </w:t>
      </w:r>
      <w:r w:rsidR="00E76C66" w:rsidRPr="00834EF2">
        <w:rPr>
          <w:rFonts w:asciiTheme="majorHAnsi" w:hAnsiTheme="majorHAnsi" w:cstheme="majorHAnsi"/>
        </w:rPr>
        <w:t>speaks</w:t>
      </w:r>
      <w:r w:rsidR="005E5A86" w:rsidRPr="00834EF2">
        <w:rPr>
          <w:rFonts w:asciiTheme="majorHAnsi" w:hAnsiTheme="majorHAnsi" w:cstheme="majorHAnsi"/>
        </w:rPr>
        <w:t xml:space="preserve"> </w:t>
      </w:r>
      <w:r w:rsidR="00E76C66" w:rsidRPr="00834EF2">
        <w:rPr>
          <w:rFonts w:asciiTheme="majorHAnsi" w:hAnsiTheme="majorHAnsi" w:cstheme="majorHAnsi"/>
        </w:rPr>
        <w:t>about</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French</w:t>
      </w:r>
      <w:r w:rsidR="005E5A86" w:rsidRPr="00834EF2">
        <w:rPr>
          <w:rFonts w:asciiTheme="majorHAnsi" w:hAnsiTheme="majorHAnsi" w:cstheme="majorHAnsi"/>
        </w:rPr>
        <w:t xml:space="preserve"> </w:t>
      </w:r>
      <w:r w:rsidRPr="00834EF2">
        <w:rPr>
          <w:rFonts w:asciiTheme="majorHAnsi" w:hAnsiTheme="majorHAnsi" w:cstheme="majorHAnsi"/>
        </w:rPr>
        <w:t>“bill</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exchange”,</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00C503DB" w:rsidRPr="00834EF2">
        <w:rPr>
          <w:rFonts w:asciiTheme="majorHAnsi" w:hAnsiTheme="majorHAnsi" w:cstheme="majorHAnsi"/>
        </w:rPr>
        <w:t>probable</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used</w:t>
      </w:r>
      <w:r w:rsidR="005E5A86" w:rsidRPr="00834EF2">
        <w:rPr>
          <w:rFonts w:asciiTheme="majorHAnsi" w:hAnsiTheme="majorHAnsi" w:cstheme="majorHAnsi"/>
        </w:rPr>
        <w:t xml:space="preserve"> </w:t>
      </w:r>
      <w:r w:rsidRPr="00834EF2">
        <w:rPr>
          <w:rFonts w:asciiTheme="majorHAnsi" w:hAnsiTheme="majorHAnsi" w:cstheme="majorHAnsi"/>
        </w:rPr>
        <w:t>or</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least</w:t>
      </w:r>
      <w:r w:rsidR="005E5A86" w:rsidRPr="00834EF2">
        <w:rPr>
          <w:rFonts w:asciiTheme="majorHAnsi" w:hAnsiTheme="majorHAnsi" w:cstheme="majorHAnsi"/>
        </w:rPr>
        <w:t xml:space="preserve"> </w:t>
      </w:r>
      <w:r w:rsidRPr="00834EF2">
        <w:rPr>
          <w:rFonts w:asciiTheme="majorHAnsi" w:hAnsiTheme="majorHAnsi" w:cstheme="majorHAnsi"/>
        </w:rPr>
        <w:t>planned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use</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same</w:t>
      </w:r>
      <w:r w:rsidR="005E5A86" w:rsidRPr="00834EF2">
        <w:rPr>
          <w:rFonts w:asciiTheme="majorHAnsi" w:hAnsiTheme="majorHAnsi" w:cstheme="majorHAnsi"/>
        </w:rPr>
        <w:t xml:space="preserve"> </w:t>
      </w:r>
      <w:r w:rsidRPr="00834EF2">
        <w:rPr>
          <w:rFonts w:asciiTheme="majorHAnsi" w:hAnsiTheme="majorHAnsi" w:cstheme="majorHAnsi"/>
        </w:rPr>
        <w:t>service</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Strasbourg</w:t>
      </w:r>
      <w:r w:rsidR="005E5A86" w:rsidRPr="00834EF2">
        <w:rPr>
          <w:rFonts w:asciiTheme="majorHAnsi" w:hAnsiTheme="majorHAnsi" w:cstheme="majorHAnsi"/>
        </w:rPr>
        <w:t xml:space="preserve"> </w:t>
      </w:r>
      <w:r w:rsidRPr="00834EF2">
        <w:rPr>
          <w:rFonts w:asciiTheme="majorHAnsi" w:hAnsiTheme="majorHAnsi" w:cstheme="majorHAnsi"/>
        </w:rPr>
        <w:t>or</w:t>
      </w:r>
      <w:r w:rsidR="005E5A86" w:rsidRPr="00834EF2">
        <w:rPr>
          <w:rFonts w:asciiTheme="majorHAnsi" w:hAnsiTheme="majorHAnsi" w:cstheme="majorHAnsi"/>
        </w:rPr>
        <w:t xml:space="preserve"> </w:t>
      </w:r>
      <w:r w:rsidRPr="00834EF2">
        <w:rPr>
          <w:rFonts w:asciiTheme="majorHAnsi" w:hAnsiTheme="majorHAnsi" w:cstheme="majorHAnsi"/>
        </w:rPr>
        <w:lastRenderedPageBreak/>
        <w:t>Paris</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well.</w:t>
      </w:r>
      <w:r w:rsidRPr="00834EF2">
        <w:rPr>
          <w:rStyle w:val="FootnoteReference"/>
          <w:rFonts w:asciiTheme="majorHAnsi" w:hAnsiTheme="majorHAnsi" w:cstheme="majorHAnsi"/>
        </w:rPr>
        <w:footnoteReference w:id="4"/>
      </w:r>
    </w:p>
    <w:p w14:paraId="5368FFBC" w14:textId="20746BAD" w:rsidR="005E5A86" w:rsidRPr="00834EF2" w:rsidRDefault="00B53400" w:rsidP="00986BA0">
      <w:pPr>
        <w:widowControl w:val="0"/>
        <w:adjustRightInd w:val="0"/>
        <w:spacing w:line="480" w:lineRule="auto"/>
        <w:ind w:firstLine="720"/>
        <w:rPr>
          <w:rFonts w:asciiTheme="majorHAnsi" w:hAnsiTheme="majorHAnsi" w:cstheme="majorHAnsi"/>
        </w:rPr>
      </w:pPr>
      <w:r>
        <w:rPr>
          <w:rFonts w:asciiTheme="majorHAnsi" w:hAnsiTheme="majorHAnsi" w:cstheme="majorHAnsi"/>
        </w:rPr>
        <w:t>A</w:t>
      </w:r>
      <w:r w:rsidR="005E5A86" w:rsidRPr="00834EF2">
        <w:rPr>
          <w:rFonts w:asciiTheme="majorHAnsi" w:hAnsiTheme="majorHAnsi" w:cstheme="majorHAnsi"/>
        </w:rPr>
        <w:t xml:space="preserve"> </w:t>
      </w:r>
      <w:r w:rsidR="006D6DB5" w:rsidRPr="00834EF2">
        <w:rPr>
          <w:rFonts w:asciiTheme="majorHAnsi" w:hAnsiTheme="majorHAnsi" w:cstheme="majorHAnsi"/>
        </w:rPr>
        <w:t>perceptive</w:t>
      </w:r>
      <w:r w:rsidR="005E5A86" w:rsidRPr="00834EF2">
        <w:rPr>
          <w:rFonts w:asciiTheme="majorHAnsi" w:hAnsiTheme="majorHAnsi" w:cstheme="majorHAnsi"/>
        </w:rPr>
        <w:t xml:space="preserve"> </w:t>
      </w:r>
      <w:r w:rsidR="006D6DB5" w:rsidRPr="00834EF2">
        <w:rPr>
          <w:rFonts w:asciiTheme="majorHAnsi" w:hAnsiTheme="majorHAnsi" w:cstheme="majorHAnsi"/>
        </w:rPr>
        <w:t>analysis</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Karamzin’s</w:t>
      </w:r>
      <w:r w:rsidR="005E5A86" w:rsidRPr="00834EF2">
        <w:rPr>
          <w:rFonts w:asciiTheme="majorHAnsi" w:hAnsiTheme="majorHAnsi" w:cstheme="majorHAnsi"/>
        </w:rPr>
        <w:t xml:space="preserve"> </w:t>
      </w:r>
      <w:r w:rsidR="006D6DB5" w:rsidRPr="00834EF2">
        <w:rPr>
          <w:rFonts w:asciiTheme="majorHAnsi" w:hAnsiTheme="majorHAnsi" w:cstheme="majorHAnsi"/>
        </w:rPr>
        <w:t>attitude</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6D6DB5" w:rsidRPr="00834EF2">
        <w:rPr>
          <w:rFonts w:asciiTheme="majorHAnsi" w:hAnsiTheme="majorHAnsi" w:cstheme="majorHAnsi"/>
        </w:rPr>
        <w:t>commercial</w:t>
      </w:r>
      <w:r w:rsidR="005E5A86" w:rsidRPr="00834EF2">
        <w:rPr>
          <w:rFonts w:asciiTheme="majorHAnsi" w:hAnsiTheme="majorHAnsi" w:cstheme="majorHAnsi"/>
        </w:rPr>
        <w:t xml:space="preserve"> </w:t>
      </w:r>
      <w:r w:rsidR="006D6DB5" w:rsidRPr="00834EF2">
        <w:rPr>
          <w:rFonts w:asciiTheme="majorHAnsi" w:hAnsiTheme="majorHAnsi" w:cstheme="majorHAnsi"/>
        </w:rPr>
        <w:t>activity</w:t>
      </w:r>
      <w:r w:rsidR="005E5A86" w:rsidRPr="00834EF2">
        <w:rPr>
          <w:rFonts w:asciiTheme="majorHAnsi" w:hAnsiTheme="majorHAnsi" w:cstheme="majorHAnsi"/>
        </w:rPr>
        <w:t xml:space="preserve"> </w:t>
      </w:r>
      <w:r>
        <w:rPr>
          <w:rFonts w:asciiTheme="majorHAnsi" w:hAnsiTheme="majorHAnsi" w:cstheme="majorHAnsi"/>
        </w:rPr>
        <w:t>has been</w:t>
      </w:r>
      <w:r w:rsidR="005E5A86" w:rsidRPr="00834EF2">
        <w:rPr>
          <w:rFonts w:asciiTheme="majorHAnsi" w:hAnsiTheme="majorHAnsi" w:cstheme="majorHAnsi"/>
        </w:rPr>
        <w:t xml:space="preserve"> </w:t>
      </w:r>
      <w:r w:rsidR="006D6DB5" w:rsidRPr="00834EF2">
        <w:rPr>
          <w:rFonts w:asciiTheme="majorHAnsi" w:hAnsiTheme="majorHAnsi" w:cstheme="majorHAnsi"/>
        </w:rPr>
        <w:t>offered</w:t>
      </w:r>
      <w:r w:rsidR="005E5A86" w:rsidRPr="00834EF2">
        <w:rPr>
          <w:rFonts w:asciiTheme="majorHAnsi" w:hAnsiTheme="majorHAnsi" w:cstheme="majorHAnsi"/>
        </w:rPr>
        <w:t xml:space="preserve"> </w:t>
      </w:r>
      <w:r w:rsidR="006D6DB5" w:rsidRPr="00834EF2">
        <w:rPr>
          <w:rFonts w:asciiTheme="majorHAnsi" w:hAnsiTheme="majorHAnsi" w:cstheme="majorHAnsi"/>
        </w:rPr>
        <w:t>by</w:t>
      </w:r>
      <w:r w:rsidR="005E5A86" w:rsidRPr="00834EF2">
        <w:rPr>
          <w:rFonts w:asciiTheme="majorHAnsi" w:hAnsiTheme="majorHAnsi" w:cstheme="majorHAnsi"/>
        </w:rPr>
        <w:t xml:space="preserve"> </w:t>
      </w:r>
      <w:r w:rsidR="006D6DB5" w:rsidRPr="00834EF2">
        <w:rPr>
          <w:rFonts w:asciiTheme="majorHAnsi" w:hAnsiTheme="majorHAnsi" w:cstheme="majorHAnsi"/>
        </w:rPr>
        <w:t>Konstantin</w:t>
      </w:r>
      <w:r w:rsidR="005E5A86" w:rsidRPr="00834EF2">
        <w:rPr>
          <w:rFonts w:asciiTheme="majorHAnsi" w:hAnsiTheme="majorHAnsi" w:cstheme="majorHAnsi"/>
        </w:rPr>
        <w:t xml:space="preserve"> </w:t>
      </w:r>
      <w:r w:rsidR="006D6DB5" w:rsidRPr="00834EF2">
        <w:rPr>
          <w:rFonts w:asciiTheme="majorHAnsi" w:hAnsiTheme="majorHAnsi" w:cstheme="majorHAnsi"/>
        </w:rPr>
        <w:t>Kli</w:t>
      </w:r>
      <w:r w:rsidR="009C5BA3">
        <w:rPr>
          <w:rFonts w:asciiTheme="majorHAnsi" w:hAnsiTheme="majorHAnsi" w:cstheme="majorHAnsi"/>
        </w:rPr>
        <w:t>outc</w:t>
      </w:r>
      <w:r w:rsidR="006D6DB5" w:rsidRPr="00834EF2">
        <w:rPr>
          <w:rFonts w:asciiTheme="majorHAnsi" w:hAnsiTheme="majorHAnsi" w:cstheme="majorHAnsi"/>
        </w:rPr>
        <w:t>hkin</w:t>
      </w:r>
      <w:r w:rsidR="009C5BA3">
        <w:rPr>
          <w:rFonts w:asciiTheme="majorHAnsi" w:hAnsiTheme="majorHAnsi" w:cstheme="majorHAnsi"/>
        </w:rPr>
        <w:t>e</w:t>
      </w:r>
      <w:r w:rsidR="005E5A86" w:rsidRPr="00834EF2">
        <w:rPr>
          <w:rFonts w:asciiTheme="majorHAnsi" w:hAnsiTheme="majorHAnsi" w:cstheme="majorHAnsi"/>
        </w:rPr>
        <w:t xml:space="preserve"> </w:t>
      </w:r>
      <w:r w:rsidR="006D6DB5" w:rsidRPr="00834EF2">
        <w:rPr>
          <w:rFonts w:asciiTheme="majorHAnsi" w:hAnsiTheme="majorHAnsi" w:cstheme="majorHAnsi"/>
        </w:rPr>
        <w:t>in</w:t>
      </w:r>
      <w:r w:rsidR="005E5A86" w:rsidRPr="00834EF2">
        <w:rPr>
          <w:rFonts w:asciiTheme="majorHAnsi" w:hAnsiTheme="majorHAnsi" w:cstheme="majorHAnsi"/>
        </w:rPr>
        <w:t xml:space="preserve"> </w:t>
      </w:r>
      <w:r w:rsidR="006D6DB5" w:rsidRPr="00834EF2">
        <w:rPr>
          <w:rFonts w:asciiTheme="majorHAnsi" w:hAnsiTheme="majorHAnsi" w:cstheme="majorHAnsi"/>
        </w:rPr>
        <w:t>his</w:t>
      </w:r>
      <w:r w:rsidR="005E5A86" w:rsidRPr="00834EF2">
        <w:rPr>
          <w:rFonts w:asciiTheme="majorHAnsi" w:hAnsiTheme="majorHAnsi" w:cstheme="majorHAnsi"/>
        </w:rPr>
        <w:t xml:space="preserve"> </w:t>
      </w:r>
      <w:r w:rsidR="006D6DB5" w:rsidRPr="00834EF2">
        <w:rPr>
          <w:rFonts w:asciiTheme="majorHAnsi" w:hAnsiTheme="majorHAnsi" w:cstheme="majorHAnsi"/>
        </w:rPr>
        <w:t>article</w:t>
      </w:r>
      <w:r w:rsidR="005E5A86" w:rsidRPr="00834EF2">
        <w:rPr>
          <w:rFonts w:asciiTheme="majorHAnsi" w:hAnsiTheme="majorHAnsi" w:cstheme="majorHAnsi"/>
        </w:rPr>
        <w:t xml:space="preserve"> </w:t>
      </w:r>
      <w:r>
        <w:rPr>
          <w:rFonts w:asciiTheme="majorHAnsi" w:hAnsiTheme="majorHAnsi" w:cstheme="majorHAnsi"/>
        </w:rPr>
        <w:t>“</w:t>
      </w:r>
      <w:r w:rsidR="006D6DB5" w:rsidRPr="00B53400">
        <w:rPr>
          <w:rFonts w:asciiTheme="majorHAnsi" w:hAnsiTheme="majorHAnsi" w:cstheme="majorHAnsi"/>
          <w:iCs/>
        </w:rPr>
        <w:t>Sentimental</w:t>
      </w:r>
      <w:r w:rsidR="005E5A86" w:rsidRPr="00B53400">
        <w:rPr>
          <w:rFonts w:asciiTheme="majorHAnsi" w:hAnsiTheme="majorHAnsi" w:cstheme="majorHAnsi"/>
          <w:iCs/>
        </w:rPr>
        <w:t xml:space="preserve"> </w:t>
      </w:r>
      <w:r w:rsidR="006D6DB5" w:rsidRPr="00B53400">
        <w:rPr>
          <w:rFonts w:asciiTheme="majorHAnsi" w:hAnsiTheme="majorHAnsi" w:cstheme="majorHAnsi"/>
          <w:iCs/>
        </w:rPr>
        <w:t>Commerce</w:t>
      </w:r>
      <w:r w:rsidR="006D6DB5" w:rsidRPr="00834EF2">
        <w:rPr>
          <w:rFonts w:asciiTheme="majorHAnsi" w:hAnsiTheme="majorHAnsi" w:cstheme="majorHAnsi"/>
        </w:rPr>
        <w:t>.</w:t>
      </w:r>
      <w:r>
        <w:rPr>
          <w:rFonts w:asciiTheme="majorHAnsi" w:hAnsiTheme="majorHAnsi" w:cstheme="majorHAnsi"/>
        </w:rPr>
        <w:t>”</w:t>
      </w:r>
      <w:r w:rsidR="005E5A86" w:rsidRPr="00834EF2">
        <w:rPr>
          <w:rFonts w:asciiTheme="majorHAnsi" w:hAnsiTheme="majorHAnsi" w:cstheme="majorHAnsi"/>
        </w:rPr>
        <w:t xml:space="preserve"> </w:t>
      </w:r>
      <w:r w:rsidR="006D6DB5" w:rsidRPr="00834EF2">
        <w:rPr>
          <w:rFonts w:asciiTheme="majorHAnsi" w:hAnsiTheme="majorHAnsi" w:cstheme="majorHAnsi"/>
        </w:rPr>
        <w:t>According</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6D6DB5" w:rsidRPr="00834EF2">
        <w:rPr>
          <w:rFonts w:asciiTheme="majorHAnsi" w:hAnsiTheme="majorHAnsi" w:cstheme="majorHAnsi"/>
        </w:rPr>
        <w:t>Kli</w:t>
      </w:r>
      <w:r w:rsidR="009C5BA3">
        <w:rPr>
          <w:rFonts w:asciiTheme="majorHAnsi" w:hAnsiTheme="majorHAnsi" w:cstheme="majorHAnsi"/>
        </w:rPr>
        <w:t>out</w:t>
      </w:r>
      <w:r w:rsidR="006D6DB5" w:rsidRPr="00834EF2">
        <w:rPr>
          <w:rFonts w:asciiTheme="majorHAnsi" w:hAnsiTheme="majorHAnsi" w:cstheme="majorHAnsi"/>
        </w:rPr>
        <w:t>chkin</w:t>
      </w:r>
      <w:r w:rsidR="009C5BA3">
        <w:rPr>
          <w:rFonts w:asciiTheme="majorHAnsi" w:hAnsiTheme="majorHAnsi" w:cstheme="majorHAnsi"/>
        </w:rPr>
        <w:t>e</w:t>
      </w:r>
      <w:r w:rsidR="006D6DB5" w:rsidRPr="00834EF2">
        <w:rPr>
          <w:rFonts w:asciiTheme="majorHAnsi" w:hAnsiTheme="majorHAnsi" w:cstheme="majorHAnsi"/>
        </w:rPr>
        <w:t>,</w:t>
      </w:r>
      <w:r w:rsidR="005E5A86" w:rsidRPr="00834EF2">
        <w:rPr>
          <w:rFonts w:asciiTheme="majorHAnsi" w:hAnsiTheme="majorHAnsi" w:cstheme="majorHAnsi"/>
        </w:rPr>
        <w:t xml:space="preserve"> </w:t>
      </w:r>
      <w:r w:rsidR="006D6DB5" w:rsidRPr="00834EF2">
        <w:rPr>
          <w:rFonts w:asciiTheme="majorHAnsi" w:hAnsiTheme="majorHAnsi" w:cstheme="majorHAnsi"/>
        </w:rPr>
        <w:t>Karamzin</w:t>
      </w:r>
      <w:r w:rsidR="005E5A86" w:rsidRPr="00834EF2">
        <w:rPr>
          <w:rFonts w:asciiTheme="majorHAnsi" w:hAnsiTheme="majorHAnsi" w:cstheme="majorHAnsi"/>
        </w:rPr>
        <w:t xml:space="preserve"> </w:t>
      </w:r>
      <w:r>
        <w:rPr>
          <w:rFonts w:asciiTheme="majorHAnsi" w:hAnsiTheme="majorHAnsi" w:cstheme="majorHAnsi"/>
        </w:rPr>
        <w:t>succeeded in establishing</w:t>
      </w:r>
      <w:r w:rsidR="005E5A86" w:rsidRPr="00834EF2">
        <w:rPr>
          <w:rFonts w:asciiTheme="majorHAnsi" w:hAnsiTheme="majorHAnsi" w:cstheme="majorHAnsi"/>
        </w:rPr>
        <w:t xml:space="preserve"> </w:t>
      </w:r>
      <w:r w:rsidR="006D6DB5" w:rsidRPr="00834EF2">
        <w:rPr>
          <w:rFonts w:asciiTheme="majorHAnsi" w:hAnsiTheme="majorHAnsi" w:cstheme="majorHAnsi"/>
        </w:rPr>
        <w:t>monetary</w:t>
      </w:r>
      <w:r w:rsidR="005E5A86" w:rsidRPr="00834EF2">
        <w:rPr>
          <w:rFonts w:asciiTheme="majorHAnsi" w:hAnsiTheme="majorHAnsi" w:cstheme="majorHAnsi"/>
        </w:rPr>
        <w:t xml:space="preserve"> </w:t>
      </w:r>
      <w:r w:rsidR="006D6DB5" w:rsidRPr="00834EF2">
        <w:rPr>
          <w:rFonts w:asciiTheme="majorHAnsi" w:hAnsiTheme="majorHAnsi" w:cstheme="majorHAnsi"/>
        </w:rPr>
        <w:t>equivalent</w:t>
      </w:r>
      <w:r>
        <w:rPr>
          <w:rFonts w:asciiTheme="majorHAnsi" w:hAnsiTheme="majorHAnsi" w:cstheme="majorHAnsi"/>
        </w:rPr>
        <w:t>s</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Pr>
          <w:rFonts w:asciiTheme="majorHAnsi" w:hAnsiTheme="majorHAnsi" w:cstheme="majorHAnsi"/>
        </w:rPr>
        <w:t xml:space="preserve">the </w:t>
      </w:r>
      <w:r w:rsidR="006D6DB5" w:rsidRPr="00834EF2">
        <w:rPr>
          <w:rFonts w:asciiTheme="majorHAnsi" w:hAnsiTheme="majorHAnsi" w:cstheme="majorHAnsi"/>
        </w:rPr>
        <w:t>emotions</w:t>
      </w:r>
      <w:r w:rsidR="005E5A86" w:rsidRPr="00834EF2">
        <w:rPr>
          <w:rFonts w:asciiTheme="majorHAnsi" w:hAnsiTheme="majorHAnsi" w:cstheme="majorHAnsi"/>
        </w:rPr>
        <w:t xml:space="preserve"> </w:t>
      </w:r>
      <w:r w:rsidR="006D6DB5" w:rsidRPr="00834EF2">
        <w:rPr>
          <w:rFonts w:asciiTheme="majorHAnsi" w:hAnsiTheme="majorHAnsi" w:cstheme="majorHAnsi"/>
        </w:rPr>
        <w:t>he</w:t>
      </w:r>
      <w:r w:rsidR="005E5A86" w:rsidRPr="00834EF2">
        <w:rPr>
          <w:rFonts w:asciiTheme="majorHAnsi" w:hAnsiTheme="majorHAnsi" w:cstheme="majorHAnsi"/>
        </w:rPr>
        <w:t xml:space="preserve"> </w:t>
      </w:r>
      <w:r w:rsidR="006D6DB5" w:rsidRPr="00834EF2">
        <w:rPr>
          <w:rFonts w:asciiTheme="majorHAnsi" w:hAnsiTheme="majorHAnsi" w:cstheme="majorHAnsi"/>
        </w:rPr>
        <w:t>experienced.</w:t>
      </w:r>
      <w:r w:rsidR="00A45837" w:rsidRPr="00834EF2">
        <w:rPr>
          <w:rFonts w:asciiTheme="majorHAnsi" w:hAnsiTheme="majorHAnsi" w:cstheme="majorHAnsi"/>
        </w:rPr>
        <w:t xml:space="preserve"> </w:t>
      </w:r>
      <w:r>
        <w:rPr>
          <w:rFonts w:asciiTheme="majorHAnsi" w:hAnsiTheme="majorHAnsi" w:cstheme="majorHAnsi"/>
        </w:rPr>
        <w:t>This argument is undermined, however,</w:t>
      </w:r>
      <w:r w:rsidR="005E5A86" w:rsidRPr="00834EF2">
        <w:rPr>
          <w:rFonts w:asciiTheme="majorHAnsi" w:hAnsiTheme="majorHAnsi" w:cstheme="majorHAnsi"/>
        </w:rPr>
        <w:t xml:space="preserve"> </w:t>
      </w:r>
      <w:r w:rsidR="0073347A">
        <w:rPr>
          <w:rFonts w:asciiTheme="majorHAnsi" w:hAnsiTheme="majorHAnsi" w:cstheme="majorHAnsi"/>
        </w:rPr>
        <w:t xml:space="preserve">by </w:t>
      </w:r>
      <w:r w:rsidR="006D6DB5" w:rsidRPr="00834EF2">
        <w:rPr>
          <w:rFonts w:asciiTheme="majorHAnsi" w:hAnsiTheme="majorHAnsi" w:cstheme="majorHAnsi"/>
        </w:rPr>
        <w:t>Kli</w:t>
      </w:r>
      <w:r w:rsidR="009C5BA3">
        <w:rPr>
          <w:rFonts w:asciiTheme="majorHAnsi" w:hAnsiTheme="majorHAnsi" w:cstheme="majorHAnsi"/>
        </w:rPr>
        <w:t>o</w:t>
      </w:r>
      <w:r w:rsidR="006D6DB5" w:rsidRPr="00834EF2">
        <w:rPr>
          <w:rFonts w:asciiTheme="majorHAnsi" w:hAnsiTheme="majorHAnsi" w:cstheme="majorHAnsi"/>
        </w:rPr>
        <w:t>u</w:t>
      </w:r>
      <w:r w:rsidR="009C5BA3">
        <w:rPr>
          <w:rFonts w:asciiTheme="majorHAnsi" w:hAnsiTheme="majorHAnsi" w:cstheme="majorHAnsi"/>
        </w:rPr>
        <w:t>t</w:t>
      </w:r>
      <w:r w:rsidR="006D6DB5" w:rsidRPr="00834EF2">
        <w:rPr>
          <w:rFonts w:asciiTheme="majorHAnsi" w:hAnsiTheme="majorHAnsi" w:cstheme="majorHAnsi"/>
        </w:rPr>
        <w:t>chkin</w:t>
      </w:r>
      <w:r w:rsidR="009C5BA3">
        <w:rPr>
          <w:rFonts w:asciiTheme="majorHAnsi" w:hAnsiTheme="majorHAnsi" w:cstheme="majorHAnsi"/>
        </w:rPr>
        <w:t>e</w:t>
      </w:r>
      <w:r w:rsidR="006D6DB5" w:rsidRPr="00834EF2">
        <w:rPr>
          <w:rFonts w:asciiTheme="majorHAnsi" w:hAnsiTheme="majorHAnsi" w:cstheme="majorHAnsi"/>
        </w:rPr>
        <w:t>’s</w:t>
      </w:r>
      <w:r w:rsidR="005E5A86" w:rsidRPr="00834EF2">
        <w:rPr>
          <w:rFonts w:asciiTheme="majorHAnsi" w:hAnsiTheme="majorHAnsi" w:cstheme="majorHAnsi"/>
        </w:rPr>
        <w:t xml:space="preserve"> </w:t>
      </w:r>
      <w:r>
        <w:rPr>
          <w:rFonts w:asciiTheme="majorHAnsi" w:hAnsiTheme="majorHAnsi" w:cstheme="majorHAnsi"/>
        </w:rPr>
        <w:t xml:space="preserve">insistence that </w:t>
      </w:r>
      <w:r w:rsidR="006D6DB5" w:rsidRPr="00834EF2">
        <w:rPr>
          <w:rFonts w:asciiTheme="majorHAnsi" w:hAnsiTheme="majorHAnsi" w:cstheme="majorHAnsi"/>
        </w:rPr>
        <w:t>Karamzin’s</w:t>
      </w:r>
      <w:r w:rsidR="005E5A86" w:rsidRPr="00834EF2">
        <w:rPr>
          <w:rFonts w:asciiTheme="majorHAnsi" w:hAnsiTheme="majorHAnsi" w:cstheme="majorHAnsi"/>
        </w:rPr>
        <w:t xml:space="preserve"> </w:t>
      </w:r>
      <w:r w:rsidR="006D6DB5" w:rsidRPr="00834EF2">
        <w:rPr>
          <w:rFonts w:asciiTheme="majorHAnsi" w:hAnsiTheme="majorHAnsi" w:cstheme="majorHAnsi"/>
        </w:rPr>
        <w:t>economic</w:t>
      </w:r>
      <w:r w:rsidR="005E5A86" w:rsidRPr="00834EF2">
        <w:rPr>
          <w:rFonts w:asciiTheme="majorHAnsi" w:hAnsiTheme="majorHAnsi" w:cstheme="majorHAnsi"/>
        </w:rPr>
        <w:t xml:space="preserve"> </w:t>
      </w:r>
      <w:r w:rsidR="006D6DB5" w:rsidRPr="00834EF2">
        <w:rPr>
          <w:rFonts w:asciiTheme="majorHAnsi" w:hAnsiTheme="majorHAnsi" w:cstheme="majorHAnsi"/>
        </w:rPr>
        <w:t>thought</w:t>
      </w:r>
      <w:r>
        <w:rPr>
          <w:rFonts w:asciiTheme="majorHAnsi" w:hAnsiTheme="majorHAnsi" w:cstheme="majorHAnsi"/>
        </w:rPr>
        <w:t xml:space="preserve"> ought to be linked to</w:t>
      </w:r>
      <w:r w:rsidR="005E5A86" w:rsidRPr="00834EF2">
        <w:rPr>
          <w:rFonts w:asciiTheme="majorHAnsi" w:hAnsiTheme="majorHAnsi" w:cstheme="majorHAnsi"/>
        </w:rPr>
        <w:t xml:space="preserve"> </w:t>
      </w:r>
      <w:r w:rsidR="006D6DB5" w:rsidRPr="00834EF2">
        <w:rPr>
          <w:rFonts w:asciiTheme="majorHAnsi" w:hAnsiTheme="majorHAnsi" w:cstheme="majorHAnsi"/>
        </w:rPr>
        <w:t>mercantilist</w:t>
      </w:r>
      <w:r w:rsidR="005E5A86" w:rsidRPr="00834EF2">
        <w:rPr>
          <w:rFonts w:asciiTheme="majorHAnsi" w:hAnsiTheme="majorHAnsi" w:cstheme="majorHAnsi"/>
        </w:rPr>
        <w:t xml:space="preserve"> </w:t>
      </w:r>
      <w:r w:rsidR="006D6DB5" w:rsidRPr="00834EF2">
        <w:rPr>
          <w:rFonts w:asciiTheme="majorHAnsi" w:hAnsiTheme="majorHAnsi" w:cstheme="majorHAnsi"/>
        </w:rPr>
        <w:t>theory</w:t>
      </w:r>
      <w:r w:rsidR="005E5A86" w:rsidRPr="00834EF2">
        <w:rPr>
          <w:rFonts w:asciiTheme="majorHAnsi" w:hAnsiTheme="majorHAnsi" w:cstheme="majorHAnsi"/>
        </w:rPr>
        <w:t xml:space="preserve"> </w:t>
      </w:r>
      <w:r w:rsidR="006D6DB5" w:rsidRPr="00834EF2">
        <w:rPr>
          <w:rFonts w:asciiTheme="majorHAnsi" w:hAnsiTheme="majorHAnsi" w:cstheme="majorHAnsi"/>
        </w:rPr>
        <w:t>(Kli</w:t>
      </w:r>
      <w:r w:rsidR="009C5BA3">
        <w:rPr>
          <w:rFonts w:asciiTheme="majorHAnsi" w:hAnsiTheme="majorHAnsi" w:cstheme="majorHAnsi"/>
        </w:rPr>
        <w:t>o</w:t>
      </w:r>
      <w:r w:rsidR="006D6DB5" w:rsidRPr="00834EF2">
        <w:rPr>
          <w:rFonts w:asciiTheme="majorHAnsi" w:hAnsiTheme="majorHAnsi" w:cstheme="majorHAnsi"/>
        </w:rPr>
        <w:t>u</w:t>
      </w:r>
      <w:r w:rsidR="009C5BA3">
        <w:rPr>
          <w:rFonts w:asciiTheme="majorHAnsi" w:hAnsiTheme="majorHAnsi" w:cstheme="majorHAnsi"/>
        </w:rPr>
        <w:t>t</w:t>
      </w:r>
      <w:r w:rsidR="006D6DB5" w:rsidRPr="00834EF2">
        <w:rPr>
          <w:rFonts w:asciiTheme="majorHAnsi" w:hAnsiTheme="majorHAnsi" w:cstheme="majorHAnsi"/>
        </w:rPr>
        <w:t>chkin</w:t>
      </w:r>
      <w:r w:rsidR="009C5BA3">
        <w:rPr>
          <w:rFonts w:asciiTheme="majorHAnsi" w:hAnsiTheme="majorHAnsi" w:cstheme="majorHAnsi"/>
        </w:rPr>
        <w:t>e</w:t>
      </w:r>
      <w:r w:rsidR="005E5A86" w:rsidRPr="00834EF2">
        <w:rPr>
          <w:rFonts w:asciiTheme="majorHAnsi" w:hAnsiTheme="majorHAnsi" w:cstheme="majorHAnsi"/>
        </w:rPr>
        <w:t xml:space="preserve"> </w:t>
      </w:r>
      <w:r w:rsidR="006D6DB5" w:rsidRPr="00834EF2">
        <w:rPr>
          <w:rFonts w:asciiTheme="majorHAnsi" w:hAnsiTheme="majorHAnsi" w:cstheme="majorHAnsi"/>
        </w:rPr>
        <w:t>1997).</w:t>
      </w:r>
      <w:r w:rsidR="005E5A86" w:rsidRPr="00834EF2">
        <w:rPr>
          <w:rFonts w:asciiTheme="majorHAnsi" w:hAnsiTheme="majorHAnsi" w:cstheme="majorHAnsi"/>
        </w:rPr>
        <w:t xml:space="preserve"> </w:t>
      </w:r>
      <w:r w:rsidR="006D6DB5" w:rsidRPr="00834EF2">
        <w:rPr>
          <w:rFonts w:asciiTheme="majorHAnsi" w:hAnsiTheme="majorHAnsi" w:cstheme="majorHAnsi"/>
        </w:rPr>
        <w:t>In</w:t>
      </w:r>
      <w:r w:rsidR="005E5A86" w:rsidRPr="00834EF2">
        <w:rPr>
          <w:rFonts w:asciiTheme="majorHAnsi" w:hAnsiTheme="majorHAnsi" w:cstheme="majorHAnsi"/>
        </w:rPr>
        <w:t xml:space="preserve"> </w:t>
      </w:r>
      <w:r w:rsidR="006D6DB5" w:rsidRPr="00834EF2">
        <w:rPr>
          <w:rFonts w:asciiTheme="majorHAnsi" w:hAnsiTheme="majorHAnsi" w:cstheme="majorHAnsi"/>
        </w:rPr>
        <w:t>fact,</w:t>
      </w:r>
      <w:r w:rsidR="005E5A86" w:rsidRPr="00834EF2">
        <w:rPr>
          <w:rFonts w:asciiTheme="majorHAnsi" w:hAnsiTheme="majorHAnsi" w:cstheme="majorHAnsi"/>
        </w:rPr>
        <w:t xml:space="preserve"> </w:t>
      </w:r>
      <w:r w:rsidR="006D6DB5" w:rsidRPr="00834EF2">
        <w:rPr>
          <w:rFonts w:asciiTheme="majorHAnsi" w:hAnsiTheme="majorHAnsi" w:cstheme="majorHAnsi"/>
        </w:rPr>
        <w:t>Karamzin’s</w:t>
      </w:r>
      <w:r w:rsidR="005E5A86" w:rsidRPr="00834EF2">
        <w:rPr>
          <w:rFonts w:asciiTheme="majorHAnsi" w:hAnsiTheme="majorHAnsi" w:cstheme="majorHAnsi"/>
        </w:rPr>
        <w:t xml:space="preserve"> </w:t>
      </w:r>
      <w:r w:rsidR="006D6DB5" w:rsidRPr="00834EF2">
        <w:rPr>
          <w:rFonts w:asciiTheme="majorHAnsi" w:hAnsiTheme="majorHAnsi" w:cstheme="majorHAnsi"/>
        </w:rPr>
        <w:t>admiration</w:t>
      </w:r>
      <w:r w:rsidR="005E5A86" w:rsidRPr="00834EF2">
        <w:rPr>
          <w:rFonts w:asciiTheme="majorHAnsi" w:hAnsiTheme="majorHAnsi" w:cstheme="majorHAnsi"/>
        </w:rPr>
        <w:t xml:space="preserve"> </w:t>
      </w:r>
      <w:r w:rsidR="006D6DB5" w:rsidRPr="00834EF2">
        <w:rPr>
          <w:rFonts w:asciiTheme="majorHAnsi" w:hAnsiTheme="majorHAnsi" w:cstheme="majorHAnsi"/>
        </w:rPr>
        <w:t>for</w:t>
      </w:r>
      <w:r w:rsidR="005E5A86" w:rsidRPr="00834EF2">
        <w:rPr>
          <w:rFonts w:asciiTheme="majorHAnsi" w:hAnsiTheme="majorHAnsi" w:cstheme="majorHAnsi"/>
        </w:rPr>
        <w:t xml:space="preserve"> </w:t>
      </w:r>
      <w:r w:rsidR="006D6DB5" w:rsidRPr="00834EF2">
        <w:rPr>
          <w:rFonts w:asciiTheme="majorHAnsi" w:hAnsiTheme="majorHAnsi" w:cstheme="majorHAnsi"/>
        </w:rPr>
        <w:t>trade</w:t>
      </w:r>
      <w:r w:rsidR="005E5A86" w:rsidRPr="00834EF2">
        <w:rPr>
          <w:rFonts w:asciiTheme="majorHAnsi" w:hAnsiTheme="majorHAnsi" w:cstheme="majorHAnsi"/>
        </w:rPr>
        <w:t xml:space="preserve"> </w:t>
      </w:r>
      <w:r w:rsidR="006D6DB5" w:rsidRPr="00834EF2">
        <w:rPr>
          <w:rFonts w:asciiTheme="majorHAnsi" w:hAnsiTheme="majorHAnsi" w:cstheme="majorHAnsi"/>
        </w:rPr>
        <w:t>and</w:t>
      </w:r>
      <w:r w:rsidR="005E5A86" w:rsidRPr="00834EF2">
        <w:rPr>
          <w:rFonts w:asciiTheme="majorHAnsi" w:hAnsiTheme="majorHAnsi" w:cstheme="majorHAnsi"/>
        </w:rPr>
        <w:t xml:space="preserve"> </w:t>
      </w:r>
      <w:r w:rsidR="006D6DB5" w:rsidRPr="00834EF2">
        <w:rPr>
          <w:rFonts w:asciiTheme="majorHAnsi" w:hAnsiTheme="majorHAnsi" w:cstheme="majorHAnsi"/>
        </w:rPr>
        <w:t>commerce</w:t>
      </w:r>
      <w:r w:rsidR="005E5A86" w:rsidRPr="00834EF2">
        <w:rPr>
          <w:rFonts w:asciiTheme="majorHAnsi" w:hAnsiTheme="majorHAnsi" w:cstheme="majorHAnsi"/>
        </w:rPr>
        <w:t xml:space="preserve"> </w:t>
      </w:r>
      <w:r w:rsidR="006D6DB5" w:rsidRPr="00834EF2">
        <w:rPr>
          <w:rFonts w:asciiTheme="majorHAnsi" w:hAnsiTheme="majorHAnsi" w:cstheme="majorHAnsi"/>
        </w:rPr>
        <w:t>is</w:t>
      </w:r>
      <w:r w:rsidR="005E5A86" w:rsidRPr="00834EF2">
        <w:rPr>
          <w:rFonts w:asciiTheme="majorHAnsi" w:hAnsiTheme="majorHAnsi" w:cstheme="majorHAnsi"/>
        </w:rPr>
        <w:t xml:space="preserve"> </w:t>
      </w:r>
      <w:r w:rsidR="006D6DB5" w:rsidRPr="00834EF2">
        <w:rPr>
          <w:rFonts w:asciiTheme="majorHAnsi" w:hAnsiTheme="majorHAnsi" w:cstheme="majorHAnsi"/>
        </w:rPr>
        <w:t>in</w:t>
      </w:r>
      <w:r w:rsidR="005E5A86" w:rsidRPr="00834EF2">
        <w:rPr>
          <w:rFonts w:asciiTheme="majorHAnsi" w:hAnsiTheme="majorHAnsi" w:cstheme="majorHAnsi"/>
        </w:rPr>
        <w:t xml:space="preserve"> </w:t>
      </w:r>
      <w:r w:rsidR="006D6DB5" w:rsidRPr="00834EF2">
        <w:rPr>
          <w:rFonts w:asciiTheme="majorHAnsi" w:hAnsiTheme="majorHAnsi" w:cstheme="majorHAnsi"/>
        </w:rPr>
        <w:t>eve</w:t>
      </w:r>
      <w:r w:rsidR="00E76C66" w:rsidRPr="00834EF2">
        <w:rPr>
          <w:rFonts w:asciiTheme="majorHAnsi" w:hAnsiTheme="majorHAnsi" w:cstheme="majorHAnsi"/>
        </w:rPr>
        <w:t>ry</w:t>
      </w:r>
      <w:r w:rsidR="005E5A86" w:rsidRPr="00834EF2">
        <w:rPr>
          <w:rFonts w:asciiTheme="majorHAnsi" w:hAnsiTheme="majorHAnsi" w:cstheme="majorHAnsi"/>
        </w:rPr>
        <w:t xml:space="preserve"> </w:t>
      </w:r>
      <w:r w:rsidR="00E76C66" w:rsidRPr="00834EF2">
        <w:rPr>
          <w:rFonts w:asciiTheme="majorHAnsi" w:hAnsiTheme="majorHAnsi" w:cstheme="majorHAnsi"/>
        </w:rPr>
        <w:t>way</w:t>
      </w:r>
      <w:r w:rsidR="005E5A86" w:rsidRPr="00834EF2">
        <w:rPr>
          <w:rFonts w:asciiTheme="majorHAnsi" w:hAnsiTheme="majorHAnsi" w:cstheme="majorHAnsi"/>
        </w:rPr>
        <w:t xml:space="preserve"> </w:t>
      </w:r>
      <w:r w:rsidR="00986BA0">
        <w:rPr>
          <w:rFonts w:asciiTheme="majorHAnsi" w:hAnsiTheme="majorHAnsi" w:cstheme="majorHAnsi"/>
        </w:rPr>
        <w:t xml:space="preserve">the </w:t>
      </w:r>
      <w:r w:rsidR="00E76C66" w:rsidRPr="00834EF2">
        <w:rPr>
          <w:rFonts w:asciiTheme="majorHAnsi" w:hAnsiTheme="majorHAnsi" w:cstheme="majorHAnsi"/>
        </w:rPr>
        <w:t>opposite</w:t>
      </w:r>
      <w:r w:rsidR="005E5A86" w:rsidRPr="00834EF2">
        <w:rPr>
          <w:rFonts w:asciiTheme="majorHAnsi" w:hAnsiTheme="majorHAnsi" w:cstheme="majorHAnsi"/>
        </w:rPr>
        <w:t xml:space="preserve"> </w:t>
      </w:r>
      <w:r w:rsidR="00986BA0">
        <w:rPr>
          <w:rFonts w:asciiTheme="majorHAnsi" w:hAnsiTheme="majorHAnsi" w:cstheme="majorHAnsi"/>
        </w:rPr>
        <w:t>of</w:t>
      </w:r>
      <w:r w:rsidR="005E5A86" w:rsidRPr="00834EF2">
        <w:rPr>
          <w:rFonts w:asciiTheme="majorHAnsi" w:hAnsiTheme="majorHAnsi" w:cstheme="majorHAnsi"/>
        </w:rPr>
        <w:t xml:space="preserve"> </w:t>
      </w:r>
      <w:r w:rsidR="00E76C66" w:rsidRPr="00834EF2">
        <w:rPr>
          <w:rFonts w:asciiTheme="majorHAnsi" w:hAnsiTheme="majorHAnsi" w:cstheme="majorHAnsi"/>
        </w:rPr>
        <w:t>mercantilism,</w:t>
      </w:r>
      <w:r w:rsidR="005E5A86" w:rsidRPr="00834EF2">
        <w:rPr>
          <w:rFonts w:asciiTheme="majorHAnsi" w:hAnsiTheme="majorHAnsi" w:cstheme="majorHAnsi"/>
        </w:rPr>
        <w:t xml:space="preserve"> </w:t>
      </w:r>
      <w:r w:rsidR="006D6DB5" w:rsidRPr="00834EF2">
        <w:rPr>
          <w:rFonts w:asciiTheme="majorHAnsi" w:hAnsiTheme="majorHAnsi" w:cstheme="majorHAnsi"/>
        </w:rPr>
        <w:t>with</w:t>
      </w:r>
      <w:r w:rsidR="005E5A86" w:rsidRPr="00834EF2">
        <w:rPr>
          <w:rFonts w:asciiTheme="majorHAnsi" w:hAnsiTheme="majorHAnsi" w:cstheme="majorHAnsi"/>
        </w:rPr>
        <w:t xml:space="preserve"> </w:t>
      </w:r>
      <w:r w:rsidR="006D6DB5" w:rsidRPr="00834EF2">
        <w:rPr>
          <w:rFonts w:asciiTheme="majorHAnsi" w:hAnsiTheme="majorHAnsi" w:cstheme="majorHAnsi"/>
        </w:rPr>
        <w:t>its</w:t>
      </w:r>
      <w:r w:rsidR="005E5A86" w:rsidRPr="00834EF2">
        <w:rPr>
          <w:rFonts w:asciiTheme="majorHAnsi" w:hAnsiTheme="majorHAnsi" w:cstheme="majorHAnsi"/>
        </w:rPr>
        <w:t xml:space="preserve"> </w:t>
      </w:r>
      <w:r w:rsidR="006D6DB5" w:rsidRPr="00834EF2">
        <w:rPr>
          <w:rFonts w:asciiTheme="majorHAnsi" w:hAnsiTheme="majorHAnsi" w:cstheme="majorHAnsi"/>
        </w:rPr>
        <w:t>emphasis</w:t>
      </w:r>
      <w:r w:rsidR="005E5A86" w:rsidRPr="00834EF2">
        <w:rPr>
          <w:rFonts w:asciiTheme="majorHAnsi" w:hAnsiTheme="majorHAnsi" w:cstheme="majorHAnsi"/>
        </w:rPr>
        <w:t xml:space="preserve"> </w:t>
      </w:r>
      <w:r w:rsidR="006D6DB5" w:rsidRPr="00834EF2">
        <w:rPr>
          <w:rFonts w:asciiTheme="majorHAnsi" w:hAnsiTheme="majorHAnsi" w:cstheme="majorHAnsi"/>
        </w:rPr>
        <w:t>on</w:t>
      </w:r>
      <w:r w:rsidR="005E5A86" w:rsidRPr="00834EF2">
        <w:rPr>
          <w:rFonts w:asciiTheme="majorHAnsi" w:hAnsiTheme="majorHAnsi" w:cstheme="majorHAnsi"/>
        </w:rPr>
        <w:t xml:space="preserve"> </w:t>
      </w:r>
      <w:r w:rsidR="006D6DB5" w:rsidRPr="00834EF2">
        <w:rPr>
          <w:rFonts w:asciiTheme="majorHAnsi" w:hAnsiTheme="majorHAnsi" w:cstheme="majorHAnsi"/>
        </w:rPr>
        <w:t>protectionist</w:t>
      </w:r>
      <w:r w:rsidR="005E5A86" w:rsidRPr="00834EF2">
        <w:rPr>
          <w:rFonts w:asciiTheme="majorHAnsi" w:hAnsiTheme="majorHAnsi" w:cstheme="majorHAnsi"/>
        </w:rPr>
        <w:t xml:space="preserve"> </w:t>
      </w:r>
      <w:r w:rsidR="006D6DB5" w:rsidRPr="00834EF2">
        <w:rPr>
          <w:rFonts w:asciiTheme="majorHAnsi" w:hAnsiTheme="majorHAnsi" w:cstheme="majorHAnsi"/>
        </w:rPr>
        <w:t>policies</w:t>
      </w:r>
      <w:r w:rsidR="005E5A86" w:rsidRPr="00834EF2">
        <w:rPr>
          <w:rFonts w:asciiTheme="majorHAnsi" w:hAnsiTheme="majorHAnsi" w:cstheme="majorHAnsi"/>
        </w:rPr>
        <w:t xml:space="preserve"> </w:t>
      </w:r>
      <w:r w:rsidR="006D6DB5" w:rsidRPr="00834EF2">
        <w:rPr>
          <w:rFonts w:asciiTheme="majorHAnsi" w:hAnsiTheme="majorHAnsi" w:cstheme="majorHAnsi"/>
        </w:rPr>
        <w:t>that</w:t>
      </w:r>
      <w:r w:rsidR="005E5A86" w:rsidRPr="00834EF2">
        <w:rPr>
          <w:rFonts w:asciiTheme="majorHAnsi" w:hAnsiTheme="majorHAnsi" w:cstheme="majorHAnsi"/>
        </w:rPr>
        <w:t xml:space="preserve"> </w:t>
      </w:r>
      <w:r w:rsidR="006D6DB5" w:rsidRPr="00834EF2">
        <w:rPr>
          <w:rFonts w:asciiTheme="majorHAnsi" w:hAnsiTheme="majorHAnsi" w:cstheme="majorHAnsi"/>
        </w:rPr>
        <w:t>implied</w:t>
      </w:r>
      <w:r w:rsidR="005E5A86" w:rsidRPr="00834EF2">
        <w:rPr>
          <w:rFonts w:asciiTheme="majorHAnsi" w:hAnsiTheme="majorHAnsi" w:cstheme="majorHAnsi"/>
        </w:rPr>
        <w:t xml:space="preserve"> </w:t>
      </w:r>
      <w:r w:rsidR="006D6DB5" w:rsidRPr="00834EF2">
        <w:rPr>
          <w:rFonts w:asciiTheme="majorHAnsi" w:hAnsiTheme="majorHAnsi" w:cstheme="majorHAnsi"/>
        </w:rPr>
        <w:t>that</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government</w:t>
      </w:r>
      <w:r w:rsidR="005E5A86" w:rsidRPr="00834EF2">
        <w:rPr>
          <w:rFonts w:asciiTheme="majorHAnsi" w:hAnsiTheme="majorHAnsi" w:cstheme="majorHAnsi"/>
        </w:rPr>
        <w:t xml:space="preserve"> </w:t>
      </w:r>
      <w:r w:rsidR="006D6DB5" w:rsidRPr="00834EF2">
        <w:rPr>
          <w:rFonts w:asciiTheme="majorHAnsi" w:hAnsiTheme="majorHAnsi" w:cstheme="majorHAnsi"/>
        </w:rPr>
        <w:t>has</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6D6DB5" w:rsidRPr="00834EF2">
        <w:rPr>
          <w:rFonts w:asciiTheme="majorHAnsi" w:hAnsiTheme="majorHAnsi" w:cstheme="majorHAnsi"/>
        </w:rPr>
        <w:t>try</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6D6DB5" w:rsidRPr="00834EF2">
        <w:rPr>
          <w:rFonts w:asciiTheme="majorHAnsi" w:hAnsiTheme="majorHAnsi" w:cstheme="majorHAnsi"/>
        </w:rPr>
        <w:t>amass</w:t>
      </w:r>
      <w:r w:rsidR="005E5A86" w:rsidRPr="00834EF2">
        <w:rPr>
          <w:rFonts w:asciiTheme="majorHAnsi" w:hAnsiTheme="majorHAnsi" w:cstheme="majorHAnsi"/>
        </w:rPr>
        <w:t xml:space="preserve"> </w:t>
      </w:r>
      <w:r w:rsidR="006D6DB5" w:rsidRPr="00834EF2">
        <w:rPr>
          <w:rFonts w:asciiTheme="majorHAnsi" w:hAnsiTheme="majorHAnsi" w:cstheme="majorHAnsi"/>
        </w:rPr>
        <w:t>huge</w:t>
      </w:r>
      <w:r w:rsidR="005E5A86" w:rsidRPr="00834EF2">
        <w:rPr>
          <w:rFonts w:asciiTheme="majorHAnsi" w:hAnsiTheme="majorHAnsi" w:cstheme="majorHAnsi"/>
        </w:rPr>
        <w:t xml:space="preserve"> </w:t>
      </w:r>
      <w:r w:rsidR="006D6DB5" w:rsidRPr="00834EF2">
        <w:rPr>
          <w:rFonts w:asciiTheme="majorHAnsi" w:hAnsiTheme="majorHAnsi" w:cstheme="majorHAnsi"/>
        </w:rPr>
        <w:t>reserves</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gold</w:t>
      </w:r>
      <w:r w:rsidR="005E5A86" w:rsidRPr="00834EF2">
        <w:rPr>
          <w:rFonts w:asciiTheme="majorHAnsi" w:hAnsiTheme="majorHAnsi" w:cstheme="majorHAnsi"/>
        </w:rPr>
        <w:t xml:space="preserve"> </w:t>
      </w:r>
      <w:r w:rsidR="006D6DB5" w:rsidRPr="00834EF2">
        <w:rPr>
          <w:rFonts w:asciiTheme="majorHAnsi" w:hAnsiTheme="majorHAnsi" w:cstheme="majorHAnsi"/>
        </w:rPr>
        <w:t>and</w:t>
      </w:r>
      <w:r w:rsidR="005E5A86" w:rsidRPr="00834EF2">
        <w:rPr>
          <w:rFonts w:asciiTheme="majorHAnsi" w:hAnsiTheme="majorHAnsi" w:cstheme="majorHAnsi"/>
        </w:rPr>
        <w:t xml:space="preserve"> </w:t>
      </w:r>
      <w:r w:rsidR="006D6DB5" w:rsidRPr="00834EF2">
        <w:rPr>
          <w:rFonts w:asciiTheme="majorHAnsi" w:hAnsiTheme="majorHAnsi" w:cstheme="majorHAnsi"/>
        </w:rPr>
        <w:t>silver</w:t>
      </w:r>
      <w:r w:rsidR="005E5A86" w:rsidRPr="00834EF2">
        <w:rPr>
          <w:rFonts w:asciiTheme="majorHAnsi" w:hAnsiTheme="majorHAnsi" w:cstheme="majorHAnsi"/>
        </w:rPr>
        <w:t xml:space="preserve"> </w:t>
      </w:r>
      <w:r w:rsidR="006D6DB5" w:rsidRPr="00834EF2">
        <w:rPr>
          <w:rFonts w:asciiTheme="majorHAnsi" w:hAnsiTheme="majorHAnsi" w:cstheme="majorHAnsi"/>
        </w:rPr>
        <w:t>by</w:t>
      </w:r>
      <w:r w:rsidR="005E5A86" w:rsidRPr="00834EF2">
        <w:rPr>
          <w:rFonts w:asciiTheme="majorHAnsi" w:hAnsiTheme="majorHAnsi" w:cstheme="majorHAnsi"/>
        </w:rPr>
        <w:t xml:space="preserve"> </w:t>
      </w:r>
      <w:r w:rsidR="006D6DB5" w:rsidRPr="00834EF2">
        <w:rPr>
          <w:rFonts w:asciiTheme="majorHAnsi" w:hAnsiTheme="majorHAnsi" w:cstheme="majorHAnsi"/>
        </w:rPr>
        <w:t>encouraging</w:t>
      </w:r>
      <w:r w:rsidR="005E5A86" w:rsidRPr="00834EF2">
        <w:rPr>
          <w:rFonts w:asciiTheme="majorHAnsi" w:hAnsiTheme="majorHAnsi" w:cstheme="majorHAnsi"/>
        </w:rPr>
        <w:t xml:space="preserve"> </w:t>
      </w:r>
      <w:r w:rsidR="006D6DB5" w:rsidRPr="00834EF2">
        <w:rPr>
          <w:rFonts w:asciiTheme="majorHAnsi" w:hAnsiTheme="majorHAnsi" w:cstheme="majorHAnsi"/>
        </w:rPr>
        <w:t>export</w:t>
      </w:r>
      <w:r w:rsidR="005E5A86" w:rsidRPr="00834EF2">
        <w:rPr>
          <w:rFonts w:asciiTheme="majorHAnsi" w:hAnsiTheme="majorHAnsi" w:cstheme="majorHAnsi"/>
        </w:rPr>
        <w:t xml:space="preserve"> </w:t>
      </w:r>
      <w:r w:rsidR="006D6DB5" w:rsidRPr="00834EF2">
        <w:rPr>
          <w:rFonts w:asciiTheme="majorHAnsi" w:hAnsiTheme="majorHAnsi" w:cstheme="majorHAnsi"/>
        </w:rPr>
        <w:t>and</w:t>
      </w:r>
      <w:r w:rsidR="005E5A86" w:rsidRPr="00834EF2">
        <w:rPr>
          <w:rFonts w:asciiTheme="majorHAnsi" w:hAnsiTheme="majorHAnsi" w:cstheme="majorHAnsi"/>
        </w:rPr>
        <w:t xml:space="preserve"> </w:t>
      </w:r>
      <w:r w:rsidR="006D6DB5" w:rsidRPr="00834EF2">
        <w:rPr>
          <w:rFonts w:asciiTheme="majorHAnsi" w:hAnsiTheme="majorHAnsi" w:cstheme="majorHAnsi"/>
        </w:rPr>
        <w:t>discouraging</w:t>
      </w:r>
      <w:r w:rsidR="005E5A86" w:rsidRPr="00834EF2">
        <w:rPr>
          <w:rFonts w:asciiTheme="majorHAnsi" w:hAnsiTheme="majorHAnsi" w:cstheme="majorHAnsi"/>
        </w:rPr>
        <w:t xml:space="preserve"> </w:t>
      </w:r>
      <w:r w:rsidR="006D6DB5" w:rsidRPr="00834EF2">
        <w:rPr>
          <w:rFonts w:asciiTheme="majorHAnsi" w:hAnsiTheme="majorHAnsi" w:cstheme="majorHAnsi"/>
        </w:rPr>
        <w:t>import,</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6D6DB5" w:rsidRPr="00834EF2">
        <w:rPr>
          <w:rFonts w:asciiTheme="majorHAnsi" w:hAnsiTheme="majorHAnsi" w:cstheme="majorHAnsi"/>
        </w:rPr>
        <w:t>limit</w:t>
      </w:r>
      <w:r w:rsidR="005E5A86" w:rsidRPr="00834EF2">
        <w:rPr>
          <w:rFonts w:asciiTheme="majorHAnsi" w:hAnsiTheme="majorHAnsi" w:cstheme="majorHAnsi"/>
        </w:rPr>
        <w:t xml:space="preserve"> </w:t>
      </w:r>
      <w:r w:rsidR="006D6DB5" w:rsidRPr="00834EF2">
        <w:rPr>
          <w:rFonts w:asciiTheme="majorHAnsi" w:hAnsiTheme="majorHAnsi" w:cstheme="majorHAnsi"/>
        </w:rPr>
        <w:t>consumption</w:t>
      </w:r>
      <w:r w:rsidR="005E5A86" w:rsidRPr="00834EF2">
        <w:rPr>
          <w:rFonts w:asciiTheme="majorHAnsi" w:hAnsiTheme="majorHAnsi" w:cstheme="majorHAnsi"/>
        </w:rPr>
        <w:t xml:space="preserve"> </w:t>
      </w:r>
      <w:r w:rsidR="006D6DB5" w:rsidRPr="00834EF2">
        <w:rPr>
          <w:rFonts w:asciiTheme="majorHAnsi" w:hAnsiTheme="majorHAnsi" w:cstheme="majorHAnsi"/>
        </w:rPr>
        <w:t>through</w:t>
      </w:r>
      <w:r w:rsidR="005E5A86" w:rsidRPr="00834EF2">
        <w:rPr>
          <w:rFonts w:asciiTheme="majorHAnsi" w:hAnsiTheme="majorHAnsi" w:cstheme="majorHAnsi"/>
        </w:rPr>
        <w:t xml:space="preserve"> </w:t>
      </w:r>
      <w:r w:rsidR="006D6DB5" w:rsidRPr="00834EF2">
        <w:rPr>
          <w:rFonts w:asciiTheme="majorHAnsi" w:hAnsiTheme="majorHAnsi" w:cstheme="majorHAnsi"/>
        </w:rPr>
        <w:t>non-tariff</w:t>
      </w:r>
      <w:r w:rsidR="005E5A86" w:rsidRPr="00834EF2">
        <w:rPr>
          <w:rFonts w:asciiTheme="majorHAnsi" w:hAnsiTheme="majorHAnsi" w:cstheme="majorHAnsi"/>
        </w:rPr>
        <w:t xml:space="preserve"> </w:t>
      </w:r>
      <w:r w:rsidR="006D6DB5" w:rsidRPr="00834EF2">
        <w:rPr>
          <w:rFonts w:asciiTheme="majorHAnsi" w:hAnsiTheme="majorHAnsi" w:cstheme="majorHAnsi"/>
        </w:rPr>
        <w:t>barriers</w:t>
      </w:r>
      <w:r w:rsidR="005E5A86" w:rsidRPr="00834EF2">
        <w:rPr>
          <w:rFonts w:asciiTheme="majorHAnsi" w:hAnsiTheme="majorHAnsi" w:cstheme="majorHAnsi"/>
        </w:rPr>
        <w:t xml:space="preserve"> </w:t>
      </w:r>
      <w:r w:rsidR="006D6DB5" w:rsidRPr="00834EF2">
        <w:rPr>
          <w:rFonts w:asciiTheme="majorHAnsi" w:hAnsiTheme="majorHAnsi" w:cstheme="majorHAnsi"/>
        </w:rPr>
        <w:t>and</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6D6DB5" w:rsidRPr="00834EF2">
        <w:rPr>
          <w:rFonts w:asciiTheme="majorHAnsi" w:hAnsiTheme="majorHAnsi" w:cstheme="majorHAnsi"/>
        </w:rPr>
        <w:t>prohibit</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export</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precious</w:t>
      </w:r>
      <w:r w:rsidR="005E5A86" w:rsidRPr="00834EF2">
        <w:rPr>
          <w:rFonts w:asciiTheme="majorHAnsi" w:hAnsiTheme="majorHAnsi" w:cstheme="majorHAnsi"/>
        </w:rPr>
        <w:t xml:space="preserve"> </w:t>
      </w:r>
      <w:r w:rsidR="006D6DB5" w:rsidRPr="00834EF2">
        <w:rPr>
          <w:rFonts w:asciiTheme="majorHAnsi" w:hAnsiTheme="majorHAnsi" w:cstheme="majorHAnsi"/>
        </w:rPr>
        <w:t>metals.</w:t>
      </w:r>
      <w:r w:rsidR="005E5A86" w:rsidRPr="00834EF2">
        <w:rPr>
          <w:rFonts w:asciiTheme="majorHAnsi" w:hAnsiTheme="majorHAnsi" w:cstheme="majorHAnsi"/>
        </w:rPr>
        <w:t xml:space="preserve"> </w:t>
      </w:r>
      <w:r w:rsidR="006D6DB5" w:rsidRPr="00834EF2">
        <w:rPr>
          <w:rFonts w:asciiTheme="majorHAnsi" w:hAnsiTheme="majorHAnsi" w:cstheme="majorHAnsi"/>
        </w:rPr>
        <w:t>On</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contrary,</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economic</w:t>
      </w:r>
      <w:r w:rsidR="005E5A86" w:rsidRPr="00834EF2">
        <w:rPr>
          <w:rFonts w:asciiTheme="majorHAnsi" w:hAnsiTheme="majorHAnsi" w:cstheme="majorHAnsi"/>
        </w:rPr>
        <w:t xml:space="preserve"> </w:t>
      </w:r>
      <w:r w:rsidR="006D6DB5" w:rsidRPr="00834EF2">
        <w:rPr>
          <w:rFonts w:asciiTheme="majorHAnsi" w:hAnsiTheme="majorHAnsi" w:cstheme="majorHAnsi"/>
        </w:rPr>
        <w:t>philosophy</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Russian</w:t>
      </w:r>
      <w:r w:rsidR="005E5A86" w:rsidRPr="00834EF2">
        <w:rPr>
          <w:rFonts w:asciiTheme="majorHAnsi" w:hAnsiTheme="majorHAnsi" w:cstheme="majorHAnsi"/>
        </w:rPr>
        <w:t xml:space="preserve"> </w:t>
      </w:r>
      <w:r w:rsidR="00986BA0">
        <w:rPr>
          <w:rFonts w:asciiTheme="majorHAnsi" w:hAnsiTheme="majorHAnsi" w:cstheme="majorHAnsi"/>
        </w:rPr>
        <w:t>travel</w:t>
      </w:r>
      <w:r w:rsidR="006D6DB5" w:rsidRPr="00834EF2">
        <w:rPr>
          <w:rFonts w:asciiTheme="majorHAnsi" w:hAnsiTheme="majorHAnsi" w:cstheme="majorHAnsi"/>
        </w:rPr>
        <w:t>er</w:t>
      </w:r>
      <w:r w:rsidR="005E5A86" w:rsidRPr="00834EF2">
        <w:rPr>
          <w:rFonts w:asciiTheme="majorHAnsi" w:hAnsiTheme="majorHAnsi" w:cstheme="majorHAnsi"/>
        </w:rPr>
        <w:t xml:space="preserve"> </w:t>
      </w:r>
      <w:r w:rsidR="006D6DB5" w:rsidRPr="00834EF2">
        <w:rPr>
          <w:rFonts w:asciiTheme="majorHAnsi" w:hAnsiTheme="majorHAnsi" w:cstheme="majorHAnsi"/>
        </w:rPr>
        <w:t>is</w:t>
      </w:r>
      <w:r w:rsidR="005E5A86" w:rsidRPr="00834EF2">
        <w:rPr>
          <w:rFonts w:asciiTheme="majorHAnsi" w:hAnsiTheme="majorHAnsi" w:cstheme="majorHAnsi"/>
        </w:rPr>
        <w:t xml:space="preserve"> </w:t>
      </w:r>
      <w:r w:rsidR="006D6DB5" w:rsidRPr="00834EF2">
        <w:rPr>
          <w:rFonts w:asciiTheme="majorHAnsi" w:hAnsiTheme="majorHAnsi" w:cstheme="majorHAnsi"/>
        </w:rPr>
        <w:t>significantly</w:t>
      </w:r>
      <w:r w:rsidR="005E5A86" w:rsidRPr="00834EF2">
        <w:rPr>
          <w:rFonts w:asciiTheme="majorHAnsi" w:hAnsiTheme="majorHAnsi" w:cstheme="majorHAnsi"/>
        </w:rPr>
        <w:t xml:space="preserve"> </w:t>
      </w:r>
      <w:r w:rsidR="006D6DB5" w:rsidRPr="00834EF2">
        <w:rPr>
          <w:rFonts w:asciiTheme="majorHAnsi" w:hAnsiTheme="majorHAnsi" w:cstheme="majorHAnsi"/>
        </w:rPr>
        <w:t>closer</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defen</w:t>
      </w:r>
      <w:r w:rsidR="00986BA0">
        <w:rPr>
          <w:rFonts w:asciiTheme="majorHAnsi" w:hAnsiTheme="majorHAnsi" w:cstheme="majorHAnsi"/>
        </w:rPr>
        <w:t>s</w:t>
      </w:r>
      <w:r w:rsidR="006D6DB5" w:rsidRPr="00834EF2">
        <w:rPr>
          <w:rFonts w:asciiTheme="majorHAnsi" w:hAnsiTheme="majorHAnsi" w:cstheme="majorHAnsi"/>
        </w:rPr>
        <w:t>e</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free</w:t>
      </w:r>
      <w:r w:rsidR="005E5A86" w:rsidRPr="00834EF2">
        <w:rPr>
          <w:rFonts w:asciiTheme="majorHAnsi" w:hAnsiTheme="majorHAnsi" w:cstheme="majorHAnsi"/>
        </w:rPr>
        <w:t xml:space="preserve"> </w:t>
      </w:r>
      <w:r w:rsidR="006D6DB5" w:rsidRPr="00834EF2">
        <w:rPr>
          <w:rFonts w:asciiTheme="majorHAnsi" w:hAnsiTheme="majorHAnsi" w:cstheme="majorHAnsi"/>
        </w:rPr>
        <w:t>trade</w:t>
      </w:r>
      <w:r w:rsidR="005E5A86" w:rsidRPr="00834EF2">
        <w:rPr>
          <w:rFonts w:asciiTheme="majorHAnsi" w:hAnsiTheme="majorHAnsi" w:cstheme="majorHAnsi"/>
        </w:rPr>
        <w:t xml:space="preserve"> </w:t>
      </w:r>
      <w:r w:rsidR="00986BA0">
        <w:rPr>
          <w:rFonts w:asciiTheme="majorHAnsi" w:hAnsiTheme="majorHAnsi" w:cstheme="majorHAnsi"/>
        </w:rPr>
        <w:t>articulated</w:t>
      </w:r>
      <w:r w:rsidR="005E5A86" w:rsidRPr="00834EF2">
        <w:rPr>
          <w:rFonts w:asciiTheme="majorHAnsi" w:hAnsiTheme="majorHAnsi" w:cstheme="majorHAnsi"/>
        </w:rPr>
        <w:t xml:space="preserve"> </w:t>
      </w:r>
      <w:r w:rsidR="006D6DB5" w:rsidRPr="00834EF2">
        <w:rPr>
          <w:rFonts w:asciiTheme="majorHAnsi" w:hAnsiTheme="majorHAnsi" w:cstheme="majorHAnsi"/>
        </w:rPr>
        <w:t>by</w:t>
      </w:r>
      <w:r w:rsidR="005E5A86" w:rsidRPr="00834EF2">
        <w:rPr>
          <w:rFonts w:asciiTheme="majorHAnsi" w:hAnsiTheme="majorHAnsi" w:cstheme="majorHAnsi"/>
        </w:rPr>
        <w:t xml:space="preserve"> </w:t>
      </w:r>
      <w:r w:rsidR="006D6DB5" w:rsidRPr="00834EF2">
        <w:rPr>
          <w:rFonts w:asciiTheme="majorHAnsi" w:hAnsiTheme="majorHAnsi" w:cstheme="majorHAnsi"/>
        </w:rPr>
        <w:t>Adam</w:t>
      </w:r>
      <w:r w:rsidR="005E5A86" w:rsidRPr="00834EF2">
        <w:rPr>
          <w:rFonts w:asciiTheme="majorHAnsi" w:hAnsiTheme="majorHAnsi" w:cstheme="majorHAnsi"/>
        </w:rPr>
        <w:t xml:space="preserve"> </w:t>
      </w:r>
      <w:r w:rsidR="006D6DB5" w:rsidRPr="00834EF2">
        <w:rPr>
          <w:rFonts w:asciiTheme="majorHAnsi" w:hAnsiTheme="majorHAnsi" w:cstheme="majorHAnsi"/>
        </w:rPr>
        <w:t>Smith</w:t>
      </w:r>
      <w:r w:rsidR="005E5A86" w:rsidRPr="00834EF2">
        <w:rPr>
          <w:rFonts w:asciiTheme="majorHAnsi" w:hAnsiTheme="majorHAnsi" w:cstheme="majorHAnsi"/>
        </w:rPr>
        <w:t xml:space="preserve"> </w:t>
      </w:r>
      <w:r w:rsidR="006D6DB5" w:rsidRPr="00834EF2">
        <w:rPr>
          <w:rFonts w:asciiTheme="majorHAnsi" w:hAnsiTheme="majorHAnsi" w:cstheme="majorHAnsi"/>
        </w:rPr>
        <w:t>in</w:t>
      </w:r>
      <w:r w:rsidR="005E5A86" w:rsidRPr="00834EF2">
        <w:rPr>
          <w:rFonts w:asciiTheme="majorHAnsi" w:hAnsiTheme="majorHAnsi" w:cstheme="majorHAnsi"/>
        </w:rPr>
        <w:t xml:space="preserve"> </w:t>
      </w:r>
      <w:r w:rsidR="00986BA0">
        <w:rPr>
          <w:rFonts w:asciiTheme="majorHAnsi" w:hAnsiTheme="majorHAnsi" w:cstheme="majorHAnsi"/>
          <w:i/>
          <w:iCs/>
        </w:rPr>
        <w:t xml:space="preserve">The </w:t>
      </w:r>
      <w:r w:rsidR="006D6DB5" w:rsidRPr="00986BA0">
        <w:rPr>
          <w:rFonts w:asciiTheme="majorHAnsi" w:hAnsiTheme="majorHAnsi" w:cstheme="majorHAnsi"/>
          <w:i/>
          <w:iCs/>
        </w:rPr>
        <w:t>Wealth</w:t>
      </w:r>
      <w:r w:rsidR="005E5A86" w:rsidRPr="00986BA0">
        <w:rPr>
          <w:rFonts w:asciiTheme="majorHAnsi" w:hAnsiTheme="majorHAnsi" w:cstheme="majorHAnsi"/>
          <w:i/>
          <w:iCs/>
        </w:rPr>
        <w:t xml:space="preserve"> </w:t>
      </w:r>
      <w:r w:rsidR="006D6DB5" w:rsidRPr="00986BA0">
        <w:rPr>
          <w:rFonts w:asciiTheme="majorHAnsi" w:hAnsiTheme="majorHAnsi" w:cstheme="majorHAnsi"/>
          <w:i/>
          <w:iCs/>
        </w:rPr>
        <w:t>of</w:t>
      </w:r>
      <w:r w:rsidR="005E5A86" w:rsidRPr="00986BA0">
        <w:rPr>
          <w:rFonts w:asciiTheme="majorHAnsi" w:hAnsiTheme="majorHAnsi" w:cstheme="majorHAnsi"/>
          <w:i/>
          <w:iCs/>
        </w:rPr>
        <w:t xml:space="preserve"> </w:t>
      </w:r>
      <w:r w:rsidR="00986BA0" w:rsidRPr="00986BA0">
        <w:rPr>
          <w:rFonts w:asciiTheme="majorHAnsi" w:hAnsiTheme="majorHAnsi" w:cstheme="majorHAnsi"/>
          <w:i/>
          <w:iCs/>
        </w:rPr>
        <w:t>Nations</w:t>
      </w:r>
      <w:r w:rsidR="006D6DB5" w:rsidRPr="00834EF2">
        <w:rPr>
          <w:rFonts w:asciiTheme="majorHAnsi" w:hAnsiTheme="majorHAnsi" w:cstheme="majorHAnsi"/>
        </w:rPr>
        <w:t>.</w:t>
      </w:r>
    </w:p>
    <w:p w14:paraId="73DBEF78" w14:textId="0E507E97" w:rsidR="00A45837" w:rsidRPr="00834EF2" w:rsidRDefault="006D6DB5" w:rsidP="005A61A8">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In</w:t>
      </w:r>
      <w:r w:rsidR="005E5A86" w:rsidRPr="00834EF2">
        <w:rPr>
          <w:rFonts w:asciiTheme="majorHAnsi" w:hAnsiTheme="majorHAnsi" w:cstheme="majorHAnsi"/>
        </w:rPr>
        <w:t xml:space="preserve"> </w:t>
      </w:r>
      <w:r w:rsidR="00986BA0">
        <w:rPr>
          <w:rFonts w:asciiTheme="majorHAnsi" w:hAnsiTheme="majorHAnsi" w:cstheme="majorHAnsi"/>
        </w:rPr>
        <w:t xml:space="preserve">a </w:t>
      </w:r>
      <w:r w:rsidRPr="00834EF2">
        <w:rPr>
          <w:rFonts w:asciiTheme="majorHAnsi" w:hAnsiTheme="majorHAnsi" w:cstheme="majorHAnsi"/>
        </w:rPr>
        <w:t>1959</w:t>
      </w:r>
      <w:r w:rsidR="005E5A86" w:rsidRPr="00834EF2">
        <w:rPr>
          <w:rFonts w:asciiTheme="majorHAnsi" w:hAnsiTheme="majorHAnsi" w:cstheme="majorHAnsi"/>
        </w:rPr>
        <w:t xml:space="preserve"> </w:t>
      </w:r>
      <w:r w:rsidR="00986BA0">
        <w:rPr>
          <w:rFonts w:asciiTheme="majorHAnsi" w:hAnsiTheme="majorHAnsi" w:cstheme="majorHAnsi"/>
        </w:rPr>
        <w:t>introduction to his</w:t>
      </w:r>
      <w:r w:rsidR="005E5A86" w:rsidRPr="00834EF2">
        <w:rPr>
          <w:rFonts w:asciiTheme="majorHAnsi" w:hAnsiTheme="majorHAnsi" w:cstheme="majorHAnsi"/>
        </w:rPr>
        <w:t xml:space="preserve"> </w:t>
      </w:r>
      <w:r w:rsidRPr="00834EF2">
        <w:rPr>
          <w:rFonts w:asciiTheme="majorHAnsi" w:hAnsiTheme="majorHAnsi" w:cstheme="majorHAnsi"/>
        </w:rPr>
        <w:t>publication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Karamzin’s</w:t>
      </w:r>
      <w:r w:rsidR="005E5A86" w:rsidRPr="00834EF2">
        <w:rPr>
          <w:rFonts w:asciiTheme="majorHAnsi" w:hAnsiTheme="majorHAnsi" w:cstheme="majorHAnsi"/>
        </w:rPr>
        <w:t xml:space="preserve"> </w:t>
      </w:r>
      <w:r w:rsidR="00986BA0" w:rsidRPr="00986BA0">
        <w:rPr>
          <w:rFonts w:asciiTheme="majorHAnsi" w:hAnsiTheme="majorHAnsi" w:cstheme="majorHAnsi"/>
        </w:rPr>
        <w:t>“</w:t>
      </w:r>
      <w:r w:rsidRPr="00986BA0">
        <w:rPr>
          <w:rFonts w:asciiTheme="majorHAnsi" w:hAnsiTheme="majorHAnsi" w:cstheme="majorHAnsi"/>
        </w:rPr>
        <w:t>Memoir</w:t>
      </w:r>
      <w:r w:rsidR="005E5A86" w:rsidRPr="00986BA0">
        <w:rPr>
          <w:rFonts w:asciiTheme="majorHAnsi" w:hAnsiTheme="majorHAnsi" w:cstheme="majorHAnsi"/>
        </w:rPr>
        <w:t xml:space="preserve"> </w:t>
      </w:r>
      <w:r w:rsidRPr="00986BA0">
        <w:rPr>
          <w:rFonts w:asciiTheme="majorHAnsi" w:hAnsiTheme="majorHAnsi" w:cstheme="majorHAnsi"/>
        </w:rPr>
        <w:t>on</w:t>
      </w:r>
      <w:r w:rsidR="005E5A86" w:rsidRPr="00986BA0">
        <w:rPr>
          <w:rFonts w:asciiTheme="majorHAnsi" w:hAnsiTheme="majorHAnsi" w:cstheme="majorHAnsi"/>
        </w:rPr>
        <w:t xml:space="preserve"> </w:t>
      </w:r>
      <w:r w:rsidRPr="00986BA0">
        <w:rPr>
          <w:rFonts w:asciiTheme="majorHAnsi" w:hAnsiTheme="majorHAnsi" w:cstheme="majorHAnsi"/>
        </w:rPr>
        <w:t>Ancient</w:t>
      </w:r>
      <w:r w:rsidR="005E5A86" w:rsidRPr="00986BA0">
        <w:rPr>
          <w:rFonts w:asciiTheme="majorHAnsi" w:hAnsiTheme="majorHAnsi" w:cstheme="majorHAnsi"/>
        </w:rPr>
        <w:t xml:space="preserve"> </w:t>
      </w:r>
      <w:r w:rsidRPr="00986BA0">
        <w:rPr>
          <w:rFonts w:asciiTheme="majorHAnsi" w:hAnsiTheme="majorHAnsi" w:cstheme="majorHAnsi"/>
        </w:rPr>
        <w:t>and</w:t>
      </w:r>
      <w:r w:rsidR="005E5A86" w:rsidRPr="00986BA0">
        <w:rPr>
          <w:rFonts w:asciiTheme="majorHAnsi" w:hAnsiTheme="majorHAnsi" w:cstheme="majorHAnsi"/>
        </w:rPr>
        <w:t xml:space="preserve"> </w:t>
      </w:r>
      <w:r w:rsidRPr="00986BA0">
        <w:rPr>
          <w:rFonts w:asciiTheme="majorHAnsi" w:hAnsiTheme="majorHAnsi" w:cstheme="majorHAnsi"/>
        </w:rPr>
        <w:t>Modern</w:t>
      </w:r>
      <w:r w:rsidR="005E5A86" w:rsidRPr="00986BA0">
        <w:rPr>
          <w:rFonts w:asciiTheme="majorHAnsi" w:hAnsiTheme="majorHAnsi" w:cstheme="majorHAnsi"/>
        </w:rPr>
        <w:t xml:space="preserve"> </w:t>
      </w:r>
      <w:r w:rsidRPr="00986BA0">
        <w:rPr>
          <w:rFonts w:asciiTheme="majorHAnsi" w:hAnsiTheme="majorHAnsi" w:cstheme="majorHAnsi"/>
        </w:rPr>
        <w:t>Russia,</w:t>
      </w:r>
      <w:r w:rsidR="00986BA0" w:rsidRPr="00986BA0">
        <w:rPr>
          <w:rFonts w:asciiTheme="majorHAnsi" w:hAnsiTheme="majorHAnsi" w:cstheme="majorHAnsi"/>
        </w:rPr>
        <w:t>”</w:t>
      </w:r>
      <w:r w:rsidR="005E5A86" w:rsidRPr="00986BA0">
        <w:rPr>
          <w:rFonts w:asciiTheme="majorHAnsi" w:hAnsiTheme="majorHAnsi" w:cstheme="majorHAnsi"/>
        </w:rPr>
        <w:t xml:space="preserve"> </w:t>
      </w:r>
      <w:r w:rsidRPr="00834EF2">
        <w:rPr>
          <w:rFonts w:asciiTheme="majorHAnsi" w:hAnsiTheme="majorHAnsi" w:cstheme="majorHAnsi"/>
        </w:rPr>
        <w:t>Richard</w:t>
      </w:r>
      <w:r w:rsidR="005E5A86" w:rsidRPr="00834EF2">
        <w:rPr>
          <w:rFonts w:asciiTheme="majorHAnsi" w:hAnsiTheme="majorHAnsi" w:cstheme="majorHAnsi"/>
        </w:rPr>
        <w:t xml:space="preserve"> </w:t>
      </w:r>
      <w:r w:rsidRPr="00834EF2">
        <w:rPr>
          <w:rFonts w:asciiTheme="majorHAnsi" w:hAnsiTheme="majorHAnsi" w:cstheme="majorHAnsi"/>
        </w:rPr>
        <w:t>Pipes</w:t>
      </w:r>
      <w:r w:rsidR="005E5A86" w:rsidRPr="00834EF2">
        <w:rPr>
          <w:rFonts w:asciiTheme="majorHAnsi" w:hAnsiTheme="majorHAnsi" w:cstheme="majorHAnsi"/>
        </w:rPr>
        <w:t xml:space="preserve"> </w:t>
      </w:r>
      <w:r w:rsidR="00A628AD">
        <w:rPr>
          <w:rFonts w:asciiTheme="majorHAnsi" w:hAnsiTheme="majorHAnsi" w:cstheme="majorHAnsi"/>
        </w:rPr>
        <w:t>showed</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economic</w:t>
      </w:r>
      <w:r w:rsidR="005E5A86" w:rsidRPr="00834EF2">
        <w:rPr>
          <w:rFonts w:asciiTheme="majorHAnsi" w:hAnsiTheme="majorHAnsi" w:cstheme="majorHAnsi"/>
        </w:rPr>
        <w:t xml:space="preserve"> </w:t>
      </w:r>
      <w:r w:rsidRPr="00834EF2">
        <w:rPr>
          <w:rFonts w:asciiTheme="majorHAnsi" w:hAnsiTheme="majorHAnsi" w:cstheme="majorHAnsi"/>
        </w:rPr>
        <w:t>views</w:t>
      </w:r>
      <w:r w:rsidR="005E5A86" w:rsidRPr="00834EF2">
        <w:rPr>
          <w:rFonts w:asciiTheme="majorHAnsi" w:hAnsiTheme="majorHAnsi" w:cstheme="majorHAnsi"/>
        </w:rPr>
        <w:t xml:space="preserve"> </w:t>
      </w:r>
      <w:r w:rsidR="00A628AD">
        <w:rPr>
          <w:rFonts w:asciiTheme="majorHAnsi" w:hAnsiTheme="majorHAnsi" w:cstheme="majorHAnsi"/>
        </w:rPr>
        <w:t>“</w:t>
      </w:r>
      <w:r w:rsidRPr="00834EF2">
        <w:rPr>
          <w:rFonts w:asciiTheme="majorHAnsi" w:hAnsiTheme="majorHAnsi" w:cstheme="majorHAnsi"/>
        </w:rPr>
        <w:t>were</w:t>
      </w:r>
      <w:r w:rsidR="005E5A86" w:rsidRPr="00834EF2">
        <w:rPr>
          <w:rFonts w:asciiTheme="majorHAnsi" w:hAnsiTheme="majorHAnsi" w:cstheme="majorHAnsi"/>
        </w:rPr>
        <w:t xml:space="preserve"> </w:t>
      </w:r>
      <w:r w:rsidRPr="00834EF2">
        <w:rPr>
          <w:rFonts w:asciiTheme="majorHAnsi" w:hAnsiTheme="majorHAnsi" w:cstheme="majorHAnsi"/>
        </w:rPr>
        <w:t>derived</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Western</w:t>
      </w:r>
      <w:r w:rsidR="005E5A86" w:rsidRPr="00834EF2">
        <w:rPr>
          <w:rFonts w:asciiTheme="majorHAnsi" w:hAnsiTheme="majorHAnsi" w:cstheme="majorHAnsi"/>
        </w:rPr>
        <w:t xml:space="preserve"> </w:t>
      </w:r>
      <w:r w:rsidRPr="00834EF2">
        <w:rPr>
          <w:rFonts w:asciiTheme="majorHAnsi" w:hAnsiTheme="majorHAnsi" w:cstheme="majorHAnsi"/>
        </w:rPr>
        <w:t>liberal</w:t>
      </w:r>
      <w:r w:rsidR="005E5A86" w:rsidRPr="00834EF2">
        <w:rPr>
          <w:rFonts w:asciiTheme="majorHAnsi" w:hAnsiTheme="majorHAnsi" w:cstheme="majorHAnsi"/>
        </w:rPr>
        <w:t xml:space="preserve"> </w:t>
      </w:r>
      <w:r w:rsidRPr="00834EF2">
        <w:rPr>
          <w:rFonts w:asciiTheme="majorHAnsi" w:hAnsiTheme="majorHAnsi" w:cstheme="majorHAnsi"/>
        </w:rPr>
        <w:t>economists</w:t>
      </w:r>
      <w:r w:rsidR="005E5A86" w:rsidRPr="00834EF2">
        <w:rPr>
          <w:rFonts w:asciiTheme="majorHAnsi" w:hAnsiTheme="majorHAnsi" w:cstheme="majorHAnsi"/>
        </w:rPr>
        <w:t xml:space="preserve"> </w:t>
      </w:r>
      <w:r w:rsidRPr="00834EF2">
        <w:rPr>
          <w:rFonts w:asciiTheme="majorHAnsi" w:hAnsiTheme="majorHAnsi" w:cstheme="majorHAnsi"/>
        </w:rPr>
        <w:t>whose</w:t>
      </w:r>
      <w:r w:rsidR="005E5A86" w:rsidRPr="00834EF2">
        <w:rPr>
          <w:rFonts w:asciiTheme="majorHAnsi" w:hAnsiTheme="majorHAnsi" w:cstheme="majorHAnsi"/>
        </w:rPr>
        <w:t xml:space="preserve"> </w:t>
      </w:r>
      <w:r w:rsidRPr="00834EF2">
        <w:rPr>
          <w:rFonts w:asciiTheme="majorHAnsi" w:hAnsiTheme="majorHAnsi" w:cstheme="majorHAnsi"/>
        </w:rPr>
        <w:t>ideas</w:t>
      </w:r>
      <w:r w:rsidR="005E5A86" w:rsidRPr="00834EF2">
        <w:rPr>
          <w:rFonts w:asciiTheme="majorHAnsi" w:hAnsiTheme="majorHAnsi" w:cstheme="majorHAnsi"/>
        </w:rPr>
        <w:t xml:space="preserve"> </w:t>
      </w:r>
      <w:r w:rsidRPr="00834EF2">
        <w:rPr>
          <w:rFonts w:asciiTheme="majorHAnsi" w:hAnsiTheme="majorHAnsi" w:cstheme="majorHAnsi"/>
        </w:rPr>
        <w:t>had</w:t>
      </w:r>
      <w:r w:rsidR="005E5A86" w:rsidRPr="00834EF2">
        <w:rPr>
          <w:rFonts w:asciiTheme="majorHAnsi" w:hAnsiTheme="majorHAnsi" w:cstheme="majorHAnsi"/>
        </w:rPr>
        <w:t xml:space="preserve"> </w:t>
      </w:r>
      <w:r w:rsidRPr="00834EF2">
        <w:rPr>
          <w:rFonts w:asciiTheme="majorHAnsi" w:hAnsiTheme="majorHAnsi" w:cstheme="majorHAnsi"/>
        </w:rPr>
        <w:t>gained</w:t>
      </w:r>
      <w:r w:rsidR="005E5A86" w:rsidRPr="00834EF2">
        <w:rPr>
          <w:rFonts w:asciiTheme="majorHAnsi" w:hAnsiTheme="majorHAnsi" w:cstheme="majorHAnsi"/>
        </w:rPr>
        <w:t xml:space="preserve"> </w:t>
      </w:r>
      <w:r w:rsidRPr="00834EF2">
        <w:rPr>
          <w:rFonts w:asciiTheme="majorHAnsi" w:hAnsiTheme="majorHAnsi" w:cstheme="majorHAnsi"/>
        </w:rPr>
        <w:t>wide</w:t>
      </w:r>
      <w:r w:rsidR="005E5A86" w:rsidRPr="00834EF2">
        <w:rPr>
          <w:rFonts w:asciiTheme="majorHAnsi" w:hAnsiTheme="majorHAnsi" w:cstheme="majorHAnsi"/>
        </w:rPr>
        <w:t xml:space="preserve"> </w:t>
      </w:r>
      <w:r w:rsidRPr="00834EF2">
        <w:rPr>
          <w:rFonts w:asciiTheme="majorHAnsi" w:hAnsiTheme="majorHAnsi" w:cstheme="majorHAnsi"/>
        </w:rPr>
        <w:t>currency</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Russia</w:t>
      </w:r>
      <w:r w:rsidR="005E5A86" w:rsidRPr="00834EF2">
        <w:rPr>
          <w:rFonts w:asciiTheme="majorHAnsi" w:hAnsiTheme="majorHAnsi" w:cstheme="majorHAnsi"/>
        </w:rPr>
        <w:t xml:space="preserve"> </w:t>
      </w:r>
      <w:r w:rsidRPr="00834EF2">
        <w:rPr>
          <w:rFonts w:asciiTheme="majorHAnsi" w:hAnsiTheme="majorHAnsi" w:cstheme="majorHAnsi"/>
        </w:rPr>
        <w:t>under</w:t>
      </w:r>
      <w:r w:rsidR="005E5A86" w:rsidRPr="00834EF2">
        <w:rPr>
          <w:rFonts w:asciiTheme="majorHAnsi" w:hAnsiTheme="majorHAnsi" w:cstheme="majorHAnsi"/>
        </w:rPr>
        <w:t xml:space="preserve"> </w:t>
      </w:r>
      <w:r w:rsidRPr="00834EF2">
        <w:rPr>
          <w:rFonts w:asciiTheme="majorHAnsi" w:hAnsiTheme="majorHAnsi" w:cstheme="majorHAnsi"/>
        </w:rPr>
        <w:t>Catherine</w:t>
      </w:r>
      <w:r w:rsidR="005E5A86" w:rsidRPr="00834EF2">
        <w:rPr>
          <w:rFonts w:asciiTheme="majorHAnsi" w:hAnsiTheme="majorHAnsi" w:cstheme="majorHAnsi"/>
        </w:rPr>
        <w:t xml:space="preserve"> </w:t>
      </w:r>
      <w:r w:rsidRPr="00834EF2">
        <w:rPr>
          <w:rFonts w:asciiTheme="majorHAnsi" w:hAnsiTheme="majorHAnsi" w:cstheme="majorHAnsi"/>
        </w:rPr>
        <w:t>II”</w:t>
      </w:r>
      <w:r w:rsidR="005E5A86" w:rsidRPr="00834EF2">
        <w:rPr>
          <w:rFonts w:asciiTheme="majorHAnsi" w:hAnsiTheme="majorHAnsi" w:cstheme="majorHAnsi"/>
        </w:rPr>
        <w:t xml:space="preserve"> </w:t>
      </w:r>
      <w:r w:rsidRPr="00834EF2">
        <w:rPr>
          <w:rFonts w:asciiTheme="majorHAnsi" w:hAnsiTheme="majorHAnsi" w:cstheme="majorHAnsi"/>
        </w:rPr>
        <w:t>(Pipes</w:t>
      </w:r>
      <w:r w:rsidR="005E5A86" w:rsidRPr="00834EF2">
        <w:rPr>
          <w:rFonts w:asciiTheme="majorHAnsi" w:hAnsiTheme="majorHAnsi" w:cstheme="majorHAnsi"/>
        </w:rPr>
        <w:t xml:space="preserve"> </w:t>
      </w:r>
      <w:r w:rsidRPr="00834EF2">
        <w:rPr>
          <w:rFonts w:asciiTheme="majorHAnsi" w:hAnsiTheme="majorHAnsi" w:cstheme="majorHAnsi"/>
        </w:rPr>
        <w:t>1959,</w:t>
      </w:r>
      <w:r w:rsidR="005E5A86" w:rsidRPr="00834EF2">
        <w:rPr>
          <w:rFonts w:asciiTheme="majorHAnsi" w:hAnsiTheme="majorHAnsi" w:cstheme="majorHAnsi"/>
        </w:rPr>
        <w:t xml:space="preserve"> </w:t>
      </w:r>
      <w:r w:rsidRPr="00834EF2">
        <w:rPr>
          <w:rFonts w:asciiTheme="majorHAnsi" w:hAnsiTheme="majorHAnsi" w:cstheme="majorHAnsi"/>
        </w:rPr>
        <w:t>80).</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1811,</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made</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devastating</w:t>
      </w:r>
      <w:r w:rsidR="005E5A86" w:rsidRPr="00834EF2">
        <w:rPr>
          <w:rFonts w:asciiTheme="majorHAnsi" w:hAnsiTheme="majorHAnsi" w:cstheme="majorHAnsi"/>
        </w:rPr>
        <w:t xml:space="preserve"> </w:t>
      </w:r>
      <w:r w:rsidRPr="00834EF2">
        <w:rPr>
          <w:rFonts w:asciiTheme="majorHAnsi" w:hAnsiTheme="majorHAnsi" w:cstheme="majorHAnsi"/>
        </w:rPr>
        <w:t>attack</w:t>
      </w:r>
      <w:r w:rsidR="005E5A86" w:rsidRPr="00834EF2">
        <w:rPr>
          <w:rFonts w:asciiTheme="majorHAnsi" w:hAnsiTheme="majorHAnsi" w:cstheme="majorHAnsi"/>
        </w:rPr>
        <w:t xml:space="preserve"> </w:t>
      </w:r>
      <w:r w:rsidR="00C87AAE" w:rsidRPr="00834EF2">
        <w:rPr>
          <w:rFonts w:asciiTheme="majorHAnsi" w:hAnsiTheme="majorHAnsi" w:cstheme="majorHAnsi"/>
        </w:rPr>
        <w:t xml:space="preserve">in his </w:t>
      </w:r>
      <w:r w:rsidR="00C87AAE" w:rsidRPr="00C87AAE">
        <w:rPr>
          <w:rFonts w:asciiTheme="majorHAnsi" w:hAnsiTheme="majorHAnsi" w:cstheme="majorHAnsi"/>
        </w:rPr>
        <w:t>“Memoir”</w:t>
      </w:r>
      <w:r w:rsidR="00C87AAE" w:rsidRPr="00834EF2">
        <w:rPr>
          <w:rFonts w:asciiTheme="majorHAnsi" w:hAnsiTheme="majorHAnsi" w:cstheme="majorHAnsi"/>
        </w:rPr>
        <w:t xml:space="preserve"> </w:t>
      </w:r>
      <w:r w:rsidRPr="00834EF2">
        <w:rPr>
          <w:rFonts w:asciiTheme="majorHAnsi" w:hAnsiTheme="majorHAnsi" w:cstheme="majorHAnsi"/>
        </w:rPr>
        <w:t>on</w:t>
      </w:r>
      <w:r w:rsidR="005E5A86" w:rsidRPr="00834EF2">
        <w:rPr>
          <w:rFonts w:asciiTheme="majorHAnsi" w:hAnsiTheme="majorHAnsi" w:cstheme="majorHAnsi"/>
        </w:rPr>
        <w:t xml:space="preserve"> </w:t>
      </w:r>
      <w:r w:rsidRPr="00834EF2">
        <w:rPr>
          <w:rFonts w:asciiTheme="majorHAnsi" w:hAnsiTheme="majorHAnsi" w:cstheme="majorHAnsi"/>
        </w:rPr>
        <w:t>Speransky’s</w:t>
      </w:r>
      <w:r w:rsidR="005E5A86" w:rsidRPr="00834EF2">
        <w:rPr>
          <w:rFonts w:asciiTheme="majorHAnsi" w:hAnsiTheme="majorHAnsi" w:cstheme="majorHAnsi"/>
        </w:rPr>
        <w:t xml:space="preserve"> </w:t>
      </w:r>
      <w:r w:rsidRPr="00834EF2">
        <w:rPr>
          <w:rFonts w:asciiTheme="majorHAnsi" w:hAnsiTheme="majorHAnsi" w:cstheme="majorHAnsi"/>
        </w:rPr>
        <w:t>financial</w:t>
      </w:r>
      <w:r w:rsidR="005E5A86" w:rsidRPr="00834EF2">
        <w:rPr>
          <w:rFonts w:asciiTheme="majorHAnsi" w:hAnsiTheme="majorHAnsi" w:cstheme="majorHAnsi"/>
        </w:rPr>
        <w:t xml:space="preserve"> </w:t>
      </w:r>
      <w:r w:rsidRPr="00834EF2">
        <w:rPr>
          <w:rFonts w:asciiTheme="majorHAnsi" w:hAnsiTheme="majorHAnsi" w:cstheme="majorHAnsi"/>
        </w:rPr>
        <w:t>policy</w:t>
      </w:r>
      <w:r w:rsidR="005E5A86" w:rsidRPr="00834EF2">
        <w:rPr>
          <w:rFonts w:asciiTheme="majorHAnsi" w:hAnsiTheme="majorHAnsi" w:cstheme="majorHAnsi"/>
        </w:rPr>
        <w:t xml:space="preserve"> </w:t>
      </w:r>
      <w:r w:rsidRPr="00834EF2">
        <w:rPr>
          <w:rFonts w:asciiTheme="majorHAnsi" w:hAnsiTheme="majorHAnsi" w:cstheme="majorHAnsi"/>
        </w:rPr>
        <w:t>exactly</w:t>
      </w:r>
      <w:r w:rsidR="005E5A86" w:rsidRPr="00834EF2">
        <w:rPr>
          <w:rFonts w:asciiTheme="majorHAnsi" w:hAnsiTheme="majorHAnsi" w:cstheme="majorHAnsi"/>
        </w:rPr>
        <w:t xml:space="preserve"> </w:t>
      </w:r>
      <w:r w:rsidRPr="00834EF2">
        <w:rPr>
          <w:rFonts w:asciiTheme="majorHAnsi" w:hAnsiTheme="majorHAnsi" w:cstheme="majorHAnsi"/>
        </w:rPr>
        <w:t>because</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smacked</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mercantilism.</w:t>
      </w:r>
      <w:r w:rsidR="005E5A86" w:rsidRPr="00834EF2">
        <w:rPr>
          <w:rFonts w:asciiTheme="majorHAnsi" w:hAnsiTheme="majorHAnsi" w:cstheme="majorHAnsi"/>
        </w:rPr>
        <w:t xml:space="preserve"> </w:t>
      </w:r>
      <w:r w:rsidRPr="00834EF2">
        <w:rPr>
          <w:rFonts w:asciiTheme="majorHAnsi" w:hAnsiTheme="majorHAnsi" w:cstheme="majorHAnsi"/>
        </w:rPr>
        <w:t>Faced</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Pr="00834EF2">
        <w:rPr>
          <w:rFonts w:asciiTheme="majorHAnsi" w:hAnsiTheme="majorHAnsi" w:cstheme="majorHAnsi"/>
        </w:rPr>
        <w:t>ballooning</w:t>
      </w:r>
      <w:r w:rsidR="005E5A86" w:rsidRPr="00834EF2">
        <w:rPr>
          <w:rFonts w:asciiTheme="majorHAnsi" w:hAnsiTheme="majorHAnsi" w:cstheme="majorHAnsi"/>
        </w:rPr>
        <w:t xml:space="preserve"> </w:t>
      </w:r>
      <w:r w:rsidRPr="00834EF2">
        <w:rPr>
          <w:rFonts w:asciiTheme="majorHAnsi" w:hAnsiTheme="majorHAnsi" w:cstheme="majorHAnsi"/>
        </w:rPr>
        <w:t>budget</w:t>
      </w:r>
      <w:r w:rsidR="005E5A86" w:rsidRPr="00834EF2">
        <w:rPr>
          <w:rFonts w:asciiTheme="majorHAnsi" w:hAnsiTheme="majorHAnsi" w:cstheme="majorHAnsi"/>
        </w:rPr>
        <w:t xml:space="preserve"> </w:t>
      </w:r>
      <w:r w:rsidRPr="00834EF2">
        <w:rPr>
          <w:rFonts w:asciiTheme="majorHAnsi" w:hAnsiTheme="majorHAnsi" w:cstheme="majorHAnsi"/>
        </w:rPr>
        <w:t>deficit</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rampant</w:t>
      </w:r>
      <w:r w:rsidR="005E5A86" w:rsidRPr="00834EF2">
        <w:rPr>
          <w:rFonts w:asciiTheme="majorHAnsi" w:hAnsiTheme="majorHAnsi" w:cstheme="majorHAnsi"/>
        </w:rPr>
        <w:t xml:space="preserve"> </w:t>
      </w:r>
      <w:r w:rsidRPr="00834EF2">
        <w:rPr>
          <w:rFonts w:asciiTheme="majorHAnsi" w:hAnsiTheme="majorHAnsi" w:cstheme="majorHAnsi"/>
        </w:rPr>
        <w:t>inflation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paper</w:t>
      </w:r>
      <w:r w:rsidR="005E5A86" w:rsidRPr="00834EF2">
        <w:rPr>
          <w:rFonts w:asciiTheme="majorHAnsi" w:hAnsiTheme="majorHAnsi" w:cstheme="majorHAnsi"/>
        </w:rPr>
        <w:t xml:space="preserve"> </w:t>
      </w:r>
      <w:r w:rsidRPr="00834EF2">
        <w:rPr>
          <w:rFonts w:asciiTheme="majorHAnsi" w:hAnsiTheme="majorHAnsi" w:cstheme="majorHAnsi"/>
        </w:rPr>
        <w:t>money,</w:t>
      </w:r>
      <w:r w:rsidR="005E5A86" w:rsidRPr="00834EF2">
        <w:rPr>
          <w:rFonts w:asciiTheme="majorHAnsi" w:hAnsiTheme="majorHAnsi" w:cstheme="majorHAnsi"/>
        </w:rPr>
        <w:t xml:space="preserve"> </w:t>
      </w:r>
      <w:r w:rsidRPr="00834EF2">
        <w:rPr>
          <w:rFonts w:asciiTheme="majorHAnsi" w:hAnsiTheme="majorHAnsi" w:cstheme="majorHAnsi"/>
        </w:rPr>
        <w:t>Speransk</w:t>
      </w:r>
      <w:r w:rsidR="00C657DF" w:rsidRPr="00834EF2">
        <w:rPr>
          <w:rFonts w:asciiTheme="majorHAnsi" w:hAnsiTheme="majorHAnsi" w:cstheme="majorHAnsi"/>
        </w:rPr>
        <w:t>y</w:t>
      </w:r>
      <w:r w:rsidR="005E5A86" w:rsidRPr="00834EF2">
        <w:rPr>
          <w:rFonts w:asciiTheme="majorHAnsi" w:hAnsiTheme="majorHAnsi" w:cstheme="majorHAnsi"/>
        </w:rPr>
        <w:t xml:space="preserve"> </w:t>
      </w:r>
      <w:r w:rsidRPr="00834EF2">
        <w:rPr>
          <w:rFonts w:asciiTheme="majorHAnsi" w:hAnsiTheme="majorHAnsi" w:cstheme="majorHAnsi"/>
        </w:rPr>
        <w:t>convinced</w:t>
      </w:r>
      <w:r w:rsidR="005E5A86" w:rsidRPr="00834EF2">
        <w:rPr>
          <w:rFonts w:asciiTheme="majorHAnsi" w:hAnsiTheme="majorHAnsi" w:cstheme="majorHAnsi"/>
        </w:rPr>
        <w:t xml:space="preserve"> </w:t>
      </w:r>
      <w:r w:rsidRPr="00834EF2">
        <w:rPr>
          <w:rFonts w:asciiTheme="majorHAnsi" w:hAnsiTheme="majorHAnsi" w:cstheme="majorHAnsi"/>
        </w:rPr>
        <w:t>Alexander</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proclaim</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manifesto</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February</w:t>
      </w:r>
      <w:r w:rsidR="005E5A86" w:rsidRPr="00834EF2">
        <w:rPr>
          <w:rFonts w:asciiTheme="majorHAnsi" w:hAnsiTheme="majorHAnsi" w:cstheme="majorHAnsi"/>
        </w:rPr>
        <w:t xml:space="preserve"> </w:t>
      </w:r>
      <w:r w:rsidRPr="00834EF2">
        <w:rPr>
          <w:rFonts w:asciiTheme="majorHAnsi" w:hAnsiTheme="majorHAnsi" w:cstheme="majorHAnsi"/>
        </w:rPr>
        <w:t>2,</w:t>
      </w:r>
      <w:r w:rsidR="005E5A86" w:rsidRPr="00834EF2">
        <w:rPr>
          <w:rFonts w:asciiTheme="majorHAnsi" w:hAnsiTheme="majorHAnsi" w:cstheme="majorHAnsi"/>
        </w:rPr>
        <w:t xml:space="preserve"> </w:t>
      </w:r>
      <w:r w:rsidRPr="00834EF2">
        <w:rPr>
          <w:rFonts w:asciiTheme="majorHAnsi" w:hAnsiTheme="majorHAnsi" w:cstheme="majorHAnsi"/>
        </w:rPr>
        <w:t>1810,</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assignats</w:t>
      </w:r>
      <w:r w:rsidR="005E5A86" w:rsidRPr="00834EF2">
        <w:rPr>
          <w:rFonts w:asciiTheme="majorHAnsi" w:hAnsiTheme="majorHAnsi" w:cstheme="majorHAnsi"/>
        </w:rPr>
        <w:t xml:space="preserve"> </w:t>
      </w:r>
      <w:r w:rsidRPr="00834EF2">
        <w:rPr>
          <w:rFonts w:asciiTheme="majorHAnsi" w:hAnsiTheme="majorHAnsi" w:cstheme="majorHAnsi"/>
        </w:rPr>
        <w:t>do</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constitute</w:t>
      </w:r>
      <w:r w:rsidR="005E5A86" w:rsidRPr="00834EF2">
        <w:rPr>
          <w:rFonts w:asciiTheme="majorHAnsi" w:hAnsiTheme="majorHAnsi" w:cstheme="majorHAnsi"/>
        </w:rPr>
        <w:t xml:space="preserve"> </w:t>
      </w:r>
      <w:r w:rsidRPr="00834EF2">
        <w:rPr>
          <w:rFonts w:asciiTheme="majorHAnsi" w:hAnsiTheme="majorHAnsi" w:cstheme="majorHAnsi"/>
        </w:rPr>
        <w:t>money,</w:t>
      </w:r>
      <w:r w:rsidR="005E5A86" w:rsidRPr="00834EF2">
        <w:rPr>
          <w:rFonts w:asciiTheme="majorHAnsi" w:hAnsiTheme="majorHAnsi" w:cstheme="majorHAnsi"/>
        </w:rPr>
        <w:t xml:space="preserve"> </w:t>
      </w:r>
      <w:r w:rsidRPr="00834EF2">
        <w:rPr>
          <w:rFonts w:asciiTheme="majorHAnsi" w:hAnsiTheme="majorHAnsi" w:cstheme="majorHAnsi"/>
        </w:rPr>
        <w:t>but</w:t>
      </w:r>
      <w:r w:rsidR="005E5A86" w:rsidRPr="00834EF2">
        <w:rPr>
          <w:rFonts w:asciiTheme="majorHAnsi" w:hAnsiTheme="majorHAnsi" w:cstheme="majorHAnsi"/>
        </w:rPr>
        <w:t xml:space="preserve"> </w:t>
      </w:r>
      <w:r w:rsidRPr="00834EF2">
        <w:rPr>
          <w:rFonts w:asciiTheme="majorHAnsi" w:hAnsiTheme="majorHAnsi" w:cstheme="majorHAnsi"/>
        </w:rPr>
        <w:t>are</w:t>
      </w:r>
      <w:r w:rsidR="005E5A86" w:rsidRPr="00834EF2">
        <w:rPr>
          <w:rFonts w:asciiTheme="majorHAnsi" w:hAnsiTheme="majorHAnsi" w:cstheme="majorHAnsi"/>
        </w:rPr>
        <w:t xml:space="preserve"> </w:t>
      </w:r>
      <w:r w:rsidRPr="00834EF2">
        <w:rPr>
          <w:rFonts w:asciiTheme="majorHAnsi" w:hAnsiTheme="majorHAnsi" w:cstheme="majorHAnsi"/>
        </w:rPr>
        <w:t>instead</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form</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internal</w:t>
      </w:r>
      <w:r w:rsidR="005E5A86" w:rsidRPr="00834EF2">
        <w:rPr>
          <w:rFonts w:asciiTheme="majorHAnsi" w:hAnsiTheme="majorHAnsi" w:cstheme="majorHAnsi"/>
        </w:rPr>
        <w:t xml:space="preserve"> </w:t>
      </w:r>
      <w:r w:rsidRPr="00834EF2">
        <w:rPr>
          <w:rFonts w:asciiTheme="majorHAnsi" w:hAnsiTheme="majorHAnsi" w:cstheme="majorHAnsi"/>
        </w:rPr>
        <w:t>debt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state</w:t>
      </w:r>
      <w:r w:rsidR="005E5A86" w:rsidRPr="00834EF2">
        <w:rPr>
          <w:rFonts w:asciiTheme="majorHAnsi" w:hAnsiTheme="majorHAnsi" w:cstheme="majorHAnsi"/>
        </w:rPr>
        <w:t xml:space="preserve"> </w:t>
      </w:r>
      <w:r w:rsidRPr="00834EF2">
        <w:rPr>
          <w:rFonts w:asciiTheme="majorHAnsi" w:hAnsiTheme="majorHAnsi" w:cstheme="majorHAnsi"/>
        </w:rPr>
        <w:t>(</w:t>
      </w:r>
      <w:r w:rsidR="005A61A8">
        <w:rPr>
          <w:rFonts w:asciiTheme="majorHAnsi" w:hAnsiTheme="majorHAnsi" w:cstheme="majorHAnsi"/>
        </w:rPr>
        <w:t>Karamzin 1959</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243).</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reasoning</w:t>
      </w:r>
      <w:r w:rsidR="005E5A86" w:rsidRPr="00834EF2">
        <w:rPr>
          <w:rFonts w:asciiTheme="majorHAnsi" w:hAnsiTheme="majorHAnsi" w:cstheme="majorHAnsi"/>
        </w:rPr>
        <w:t xml:space="preserve"> </w:t>
      </w:r>
      <w:r w:rsidRPr="00834EF2">
        <w:rPr>
          <w:rFonts w:asciiTheme="majorHAnsi" w:hAnsiTheme="majorHAnsi" w:cstheme="majorHAnsi"/>
        </w:rPr>
        <w:t>betrayed</w:t>
      </w:r>
      <w:r w:rsidR="005E5A86" w:rsidRPr="00834EF2">
        <w:rPr>
          <w:rFonts w:asciiTheme="majorHAnsi" w:hAnsiTheme="majorHAnsi" w:cstheme="majorHAnsi"/>
        </w:rPr>
        <w:t xml:space="preserve"> </w:t>
      </w:r>
      <w:r w:rsidR="00C87AAE">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complete</w:t>
      </w:r>
      <w:r w:rsidR="005E5A86" w:rsidRPr="00834EF2">
        <w:rPr>
          <w:rFonts w:asciiTheme="majorHAnsi" w:hAnsiTheme="majorHAnsi" w:cstheme="majorHAnsi"/>
        </w:rPr>
        <w:t xml:space="preserve"> </w:t>
      </w:r>
      <w:r w:rsidRPr="00834EF2">
        <w:rPr>
          <w:rFonts w:asciiTheme="majorHAnsi" w:hAnsiTheme="majorHAnsi" w:cstheme="majorHAnsi"/>
        </w:rPr>
        <w:t>misunderstanding</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basic</w:t>
      </w:r>
      <w:r w:rsidR="005E5A86" w:rsidRPr="00834EF2">
        <w:rPr>
          <w:rFonts w:asciiTheme="majorHAnsi" w:hAnsiTheme="majorHAnsi" w:cstheme="majorHAnsi"/>
        </w:rPr>
        <w:t xml:space="preserve"> </w:t>
      </w:r>
      <w:r w:rsidRPr="00834EF2">
        <w:rPr>
          <w:rFonts w:asciiTheme="majorHAnsi" w:hAnsiTheme="majorHAnsi" w:cstheme="majorHAnsi"/>
        </w:rPr>
        <w:t>principles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finance:</w:t>
      </w:r>
    </w:p>
    <w:p w14:paraId="366E7E41" w14:textId="411516E3" w:rsidR="00A45837" w:rsidRPr="00834EF2" w:rsidRDefault="006D6DB5" w:rsidP="00C87AAE">
      <w:pPr>
        <w:widowControl w:val="0"/>
        <w:adjustRightInd w:val="0"/>
        <w:spacing w:line="480" w:lineRule="auto"/>
        <w:ind w:left="720"/>
        <w:rPr>
          <w:rFonts w:asciiTheme="majorHAnsi" w:hAnsiTheme="majorHAnsi" w:cstheme="majorHAnsi"/>
        </w:rPr>
      </w:pPr>
      <w:r w:rsidRPr="00834EF2">
        <w:rPr>
          <w:rFonts w:asciiTheme="majorHAnsi" w:hAnsiTheme="majorHAnsi" w:cstheme="majorHAnsi"/>
        </w:rPr>
        <w:lastRenderedPageBreak/>
        <w:t>The</w:t>
      </w:r>
      <w:r w:rsidR="005E5A86" w:rsidRPr="00834EF2">
        <w:rPr>
          <w:rFonts w:asciiTheme="majorHAnsi" w:hAnsiTheme="majorHAnsi" w:cstheme="majorHAnsi"/>
        </w:rPr>
        <w:t xml:space="preserve"> </w:t>
      </w:r>
      <w:r w:rsidRPr="00834EF2">
        <w:rPr>
          <w:rFonts w:asciiTheme="majorHAnsi" w:hAnsiTheme="majorHAnsi" w:cstheme="majorHAnsi"/>
        </w:rPr>
        <w:t>value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gold</w:t>
      </w:r>
      <w:r w:rsidR="005E5A86" w:rsidRPr="00834EF2">
        <w:rPr>
          <w:rFonts w:asciiTheme="majorHAnsi" w:hAnsiTheme="majorHAnsi" w:cstheme="majorHAnsi"/>
        </w:rPr>
        <w:t xml:space="preserve"> </w:t>
      </w:r>
      <w:r w:rsidRPr="00834EF2">
        <w:rPr>
          <w:rFonts w:asciiTheme="majorHAnsi" w:hAnsiTheme="majorHAnsi" w:cstheme="majorHAnsi"/>
        </w:rPr>
        <w:t>itself</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Pr="00834EF2">
        <w:rPr>
          <w:rFonts w:asciiTheme="majorHAnsi" w:hAnsiTheme="majorHAnsi" w:cstheme="majorHAnsi"/>
        </w:rPr>
        <w:t>far</w:t>
      </w:r>
      <w:r w:rsidR="005E5A86" w:rsidRPr="00834EF2">
        <w:rPr>
          <w:rFonts w:asciiTheme="majorHAnsi" w:hAnsiTheme="majorHAnsi" w:cstheme="majorHAnsi"/>
        </w:rPr>
        <w:t xml:space="preserve"> </w:t>
      </w:r>
      <w:r w:rsidRPr="00834EF2">
        <w:rPr>
          <w:rFonts w:asciiTheme="majorHAnsi" w:hAnsiTheme="majorHAnsi" w:cstheme="majorHAnsi"/>
        </w:rPr>
        <w:t>more</w:t>
      </w:r>
      <w:r w:rsidR="005E5A86" w:rsidRPr="00834EF2">
        <w:rPr>
          <w:rFonts w:asciiTheme="majorHAnsi" w:hAnsiTheme="majorHAnsi" w:cstheme="majorHAnsi"/>
        </w:rPr>
        <w:t xml:space="preserve"> </w:t>
      </w:r>
      <w:r w:rsidRPr="00834EF2">
        <w:rPr>
          <w:rFonts w:asciiTheme="majorHAnsi" w:hAnsiTheme="majorHAnsi" w:cstheme="majorHAnsi"/>
        </w:rPr>
        <w:t>imaginary</w:t>
      </w:r>
      <w:r w:rsidR="005E5A86" w:rsidRPr="00834EF2">
        <w:rPr>
          <w:rFonts w:asciiTheme="majorHAnsi" w:hAnsiTheme="majorHAnsi" w:cstheme="majorHAnsi"/>
        </w:rPr>
        <w:t xml:space="preserve"> </w:t>
      </w:r>
      <w:r w:rsidRPr="00834EF2">
        <w:rPr>
          <w:rFonts w:asciiTheme="majorHAnsi" w:hAnsiTheme="majorHAnsi" w:cstheme="majorHAnsi"/>
        </w:rPr>
        <w:t>than</w:t>
      </w:r>
      <w:r w:rsidR="005E5A86" w:rsidRPr="00834EF2">
        <w:rPr>
          <w:rFonts w:asciiTheme="majorHAnsi" w:hAnsiTheme="majorHAnsi" w:cstheme="majorHAnsi"/>
        </w:rPr>
        <w:t xml:space="preserve"> </w:t>
      </w:r>
      <w:r w:rsidRPr="00834EF2">
        <w:rPr>
          <w:rFonts w:asciiTheme="majorHAnsi" w:hAnsiTheme="majorHAnsi" w:cstheme="majorHAnsi"/>
        </w:rPr>
        <w:t>intrinsic.</w:t>
      </w:r>
      <w:r w:rsidR="005E5A86" w:rsidRPr="00834EF2">
        <w:rPr>
          <w:rFonts w:asciiTheme="majorHAnsi" w:hAnsiTheme="majorHAnsi" w:cstheme="majorHAnsi"/>
        </w:rPr>
        <w:t xml:space="preserve"> </w:t>
      </w:r>
      <w:r w:rsidRPr="00834EF2">
        <w:rPr>
          <w:rFonts w:asciiTheme="majorHAnsi" w:hAnsiTheme="majorHAnsi" w:cstheme="majorHAnsi"/>
        </w:rPr>
        <w:t>Who</w:t>
      </w:r>
      <w:r w:rsidR="005E5A86" w:rsidRPr="00834EF2">
        <w:rPr>
          <w:rFonts w:asciiTheme="majorHAnsi" w:hAnsiTheme="majorHAnsi" w:cstheme="majorHAnsi"/>
        </w:rPr>
        <w:t xml:space="preserve"> </w:t>
      </w:r>
      <w:r w:rsidRPr="00834EF2">
        <w:rPr>
          <w:rFonts w:asciiTheme="majorHAnsi" w:hAnsiTheme="majorHAnsi" w:cstheme="majorHAnsi"/>
        </w:rPr>
        <w:t>would</w:t>
      </w:r>
      <w:r w:rsidR="005E5A86" w:rsidRPr="00834EF2">
        <w:rPr>
          <w:rFonts w:asciiTheme="majorHAnsi" w:hAnsiTheme="majorHAnsi" w:cstheme="majorHAnsi"/>
        </w:rPr>
        <w:t xml:space="preserve"> </w:t>
      </w:r>
      <w:r w:rsidRPr="00834EF2">
        <w:rPr>
          <w:rFonts w:asciiTheme="majorHAnsi" w:hAnsiTheme="majorHAnsi" w:cstheme="majorHAnsi"/>
        </w:rPr>
        <w:t>exchange</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winter</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warm</w:t>
      </w:r>
      <w:r w:rsidR="005E5A86" w:rsidRPr="00834EF2">
        <w:rPr>
          <w:rFonts w:asciiTheme="majorHAnsi" w:hAnsiTheme="majorHAnsi" w:cstheme="majorHAnsi"/>
        </w:rPr>
        <w:t xml:space="preserve"> </w:t>
      </w:r>
      <w:r w:rsidRPr="00834EF2">
        <w:rPr>
          <w:rFonts w:asciiTheme="majorHAnsi" w:hAnsiTheme="majorHAnsi" w:cstheme="majorHAnsi"/>
        </w:rPr>
        <w:t>shirt</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gold</w:t>
      </w:r>
      <w:r w:rsidR="005E5A86" w:rsidRPr="00834EF2">
        <w:rPr>
          <w:rFonts w:asciiTheme="majorHAnsi" w:hAnsiTheme="majorHAnsi" w:cstheme="majorHAnsi"/>
        </w:rPr>
        <w:t xml:space="preserve"> </w:t>
      </w:r>
      <w:r w:rsidRPr="00834EF2">
        <w:rPr>
          <w:rFonts w:asciiTheme="majorHAnsi" w:hAnsiTheme="majorHAnsi" w:cstheme="majorHAnsi"/>
        </w:rPr>
        <w:t>beads,</w:t>
      </w:r>
      <w:r w:rsidR="005E5A86" w:rsidRPr="00834EF2">
        <w:rPr>
          <w:rFonts w:asciiTheme="majorHAnsi" w:hAnsiTheme="majorHAnsi" w:cstheme="majorHAnsi"/>
        </w:rPr>
        <w:t xml:space="preserve"> </w:t>
      </w:r>
      <w:r w:rsidRPr="00834EF2">
        <w:rPr>
          <w:rFonts w:asciiTheme="majorHAnsi" w:hAnsiTheme="majorHAnsi" w:cstheme="majorHAnsi"/>
        </w:rPr>
        <w:t>if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latter</w:t>
      </w:r>
      <w:r w:rsidR="005E5A86" w:rsidRPr="00834EF2">
        <w:rPr>
          <w:rFonts w:asciiTheme="majorHAnsi" w:hAnsiTheme="majorHAnsi" w:cstheme="majorHAnsi"/>
        </w:rPr>
        <w:t xml:space="preserve"> </w:t>
      </w:r>
      <w:r w:rsidRPr="00834EF2">
        <w:rPr>
          <w:rFonts w:asciiTheme="majorHAnsi" w:hAnsiTheme="majorHAnsi" w:cstheme="majorHAnsi"/>
        </w:rPr>
        <w:t>were</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be</w:t>
      </w:r>
      <w:r w:rsidR="005E5A86" w:rsidRPr="00834EF2">
        <w:rPr>
          <w:rFonts w:asciiTheme="majorHAnsi" w:hAnsiTheme="majorHAnsi" w:cstheme="majorHAnsi"/>
        </w:rPr>
        <w:t xml:space="preserve"> </w:t>
      </w:r>
      <w:r w:rsidRPr="00834EF2">
        <w:rPr>
          <w:rFonts w:asciiTheme="majorHAnsi" w:hAnsiTheme="majorHAnsi" w:cstheme="majorHAnsi"/>
        </w:rPr>
        <w:t>valued</w:t>
      </w:r>
      <w:r w:rsidR="005E5A86" w:rsidRPr="00834EF2">
        <w:rPr>
          <w:rFonts w:asciiTheme="majorHAnsi" w:hAnsiTheme="majorHAnsi" w:cstheme="majorHAnsi"/>
        </w:rPr>
        <w:t xml:space="preserve"> </w:t>
      </w:r>
      <w:r w:rsidRPr="00834EF2">
        <w:rPr>
          <w:rFonts w:asciiTheme="majorHAnsi" w:hAnsiTheme="majorHAnsi" w:cstheme="majorHAnsi"/>
        </w:rPr>
        <w:t>entirely</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their</w:t>
      </w:r>
      <w:r w:rsidR="005E5A86" w:rsidRPr="00834EF2">
        <w:rPr>
          <w:rFonts w:asciiTheme="majorHAnsi" w:hAnsiTheme="majorHAnsi" w:cstheme="majorHAnsi"/>
        </w:rPr>
        <w:t xml:space="preserve"> </w:t>
      </w:r>
      <w:r w:rsidRPr="00834EF2">
        <w:rPr>
          <w:rFonts w:asciiTheme="majorHAnsi" w:hAnsiTheme="majorHAnsi" w:cstheme="majorHAnsi"/>
        </w:rPr>
        <w:t>usefulness?</w:t>
      </w:r>
      <w:r w:rsidR="005E5A86" w:rsidRPr="00834EF2">
        <w:rPr>
          <w:rFonts w:asciiTheme="majorHAnsi" w:hAnsiTheme="majorHAnsi" w:cstheme="majorHAnsi"/>
        </w:rPr>
        <w:t xml:space="preserve"> </w:t>
      </w:r>
      <w:r w:rsidRPr="00834EF2">
        <w:rPr>
          <w:rFonts w:asciiTheme="majorHAnsi" w:hAnsiTheme="majorHAnsi" w:cstheme="majorHAnsi"/>
        </w:rPr>
        <w:t>But</w:t>
      </w:r>
      <w:r w:rsidR="005E5A86" w:rsidRPr="00834EF2">
        <w:rPr>
          <w:rFonts w:asciiTheme="majorHAnsi" w:hAnsiTheme="majorHAnsi" w:cstheme="majorHAnsi"/>
        </w:rPr>
        <w:t xml:space="preserve"> </w:t>
      </w:r>
      <w:r w:rsidRPr="00834EF2">
        <w:rPr>
          <w:rFonts w:asciiTheme="majorHAnsi" w:hAnsiTheme="majorHAnsi" w:cstheme="majorHAnsi"/>
        </w:rPr>
        <w:t>I</w:t>
      </w:r>
      <w:r w:rsidR="005E5A86" w:rsidRPr="00834EF2">
        <w:rPr>
          <w:rFonts w:asciiTheme="majorHAnsi" w:hAnsiTheme="majorHAnsi" w:cstheme="majorHAnsi"/>
        </w:rPr>
        <w:t xml:space="preserve"> </w:t>
      </w:r>
      <w:r w:rsidRPr="00834EF2">
        <w:rPr>
          <w:rFonts w:asciiTheme="majorHAnsi" w:hAnsiTheme="majorHAnsi" w:cstheme="majorHAnsi"/>
        </w:rPr>
        <w:t>give</w:t>
      </w:r>
      <w:r w:rsidR="005E5A86" w:rsidRPr="00834EF2">
        <w:rPr>
          <w:rFonts w:asciiTheme="majorHAnsi" w:hAnsiTheme="majorHAnsi" w:cstheme="majorHAnsi"/>
        </w:rPr>
        <w:t xml:space="preserve"> </w:t>
      </w:r>
      <w:r w:rsidRPr="00834EF2">
        <w:rPr>
          <w:rFonts w:asciiTheme="majorHAnsi" w:hAnsiTheme="majorHAnsi" w:cstheme="majorHAnsi"/>
        </w:rPr>
        <w:t>up</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shirt</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accept</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beads</w:t>
      </w:r>
      <w:r w:rsidR="005E5A86" w:rsidRPr="00834EF2">
        <w:rPr>
          <w:rFonts w:asciiTheme="majorHAnsi" w:hAnsiTheme="majorHAnsi" w:cstheme="majorHAnsi"/>
        </w:rPr>
        <w:t xml:space="preserve"> </w:t>
      </w:r>
      <w:r w:rsidRPr="00834EF2">
        <w:rPr>
          <w:rFonts w:asciiTheme="majorHAnsi" w:hAnsiTheme="majorHAnsi" w:cstheme="majorHAnsi"/>
        </w:rPr>
        <w:t>when</w:t>
      </w:r>
      <w:r w:rsidR="005E5A86" w:rsidRPr="00834EF2">
        <w:rPr>
          <w:rFonts w:asciiTheme="majorHAnsi" w:hAnsiTheme="majorHAnsi" w:cstheme="majorHAnsi"/>
        </w:rPr>
        <w:t xml:space="preserve"> </w:t>
      </w:r>
      <w:r w:rsidRPr="00834EF2">
        <w:rPr>
          <w:rFonts w:asciiTheme="majorHAnsi" w:hAnsiTheme="majorHAnsi" w:cstheme="majorHAnsi"/>
        </w:rPr>
        <w:t>I</w:t>
      </w:r>
      <w:r w:rsidR="005E5A86" w:rsidRPr="00834EF2">
        <w:rPr>
          <w:rFonts w:asciiTheme="majorHAnsi" w:hAnsiTheme="majorHAnsi" w:cstheme="majorHAnsi"/>
        </w:rPr>
        <w:t xml:space="preserve"> </w:t>
      </w:r>
      <w:r w:rsidRPr="00834EF2">
        <w:rPr>
          <w:rFonts w:asciiTheme="majorHAnsi" w:hAnsiTheme="majorHAnsi" w:cstheme="majorHAnsi"/>
        </w:rPr>
        <w:t>can</w:t>
      </w:r>
      <w:r w:rsidR="005E5A86" w:rsidRPr="00834EF2">
        <w:rPr>
          <w:rFonts w:asciiTheme="majorHAnsi" w:hAnsiTheme="majorHAnsi" w:cstheme="majorHAnsi"/>
        </w:rPr>
        <w:t xml:space="preserve"> </w:t>
      </w:r>
      <w:r w:rsidRPr="00834EF2">
        <w:rPr>
          <w:rFonts w:asciiTheme="majorHAnsi" w:hAnsiTheme="majorHAnsi" w:cstheme="majorHAnsi"/>
        </w:rPr>
        <w:t>get</w:t>
      </w:r>
      <w:r w:rsidR="005E5A86" w:rsidRPr="00834EF2">
        <w:rPr>
          <w:rFonts w:asciiTheme="majorHAnsi" w:hAnsiTheme="majorHAnsi" w:cstheme="majorHAnsi"/>
        </w:rPr>
        <w:t xml:space="preserve"> </w:t>
      </w:r>
      <w:r w:rsidRPr="00834EF2">
        <w:rPr>
          <w:rFonts w:asciiTheme="majorHAnsi" w:hAnsiTheme="majorHAnsi" w:cstheme="majorHAnsi"/>
        </w:rPr>
        <w:t>along</w:t>
      </w:r>
      <w:r w:rsidR="005E5A86" w:rsidRPr="00834EF2">
        <w:rPr>
          <w:rFonts w:asciiTheme="majorHAnsi" w:hAnsiTheme="majorHAnsi" w:cstheme="majorHAnsi"/>
        </w:rPr>
        <w:t xml:space="preserve"> </w:t>
      </w:r>
      <w:r w:rsidRPr="00834EF2">
        <w:rPr>
          <w:rFonts w:asciiTheme="majorHAnsi" w:hAnsiTheme="majorHAnsi" w:cstheme="majorHAnsi"/>
        </w:rPr>
        <w:t>without</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shirt</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use</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beads</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purchase</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coat.</w:t>
      </w:r>
      <w:r w:rsidR="005E5A86" w:rsidRPr="00834EF2">
        <w:rPr>
          <w:rFonts w:asciiTheme="majorHAnsi" w:hAnsiTheme="majorHAnsi" w:cstheme="majorHAnsi"/>
        </w:rPr>
        <w:t xml:space="preserve"> </w:t>
      </w:r>
      <w:r w:rsidRPr="00834EF2">
        <w:rPr>
          <w:rFonts w:asciiTheme="majorHAnsi" w:hAnsiTheme="majorHAnsi" w:cstheme="majorHAnsi"/>
        </w:rPr>
        <w:t>If</w:t>
      </w:r>
      <w:r w:rsidR="005E5A86" w:rsidRPr="00834EF2">
        <w:rPr>
          <w:rFonts w:asciiTheme="majorHAnsi" w:hAnsiTheme="majorHAnsi" w:cstheme="majorHAnsi"/>
        </w:rPr>
        <w:t xml:space="preserve"> </w:t>
      </w:r>
      <w:r w:rsidRPr="00834EF2">
        <w:rPr>
          <w:rFonts w:asciiTheme="majorHAnsi" w:hAnsiTheme="majorHAnsi" w:cstheme="majorHAnsi"/>
        </w:rPr>
        <w:t>I</w:t>
      </w:r>
      <w:r w:rsidR="005E5A86" w:rsidRPr="00834EF2">
        <w:rPr>
          <w:rFonts w:asciiTheme="majorHAnsi" w:hAnsiTheme="majorHAnsi" w:cstheme="majorHAnsi"/>
        </w:rPr>
        <w:t xml:space="preserve"> </w:t>
      </w:r>
      <w:r w:rsidRPr="00834EF2">
        <w:rPr>
          <w:rFonts w:asciiTheme="majorHAnsi" w:hAnsiTheme="majorHAnsi" w:cstheme="majorHAnsi"/>
        </w:rPr>
        <w:t>can</w:t>
      </w:r>
      <w:r w:rsidR="005E5A86" w:rsidRPr="00834EF2">
        <w:rPr>
          <w:rFonts w:asciiTheme="majorHAnsi" w:hAnsiTheme="majorHAnsi" w:cstheme="majorHAnsi"/>
        </w:rPr>
        <w:t xml:space="preserve"> </w:t>
      </w:r>
      <w:r w:rsidRPr="00834EF2">
        <w:rPr>
          <w:rFonts w:asciiTheme="majorHAnsi" w:hAnsiTheme="majorHAnsi" w:cstheme="majorHAnsi"/>
        </w:rPr>
        <w:t>obtain</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coat</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piece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paper</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well,</w:t>
      </w:r>
      <w:r w:rsidR="005E5A86" w:rsidRPr="00834EF2">
        <w:rPr>
          <w:rFonts w:asciiTheme="majorHAnsi" w:hAnsiTheme="majorHAnsi" w:cstheme="majorHAnsi"/>
        </w:rPr>
        <w:t xml:space="preserve"> </w:t>
      </w:r>
      <w:r w:rsidRPr="00834EF2">
        <w:rPr>
          <w:rFonts w:asciiTheme="majorHAnsi" w:hAnsiTheme="majorHAnsi" w:cstheme="majorHAnsi"/>
        </w:rPr>
        <w:t>then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paper</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beads</w:t>
      </w:r>
      <w:r w:rsidR="005E5A86" w:rsidRPr="00834EF2">
        <w:rPr>
          <w:rFonts w:asciiTheme="majorHAnsi" w:hAnsiTheme="majorHAnsi" w:cstheme="majorHAnsi"/>
        </w:rPr>
        <w:t xml:space="preserve"> </w:t>
      </w:r>
      <w:r w:rsidRPr="00834EF2">
        <w:rPr>
          <w:rFonts w:asciiTheme="majorHAnsi" w:hAnsiTheme="majorHAnsi" w:cstheme="majorHAnsi"/>
        </w:rPr>
        <w:t>are</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me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equal</w:t>
      </w:r>
      <w:r w:rsidR="005E5A86" w:rsidRPr="00834EF2">
        <w:rPr>
          <w:rFonts w:asciiTheme="majorHAnsi" w:hAnsiTheme="majorHAnsi" w:cstheme="majorHAnsi"/>
        </w:rPr>
        <w:t xml:space="preserve"> </w:t>
      </w:r>
      <w:r w:rsidRPr="00834EF2">
        <w:rPr>
          <w:rFonts w:asciiTheme="majorHAnsi" w:hAnsiTheme="majorHAnsi" w:cstheme="majorHAnsi"/>
        </w:rPr>
        <w:t>value.</w:t>
      </w:r>
      <w:r w:rsidR="005E5A86" w:rsidRPr="00834EF2">
        <w:rPr>
          <w:rFonts w:asciiTheme="majorHAnsi" w:hAnsiTheme="majorHAnsi" w:cstheme="majorHAnsi"/>
        </w:rPr>
        <w:t xml:space="preserve"> </w:t>
      </w:r>
      <w:r w:rsidRPr="00834EF2">
        <w:rPr>
          <w:rFonts w:asciiTheme="majorHAnsi" w:hAnsiTheme="majorHAnsi" w:cstheme="majorHAnsi"/>
        </w:rPr>
        <w:t>Assignats</w:t>
      </w:r>
      <w:r w:rsidR="005E5A86" w:rsidRPr="00834EF2">
        <w:rPr>
          <w:rFonts w:asciiTheme="majorHAnsi" w:hAnsiTheme="majorHAnsi" w:cstheme="majorHAnsi"/>
        </w:rPr>
        <w:t xml:space="preserve"> </w:t>
      </w:r>
      <w:r w:rsidRPr="00834EF2">
        <w:rPr>
          <w:rFonts w:asciiTheme="majorHAnsi" w:hAnsiTheme="majorHAnsi" w:cstheme="majorHAnsi"/>
        </w:rPr>
        <w:t>lose</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value</w:t>
      </w:r>
      <w:r w:rsidR="005E5A86" w:rsidRPr="00834EF2">
        <w:rPr>
          <w:rFonts w:asciiTheme="majorHAnsi" w:hAnsiTheme="majorHAnsi" w:cstheme="majorHAnsi"/>
        </w:rPr>
        <w:t xml:space="preserve"> </w:t>
      </w:r>
      <w:r w:rsidRPr="00834EF2">
        <w:rPr>
          <w:rFonts w:asciiTheme="majorHAnsi" w:hAnsiTheme="majorHAnsi" w:cstheme="majorHAnsi"/>
        </w:rPr>
        <w:t>because</w:t>
      </w:r>
      <w:r w:rsidR="005E5A86" w:rsidRPr="00834EF2">
        <w:rPr>
          <w:rFonts w:asciiTheme="majorHAnsi" w:hAnsiTheme="majorHAnsi" w:cstheme="majorHAnsi"/>
        </w:rPr>
        <w:t xml:space="preserve"> </w:t>
      </w:r>
      <w:r w:rsidRPr="00834EF2">
        <w:rPr>
          <w:rFonts w:asciiTheme="majorHAnsi" w:hAnsiTheme="majorHAnsi" w:cstheme="majorHAnsi"/>
        </w:rPr>
        <w:t>they</w:t>
      </w:r>
      <w:r w:rsidR="005E5A86" w:rsidRPr="00834EF2">
        <w:rPr>
          <w:rFonts w:asciiTheme="majorHAnsi" w:hAnsiTheme="majorHAnsi" w:cstheme="majorHAnsi"/>
        </w:rPr>
        <w:t xml:space="preserve"> </w:t>
      </w:r>
      <w:r w:rsidRPr="00834EF2">
        <w:rPr>
          <w:rFonts w:asciiTheme="majorHAnsi" w:hAnsiTheme="majorHAnsi" w:cstheme="majorHAnsi"/>
        </w:rPr>
        <w:t>are</w:t>
      </w:r>
      <w:r w:rsidR="005E5A86" w:rsidRPr="00834EF2">
        <w:rPr>
          <w:rFonts w:asciiTheme="majorHAnsi" w:hAnsiTheme="majorHAnsi" w:cstheme="majorHAnsi"/>
        </w:rPr>
        <w:t xml:space="preserve"> </w:t>
      </w:r>
      <w:r w:rsidRPr="00834EF2">
        <w:rPr>
          <w:rFonts w:asciiTheme="majorHAnsi" w:hAnsiTheme="majorHAnsi" w:cstheme="majorHAnsi"/>
        </w:rPr>
        <w:t>many,</w:t>
      </w:r>
      <w:r w:rsidR="005E5A86" w:rsidRPr="00834EF2">
        <w:rPr>
          <w:rFonts w:asciiTheme="majorHAnsi" w:hAnsiTheme="majorHAnsi" w:cstheme="majorHAnsi"/>
        </w:rPr>
        <w:t xml:space="preserve"> </w:t>
      </w:r>
      <w:r w:rsidRPr="00834EF2">
        <w:rPr>
          <w:rFonts w:asciiTheme="majorHAnsi" w:hAnsiTheme="majorHAnsi" w:cstheme="majorHAnsi"/>
        </w:rPr>
        <w:t>but</w:t>
      </w:r>
      <w:r w:rsidR="005E5A86" w:rsidRPr="00834EF2">
        <w:rPr>
          <w:rFonts w:asciiTheme="majorHAnsi" w:hAnsiTheme="majorHAnsi" w:cstheme="majorHAnsi"/>
        </w:rPr>
        <w:t xml:space="preserve"> </w:t>
      </w:r>
      <w:r w:rsidRPr="00834EF2">
        <w:rPr>
          <w:rFonts w:asciiTheme="majorHAnsi" w:hAnsiTheme="majorHAnsi" w:cstheme="majorHAnsi"/>
        </w:rPr>
        <w:t>so</w:t>
      </w:r>
      <w:r w:rsidR="005E5A86" w:rsidRPr="00834EF2">
        <w:rPr>
          <w:rFonts w:asciiTheme="majorHAnsi" w:hAnsiTheme="majorHAnsi" w:cstheme="majorHAnsi"/>
        </w:rPr>
        <w:t xml:space="preserve"> </w:t>
      </w:r>
      <w:r w:rsidRPr="00834EF2">
        <w:rPr>
          <w:rFonts w:asciiTheme="majorHAnsi" w:hAnsiTheme="majorHAnsi" w:cstheme="majorHAnsi"/>
        </w:rPr>
        <w:t>does</w:t>
      </w:r>
      <w:r w:rsidR="005E5A86" w:rsidRPr="00834EF2">
        <w:rPr>
          <w:rFonts w:asciiTheme="majorHAnsi" w:hAnsiTheme="majorHAnsi" w:cstheme="majorHAnsi"/>
        </w:rPr>
        <w:t xml:space="preserve"> </w:t>
      </w:r>
      <w:r w:rsidRPr="00834EF2">
        <w:rPr>
          <w:rFonts w:asciiTheme="majorHAnsi" w:hAnsiTheme="majorHAnsi" w:cstheme="majorHAnsi"/>
        </w:rPr>
        <w:t>gold</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00C87AAE">
        <w:rPr>
          <w:rFonts w:asciiTheme="majorHAnsi" w:hAnsiTheme="majorHAnsi" w:cstheme="majorHAnsi"/>
        </w:rPr>
        <w:t>silver.</w:t>
      </w:r>
      <w:r w:rsidR="005E5A86" w:rsidRPr="00834EF2">
        <w:rPr>
          <w:rFonts w:asciiTheme="majorHAnsi" w:hAnsiTheme="majorHAnsi" w:cstheme="majorHAnsi"/>
        </w:rPr>
        <w:t xml:space="preserve"> </w:t>
      </w:r>
      <w:r w:rsidRPr="00834EF2">
        <w:rPr>
          <w:rFonts w:asciiTheme="majorHAnsi" w:hAnsiTheme="majorHAnsi" w:cstheme="majorHAnsi"/>
        </w:rPr>
        <w:t>(Ibid</w:t>
      </w:r>
      <w:r w:rsidR="005A61A8">
        <w:rPr>
          <w:rFonts w:asciiTheme="majorHAnsi" w:hAnsiTheme="majorHAnsi" w:cstheme="majorHAnsi"/>
        </w:rPr>
        <w:t>.</w:t>
      </w:r>
      <w:r w:rsidRPr="00834EF2">
        <w:rPr>
          <w:rFonts w:asciiTheme="majorHAnsi" w:hAnsiTheme="majorHAnsi" w:cstheme="majorHAnsi"/>
        </w:rPr>
        <w:t>,</w:t>
      </w:r>
      <w:r w:rsidR="005E5A86" w:rsidRPr="00834EF2">
        <w:rPr>
          <w:rFonts w:asciiTheme="majorHAnsi" w:hAnsiTheme="majorHAnsi" w:cstheme="majorHAnsi"/>
        </w:rPr>
        <w:t xml:space="preserve"> </w:t>
      </w:r>
      <w:r w:rsidR="00C87AAE">
        <w:rPr>
          <w:rFonts w:asciiTheme="majorHAnsi" w:hAnsiTheme="majorHAnsi" w:cstheme="majorHAnsi"/>
        </w:rPr>
        <w:t>170)</w:t>
      </w:r>
    </w:p>
    <w:p w14:paraId="1D7E6895" w14:textId="704B4D4A" w:rsidR="00A45837" w:rsidRPr="00834EF2" w:rsidRDefault="006D6DB5" w:rsidP="005A61A8">
      <w:pPr>
        <w:widowControl w:val="0"/>
        <w:adjustRightInd w:val="0"/>
        <w:spacing w:line="480" w:lineRule="auto"/>
        <w:rPr>
          <w:rFonts w:asciiTheme="majorHAnsi" w:hAnsiTheme="majorHAnsi" w:cstheme="majorHAnsi"/>
        </w:rPr>
      </w:pP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strictly</w:t>
      </w:r>
      <w:r w:rsidR="005E5A86" w:rsidRPr="00834EF2">
        <w:rPr>
          <w:rFonts w:asciiTheme="majorHAnsi" w:hAnsiTheme="majorHAnsi" w:cstheme="majorHAnsi"/>
        </w:rPr>
        <w:t xml:space="preserve"> </w:t>
      </w:r>
      <w:r w:rsidRPr="00834EF2">
        <w:rPr>
          <w:rFonts w:asciiTheme="majorHAnsi" w:hAnsiTheme="majorHAnsi" w:cstheme="majorHAnsi"/>
        </w:rPr>
        <w:t>follows</w:t>
      </w:r>
      <w:r w:rsidR="005E5A86" w:rsidRPr="00834EF2">
        <w:rPr>
          <w:rFonts w:asciiTheme="majorHAnsi" w:hAnsiTheme="majorHAnsi" w:cstheme="majorHAnsi"/>
        </w:rPr>
        <w:t xml:space="preserve"> </w:t>
      </w:r>
      <w:r w:rsidRPr="00834EF2">
        <w:rPr>
          <w:rFonts w:asciiTheme="majorHAnsi" w:hAnsiTheme="majorHAnsi" w:cstheme="majorHAnsi"/>
        </w:rPr>
        <w:t>here</w:t>
      </w:r>
      <w:r w:rsidR="005E5A86" w:rsidRPr="00834EF2">
        <w:rPr>
          <w:rFonts w:asciiTheme="majorHAnsi" w:hAnsiTheme="majorHAnsi" w:cstheme="majorHAnsi"/>
        </w:rPr>
        <w:t xml:space="preserve"> </w:t>
      </w:r>
      <w:r w:rsidRPr="00834EF2">
        <w:rPr>
          <w:rFonts w:asciiTheme="majorHAnsi" w:hAnsiTheme="majorHAnsi" w:cstheme="majorHAnsi"/>
        </w:rPr>
        <w:t>Smith’s</w:t>
      </w:r>
      <w:r w:rsidR="005E5A86" w:rsidRPr="00834EF2">
        <w:rPr>
          <w:rFonts w:asciiTheme="majorHAnsi" w:hAnsiTheme="majorHAnsi" w:cstheme="majorHAnsi"/>
        </w:rPr>
        <w:t xml:space="preserve"> </w:t>
      </w:r>
      <w:r w:rsidRPr="00834EF2">
        <w:rPr>
          <w:rFonts w:asciiTheme="majorHAnsi" w:hAnsiTheme="majorHAnsi" w:cstheme="majorHAnsi"/>
        </w:rPr>
        <w:t>line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attack</w:t>
      </w:r>
      <w:r w:rsidR="005E5A86" w:rsidRPr="00834EF2">
        <w:rPr>
          <w:rFonts w:asciiTheme="majorHAnsi" w:hAnsiTheme="majorHAnsi" w:cstheme="majorHAnsi"/>
        </w:rPr>
        <w:t xml:space="preserve"> </w:t>
      </w:r>
      <w:r w:rsidRPr="00834EF2">
        <w:rPr>
          <w:rFonts w:asciiTheme="majorHAnsi" w:hAnsiTheme="majorHAnsi" w:cstheme="majorHAnsi"/>
        </w:rPr>
        <w:t>against</w:t>
      </w:r>
      <w:r w:rsidR="005E5A86" w:rsidRPr="00834EF2">
        <w:rPr>
          <w:rFonts w:asciiTheme="majorHAnsi" w:hAnsiTheme="majorHAnsi" w:cstheme="majorHAnsi"/>
        </w:rPr>
        <w:t xml:space="preserve"> </w:t>
      </w:r>
      <w:r w:rsidRPr="00834EF2">
        <w:rPr>
          <w:rFonts w:asciiTheme="majorHAnsi" w:hAnsiTheme="majorHAnsi" w:cstheme="majorHAnsi"/>
        </w:rPr>
        <w:t>mercantilists</w:t>
      </w:r>
      <w:r w:rsidR="005E5A86" w:rsidRPr="00834EF2">
        <w:rPr>
          <w:rFonts w:asciiTheme="majorHAnsi" w:hAnsiTheme="majorHAnsi" w:cstheme="majorHAnsi"/>
        </w:rPr>
        <w:t xml:space="preserve"> </w:t>
      </w:r>
      <w:r w:rsidRPr="00834EF2">
        <w:rPr>
          <w:rFonts w:asciiTheme="majorHAnsi" w:hAnsiTheme="majorHAnsi" w:cstheme="majorHAnsi"/>
        </w:rPr>
        <w:t>who</w:t>
      </w:r>
      <w:r w:rsidR="005E5A86" w:rsidRPr="00834EF2">
        <w:rPr>
          <w:rFonts w:asciiTheme="majorHAnsi" w:hAnsiTheme="majorHAnsi" w:cstheme="majorHAnsi"/>
        </w:rPr>
        <w:t xml:space="preserve"> </w:t>
      </w:r>
      <w:r w:rsidRPr="00834EF2">
        <w:rPr>
          <w:rFonts w:asciiTheme="majorHAnsi" w:hAnsiTheme="majorHAnsi" w:cstheme="majorHAnsi"/>
        </w:rPr>
        <w:t>attached</w:t>
      </w:r>
      <w:r w:rsidR="005E5A86" w:rsidRPr="00834EF2">
        <w:rPr>
          <w:rFonts w:asciiTheme="majorHAnsi" w:hAnsiTheme="majorHAnsi" w:cstheme="majorHAnsi"/>
        </w:rPr>
        <w:t xml:space="preserve"> </w:t>
      </w:r>
      <w:r w:rsidRPr="00834EF2">
        <w:rPr>
          <w:rFonts w:asciiTheme="majorHAnsi" w:hAnsiTheme="majorHAnsi" w:cstheme="majorHAnsi"/>
        </w:rPr>
        <w:t>special</w:t>
      </w:r>
      <w:r w:rsidR="005E5A86" w:rsidRPr="00834EF2">
        <w:rPr>
          <w:rFonts w:asciiTheme="majorHAnsi" w:hAnsiTheme="majorHAnsi" w:cstheme="majorHAnsi"/>
        </w:rPr>
        <w:t xml:space="preserve"> </w:t>
      </w:r>
      <w:r w:rsidRPr="00834EF2">
        <w:rPr>
          <w:rFonts w:asciiTheme="majorHAnsi" w:hAnsiTheme="majorHAnsi" w:cstheme="majorHAnsi"/>
        </w:rPr>
        <w:t>importance</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metal.</w:t>
      </w:r>
      <w:r w:rsidR="005E5A86" w:rsidRPr="00834EF2">
        <w:rPr>
          <w:rFonts w:asciiTheme="majorHAnsi" w:hAnsiTheme="majorHAnsi" w:cstheme="majorHAnsi"/>
        </w:rPr>
        <w:t xml:space="preserve"> </w:t>
      </w:r>
      <w:r w:rsidRPr="00834EF2">
        <w:rPr>
          <w:rFonts w:asciiTheme="majorHAnsi" w:hAnsiTheme="majorHAnsi" w:cstheme="majorHAnsi"/>
        </w:rPr>
        <w:t>Like</w:t>
      </w:r>
      <w:r w:rsidR="005E5A86" w:rsidRPr="00834EF2">
        <w:rPr>
          <w:rFonts w:asciiTheme="majorHAnsi" w:hAnsiTheme="majorHAnsi" w:cstheme="majorHAnsi"/>
        </w:rPr>
        <w:t xml:space="preserve"> </w:t>
      </w:r>
      <w:r w:rsidRPr="00834EF2">
        <w:rPr>
          <w:rFonts w:asciiTheme="majorHAnsi" w:hAnsiTheme="majorHAnsi" w:cstheme="majorHAnsi"/>
        </w:rPr>
        <w:t>Smith,</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actually</w:t>
      </w:r>
      <w:r w:rsidR="005E5A86" w:rsidRPr="00834EF2">
        <w:rPr>
          <w:rFonts w:asciiTheme="majorHAnsi" w:hAnsiTheme="majorHAnsi" w:cstheme="majorHAnsi"/>
        </w:rPr>
        <w:t xml:space="preserve"> </w:t>
      </w:r>
      <w:r w:rsidRPr="00834EF2">
        <w:rPr>
          <w:rFonts w:asciiTheme="majorHAnsi" w:hAnsiTheme="majorHAnsi" w:cstheme="majorHAnsi"/>
        </w:rPr>
        <w:t>pr</w:t>
      </w:r>
      <w:r w:rsidR="00E76C66" w:rsidRPr="00834EF2">
        <w:rPr>
          <w:rFonts w:asciiTheme="majorHAnsi" w:hAnsiTheme="majorHAnsi" w:cstheme="majorHAnsi"/>
        </w:rPr>
        <w:t>efers</w:t>
      </w:r>
      <w:r w:rsidR="005E5A86" w:rsidRPr="00834EF2">
        <w:rPr>
          <w:rFonts w:asciiTheme="majorHAnsi" w:hAnsiTheme="majorHAnsi" w:cstheme="majorHAnsi"/>
        </w:rPr>
        <w:t xml:space="preserve"> </w:t>
      </w:r>
      <w:r w:rsidR="00E76C66" w:rsidRPr="00834EF2">
        <w:rPr>
          <w:rFonts w:asciiTheme="majorHAnsi" w:hAnsiTheme="majorHAnsi" w:cstheme="majorHAnsi"/>
        </w:rPr>
        <w:t>paper</w:t>
      </w:r>
      <w:r w:rsidR="005E5A86" w:rsidRPr="00834EF2">
        <w:rPr>
          <w:rFonts w:asciiTheme="majorHAnsi" w:hAnsiTheme="majorHAnsi" w:cstheme="majorHAnsi"/>
        </w:rPr>
        <w:t xml:space="preserve"> </w:t>
      </w:r>
      <w:r w:rsidR="00E76C66" w:rsidRPr="00834EF2">
        <w:rPr>
          <w:rFonts w:asciiTheme="majorHAnsi" w:hAnsiTheme="majorHAnsi" w:cstheme="majorHAnsi"/>
        </w:rPr>
        <w:t>–</w:t>
      </w:r>
      <w:r w:rsidR="005E5A86" w:rsidRPr="00834EF2">
        <w:rPr>
          <w:rFonts w:asciiTheme="majorHAnsi" w:hAnsiTheme="majorHAnsi" w:cstheme="majorHAnsi"/>
        </w:rPr>
        <w:t xml:space="preserve"> </w:t>
      </w:r>
      <w:r w:rsidR="00E76C66" w:rsidRPr="00834EF2">
        <w:rPr>
          <w:rFonts w:asciiTheme="majorHAnsi" w:hAnsiTheme="majorHAnsi" w:cstheme="majorHAnsi"/>
        </w:rPr>
        <w:t>a</w:t>
      </w:r>
      <w:r w:rsidR="005E5A86" w:rsidRPr="00834EF2">
        <w:rPr>
          <w:rFonts w:asciiTheme="majorHAnsi" w:hAnsiTheme="majorHAnsi" w:cstheme="majorHAnsi"/>
        </w:rPr>
        <w:t xml:space="preserve"> </w:t>
      </w:r>
      <w:r w:rsidR="00E76C66" w:rsidRPr="00834EF2">
        <w:rPr>
          <w:rFonts w:asciiTheme="majorHAnsi" w:hAnsiTheme="majorHAnsi" w:cstheme="majorHAnsi"/>
        </w:rPr>
        <w:t>sheet</w:t>
      </w:r>
      <w:r w:rsidR="005E5A86" w:rsidRPr="00834EF2">
        <w:rPr>
          <w:rFonts w:asciiTheme="majorHAnsi" w:hAnsiTheme="majorHAnsi" w:cstheme="majorHAnsi"/>
        </w:rPr>
        <w:t xml:space="preserve"> </w:t>
      </w:r>
      <w:r w:rsidR="00E76C66" w:rsidRPr="00834EF2">
        <w:rPr>
          <w:rFonts w:asciiTheme="majorHAnsi" w:hAnsiTheme="majorHAnsi" w:cstheme="majorHAnsi"/>
        </w:rPr>
        <w:t>of</w:t>
      </w:r>
      <w:r w:rsidR="005E5A86" w:rsidRPr="00834EF2">
        <w:rPr>
          <w:rFonts w:asciiTheme="majorHAnsi" w:hAnsiTheme="majorHAnsi" w:cstheme="majorHAnsi"/>
        </w:rPr>
        <w:t xml:space="preserve"> </w:t>
      </w:r>
      <w:r w:rsidR="00E76C66" w:rsidRPr="00834EF2">
        <w:rPr>
          <w:rFonts w:asciiTheme="majorHAnsi" w:hAnsiTheme="majorHAnsi" w:cstheme="majorHAnsi"/>
        </w:rPr>
        <w:t>paper</w:t>
      </w:r>
      <w:r w:rsidR="005E5A86" w:rsidRPr="00834EF2">
        <w:rPr>
          <w:rFonts w:asciiTheme="majorHAnsi" w:hAnsiTheme="majorHAnsi" w:cstheme="majorHAnsi"/>
        </w:rPr>
        <w:t xml:space="preserve"> </w:t>
      </w:r>
      <w:r w:rsidRPr="00834EF2">
        <w:rPr>
          <w:rFonts w:asciiTheme="majorHAnsi" w:hAnsiTheme="majorHAnsi" w:cstheme="majorHAnsi"/>
        </w:rPr>
        <w:t>signed</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English</w:t>
      </w:r>
      <w:r w:rsidR="005E5A86" w:rsidRPr="00834EF2">
        <w:rPr>
          <w:rFonts w:asciiTheme="majorHAnsi" w:hAnsiTheme="majorHAnsi" w:cstheme="majorHAnsi"/>
        </w:rPr>
        <w:t xml:space="preserve"> </w:t>
      </w:r>
      <w:r w:rsidRPr="00834EF2">
        <w:rPr>
          <w:rFonts w:asciiTheme="majorHAnsi" w:hAnsiTheme="majorHAnsi" w:cstheme="majorHAnsi"/>
        </w:rPr>
        <w:t>merchant</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Moscow</w:t>
      </w:r>
      <w:r w:rsidR="005E5A86" w:rsidRPr="00834EF2">
        <w:rPr>
          <w:rFonts w:asciiTheme="majorHAnsi" w:hAnsiTheme="majorHAnsi" w:cstheme="majorHAnsi"/>
        </w:rPr>
        <w:t xml:space="preserve"> </w:t>
      </w:r>
      <w:r w:rsidRPr="00834EF2">
        <w:rPr>
          <w:rFonts w:asciiTheme="majorHAnsi" w:hAnsiTheme="majorHAnsi" w:cstheme="majorHAnsi"/>
        </w:rPr>
        <w:t>assigns</w:t>
      </w:r>
      <w:r w:rsidR="005E5A86" w:rsidRPr="00834EF2">
        <w:rPr>
          <w:rFonts w:asciiTheme="majorHAnsi" w:hAnsiTheme="majorHAnsi" w:cstheme="majorHAnsi"/>
        </w:rPr>
        <w:t xml:space="preserve"> </w:t>
      </w:r>
      <w:r w:rsidRPr="00834EF2">
        <w:rPr>
          <w:rFonts w:asciiTheme="majorHAnsi" w:hAnsiTheme="majorHAnsi" w:cstheme="majorHAnsi"/>
        </w:rPr>
        <w:t>value</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5A61A8">
        <w:rPr>
          <w:rFonts w:asciiTheme="majorHAnsi" w:hAnsiTheme="majorHAnsi" w:cstheme="majorHAnsi"/>
        </w:rPr>
        <w:t>labo</w:t>
      </w:r>
      <w:r w:rsidRPr="00834EF2">
        <w:rPr>
          <w:rFonts w:asciiTheme="majorHAnsi" w:hAnsiTheme="majorHAnsi" w:cstheme="majorHAnsi"/>
        </w:rPr>
        <w:t>r</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serfs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005A61A8">
        <w:rPr>
          <w:rFonts w:asciiTheme="majorHAnsi" w:hAnsiTheme="majorHAnsi" w:cstheme="majorHAnsi"/>
        </w:rPr>
        <w:t xml:space="preserve">the </w:t>
      </w:r>
      <w:r w:rsidRPr="00834EF2">
        <w:rPr>
          <w:rFonts w:asciiTheme="majorHAnsi" w:hAnsiTheme="majorHAnsi" w:cstheme="majorHAnsi"/>
        </w:rPr>
        <w:t>Simbirsk</w:t>
      </w:r>
      <w:r w:rsidR="005E5A86" w:rsidRPr="00834EF2">
        <w:rPr>
          <w:rFonts w:asciiTheme="majorHAnsi" w:hAnsiTheme="majorHAnsi" w:cstheme="majorHAnsi"/>
        </w:rPr>
        <w:t xml:space="preserve"> </w:t>
      </w:r>
      <w:r w:rsidR="005A61A8">
        <w:rPr>
          <w:rFonts w:asciiTheme="majorHAnsi" w:hAnsiTheme="majorHAnsi" w:cstheme="majorHAnsi"/>
        </w:rPr>
        <w:t xml:space="preserve">province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converts</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into</w:t>
      </w:r>
      <w:r w:rsidR="005E5A86" w:rsidRPr="00834EF2">
        <w:rPr>
          <w:rFonts w:asciiTheme="majorHAnsi" w:hAnsiTheme="majorHAnsi" w:cstheme="majorHAnsi"/>
        </w:rPr>
        <w:t xml:space="preserve"> </w:t>
      </w:r>
      <w:r w:rsidRPr="00834EF2">
        <w:rPr>
          <w:rFonts w:asciiTheme="majorHAnsi" w:hAnsiTheme="majorHAnsi" w:cstheme="majorHAnsi"/>
        </w:rPr>
        <w:t>silver</w:t>
      </w:r>
      <w:r w:rsidR="005E5A86" w:rsidRPr="00834EF2">
        <w:rPr>
          <w:rFonts w:asciiTheme="majorHAnsi" w:hAnsiTheme="majorHAnsi" w:cstheme="majorHAnsi"/>
        </w:rPr>
        <w:t xml:space="preserve"> </w:t>
      </w:r>
      <w:r w:rsidRPr="00834EF2">
        <w:rPr>
          <w:rFonts w:asciiTheme="majorHAnsi" w:hAnsiTheme="majorHAnsi" w:cstheme="majorHAnsi"/>
        </w:rPr>
        <w:t>coins</w:t>
      </w:r>
      <w:r w:rsidR="005E5A86" w:rsidRPr="00834EF2">
        <w:rPr>
          <w:rFonts w:asciiTheme="majorHAnsi" w:hAnsiTheme="majorHAnsi" w:cstheme="majorHAnsi"/>
        </w:rPr>
        <w:t xml:space="preserve"> </w:t>
      </w:r>
      <w:r w:rsidR="005A61A8">
        <w:rPr>
          <w:rFonts w:asciiTheme="majorHAnsi" w:hAnsiTheme="majorHAnsi" w:cstheme="majorHAnsi"/>
        </w:rPr>
        <w:t>paid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rowers</w:t>
      </w:r>
      <w:r w:rsidR="005E5A86" w:rsidRPr="00834EF2">
        <w:rPr>
          <w:rFonts w:asciiTheme="majorHAnsi" w:hAnsiTheme="majorHAnsi" w:cstheme="majorHAnsi"/>
        </w:rPr>
        <w:t xml:space="preserve"> </w:t>
      </w:r>
      <w:r w:rsidRPr="00834EF2">
        <w:rPr>
          <w:rFonts w:asciiTheme="majorHAnsi" w:hAnsiTheme="majorHAnsi" w:cstheme="majorHAnsi"/>
        </w:rPr>
        <w:t>carrying</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5A61A8">
        <w:rPr>
          <w:rFonts w:asciiTheme="majorHAnsi" w:hAnsiTheme="majorHAnsi" w:cstheme="majorHAnsi"/>
        </w:rPr>
        <w:t>travel</w:t>
      </w:r>
      <w:r w:rsidRPr="00834EF2">
        <w:rPr>
          <w:rFonts w:asciiTheme="majorHAnsi" w:hAnsiTheme="majorHAnsi" w:cstheme="majorHAnsi"/>
        </w:rPr>
        <w:t>er</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London</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Greenwich.</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final</w:t>
      </w:r>
      <w:r w:rsidR="005E5A86" w:rsidRPr="00834EF2">
        <w:rPr>
          <w:rFonts w:asciiTheme="majorHAnsi" w:hAnsiTheme="majorHAnsi" w:cstheme="majorHAnsi"/>
        </w:rPr>
        <w:t xml:space="preserve"> </w:t>
      </w:r>
      <w:r w:rsidRPr="00834EF2">
        <w:rPr>
          <w:rFonts w:asciiTheme="majorHAnsi" w:hAnsiTheme="majorHAnsi" w:cstheme="majorHAnsi"/>
        </w:rPr>
        <w:t>part</w:t>
      </w:r>
      <w:r w:rsidR="005E5A86" w:rsidRPr="00834EF2">
        <w:rPr>
          <w:rFonts w:asciiTheme="majorHAnsi" w:hAnsiTheme="majorHAnsi" w:cstheme="majorHAnsi"/>
        </w:rPr>
        <w:t xml:space="preserve"> </w:t>
      </w:r>
      <w:r w:rsidRPr="00834EF2">
        <w:rPr>
          <w:rFonts w:asciiTheme="majorHAnsi" w:hAnsiTheme="majorHAnsi" w:cstheme="majorHAnsi"/>
        </w:rPr>
        <w:t>of</w:t>
      </w:r>
      <w:r w:rsidR="005A61A8">
        <w:rPr>
          <w:rFonts w:asciiTheme="majorHAnsi" w:hAnsiTheme="majorHAnsi" w:cstheme="majorHAnsi"/>
        </w:rPr>
        <w:t xml:space="preserve"> the</w:t>
      </w:r>
      <w:r w:rsidR="005E5A86" w:rsidRPr="00834EF2">
        <w:rPr>
          <w:rFonts w:asciiTheme="majorHAnsi" w:hAnsiTheme="majorHAnsi" w:cstheme="majorHAnsi"/>
        </w:rPr>
        <w:t xml:space="preserve"> </w:t>
      </w:r>
      <w:r w:rsidRPr="00834EF2">
        <w:rPr>
          <w:rFonts w:asciiTheme="majorHAnsi" w:hAnsiTheme="majorHAnsi" w:cstheme="majorHAnsi"/>
          <w:i/>
        </w:rPr>
        <w:t>Letters</w:t>
      </w:r>
      <w:r w:rsidR="005E5A86" w:rsidRPr="00834EF2">
        <w:rPr>
          <w:rFonts w:asciiTheme="majorHAnsi" w:hAnsiTheme="majorHAnsi" w:cstheme="majorHAnsi"/>
          <w:i/>
        </w:rPr>
        <w:t xml:space="preserve"> </w:t>
      </w:r>
      <w:r w:rsidRPr="00834EF2">
        <w:rPr>
          <w:rFonts w:asciiTheme="majorHAnsi" w:hAnsiTheme="majorHAnsi" w:cstheme="majorHAnsi"/>
          <w:i/>
        </w:rPr>
        <w:t>of</w:t>
      </w:r>
      <w:r w:rsidR="005E5A86" w:rsidRPr="00834EF2">
        <w:rPr>
          <w:rFonts w:asciiTheme="majorHAnsi" w:hAnsiTheme="majorHAnsi" w:cstheme="majorHAnsi"/>
          <w:i/>
        </w:rPr>
        <w:t xml:space="preserve"> </w:t>
      </w:r>
      <w:r w:rsidRPr="00834EF2">
        <w:rPr>
          <w:rFonts w:asciiTheme="majorHAnsi" w:hAnsiTheme="majorHAnsi" w:cstheme="majorHAnsi"/>
          <w:i/>
        </w:rPr>
        <w:t>a</w:t>
      </w:r>
      <w:r w:rsidR="005E5A86" w:rsidRPr="00834EF2">
        <w:rPr>
          <w:rFonts w:asciiTheme="majorHAnsi" w:hAnsiTheme="majorHAnsi" w:cstheme="majorHAnsi"/>
          <w:i/>
        </w:rPr>
        <w:t xml:space="preserve"> </w:t>
      </w:r>
      <w:r w:rsidRPr="00834EF2">
        <w:rPr>
          <w:rFonts w:asciiTheme="majorHAnsi" w:hAnsiTheme="majorHAnsi" w:cstheme="majorHAnsi"/>
          <w:i/>
        </w:rPr>
        <w:t>Russian</w:t>
      </w:r>
      <w:r w:rsidR="005E5A86" w:rsidRPr="00834EF2">
        <w:rPr>
          <w:rFonts w:asciiTheme="majorHAnsi" w:hAnsiTheme="majorHAnsi" w:cstheme="majorHAnsi"/>
          <w:i/>
        </w:rPr>
        <w:t xml:space="preserve"> </w:t>
      </w:r>
      <w:r w:rsidR="005A61A8">
        <w:rPr>
          <w:rFonts w:asciiTheme="majorHAnsi" w:hAnsiTheme="majorHAnsi" w:cstheme="majorHAnsi"/>
          <w:i/>
        </w:rPr>
        <w:t>Trave</w:t>
      </w:r>
      <w:r w:rsidRPr="00834EF2">
        <w:rPr>
          <w:rFonts w:asciiTheme="majorHAnsi" w:hAnsiTheme="majorHAnsi" w:cstheme="majorHAnsi"/>
          <w:i/>
        </w:rPr>
        <w:t>ler</w:t>
      </w:r>
      <w:r w:rsidR="005E5A86" w:rsidRPr="00834EF2">
        <w:rPr>
          <w:rFonts w:asciiTheme="majorHAnsi" w:hAnsiTheme="majorHAnsi" w:cstheme="majorHAnsi"/>
          <w:i/>
        </w:rPr>
        <w:t xml:space="preserve"> </w:t>
      </w:r>
      <w:r w:rsidR="005A61A8">
        <w:rPr>
          <w:rFonts w:asciiTheme="majorHAnsi" w:hAnsiTheme="majorHAnsi" w:cstheme="majorHAnsi"/>
        </w:rPr>
        <w:t>devoted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England</w:t>
      </w:r>
      <w:r w:rsidR="005E5A86" w:rsidRPr="00834EF2">
        <w:rPr>
          <w:rFonts w:asciiTheme="majorHAnsi" w:hAnsiTheme="majorHAnsi" w:cstheme="majorHAnsi"/>
        </w:rPr>
        <w:t xml:space="preserve"> </w:t>
      </w:r>
      <w:r w:rsidRPr="00834EF2">
        <w:rPr>
          <w:rFonts w:asciiTheme="majorHAnsi" w:hAnsiTheme="majorHAnsi" w:cstheme="majorHAnsi"/>
        </w:rPr>
        <w:t>contains</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special</w:t>
      </w:r>
      <w:r w:rsidR="005E5A86" w:rsidRPr="00834EF2">
        <w:rPr>
          <w:rFonts w:asciiTheme="majorHAnsi" w:hAnsiTheme="majorHAnsi" w:cstheme="majorHAnsi"/>
        </w:rPr>
        <w:t xml:space="preserve"> </w:t>
      </w:r>
      <w:r w:rsidRPr="00834EF2">
        <w:rPr>
          <w:rFonts w:asciiTheme="majorHAnsi" w:hAnsiTheme="majorHAnsi" w:cstheme="majorHAnsi"/>
        </w:rPr>
        <w:t>paean</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power</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usefulness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exchange</w:t>
      </w:r>
      <w:r w:rsidR="005E5A86" w:rsidRPr="00834EF2">
        <w:rPr>
          <w:rFonts w:asciiTheme="majorHAnsi" w:hAnsiTheme="majorHAnsi" w:cstheme="majorHAnsi"/>
        </w:rPr>
        <w:t xml:space="preserve"> </w:t>
      </w:r>
      <w:r w:rsidRPr="00834EF2">
        <w:rPr>
          <w:rFonts w:asciiTheme="majorHAnsi" w:hAnsiTheme="majorHAnsi" w:cstheme="majorHAnsi"/>
        </w:rPr>
        <w:t>bills:</w:t>
      </w:r>
    </w:p>
    <w:p w14:paraId="41532C6A" w14:textId="636D40FD" w:rsidR="00A45837" w:rsidRPr="00834EF2" w:rsidRDefault="006D6DB5" w:rsidP="00030E14">
      <w:pPr>
        <w:widowControl w:val="0"/>
        <w:adjustRightInd w:val="0"/>
        <w:spacing w:line="480" w:lineRule="auto"/>
        <w:ind w:left="720"/>
        <w:rPr>
          <w:rFonts w:asciiTheme="majorHAnsi" w:hAnsiTheme="majorHAnsi" w:cstheme="majorHAnsi"/>
        </w:rPr>
      </w:pPr>
      <w:r w:rsidRPr="00834EF2">
        <w:rPr>
          <w:rFonts w:asciiTheme="majorHAnsi" w:hAnsiTheme="majorHAnsi" w:cstheme="majorHAnsi"/>
        </w:rPr>
        <w:t>We</w:t>
      </w:r>
      <w:r w:rsidR="005E5A86" w:rsidRPr="00834EF2">
        <w:rPr>
          <w:rFonts w:asciiTheme="majorHAnsi" w:hAnsiTheme="majorHAnsi" w:cstheme="majorHAnsi"/>
        </w:rPr>
        <w:t xml:space="preserve"> </w:t>
      </w:r>
      <w:r w:rsidRPr="00834EF2">
        <w:rPr>
          <w:rFonts w:asciiTheme="majorHAnsi" w:hAnsiTheme="majorHAnsi" w:cstheme="majorHAnsi"/>
        </w:rPr>
        <w:t>look,</w:t>
      </w:r>
      <w:r w:rsidR="005E5A86" w:rsidRPr="00834EF2">
        <w:rPr>
          <w:rFonts w:asciiTheme="majorHAnsi" w:hAnsiTheme="majorHAnsi" w:cstheme="majorHAnsi"/>
        </w:rPr>
        <w:t xml:space="preserve"> </w:t>
      </w:r>
      <w:r w:rsidRPr="00834EF2">
        <w:rPr>
          <w:rFonts w:asciiTheme="majorHAnsi" w:hAnsiTheme="majorHAnsi" w:cstheme="majorHAnsi"/>
        </w:rPr>
        <w:t>we</w:t>
      </w:r>
      <w:r w:rsidR="005E5A86" w:rsidRPr="00834EF2">
        <w:rPr>
          <w:rFonts w:asciiTheme="majorHAnsi" w:hAnsiTheme="majorHAnsi" w:cstheme="majorHAnsi"/>
        </w:rPr>
        <w:t xml:space="preserve"> </w:t>
      </w:r>
      <w:r w:rsidRPr="00834EF2">
        <w:rPr>
          <w:rFonts w:asciiTheme="majorHAnsi" w:hAnsiTheme="majorHAnsi" w:cstheme="majorHAnsi"/>
        </w:rPr>
        <w:t>look</w:t>
      </w:r>
      <w:r w:rsidR="005E5A86" w:rsidRPr="00834EF2">
        <w:rPr>
          <w:rFonts w:asciiTheme="majorHAnsi" w:hAnsiTheme="majorHAnsi" w:cstheme="majorHAnsi"/>
        </w:rPr>
        <w:t xml:space="preserve"> </w:t>
      </w:r>
      <w:r w:rsidRPr="00834EF2">
        <w:rPr>
          <w:rFonts w:asciiTheme="majorHAnsi" w:hAnsiTheme="majorHAnsi" w:cstheme="majorHAnsi"/>
        </w:rPr>
        <w:t>around.</w:t>
      </w:r>
      <w:r w:rsidR="005E5A86" w:rsidRPr="00834EF2">
        <w:rPr>
          <w:rFonts w:asciiTheme="majorHAnsi" w:hAnsiTheme="majorHAnsi" w:cstheme="majorHAnsi"/>
        </w:rPr>
        <w:t xml:space="preserve"> </w:t>
      </w:r>
      <w:r w:rsidRPr="00834EF2">
        <w:rPr>
          <w:rFonts w:asciiTheme="majorHAnsi" w:hAnsiTheme="majorHAnsi" w:cstheme="majorHAnsi"/>
        </w:rPr>
        <w:t>We</w:t>
      </w:r>
      <w:r w:rsidR="005E5A86" w:rsidRPr="00834EF2">
        <w:rPr>
          <w:rFonts w:asciiTheme="majorHAnsi" w:hAnsiTheme="majorHAnsi" w:cstheme="majorHAnsi"/>
        </w:rPr>
        <w:t xml:space="preserve"> </w:t>
      </w:r>
      <w:r w:rsidRPr="00834EF2">
        <w:rPr>
          <w:rFonts w:asciiTheme="majorHAnsi" w:hAnsiTheme="majorHAnsi" w:cstheme="majorHAnsi"/>
        </w:rPr>
        <w:t>think</w:t>
      </w:r>
      <w:r w:rsidR="005E5A86" w:rsidRPr="00834EF2">
        <w:rPr>
          <w:rFonts w:asciiTheme="majorHAnsi" w:hAnsiTheme="majorHAnsi" w:cstheme="majorHAnsi"/>
        </w:rPr>
        <w:t xml:space="preserve"> </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praise</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5A61A8">
        <w:rPr>
          <w:rFonts w:asciiTheme="majorHAnsi" w:hAnsiTheme="majorHAnsi" w:cstheme="majorHAnsi"/>
        </w:rPr>
        <w:t>marvel</w:t>
      </w:r>
      <w:r w:rsidRPr="00834EF2">
        <w:rPr>
          <w:rFonts w:asciiTheme="majorHAnsi" w:hAnsiTheme="majorHAnsi" w:cstheme="majorHAnsi"/>
        </w:rPr>
        <w:t>ous</w:t>
      </w:r>
      <w:r w:rsidR="005E5A86" w:rsidRPr="00834EF2">
        <w:rPr>
          <w:rFonts w:asciiTheme="majorHAnsi" w:hAnsiTheme="majorHAnsi" w:cstheme="majorHAnsi"/>
        </w:rPr>
        <w:t xml:space="preserve"> </w:t>
      </w:r>
      <w:r w:rsidRPr="00834EF2">
        <w:rPr>
          <w:rFonts w:asciiTheme="majorHAnsi" w:hAnsiTheme="majorHAnsi" w:cstheme="majorHAnsi"/>
        </w:rPr>
        <w:t>invention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money</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produces</w:t>
      </w:r>
      <w:r w:rsidR="005E5A86" w:rsidRPr="00834EF2">
        <w:rPr>
          <w:rFonts w:asciiTheme="majorHAnsi" w:hAnsiTheme="majorHAnsi" w:cstheme="majorHAnsi"/>
        </w:rPr>
        <w:t xml:space="preserve"> </w:t>
      </w:r>
      <w:r w:rsidRPr="00834EF2">
        <w:rPr>
          <w:rFonts w:asciiTheme="majorHAnsi" w:hAnsiTheme="majorHAnsi" w:cstheme="majorHAnsi"/>
        </w:rPr>
        <w:t>so</w:t>
      </w:r>
      <w:r w:rsidR="005E5A86" w:rsidRPr="00834EF2">
        <w:rPr>
          <w:rFonts w:asciiTheme="majorHAnsi" w:hAnsiTheme="majorHAnsi" w:cstheme="majorHAnsi"/>
        </w:rPr>
        <w:t xml:space="preserve"> </w:t>
      </w:r>
      <w:r w:rsidRPr="00834EF2">
        <w:rPr>
          <w:rFonts w:asciiTheme="majorHAnsi" w:hAnsiTheme="majorHAnsi" w:cstheme="majorHAnsi"/>
        </w:rPr>
        <w:t>many</w:t>
      </w:r>
      <w:r w:rsidR="005E5A86" w:rsidRPr="00834EF2">
        <w:rPr>
          <w:rFonts w:asciiTheme="majorHAnsi" w:hAnsiTheme="majorHAnsi" w:cstheme="majorHAnsi"/>
        </w:rPr>
        <w:t xml:space="preserve"> </w:t>
      </w:r>
      <w:r w:rsidRPr="00834EF2">
        <w:rPr>
          <w:rFonts w:asciiTheme="majorHAnsi" w:hAnsiTheme="majorHAnsi" w:cstheme="majorHAnsi"/>
        </w:rPr>
        <w:t>wonders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world</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offers</w:t>
      </w:r>
      <w:r w:rsidR="005E5A86" w:rsidRPr="00834EF2">
        <w:rPr>
          <w:rFonts w:asciiTheme="majorHAnsi" w:hAnsiTheme="majorHAnsi" w:cstheme="majorHAnsi"/>
        </w:rPr>
        <w:t xml:space="preserve"> </w:t>
      </w:r>
      <w:r w:rsidRPr="00834EF2">
        <w:rPr>
          <w:rFonts w:asciiTheme="majorHAnsi" w:hAnsiTheme="majorHAnsi" w:cstheme="majorHAnsi"/>
        </w:rPr>
        <w:t>so</w:t>
      </w:r>
      <w:r w:rsidR="005E5A86" w:rsidRPr="00834EF2">
        <w:rPr>
          <w:rFonts w:asciiTheme="majorHAnsi" w:hAnsiTheme="majorHAnsi" w:cstheme="majorHAnsi"/>
        </w:rPr>
        <w:t xml:space="preserve"> </w:t>
      </w:r>
      <w:r w:rsidRPr="00834EF2">
        <w:rPr>
          <w:rFonts w:asciiTheme="majorHAnsi" w:hAnsiTheme="majorHAnsi" w:cstheme="majorHAnsi"/>
        </w:rPr>
        <w:t>many</w:t>
      </w:r>
      <w:r w:rsidR="005E5A86" w:rsidRPr="00834EF2">
        <w:rPr>
          <w:rFonts w:asciiTheme="majorHAnsi" w:hAnsiTheme="majorHAnsi" w:cstheme="majorHAnsi"/>
        </w:rPr>
        <w:t xml:space="preserve"> </w:t>
      </w:r>
      <w:r w:rsidRPr="00834EF2">
        <w:rPr>
          <w:rFonts w:asciiTheme="majorHAnsi" w:hAnsiTheme="majorHAnsi" w:cstheme="majorHAnsi"/>
        </w:rPr>
        <w:t>advantages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life.</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piece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gold,</w:t>
      </w:r>
      <w:r w:rsidR="005E5A86" w:rsidRPr="00834EF2">
        <w:rPr>
          <w:rFonts w:asciiTheme="majorHAnsi" w:hAnsiTheme="majorHAnsi" w:cstheme="majorHAnsi"/>
        </w:rPr>
        <w:t xml:space="preserve"> </w:t>
      </w:r>
      <w:r w:rsidRPr="00834EF2">
        <w:rPr>
          <w:rFonts w:asciiTheme="majorHAnsi" w:hAnsiTheme="majorHAnsi" w:cstheme="majorHAnsi"/>
        </w:rPr>
        <w:t>no,</w:t>
      </w:r>
      <w:r w:rsidR="005E5A86" w:rsidRPr="00834EF2">
        <w:rPr>
          <w:rFonts w:asciiTheme="majorHAnsi" w:hAnsiTheme="majorHAnsi" w:cstheme="majorHAnsi"/>
        </w:rPr>
        <w:t xml:space="preserve"> </w:t>
      </w:r>
      <w:r w:rsidRPr="00834EF2">
        <w:rPr>
          <w:rFonts w:asciiTheme="majorHAnsi" w:hAnsiTheme="majorHAnsi" w:cstheme="majorHAnsi"/>
        </w:rPr>
        <w:t>even</w:t>
      </w:r>
      <w:r w:rsidR="005E5A86" w:rsidRPr="00834EF2">
        <w:rPr>
          <w:rFonts w:asciiTheme="majorHAnsi" w:hAnsiTheme="majorHAnsi" w:cstheme="majorHAnsi"/>
        </w:rPr>
        <w:t xml:space="preserve"> </w:t>
      </w:r>
      <w:r w:rsidRPr="00834EF2">
        <w:rPr>
          <w:rFonts w:asciiTheme="majorHAnsi" w:hAnsiTheme="majorHAnsi" w:cstheme="majorHAnsi"/>
        </w:rPr>
        <w:t>better:</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piece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paper</w:t>
      </w:r>
      <w:r w:rsidR="005E5A86" w:rsidRPr="00834EF2">
        <w:rPr>
          <w:rFonts w:asciiTheme="majorHAnsi" w:hAnsiTheme="majorHAnsi" w:cstheme="majorHAnsi"/>
        </w:rPr>
        <w:t xml:space="preserve"> </w:t>
      </w:r>
      <w:r w:rsidRPr="00834EF2">
        <w:rPr>
          <w:rFonts w:asciiTheme="majorHAnsi" w:hAnsiTheme="majorHAnsi" w:cstheme="majorHAnsi"/>
        </w:rPr>
        <w:t>sent</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Moscow</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London</w:t>
      </w:r>
      <w:r w:rsidR="005E5A86" w:rsidRPr="00834EF2">
        <w:rPr>
          <w:rFonts w:asciiTheme="majorHAnsi" w:hAnsiTheme="majorHAnsi" w:cstheme="majorHAnsi"/>
        </w:rPr>
        <w:t xml:space="preserve"> </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like</w:t>
      </w:r>
      <w:r w:rsidR="005E5A86" w:rsidRPr="00834EF2">
        <w:rPr>
          <w:rFonts w:asciiTheme="majorHAnsi" w:hAnsiTheme="majorHAnsi" w:cstheme="majorHAnsi"/>
        </w:rPr>
        <w:t xml:space="preserve"> </w:t>
      </w:r>
      <w:r w:rsidRPr="00834EF2">
        <w:rPr>
          <w:rFonts w:asciiTheme="majorHAnsi" w:hAnsiTheme="majorHAnsi" w:cstheme="majorHAnsi"/>
        </w:rPr>
        <w:t>some</w:t>
      </w:r>
      <w:r w:rsidR="005E5A86" w:rsidRPr="00834EF2">
        <w:rPr>
          <w:rFonts w:asciiTheme="majorHAnsi" w:hAnsiTheme="majorHAnsi" w:cstheme="majorHAnsi"/>
        </w:rPr>
        <w:t xml:space="preserve"> </w:t>
      </w:r>
      <w:r w:rsidRPr="00834EF2">
        <w:rPr>
          <w:rFonts w:asciiTheme="majorHAnsi" w:hAnsiTheme="majorHAnsi" w:cstheme="majorHAnsi"/>
        </w:rPr>
        <w:t>magic</w:t>
      </w:r>
      <w:r w:rsidR="005E5A86" w:rsidRPr="00834EF2">
        <w:rPr>
          <w:rFonts w:asciiTheme="majorHAnsi" w:hAnsiTheme="majorHAnsi" w:cstheme="majorHAnsi"/>
        </w:rPr>
        <w:t xml:space="preserve"> </w:t>
      </w:r>
      <w:r w:rsidRPr="00834EF2">
        <w:rPr>
          <w:rFonts w:asciiTheme="majorHAnsi" w:hAnsiTheme="majorHAnsi" w:cstheme="majorHAnsi"/>
        </w:rPr>
        <w:t>talisman</w:t>
      </w:r>
      <w:r w:rsidR="005E5A86" w:rsidRPr="00834EF2">
        <w:rPr>
          <w:rFonts w:asciiTheme="majorHAnsi" w:hAnsiTheme="majorHAnsi" w:cstheme="majorHAnsi"/>
        </w:rPr>
        <w:t xml:space="preserve"> </w:t>
      </w:r>
      <w:r w:rsidRPr="00834EF2">
        <w:rPr>
          <w:rFonts w:asciiTheme="majorHAnsi" w:hAnsiTheme="majorHAnsi" w:cstheme="majorHAnsi"/>
        </w:rPr>
        <w:t>give</w:t>
      </w:r>
      <w:r w:rsidR="005E5A86" w:rsidRPr="00834EF2">
        <w:rPr>
          <w:rFonts w:asciiTheme="majorHAnsi" w:hAnsiTheme="majorHAnsi" w:cstheme="majorHAnsi"/>
        </w:rPr>
        <w:t xml:space="preserve"> </w:t>
      </w:r>
      <w:r w:rsidRPr="00834EF2">
        <w:rPr>
          <w:rFonts w:asciiTheme="majorHAnsi" w:hAnsiTheme="majorHAnsi" w:cstheme="majorHAnsi"/>
        </w:rPr>
        <w:t>us</w:t>
      </w:r>
      <w:r w:rsidR="005E5A86" w:rsidRPr="00834EF2">
        <w:rPr>
          <w:rFonts w:asciiTheme="majorHAnsi" w:hAnsiTheme="majorHAnsi" w:cstheme="majorHAnsi"/>
        </w:rPr>
        <w:t xml:space="preserve"> </w:t>
      </w:r>
      <w:r w:rsidRPr="00834EF2">
        <w:rPr>
          <w:rFonts w:asciiTheme="majorHAnsi" w:hAnsiTheme="majorHAnsi" w:cstheme="majorHAnsi"/>
        </w:rPr>
        <w:t>power</w:t>
      </w:r>
      <w:r w:rsidR="005E5A86" w:rsidRPr="00834EF2">
        <w:rPr>
          <w:rFonts w:asciiTheme="majorHAnsi" w:hAnsiTheme="majorHAnsi" w:cstheme="majorHAnsi"/>
        </w:rPr>
        <w:t xml:space="preserve"> </w:t>
      </w:r>
      <w:r w:rsidRPr="00834EF2">
        <w:rPr>
          <w:rFonts w:asciiTheme="majorHAnsi" w:hAnsiTheme="majorHAnsi" w:cstheme="majorHAnsi"/>
        </w:rPr>
        <w:t>over</w:t>
      </w:r>
      <w:r w:rsidR="005E5A86" w:rsidRPr="00834EF2">
        <w:rPr>
          <w:rFonts w:asciiTheme="majorHAnsi" w:hAnsiTheme="majorHAnsi" w:cstheme="majorHAnsi"/>
        </w:rPr>
        <w:t xml:space="preserve"> </w:t>
      </w:r>
      <w:r w:rsidRPr="00834EF2">
        <w:rPr>
          <w:rFonts w:asciiTheme="majorHAnsi" w:hAnsiTheme="majorHAnsi" w:cstheme="majorHAnsi"/>
        </w:rPr>
        <w:t>people</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things:</w:t>
      </w:r>
      <w:r w:rsidR="005E5A86" w:rsidRPr="00834EF2">
        <w:rPr>
          <w:rFonts w:asciiTheme="majorHAnsi" w:hAnsiTheme="majorHAnsi" w:cstheme="majorHAnsi"/>
        </w:rPr>
        <w:t xml:space="preserve"> </w:t>
      </w:r>
      <w:r w:rsidRPr="00834EF2">
        <w:rPr>
          <w:rFonts w:asciiTheme="majorHAnsi" w:hAnsiTheme="majorHAnsi" w:cstheme="majorHAnsi"/>
        </w:rPr>
        <w:t>I</w:t>
      </w:r>
      <w:r w:rsidR="005E5A86" w:rsidRPr="00834EF2">
        <w:rPr>
          <w:rFonts w:asciiTheme="majorHAnsi" w:hAnsiTheme="majorHAnsi" w:cstheme="majorHAnsi"/>
        </w:rPr>
        <w:t xml:space="preserve"> </w:t>
      </w:r>
      <w:r w:rsidRPr="00834EF2">
        <w:rPr>
          <w:rFonts w:asciiTheme="majorHAnsi" w:hAnsiTheme="majorHAnsi" w:cstheme="majorHAnsi"/>
        </w:rPr>
        <w:t>have</w:t>
      </w:r>
      <w:r w:rsidR="005E5A86" w:rsidRPr="00834EF2">
        <w:rPr>
          <w:rFonts w:asciiTheme="majorHAnsi" w:hAnsiTheme="majorHAnsi" w:cstheme="majorHAnsi"/>
        </w:rPr>
        <w:t xml:space="preserve"> </w:t>
      </w:r>
      <w:r w:rsidRPr="00834EF2">
        <w:rPr>
          <w:rFonts w:asciiTheme="majorHAnsi" w:hAnsiTheme="majorHAnsi" w:cstheme="majorHAnsi"/>
        </w:rPr>
        <w:t>only</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wish</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my</w:t>
      </w:r>
      <w:r w:rsidR="005E5A86" w:rsidRPr="00834EF2">
        <w:rPr>
          <w:rFonts w:asciiTheme="majorHAnsi" w:hAnsiTheme="majorHAnsi" w:cstheme="majorHAnsi"/>
        </w:rPr>
        <w:t xml:space="preserve"> </w:t>
      </w:r>
      <w:r w:rsidRPr="00834EF2">
        <w:rPr>
          <w:rFonts w:asciiTheme="majorHAnsi" w:hAnsiTheme="majorHAnsi" w:cstheme="majorHAnsi"/>
        </w:rPr>
        <w:t>wish</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Pr="00834EF2">
        <w:rPr>
          <w:rFonts w:asciiTheme="majorHAnsi" w:hAnsiTheme="majorHAnsi" w:cstheme="majorHAnsi"/>
        </w:rPr>
        <w:t>gratified;</w:t>
      </w:r>
      <w:r w:rsidR="005E5A86" w:rsidRPr="00834EF2">
        <w:rPr>
          <w:rFonts w:asciiTheme="majorHAnsi" w:hAnsiTheme="majorHAnsi" w:cstheme="majorHAnsi"/>
        </w:rPr>
        <w:t xml:space="preserve"> </w:t>
      </w:r>
      <w:r w:rsidRPr="00834EF2">
        <w:rPr>
          <w:rFonts w:asciiTheme="majorHAnsi" w:hAnsiTheme="majorHAnsi" w:cstheme="majorHAnsi"/>
        </w:rPr>
        <w:t>I</w:t>
      </w:r>
      <w:r w:rsidR="005E5A86" w:rsidRPr="00834EF2">
        <w:rPr>
          <w:rFonts w:asciiTheme="majorHAnsi" w:hAnsiTheme="majorHAnsi" w:cstheme="majorHAnsi"/>
        </w:rPr>
        <w:t xml:space="preserve"> </w:t>
      </w:r>
      <w:r w:rsidRPr="00834EF2">
        <w:rPr>
          <w:rFonts w:asciiTheme="majorHAnsi" w:hAnsiTheme="majorHAnsi" w:cstheme="majorHAnsi"/>
        </w:rPr>
        <w:t>say,</w:t>
      </w:r>
      <w:r w:rsidR="005E5A86" w:rsidRPr="00834EF2">
        <w:rPr>
          <w:rFonts w:asciiTheme="majorHAnsi" w:hAnsiTheme="majorHAnsi" w:cstheme="majorHAnsi"/>
        </w:rPr>
        <w:t xml:space="preserve"> </w:t>
      </w:r>
      <w:r w:rsidRPr="00834EF2">
        <w:rPr>
          <w:rFonts w:asciiTheme="majorHAnsi" w:hAnsiTheme="majorHAnsi" w:cstheme="majorHAnsi"/>
        </w:rPr>
        <w:t>‘Do</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Pr="00834EF2">
        <w:rPr>
          <w:rFonts w:asciiTheme="majorHAnsi" w:hAnsiTheme="majorHAnsi" w:cstheme="majorHAnsi"/>
        </w:rPr>
        <w:t>done;</w:t>
      </w:r>
      <w:r w:rsidR="005E5A86" w:rsidRPr="00834EF2">
        <w:rPr>
          <w:rFonts w:asciiTheme="majorHAnsi" w:hAnsiTheme="majorHAnsi" w:cstheme="majorHAnsi"/>
        </w:rPr>
        <w:t xml:space="preserve"> </w:t>
      </w:r>
      <w:r w:rsidRPr="00834EF2">
        <w:rPr>
          <w:rFonts w:asciiTheme="majorHAnsi" w:hAnsiTheme="majorHAnsi" w:cstheme="majorHAnsi"/>
        </w:rPr>
        <w:t>everything,</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seems</w:t>
      </w:r>
      <w:r w:rsidR="005A61A8">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awaits</w:t>
      </w:r>
      <w:r w:rsidR="005E5A86" w:rsidRPr="00834EF2">
        <w:rPr>
          <w:rFonts w:asciiTheme="majorHAnsi" w:hAnsiTheme="majorHAnsi" w:cstheme="majorHAnsi"/>
        </w:rPr>
        <w:t xml:space="preserve"> </w:t>
      </w:r>
      <w:r w:rsidRPr="00834EF2">
        <w:rPr>
          <w:rFonts w:asciiTheme="majorHAnsi" w:hAnsiTheme="majorHAnsi" w:cstheme="majorHAnsi"/>
        </w:rPr>
        <w:t>my</w:t>
      </w:r>
      <w:r w:rsidR="005E5A86" w:rsidRPr="00834EF2">
        <w:rPr>
          <w:rFonts w:asciiTheme="majorHAnsi" w:hAnsiTheme="majorHAnsi" w:cstheme="majorHAnsi"/>
        </w:rPr>
        <w:t xml:space="preserve"> </w:t>
      </w:r>
      <w:r w:rsidRPr="00834EF2">
        <w:rPr>
          <w:rFonts w:asciiTheme="majorHAnsi" w:hAnsiTheme="majorHAnsi" w:cstheme="majorHAnsi"/>
        </w:rPr>
        <w:t>order</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2003,</w:t>
      </w:r>
      <w:r w:rsidR="005E5A86" w:rsidRPr="00834EF2">
        <w:rPr>
          <w:rFonts w:asciiTheme="majorHAnsi" w:hAnsiTheme="majorHAnsi" w:cstheme="majorHAnsi"/>
        </w:rPr>
        <w:t xml:space="preserve"> </w:t>
      </w:r>
      <w:r w:rsidRPr="00834EF2">
        <w:rPr>
          <w:rFonts w:asciiTheme="majorHAnsi" w:hAnsiTheme="majorHAnsi" w:cstheme="majorHAnsi"/>
        </w:rPr>
        <w:t>413).</w:t>
      </w:r>
    </w:p>
    <w:p w14:paraId="3E27E0E9" w14:textId="05295A1A" w:rsidR="00A45837" w:rsidRPr="00834EF2" w:rsidRDefault="006D6DB5" w:rsidP="005A61A8">
      <w:pPr>
        <w:widowControl w:val="0"/>
        <w:adjustRightInd w:val="0"/>
        <w:spacing w:line="480" w:lineRule="auto"/>
        <w:rPr>
          <w:rFonts w:asciiTheme="majorHAnsi" w:hAnsiTheme="majorHAnsi" w:cstheme="majorHAnsi"/>
        </w:rPr>
      </w:pPr>
      <w:r w:rsidRPr="00834EF2">
        <w:rPr>
          <w:rFonts w:asciiTheme="majorHAnsi" w:hAnsiTheme="majorHAnsi" w:cstheme="majorHAnsi"/>
        </w:rPr>
        <w:t>Different</w:t>
      </w:r>
      <w:r w:rsidR="005E5A86" w:rsidRPr="00834EF2">
        <w:rPr>
          <w:rFonts w:asciiTheme="majorHAnsi" w:hAnsiTheme="majorHAnsi" w:cstheme="majorHAnsi"/>
        </w:rPr>
        <w:t xml:space="preserve"> </w:t>
      </w:r>
      <w:r w:rsidRPr="00834EF2">
        <w:rPr>
          <w:rFonts w:asciiTheme="majorHAnsi" w:hAnsiTheme="majorHAnsi" w:cstheme="majorHAnsi"/>
        </w:rPr>
        <w:t>currencies</w:t>
      </w:r>
      <w:r w:rsidR="005E5A86" w:rsidRPr="00834EF2">
        <w:rPr>
          <w:rFonts w:asciiTheme="majorHAnsi" w:hAnsiTheme="majorHAnsi" w:cstheme="majorHAnsi"/>
        </w:rPr>
        <w:t xml:space="preserve"> </w:t>
      </w:r>
      <w:r w:rsidRPr="00834EF2">
        <w:rPr>
          <w:rFonts w:asciiTheme="majorHAnsi" w:hAnsiTheme="majorHAnsi" w:cstheme="majorHAnsi"/>
        </w:rPr>
        <w:t>serve</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only</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magic</w:t>
      </w:r>
      <w:r w:rsidR="005E5A86" w:rsidRPr="00834EF2">
        <w:rPr>
          <w:rFonts w:asciiTheme="majorHAnsi" w:hAnsiTheme="majorHAnsi" w:cstheme="majorHAnsi"/>
        </w:rPr>
        <w:t xml:space="preserve"> </w:t>
      </w:r>
      <w:r w:rsidRPr="00834EF2">
        <w:rPr>
          <w:rFonts w:asciiTheme="majorHAnsi" w:hAnsiTheme="majorHAnsi" w:cstheme="majorHAnsi"/>
        </w:rPr>
        <w:t>tool</w:t>
      </w:r>
      <w:r w:rsidR="005A61A8">
        <w:rPr>
          <w:rFonts w:asciiTheme="majorHAnsi" w:hAnsiTheme="majorHAnsi" w:cstheme="majorHAnsi"/>
        </w:rPr>
        <w:t>s</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tie</w:t>
      </w:r>
      <w:r w:rsidR="005E5A86" w:rsidRPr="00834EF2">
        <w:rPr>
          <w:rFonts w:asciiTheme="majorHAnsi" w:hAnsiTheme="majorHAnsi" w:cstheme="majorHAnsi"/>
        </w:rPr>
        <w:t xml:space="preserve"> </w:t>
      </w:r>
      <w:r w:rsidRPr="00834EF2">
        <w:rPr>
          <w:rFonts w:asciiTheme="majorHAnsi" w:hAnsiTheme="majorHAnsi" w:cstheme="majorHAnsi"/>
        </w:rPr>
        <w:t>countries</w:t>
      </w:r>
      <w:r w:rsidR="005E5A86" w:rsidRPr="00834EF2">
        <w:rPr>
          <w:rFonts w:asciiTheme="majorHAnsi" w:hAnsiTheme="majorHAnsi" w:cstheme="majorHAnsi"/>
        </w:rPr>
        <w:t xml:space="preserve"> </w:t>
      </w:r>
      <w:r w:rsidRPr="00834EF2">
        <w:rPr>
          <w:rFonts w:asciiTheme="majorHAnsi" w:hAnsiTheme="majorHAnsi" w:cstheme="majorHAnsi"/>
        </w:rPr>
        <w:t>together,</w:t>
      </w:r>
      <w:r w:rsidR="005E5A86" w:rsidRPr="00834EF2">
        <w:rPr>
          <w:rFonts w:asciiTheme="majorHAnsi" w:hAnsiTheme="majorHAnsi" w:cstheme="majorHAnsi"/>
        </w:rPr>
        <w:t xml:space="preserve"> </w:t>
      </w:r>
      <w:r w:rsidRPr="00834EF2">
        <w:rPr>
          <w:rFonts w:asciiTheme="majorHAnsi" w:hAnsiTheme="majorHAnsi" w:cstheme="majorHAnsi"/>
        </w:rPr>
        <w:t>but</w:t>
      </w:r>
      <w:r w:rsidR="005E5A86" w:rsidRPr="00834EF2">
        <w:rPr>
          <w:rFonts w:asciiTheme="majorHAnsi" w:hAnsiTheme="majorHAnsi" w:cstheme="majorHAnsi"/>
        </w:rPr>
        <w:t xml:space="preserve"> </w:t>
      </w:r>
      <w:r w:rsidRPr="00834EF2">
        <w:rPr>
          <w:rFonts w:asciiTheme="majorHAnsi" w:hAnsiTheme="majorHAnsi" w:cstheme="majorHAnsi"/>
        </w:rPr>
        <w:t>also</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important</w:t>
      </w:r>
      <w:r w:rsidR="005E5A86" w:rsidRPr="00834EF2">
        <w:rPr>
          <w:rFonts w:asciiTheme="majorHAnsi" w:hAnsiTheme="majorHAnsi" w:cstheme="majorHAnsi"/>
        </w:rPr>
        <w:t xml:space="preserve"> </w:t>
      </w:r>
      <w:r w:rsidRPr="00834EF2">
        <w:rPr>
          <w:rFonts w:asciiTheme="majorHAnsi" w:hAnsiTheme="majorHAnsi" w:cstheme="majorHAnsi"/>
        </w:rPr>
        <w:t>manifestations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national</w:t>
      </w:r>
      <w:r w:rsidR="005E5A86" w:rsidRPr="00834EF2">
        <w:rPr>
          <w:rFonts w:asciiTheme="majorHAnsi" w:hAnsiTheme="majorHAnsi" w:cstheme="majorHAnsi"/>
        </w:rPr>
        <w:t xml:space="preserve"> </w:t>
      </w:r>
      <w:r w:rsidRPr="00834EF2">
        <w:rPr>
          <w:rFonts w:asciiTheme="majorHAnsi" w:hAnsiTheme="majorHAnsi" w:cstheme="majorHAnsi"/>
        </w:rPr>
        <w:t>cultures.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digest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i/>
        </w:rPr>
        <w:t>Lett</w:t>
      </w:r>
      <w:r w:rsidR="005A61A8">
        <w:rPr>
          <w:rFonts w:asciiTheme="majorHAnsi" w:hAnsiTheme="majorHAnsi" w:cstheme="majorHAnsi"/>
          <w:i/>
        </w:rPr>
        <w:t>er</w:t>
      </w:r>
      <w:r w:rsidRPr="00834EF2">
        <w:rPr>
          <w:rFonts w:asciiTheme="majorHAnsi" w:hAnsiTheme="majorHAnsi" w:cstheme="majorHAnsi"/>
          <w:i/>
        </w:rPr>
        <w:t>s</w:t>
      </w:r>
      <w:r w:rsidR="005E5A86" w:rsidRPr="00834EF2">
        <w:rPr>
          <w:rFonts w:asciiTheme="majorHAnsi" w:hAnsiTheme="majorHAnsi" w:cstheme="majorHAnsi"/>
          <w:i/>
        </w:rPr>
        <w:t xml:space="preserve"> </w:t>
      </w:r>
      <w:r w:rsidRPr="00834EF2">
        <w:rPr>
          <w:rFonts w:asciiTheme="majorHAnsi" w:hAnsiTheme="majorHAnsi" w:cstheme="majorHAnsi"/>
        </w:rPr>
        <w:t>included</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article</w:t>
      </w:r>
      <w:r w:rsidR="005E5A86" w:rsidRPr="00834EF2">
        <w:rPr>
          <w:rFonts w:asciiTheme="majorHAnsi" w:hAnsiTheme="majorHAnsi" w:cstheme="majorHAnsi"/>
        </w:rPr>
        <w:t xml:space="preserve"> </w:t>
      </w:r>
      <w:r w:rsidR="005A61A8">
        <w:rPr>
          <w:rFonts w:asciiTheme="majorHAnsi" w:hAnsiTheme="majorHAnsi" w:cstheme="majorHAnsi"/>
        </w:rPr>
        <w:t>“</w:t>
      </w:r>
      <w:r w:rsidRPr="00834EF2">
        <w:rPr>
          <w:rFonts w:asciiTheme="majorHAnsi" w:hAnsiTheme="majorHAnsi" w:cstheme="majorHAnsi"/>
        </w:rPr>
        <w:t>Lettre</w:t>
      </w:r>
      <w:r w:rsidR="005E5A86" w:rsidRPr="00834EF2">
        <w:rPr>
          <w:rFonts w:asciiTheme="majorHAnsi" w:hAnsiTheme="majorHAnsi" w:cstheme="majorHAnsi"/>
        </w:rPr>
        <w:t xml:space="preserve"> </w:t>
      </w:r>
      <w:r w:rsidRPr="00834EF2">
        <w:rPr>
          <w:rFonts w:asciiTheme="majorHAnsi" w:hAnsiTheme="majorHAnsi" w:cstheme="majorHAnsi"/>
        </w:rPr>
        <w:t>au</w:t>
      </w:r>
      <w:r w:rsidR="005E5A86" w:rsidRPr="00834EF2">
        <w:rPr>
          <w:rFonts w:asciiTheme="majorHAnsi" w:hAnsiTheme="majorHAnsi" w:cstheme="majorHAnsi"/>
        </w:rPr>
        <w:t xml:space="preserve"> </w:t>
      </w:r>
      <w:r w:rsidRPr="00834EF2">
        <w:rPr>
          <w:rFonts w:asciiTheme="majorHAnsi" w:hAnsiTheme="majorHAnsi" w:cstheme="majorHAnsi"/>
        </w:rPr>
        <w:t>Spectateur</w:t>
      </w:r>
      <w:r w:rsidR="005E5A86" w:rsidRPr="00834EF2">
        <w:rPr>
          <w:rFonts w:asciiTheme="majorHAnsi" w:hAnsiTheme="majorHAnsi" w:cstheme="majorHAnsi"/>
        </w:rPr>
        <w:t xml:space="preserve"> </w:t>
      </w:r>
      <w:r w:rsidRPr="00834EF2">
        <w:rPr>
          <w:rFonts w:asciiTheme="majorHAnsi" w:hAnsiTheme="majorHAnsi" w:cstheme="majorHAnsi"/>
        </w:rPr>
        <w:t>sur</w:t>
      </w:r>
      <w:r w:rsidR="005E5A86" w:rsidRPr="00834EF2">
        <w:rPr>
          <w:rFonts w:asciiTheme="majorHAnsi" w:hAnsiTheme="majorHAnsi" w:cstheme="majorHAnsi"/>
        </w:rPr>
        <w:t xml:space="preserve"> </w:t>
      </w:r>
      <w:r w:rsidRPr="00834EF2">
        <w:rPr>
          <w:rFonts w:asciiTheme="majorHAnsi" w:hAnsiTheme="majorHAnsi" w:cstheme="majorHAnsi"/>
        </w:rPr>
        <w:t>la</w:t>
      </w:r>
      <w:r w:rsidR="005E5A86" w:rsidRPr="00834EF2">
        <w:rPr>
          <w:rFonts w:asciiTheme="majorHAnsi" w:hAnsiTheme="majorHAnsi" w:cstheme="majorHAnsi"/>
        </w:rPr>
        <w:t xml:space="preserve"> </w:t>
      </w:r>
      <w:r w:rsidRPr="00834EF2">
        <w:rPr>
          <w:rFonts w:asciiTheme="majorHAnsi" w:hAnsiTheme="majorHAnsi" w:cstheme="majorHAnsi"/>
        </w:rPr>
        <w:t>litérature</w:t>
      </w:r>
      <w:r w:rsidR="005E5A86" w:rsidRPr="00834EF2">
        <w:rPr>
          <w:rFonts w:asciiTheme="majorHAnsi" w:hAnsiTheme="majorHAnsi" w:cstheme="majorHAnsi"/>
        </w:rPr>
        <w:t xml:space="preserve"> </w:t>
      </w:r>
      <w:r w:rsidRPr="00834EF2">
        <w:rPr>
          <w:rFonts w:asciiTheme="majorHAnsi" w:hAnsiTheme="majorHAnsi" w:cstheme="majorHAnsi"/>
        </w:rPr>
        <w:t>russe</w:t>
      </w:r>
      <w:r w:rsidR="005A61A8">
        <w:rPr>
          <w:rFonts w:asciiTheme="majorHAnsi" w:hAnsiTheme="majorHAnsi" w:cstheme="majorHAnsi"/>
        </w:rPr>
        <w:t xml:space="preserve">” </w:t>
      </w:r>
      <w:r w:rsidRPr="00834EF2">
        <w:rPr>
          <w:rFonts w:asciiTheme="majorHAnsi" w:hAnsiTheme="majorHAnsi" w:cstheme="majorHAnsi"/>
        </w:rPr>
        <w:t>published</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1797</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005A61A8">
        <w:rPr>
          <w:rFonts w:asciiTheme="majorHAnsi" w:hAnsiTheme="majorHAnsi" w:cstheme="majorHAnsi"/>
        </w:rPr>
        <w:t xml:space="preserve">the </w:t>
      </w:r>
      <w:r w:rsidRPr="00834EF2">
        <w:rPr>
          <w:rFonts w:asciiTheme="majorHAnsi" w:hAnsiTheme="majorHAnsi" w:cstheme="majorHAnsi"/>
        </w:rPr>
        <w:t>Hamburg</w:t>
      </w:r>
      <w:r w:rsidR="005E5A86" w:rsidRPr="00834EF2">
        <w:rPr>
          <w:rFonts w:asciiTheme="majorHAnsi" w:hAnsiTheme="majorHAnsi" w:cstheme="majorHAnsi"/>
        </w:rPr>
        <w:t xml:space="preserve"> </w:t>
      </w:r>
      <w:r w:rsidRPr="00834EF2">
        <w:rPr>
          <w:rFonts w:asciiTheme="majorHAnsi" w:hAnsiTheme="majorHAnsi" w:cstheme="majorHAnsi"/>
        </w:rPr>
        <w:t>francophone</w:t>
      </w:r>
      <w:r w:rsidR="005E5A86" w:rsidRPr="00834EF2">
        <w:rPr>
          <w:rFonts w:asciiTheme="majorHAnsi" w:hAnsiTheme="majorHAnsi" w:cstheme="majorHAnsi"/>
        </w:rPr>
        <w:t xml:space="preserve"> </w:t>
      </w:r>
      <w:r w:rsidRPr="00834EF2">
        <w:rPr>
          <w:rFonts w:asciiTheme="majorHAnsi" w:hAnsiTheme="majorHAnsi" w:cstheme="majorHAnsi"/>
        </w:rPr>
        <w:t>magazine</w:t>
      </w:r>
      <w:r w:rsidR="005E5A86" w:rsidRPr="00834EF2">
        <w:rPr>
          <w:rFonts w:asciiTheme="majorHAnsi" w:hAnsiTheme="majorHAnsi" w:cstheme="majorHAnsi"/>
        </w:rPr>
        <w:t xml:space="preserve"> </w:t>
      </w:r>
      <w:r w:rsidRPr="005A61A8">
        <w:rPr>
          <w:rFonts w:asciiTheme="majorHAnsi" w:hAnsiTheme="majorHAnsi" w:cstheme="majorHAnsi"/>
          <w:i/>
          <w:iCs/>
        </w:rPr>
        <w:t>Le</w:t>
      </w:r>
      <w:r w:rsidR="005E5A86" w:rsidRPr="005A61A8">
        <w:rPr>
          <w:rFonts w:asciiTheme="majorHAnsi" w:hAnsiTheme="majorHAnsi" w:cstheme="majorHAnsi"/>
          <w:i/>
          <w:iCs/>
        </w:rPr>
        <w:t xml:space="preserve"> </w:t>
      </w:r>
      <w:r w:rsidRPr="005A61A8">
        <w:rPr>
          <w:rFonts w:asciiTheme="majorHAnsi" w:hAnsiTheme="majorHAnsi" w:cstheme="majorHAnsi"/>
          <w:i/>
          <w:iCs/>
        </w:rPr>
        <w:t>Spectateur</w:t>
      </w:r>
      <w:r w:rsidR="005E5A86" w:rsidRPr="005A61A8">
        <w:rPr>
          <w:rFonts w:asciiTheme="majorHAnsi" w:hAnsiTheme="majorHAnsi" w:cstheme="majorHAnsi"/>
          <w:i/>
          <w:iCs/>
        </w:rPr>
        <w:t xml:space="preserve"> </w:t>
      </w:r>
      <w:r w:rsidRPr="005A61A8">
        <w:rPr>
          <w:rFonts w:asciiTheme="majorHAnsi" w:hAnsiTheme="majorHAnsi" w:cstheme="majorHAnsi"/>
          <w:i/>
          <w:iCs/>
        </w:rPr>
        <w:t>du</w:t>
      </w:r>
      <w:r w:rsidR="005E5A86" w:rsidRPr="005A61A8">
        <w:rPr>
          <w:rFonts w:asciiTheme="majorHAnsi" w:hAnsiTheme="majorHAnsi" w:cstheme="majorHAnsi"/>
          <w:i/>
          <w:iCs/>
        </w:rPr>
        <w:t xml:space="preserve"> </w:t>
      </w:r>
      <w:r w:rsidR="005A61A8" w:rsidRPr="005A61A8">
        <w:rPr>
          <w:rFonts w:asciiTheme="majorHAnsi" w:hAnsiTheme="majorHAnsi" w:cstheme="majorHAnsi"/>
          <w:i/>
          <w:iCs/>
        </w:rPr>
        <w:t>Nord</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wrote:</w:t>
      </w:r>
    </w:p>
    <w:p w14:paraId="6EC22BEB" w14:textId="0004CCDF" w:rsidR="00A45837" w:rsidRPr="005A61A8" w:rsidRDefault="006D6DB5" w:rsidP="005A61A8">
      <w:pPr>
        <w:widowControl w:val="0"/>
        <w:adjustRightInd w:val="0"/>
        <w:spacing w:line="480" w:lineRule="auto"/>
        <w:ind w:left="720"/>
        <w:rPr>
          <w:rFonts w:asciiTheme="majorHAnsi" w:hAnsiTheme="majorHAnsi" w:cstheme="majorHAnsi"/>
          <w:lang w:val="fr-FR"/>
        </w:rPr>
      </w:pPr>
      <w:r w:rsidRPr="005A61A8">
        <w:rPr>
          <w:rFonts w:asciiTheme="majorHAnsi" w:hAnsiTheme="majorHAnsi" w:cstheme="majorHAnsi"/>
          <w:lang w:val="fr-FR"/>
        </w:rPr>
        <w:t>J’ai</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vu</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les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premières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nations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de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l’Europe,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leurs</w:t>
      </w:r>
      <w:r w:rsidR="005E5A86" w:rsidRPr="005A61A8">
        <w:rPr>
          <w:rFonts w:asciiTheme="majorHAnsi" w:hAnsiTheme="majorHAnsi" w:cstheme="majorHAnsi"/>
          <w:lang w:val="fr-FR"/>
        </w:rPr>
        <w:t xml:space="preserve"> </w:t>
      </w:r>
      <w:r w:rsidR="005A61A8" w:rsidRPr="005A61A8">
        <w:rPr>
          <w:rFonts w:asciiTheme="majorHAnsi" w:hAnsiTheme="majorHAnsi" w:cstheme="majorHAnsi"/>
          <w:lang w:val="fr-FR"/>
        </w:rPr>
        <w:t>mœurs</w:t>
      </w:r>
      <w:r w:rsidRPr="005A61A8">
        <w:rPr>
          <w:rFonts w:asciiTheme="majorHAnsi" w:hAnsiTheme="majorHAnsi" w:cstheme="majorHAnsi"/>
          <w:lang w:val="fr-FR"/>
        </w:rPr>
        <w:t>,</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leurs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usages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et</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ces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nuances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de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lastRenderedPageBreak/>
        <w:t>caractère,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qui</w:t>
      </w:r>
      <w:r w:rsidR="005E5A86" w:rsidRPr="005A61A8">
        <w:rPr>
          <w:rFonts w:asciiTheme="majorHAnsi" w:hAnsiTheme="majorHAnsi" w:cstheme="majorHAnsi"/>
          <w:lang w:val="fr-FR"/>
        </w:rPr>
        <w:t xml:space="preserve"> </w:t>
      </w:r>
      <w:r w:rsidR="005A61A8" w:rsidRPr="005A61A8">
        <w:rPr>
          <w:rFonts w:asciiTheme="majorHAnsi" w:hAnsiTheme="majorHAnsi" w:cstheme="majorHAnsi"/>
          <w:lang w:val="fr-FR"/>
        </w:rPr>
        <w:t>résultent</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du</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climat,</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des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différents</w:t>
      </w:r>
      <w:r w:rsidR="005E5A86" w:rsidRPr="005A61A8">
        <w:rPr>
          <w:rFonts w:asciiTheme="majorHAnsi" w:hAnsiTheme="majorHAnsi" w:cstheme="majorHAnsi"/>
          <w:lang w:val="fr-FR"/>
        </w:rPr>
        <w:t xml:space="preserve"> </w:t>
      </w:r>
      <w:r w:rsidR="005A61A8" w:rsidRPr="005A61A8">
        <w:rPr>
          <w:rFonts w:asciiTheme="majorHAnsi" w:hAnsiTheme="majorHAnsi" w:cstheme="majorHAnsi"/>
          <w:lang w:val="fr-FR"/>
        </w:rPr>
        <w:t>degrés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de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civilisation</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et</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surtout</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de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la</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forme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du</w:t>
      </w:r>
      <w:r w:rsidR="005E5A86" w:rsidRPr="005A61A8">
        <w:rPr>
          <w:rFonts w:asciiTheme="majorHAnsi" w:hAnsiTheme="majorHAnsi" w:cstheme="majorHAnsi"/>
          <w:lang w:val="fr-FR"/>
        </w:rPr>
        <w:t xml:space="preserve"> </w:t>
      </w:r>
      <w:r w:rsidR="005A61A8" w:rsidRPr="005A61A8">
        <w:rPr>
          <w:rFonts w:asciiTheme="majorHAnsi" w:hAnsiTheme="majorHAnsi" w:cstheme="majorHAnsi"/>
          <w:lang w:val="fr-FR"/>
        </w:rPr>
        <w:t>gouvernement ;</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je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l’ai</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vu</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et</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j’appris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à</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être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plus</w:t>
      </w:r>
      <w:r w:rsidR="005E5A86" w:rsidRPr="005A61A8">
        <w:rPr>
          <w:rFonts w:asciiTheme="majorHAnsi" w:hAnsiTheme="majorHAnsi" w:cstheme="majorHAnsi"/>
          <w:lang w:val="fr-FR"/>
        </w:rPr>
        <w:t xml:space="preserve"> </w:t>
      </w:r>
      <w:r w:rsidR="005A61A8" w:rsidRPr="005A61A8">
        <w:rPr>
          <w:rFonts w:asciiTheme="majorHAnsi" w:hAnsiTheme="majorHAnsi" w:cstheme="majorHAnsi"/>
          <w:lang w:val="fr-FR"/>
        </w:rPr>
        <w:t>réservée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dans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mes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jugements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sur</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le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mérite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et</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le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démérite</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des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peuples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entiers.</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w:t>
      </w:r>
      <w:r w:rsidR="00C657DF" w:rsidRPr="005A61A8">
        <w:rPr>
          <w:rFonts w:asciiTheme="majorHAnsi" w:hAnsiTheme="majorHAnsi" w:cstheme="majorHAnsi"/>
          <w:lang w:val="fr-FR"/>
        </w:rPr>
        <w:t>Karamzin</w:t>
      </w:r>
      <w:r w:rsidR="005E5A86" w:rsidRPr="005A61A8">
        <w:rPr>
          <w:rFonts w:asciiTheme="majorHAnsi" w:hAnsiTheme="majorHAnsi" w:cstheme="majorHAnsi"/>
          <w:lang w:val="fr-FR"/>
        </w:rPr>
        <w:t xml:space="preserve"> </w:t>
      </w:r>
      <w:r w:rsidRPr="005A61A8">
        <w:rPr>
          <w:rFonts w:asciiTheme="majorHAnsi" w:hAnsiTheme="majorHAnsi" w:cstheme="majorHAnsi"/>
          <w:lang w:val="fr-FR"/>
        </w:rPr>
        <w:t>1984,</w:t>
      </w:r>
      <w:r w:rsidR="005E5A86" w:rsidRPr="005A61A8">
        <w:rPr>
          <w:rFonts w:asciiTheme="majorHAnsi" w:hAnsiTheme="majorHAnsi" w:cstheme="majorHAnsi"/>
          <w:lang w:val="fr-FR"/>
        </w:rPr>
        <w:t xml:space="preserve"> </w:t>
      </w:r>
      <w:r w:rsidR="005A61A8">
        <w:rPr>
          <w:rFonts w:asciiTheme="majorHAnsi" w:hAnsiTheme="majorHAnsi" w:cstheme="majorHAnsi"/>
          <w:lang w:val="fr-FR"/>
        </w:rPr>
        <w:t>462)</w:t>
      </w:r>
    </w:p>
    <w:p w14:paraId="04D9270F" w14:textId="2D539DD2" w:rsidR="00A45837" w:rsidRPr="00834EF2" w:rsidRDefault="006D6DB5" w:rsidP="005A61A8">
      <w:pPr>
        <w:widowControl w:val="0"/>
        <w:adjustRightInd w:val="0"/>
        <w:spacing w:line="480" w:lineRule="auto"/>
        <w:rPr>
          <w:rFonts w:asciiTheme="majorHAnsi" w:hAnsiTheme="majorHAnsi" w:cstheme="majorHAnsi"/>
        </w:rPr>
      </w:pPr>
      <w:r w:rsidRPr="00834EF2">
        <w:rPr>
          <w:rFonts w:asciiTheme="majorHAnsi" w:hAnsiTheme="majorHAnsi" w:cstheme="majorHAnsi"/>
        </w:rPr>
        <w:t>Europe</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005A61A8" w:rsidRPr="00834EF2">
        <w:rPr>
          <w:rFonts w:asciiTheme="majorHAnsi" w:hAnsiTheme="majorHAnsi" w:cstheme="majorHAnsi"/>
        </w:rPr>
        <w:t>conceptualized</w:t>
      </w:r>
      <w:r w:rsidR="005E5A86" w:rsidRPr="00834EF2">
        <w:rPr>
          <w:rFonts w:asciiTheme="majorHAnsi" w:hAnsiTheme="majorHAnsi" w:cstheme="majorHAnsi"/>
        </w:rPr>
        <w:t xml:space="preserve"> </w:t>
      </w:r>
      <w:r w:rsidRPr="00834EF2">
        <w:rPr>
          <w:rFonts w:asciiTheme="majorHAnsi" w:hAnsiTheme="majorHAnsi" w:cstheme="majorHAnsi"/>
        </w:rPr>
        <w:t>here</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continuum</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national</w:t>
      </w:r>
      <w:r w:rsidR="005E5A86" w:rsidRPr="00834EF2">
        <w:rPr>
          <w:rFonts w:asciiTheme="majorHAnsi" w:hAnsiTheme="majorHAnsi" w:cstheme="majorHAnsi"/>
        </w:rPr>
        <w:t xml:space="preserve"> </w:t>
      </w:r>
      <w:r w:rsidR="005A61A8">
        <w:rPr>
          <w:rFonts w:asciiTheme="majorHAnsi" w:hAnsiTheme="majorHAnsi" w:cstheme="majorHAnsi"/>
        </w:rPr>
        <w:t>body polit</w:t>
      </w:r>
      <w:r w:rsidR="0073347A">
        <w:rPr>
          <w:rFonts w:asciiTheme="majorHAnsi" w:hAnsiTheme="majorHAnsi" w:cstheme="majorHAnsi"/>
        </w:rPr>
        <w:t>i</w:t>
      </w:r>
      <w:r w:rsidR="005A61A8">
        <w:rPr>
          <w:rFonts w:asciiTheme="majorHAnsi" w:hAnsiTheme="majorHAnsi" w:cstheme="majorHAnsi"/>
        </w:rPr>
        <w:t>cs</w:t>
      </w:r>
      <w:r w:rsidR="005E5A86" w:rsidRPr="00834EF2">
        <w:rPr>
          <w:rFonts w:asciiTheme="majorHAnsi" w:hAnsiTheme="majorHAnsi" w:cstheme="majorHAnsi"/>
        </w:rPr>
        <w:t xml:space="preserve"> </w:t>
      </w:r>
      <w:r w:rsidRPr="00834EF2">
        <w:rPr>
          <w:rFonts w:asciiTheme="majorHAnsi" w:hAnsiTheme="majorHAnsi" w:cstheme="majorHAnsi"/>
        </w:rPr>
        <w:t>endowed</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their</w:t>
      </w:r>
      <w:r w:rsidR="005E5A86" w:rsidRPr="00834EF2">
        <w:rPr>
          <w:rFonts w:asciiTheme="majorHAnsi" w:hAnsiTheme="majorHAnsi" w:cstheme="majorHAnsi"/>
        </w:rPr>
        <w:t xml:space="preserve"> </w:t>
      </w:r>
      <w:r w:rsidRPr="00834EF2">
        <w:rPr>
          <w:rFonts w:asciiTheme="majorHAnsi" w:hAnsiTheme="majorHAnsi" w:cstheme="majorHAnsi"/>
        </w:rPr>
        <w:t>own</w:t>
      </w:r>
      <w:r w:rsidR="005E5A86" w:rsidRPr="00834EF2">
        <w:rPr>
          <w:rFonts w:asciiTheme="majorHAnsi" w:hAnsiTheme="majorHAnsi" w:cstheme="majorHAnsi"/>
        </w:rPr>
        <w:t xml:space="preserve"> </w:t>
      </w:r>
      <w:r w:rsidRPr="00834EF2">
        <w:rPr>
          <w:rFonts w:asciiTheme="majorHAnsi" w:hAnsiTheme="majorHAnsi" w:cstheme="majorHAnsi"/>
        </w:rPr>
        <w:t>characters,</w:t>
      </w:r>
      <w:r w:rsidR="005E5A86" w:rsidRPr="00834EF2">
        <w:rPr>
          <w:rFonts w:asciiTheme="majorHAnsi" w:hAnsiTheme="majorHAnsi" w:cstheme="majorHAnsi"/>
        </w:rPr>
        <w:t xml:space="preserve"> </w:t>
      </w:r>
      <w:r w:rsidRPr="00834EF2">
        <w:rPr>
          <w:rFonts w:asciiTheme="majorHAnsi" w:hAnsiTheme="majorHAnsi" w:cstheme="majorHAnsi"/>
        </w:rPr>
        <w:t>mores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customs</w:t>
      </w:r>
      <w:r w:rsidR="005E5A86" w:rsidRPr="00834EF2">
        <w:rPr>
          <w:rFonts w:asciiTheme="majorHAnsi" w:hAnsiTheme="majorHAnsi" w:cstheme="majorHAnsi"/>
        </w:rPr>
        <w:t xml:space="preserve"> </w:t>
      </w:r>
      <w:r w:rsidRPr="00834EF2">
        <w:rPr>
          <w:rFonts w:asciiTheme="majorHAnsi" w:hAnsiTheme="majorHAnsi" w:cstheme="majorHAnsi"/>
        </w:rPr>
        <w:t>formed</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geographic,</w:t>
      </w:r>
      <w:r w:rsidR="005E5A86" w:rsidRPr="00834EF2">
        <w:rPr>
          <w:rFonts w:asciiTheme="majorHAnsi" w:hAnsiTheme="majorHAnsi" w:cstheme="majorHAnsi"/>
        </w:rPr>
        <w:t xml:space="preserve"> </w:t>
      </w:r>
      <w:r w:rsidRPr="00834EF2">
        <w:rPr>
          <w:rFonts w:asciiTheme="majorHAnsi" w:hAnsiTheme="majorHAnsi" w:cstheme="majorHAnsi"/>
        </w:rPr>
        <w:t>cultural</w:t>
      </w:r>
      <w:r w:rsidR="005A61A8">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political</w:t>
      </w:r>
      <w:r w:rsidR="005E5A86" w:rsidRPr="00834EF2">
        <w:rPr>
          <w:rFonts w:asciiTheme="majorHAnsi" w:hAnsiTheme="majorHAnsi" w:cstheme="majorHAnsi"/>
        </w:rPr>
        <w:t xml:space="preserve"> </w:t>
      </w:r>
      <w:r w:rsidRPr="00834EF2">
        <w:rPr>
          <w:rFonts w:asciiTheme="majorHAnsi" w:hAnsiTheme="majorHAnsi" w:cstheme="majorHAnsi"/>
        </w:rPr>
        <w:t>factors.</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perception</w:t>
      </w:r>
      <w:r w:rsidR="005E5A86" w:rsidRPr="00834EF2">
        <w:rPr>
          <w:rFonts w:asciiTheme="majorHAnsi" w:hAnsiTheme="majorHAnsi" w:cstheme="majorHAnsi"/>
        </w:rPr>
        <w:t xml:space="preserve"> </w:t>
      </w:r>
      <w:r w:rsidRPr="00834EF2">
        <w:rPr>
          <w:rFonts w:asciiTheme="majorHAnsi" w:hAnsiTheme="majorHAnsi" w:cstheme="majorHAnsi"/>
        </w:rPr>
        <w:t>attributed</w:t>
      </w:r>
      <w:r w:rsidR="005E5A86" w:rsidRPr="00834EF2">
        <w:rPr>
          <w:rFonts w:asciiTheme="majorHAnsi" w:hAnsiTheme="majorHAnsi" w:cstheme="majorHAnsi"/>
        </w:rPr>
        <w:t xml:space="preserve"> </w:t>
      </w:r>
      <w:r w:rsidRPr="00834EF2">
        <w:rPr>
          <w:rFonts w:asciiTheme="majorHAnsi" w:hAnsiTheme="majorHAnsi" w:cstheme="majorHAnsi"/>
        </w:rPr>
        <w:t>special</w:t>
      </w:r>
      <w:r w:rsidR="005E5A86" w:rsidRPr="00834EF2">
        <w:rPr>
          <w:rFonts w:asciiTheme="majorHAnsi" w:hAnsiTheme="majorHAnsi" w:cstheme="majorHAnsi"/>
        </w:rPr>
        <w:t xml:space="preserve"> </w:t>
      </w:r>
      <w:r w:rsidRPr="00834EF2">
        <w:rPr>
          <w:rFonts w:asciiTheme="majorHAnsi" w:hAnsiTheme="majorHAnsi" w:cstheme="majorHAnsi"/>
        </w:rPr>
        <w:t>importance</w:t>
      </w:r>
      <w:r w:rsidR="005E5A86" w:rsidRPr="00834EF2">
        <w:rPr>
          <w:rFonts w:asciiTheme="majorHAnsi" w:hAnsiTheme="majorHAnsi" w:cstheme="majorHAnsi"/>
        </w:rPr>
        <w:t xml:space="preserve"> </w:t>
      </w:r>
      <w:r w:rsidRPr="00834EF2">
        <w:rPr>
          <w:rFonts w:asciiTheme="majorHAnsi" w:hAnsiTheme="majorHAnsi" w:cstheme="majorHAnsi"/>
        </w:rPr>
        <w:t>both</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borders</w:t>
      </w:r>
      <w:r w:rsidR="005E5A86" w:rsidRPr="00834EF2">
        <w:rPr>
          <w:rFonts w:asciiTheme="majorHAnsi" w:hAnsiTheme="majorHAnsi" w:cstheme="majorHAnsi"/>
        </w:rPr>
        <w:t xml:space="preserve"> </w:t>
      </w:r>
      <w:r w:rsidRPr="00834EF2">
        <w:rPr>
          <w:rFonts w:asciiTheme="majorHAnsi" w:hAnsiTheme="majorHAnsi" w:cstheme="majorHAnsi"/>
        </w:rPr>
        <w:t>between</w:t>
      </w:r>
      <w:r w:rsidR="005E5A86" w:rsidRPr="00834EF2">
        <w:rPr>
          <w:rFonts w:asciiTheme="majorHAnsi" w:hAnsiTheme="majorHAnsi" w:cstheme="majorHAnsi"/>
        </w:rPr>
        <w:t xml:space="preserve"> </w:t>
      </w:r>
      <w:r w:rsidRPr="00834EF2">
        <w:rPr>
          <w:rFonts w:asciiTheme="majorHAnsi" w:hAnsiTheme="majorHAnsi" w:cstheme="majorHAnsi"/>
        </w:rPr>
        <w:t>nations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act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crossing</w:t>
      </w:r>
      <w:r w:rsidR="005E5A86" w:rsidRPr="00834EF2">
        <w:rPr>
          <w:rFonts w:asciiTheme="majorHAnsi" w:hAnsiTheme="majorHAnsi" w:cstheme="majorHAnsi"/>
        </w:rPr>
        <w:t xml:space="preserve"> </w:t>
      </w:r>
      <w:r w:rsidRPr="00834EF2">
        <w:rPr>
          <w:rFonts w:asciiTheme="majorHAnsi" w:hAnsiTheme="majorHAnsi" w:cstheme="majorHAnsi"/>
        </w:rPr>
        <w:t>them.</w:t>
      </w:r>
      <w:r w:rsidR="005E5A86" w:rsidRPr="00834EF2">
        <w:rPr>
          <w:rFonts w:asciiTheme="majorHAnsi" w:hAnsiTheme="majorHAnsi" w:cstheme="majorHAnsi"/>
        </w:rPr>
        <w:t xml:space="preserve"> </w:t>
      </w:r>
      <w:r w:rsidRPr="00834EF2">
        <w:rPr>
          <w:rFonts w:asciiTheme="majorHAnsi" w:hAnsiTheme="majorHAnsi" w:cstheme="majorHAnsi"/>
        </w:rPr>
        <w:t>Original</w:t>
      </w:r>
      <w:r w:rsidR="005E5A86" w:rsidRPr="00834EF2">
        <w:rPr>
          <w:rFonts w:asciiTheme="majorHAnsi" w:hAnsiTheme="majorHAnsi" w:cstheme="majorHAnsi"/>
        </w:rPr>
        <w:t xml:space="preserve"> </w:t>
      </w:r>
      <w:r w:rsidRPr="00834EF2">
        <w:rPr>
          <w:rFonts w:asciiTheme="majorHAnsi" w:hAnsiTheme="majorHAnsi" w:cstheme="majorHAnsi"/>
        </w:rPr>
        <w:t>national</w:t>
      </w:r>
      <w:r w:rsidR="005E5A86" w:rsidRPr="00834EF2">
        <w:rPr>
          <w:rFonts w:asciiTheme="majorHAnsi" w:hAnsiTheme="majorHAnsi" w:cstheme="majorHAnsi"/>
        </w:rPr>
        <w:t xml:space="preserve"> </w:t>
      </w:r>
      <w:r w:rsidRPr="00834EF2">
        <w:rPr>
          <w:rFonts w:asciiTheme="majorHAnsi" w:hAnsiTheme="majorHAnsi" w:cstheme="majorHAnsi"/>
        </w:rPr>
        <w:t>characters</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valued</w:t>
      </w:r>
      <w:r w:rsidR="005E5A86" w:rsidRPr="00834EF2">
        <w:rPr>
          <w:rFonts w:asciiTheme="majorHAnsi" w:hAnsiTheme="majorHAnsi" w:cstheme="majorHAnsi"/>
        </w:rPr>
        <w:t xml:space="preserve"> </w:t>
      </w:r>
      <w:r w:rsidRPr="00834EF2">
        <w:rPr>
          <w:rFonts w:asciiTheme="majorHAnsi" w:hAnsiTheme="majorHAnsi" w:cstheme="majorHAnsi"/>
        </w:rPr>
        <w:t>so</w:t>
      </w:r>
      <w:r w:rsidR="005E5A86" w:rsidRPr="00834EF2">
        <w:rPr>
          <w:rFonts w:asciiTheme="majorHAnsi" w:hAnsiTheme="majorHAnsi" w:cstheme="majorHAnsi"/>
        </w:rPr>
        <w:t xml:space="preserve"> </w:t>
      </w:r>
      <w:r w:rsidR="005A61A8">
        <w:rPr>
          <w:rFonts w:asciiTheme="majorHAnsi" w:hAnsiTheme="majorHAnsi" w:cstheme="majorHAnsi"/>
        </w:rPr>
        <w:t xml:space="preserve">much </w:t>
      </w:r>
      <w:r w:rsidRPr="00834EF2">
        <w:rPr>
          <w:rFonts w:asciiTheme="majorHAnsi" w:hAnsiTheme="majorHAnsi" w:cstheme="majorHAnsi"/>
        </w:rPr>
        <w:t>could</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exist</w:t>
      </w:r>
      <w:r w:rsidR="005E5A86" w:rsidRPr="00834EF2">
        <w:rPr>
          <w:rFonts w:asciiTheme="majorHAnsi" w:hAnsiTheme="majorHAnsi" w:cstheme="majorHAnsi"/>
        </w:rPr>
        <w:t xml:space="preserve"> </w:t>
      </w:r>
      <w:r w:rsidRPr="00834EF2">
        <w:rPr>
          <w:rFonts w:asciiTheme="majorHAnsi" w:hAnsiTheme="majorHAnsi" w:cstheme="majorHAnsi"/>
        </w:rPr>
        <w:t>without</w:t>
      </w:r>
      <w:r w:rsidR="005E5A86" w:rsidRPr="00834EF2">
        <w:rPr>
          <w:rFonts w:asciiTheme="majorHAnsi" w:hAnsiTheme="majorHAnsi" w:cstheme="majorHAnsi"/>
        </w:rPr>
        <w:t xml:space="preserve"> </w:t>
      </w:r>
      <w:r w:rsidRPr="00834EF2">
        <w:rPr>
          <w:rFonts w:asciiTheme="majorHAnsi" w:hAnsiTheme="majorHAnsi" w:cstheme="majorHAnsi"/>
        </w:rPr>
        <w:t>cosmopolitan</w:t>
      </w:r>
      <w:r w:rsidR="005E5A86" w:rsidRPr="00834EF2">
        <w:rPr>
          <w:rFonts w:asciiTheme="majorHAnsi" w:hAnsiTheme="majorHAnsi" w:cstheme="majorHAnsi"/>
        </w:rPr>
        <w:t xml:space="preserve"> </w:t>
      </w:r>
      <w:r w:rsidR="005A61A8">
        <w:rPr>
          <w:rFonts w:asciiTheme="majorHAnsi" w:hAnsiTheme="majorHAnsi" w:cstheme="majorHAnsi"/>
        </w:rPr>
        <w:t>travel</w:t>
      </w:r>
      <w:r w:rsidRPr="00834EF2">
        <w:rPr>
          <w:rFonts w:asciiTheme="majorHAnsi" w:hAnsiTheme="majorHAnsi" w:cstheme="majorHAnsi"/>
        </w:rPr>
        <w:t>ers</w:t>
      </w:r>
      <w:r w:rsidR="005E5A86" w:rsidRPr="00834EF2">
        <w:rPr>
          <w:rFonts w:asciiTheme="majorHAnsi" w:hAnsiTheme="majorHAnsi" w:cstheme="majorHAnsi"/>
        </w:rPr>
        <w:t xml:space="preserve"> </w:t>
      </w:r>
      <w:r w:rsidRPr="00834EF2">
        <w:rPr>
          <w:rFonts w:asciiTheme="majorHAnsi" w:hAnsiTheme="majorHAnsi" w:cstheme="majorHAnsi"/>
        </w:rPr>
        <w:t>able</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move</w:t>
      </w:r>
      <w:r w:rsidR="005E5A86" w:rsidRPr="00834EF2">
        <w:rPr>
          <w:rFonts w:asciiTheme="majorHAnsi" w:hAnsiTheme="majorHAnsi" w:cstheme="majorHAnsi"/>
        </w:rPr>
        <w:t xml:space="preserve"> </w:t>
      </w:r>
      <w:r w:rsidRPr="00834EF2">
        <w:rPr>
          <w:rFonts w:asciiTheme="majorHAnsi" w:hAnsiTheme="majorHAnsi" w:cstheme="majorHAnsi"/>
        </w:rPr>
        <w:t>between</w:t>
      </w:r>
      <w:r w:rsidR="005E5A86" w:rsidRPr="00834EF2">
        <w:rPr>
          <w:rFonts w:asciiTheme="majorHAnsi" w:hAnsiTheme="majorHAnsi" w:cstheme="majorHAnsi"/>
        </w:rPr>
        <w:t xml:space="preserve"> </w:t>
      </w:r>
      <w:r w:rsidRPr="00834EF2">
        <w:rPr>
          <w:rFonts w:asciiTheme="majorHAnsi" w:hAnsiTheme="majorHAnsi" w:cstheme="majorHAnsi"/>
        </w:rPr>
        <w:t>different</w:t>
      </w:r>
      <w:r w:rsidR="005E5A86" w:rsidRPr="00834EF2">
        <w:rPr>
          <w:rFonts w:asciiTheme="majorHAnsi" w:hAnsiTheme="majorHAnsi" w:cstheme="majorHAnsi"/>
        </w:rPr>
        <w:t xml:space="preserve"> </w:t>
      </w:r>
      <w:r w:rsidRPr="00834EF2">
        <w:rPr>
          <w:rFonts w:asciiTheme="majorHAnsi" w:hAnsiTheme="majorHAnsi" w:cstheme="majorHAnsi"/>
        </w:rPr>
        <w:t>countries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compare</w:t>
      </w:r>
      <w:r w:rsidR="005E5A86" w:rsidRPr="00834EF2">
        <w:rPr>
          <w:rFonts w:asciiTheme="majorHAnsi" w:hAnsiTheme="majorHAnsi" w:cstheme="majorHAnsi"/>
        </w:rPr>
        <w:t xml:space="preserve"> </w:t>
      </w:r>
      <w:r w:rsidRPr="00834EF2">
        <w:rPr>
          <w:rFonts w:asciiTheme="majorHAnsi" w:hAnsiTheme="majorHAnsi" w:cstheme="majorHAnsi"/>
        </w:rPr>
        <w:t>them.</w:t>
      </w:r>
      <w:r w:rsidR="005E5A86" w:rsidRPr="00834EF2">
        <w:rPr>
          <w:rFonts w:asciiTheme="majorHAnsi" w:hAnsiTheme="majorHAnsi" w:cstheme="majorHAnsi"/>
        </w:rPr>
        <w:t xml:space="preserve"> </w:t>
      </w:r>
      <w:r w:rsidRPr="00834EF2">
        <w:rPr>
          <w:rFonts w:asciiTheme="majorHAnsi" w:hAnsiTheme="majorHAnsi" w:cstheme="majorHAnsi"/>
        </w:rPr>
        <w:t>Currency</w:t>
      </w:r>
      <w:r w:rsidR="005E5A86" w:rsidRPr="00834EF2">
        <w:rPr>
          <w:rFonts w:asciiTheme="majorHAnsi" w:hAnsiTheme="majorHAnsi" w:cstheme="majorHAnsi"/>
        </w:rPr>
        <w:t xml:space="preserve"> </w:t>
      </w:r>
      <w:r w:rsidRPr="00834EF2">
        <w:rPr>
          <w:rFonts w:asciiTheme="majorHAnsi" w:hAnsiTheme="majorHAnsi" w:cstheme="majorHAnsi"/>
        </w:rPr>
        <w:t>exchange</w:t>
      </w:r>
      <w:r w:rsidR="005E5A86" w:rsidRPr="00834EF2">
        <w:rPr>
          <w:rFonts w:asciiTheme="majorHAnsi" w:hAnsiTheme="majorHAnsi" w:cstheme="majorHAnsi"/>
        </w:rPr>
        <w:t xml:space="preserve"> </w:t>
      </w:r>
      <w:r w:rsidRPr="00834EF2">
        <w:rPr>
          <w:rFonts w:asciiTheme="majorHAnsi" w:hAnsiTheme="majorHAnsi" w:cstheme="majorHAnsi"/>
        </w:rPr>
        <w:t>became</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mechanism</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made</w:t>
      </w:r>
      <w:r w:rsidR="005E5A86" w:rsidRPr="00834EF2">
        <w:rPr>
          <w:rFonts w:asciiTheme="majorHAnsi" w:hAnsiTheme="majorHAnsi" w:cstheme="majorHAnsi"/>
        </w:rPr>
        <w:t xml:space="preserve"> </w:t>
      </w:r>
      <w:r w:rsidRPr="00834EF2">
        <w:rPr>
          <w:rFonts w:asciiTheme="majorHAnsi" w:hAnsiTheme="majorHAnsi" w:cstheme="majorHAnsi"/>
        </w:rPr>
        <w:t>such</w:t>
      </w:r>
      <w:r w:rsidR="005E5A86" w:rsidRPr="00834EF2">
        <w:rPr>
          <w:rFonts w:asciiTheme="majorHAnsi" w:hAnsiTheme="majorHAnsi" w:cstheme="majorHAnsi"/>
        </w:rPr>
        <w:t xml:space="preserve"> </w:t>
      </w:r>
      <w:r w:rsidRPr="00834EF2">
        <w:rPr>
          <w:rFonts w:asciiTheme="majorHAnsi" w:hAnsiTheme="majorHAnsi" w:cstheme="majorHAnsi"/>
        </w:rPr>
        <w:t>movement</w:t>
      </w:r>
      <w:r w:rsidR="005E5A86" w:rsidRPr="00834EF2">
        <w:rPr>
          <w:rFonts w:asciiTheme="majorHAnsi" w:hAnsiTheme="majorHAnsi" w:cstheme="majorHAnsi"/>
        </w:rPr>
        <w:t xml:space="preserve"> </w:t>
      </w:r>
      <w:r w:rsidRPr="00834EF2">
        <w:rPr>
          <w:rFonts w:asciiTheme="majorHAnsi" w:hAnsiTheme="majorHAnsi" w:cstheme="majorHAnsi"/>
        </w:rPr>
        <w:t>possible.</w:t>
      </w:r>
    </w:p>
    <w:p w14:paraId="6DCD3528" w14:textId="1CD2F4FE" w:rsidR="005E5A86" w:rsidRPr="00834EF2" w:rsidRDefault="006D6DB5" w:rsidP="005A231D">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crossed</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first</w:t>
      </w:r>
      <w:r w:rsidR="005E5A86" w:rsidRPr="00834EF2">
        <w:rPr>
          <w:rFonts w:asciiTheme="majorHAnsi" w:hAnsiTheme="majorHAnsi" w:cstheme="majorHAnsi"/>
        </w:rPr>
        <w:t xml:space="preserve"> </w:t>
      </w:r>
      <w:r w:rsidRPr="00834EF2">
        <w:rPr>
          <w:rFonts w:asciiTheme="majorHAnsi" w:hAnsiTheme="majorHAnsi" w:cstheme="majorHAnsi"/>
        </w:rPr>
        <w:t>cultural</w:t>
      </w:r>
      <w:r w:rsidR="005E5A86" w:rsidRPr="00834EF2">
        <w:rPr>
          <w:rFonts w:asciiTheme="majorHAnsi" w:hAnsiTheme="majorHAnsi" w:cstheme="majorHAnsi"/>
        </w:rPr>
        <w:t xml:space="preserve"> </w:t>
      </w:r>
      <w:r w:rsidRPr="00834EF2">
        <w:rPr>
          <w:rFonts w:asciiTheme="majorHAnsi" w:hAnsiTheme="majorHAnsi" w:cstheme="majorHAnsi"/>
        </w:rPr>
        <w:t>border</w:t>
      </w:r>
      <w:r w:rsidR="005E5A86" w:rsidRPr="00834EF2">
        <w:rPr>
          <w:rFonts w:asciiTheme="majorHAnsi" w:hAnsiTheme="majorHAnsi" w:cstheme="majorHAnsi"/>
        </w:rPr>
        <w:t xml:space="preserve"> </w:t>
      </w:r>
      <w:r w:rsidRPr="00834EF2">
        <w:rPr>
          <w:rFonts w:asciiTheme="majorHAnsi" w:hAnsiTheme="majorHAnsi" w:cstheme="majorHAnsi"/>
        </w:rPr>
        <w:t>before</w:t>
      </w:r>
      <w:r w:rsidR="005E5A86" w:rsidRPr="00834EF2">
        <w:rPr>
          <w:rFonts w:asciiTheme="majorHAnsi" w:hAnsiTheme="majorHAnsi" w:cstheme="majorHAnsi"/>
        </w:rPr>
        <w:t xml:space="preserve"> </w:t>
      </w:r>
      <w:r w:rsidR="005A231D">
        <w:rPr>
          <w:rFonts w:asciiTheme="majorHAnsi" w:hAnsiTheme="majorHAnsi" w:cstheme="majorHAnsi"/>
        </w:rPr>
        <w:t>crossing a</w:t>
      </w:r>
      <w:r w:rsidR="005E5A86" w:rsidRPr="00834EF2">
        <w:rPr>
          <w:rFonts w:asciiTheme="majorHAnsi" w:hAnsiTheme="majorHAnsi" w:cstheme="majorHAnsi"/>
        </w:rPr>
        <w:t xml:space="preserve"> </w:t>
      </w:r>
      <w:r w:rsidRPr="00834EF2">
        <w:rPr>
          <w:rFonts w:asciiTheme="majorHAnsi" w:hAnsiTheme="majorHAnsi" w:cstheme="majorHAnsi"/>
        </w:rPr>
        <w:t>political</w:t>
      </w:r>
      <w:r w:rsidR="005E5A86" w:rsidRPr="00834EF2">
        <w:rPr>
          <w:rFonts w:asciiTheme="majorHAnsi" w:hAnsiTheme="majorHAnsi" w:cstheme="majorHAnsi"/>
        </w:rPr>
        <w:t xml:space="preserve">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Two</w:t>
      </w:r>
      <w:r w:rsidR="005E5A86" w:rsidRPr="00834EF2">
        <w:rPr>
          <w:rFonts w:asciiTheme="majorHAnsi" w:hAnsiTheme="majorHAnsi" w:cstheme="majorHAnsi"/>
        </w:rPr>
        <w:t xml:space="preserve"> </w:t>
      </w:r>
      <w:r w:rsidRPr="00834EF2">
        <w:rPr>
          <w:rFonts w:asciiTheme="majorHAnsi" w:hAnsiTheme="majorHAnsi" w:cstheme="majorHAnsi"/>
        </w:rPr>
        <w:t>parts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same</w:t>
      </w:r>
      <w:r w:rsidR="005E5A86" w:rsidRPr="00834EF2">
        <w:rPr>
          <w:rFonts w:asciiTheme="majorHAnsi" w:hAnsiTheme="majorHAnsi" w:cstheme="majorHAnsi"/>
        </w:rPr>
        <w:t xml:space="preserve"> </w:t>
      </w:r>
      <w:r w:rsidRPr="00834EF2">
        <w:rPr>
          <w:rFonts w:asciiTheme="majorHAnsi" w:hAnsiTheme="majorHAnsi" w:cstheme="majorHAnsi"/>
        </w:rPr>
        <w:t>historic</w:t>
      </w:r>
      <w:r w:rsidR="005E5A86" w:rsidRPr="00834EF2">
        <w:rPr>
          <w:rFonts w:asciiTheme="majorHAnsi" w:hAnsiTheme="majorHAnsi" w:cstheme="majorHAnsi"/>
        </w:rPr>
        <w:t xml:space="preserve"> </w:t>
      </w:r>
      <w:r w:rsidRPr="00834EF2">
        <w:rPr>
          <w:rFonts w:asciiTheme="majorHAnsi" w:hAnsiTheme="majorHAnsi" w:cstheme="majorHAnsi"/>
        </w:rPr>
        <w:t>town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Narva</w:t>
      </w:r>
      <w:r w:rsidR="005E5A86" w:rsidRPr="00834EF2">
        <w:rPr>
          <w:rFonts w:asciiTheme="majorHAnsi" w:hAnsiTheme="majorHAnsi" w:cstheme="majorHAnsi"/>
        </w:rPr>
        <w:t xml:space="preserve"> </w:t>
      </w:r>
      <w:r w:rsidRPr="00834EF2">
        <w:rPr>
          <w:rFonts w:asciiTheme="majorHAnsi" w:hAnsiTheme="majorHAnsi" w:cstheme="majorHAnsi"/>
        </w:rPr>
        <w:t>divided</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river</w:t>
      </w:r>
      <w:r w:rsidR="005E5A86" w:rsidRPr="00834EF2">
        <w:rPr>
          <w:rFonts w:asciiTheme="majorHAnsi" w:hAnsiTheme="majorHAnsi" w:cstheme="majorHAnsi"/>
        </w:rPr>
        <w:t xml:space="preserve"> </w:t>
      </w:r>
      <w:r w:rsidRPr="00834EF2">
        <w:rPr>
          <w:rFonts w:asciiTheme="majorHAnsi" w:hAnsiTheme="majorHAnsi" w:cstheme="majorHAnsi"/>
        </w:rPr>
        <w:t>belonged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two</w:t>
      </w:r>
      <w:r w:rsidR="005E5A86" w:rsidRPr="00834EF2">
        <w:rPr>
          <w:rFonts w:asciiTheme="majorHAnsi" w:hAnsiTheme="majorHAnsi" w:cstheme="majorHAnsi"/>
        </w:rPr>
        <w:t xml:space="preserve"> </w:t>
      </w:r>
      <w:r w:rsidRPr="00834EF2">
        <w:rPr>
          <w:rFonts w:asciiTheme="majorHAnsi" w:hAnsiTheme="majorHAnsi" w:cstheme="majorHAnsi"/>
        </w:rPr>
        <w:t>different</w:t>
      </w:r>
      <w:r w:rsidR="005E5A86" w:rsidRPr="00834EF2">
        <w:rPr>
          <w:rFonts w:asciiTheme="majorHAnsi" w:hAnsiTheme="majorHAnsi" w:cstheme="majorHAnsi"/>
        </w:rPr>
        <w:t xml:space="preserve"> </w:t>
      </w:r>
      <w:r w:rsidRPr="00834EF2">
        <w:rPr>
          <w:rFonts w:asciiTheme="majorHAnsi" w:hAnsiTheme="majorHAnsi" w:cstheme="majorHAnsi"/>
        </w:rPr>
        <w:t>cultural</w:t>
      </w:r>
      <w:r w:rsidR="005E5A86" w:rsidRPr="00834EF2">
        <w:rPr>
          <w:rFonts w:asciiTheme="majorHAnsi" w:hAnsiTheme="majorHAnsi" w:cstheme="majorHAnsi"/>
        </w:rPr>
        <w:t xml:space="preserve"> </w:t>
      </w:r>
      <w:r w:rsidR="005A231D">
        <w:rPr>
          <w:rFonts w:asciiTheme="majorHAnsi" w:hAnsiTheme="majorHAnsi" w:cstheme="majorHAnsi"/>
        </w:rPr>
        <w:t xml:space="preserve">worlds: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005A231D">
        <w:rPr>
          <w:rFonts w:asciiTheme="majorHAnsi" w:hAnsiTheme="majorHAnsi" w:cstheme="majorHAnsi"/>
        </w:rPr>
        <w:t>“</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German</w:t>
      </w:r>
      <w:r w:rsidR="005E5A86" w:rsidRPr="00834EF2">
        <w:rPr>
          <w:rFonts w:asciiTheme="majorHAnsi" w:hAnsiTheme="majorHAnsi" w:cstheme="majorHAnsi"/>
        </w:rPr>
        <w:t xml:space="preserve"> </w:t>
      </w:r>
      <w:r w:rsidRPr="00834EF2">
        <w:rPr>
          <w:rFonts w:asciiTheme="majorHAnsi" w:hAnsiTheme="majorHAnsi" w:cstheme="majorHAnsi"/>
        </w:rPr>
        <w:t>character,</w:t>
      </w:r>
      <w:r w:rsidR="005A231D">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another,</w:t>
      </w:r>
      <w:r w:rsidR="005E5A86" w:rsidRPr="00834EF2">
        <w:rPr>
          <w:rFonts w:asciiTheme="majorHAnsi" w:hAnsiTheme="majorHAnsi" w:cstheme="majorHAnsi"/>
        </w:rPr>
        <w:t xml:space="preserve"> </w:t>
      </w:r>
      <w:r w:rsidRPr="00834EF2">
        <w:rPr>
          <w:rFonts w:asciiTheme="majorHAnsi" w:hAnsiTheme="majorHAnsi" w:cstheme="majorHAnsi"/>
        </w:rPr>
        <w:t>“properly</w:t>
      </w:r>
      <w:r w:rsidR="005E5A86" w:rsidRPr="00834EF2">
        <w:rPr>
          <w:rFonts w:asciiTheme="majorHAnsi" w:hAnsiTheme="majorHAnsi" w:cstheme="majorHAnsi"/>
        </w:rPr>
        <w:t xml:space="preserve"> </w:t>
      </w:r>
      <w:r w:rsidRPr="00834EF2">
        <w:rPr>
          <w:rFonts w:asciiTheme="majorHAnsi" w:hAnsiTheme="majorHAnsi" w:cstheme="majorHAnsi"/>
        </w:rPr>
        <w:t>called</w:t>
      </w:r>
      <w:r w:rsidR="005E5A86" w:rsidRPr="00834EF2">
        <w:rPr>
          <w:rFonts w:asciiTheme="majorHAnsi" w:hAnsiTheme="majorHAnsi" w:cstheme="majorHAnsi"/>
        </w:rPr>
        <w:t xml:space="preserve"> </w:t>
      </w:r>
      <w:r w:rsidRPr="00834EF2">
        <w:rPr>
          <w:rFonts w:asciiTheme="majorHAnsi" w:hAnsiTheme="majorHAnsi" w:cstheme="majorHAnsi"/>
        </w:rPr>
        <w:t>Ivangorod”</w:t>
      </w:r>
      <w:r w:rsidR="005E5A86" w:rsidRPr="00834EF2">
        <w:rPr>
          <w:rFonts w:asciiTheme="majorHAnsi" w:hAnsiTheme="majorHAnsi" w:cstheme="majorHAnsi"/>
        </w:rPr>
        <w:t xml:space="preserve"> </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Russian.</w:t>
      </w:r>
      <w:r w:rsidR="005E5A86" w:rsidRPr="00834EF2">
        <w:rPr>
          <w:rFonts w:asciiTheme="majorHAnsi" w:hAnsiTheme="majorHAnsi" w:cstheme="majorHAnsi"/>
        </w:rPr>
        <w:t xml:space="preserve"> </w:t>
      </w:r>
      <w:r w:rsidRPr="00834EF2">
        <w:rPr>
          <w:rFonts w:asciiTheme="majorHAnsi" w:hAnsiTheme="majorHAnsi" w:cstheme="majorHAnsi"/>
        </w:rPr>
        <w:t>“Formerly</w:t>
      </w:r>
      <w:r w:rsidR="005E5A86" w:rsidRPr="00834EF2">
        <w:rPr>
          <w:rFonts w:asciiTheme="majorHAnsi" w:hAnsiTheme="majorHAnsi" w:cstheme="majorHAnsi"/>
        </w:rPr>
        <w:t xml:space="preserve"> </w:t>
      </w:r>
      <w:r w:rsidRPr="00834EF2">
        <w:rPr>
          <w:rFonts w:asciiTheme="majorHAnsi" w:hAnsiTheme="majorHAnsi" w:cstheme="majorHAnsi"/>
        </w:rPr>
        <w:t>our</w:t>
      </w:r>
      <w:r w:rsidR="005E5A86" w:rsidRPr="00834EF2">
        <w:rPr>
          <w:rFonts w:asciiTheme="majorHAnsi" w:hAnsiTheme="majorHAnsi" w:cstheme="majorHAnsi"/>
        </w:rPr>
        <w:t xml:space="preserve"> </w:t>
      </w:r>
      <w:r w:rsidRPr="00834EF2">
        <w:rPr>
          <w:rFonts w:asciiTheme="majorHAnsi" w:hAnsiTheme="majorHAnsi" w:cstheme="majorHAnsi"/>
        </w:rPr>
        <w:t>border</w:t>
      </w:r>
      <w:r w:rsidR="005E5A86" w:rsidRPr="00834EF2">
        <w:rPr>
          <w:rFonts w:asciiTheme="majorHAnsi" w:hAnsiTheme="majorHAnsi" w:cstheme="majorHAnsi"/>
        </w:rPr>
        <w:t xml:space="preserve"> </w:t>
      </w:r>
      <w:r w:rsidRPr="00834EF2">
        <w:rPr>
          <w:rFonts w:asciiTheme="majorHAnsi" w:hAnsiTheme="majorHAnsi" w:cstheme="majorHAnsi"/>
        </w:rPr>
        <w:t>used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be</w:t>
      </w:r>
      <w:r w:rsidR="005E5A86" w:rsidRPr="00834EF2">
        <w:rPr>
          <w:rFonts w:asciiTheme="majorHAnsi" w:hAnsiTheme="majorHAnsi" w:cstheme="majorHAnsi"/>
        </w:rPr>
        <w:t xml:space="preserve"> </w:t>
      </w:r>
      <w:r w:rsidRPr="00834EF2">
        <w:rPr>
          <w:rFonts w:asciiTheme="majorHAnsi" w:hAnsiTheme="majorHAnsi" w:cstheme="majorHAnsi"/>
        </w:rPr>
        <w:t>here.</w:t>
      </w:r>
      <w:r w:rsidR="005E5A86" w:rsidRPr="00834EF2">
        <w:rPr>
          <w:rFonts w:asciiTheme="majorHAnsi" w:hAnsiTheme="majorHAnsi" w:cstheme="majorHAnsi"/>
        </w:rPr>
        <w:t xml:space="preserve"> </w:t>
      </w:r>
      <w:r w:rsidR="00B37D71" w:rsidRPr="00834EF2">
        <w:rPr>
          <w:rFonts w:asciiTheme="majorHAnsi" w:hAnsiTheme="majorHAnsi" w:cstheme="majorHAnsi"/>
        </w:rPr>
        <w:t>“</w:t>
      </w:r>
      <w:r w:rsidRPr="00834EF2">
        <w:rPr>
          <w:rFonts w:asciiTheme="majorHAnsi" w:hAnsiTheme="majorHAnsi" w:cstheme="majorHAnsi"/>
        </w:rPr>
        <w:t>O</w:t>
      </w:r>
      <w:r w:rsidR="00B37D71"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Peter,</w:t>
      </w:r>
      <w:r w:rsidR="005E5A86" w:rsidRPr="00834EF2">
        <w:rPr>
          <w:rFonts w:asciiTheme="majorHAnsi" w:hAnsiTheme="majorHAnsi" w:cstheme="majorHAnsi"/>
        </w:rPr>
        <w:t xml:space="preserve"> </w:t>
      </w:r>
      <w:r w:rsidRPr="00834EF2">
        <w:rPr>
          <w:rFonts w:asciiTheme="majorHAnsi" w:hAnsiTheme="majorHAnsi" w:cstheme="majorHAnsi"/>
        </w:rPr>
        <w:t>Peter!”</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2003,</w:t>
      </w:r>
      <w:r w:rsidR="005E5A86" w:rsidRPr="00834EF2">
        <w:rPr>
          <w:rFonts w:asciiTheme="majorHAnsi" w:hAnsiTheme="majorHAnsi" w:cstheme="majorHAnsi"/>
        </w:rPr>
        <w:t xml:space="preserve"> </w:t>
      </w:r>
      <w:r w:rsidRPr="00834EF2">
        <w:rPr>
          <w:rFonts w:asciiTheme="majorHAnsi" w:hAnsiTheme="majorHAnsi" w:cstheme="majorHAnsi"/>
        </w:rPr>
        <w:t>27)</w:t>
      </w:r>
      <w:r w:rsidR="005A231D">
        <w:rPr>
          <w:rFonts w:asciiTheme="majorHAnsi" w:hAnsiTheme="majorHAnsi" w:cstheme="majorHAnsi"/>
        </w:rPr>
        <w:t>. T</w:t>
      </w:r>
      <w:r w:rsidRPr="00834EF2">
        <w:rPr>
          <w:rFonts w:asciiTheme="majorHAnsi" w:hAnsiTheme="majorHAnsi" w:cstheme="majorHAnsi"/>
        </w:rPr>
        <w:t>he</w:t>
      </w:r>
      <w:r w:rsidR="005E5A86" w:rsidRPr="00834EF2">
        <w:rPr>
          <w:rFonts w:asciiTheme="majorHAnsi" w:hAnsiTheme="majorHAnsi" w:cstheme="majorHAnsi"/>
        </w:rPr>
        <w:t xml:space="preserve"> </w:t>
      </w:r>
      <w:r w:rsidR="005A231D">
        <w:rPr>
          <w:rFonts w:asciiTheme="majorHAnsi" w:hAnsiTheme="majorHAnsi" w:cstheme="majorHAnsi"/>
        </w:rPr>
        <w:t xml:space="preserve">narrator’s </w:t>
      </w:r>
      <w:r w:rsidRPr="00834EF2">
        <w:rPr>
          <w:rFonts w:asciiTheme="majorHAnsi" w:hAnsiTheme="majorHAnsi" w:cstheme="majorHAnsi"/>
        </w:rPr>
        <w:t>intonation</w:t>
      </w:r>
      <w:r w:rsidR="005E5A86" w:rsidRPr="00834EF2">
        <w:rPr>
          <w:rFonts w:asciiTheme="majorHAnsi" w:hAnsiTheme="majorHAnsi" w:cstheme="majorHAnsi"/>
        </w:rPr>
        <w:t xml:space="preserve"> </w:t>
      </w:r>
      <w:r w:rsidRPr="00834EF2">
        <w:rPr>
          <w:rFonts w:asciiTheme="majorHAnsi" w:hAnsiTheme="majorHAnsi" w:cstheme="majorHAnsi"/>
        </w:rPr>
        <w:t>here</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Pr="00834EF2">
        <w:rPr>
          <w:rFonts w:asciiTheme="majorHAnsi" w:hAnsiTheme="majorHAnsi" w:cstheme="majorHAnsi"/>
        </w:rPr>
        <w:t>marked</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trademark</w:t>
      </w:r>
      <w:r w:rsidR="005E5A86" w:rsidRPr="00834EF2">
        <w:rPr>
          <w:rFonts w:asciiTheme="majorHAnsi" w:hAnsiTheme="majorHAnsi" w:cstheme="majorHAnsi"/>
        </w:rPr>
        <w:t xml:space="preserve"> </w:t>
      </w:r>
      <w:r w:rsidRPr="00834EF2">
        <w:rPr>
          <w:rFonts w:asciiTheme="majorHAnsi" w:hAnsiTheme="majorHAnsi" w:cstheme="majorHAnsi"/>
        </w:rPr>
        <w:t>ambiguity.</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Pr="00834EF2">
        <w:rPr>
          <w:rFonts w:asciiTheme="majorHAnsi" w:hAnsiTheme="majorHAnsi" w:cstheme="majorHAnsi"/>
        </w:rPr>
        <w:t>impossible</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say</w:t>
      </w:r>
      <w:r w:rsidR="005E5A86" w:rsidRPr="00834EF2">
        <w:rPr>
          <w:rFonts w:asciiTheme="majorHAnsi" w:hAnsiTheme="majorHAnsi" w:cstheme="majorHAnsi"/>
        </w:rPr>
        <w:t xml:space="preserve"> </w:t>
      </w:r>
      <w:r w:rsidRPr="00834EF2">
        <w:rPr>
          <w:rFonts w:asciiTheme="majorHAnsi" w:hAnsiTheme="majorHAnsi" w:cstheme="majorHAnsi"/>
        </w:rPr>
        <w:t>whether</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admires</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genius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Peter</w:t>
      </w:r>
      <w:r w:rsidR="005E5A86" w:rsidRPr="00834EF2">
        <w:rPr>
          <w:rFonts w:asciiTheme="majorHAnsi" w:hAnsiTheme="majorHAnsi" w:cstheme="majorHAnsi"/>
        </w:rPr>
        <w:t xml:space="preserve"> </w:t>
      </w:r>
      <w:r w:rsidRPr="00834EF2">
        <w:rPr>
          <w:rFonts w:asciiTheme="majorHAnsi" w:hAnsiTheme="majorHAnsi" w:cstheme="majorHAnsi"/>
        </w:rPr>
        <w:t>who</w:t>
      </w:r>
      <w:r w:rsidR="005E5A86" w:rsidRPr="00834EF2">
        <w:rPr>
          <w:rFonts w:asciiTheme="majorHAnsi" w:hAnsiTheme="majorHAnsi" w:cstheme="majorHAnsi"/>
        </w:rPr>
        <w:t xml:space="preserve"> </w:t>
      </w:r>
      <w:r w:rsidRPr="00834EF2">
        <w:rPr>
          <w:rFonts w:asciiTheme="majorHAnsi" w:hAnsiTheme="majorHAnsi" w:cstheme="majorHAnsi"/>
        </w:rPr>
        <w:t>expanded</w:t>
      </w:r>
      <w:r w:rsidR="005E5A86" w:rsidRPr="00834EF2">
        <w:rPr>
          <w:rFonts w:asciiTheme="majorHAnsi" w:hAnsiTheme="majorHAnsi" w:cstheme="majorHAnsi"/>
        </w:rPr>
        <w:t xml:space="preserve"> </w:t>
      </w:r>
      <w:r w:rsidRPr="00834EF2">
        <w:rPr>
          <w:rFonts w:asciiTheme="majorHAnsi" w:hAnsiTheme="majorHAnsi" w:cstheme="majorHAnsi"/>
        </w:rPr>
        <w:t>imperial</w:t>
      </w:r>
      <w:r w:rsidR="005E5A86" w:rsidRPr="00834EF2">
        <w:rPr>
          <w:rFonts w:asciiTheme="majorHAnsi" w:hAnsiTheme="majorHAnsi" w:cstheme="majorHAnsi"/>
        </w:rPr>
        <w:t xml:space="preserve"> </w:t>
      </w:r>
      <w:r w:rsidRPr="00834EF2">
        <w:rPr>
          <w:rFonts w:asciiTheme="majorHAnsi" w:hAnsiTheme="majorHAnsi" w:cstheme="majorHAnsi"/>
        </w:rPr>
        <w:t>borders</w:t>
      </w:r>
      <w:r w:rsidR="005A231D">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or</w:t>
      </w:r>
      <w:r w:rsidR="005E5A86" w:rsidRPr="00834EF2">
        <w:rPr>
          <w:rFonts w:asciiTheme="majorHAnsi" w:hAnsiTheme="majorHAnsi" w:cstheme="majorHAnsi"/>
        </w:rPr>
        <w:t xml:space="preserve"> </w:t>
      </w:r>
      <w:r w:rsidRPr="00834EF2">
        <w:rPr>
          <w:rFonts w:asciiTheme="majorHAnsi" w:hAnsiTheme="majorHAnsi" w:cstheme="majorHAnsi"/>
        </w:rPr>
        <w:t>condemns</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annexation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alien</w:t>
      </w:r>
      <w:r w:rsidR="005E5A86" w:rsidRPr="00834EF2">
        <w:rPr>
          <w:rFonts w:asciiTheme="majorHAnsi" w:hAnsiTheme="majorHAnsi" w:cstheme="majorHAnsi"/>
        </w:rPr>
        <w:t xml:space="preserve"> </w:t>
      </w:r>
      <w:r w:rsidRPr="00834EF2">
        <w:rPr>
          <w:rFonts w:asciiTheme="majorHAnsi" w:hAnsiTheme="majorHAnsi" w:cstheme="majorHAnsi"/>
        </w:rPr>
        <w:t>territories</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violated</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ethno-cultural</w:t>
      </w:r>
      <w:r w:rsidR="005E5A86" w:rsidRPr="00834EF2">
        <w:rPr>
          <w:rFonts w:asciiTheme="majorHAnsi" w:hAnsiTheme="majorHAnsi" w:cstheme="majorHAnsi"/>
        </w:rPr>
        <w:t xml:space="preserve"> </w:t>
      </w:r>
      <w:r w:rsidRPr="00834EF2">
        <w:rPr>
          <w:rFonts w:asciiTheme="majorHAnsi" w:hAnsiTheme="majorHAnsi" w:cstheme="majorHAnsi"/>
        </w:rPr>
        <w:t>unity</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body</w:t>
      </w:r>
      <w:r w:rsidR="005A231D">
        <w:rPr>
          <w:rFonts w:asciiTheme="majorHAnsi" w:hAnsiTheme="majorHAnsi" w:cstheme="majorHAnsi"/>
        </w:rPr>
        <w:t xml:space="preserve"> politic</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Possibly,</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expressed</w:t>
      </w:r>
      <w:r w:rsidR="005E5A86" w:rsidRPr="00834EF2">
        <w:rPr>
          <w:rFonts w:asciiTheme="majorHAnsi" w:hAnsiTheme="majorHAnsi" w:cstheme="majorHAnsi"/>
        </w:rPr>
        <w:t xml:space="preserve"> </w:t>
      </w:r>
      <w:r w:rsidRPr="00834EF2">
        <w:rPr>
          <w:rFonts w:asciiTheme="majorHAnsi" w:hAnsiTheme="majorHAnsi" w:cstheme="majorHAnsi"/>
        </w:rPr>
        <w:t>both</w:t>
      </w:r>
      <w:r w:rsidR="005E5A86" w:rsidRPr="00834EF2">
        <w:rPr>
          <w:rFonts w:asciiTheme="majorHAnsi" w:hAnsiTheme="majorHAnsi" w:cstheme="majorHAnsi"/>
        </w:rPr>
        <w:t xml:space="preserve"> </w:t>
      </w:r>
      <w:r w:rsidRPr="00834EF2">
        <w:rPr>
          <w:rFonts w:asciiTheme="majorHAnsi" w:hAnsiTheme="majorHAnsi" w:cstheme="majorHAnsi"/>
        </w:rPr>
        <w:t>these</w:t>
      </w:r>
      <w:r w:rsidR="005E5A86" w:rsidRPr="00834EF2">
        <w:rPr>
          <w:rFonts w:asciiTheme="majorHAnsi" w:hAnsiTheme="majorHAnsi" w:cstheme="majorHAnsi"/>
        </w:rPr>
        <w:t xml:space="preserve"> </w:t>
      </w:r>
      <w:r w:rsidRPr="00834EF2">
        <w:rPr>
          <w:rFonts w:asciiTheme="majorHAnsi" w:hAnsiTheme="majorHAnsi" w:cstheme="majorHAnsi"/>
        </w:rPr>
        <w:t>emotions</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same</w:t>
      </w:r>
      <w:r w:rsidR="005E5A86" w:rsidRPr="00834EF2">
        <w:rPr>
          <w:rFonts w:asciiTheme="majorHAnsi" w:hAnsiTheme="majorHAnsi" w:cstheme="majorHAnsi"/>
        </w:rPr>
        <w:t xml:space="preserve"> </w:t>
      </w:r>
      <w:r w:rsidRPr="00834EF2">
        <w:rPr>
          <w:rFonts w:asciiTheme="majorHAnsi" w:hAnsiTheme="majorHAnsi" w:cstheme="majorHAnsi"/>
        </w:rPr>
        <w:t>time.</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Riga,</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observed</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mixed</w:t>
      </w:r>
      <w:r w:rsidR="005E5A86" w:rsidRPr="00834EF2">
        <w:rPr>
          <w:rFonts w:asciiTheme="majorHAnsi" w:hAnsiTheme="majorHAnsi" w:cstheme="majorHAnsi"/>
        </w:rPr>
        <w:t xml:space="preserve"> </w:t>
      </w:r>
      <w:r w:rsidRPr="00834EF2">
        <w:rPr>
          <w:rFonts w:asciiTheme="majorHAnsi" w:hAnsiTheme="majorHAnsi" w:cstheme="majorHAnsi"/>
        </w:rPr>
        <w:t>character</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city:</w:t>
      </w:r>
      <w:r w:rsidR="005E5A86" w:rsidRPr="00834EF2">
        <w:rPr>
          <w:rFonts w:asciiTheme="majorHAnsi" w:hAnsiTheme="majorHAnsi" w:cstheme="majorHAnsi"/>
        </w:rPr>
        <w:t xml:space="preserve"> </w:t>
      </w:r>
      <w:r w:rsidRPr="00834EF2">
        <w:rPr>
          <w:rFonts w:asciiTheme="majorHAnsi" w:hAnsiTheme="majorHAnsi" w:cstheme="majorHAnsi"/>
        </w:rPr>
        <w:t>“Everywhere</w:t>
      </w:r>
      <w:r w:rsidR="005E5A86" w:rsidRPr="00834EF2">
        <w:rPr>
          <w:rFonts w:asciiTheme="majorHAnsi" w:hAnsiTheme="majorHAnsi" w:cstheme="majorHAnsi"/>
        </w:rPr>
        <w:t xml:space="preserve"> </w:t>
      </w:r>
      <w:r w:rsidRPr="00834EF2">
        <w:rPr>
          <w:rFonts w:asciiTheme="majorHAnsi" w:hAnsiTheme="majorHAnsi" w:cstheme="majorHAnsi"/>
        </w:rPr>
        <w:t>you</w:t>
      </w:r>
      <w:r w:rsidR="005E5A86" w:rsidRPr="00834EF2">
        <w:rPr>
          <w:rFonts w:asciiTheme="majorHAnsi" w:hAnsiTheme="majorHAnsi" w:cstheme="majorHAnsi"/>
        </w:rPr>
        <w:t xml:space="preserve"> </w:t>
      </w:r>
      <w:r w:rsidRPr="00834EF2">
        <w:rPr>
          <w:rFonts w:asciiTheme="majorHAnsi" w:hAnsiTheme="majorHAnsi" w:cstheme="majorHAnsi"/>
        </w:rPr>
        <w:t>go,</w:t>
      </w:r>
      <w:r w:rsidR="005E5A86" w:rsidRPr="00834EF2">
        <w:rPr>
          <w:rFonts w:asciiTheme="majorHAnsi" w:hAnsiTheme="majorHAnsi" w:cstheme="majorHAnsi"/>
        </w:rPr>
        <w:t xml:space="preserve"> </w:t>
      </w:r>
      <w:r w:rsidRPr="00834EF2">
        <w:rPr>
          <w:rFonts w:asciiTheme="majorHAnsi" w:hAnsiTheme="majorHAnsi" w:cstheme="majorHAnsi"/>
        </w:rPr>
        <w:t>you</w:t>
      </w:r>
      <w:r w:rsidR="005E5A86" w:rsidRPr="00834EF2">
        <w:rPr>
          <w:rFonts w:asciiTheme="majorHAnsi" w:hAnsiTheme="majorHAnsi" w:cstheme="majorHAnsi"/>
        </w:rPr>
        <w:t xml:space="preserve"> </w:t>
      </w:r>
      <w:r w:rsidRPr="00834EF2">
        <w:rPr>
          <w:rFonts w:asciiTheme="majorHAnsi" w:hAnsiTheme="majorHAnsi" w:cstheme="majorHAnsi"/>
        </w:rPr>
        <w:t>hear</w:t>
      </w:r>
      <w:r w:rsidR="005E5A86" w:rsidRPr="00834EF2">
        <w:rPr>
          <w:rFonts w:asciiTheme="majorHAnsi" w:hAnsiTheme="majorHAnsi" w:cstheme="majorHAnsi"/>
        </w:rPr>
        <w:t xml:space="preserve"> </w:t>
      </w:r>
      <w:r w:rsidRPr="00834EF2">
        <w:rPr>
          <w:rFonts w:asciiTheme="majorHAnsi" w:hAnsiTheme="majorHAnsi" w:cstheme="majorHAnsi"/>
        </w:rPr>
        <w:t>German,</w:t>
      </w:r>
      <w:r w:rsidR="005E5A86" w:rsidRPr="00834EF2">
        <w:rPr>
          <w:rFonts w:asciiTheme="majorHAnsi" w:hAnsiTheme="majorHAnsi" w:cstheme="majorHAnsi"/>
        </w:rPr>
        <w:t xml:space="preserve"> </w:t>
      </w:r>
      <w:r w:rsidRPr="00834EF2">
        <w:rPr>
          <w:rFonts w:asciiTheme="majorHAnsi" w:hAnsiTheme="majorHAnsi" w:cstheme="majorHAnsi"/>
        </w:rPr>
        <w:t>occasionally</w:t>
      </w:r>
      <w:r w:rsidR="005E5A86" w:rsidRPr="00834EF2">
        <w:rPr>
          <w:rFonts w:asciiTheme="majorHAnsi" w:hAnsiTheme="majorHAnsi" w:cstheme="majorHAnsi"/>
        </w:rPr>
        <w:t xml:space="preserve"> </w:t>
      </w:r>
      <w:r w:rsidRPr="00834EF2">
        <w:rPr>
          <w:rFonts w:asciiTheme="majorHAnsi" w:hAnsiTheme="majorHAnsi" w:cstheme="majorHAnsi"/>
        </w:rPr>
        <w:t>Russian</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everywhere</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Pr="00834EF2">
        <w:rPr>
          <w:rFonts w:asciiTheme="majorHAnsi" w:hAnsiTheme="majorHAnsi" w:cstheme="majorHAnsi"/>
        </w:rPr>
        <w:t>thalers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005A231D">
        <w:rPr>
          <w:rFonts w:asciiTheme="majorHAnsi" w:hAnsiTheme="majorHAnsi" w:cstheme="majorHAnsi"/>
        </w:rPr>
        <w:t>r</w:t>
      </w:r>
      <w:r w:rsidRPr="00834EF2">
        <w:rPr>
          <w:rFonts w:asciiTheme="majorHAnsi" w:hAnsiTheme="majorHAnsi" w:cstheme="majorHAnsi"/>
        </w:rPr>
        <w:t>ubles</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are</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demand”</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2003,</w:t>
      </w:r>
      <w:r w:rsidR="005E5A86" w:rsidRPr="00834EF2">
        <w:rPr>
          <w:rFonts w:asciiTheme="majorHAnsi" w:hAnsiTheme="majorHAnsi" w:cstheme="majorHAnsi"/>
        </w:rPr>
        <w:t xml:space="preserve"> </w:t>
      </w:r>
      <w:r w:rsidRPr="00834EF2">
        <w:rPr>
          <w:rFonts w:asciiTheme="majorHAnsi" w:hAnsiTheme="majorHAnsi" w:cstheme="majorHAnsi"/>
        </w:rPr>
        <w:t>28).</w:t>
      </w:r>
      <w:r w:rsidR="005E5A86" w:rsidRPr="00834EF2">
        <w:rPr>
          <w:rFonts w:asciiTheme="majorHAnsi" w:hAnsiTheme="majorHAnsi" w:cstheme="majorHAnsi"/>
        </w:rPr>
        <w:t xml:space="preserve"> </w:t>
      </w:r>
      <w:r w:rsidRPr="00834EF2">
        <w:rPr>
          <w:rFonts w:asciiTheme="majorHAnsi" w:hAnsiTheme="majorHAnsi" w:cstheme="majorHAnsi"/>
        </w:rPr>
        <w:t>Language</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currency</w:t>
      </w:r>
      <w:r w:rsidR="005A231D">
        <w:rPr>
          <w:rFonts w:asciiTheme="majorHAnsi" w:hAnsiTheme="majorHAnsi" w:cstheme="majorHAnsi"/>
        </w:rPr>
        <w:t xml:space="preserve">, in equal measure, make it clear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5A231D" w:rsidRPr="00834EF2">
        <w:rPr>
          <w:rFonts w:asciiTheme="majorHAnsi" w:hAnsiTheme="majorHAnsi" w:cstheme="majorHAnsi"/>
        </w:rPr>
        <w:t>traveler</w:t>
      </w:r>
      <w:r w:rsidR="005E5A86" w:rsidRPr="00834EF2">
        <w:rPr>
          <w:rFonts w:asciiTheme="majorHAnsi" w:hAnsiTheme="majorHAnsi" w:cstheme="majorHAnsi"/>
        </w:rPr>
        <w:t xml:space="preserve"> </w:t>
      </w:r>
      <w:r w:rsidRPr="00834EF2">
        <w:rPr>
          <w:rFonts w:asciiTheme="majorHAnsi" w:hAnsiTheme="majorHAnsi" w:cstheme="majorHAnsi"/>
        </w:rPr>
        <w:t>what</w:t>
      </w:r>
      <w:r w:rsidR="005E5A86" w:rsidRPr="00834EF2">
        <w:rPr>
          <w:rFonts w:asciiTheme="majorHAnsi" w:hAnsiTheme="majorHAnsi" w:cstheme="majorHAnsi"/>
        </w:rPr>
        <w:t xml:space="preserve"> </w:t>
      </w:r>
      <w:r w:rsidRPr="00834EF2">
        <w:rPr>
          <w:rFonts w:asciiTheme="majorHAnsi" w:hAnsiTheme="majorHAnsi" w:cstheme="majorHAnsi"/>
        </w:rPr>
        <w:t>part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world</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actually</w:t>
      </w:r>
      <w:r w:rsidR="005E5A86" w:rsidRPr="00834EF2">
        <w:rPr>
          <w:rFonts w:asciiTheme="majorHAnsi" w:hAnsiTheme="majorHAnsi" w:cstheme="majorHAnsi"/>
        </w:rPr>
        <w:t xml:space="preserve"> </w:t>
      </w:r>
      <w:r w:rsidRPr="00834EF2">
        <w:rPr>
          <w:rFonts w:asciiTheme="majorHAnsi" w:hAnsiTheme="majorHAnsi" w:cstheme="majorHAnsi"/>
        </w:rPr>
        <w:t>entered.</w:t>
      </w:r>
    </w:p>
    <w:p w14:paraId="5FEC093E" w14:textId="6E08CFA6" w:rsidR="00A45837" w:rsidRPr="00834EF2" w:rsidRDefault="006D6DB5" w:rsidP="005A231D">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approach</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financial</w:t>
      </w:r>
      <w:r w:rsidR="005E5A86" w:rsidRPr="00834EF2">
        <w:rPr>
          <w:rFonts w:asciiTheme="majorHAnsi" w:hAnsiTheme="majorHAnsi" w:cstheme="majorHAnsi"/>
        </w:rPr>
        <w:t xml:space="preserve"> </w:t>
      </w:r>
      <w:r w:rsidRPr="00834EF2">
        <w:rPr>
          <w:rFonts w:asciiTheme="majorHAnsi" w:hAnsiTheme="majorHAnsi" w:cstheme="majorHAnsi"/>
        </w:rPr>
        <w:t>transactions</w:t>
      </w:r>
      <w:r w:rsidR="005E5A86" w:rsidRPr="00834EF2">
        <w:rPr>
          <w:rFonts w:asciiTheme="majorHAnsi" w:hAnsiTheme="majorHAnsi" w:cstheme="majorHAnsi"/>
        </w:rPr>
        <w:t xml:space="preserve"> </w:t>
      </w:r>
      <w:r w:rsidRPr="00834EF2">
        <w:rPr>
          <w:rFonts w:asciiTheme="majorHAnsi" w:hAnsiTheme="majorHAnsi" w:cstheme="majorHAnsi"/>
        </w:rPr>
        <w:t>could</w:t>
      </w:r>
      <w:r w:rsidR="005E5A86" w:rsidRPr="00834EF2">
        <w:rPr>
          <w:rFonts w:asciiTheme="majorHAnsi" w:hAnsiTheme="majorHAnsi" w:cstheme="majorHAnsi"/>
        </w:rPr>
        <w:t xml:space="preserve"> </w:t>
      </w:r>
      <w:r w:rsidRPr="00834EF2">
        <w:rPr>
          <w:rFonts w:asciiTheme="majorHAnsi" w:hAnsiTheme="majorHAnsi" w:cstheme="majorHAnsi"/>
        </w:rPr>
        <w:t>have</w:t>
      </w:r>
      <w:r w:rsidR="005E5A86" w:rsidRPr="00834EF2">
        <w:rPr>
          <w:rFonts w:asciiTheme="majorHAnsi" w:hAnsiTheme="majorHAnsi" w:cstheme="majorHAnsi"/>
        </w:rPr>
        <w:t xml:space="preserve"> </w:t>
      </w:r>
      <w:r w:rsidRPr="00834EF2">
        <w:rPr>
          <w:rFonts w:asciiTheme="majorHAnsi" w:hAnsiTheme="majorHAnsi" w:cstheme="majorHAnsi"/>
        </w:rPr>
        <w:t>been</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least</w:t>
      </w:r>
      <w:r w:rsidR="005E5A86" w:rsidRPr="00834EF2">
        <w:rPr>
          <w:rFonts w:asciiTheme="majorHAnsi" w:hAnsiTheme="majorHAnsi" w:cstheme="majorHAnsi"/>
        </w:rPr>
        <w:t xml:space="preserve"> </w:t>
      </w:r>
      <w:r w:rsidRPr="00834EF2">
        <w:rPr>
          <w:rFonts w:asciiTheme="majorHAnsi" w:hAnsiTheme="majorHAnsi" w:cstheme="majorHAnsi"/>
        </w:rPr>
        <w:t>partially</w:t>
      </w:r>
      <w:r w:rsidR="005E5A86" w:rsidRPr="00834EF2">
        <w:rPr>
          <w:rFonts w:asciiTheme="majorHAnsi" w:hAnsiTheme="majorHAnsi" w:cstheme="majorHAnsi"/>
        </w:rPr>
        <w:t xml:space="preserve"> </w:t>
      </w:r>
      <w:r w:rsidRPr="00834EF2">
        <w:rPr>
          <w:rFonts w:asciiTheme="majorHAnsi" w:hAnsiTheme="majorHAnsi" w:cstheme="majorHAnsi"/>
        </w:rPr>
        <w:t>responsible</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philosemitism</w:t>
      </w:r>
      <w:r w:rsidR="005A231D">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so</w:t>
      </w:r>
      <w:r w:rsidR="005E5A86" w:rsidRPr="00834EF2">
        <w:rPr>
          <w:rFonts w:asciiTheme="majorHAnsi" w:hAnsiTheme="majorHAnsi" w:cstheme="majorHAnsi"/>
        </w:rPr>
        <w:t xml:space="preserve"> </w:t>
      </w:r>
      <w:r w:rsidRPr="00834EF2">
        <w:rPr>
          <w:rFonts w:asciiTheme="majorHAnsi" w:hAnsiTheme="majorHAnsi" w:cstheme="majorHAnsi"/>
        </w:rPr>
        <w:t>uncharacteristic</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Russian</w:t>
      </w:r>
      <w:r w:rsidR="005E5A86" w:rsidRPr="00834EF2">
        <w:rPr>
          <w:rFonts w:asciiTheme="majorHAnsi" w:hAnsiTheme="majorHAnsi" w:cstheme="majorHAnsi"/>
        </w:rPr>
        <w:t xml:space="preserve"> </w:t>
      </w:r>
      <w:r w:rsidRPr="00834EF2">
        <w:rPr>
          <w:rFonts w:asciiTheme="majorHAnsi" w:hAnsiTheme="majorHAnsi" w:cstheme="majorHAnsi"/>
        </w:rPr>
        <w:t>nobles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period.</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proofErr w:type="gramStart"/>
      <w:r w:rsidRPr="00834EF2">
        <w:rPr>
          <w:rFonts w:asciiTheme="majorHAnsi" w:hAnsiTheme="majorHAnsi" w:cstheme="majorHAnsi"/>
          <w:i/>
        </w:rPr>
        <w:t>Letters</w:t>
      </w:r>
      <w:proofErr w:type="gramEnd"/>
      <w:r w:rsidR="005E5A86" w:rsidRPr="00834EF2">
        <w:rPr>
          <w:rFonts w:asciiTheme="majorHAnsi" w:hAnsiTheme="majorHAnsi" w:cstheme="majorHAnsi"/>
          <w: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gives</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highly</w:t>
      </w:r>
      <w:r w:rsidR="005E5A86" w:rsidRPr="00834EF2">
        <w:rPr>
          <w:rFonts w:asciiTheme="majorHAnsi" w:hAnsiTheme="majorHAnsi" w:cstheme="majorHAnsi"/>
        </w:rPr>
        <w:t xml:space="preserve"> </w:t>
      </w:r>
      <w:r w:rsidRPr="00834EF2">
        <w:rPr>
          <w:rFonts w:asciiTheme="majorHAnsi" w:hAnsiTheme="majorHAnsi" w:cstheme="majorHAnsi"/>
        </w:rPr>
        <w:t>unconventional</w:t>
      </w:r>
      <w:r w:rsidR="005E5A86" w:rsidRPr="00834EF2">
        <w:rPr>
          <w:rFonts w:asciiTheme="majorHAnsi" w:hAnsiTheme="majorHAnsi" w:cstheme="majorHAnsi"/>
        </w:rPr>
        <w:t xml:space="preserve"> </w:t>
      </w:r>
      <w:r w:rsidRPr="00834EF2">
        <w:rPr>
          <w:rFonts w:asciiTheme="majorHAnsi" w:hAnsiTheme="majorHAnsi" w:cstheme="majorHAnsi"/>
        </w:rPr>
        <w:t>portrait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005A231D">
        <w:rPr>
          <w:rFonts w:asciiTheme="majorHAnsi" w:hAnsiTheme="majorHAnsi" w:cstheme="majorHAnsi"/>
        </w:rPr>
        <w:t xml:space="preserve">a </w:t>
      </w:r>
      <w:r w:rsidRPr="00834EF2">
        <w:rPr>
          <w:rFonts w:asciiTheme="majorHAnsi" w:hAnsiTheme="majorHAnsi" w:cstheme="majorHAnsi"/>
        </w:rPr>
        <w:t>Jewish</w:t>
      </w:r>
      <w:r w:rsidR="005E5A86" w:rsidRPr="00834EF2">
        <w:rPr>
          <w:rFonts w:asciiTheme="majorHAnsi" w:hAnsiTheme="majorHAnsi" w:cstheme="majorHAnsi"/>
        </w:rPr>
        <w:t xml:space="preserve"> </w:t>
      </w:r>
      <w:r w:rsidRPr="00834EF2">
        <w:rPr>
          <w:rFonts w:asciiTheme="majorHAnsi" w:hAnsiTheme="majorHAnsi" w:cstheme="majorHAnsi"/>
        </w:rPr>
        <w:t>money</w:t>
      </w:r>
      <w:r w:rsidR="005E5A86" w:rsidRPr="00834EF2">
        <w:rPr>
          <w:rFonts w:asciiTheme="majorHAnsi" w:hAnsiTheme="majorHAnsi" w:cstheme="majorHAnsi"/>
        </w:rPr>
        <w:t xml:space="preserve"> </w:t>
      </w:r>
      <w:r w:rsidRPr="00834EF2">
        <w:rPr>
          <w:rFonts w:asciiTheme="majorHAnsi" w:hAnsiTheme="majorHAnsi" w:cstheme="majorHAnsi"/>
        </w:rPr>
        <w:t>changer</w:t>
      </w:r>
      <w:r w:rsidR="005E5A86" w:rsidRPr="00834EF2">
        <w:rPr>
          <w:rFonts w:asciiTheme="majorHAnsi" w:hAnsiTheme="majorHAnsi" w:cstheme="majorHAnsi"/>
        </w:rPr>
        <w:t xml:space="preserve"> </w:t>
      </w:r>
      <w:r w:rsidRPr="00834EF2">
        <w:rPr>
          <w:rFonts w:asciiTheme="majorHAnsi" w:hAnsiTheme="majorHAnsi" w:cstheme="majorHAnsi"/>
        </w:rPr>
        <w:t>who</w:t>
      </w:r>
      <w:r w:rsidR="005A231D">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apart</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French</w:t>
      </w:r>
      <w:r w:rsidR="005E5A86" w:rsidRPr="00834EF2">
        <w:rPr>
          <w:rFonts w:asciiTheme="majorHAnsi" w:hAnsiTheme="majorHAnsi" w:cstheme="majorHAnsi"/>
        </w:rPr>
        <w:t xml:space="preserve"> </w:t>
      </w:r>
      <w:r w:rsidRPr="00834EF2">
        <w:rPr>
          <w:rFonts w:asciiTheme="majorHAnsi" w:hAnsiTheme="majorHAnsi" w:cstheme="majorHAnsi"/>
        </w:rPr>
        <w:lastRenderedPageBreak/>
        <w:t>thalers,</w:t>
      </w:r>
      <w:r w:rsidR="005E5A86" w:rsidRPr="00834EF2">
        <w:rPr>
          <w:rFonts w:asciiTheme="majorHAnsi" w:hAnsiTheme="majorHAnsi" w:cstheme="majorHAnsi"/>
        </w:rPr>
        <w:t xml:space="preserve"> </w:t>
      </w:r>
      <w:r w:rsidRPr="00834EF2">
        <w:rPr>
          <w:rFonts w:asciiTheme="majorHAnsi" w:hAnsiTheme="majorHAnsi" w:cstheme="majorHAnsi"/>
        </w:rPr>
        <w:t>provides</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client</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passionate</w:t>
      </w:r>
      <w:r w:rsidR="005E5A86" w:rsidRPr="00834EF2">
        <w:rPr>
          <w:rFonts w:asciiTheme="majorHAnsi" w:hAnsiTheme="majorHAnsi" w:cstheme="majorHAnsi"/>
        </w:rPr>
        <w:t xml:space="preserve"> </w:t>
      </w:r>
      <w:r w:rsidRPr="00834EF2">
        <w:rPr>
          <w:rFonts w:asciiTheme="majorHAnsi" w:hAnsiTheme="majorHAnsi" w:cstheme="majorHAnsi"/>
        </w:rPr>
        <w:t>praise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Mendel</w:t>
      </w:r>
      <w:r w:rsidR="005A231D">
        <w:rPr>
          <w:rFonts w:asciiTheme="majorHAnsi" w:hAnsiTheme="majorHAnsi" w:cstheme="majorHAnsi"/>
        </w:rPr>
        <w:t>s</w:t>
      </w:r>
      <w:r w:rsidRPr="00834EF2">
        <w:rPr>
          <w:rFonts w:asciiTheme="majorHAnsi" w:hAnsiTheme="majorHAnsi" w:cstheme="majorHAnsi"/>
        </w:rPr>
        <w:t>sohn,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“Socrates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Plato</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our</w:t>
      </w:r>
      <w:r w:rsidR="005E5A86" w:rsidRPr="00834EF2">
        <w:rPr>
          <w:rFonts w:asciiTheme="majorHAnsi" w:hAnsiTheme="majorHAnsi" w:cstheme="majorHAnsi"/>
        </w:rPr>
        <w:t xml:space="preserve"> </w:t>
      </w:r>
      <w:r w:rsidRPr="00834EF2">
        <w:rPr>
          <w:rFonts w:asciiTheme="majorHAnsi" w:hAnsiTheme="majorHAnsi" w:cstheme="majorHAnsi"/>
        </w:rPr>
        <w:t>days</w:t>
      </w:r>
      <w:r w:rsidR="005A231D">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also</w:t>
      </w:r>
      <w:r w:rsidR="005E5A86" w:rsidRPr="00834EF2">
        <w:rPr>
          <w:rFonts w:asciiTheme="majorHAnsi" w:hAnsiTheme="majorHAnsi" w:cstheme="majorHAnsi"/>
        </w:rPr>
        <w:t xml:space="preserve"> </w:t>
      </w:r>
      <w:r w:rsidRPr="00834EF2">
        <w:rPr>
          <w:rFonts w:asciiTheme="majorHAnsi" w:hAnsiTheme="majorHAnsi" w:cstheme="majorHAnsi"/>
        </w:rPr>
        <w:t>gave</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sympathetic</w:t>
      </w:r>
      <w:r w:rsidR="005E5A86" w:rsidRPr="00834EF2">
        <w:rPr>
          <w:rFonts w:asciiTheme="majorHAnsi" w:hAnsiTheme="majorHAnsi" w:cstheme="majorHAnsi"/>
        </w:rPr>
        <w:t xml:space="preserve"> </w:t>
      </w:r>
      <w:r w:rsidRPr="00834EF2">
        <w:rPr>
          <w:rFonts w:asciiTheme="majorHAnsi" w:hAnsiTheme="majorHAnsi" w:cstheme="majorHAnsi"/>
        </w:rPr>
        <w:t>account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financial</w:t>
      </w:r>
      <w:r w:rsidR="005E5A86" w:rsidRPr="00834EF2">
        <w:rPr>
          <w:rFonts w:asciiTheme="majorHAnsi" w:hAnsiTheme="majorHAnsi" w:cstheme="majorHAnsi"/>
        </w:rPr>
        <w:t xml:space="preserve"> </w:t>
      </w:r>
      <w:r w:rsidRPr="00834EF2">
        <w:rPr>
          <w:rFonts w:asciiTheme="majorHAnsi" w:hAnsiTheme="majorHAnsi" w:cstheme="majorHAnsi"/>
        </w:rPr>
        <w:t>leverage</w:t>
      </w:r>
      <w:r w:rsidR="005E5A86" w:rsidRPr="00834EF2">
        <w:rPr>
          <w:rFonts w:asciiTheme="majorHAnsi" w:hAnsiTheme="majorHAnsi" w:cstheme="majorHAnsi"/>
        </w:rPr>
        <w:t xml:space="preserve"> </w:t>
      </w:r>
      <w:r w:rsidR="005A231D">
        <w:rPr>
          <w:rFonts w:asciiTheme="majorHAnsi" w:hAnsiTheme="majorHAnsi" w:cstheme="majorHAnsi"/>
        </w:rPr>
        <w:t xml:space="preserve">the </w:t>
      </w:r>
      <w:r w:rsidRPr="00834EF2">
        <w:rPr>
          <w:rFonts w:asciiTheme="majorHAnsi" w:hAnsiTheme="majorHAnsi" w:cstheme="majorHAnsi"/>
        </w:rPr>
        <w:t>Jewish</w:t>
      </w:r>
      <w:r w:rsidR="005E5A86" w:rsidRPr="00834EF2">
        <w:rPr>
          <w:rFonts w:asciiTheme="majorHAnsi" w:hAnsiTheme="majorHAnsi" w:cstheme="majorHAnsi"/>
        </w:rPr>
        <w:t xml:space="preserve"> </w:t>
      </w:r>
      <w:r w:rsidRPr="00834EF2">
        <w:rPr>
          <w:rFonts w:asciiTheme="majorHAnsi" w:hAnsiTheme="majorHAnsi" w:cstheme="majorHAnsi"/>
        </w:rPr>
        <w:t>community</w:t>
      </w:r>
      <w:r w:rsidR="005E5A86" w:rsidRPr="00834EF2">
        <w:rPr>
          <w:rFonts w:asciiTheme="majorHAnsi" w:hAnsiTheme="majorHAnsi" w:cstheme="majorHAnsi"/>
        </w:rPr>
        <w:t xml:space="preserve"> </w:t>
      </w:r>
      <w:r w:rsidRPr="00834EF2">
        <w:rPr>
          <w:rFonts w:asciiTheme="majorHAnsi" w:hAnsiTheme="majorHAnsi" w:cstheme="majorHAnsi"/>
        </w:rPr>
        <w:t>enjoyed</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Frankfurt,</w:t>
      </w:r>
      <w:r w:rsidR="005E5A86" w:rsidRPr="00834EF2">
        <w:rPr>
          <w:rFonts w:asciiTheme="majorHAnsi" w:hAnsiTheme="majorHAnsi" w:cstheme="majorHAnsi"/>
        </w:rPr>
        <w:t xml:space="preserve"> </w:t>
      </w:r>
      <w:r w:rsidRPr="00834EF2">
        <w:rPr>
          <w:rFonts w:asciiTheme="majorHAnsi" w:hAnsiTheme="majorHAnsi" w:cstheme="majorHAnsi"/>
        </w:rPr>
        <w:t>where</w:t>
      </w:r>
      <w:r w:rsidR="005E5A86" w:rsidRPr="00834EF2">
        <w:rPr>
          <w:rFonts w:asciiTheme="majorHAnsi" w:hAnsiTheme="majorHAnsi" w:cstheme="majorHAnsi"/>
        </w:rPr>
        <w:t xml:space="preserve"> </w:t>
      </w:r>
      <w:r w:rsidRPr="00834EF2">
        <w:rPr>
          <w:rFonts w:asciiTheme="majorHAnsi" w:hAnsiTheme="majorHAnsi" w:cstheme="majorHAnsi"/>
        </w:rPr>
        <w:t>they</w:t>
      </w:r>
      <w:r w:rsidR="005E5A86" w:rsidRPr="00834EF2">
        <w:rPr>
          <w:rFonts w:asciiTheme="majorHAnsi" w:hAnsiTheme="majorHAnsi" w:cstheme="majorHAnsi"/>
        </w:rPr>
        <w:t xml:space="preserve"> </w:t>
      </w:r>
      <w:r w:rsidRPr="00834EF2">
        <w:rPr>
          <w:rFonts w:asciiTheme="majorHAnsi" w:hAnsiTheme="majorHAnsi" w:cstheme="majorHAnsi"/>
        </w:rPr>
        <w:t>managed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convince</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director</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theatre</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drop</w:t>
      </w:r>
      <w:r w:rsidR="005E5A86" w:rsidRPr="00834EF2">
        <w:rPr>
          <w:rFonts w:asciiTheme="majorHAnsi" w:hAnsiTheme="majorHAnsi" w:cstheme="majorHAnsi"/>
        </w:rPr>
        <w:t xml:space="preserve"> </w:t>
      </w:r>
      <w:r w:rsidRPr="00834EF2">
        <w:rPr>
          <w:rFonts w:asciiTheme="majorHAnsi" w:hAnsiTheme="majorHAnsi" w:cstheme="majorHAnsi"/>
        </w:rPr>
        <w:t>Shakespeare’s</w:t>
      </w:r>
      <w:r w:rsidR="005E5A86" w:rsidRPr="00834EF2">
        <w:rPr>
          <w:rFonts w:asciiTheme="majorHAnsi" w:hAnsiTheme="majorHAnsi" w:cstheme="majorHAnsi"/>
        </w:rPr>
        <w:t xml:space="preserve"> </w:t>
      </w:r>
      <w:r w:rsidRPr="00834EF2">
        <w:rPr>
          <w:rFonts w:asciiTheme="majorHAnsi" w:hAnsiTheme="majorHAnsi" w:cstheme="majorHAnsi"/>
          <w:i/>
        </w:rPr>
        <w:t>Merchant</w:t>
      </w:r>
      <w:r w:rsidR="005E5A86" w:rsidRPr="00834EF2">
        <w:rPr>
          <w:rFonts w:asciiTheme="majorHAnsi" w:hAnsiTheme="majorHAnsi" w:cstheme="majorHAnsi"/>
          <w:i/>
        </w:rPr>
        <w:t xml:space="preserve"> </w:t>
      </w:r>
      <w:r w:rsidRPr="00834EF2">
        <w:rPr>
          <w:rFonts w:asciiTheme="majorHAnsi" w:hAnsiTheme="majorHAnsi" w:cstheme="majorHAnsi"/>
          <w:i/>
        </w:rPr>
        <w:t>of</w:t>
      </w:r>
      <w:r w:rsidR="005E5A86" w:rsidRPr="00834EF2">
        <w:rPr>
          <w:rFonts w:asciiTheme="majorHAnsi" w:hAnsiTheme="majorHAnsi" w:cstheme="majorHAnsi"/>
          <w:i/>
        </w:rPr>
        <w:t xml:space="preserve"> </w:t>
      </w:r>
      <w:r w:rsidRPr="00834EF2">
        <w:rPr>
          <w:rFonts w:asciiTheme="majorHAnsi" w:hAnsiTheme="majorHAnsi" w:cstheme="majorHAnsi"/>
          <w:i/>
        </w:rPr>
        <w:t>Venice</w:t>
      </w:r>
      <w:r w:rsidR="005E5A86" w:rsidRPr="00834EF2">
        <w:rPr>
          <w:rFonts w:asciiTheme="majorHAnsi" w:hAnsiTheme="majorHAnsi" w:cstheme="majorHAnsi"/>
          <w: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repertoire</w:t>
      </w:r>
      <w:r w:rsidR="005E5A86" w:rsidRPr="00834EF2">
        <w:rPr>
          <w:rFonts w:asciiTheme="majorHAnsi" w:hAnsiTheme="majorHAnsi" w:cstheme="majorHAnsi"/>
        </w:rPr>
        <w:t xml:space="preserve"> </w:t>
      </w:r>
      <w:r w:rsidRPr="00834EF2">
        <w:rPr>
          <w:rFonts w:asciiTheme="majorHAnsi" w:hAnsiTheme="majorHAnsi" w:cstheme="majorHAnsi"/>
        </w:rPr>
        <w:t>after</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first</w:t>
      </w:r>
      <w:r w:rsidR="005E5A86" w:rsidRPr="00834EF2">
        <w:rPr>
          <w:rFonts w:asciiTheme="majorHAnsi" w:hAnsiTheme="majorHAnsi" w:cstheme="majorHAnsi"/>
        </w:rPr>
        <w:t xml:space="preserve"> </w:t>
      </w:r>
      <w:r w:rsidRPr="00834EF2">
        <w:rPr>
          <w:rFonts w:asciiTheme="majorHAnsi" w:hAnsiTheme="majorHAnsi" w:cstheme="majorHAnsi"/>
        </w:rPr>
        <w:t>performance,</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threatening</w:t>
      </w:r>
      <w:r w:rsidR="005E5A86" w:rsidRPr="00834EF2">
        <w:rPr>
          <w:rFonts w:asciiTheme="majorHAnsi" w:hAnsiTheme="majorHAnsi" w:cstheme="majorHAnsi"/>
        </w:rPr>
        <w:t xml:space="preserve"> </w:t>
      </w:r>
      <w:r w:rsidRPr="00834EF2">
        <w:rPr>
          <w:rFonts w:asciiTheme="majorHAnsi" w:hAnsiTheme="majorHAnsi" w:cstheme="majorHAnsi"/>
        </w:rPr>
        <w:t>him</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005A231D">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boycott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theatre.</w:t>
      </w:r>
    </w:p>
    <w:p w14:paraId="096C98CF" w14:textId="6D63EFEE" w:rsidR="00A45837" w:rsidRPr="00834EF2" w:rsidRDefault="005A231D" w:rsidP="000D4CDB">
      <w:pPr>
        <w:widowControl w:val="0"/>
        <w:adjustRightInd w:val="0"/>
        <w:spacing w:line="480" w:lineRule="auto"/>
        <w:ind w:firstLine="720"/>
        <w:rPr>
          <w:rFonts w:asciiTheme="majorHAnsi" w:hAnsiTheme="majorHAnsi" w:cstheme="majorHAnsi"/>
        </w:rPr>
      </w:pPr>
      <w:r>
        <w:rPr>
          <w:rFonts w:asciiTheme="majorHAnsi" w:hAnsiTheme="majorHAnsi" w:cstheme="majorHAnsi"/>
        </w:rPr>
        <w:t xml:space="preserve">From </w:t>
      </w:r>
      <w:r w:rsidR="006D6DB5" w:rsidRPr="00834EF2">
        <w:rPr>
          <w:rFonts w:asciiTheme="majorHAnsi" w:hAnsiTheme="majorHAnsi" w:cstheme="majorHAnsi"/>
        </w:rPr>
        <w:t>this</w:t>
      </w:r>
      <w:r w:rsidR="005E5A86" w:rsidRPr="00834EF2">
        <w:rPr>
          <w:rFonts w:asciiTheme="majorHAnsi" w:hAnsiTheme="majorHAnsi" w:cstheme="majorHAnsi"/>
        </w:rPr>
        <w:t xml:space="preserve"> </w:t>
      </w:r>
      <w:r w:rsidR="006D6DB5" w:rsidRPr="00834EF2">
        <w:rPr>
          <w:rFonts w:asciiTheme="majorHAnsi" w:hAnsiTheme="majorHAnsi" w:cstheme="majorHAnsi"/>
        </w:rPr>
        <w:t>perspective,</w:t>
      </w:r>
      <w:r w:rsidR="005E5A86" w:rsidRPr="00834EF2">
        <w:rPr>
          <w:rFonts w:asciiTheme="majorHAnsi" w:hAnsiTheme="majorHAnsi" w:cstheme="majorHAnsi"/>
        </w:rPr>
        <w:t xml:space="preserve"> </w:t>
      </w:r>
      <w:r w:rsidR="006D6DB5" w:rsidRPr="00834EF2">
        <w:rPr>
          <w:rFonts w:asciiTheme="majorHAnsi" w:hAnsiTheme="majorHAnsi" w:cstheme="majorHAnsi"/>
        </w:rPr>
        <w:t>we</w:t>
      </w:r>
      <w:r w:rsidR="005E5A86" w:rsidRPr="00834EF2">
        <w:rPr>
          <w:rFonts w:asciiTheme="majorHAnsi" w:hAnsiTheme="majorHAnsi" w:cstheme="majorHAnsi"/>
        </w:rPr>
        <w:t xml:space="preserve"> </w:t>
      </w:r>
      <w:r w:rsidR="006D6DB5" w:rsidRPr="00834EF2">
        <w:rPr>
          <w:rFonts w:asciiTheme="majorHAnsi" w:hAnsiTheme="majorHAnsi" w:cstheme="majorHAnsi"/>
        </w:rPr>
        <w:t>can</w:t>
      </w:r>
      <w:r w:rsidR="005E5A86" w:rsidRPr="00834EF2">
        <w:rPr>
          <w:rFonts w:asciiTheme="majorHAnsi" w:hAnsiTheme="majorHAnsi" w:cstheme="majorHAnsi"/>
        </w:rPr>
        <w:t xml:space="preserve"> </w:t>
      </w:r>
      <w:r w:rsidR="006D6DB5" w:rsidRPr="00834EF2">
        <w:rPr>
          <w:rFonts w:asciiTheme="majorHAnsi" w:hAnsiTheme="majorHAnsi" w:cstheme="majorHAnsi"/>
        </w:rPr>
        <w:t>see</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logic</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Pr>
          <w:rFonts w:asciiTheme="majorHAnsi" w:hAnsiTheme="majorHAnsi" w:cstheme="majorHAnsi"/>
        </w:rPr>
        <w:t>“exchanging</w:t>
      </w:r>
      <w:r w:rsidR="005E5A86" w:rsidRPr="00834EF2">
        <w:rPr>
          <w:rFonts w:asciiTheme="majorHAnsi" w:hAnsiTheme="majorHAnsi" w:cstheme="majorHAnsi"/>
        </w:rPr>
        <w:t xml:space="preserve"> </w:t>
      </w:r>
      <w:r w:rsidR="006D6DB5" w:rsidRPr="00834EF2">
        <w:rPr>
          <w:rFonts w:asciiTheme="majorHAnsi" w:hAnsiTheme="majorHAnsi" w:cstheme="majorHAnsi"/>
        </w:rPr>
        <w:t>money</w:t>
      </w:r>
      <w:r w:rsidR="005E5A86" w:rsidRPr="00834EF2">
        <w:rPr>
          <w:rFonts w:asciiTheme="majorHAnsi" w:hAnsiTheme="majorHAnsi" w:cstheme="majorHAnsi"/>
        </w:rPr>
        <w:t xml:space="preserve"> </w:t>
      </w:r>
      <w:r>
        <w:rPr>
          <w:rFonts w:asciiTheme="majorHAnsi" w:hAnsiTheme="majorHAnsi" w:cstheme="majorHAnsi"/>
        </w:rPr>
        <w:t>for</w:t>
      </w:r>
      <w:r w:rsidR="005E5A86" w:rsidRPr="00834EF2">
        <w:rPr>
          <w:rFonts w:asciiTheme="majorHAnsi" w:hAnsiTheme="majorHAnsi" w:cstheme="majorHAnsi"/>
        </w:rPr>
        <w:t xml:space="preserve"> </w:t>
      </w:r>
      <w:r w:rsidR="006D6DB5" w:rsidRPr="00834EF2">
        <w:rPr>
          <w:rFonts w:asciiTheme="majorHAnsi" w:hAnsiTheme="majorHAnsi" w:cstheme="majorHAnsi"/>
        </w:rPr>
        <w:t>emotions</w:t>
      </w:r>
      <w:r w:rsidR="005E5A86" w:rsidRPr="00834EF2">
        <w:rPr>
          <w:rFonts w:asciiTheme="majorHAnsi" w:hAnsiTheme="majorHAnsi" w:cstheme="majorHAnsi"/>
        </w:rPr>
        <w:t xml:space="preserve"> </w:t>
      </w:r>
      <w:r w:rsidR="006D6DB5" w:rsidRPr="00834EF2">
        <w:rPr>
          <w:rFonts w:asciiTheme="majorHAnsi" w:hAnsiTheme="majorHAnsi" w:cstheme="majorHAnsi"/>
        </w:rPr>
        <w:t>and</w:t>
      </w:r>
      <w:r w:rsidR="005E5A86" w:rsidRPr="00834EF2">
        <w:rPr>
          <w:rFonts w:asciiTheme="majorHAnsi" w:hAnsiTheme="majorHAnsi" w:cstheme="majorHAnsi"/>
        </w:rPr>
        <w:t xml:space="preserve"> </w:t>
      </w:r>
      <w:r w:rsidR="006D6DB5" w:rsidRPr="00834EF2">
        <w:rPr>
          <w:rFonts w:asciiTheme="majorHAnsi" w:hAnsiTheme="majorHAnsi" w:cstheme="majorHAnsi"/>
        </w:rPr>
        <w:t>emotions</w:t>
      </w:r>
      <w:r w:rsidR="005E5A86" w:rsidRPr="00834EF2">
        <w:rPr>
          <w:rFonts w:asciiTheme="majorHAnsi" w:hAnsiTheme="majorHAnsi" w:cstheme="majorHAnsi"/>
        </w:rPr>
        <w:t xml:space="preserve"> </w:t>
      </w:r>
      <w:r>
        <w:rPr>
          <w:rFonts w:asciiTheme="majorHAnsi" w:hAnsiTheme="majorHAnsi" w:cstheme="majorHAnsi"/>
        </w:rPr>
        <w:t>for</w:t>
      </w:r>
      <w:r w:rsidR="005E5A86" w:rsidRPr="00834EF2">
        <w:rPr>
          <w:rFonts w:asciiTheme="majorHAnsi" w:hAnsiTheme="majorHAnsi" w:cstheme="majorHAnsi"/>
        </w:rPr>
        <w:t xml:space="preserve"> </w:t>
      </w:r>
      <w:r w:rsidR="006D6DB5" w:rsidRPr="00834EF2">
        <w:rPr>
          <w:rFonts w:asciiTheme="majorHAnsi" w:hAnsiTheme="majorHAnsi" w:cstheme="majorHAnsi"/>
        </w:rPr>
        <w:t>money</w:t>
      </w:r>
      <w:r>
        <w:rPr>
          <w:rFonts w:asciiTheme="majorHAnsi" w:hAnsiTheme="majorHAnsi" w:cstheme="majorHAnsi"/>
        </w:rPr>
        <w:t>,</w:t>
      </w:r>
      <w:r w:rsidR="006D6DB5" w:rsidRPr="00834EF2">
        <w:rPr>
          <w:rFonts w:asciiTheme="majorHAnsi" w:hAnsiTheme="majorHAnsi" w:cstheme="majorHAnsi"/>
        </w:rPr>
        <w:t>”</w:t>
      </w:r>
      <w:r w:rsidR="005E5A86" w:rsidRPr="00834EF2">
        <w:rPr>
          <w:rFonts w:asciiTheme="majorHAnsi" w:hAnsiTheme="majorHAnsi" w:cstheme="majorHAnsi"/>
        </w:rPr>
        <w:t xml:space="preserve"> </w:t>
      </w:r>
      <w:r>
        <w:rPr>
          <w:rFonts w:asciiTheme="majorHAnsi" w:hAnsiTheme="majorHAnsi" w:cstheme="majorHAnsi"/>
        </w:rPr>
        <w:t>so</w:t>
      </w:r>
      <w:r w:rsidR="005E5A86" w:rsidRPr="00834EF2">
        <w:rPr>
          <w:rFonts w:asciiTheme="majorHAnsi" w:hAnsiTheme="majorHAnsi" w:cstheme="majorHAnsi"/>
        </w:rPr>
        <w:t xml:space="preserve"> </w:t>
      </w:r>
      <w:r w:rsidR="006D6DB5" w:rsidRPr="00834EF2">
        <w:rPr>
          <w:rFonts w:asciiTheme="majorHAnsi" w:hAnsiTheme="majorHAnsi" w:cstheme="majorHAnsi"/>
        </w:rPr>
        <w:t>exhaustively</w:t>
      </w:r>
      <w:r w:rsidR="005E5A86" w:rsidRPr="00834EF2">
        <w:rPr>
          <w:rFonts w:asciiTheme="majorHAnsi" w:hAnsiTheme="majorHAnsi" w:cstheme="majorHAnsi"/>
        </w:rPr>
        <w:t xml:space="preserve"> </w:t>
      </w:r>
      <w:r w:rsidR="006D6DB5" w:rsidRPr="00834EF2">
        <w:rPr>
          <w:rFonts w:asciiTheme="majorHAnsi" w:hAnsiTheme="majorHAnsi" w:cstheme="majorHAnsi"/>
        </w:rPr>
        <w:t>demonstrated</w:t>
      </w:r>
      <w:r w:rsidR="005E5A86" w:rsidRPr="00834EF2">
        <w:rPr>
          <w:rFonts w:asciiTheme="majorHAnsi" w:hAnsiTheme="majorHAnsi" w:cstheme="majorHAnsi"/>
        </w:rPr>
        <w:t xml:space="preserve"> </w:t>
      </w:r>
      <w:r w:rsidR="006D6DB5" w:rsidRPr="00834EF2">
        <w:rPr>
          <w:rFonts w:asciiTheme="majorHAnsi" w:hAnsiTheme="majorHAnsi" w:cstheme="majorHAnsi"/>
        </w:rPr>
        <w:t>by</w:t>
      </w:r>
      <w:r w:rsidR="005E5A86" w:rsidRPr="00834EF2">
        <w:rPr>
          <w:rFonts w:asciiTheme="majorHAnsi" w:hAnsiTheme="majorHAnsi" w:cstheme="majorHAnsi"/>
        </w:rPr>
        <w:t xml:space="preserve"> </w:t>
      </w:r>
      <w:r w:rsidR="006D6DB5" w:rsidRPr="00834EF2">
        <w:rPr>
          <w:rFonts w:asciiTheme="majorHAnsi" w:hAnsiTheme="majorHAnsi" w:cstheme="majorHAnsi"/>
        </w:rPr>
        <w:t>Konstantin</w:t>
      </w:r>
      <w:r>
        <w:rPr>
          <w:rFonts w:asciiTheme="majorHAnsi" w:hAnsiTheme="majorHAnsi" w:cstheme="majorHAnsi"/>
        </w:rPr>
        <w:t>e</w:t>
      </w:r>
      <w:r w:rsidR="005E5A86" w:rsidRPr="00834EF2">
        <w:rPr>
          <w:rFonts w:asciiTheme="majorHAnsi" w:hAnsiTheme="majorHAnsi" w:cstheme="majorHAnsi"/>
        </w:rPr>
        <w:t xml:space="preserve"> </w:t>
      </w:r>
      <w:r w:rsidR="006D6DB5" w:rsidRPr="00834EF2">
        <w:rPr>
          <w:rFonts w:asciiTheme="majorHAnsi" w:hAnsiTheme="majorHAnsi" w:cstheme="majorHAnsi"/>
        </w:rPr>
        <w:t>Kli</w:t>
      </w:r>
      <w:r>
        <w:rPr>
          <w:rFonts w:asciiTheme="majorHAnsi" w:hAnsiTheme="majorHAnsi" w:cstheme="majorHAnsi"/>
        </w:rPr>
        <w:t>o</w:t>
      </w:r>
      <w:r w:rsidR="006D6DB5" w:rsidRPr="00834EF2">
        <w:rPr>
          <w:rFonts w:asciiTheme="majorHAnsi" w:hAnsiTheme="majorHAnsi" w:cstheme="majorHAnsi"/>
        </w:rPr>
        <w:t>u</w:t>
      </w:r>
      <w:r>
        <w:rPr>
          <w:rFonts w:asciiTheme="majorHAnsi" w:hAnsiTheme="majorHAnsi" w:cstheme="majorHAnsi"/>
        </w:rPr>
        <w:t>t</w:t>
      </w:r>
      <w:r w:rsidR="006D6DB5" w:rsidRPr="00834EF2">
        <w:rPr>
          <w:rFonts w:asciiTheme="majorHAnsi" w:hAnsiTheme="majorHAnsi" w:cstheme="majorHAnsi"/>
        </w:rPr>
        <w:t>chkin</w:t>
      </w:r>
      <w:r>
        <w:rPr>
          <w:rFonts w:asciiTheme="majorHAnsi" w:hAnsiTheme="majorHAnsi" w:cstheme="majorHAnsi"/>
        </w:rPr>
        <w:t>e</w:t>
      </w:r>
      <w:r w:rsidR="006D6DB5" w:rsidRPr="00834EF2">
        <w:rPr>
          <w:rFonts w:asciiTheme="majorHAnsi" w:hAnsiTheme="majorHAnsi" w:cstheme="majorHAnsi"/>
        </w:rPr>
        <w:t>.</w:t>
      </w:r>
      <w:r w:rsidR="005E5A86" w:rsidRPr="00834EF2">
        <w:rPr>
          <w:rFonts w:asciiTheme="majorHAnsi" w:hAnsiTheme="majorHAnsi" w:cstheme="majorHAnsi"/>
        </w:rPr>
        <w:t xml:space="preserve"> </w:t>
      </w:r>
      <w:r w:rsidR="006D6DB5" w:rsidRPr="00834EF2">
        <w:rPr>
          <w:rFonts w:asciiTheme="majorHAnsi" w:hAnsiTheme="majorHAnsi" w:cstheme="majorHAnsi"/>
        </w:rPr>
        <w:t>Karamzin</w:t>
      </w:r>
      <w:r w:rsidR="005E5A86" w:rsidRPr="00834EF2">
        <w:rPr>
          <w:rFonts w:asciiTheme="majorHAnsi" w:hAnsiTheme="majorHAnsi" w:cstheme="majorHAnsi"/>
        </w:rPr>
        <w:t xml:space="preserve"> </w:t>
      </w:r>
      <w:r w:rsidR="006D6DB5" w:rsidRPr="00834EF2">
        <w:rPr>
          <w:rFonts w:asciiTheme="majorHAnsi" w:hAnsiTheme="majorHAnsi" w:cstheme="majorHAnsi"/>
        </w:rPr>
        <w:t>seems</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6D6DB5" w:rsidRPr="00834EF2">
        <w:rPr>
          <w:rFonts w:asciiTheme="majorHAnsi" w:hAnsiTheme="majorHAnsi" w:cstheme="majorHAnsi"/>
        </w:rPr>
        <w:t>be</w:t>
      </w:r>
      <w:r w:rsidR="005E5A86" w:rsidRPr="00834EF2">
        <w:rPr>
          <w:rFonts w:asciiTheme="majorHAnsi" w:hAnsiTheme="majorHAnsi" w:cstheme="majorHAnsi"/>
        </w:rPr>
        <w:t xml:space="preserve"> </w:t>
      </w:r>
      <w:r w:rsidR="00534FBB" w:rsidRPr="00834EF2">
        <w:rPr>
          <w:rFonts w:asciiTheme="majorHAnsi" w:hAnsiTheme="majorHAnsi" w:cstheme="majorHAnsi"/>
        </w:rPr>
        <w:t>one</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very</w:t>
      </w:r>
      <w:r w:rsidR="005E5A86" w:rsidRPr="00834EF2">
        <w:rPr>
          <w:rFonts w:asciiTheme="majorHAnsi" w:hAnsiTheme="majorHAnsi" w:cstheme="majorHAnsi"/>
        </w:rPr>
        <w:t xml:space="preserve"> </w:t>
      </w:r>
      <w:r w:rsidR="006D6DB5" w:rsidRPr="00834EF2">
        <w:rPr>
          <w:rFonts w:asciiTheme="majorHAnsi" w:hAnsiTheme="majorHAnsi" w:cstheme="majorHAnsi"/>
        </w:rPr>
        <w:t>few</w:t>
      </w:r>
      <w:r w:rsidR="005E5A86" w:rsidRPr="00834EF2">
        <w:rPr>
          <w:rFonts w:asciiTheme="majorHAnsi" w:hAnsiTheme="majorHAnsi" w:cstheme="majorHAnsi"/>
        </w:rPr>
        <w:t xml:space="preserve"> </w:t>
      </w:r>
      <w:r w:rsidR="006D6DB5" w:rsidRPr="00834EF2">
        <w:rPr>
          <w:rFonts w:asciiTheme="majorHAnsi" w:hAnsiTheme="majorHAnsi" w:cstheme="majorHAnsi"/>
        </w:rPr>
        <w:t>readers</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Adam</w:t>
      </w:r>
      <w:r w:rsidR="005E5A86" w:rsidRPr="00834EF2">
        <w:rPr>
          <w:rFonts w:asciiTheme="majorHAnsi" w:hAnsiTheme="majorHAnsi" w:cstheme="majorHAnsi"/>
        </w:rPr>
        <w:t xml:space="preserve"> </w:t>
      </w:r>
      <w:r w:rsidR="006D6DB5" w:rsidRPr="00834EF2">
        <w:rPr>
          <w:rFonts w:asciiTheme="majorHAnsi" w:hAnsiTheme="majorHAnsi" w:cstheme="majorHAnsi"/>
        </w:rPr>
        <w:t>Smith</w:t>
      </w:r>
      <w:r w:rsidR="005E5A86" w:rsidRPr="00834EF2">
        <w:rPr>
          <w:rFonts w:asciiTheme="majorHAnsi" w:hAnsiTheme="majorHAnsi" w:cstheme="majorHAnsi"/>
        </w:rPr>
        <w:t xml:space="preserve"> </w:t>
      </w:r>
      <w:r w:rsidR="006D6DB5" w:rsidRPr="00834EF2">
        <w:rPr>
          <w:rFonts w:asciiTheme="majorHAnsi" w:hAnsiTheme="majorHAnsi" w:cstheme="majorHAnsi"/>
        </w:rPr>
        <w:t>who</w:t>
      </w:r>
      <w:r w:rsidR="005E5A86" w:rsidRPr="00834EF2">
        <w:rPr>
          <w:rFonts w:asciiTheme="majorHAnsi" w:hAnsiTheme="majorHAnsi" w:cstheme="majorHAnsi"/>
        </w:rPr>
        <w:t xml:space="preserve"> </w:t>
      </w:r>
      <w:r w:rsidR="006D6DB5" w:rsidRPr="00834EF2">
        <w:rPr>
          <w:rFonts w:asciiTheme="majorHAnsi" w:hAnsiTheme="majorHAnsi" w:cstheme="majorHAnsi"/>
        </w:rPr>
        <w:t>succeeded</w:t>
      </w:r>
      <w:r w:rsidR="005E5A86" w:rsidRPr="00834EF2">
        <w:rPr>
          <w:rFonts w:asciiTheme="majorHAnsi" w:hAnsiTheme="majorHAnsi" w:cstheme="majorHAnsi"/>
        </w:rPr>
        <w:t xml:space="preserve"> </w:t>
      </w:r>
      <w:r w:rsidR="006D6DB5" w:rsidRPr="00834EF2">
        <w:rPr>
          <w:rFonts w:asciiTheme="majorHAnsi" w:hAnsiTheme="majorHAnsi" w:cstheme="majorHAnsi"/>
        </w:rPr>
        <w:t>in</w:t>
      </w:r>
      <w:r w:rsidR="005E5A86" w:rsidRPr="00834EF2">
        <w:rPr>
          <w:rFonts w:asciiTheme="majorHAnsi" w:hAnsiTheme="majorHAnsi" w:cstheme="majorHAnsi"/>
        </w:rPr>
        <w:t xml:space="preserve"> </w:t>
      </w:r>
      <w:r w:rsidR="006D6DB5" w:rsidRPr="00834EF2">
        <w:rPr>
          <w:rFonts w:asciiTheme="majorHAnsi" w:hAnsiTheme="majorHAnsi" w:cstheme="majorHAnsi"/>
        </w:rPr>
        <w:t>tracing</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connection</w:t>
      </w:r>
      <w:r w:rsidR="005E5A86" w:rsidRPr="00834EF2">
        <w:rPr>
          <w:rFonts w:asciiTheme="majorHAnsi" w:hAnsiTheme="majorHAnsi" w:cstheme="majorHAnsi"/>
        </w:rPr>
        <w:t xml:space="preserve"> </w:t>
      </w:r>
      <w:r w:rsidR="006D6DB5" w:rsidRPr="00834EF2">
        <w:rPr>
          <w:rFonts w:asciiTheme="majorHAnsi" w:hAnsiTheme="majorHAnsi" w:cstheme="majorHAnsi"/>
        </w:rPr>
        <w:t>between</w:t>
      </w:r>
      <w:r w:rsidR="005E5A86" w:rsidRPr="00834EF2">
        <w:rPr>
          <w:rFonts w:asciiTheme="majorHAnsi" w:hAnsiTheme="majorHAnsi" w:cstheme="majorHAnsi"/>
        </w:rPr>
        <w:t xml:space="preserve"> </w:t>
      </w:r>
      <w:r>
        <w:rPr>
          <w:rFonts w:asciiTheme="majorHAnsi" w:hAnsiTheme="majorHAnsi" w:cstheme="majorHAnsi"/>
        </w:rPr>
        <w:t xml:space="preserve">Smith’s </w:t>
      </w:r>
      <w:r w:rsidR="006D6DB5" w:rsidRPr="00834EF2">
        <w:rPr>
          <w:rFonts w:asciiTheme="majorHAnsi" w:hAnsiTheme="majorHAnsi" w:cstheme="majorHAnsi"/>
        </w:rPr>
        <w:t>two</w:t>
      </w:r>
      <w:r w:rsidR="005E5A86" w:rsidRPr="00834EF2">
        <w:rPr>
          <w:rFonts w:asciiTheme="majorHAnsi" w:hAnsiTheme="majorHAnsi" w:cstheme="majorHAnsi"/>
        </w:rPr>
        <w:t xml:space="preserve"> </w:t>
      </w:r>
      <w:r w:rsidR="006D6DB5" w:rsidRPr="00834EF2">
        <w:rPr>
          <w:rFonts w:asciiTheme="majorHAnsi" w:hAnsiTheme="majorHAnsi" w:cstheme="majorHAnsi"/>
        </w:rPr>
        <w:t>major</w:t>
      </w:r>
      <w:r w:rsidR="005E5A86" w:rsidRPr="00834EF2">
        <w:rPr>
          <w:rFonts w:asciiTheme="majorHAnsi" w:hAnsiTheme="majorHAnsi" w:cstheme="majorHAnsi"/>
        </w:rPr>
        <w:t xml:space="preserve"> </w:t>
      </w:r>
      <w:r w:rsidR="006D6DB5" w:rsidRPr="00834EF2">
        <w:rPr>
          <w:rFonts w:asciiTheme="majorHAnsi" w:hAnsiTheme="majorHAnsi" w:cstheme="majorHAnsi"/>
        </w:rPr>
        <w:t>works.</w:t>
      </w:r>
      <w:r w:rsidR="005E5A86" w:rsidRPr="00834EF2">
        <w:rPr>
          <w:rFonts w:asciiTheme="majorHAnsi" w:hAnsiTheme="majorHAnsi" w:cstheme="majorHAnsi"/>
        </w:rPr>
        <w:t xml:space="preserve"> </w:t>
      </w:r>
      <w:r w:rsidR="006D6DB5" w:rsidRPr="00834EF2">
        <w:rPr>
          <w:rFonts w:asciiTheme="majorHAnsi" w:hAnsiTheme="majorHAnsi" w:cstheme="majorHAnsi"/>
        </w:rPr>
        <w:t>In</w:t>
      </w:r>
      <w:r w:rsidR="005E5A86" w:rsidRPr="00834EF2">
        <w:rPr>
          <w:rFonts w:asciiTheme="majorHAnsi" w:hAnsiTheme="majorHAnsi" w:cstheme="majorHAnsi"/>
        </w:rPr>
        <w:t xml:space="preserve"> </w:t>
      </w:r>
      <w:r w:rsidR="000D4CDB">
        <w:rPr>
          <w:rFonts w:asciiTheme="majorHAnsi" w:hAnsiTheme="majorHAnsi" w:cstheme="majorHAnsi"/>
          <w:iCs/>
        </w:rPr>
        <w:t>the</w:t>
      </w:r>
      <w:r w:rsidR="005E5A86" w:rsidRPr="00834EF2">
        <w:rPr>
          <w:rFonts w:asciiTheme="majorHAnsi" w:hAnsiTheme="majorHAnsi" w:cstheme="majorHAnsi"/>
          <w:i/>
        </w:rPr>
        <w:t xml:space="preserve"> </w:t>
      </w:r>
      <w:r w:rsidR="006D6DB5" w:rsidRPr="00834EF2">
        <w:rPr>
          <w:rFonts w:asciiTheme="majorHAnsi" w:hAnsiTheme="majorHAnsi" w:cstheme="majorHAnsi"/>
          <w:i/>
        </w:rPr>
        <w:t>Theory</w:t>
      </w:r>
      <w:r w:rsidR="005E5A86" w:rsidRPr="00834EF2">
        <w:rPr>
          <w:rFonts w:asciiTheme="majorHAnsi" w:hAnsiTheme="majorHAnsi" w:cstheme="majorHAnsi"/>
          <w:i/>
        </w:rPr>
        <w:t xml:space="preserve"> </w:t>
      </w:r>
      <w:r w:rsidR="006D6DB5" w:rsidRPr="00834EF2">
        <w:rPr>
          <w:rFonts w:asciiTheme="majorHAnsi" w:hAnsiTheme="majorHAnsi" w:cstheme="majorHAnsi"/>
          <w:i/>
        </w:rPr>
        <w:t>of</w:t>
      </w:r>
      <w:r w:rsidR="005E5A86" w:rsidRPr="00834EF2">
        <w:rPr>
          <w:rFonts w:asciiTheme="majorHAnsi" w:hAnsiTheme="majorHAnsi" w:cstheme="majorHAnsi"/>
          <w:i/>
        </w:rPr>
        <w:t xml:space="preserve"> </w:t>
      </w:r>
      <w:r w:rsidR="006D6DB5" w:rsidRPr="00834EF2">
        <w:rPr>
          <w:rFonts w:asciiTheme="majorHAnsi" w:hAnsiTheme="majorHAnsi" w:cstheme="majorHAnsi"/>
          <w:i/>
        </w:rPr>
        <w:t>Moral</w:t>
      </w:r>
      <w:r w:rsidR="005E5A86" w:rsidRPr="00834EF2">
        <w:rPr>
          <w:rFonts w:asciiTheme="majorHAnsi" w:hAnsiTheme="majorHAnsi" w:cstheme="majorHAnsi"/>
          <w:i/>
        </w:rPr>
        <w:t xml:space="preserve"> </w:t>
      </w:r>
      <w:r w:rsidR="006D6DB5" w:rsidRPr="00834EF2">
        <w:rPr>
          <w:rFonts w:asciiTheme="majorHAnsi" w:hAnsiTheme="majorHAnsi" w:cstheme="majorHAnsi"/>
          <w:i/>
        </w:rPr>
        <w:t>Sentiments</w:t>
      </w:r>
      <w:r>
        <w:rPr>
          <w:rFonts w:asciiTheme="majorHAnsi" w:hAnsiTheme="majorHAnsi" w:cstheme="majorHAnsi"/>
          <w:i/>
        </w:rPr>
        <w:t>,</w:t>
      </w:r>
      <w:r w:rsidR="005E5A86" w:rsidRPr="00834EF2">
        <w:rPr>
          <w:rFonts w:asciiTheme="majorHAnsi" w:hAnsiTheme="majorHAnsi" w:cstheme="majorHAnsi"/>
          <w:i/>
        </w:rPr>
        <w:t xml:space="preserve"> </w:t>
      </w:r>
      <w:r w:rsidR="006D6DB5" w:rsidRPr="00834EF2">
        <w:rPr>
          <w:rFonts w:asciiTheme="majorHAnsi" w:hAnsiTheme="majorHAnsi" w:cstheme="majorHAnsi"/>
        </w:rPr>
        <w:t>Smith</w:t>
      </w:r>
      <w:r w:rsidR="005E5A86" w:rsidRPr="00834EF2">
        <w:rPr>
          <w:rFonts w:asciiTheme="majorHAnsi" w:hAnsiTheme="majorHAnsi" w:cstheme="majorHAnsi"/>
        </w:rPr>
        <w:t xml:space="preserve"> </w:t>
      </w:r>
      <w:r>
        <w:rPr>
          <w:rFonts w:asciiTheme="majorHAnsi" w:hAnsiTheme="majorHAnsi" w:cstheme="majorHAnsi"/>
        </w:rPr>
        <w:t>identifies a</w:t>
      </w:r>
      <w:r w:rsidR="005E5A86" w:rsidRPr="00834EF2">
        <w:rPr>
          <w:rFonts w:asciiTheme="majorHAnsi" w:hAnsiTheme="majorHAnsi" w:cstheme="majorHAnsi"/>
        </w:rPr>
        <w:t xml:space="preserve"> </w:t>
      </w:r>
      <w:r w:rsidR="006D6DB5" w:rsidRPr="00834EF2">
        <w:rPr>
          <w:rFonts w:asciiTheme="majorHAnsi" w:hAnsiTheme="majorHAnsi" w:cstheme="majorHAnsi"/>
        </w:rPr>
        <w:t>universal</w:t>
      </w:r>
      <w:r w:rsidR="005E5A86" w:rsidRPr="00834EF2">
        <w:rPr>
          <w:rFonts w:asciiTheme="majorHAnsi" w:hAnsiTheme="majorHAnsi" w:cstheme="majorHAnsi"/>
        </w:rPr>
        <w:t xml:space="preserve"> </w:t>
      </w:r>
      <w:r w:rsidR="006D6DB5" w:rsidRPr="00834EF2">
        <w:rPr>
          <w:rFonts w:asciiTheme="majorHAnsi" w:hAnsiTheme="majorHAnsi" w:cstheme="majorHAnsi"/>
        </w:rPr>
        <w:t>sympathy</w:t>
      </w:r>
      <w:r w:rsidR="005E5A86" w:rsidRPr="00834EF2">
        <w:rPr>
          <w:rFonts w:asciiTheme="majorHAnsi" w:hAnsiTheme="majorHAnsi" w:cstheme="majorHAnsi"/>
        </w:rPr>
        <w:t xml:space="preserve"> </w:t>
      </w:r>
      <w:r>
        <w:rPr>
          <w:rFonts w:asciiTheme="majorHAnsi" w:hAnsiTheme="majorHAnsi" w:cstheme="majorHAnsi"/>
        </w:rPr>
        <w:t>among</w:t>
      </w:r>
      <w:r w:rsidR="005E5A86" w:rsidRPr="00834EF2">
        <w:rPr>
          <w:rFonts w:asciiTheme="majorHAnsi" w:hAnsiTheme="majorHAnsi" w:cstheme="majorHAnsi"/>
        </w:rPr>
        <w:t xml:space="preserve"> </w:t>
      </w:r>
      <w:r w:rsidR="006D6DB5" w:rsidRPr="00834EF2">
        <w:rPr>
          <w:rFonts w:asciiTheme="majorHAnsi" w:hAnsiTheme="majorHAnsi" w:cstheme="majorHAnsi"/>
        </w:rPr>
        <w:t>human</w:t>
      </w:r>
      <w:r w:rsidR="005E5A86" w:rsidRPr="00834EF2">
        <w:rPr>
          <w:rFonts w:asciiTheme="majorHAnsi" w:hAnsiTheme="majorHAnsi" w:cstheme="majorHAnsi"/>
        </w:rPr>
        <w:t xml:space="preserve"> </w:t>
      </w:r>
      <w:r w:rsidR="006D6DB5" w:rsidRPr="00834EF2">
        <w:rPr>
          <w:rFonts w:asciiTheme="majorHAnsi" w:hAnsiTheme="majorHAnsi" w:cstheme="majorHAnsi"/>
        </w:rPr>
        <w:t>beings</w:t>
      </w:r>
      <w:r w:rsidR="005E5A86" w:rsidRPr="00834EF2">
        <w:rPr>
          <w:rFonts w:asciiTheme="majorHAnsi" w:hAnsiTheme="majorHAnsi" w:cstheme="majorHAnsi"/>
        </w:rPr>
        <w:t xml:space="preserve"> </w:t>
      </w:r>
      <w:r w:rsidR="006D6DB5" w:rsidRPr="00834EF2">
        <w:rPr>
          <w:rFonts w:asciiTheme="majorHAnsi" w:hAnsiTheme="majorHAnsi" w:cstheme="majorHAnsi"/>
        </w:rPr>
        <w:t>as</w:t>
      </w:r>
      <w:r w:rsidR="005E5A86" w:rsidRPr="00834EF2">
        <w:rPr>
          <w:rFonts w:asciiTheme="majorHAnsi" w:hAnsiTheme="majorHAnsi" w:cstheme="majorHAnsi"/>
        </w:rPr>
        <w:t xml:space="preserve"> </w:t>
      </w:r>
      <w:r>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source</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moral</w:t>
      </w:r>
      <w:r w:rsidR="005E5A86" w:rsidRPr="00834EF2">
        <w:rPr>
          <w:rFonts w:asciiTheme="majorHAnsi" w:hAnsiTheme="majorHAnsi" w:cstheme="majorHAnsi"/>
        </w:rPr>
        <w:t xml:space="preserve"> </w:t>
      </w:r>
      <w:r w:rsidR="006D6DB5" w:rsidRPr="00834EF2">
        <w:rPr>
          <w:rFonts w:asciiTheme="majorHAnsi" w:hAnsiTheme="majorHAnsi" w:cstheme="majorHAnsi"/>
        </w:rPr>
        <w:t>jud</w:t>
      </w:r>
      <w:r>
        <w:rPr>
          <w:rFonts w:asciiTheme="majorHAnsi" w:hAnsiTheme="majorHAnsi" w:cstheme="majorHAnsi"/>
        </w:rPr>
        <w:t>g</w:t>
      </w:r>
      <w:r w:rsidR="006D6DB5" w:rsidRPr="00834EF2">
        <w:rPr>
          <w:rFonts w:asciiTheme="majorHAnsi" w:hAnsiTheme="majorHAnsi" w:cstheme="majorHAnsi"/>
        </w:rPr>
        <w:t>ment,</w:t>
      </w:r>
      <w:r w:rsidR="005E5A86" w:rsidRPr="00834EF2">
        <w:rPr>
          <w:rFonts w:asciiTheme="majorHAnsi" w:hAnsiTheme="majorHAnsi" w:cstheme="majorHAnsi"/>
        </w:rPr>
        <w:t xml:space="preserve"> </w:t>
      </w:r>
      <w:r w:rsidR="006D6DB5" w:rsidRPr="00834EF2">
        <w:rPr>
          <w:rFonts w:asciiTheme="majorHAnsi" w:hAnsiTheme="majorHAnsi" w:cstheme="majorHAnsi"/>
        </w:rPr>
        <w:t>while</w:t>
      </w:r>
      <w:r w:rsidR="005E5A86" w:rsidRPr="00834EF2">
        <w:rPr>
          <w:rFonts w:asciiTheme="majorHAnsi" w:hAnsiTheme="majorHAnsi" w:cstheme="majorHAnsi"/>
        </w:rPr>
        <w:t xml:space="preserve"> </w:t>
      </w:r>
      <w:r w:rsidR="006D6DB5" w:rsidRPr="00834EF2">
        <w:rPr>
          <w:rFonts w:asciiTheme="majorHAnsi" w:hAnsiTheme="majorHAnsi" w:cstheme="majorHAnsi"/>
        </w:rPr>
        <w:t>in</w:t>
      </w:r>
      <w:r w:rsidR="005E5A86" w:rsidRPr="00834EF2">
        <w:rPr>
          <w:rFonts w:asciiTheme="majorHAnsi" w:hAnsiTheme="majorHAnsi" w:cstheme="majorHAnsi"/>
        </w:rPr>
        <w:t xml:space="preserve"> </w:t>
      </w:r>
      <w:r w:rsidR="000D4CDB">
        <w:rPr>
          <w:rFonts w:asciiTheme="majorHAnsi" w:hAnsiTheme="majorHAnsi" w:cstheme="majorHAnsi"/>
          <w:iCs/>
        </w:rPr>
        <w:t>the</w:t>
      </w:r>
      <w:r w:rsidR="005E5A86" w:rsidRPr="00834EF2">
        <w:rPr>
          <w:rFonts w:asciiTheme="majorHAnsi" w:hAnsiTheme="majorHAnsi" w:cstheme="majorHAnsi"/>
          <w:i/>
        </w:rPr>
        <w:t xml:space="preserve"> </w:t>
      </w:r>
      <w:r w:rsidR="006D6DB5" w:rsidRPr="00834EF2">
        <w:rPr>
          <w:rFonts w:asciiTheme="majorHAnsi" w:hAnsiTheme="majorHAnsi" w:cstheme="majorHAnsi"/>
          <w:i/>
        </w:rPr>
        <w:t>Wealth</w:t>
      </w:r>
      <w:r w:rsidR="005E5A86" w:rsidRPr="00834EF2">
        <w:rPr>
          <w:rFonts w:asciiTheme="majorHAnsi" w:hAnsiTheme="majorHAnsi" w:cstheme="majorHAnsi"/>
          <w:i/>
        </w:rPr>
        <w:t xml:space="preserve"> </w:t>
      </w:r>
      <w:r w:rsidR="006D6DB5" w:rsidRPr="00834EF2">
        <w:rPr>
          <w:rFonts w:asciiTheme="majorHAnsi" w:hAnsiTheme="majorHAnsi" w:cstheme="majorHAnsi"/>
          <w:i/>
        </w:rPr>
        <w:t>of</w:t>
      </w:r>
      <w:r w:rsidR="005E5A86" w:rsidRPr="00834EF2">
        <w:rPr>
          <w:rFonts w:asciiTheme="majorHAnsi" w:hAnsiTheme="majorHAnsi" w:cstheme="majorHAnsi"/>
          <w:i/>
        </w:rPr>
        <w:t xml:space="preserve"> </w:t>
      </w:r>
      <w:r>
        <w:rPr>
          <w:rFonts w:asciiTheme="majorHAnsi" w:hAnsiTheme="majorHAnsi" w:cstheme="majorHAnsi"/>
          <w:i/>
        </w:rPr>
        <w:t>Nations</w:t>
      </w:r>
      <w:r w:rsidR="005E5A86" w:rsidRPr="00834EF2">
        <w:rPr>
          <w:rFonts w:asciiTheme="majorHAnsi" w:hAnsiTheme="majorHAnsi" w:cstheme="majorHAnsi"/>
          <w:i/>
        </w:rPr>
        <w:t xml:space="preserve"> </w:t>
      </w:r>
      <w:r w:rsidR="006D6DB5" w:rsidRPr="00834EF2">
        <w:rPr>
          <w:rFonts w:asciiTheme="majorHAnsi" w:hAnsiTheme="majorHAnsi" w:cstheme="majorHAnsi"/>
        </w:rPr>
        <w:t>he</w:t>
      </w:r>
      <w:r w:rsidR="005E5A86" w:rsidRPr="00834EF2">
        <w:rPr>
          <w:rFonts w:asciiTheme="majorHAnsi" w:hAnsiTheme="majorHAnsi" w:cstheme="majorHAnsi"/>
        </w:rPr>
        <w:t xml:space="preserve"> </w:t>
      </w:r>
      <w:r w:rsidR="006D6DB5" w:rsidRPr="00834EF2">
        <w:rPr>
          <w:rFonts w:asciiTheme="majorHAnsi" w:hAnsiTheme="majorHAnsi" w:cstheme="majorHAnsi"/>
        </w:rPr>
        <w:t>describes</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individual</w:t>
      </w:r>
      <w:r w:rsidR="005E5A86" w:rsidRPr="00834EF2">
        <w:rPr>
          <w:rFonts w:asciiTheme="majorHAnsi" w:hAnsiTheme="majorHAnsi" w:cstheme="majorHAnsi"/>
        </w:rPr>
        <w:t xml:space="preserve"> </w:t>
      </w:r>
      <w:r w:rsidR="006D6DB5" w:rsidRPr="00834EF2">
        <w:rPr>
          <w:rFonts w:asciiTheme="majorHAnsi" w:hAnsiTheme="majorHAnsi" w:cstheme="majorHAnsi"/>
        </w:rPr>
        <w:t>quest</w:t>
      </w:r>
      <w:r w:rsidR="005E5A86" w:rsidRPr="00834EF2">
        <w:rPr>
          <w:rFonts w:asciiTheme="majorHAnsi" w:hAnsiTheme="majorHAnsi" w:cstheme="majorHAnsi"/>
        </w:rPr>
        <w:t xml:space="preserve"> </w:t>
      </w:r>
      <w:r w:rsidR="006D6DB5" w:rsidRPr="00834EF2">
        <w:rPr>
          <w:rFonts w:asciiTheme="majorHAnsi" w:hAnsiTheme="majorHAnsi" w:cstheme="majorHAnsi"/>
        </w:rPr>
        <w:t>for</w:t>
      </w:r>
      <w:r w:rsidR="005E5A86" w:rsidRPr="00834EF2">
        <w:rPr>
          <w:rFonts w:asciiTheme="majorHAnsi" w:hAnsiTheme="majorHAnsi" w:cstheme="majorHAnsi"/>
        </w:rPr>
        <w:t xml:space="preserve"> </w:t>
      </w:r>
      <w:r w:rsidR="006D6DB5" w:rsidRPr="00834EF2">
        <w:rPr>
          <w:rFonts w:asciiTheme="majorHAnsi" w:hAnsiTheme="majorHAnsi" w:cstheme="majorHAnsi"/>
        </w:rPr>
        <w:t>profit</w:t>
      </w:r>
      <w:r w:rsidR="005E5A86" w:rsidRPr="00834EF2">
        <w:rPr>
          <w:rFonts w:asciiTheme="majorHAnsi" w:hAnsiTheme="majorHAnsi" w:cstheme="majorHAnsi"/>
        </w:rPr>
        <w:t xml:space="preserve"> </w:t>
      </w:r>
      <w:r w:rsidR="006D6DB5" w:rsidRPr="00834EF2">
        <w:rPr>
          <w:rFonts w:asciiTheme="majorHAnsi" w:hAnsiTheme="majorHAnsi" w:cstheme="majorHAnsi"/>
        </w:rPr>
        <w:t>as</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single</w:t>
      </w:r>
      <w:r w:rsidR="005E5A86" w:rsidRPr="00834EF2">
        <w:rPr>
          <w:rFonts w:asciiTheme="majorHAnsi" w:hAnsiTheme="majorHAnsi" w:cstheme="majorHAnsi"/>
        </w:rPr>
        <w:t xml:space="preserve"> </w:t>
      </w:r>
      <w:r w:rsidR="006D6DB5" w:rsidRPr="00834EF2">
        <w:rPr>
          <w:rFonts w:asciiTheme="majorHAnsi" w:hAnsiTheme="majorHAnsi" w:cstheme="majorHAnsi"/>
        </w:rPr>
        <w:t>most</w:t>
      </w:r>
      <w:r w:rsidR="005E5A86" w:rsidRPr="00834EF2">
        <w:rPr>
          <w:rFonts w:asciiTheme="majorHAnsi" w:hAnsiTheme="majorHAnsi" w:cstheme="majorHAnsi"/>
        </w:rPr>
        <w:t xml:space="preserve"> </w:t>
      </w:r>
      <w:r w:rsidR="006D6DB5" w:rsidRPr="00834EF2">
        <w:rPr>
          <w:rFonts w:asciiTheme="majorHAnsi" w:hAnsiTheme="majorHAnsi" w:cstheme="majorHAnsi"/>
        </w:rPr>
        <w:t>powerful</w:t>
      </w:r>
      <w:r w:rsidR="005E5A86" w:rsidRPr="00834EF2">
        <w:rPr>
          <w:rFonts w:asciiTheme="majorHAnsi" w:hAnsiTheme="majorHAnsi" w:cstheme="majorHAnsi"/>
        </w:rPr>
        <w:t xml:space="preserve"> </w:t>
      </w:r>
      <w:r w:rsidR="006D6DB5" w:rsidRPr="00834EF2">
        <w:rPr>
          <w:rFonts w:asciiTheme="majorHAnsi" w:hAnsiTheme="majorHAnsi" w:cstheme="majorHAnsi"/>
        </w:rPr>
        <w:t>engine</w:t>
      </w:r>
      <w:r w:rsidR="005E5A86" w:rsidRPr="00834EF2">
        <w:rPr>
          <w:rFonts w:asciiTheme="majorHAnsi" w:hAnsiTheme="majorHAnsi" w:cstheme="majorHAnsi"/>
        </w:rPr>
        <w:t xml:space="preserve"> </w:t>
      </w:r>
      <w:r w:rsidR="006D6DB5" w:rsidRPr="00834EF2">
        <w:rPr>
          <w:rFonts w:asciiTheme="majorHAnsi" w:hAnsiTheme="majorHAnsi" w:cstheme="majorHAnsi"/>
        </w:rPr>
        <w:t>of</w:t>
      </w:r>
      <w:r w:rsidR="005E5A86" w:rsidRPr="00834EF2">
        <w:rPr>
          <w:rFonts w:asciiTheme="majorHAnsi" w:hAnsiTheme="majorHAnsi" w:cstheme="majorHAnsi"/>
        </w:rPr>
        <w:t xml:space="preserve"> </w:t>
      </w:r>
      <w:r w:rsidR="006D6DB5" w:rsidRPr="00834EF2">
        <w:rPr>
          <w:rFonts w:asciiTheme="majorHAnsi" w:hAnsiTheme="majorHAnsi" w:cstheme="majorHAnsi"/>
        </w:rPr>
        <w:t>general</w:t>
      </w:r>
      <w:r w:rsidR="005E5A86" w:rsidRPr="00834EF2">
        <w:rPr>
          <w:rFonts w:asciiTheme="majorHAnsi" w:hAnsiTheme="majorHAnsi" w:cstheme="majorHAnsi"/>
        </w:rPr>
        <w:t xml:space="preserve"> </w:t>
      </w:r>
      <w:r w:rsidR="006D6DB5" w:rsidRPr="00834EF2">
        <w:rPr>
          <w:rFonts w:asciiTheme="majorHAnsi" w:hAnsiTheme="majorHAnsi" w:cstheme="majorHAnsi"/>
        </w:rPr>
        <w:t>prosperity.</w:t>
      </w:r>
      <w:r w:rsidR="005E5A86" w:rsidRPr="00834EF2">
        <w:rPr>
          <w:rFonts w:asciiTheme="majorHAnsi" w:hAnsiTheme="majorHAnsi" w:cstheme="majorHAnsi"/>
        </w:rPr>
        <w:t xml:space="preserve"> </w:t>
      </w:r>
      <w:r w:rsidR="006D6DB5" w:rsidRPr="00834EF2">
        <w:rPr>
          <w:rFonts w:asciiTheme="majorHAnsi" w:hAnsiTheme="majorHAnsi" w:cstheme="majorHAnsi"/>
        </w:rPr>
        <w:t>For</w:t>
      </w:r>
      <w:r w:rsidR="005E5A86" w:rsidRPr="00834EF2">
        <w:rPr>
          <w:rFonts w:asciiTheme="majorHAnsi" w:hAnsiTheme="majorHAnsi" w:cstheme="majorHAnsi"/>
        </w:rPr>
        <w:t xml:space="preserve"> </w:t>
      </w:r>
      <w:r w:rsidR="006D6DB5" w:rsidRPr="00834EF2">
        <w:rPr>
          <w:rFonts w:asciiTheme="majorHAnsi" w:hAnsiTheme="majorHAnsi" w:cstheme="majorHAnsi"/>
        </w:rPr>
        <w:t>two</w:t>
      </w:r>
      <w:r w:rsidR="005E5A86" w:rsidRPr="00834EF2">
        <w:rPr>
          <w:rFonts w:asciiTheme="majorHAnsi" w:hAnsiTheme="majorHAnsi" w:cstheme="majorHAnsi"/>
        </w:rPr>
        <w:t xml:space="preserve"> </w:t>
      </w:r>
      <w:r w:rsidR="006D6DB5" w:rsidRPr="00834EF2">
        <w:rPr>
          <w:rFonts w:asciiTheme="majorHAnsi" w:hAnsiTheme="majorHAnsi" w:cstheme="majorHAnsi"/>
        </w:rPr>
        <w:t>centuries,</w:t>
      </w:r>
      <w:r w:rsidR="005E5A86" w:rsidRPr="00834EF2">
        <w:rPr>
          <w:rFonts w:asciiTheme="majorHAnsi" w:hAnsiTheme="majorHAnsi" w:cstheme="majorHAnsi"/>
        </w:rPr>
        <w:t xml:space="preserve"> </w:t>
      </w:r>
      <w:r w:rsidR="006D6DB5" w:rsidRPr="00834EF2">
        <w:rPr>
          <w:rFonts w:asciiTheme="majorHAnsi" w:hAnsiTheme="majorHAnsi" w:cstheme="majorHAnsi"/>
        </w:rPr>
        <w:t>scholars</w:t>
      </w:r>
      <w:r w:rsidR="005E5A86" w:rsidRPr="00834EF2">
        <w:rPr>
          <w:rFonts w:asciiTheme="majorHAnsi" w:hAnsiTheme="majorHAnsi" w:cstheme="majorHAnsi"/>
        </w:rPr>
        <w:t xml:space="preserve"> </w:t>
      </w:r>
      <w:r w:rsidR="006D6DB5" w:rsidRPr="00834EF2">
        <w:rPr>
          <w:rFonts w:asciiTheme="majorHAnsi" w:hAnsiTheme="majorHAnsi" w:cstheme="majorHAnsi"/>
        </w:rPr>
        <w:t>have</w:t>
      </w:r>
      <w:r w:rsidR="005E5A86" w:rsidRPr="00834EF2">
        <w:rPr>
          <w:rFonts w:asciiTheme="majorHAnsi" w:hAnsiTheme="majorHAnsi" w:cstheme="majorHAnsi"/>
        </w:rPr>
        <w:t xml:space="preserve"> </w:t>
      </w:r>
      <w:r w:rsidR="006D6DB5" w:rsidRPr="00834EF2">
        <w:rPr>
          <w:rFonts w:asciiTheme="majorHAnsi" w:hAnsiTheme="majorHAnsi" w:cstheme="majorHAnsi"/>
        </w:rPr>
        <w:t>treated</w:t>
      </w:r>
      <w:r w:rsidR="005E5A86" w:rsidRPr="00834EF2">
        <w:rPr>
          <w:rFonts w:asciiTheme="majorHAnsi" w:hAnsiTheme="majorHAnsi" w:cstheme="majorHAnsi"/>
        </w:rPr>
        <w:t xml:space="preserve"> </w:t>
      </w:r>
      <w:r w:rsidR="006D6DB5" w:rsidRPr="00834EF2">
        <w:rPr>
          <w:rFonts w:asciiTheme="majorHAnsi" w:hAnsiTheme="majorHAnsi" w:cstheme="majorHAnsi"/>
        </w:rPr>
        <w:t>these</w:t>
      </w:r>
      <w:r w:rsidR="005E5A86" w:rsidRPr="00834EF2">
        <w:rPr>
          <w:rFonts w:asciiTheme="majorHAnsi" w:hAnsiTheme="majorHAnsi" w:cstheme="majorHAnsi"/>
        </w:rPr>
        <w:t xml:space="preserve"> </w:t>
      </w:r>
      <w:r w:rsidR="006D6DB5" w:rsidRPr="00834EF2">
        <w:rPr>
          <w:rFonts w:asciiTheme="majorHAnsi" w:hAnsiTheme="majorHAnsi" w:cstheme="majorHAnsi"/>
        </w:rPr>
        <w:t>two</w:t>
      </w:r>
      <w:r w:rsidR="005E5A86" w:rsidRPr="00834EF2">
        <w:rPr>
          <w:rFonts w:asciiTheme="majorHAnsi" w:hAnsiTheme="majorHAnsi" w:cstheme="majorHAnsi"/>
        </w:rPr>
        <w:t xml:space="preserve"> </w:t>
      </w:r>
      <w:r w:rsidR="006D6DB5" w:rsidRPr="00834EF2">
        <w:rPr>
          <w:rFonts w:asciiTheme="majorHAnsi" w:hAnsiTheme="majorHAnsi" w:cstheme="majorHAnsi"/>
        </w:rPr>
        <w:t>models</w:t>
      </w:r>
      <w:r w:rsidR="005E5A86" w:rsidRPr="00834EF2">
        <w:rPr>
          <w:rFonts w:asciiTheme="majorHAnsi" w:hAnsiTheme="majorHAnsi" w:cstheme="majorHAnsi"/>
        </w:rPr>
        <w:t xml:space="preserve"> </w:t>
      </w:r>
      <w:r w:rsidR="006D6DB5" w:rsidRPr="00834EF2">
        <w:rPr>
          <w:rFonts w:asciiTheme="majorHAnsi" w:hAnsiTheme="majorHAnsi" w:cstheme="majorHAnsi"/>
        </w:rPr>
        <w:t>as</w:t>
      </w:r>
      <w:r w:rsidR="005E5A86" w:rsidRPr="00834EF2">
        <w:rPr>
          <w:rFonts w:asciiTheme="majorHAnsi" w:hAnsiTheme="majorHAnsi" w:cstheme="majorHAnsi"/>
        </w:rPr>
        <w:t xml:space="preserve"> </w:t>
      </w:r>
      <w:r w:rsidR="006D6DB5" w:rsidRPr="00834EF2">
        <w:rPr>
          <w:rFonts w:asciiTheme="majorHAnsi" w:hAnsiTheme="majorHAnsi" w:cstheme="majorHAnsi"/>
        </w:rPr>
        <w:t>an</w:t>
      </w:r>
      <w:r w:rsidR="005E5A86" w:rsidRPr="00834EF2">
        <w:rPr>
          <w:rFonts w:asciiTheme="majorHAnsi" w:hAnsiTheme="majorHAnsi" w:cstheme="majorHAnsi"/>
        </w:rPr>
        <w:t xml:space="preserve"> </w:t>
      </w:r>
      <w:r w:rsidR="006D6DB5" w:rsidRPr="00834EF2">
        <w:rPr>
          <w:rFonts w:asciiTheme="majorHAnsi" w:hAnsiTheme="majorHAnsi" w:cstheme="majorHAnsi"/>
        </w:rPr>
        <w:t>apparent</w:t>
      </w:r>
      <w:r w:rsidR="005E5A86" w:rsidRPr="00834EF2">
        <w:rPr>
          <w:rFonts w:asciiTheme="majorHAnsi" w:hAnsiTheme="majorHAnsi" w:cstheme="majorHAnsi"/>
        </w:rPr>
        <w:t xml:space="preserve"> </w:t>
      </w:r>
      <w:r w:rsidR="006D6DB5" w:rsidRPr="00834EF2">
        <w:rPr>
          <w:rFonts w:asciiTheme="majorHAnsi" w:hAnsiTheme="majorHAnsi" w:cstheme="majorHAnsi"/>
        </w:rPr>
        <w:t>contradiction</w:t>
      </w:r>
      <w:r w:rsidR="00D96F6D">
        <w:rPr>
          <w:rFonts w:asciiTheme="majorHAnsi" w:hAnsiTheme="majorHAnsi" w:cstheme="majorHAnsi"/>
        </w:rPr>
        <w:t xml:space="preserve">, known as </w:t>
      </w:r>
      <w:r w:rsidR="006D6DB5" w:rsidRPr="00834EF2">
        <w:rPr>
          <w:rFonts w:asciiTheme="majorHAnsi" w:hAnsiTheme="majorHAnsi" w:cstheme="majorHAnsi"/>
        </w:rPr>
        <w:t>“</w:t>
      </w:r>
      <w:r w:rsidR="00D96F6D">
        <w:rPr>
          <w:rFonts w:asciiTheme="majorHAnsi" w:hAnsiTheme="majorHAnsi" w:cstheme="majorHAnsi"/>
        </w:rPr>
        <w:t xml:space="preserve">the </w:t>
      </w:r>
      <w:r w:rsidR="006D6DB5" w:rsidRPr="00834EF2">
        <w:rPr>
          <w:rFonts w:asciiTheme="majorHAnsi" w:hAnsiTheme="majorHAnsi" w:cstheme="majorHAnsi"/>
        </w:rPr>
        <w:t>Adam</w:t>
      </w:r>
      <w:r w:rsidR="005E5A86" w:rsidRPr="00834EF2">
        <w:rPr>
          <w:rFonts w:asciiTheme="majorHAnsi" w:hAnsiTheme="majorHAnsi" w:cstheme="majorHAnsi"/>
        </w:rPr>
        <w:t xml:space="preserve"> </w:t>
      </w:r>
      <w:r w:rsidR="006D6DB5" w:rsidRPr="00834EF2">
        <w:rPr>
          <w:rFonts w:asciiTheme="majorHAnsi" w:hAnsiTheme="majorHAnsi" w:cstheme="majorHAnsi"/>
        </w:rPr>
        <w:t>Smith</w:t>
      </w:r>
      <w:r w:rsidR="005E5A86" w:rsidRPr="00834EF2">
        <w:rPr>
          <w:rFonts w:asciiTheme="majorHAnsi" w:hAnsiTheme="majorHAnsi" w:cstheme="majorHAnsi"/>
        </w:rPr>
        <w:t xml:space="preserve"> </w:t>
      </w:r>
      <w:r w:rsidR="00D96F6D">
        <w:rPr>
          <w:rFonts w:asciiTheme="majorHAnsi" w:hAnsiTheme="majorHAnsi" w:cstheme="majorHAnsi"/>
        </w:rPr>
        <w:t>p</w:t>
      </w:r>
      <w:r w:rsidR="006D6DB5" w:rsidRPr="00834EF2">
        <w:rPr>
          <w:rFonts w:asciiTheme="majorHAnsi" w:hAnsiTheme="majorHAnsi" w:cstheme="majorHAnsi"/>
        </w:rPr>
        <w:t>roblem”.</w:t>
      </w:r>
      <w:r w:rsidR="005E5A86" w:rsidRPr="00834EF2">
        <w:rPr>
          <w:rFonts w:asciiTheme="majorHAnsi" w:hAnsiTheme="majorHAnsi" w:cstheme="majorHAnsi"/>
        </w:rPr>
        <w:t xml:space="preserve"> </w:t>
      </w:r>
      <w:r w:rsidR="006D6DB5" w:rsidRPr="00834EF2">
        <w:rPr>
          <w:rFonts w:asciiTheme="majorHAnsi" w:hAnsiTheme="majorHAnsi" w:cstheme="majorHAnsi"/>
        </w:rPr>
        <w:t>Only</w:t>
      </w:r>
      <w:r w:rsidR="005E5A86" w:rsidRPr="00834EF2">
        <w:rPr>
          <w:rFonts w:asciiTheme="majorHAnsi" w:hAnsiTheme="majorHAnsi" w:cstheme="majorHAnsi"/>
        </w:rPr>
        <w:t xml:space="preserve"> </w:t>
      </w:r>
      <w:r w:rsidR="006D6DB5" w:rsidRPr="00834EF2">
        <w:rPr>
          <w:rFonts w:asciiTheme="majorHAnsi" w:hAnsiTheme="majorHAnsi" w:cstheme="majorHAnsi"/>
        </w:rPr>
        <w:t>recently</w:t>
      </w:r>
      <w:r w:rsidR="005E5A86" w:rsidRPr="00834EF2">
        <w:rPr>
          <w:rFonts w:asciiTheme="majorHAnsi" w:hAnsiTheme="majorHAnsi" w:cstheme="majorHAnsi"/>
        </w:rPr>
        <w:t xml:space="preserve"> </w:t>
      </w:r>
      <w:r w:rsidR="00D96F6D">
        <w:rPr>
          <w:rFonts w:asciiTheme="majorHAnsi" w:hAnsiTheme="majorHAnsi" w:cstheme="majorHAnsi"/>
        </w:rPr>
        <w:t xml:space="preserve">did </w:t>
      </w:r>
      <w:r w:rsidR="006D6DB5" w:rsidRPr="00834EF2">
        <w:rPr>
          <w:rFonts w:asciiTheme="majorHAnsi" w:hAnsiTheme="majorHAnsi" w:cstheme="majorHAnsi"/>
        </w:rPr>
        <w:t>intellectual</w:t>
      </w:r>
      <w:r w:rsidR="005E5A86" w:rsidRPr="00834EF2">
        <w:rPr>
          <w:rFonts w:asciiTheme="majorHAnsi" w:hAnsiTheme="majorHAnsi" w:cstheme="majorHAnsi"/>
        </w:rPr>
        <w:t xml:space="preserve"> </w:t>
      </w:r>
      <w:r w:rsidR="006D6DB5" w:rsidRPr="00834EF2">
        <w:rPr>
          <w:rFonts w:asciiTheme="majorHAnsi" w:hAnsiTheme="majorHAnsi" w:cstheme="majorHAnsi"/>
        </w:rPr>
        <w:t>history</w:t>
      </w:r>
      <w:r w:rsidR="005E5A86" w:rsidRPr="00834EF2">
        <w:rPr>
          <w:rFonts w:asciiTheme="majorHAnsi" w:hAnsiTheme="majorHAnsi" w:cstheme="majorHAnsi"/>
        </w:rPr>
        <w:t xml:space="preserve"> </w:t>
      </w:r>
      <w:r w:rsidR="00D96F6D">
        <w:rPr>
          <w:rFonts w:asciiTheme="majorHAnsi" w:hAnsiTheme="majorHAnsi" w:cstheme="majorHAnsi"/>
        </w:rPr>
        <w:t>begin</w:t>
      </w:r>
      <w:r w:rsidR="005E5A86" w:rsidRPr="00834EF2">
        <w:rPr>
          <w:rFonts w:asciiTheme="majorHAnsi" w:hAnsiTheme="majorHAnsi" w:cstheme="majorHAnsi"/>
        </w:rPr>
        <w:t xml:space="preserve"> </w:t>
      </w:r>
      <w:r w:rsidR="006D6DB5" w:rsidRPr="00834EF2">
        <w:rPr>
          <w:rFonts w:asciiTheme="majorHAnsi" w:hAnsiTheme="majorHAnsi" w:cstheme="majorHAnsi"/>
        </w:rPr>
        <w:t>to</w:t>
      </w:r>
      <w:r w:rsidR="005E5A86" w:rsidRPr="00834EF2">
        <w:rPr>
          <w:rFonts w:asciiTheme="majorHAnsi" w:hAnsiTheme="majorHAnsi" w:cstheme="majorHAnsi"/>
        </w:rPr>
        <w:t xml:space="preserve"> </w:t>
      </w:r>
      <w:r w:rsidR="006D6DB5" w:rsidRPr="00834EF2">
        <w:rPr>
          <w:rFonts w:asciiTheme="majorHAnsi" w:hAnsiTheme="majorHAnsi" w:cstheme="majorHAnsi"/>
        </w:rPr>
        <w:t>deal</w:t>
      </w:r>
      <w:r w:rsidR="005E5A86" w:rsidRPr="00834EF2">
        <w:rPr>
          <w:rFonts w:asciiTheme="majorHAnsi" w:hAnsiTheme="majorHAnsi" w:cstheme="majorHAnsi"/>
        </w:rPr>
        <w:t xml:space="preserve"> </w:t>
      </w:r>
      <w:r w:rsidR="006D6DB5" w:rsidRPr="00834EF2">
        <w:rPr>
          <w:rFonts w:asciiTheme="majorHAnsi" w:hAnsiTheme="majorHAnsi" w:cstheme="majorHAnsi"/>
        </w:rPr>
        <w:t>with</w:t>
      </w:r>
      <w:r w:rsidR="005E5A86" w:rsidRPr="00834EF2">
        <w:rPr>
          <w:rFonts w:asciiTheme="majorHAnsi" w:hAnsiTheme="majorHAnsi" w:cstheme="majorHAnsi"/>
        </w:rPr>
        <w:t xml:space="preserve"> </w:t>
      </w:r>
      <w:r w:rsidR="006D6DB5" w:rsidRPr="00834EF2">
        <w:rPr>
          <w:rFonts w:asciiTheme="majorHAnsi" w:hAnsiTheme="majorHAnsi" w:cstheme="majorHAnsi"/>
        </w:rPr>
        <w:t>it</w:t>
      </w:r>
      <w:r w:rsidR="005E5A86" w:rsidRPr="00834EF2">
        <w:rPr>
          <w:rFonts w:asciiTheme="majorHAnsi" w:hAnsiTheme="majorHAnsi" w:cstheme="majorHAnsi"/>
        </w:rPr>
        <w:t xml:space="preserve"> </w:t>
      </w:r>
      <w:r w:rsidR="006D6DB5" w:rsidRPr="00834EF2">
        <w:rPr>
          <w:rFonts w:asciiTheme="majorHAnsi" w:hAnsiTheme="majorHAnsi" w:cstheme="majorHAnsi"/>
        </w:rPr>
        <w:t>seriously</w:t>
      </w:r>
      <w:r w:rsidR="00D96F6D">
        <w:rPr>
          <w:rFonts w:asciiTheme="majorHAnsi" w:hAnsiTheme="majorHAnsi" w:cstheme="majorHAnsi"/>
        </w:rPr>
        <w:t xml:space="preserve"> in the hope of</w:t>
      </w:r>
      <w:r w:rsidR="005E5A86" w:rsidRPr="00834EF2">
        <w:rPr>
          <w:rFonts w:asciiTheme="majorHAnsi" w:hAnsiTheme="majorHAnsi" w:cstheme="majorHAnsi"/>
        </w:rPr>
        <w:t xml:space="preserve"> </w:t>
      </w:r>
      <w:r w:rsidR="006D6DB5" w:rsidRPr="00834EF2">
        <w:rPr>
          <w:rFonts w:asciiTheme="majorHAnsi" w:hAnsiTheme="majorHAnsi" w:cstheme="majorHAnsi"/>
        </w:rPr>
        <w:t>establish</w:t>
      </w:r>
      <w:r w:rsidR="00D96F6D">
        <w:rPr>
          <w:rFonts w:asciiTheme="majorHAnsi" w:hAnsiTheme="majorHAnsi" w:cstheme="majorHAnsi"/>
        </w:rPr>
        <w:t>ing</w:t>
      </w:r>
      <w:r w:rsidR="005E5A86" w:rsidRPr="00834EF2">
        <w:rPr>
          <w:rFonts w:asciiTheme="majorHAnsi" w:hAnsiTheme="majorHAnsi" w:cstheme="majorHAnsi"/>
        </w:rPr>
        <w:t xml:space="preserve"> </w:t>
      </w:r>
      <w:r w:rsidR="00D96F6D">
        <w:rPr>
          <w:rFonts w:asciiTheme="majorHAnsi" w:hAnsiTheme="majorHAnsi" w:cstheme="majorHAnsi"/>
        </w:rPr>
        <w:t>a</w:t>
      </w:r>
      <w:r w:rsidR="005E5A86" w:rsidRPr="00834EF2">
        <w:rPr>
          <w:rFonts w:asciiTheme="majorHAnsi" w:hAnsiTheme="majorHAnsi" w:cstheme="majorHAnsi"/>
        </w:rPr>
        <w:t xml:space="preserve"> </w:t>
      </w:r>
      <w:r w:rsidR="006D6DB5" w:rsidRPr="00834EF2">
        <w:rPr>
          <w:rFonts w:asciiTheme="majorHAnsi" w:hAnsiTheme="majorHAnsi" w:cstheme="majorHAnsi"/>
        </w:rPr>
        <w:t>logical</w:t>
      </w:r>
      <w:r w:rsidR="005E5A86" w:rsidRPr="00834EF2">
        <w:rPr>
          <w:rFonts w:asciiTheme="majorHAnsi" w:hAnsiTheme="majorHAnsi" w:cstheme="majorHAnsi"/>
        </w:rPr>
        <w:t xml:space="preserve"> </w:t>
      </w:r>
      <w:r w:rsidR="006D6DB5" w:rsidRPr="00834EF2">
        <w:rPr>
          <w:rFonts w:asciiTheme="majorHAnsi" w:hAnsiTheme="majorHAnsi" w:cstheme="majorHAnsi"/>
        </w:rPr>
        <w:t>connection</w:t>
      </w:r>
      <w:r w:rsidR="005E5A86" w:rsidRPr="00834EF2">
        <w:rPr>
          <w:rFonts w:asciiTheme="majorHAnsi" w:hAnsiTheme="majorHAnsi" w:cstheme="majorHAnsi"/>
        </w:rPr>
        <w:t xml:space="preserve"> </w:t>
      </w:r>
      <w:r w:rsidR="006D6DB5" w:rsidRPr="00834EF2">
        <w:rPr>
          <w:rFonts w:asciiTheme="majorHAnsi" w:hAnsiTheme="majorHAnsi" w:cstheme="majorHAnsi"/>
        </w:rPr>
        <w:t>between</w:t>
      </w:r>
      <w:r w:rsidR="00D96F6D">
        <w:rPr>
          <w:rFonts w:asciiTheme="majorHAnsi" w:hAnsiTheme="majorHAnsi" w:cstheme="majorHAnsi"/>
        </w:rPr>
        <w:t xml:space="preserve"> the Scottish thinker’s</w:t>
      </w:r>
      <w:r w:rsidR="005E5A86" w:rsidRPr="00834EF2">
        <w:rPr>
          <w:rFonts w:asciiTheme="majorHAnsi" w:hAnsiTheme="majorHAnsi" w:cstheme="majorHAnsi"/>
        </w:rPr>
        <w:t xml:space="preserve"> </w:t>
      </w:r>
      <w:r w:rsidR="006D6DB5" w:rsidRPr="00834EF2">
        <w:rPr>
          <w:rFonts w:asciiTheme="majorHAnsi" w:hAnsiTheme="majorHAnsi" w:cstheme="majorHAnsi"/>
        </w:rPr>
        <w:t>two</w:t>
      </w:r>
      <w:r w:rsidR="005E5A86" w:rsidRPr="00834EF2">
        <w:rPr>
          <w:rFonts w:asciiTheme="majorHAnsi" w:hAnsiTheme="majorHAnsi" w:cstheme="majorHAnsi"/>
        </w:rPr>
        <w:t xml:space="preserve"> </w:t>
      </w:r>
      <w:r w:rsidR="00D96F6D">
        <w:rPr>
          <w:rFonts w:asciiTheme="majorHAnsi" w:hAnsiTheme="majorHAnsi" w:cstheme="majorHAnsi"/>
        </w:rPr>
        <w:t>principal</w:t>
      </w:r>
      <w:r w:rsidR="005E5A86" w:rsidRPr="00834EF2">
        <w:rPr>
          <w:rFonts w:asciiTheme="majorHAnsi" w:hAnsiTheme="majorHAnsi" w:cstheme="majorHAnsi"/>
        </w:rPr>
        <w:t xml:space="preserve"> </w:t>
      </w:r>
      <w:r w:rsidR="006D6DB5" w:rsidRPr="00834EF2">
        <w:rPr>
          <w:rFonts w:asciiTheme="majorHAnsi" w:hAnsiTheme="majorHAnsi" w:cstheme="majorHAnsi"/>
        </w:rPr>
        <w:t>works</w:t>
      </w:r>
      <w:r w:rsidR="005E5A86" w:rsidRPr="00834EF2">
        <w:rPr>
          <w:rFonts w:asciiTheme="majorHAnsi" w:hAnsiTheme="majorHAnsi" w:cstheme="majorHAnsi"/>
        </w:rPr>
        <w:t xml:space="preserve"> </w:t>
      </w:r>
      <w:r w:rsidR="00D96F6D">
        <w:rPr>
          <w:rFonts w:asciiTheme="majorHAnsi" w:hAnsiTheme="majorHAnsi" w:cstheme="majorHAnsi"/>
        </w:rPr>
        <w:t>(</w:t>
      </w:r>
      <w:r w:rsidR="006D6DB5" w:rsidRPr="00834EF2">
        <w:rPr>
          <w:rFonts w:asciiTheme="majorHAnsi" w:hAnsiTheme="majorHAnsi" w:cstheme="majorHAnsi"/>
        </w:rPr>
        <w:t>Otteson</w:t>
      </w:r>
      <w:r w:rsidR="005E5A86" w:rsidRPr="00834EF2">
        <w:rPr>
          <w:rFonts w:asciiTheme="majorHAnsi" w:hAnsiTheme="majorHAnsi" w:cstheme="majorHAnsi"/>
        </w:rPr>
        <w:t xml:space="preserve"> </w:t>
      </w:r>
      <w:r w:rsidR="006D6DB5" w:rsidRPr="00834EF2">
        <w:rPr>
          <w:rFonts w:asciiTheme="majorHAnsi" w:hAnsiTheme="majorHAnsi" w:cstheme="majorHAnsi"/>
        </w:rPr>
        <w:t>2002).</w:t>
      </w:r>
    </w:p>
    <w:p w14:paraId="3CD2908A" w14:textId="548759BA" w:rsidR="00D96F6D" w:rsidRDefault="006D6DB5" w:rsidP="000D4CDB">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According</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James</w:t>
      </w:r>
      <w:r w:rsidR="005E5A86" w:rsidRPr="00834EF2">
        <w:rPr>
          <w:rFonts w:asciiTheme="majorHAnsi" w:hAnsiTheme="majorHAnsi" w:cstheme="majorHAnsi"/>
        </w:rPr>
        <w:t xml:space="preserve"> </w:t>
      </w:r>
      <w:r w:rsidR="000B676A">
        <w:rPr>
          <w:rFonts w:asciiTheme="majorHAnsi" w:hAnsiTheme="majorHAnsi" w:cstheme="majorHAnsi"/>
        </w:rPr>
        <w:t>Otte</w:t>
      </w:r>
      <w:r w:rsidRPr="00834EF2">
        <w:rPr>
          <w:rFonts w:asciiTheme="majorHAnsi" w:hAnsiTheme="majorHAnsi" w:cstheme="majorHAnsi"/>
        </w:rPr>
        <w:t>son</w:t>
      </w:r>
      <w:r w:rsidR="00D96F6D">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who</w:t>
      </w:r>
      <w:r w:rsidR="005E5A86" w:rsidRPr="00834EF2">
        <w:rPr>
          <w:rFonts w:asciiTheme="majorHAnsi" w:hAnsiTheme="majorHAnsi" w:cstheme="majorHAnsi"/>
        </w:rPr>
        <w:t xml:space="preserve"> </w:t>
      </w:r>
      <w:r w:rsidR="00D96F6D">
        <w:rPr>
          <w:rFonts w:asciiTheme="majorHAnsi" w:hAnsiTheme="majorHAnsi" w:cstheme="majorHAnsi"/>
        </w:rPr>
        <w:t>proposed</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most</w:t>
      </w:r>
      <w:r w:rsidR="005E5A86" w:rsidRPr="00834EF2">
        <w:rPr>
          <w:rFonts w:asciiTheme="majorHAnsi" w:hAnsiTheme="majorHAnsi" w:cstheme="majorHAnsi"/>
        </w:rPr>
        <w:t xml:space="preserve"> </w:t>
      </w:r>
      <w:r w:rsidRPr="00834EF2">
        <w:rPr>
          <w:rFonts w:asciiTheme="majorHAnsi" w:hAnsiTheme="majorHAnsi" w:cstheme="majorHAnsi"/>
        </w:rPr>
        <w:t>convincing</w:t>
      </w:r>
      <w:r w:rsidR="005E5A86" w:rsidRPr="00834EF2">
        <w:rPr>
          <w:rFonts w:asciiTheme="majorHAnsi" w:hAnsiTheme="majorHAnsi" w:cstheme="majorHAnsi"/>
        </w:rPr>
        <w:t xml:space="preserve"> </w:t>
      </w:r>
      <w:r w:rsidRPr="00834EF2">
        <w:rPr>
          <w:rFonts w:asciiTheme="majorHAnsi" w:hAnsiTheme="majorHAnsi" w:cstheme="majorHAnsi"/>
        </w:rPr>
        <w:t>solution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00D96F6D">
        <w:rPr>
          <w:rFonts w:asciiTheme="majorHAnsi" w:hAnsiTheme="majorHAnsi" w:cstheme="majorHAnsi"/>
        </w:rPr>
        <w:t>“</w:t>
      </w:r>
      <w:r w:rsidRPr="00834EF2">
        <w:rPr>
          <w:rFonts w:asciiTheme="majorHAnsi" w:hAnsiTheme="majorHAnsi" w:cstheme="majorHAnsi"/>
        </w:rPr>
        <w:t>the</w:t>
      </w:r>
      <w:r w:rsidR="005E5A86" w:rsidRPr="00834EF2">
        <w:rPr>
          <w:rFonts w:asciiTheme="majorHAnsi" w:hAnsiTheme="majorHAnsi" w:cstheme="majorHAnsi"/>
        </w:rPr>
        <w:t xml:space="preserve"> </w:t>
      </w:r>
      <w:r w:rsidR="00D96F6D">
        <w:rPr>
          <w:rFonts w:asciiTheme="majorHAnsi" w:hAnsiTheme="majorHAnsi" w:cstheme="majorHAnsi"/>
        </w:rPr>
        <w:t>Smith P</w:t>
      </w:r>
      <w:r w:rsidRPr="00834EF2">
        <w:rPr>
          <w:rFonts w:asciiTheme="majorHAnsi" w:hAnsiTheme="majorHAnsi" w:cstheme="majorHAnsi"/>
        </w:rPr>
        <w:t>roblem,</w:t>
      </w:r>
      <w:r w:rsidR="00D96F6D">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000D4CDB">
        <w:rPr>
          <w:rFonts w:asciiTheme="majorHAnsi" w:hAnsiTheme="majorHAnsi" w:cstheme="majorHAnsi"/>
          <w:iCs/>
        </w:rPr>
        <w:t>the</w:t>
      </w:r>
      <w:r w:rsidR="005E5A86" w:rsidRPr="00834EF2">
        <w:rPr>
          <w:rFonts w:asciiTheme="majorHAnsi" w:hAnsiTheme="majorHAnsi" w:cstheme="majorHAnsi"/>
          <w:i/>
        </w:rPr>
        <w:t xml:space="preserve"> </w:t>
      </w:r>
      <w:r w:rsidRPr="00834EF2">
        <w:rPr>
          <w:rFonts w:asciiTheme="majorHAnsi" w:hAnsiTheme="majorHAnsi" w:cstheme="majorHAnsi"/>
          <w:i/>
        </w:rPr>
        <w:t>Theory</w:t>
      </w:r>
      <w:r w:rsidR="005E5A86" w:rsidRPr="00834EF2">
        <w:rPr>
          <w:rFonts w:asciiTheme="majorHAnsi" w:hAnsiTheme="majorHAnsi" w:cstheme="majorHAnsi"/>
          <w:i/>
        </w:rPr>
        <w:t xml:space="preserve"> </w:t>
      </w:r>
      <w:r w:rsidRPr="00834EF2">
        <w:rPr>
          <w:rFonts w:asciiTheme="majorHAnsi" w:hAnsiTheme="majorHAnsi" w:cstheme="majorHAnsi"/>
          <w:i/>
        </w:rPr>
        <w:t>of</w:t>
      </w:r>
      <w:r w:rsidR="005E5A86" w:rsidRPr="00834EF2">
        <w:rPr>
          <w:rFonts w:asciiTheme="majorHAnsi" w:hAnsiTheme="majorHAnsi" w:cstheme="majorHAnsi"/>
          <w:i/>
        </w:rPr>
        <w:t xml:space="preserve"> </w:t>
      </w:r>
      <w:r w:rsidRPr="00834EF2">
        <w:rPr>
          <w:rFonts w:asciiTheme="majorHAnsi" w:hAnsiTheme="majorHAnsi" w:cstheme="majorHAnsi"/>
          <w:i/>
        </w:rPr>
        <w:t>Moral</w:t>
      </w:r>
      <w:r w:rsidR="005E5A86" w:rsidRPr="00834EF2">
        <w:rPr>
          <w:rFonts w:asciiTheme="majorHAnsi" w:hAnsiTheme="majorHAnsi" w:cstheme="majorHAnsi"/>
          <w:i/>
        </w:rPr>
        <w:t xml:space="preserve"> </w:t>
      </w:r>
      <w:r w:rsidRPr="00834EF2">
        <w:rPr>
          <w:rFonts w:asciiTheme="majorHAnsi" w:hAnsiTheme="majorHAnsi" w:cstheme="majorHAnsi"/>
          <w:i/>
        </w:rPr>
        <w:t>Sentiments</w:t>
      </w:r>
      <w:r w:rsidR="00A45837" w:rsidRPr="00834EF2">
        <w:rPr>
          <w:rFonts w:asciiTheme="majorHAnsi" w:hAnsiTheme="majorHAnsi" w:cstheme="majorHAnsi"/>
        </w:rPr>
        <w:t xml:space="preserve"> </w:t>
      </w:r>
      <w:r w:rsidRPr="00834EF2">
        <w:rPr>
          <w:rFonts w:asciiTheme="majorHAnsi" w:hAnsiTheme="majorHAnsi" w:cstheme="majorHAnsi"/>
        </w:rPr>
        <w:t>Smith</w:t>
      </w:r>
      <w:r w:rsidR="005E5A86" w:rsidRPr="00834EF2">
        <w:rPr>
          <w:rFonts w:asciiTheme="majorHAnsi" w:hAnsiTheme="majorHAnsi" w:cstheme="majorHAnsi"/>
        </w:rPr>
        <w:t xml:space="preserve"> </w:t>
      </w:r>
    </w:p>
    <w:p w14:paraId="2CBB722D" w14:textId="6D9D1FA0" w:rsidR="00D96F6D" w:rsidRDefault="006D6DB5" w:rsidP="00D96F6D">
      <w:pPr>
        <w:widowControl w:val="0"/>
        <w:adjustRightInd w:val="0"/>
        <w:spacing w:line="480" w:lineRule="auto"/>
        <w:ind w:left="720"/>
        <w:rPr>
          <w:rFonts w:asciiTheme="majorHAnsi" w:hAnsiTheme="majorHAnsi" w:cstheme="majorHAnsi"/>
        </w:rPr>
      </w:pPr>
      <w:r w:rsidRPr="00834EF2">
        <w:rPr>
          <w:rFonts w:asciiTheme="majorHAnsi" w:hAnsiTheme="majorHAnsi" w:cstheme="majorHAnsi"/>
        </w:rPr>
        <w:t>shows</w:t>
      </w:r>
      <w:r w:rsidR="005E5A86" w:rsidRPr="00834EF2">
        <w:rPr>
          <w:rFonts w:asciiTheme="majorHAnsi" w:hAnsiTheme="majorHAnsi" w:cstheme="majorHAnsi"/>
        </w:rPr>
        <w:t xml:space="preserve"> </w:t>
      </w:r>
      <w:r w:rsidRPr="00834EF2">
        <w:rPr>
          <w:rFonts w:asciiTheme="majorHAnsi" w:hAnsiTheme="majorHAnsi" w:cstheme="majorHAnsi"/>
        </w:rPr>
        <w:t>how</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system</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moral</w:t>
      </w:r>
      <w:r w:rsidR="005E5A86" w:rsidRPr="00834EF2">
        <w:rPr>
          <w:rFonts w:asciiTheme="majorHAnsi" w:hAnsiTheme="majorHAnsi" w:cstheme="majorHAnsi"/>
        </w:rPr>
        <w:t xml:space="preserve"> </w:t>
      </w:r>
      <w:r w:rsidRPr="00834EF2">
        <w:rPr>
          <w:rFonts w:asciiTheme="majorHAnsi" w:hAnsiTheme="majorHAnsi" w:cstheme="majorHAnsi"/>
        </w:rPr>
        <w:t>standards</w:t>
      </w:r>
      <w:r w:rsidR="005E5A86" w:rsidRPr="00834EF2">
        <w:rPr>
          <w:rFonts w:asciiTheme="majorHAnsi" w:hAnsiTheme="majorHAnsi" w:cstheme="majorHAnsi"/>
        </w:rPr>
        <w:t xml:space="preserve"> </w:t>
      </w:r>
      <w:r w:rsidRPr="00834EF2">
        <w:rPr>
          <w:rFonts w:asciiTheme="majorHAnsi" w:hAnsiTheme="majorHAnsi" w:cstheme="majorHAnsi"/>
        </w:rPr>
        <w:t>develops</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an</w:t>
      </w:r>
      <w:r w:rsidR="005E5A86" w:rsidRPr="00834EF2">
        <w:rPr>
          <w:rFonts w:asciiTheme="majorHAnsi" w:hAnsiTheme="majorHAnsi" w:cstheme="majorHAnsi"/>
        </w:rPr>
        <w:t xml:space="preserve"> </w:t>
      </w:r>
      <w:r w:rsidRPr="00834EF2">
        <w:rPr>
          <w:rFonts w:asciiTheme="majorHAnsi" w:hAnsiTheme="majorHAnsi" w:cstheme="majorHAnsi"/>
        </w:rPr>
        <w:t>unintended</w:t>
      </w:r>
      <w:r w:rsidR="005E5A86" w:rsidRPr="00834EF2">
        <w:rPr>
          <w:rFonts w:asciiTheme="majorHAnsi" w:hAnsiTheme="majorHAnsi" w:cstheme="majorHAnsi"/>
        </w:rPr>
        <w:t xml:space="preserve"> </w:t>
      </w:r>
      <w:r w:rsidRPr="00834EF2">
        <w:rPr>
          <w:rFonts w:asciiTheme="majorHAnsi" w:hAnsiTheme="majorHAnsi" w:cstheme="majorHAnsi"/>
        </w:rPr>
        <w:t>result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numberless</w:t>
      </w:r>
      <w:r w:rsidR="005E5A86" w:rsidRPr="00834EF2">
        <w:rPr>
          <w:rFonts w:asciiTheme="majorHAnsi" w:hAnsiTheme="majorHAnsi" w:cstheme="majorHAnsi"/>
        </w:rPr>
        <w:t xml:space="preserve"> </w:t>
      </w:r>
      <w:r w:rsidRPr="00834EF2">
        <w:rPr>
          <w:rFonts w:asciiTheme="majorHAnsi" w:hAnsiTheme="majorHAnsi" w:cstheme="majorHAnsi"/>
        </w:rPr>
        <w:t>free</w:t>
      </w:r>
      <w:r w:rsidR="005E5A86" w:rsidRPr="00834EF2">
        <w:rPr>
          <w:rFonts w:asciiTheme="majorHAnsi" w:hAnsiTheme="majorHAnsi" w:cstheme="majorHAnsi"/>
        </w:rPr>
        <w:t xml:space="preserve"> </w:t>
      </w:r>
      <w:r w:rsidRPr="00834EF2">
        <w:rPr>
          <w:rFonts w:asciiTheme="majorHAnsi" w:hAnsiTheme="majorHAnsi" w:cstheme="majorHAnsi"/>
        </w:rPr>
        <w:t>exchanges</w:t>
      </w:r>
      <w:r w:rsidR="005E5A86" w:rsidRPr="00834EF2">
        <w:rPr>
          <w:rFonts w:asciiTheme="majorHAnsi" w:hAnsiTheme="majorHAnsi" w:cstheme="majorHAnsi"/>
        </w:rPr>
        <w:t xml:space="preserve"> </w:t>
      </w:r>
      <w:r w:rsidRPr="00834EF2">
        <w:rPr>
          <w:rFonts w:asciiTheme="majorHAnsi" w:hAnsiTheme="majorHAnsi" w:cstheme="majorHAnsi"/>
        </w:rPr>
        <w:t>people</w:t>
      </w:r>
      <w:r w:rsidR="005E5A86" w:rsidRPr="00834EF2">
        <w:rPr>
          <w:rFonts w:asciiTheme="majorHAnsi" w:hAnsiTheme="majorHAnsi" w:cstheme="majorHAnsi"/>
        </w:rPr>
        <w:t xml:space="preserve"> </w:t>
      </w:r>
      <w:r w:rsidRPr="00834EF2">
        <w:rPr>
          <w:rFonts w:asciiTheme="majorHAnsi" w:hAnsiTheme="majorHAnsi" w:cstheme="majorHAnsi"/>
        </w:rPr>
        <w:t>make</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another</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their</w:t>
      </w:r>
      <w:r w:rsidR="005E5A86" w:rsidRPr="00834EF2">
        <w:rPr>
          <w:rFonts w:asciiTheme="majorHAnsi" w:hAnsiTheme="majorHAnsi" w:cstheme="majorHAnsi"/>
        </w:rPr>
        <w:t xml:space="preserve"> </w:t>
      </w:r>
      <w:r w:rsidRPr="00834EF2">
        <w:rPr>
          <w:rFonts w:asciiTheme="majorHAnsi" w:hAnsiTheme="majorHAnsi" w:cstheme="majorHAnsi"/>
        </w:rPr>
        <w:t>judgments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another’s</w:t>
      </w:r>
      <w:r w:rsidR="005E5A86" w:rsidRPr="00834EF2">
        <w:rPr>
          <w:rFonts w:asciiTheme="majorHAnsi" w:hAnsiTheme="majorHAnsi" w:cstheme="majorHAnsi"/>
        </w:rPr>
        <w:t xml:space="preserve"> </w:t>
      </w:r>
      <w:r w:rsidRPr="00834EF2">
        <w:rPr>
          <w:rFonts w:asciiTheme="majorHAnsi" w:hAnsiTheme="majorHAnsi" w:cstheme="majorHAnsi"/>
        </w:rPr>
        <w:t>motives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actions.</w:t>
      </w:r>
      <w:r w:rsidR="005E5A86" w:rsidRPr="00834EF2">
        <w:rPr>
          <w:rFonts w:asciiTheme="majorHAnsi" w:hAnsiTheme="majorHAnsi" w:cstheme="majorHAnsi"/>
        </w:rPr>
        <w:t xml:space="preserve"> </w:t>
      </w:r>
      <w:r w:rsidRPr="00834EF2">
        <w:rPr>
          <w:rFonts w:asciiTheme="majorHAnsi" w:hAnsiTheme="majorHAnsi" w:cstheme="majorHAnsi"/>
        </w:rPr>
        <w:t>&lt;…&gt;</w:t>
      </w:r>
      <w:r w:rsidR="005E5A86" w:rsidRPr="00834EF2">
        <w:rPr>
          <w:rFonts w:asciiTheme="majorHAnsi" w:hAnsiTheme="majorHAnsi" w:cstheme="majorHAnsi"/>
        </w:rPr>
        <w:t xml:space="preserve"> </w:t>
      </w:r>
      <w:r w:rsidRPr="00834EF2">
        <w:rPr>
          <w:rFonts w:asciiTheme="majorHAnsi" w:hAnsiTheme="majorHAnsi" w:cstheme="majorHAnsi"/>
        </w:rPr>
        <w:t>Smith</w:t>
      </w:r>
      <w:r w:rsidR="005E5A86" w:rsidRPr="00834EF2">
        <w:rPr>
          <w:rFonts w:asciiTheme="majorHAnsi" w:hAnsiTheme="majorHAnsi" w:cstheme="majorHAnsi"/>
        </w:rPr>
        <w:t xml:space="preserve"> </w:t>
      </w:r>
      <w:r w:rsidRPr="00834EF2">
        <w:rPr>
          <w:rFonts w:asciiTheme="majorHAnsi" w:hAnsiTheme="majorHAnsi" w:cstheme="majorHAnsi"/>
        </w:rPr>
        <w:t>thinks</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market</w:t>
      </w:r>
      <w:r w:rsidR="005E5A86" w:rsidRPr="00834EF2">
        <w:rPr>
          <w:rFonts w:asciiTheme="majorHAnsi" w:hAnsiTheme="majorHAnsi" w:cstheme="majorHAnsi"/>
        </w:rPr>
        <w:t xml:space="preserve"> </w:t>
      </w:r>
      <w:r w:rsidRPr="00834EF2">
        <w:rPr>
          <w:rFonts w:asciiTheme="majorHAnsi" w:hAnsiTheme="majorHAnsi" w:cstheme="majorHAnsi"/>
        </w:rPr>
        <w:t>model</w:t>
      </w:r>
      <w:r w:rsidR="005E5A86" w:rsidRPr="00834EF2">
        <w:rPr>
          <w:rFonts w:asciiTheme="majorHAnsi" w:hAnsiTheme="majorHAnsi" w:cstheme="majorHAnsi"/>
        </w:rPr>
        <w:t xml:space="preserve"> </w:t>
      </w:r>
      <w:r w:rsidRPr="00834EF2">
        <w:rPr>
          <w:rFonts w:asciiTheme="majorHAnsi" w:hAnsiTheme="majorHAnsi" w:cstheme="majorHAnsi"/>
        </w:rPr>
        <w:t>applies</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human</w:t>
      </w:r>
      <w:r w:rsidR="005E5A86" w:rsidRPr="00834EF2">
        <w:rPr>
          <w:rFonts w:asciiTheme="majorHAnsi" w:hAnsiTheme="majorHAnsi" w:cstheme="majorHAnsi"/>
        </w:rPr>
        <w:t xml:space="preserve"> </w:t>
      </w:r>
      <w:r w:rsidRPr="00834EF2">
        <w:rPr>
          <w:rFonts w:asciiTheme="majorHAnsi" w:hAnsiTheme="majorHAnsi" w:cstheme="majorHAnsi"/>
        </w:rPr>
        <w:t>institutions</w:t>
      </w:r>
      <w:r w:rsidR="005E5A86" w:rsidRPr="00834EF2">
        <w:rPr>
          <w:rFonts w:asciiTheme="majorHAnsi" w:hAnsiTheme="majorHAnsi" w:cstheme="majorHAnsi"/>
        </w:rPr>
        <w:t xml:space="preserve"> </w:t>
      </w:r>
      <w:r w:rsidRPr="00834EF2">
        <w:rPr>
          <w:rFonts w:asciiTheme="majorHAnsi" w:hAnsiTheme="majorHAnsi" w:cstheme="majorHAnsi"/>
        </w:rPr>
        <w:t>generally,</w:t>
      </w:r>
      <w:r w:rsidR="005E5A86" w:rsidRPr="00834EF2">
        <w:rPr>
          <w:rFonts w:asciiTheme="majorHAnsi" w:hAnsiTheme="majorHAnsi" w:cstheme="majorHAnsi"/>
        </w:rPr>
        <w:t xml:space="preserve"> </w:t>
      </w:r>
      <w:r w:rsidRPr="00834EF2">
        <w:rPr>
          <w:rFonts w:asciiTheme="majorHAnsi" w:hAnsiTheme="majorHAnsi" w:cstheme="majorHAnsi"/>
        </w:rPr>
        <w:t>whether</w:t>
      </w:r>
      <w:r w:rsidR="005E5A86" w:rsidRPr="00834EF2">
        <w:rPr>
          <w:rFonts w:asciiTheme="majorHAnsi" w:hAnsiTheme="majorHAnsi" w:cstheme="majorHAnsi"/>
        </w:rPr>
        <w:t xml:space="preserve"> </w:t>
      </w:r>
      <w:r w:rsidRPr="00834EF2">
        <w:rPr>
          <w:rFonts w:asciiTheme="majorHAnsi" w:hAnsiTheme="majorHAnsi" w:cstheme="majorHAnsi"/>
        </w:rPr>
        <w:t>languages,</w:t>
      </w:r>
      <w:r w:rsidR="005E5A86" w:rsidRPr="00834EF2">
        <w:rPr>
          <w:rFonts w:asciiTheme="majorHAnsi" w:hAnsiTheme="majorHAnsi" w:cstheme="majorHAnsi"/>
        </w:rPr>
        <w:t xml:space="preserve"> </w:t>
      </w:r>
      <w:r w:rsidRPr="00834EF2">
        <w:rPr>
          <w:rFonts w:asciiTheme="majorHAnsi" w:hAnsiTheme="majorHAnsi" w:cstheme="majorHAnsi"/>
        </w:rPr>
        <w:t>moral</w:t>
      </w:r>
      <w:r w:rsidR="005E5A86" w:rsidRPr="00834EF2">
        <w:rPr>
          <w:rFonts w:asciiTheme="majorHAnsi" w:hAnsiTheme="majorHAnsi" w:cstheme="majorHAnsi"/>
        </w:rPr>
        <w:t xml:space="preserve"> </w:t>
      </w:r>
      <w:r w:rsidRPr="00834EF2">
        <w:rPr>
          <w:rFonts w:asciiTheme="majorHAnsi" w:hAnsiTheme="majorHAnsi" w:cstheme="majorHAnsi"/>
        </w:rPr>
        <w:t>standards,</w:t>
      </w:r>
      <w:r w:rsidR="005E5A86" w:rsidRPr="00834EF2">
        <w:rPr>
          <w:rFonts w:asciiTheme="majorHAnsi" w:hAnsiTheme="majorHAnsi" w:cstheme="majorHAnsi"/>
        </w:rPr>
        <w:t xml:space="preserve"> </w:t>
      </w:r>
      <w:r w:rsidRPr="00834EF2">
        <w:rPr>
          <w:rFonts w:asciiTheme="majorHAnsi" w:hAnsiTheme="majorHAnsi" w:cstheme="majorHAnsi"/>
        </w:rPr>
        <w:t>or</w:t>
      </w:r>
      <w:r w:rsidR="005E5A86" w:rsidRPr="00834EF2">
        <w:rPr>
          <w:rFonts w:asciiTheme="majorHAnsi" w:hAnsiTheme="majorHAnsi" w:cstheme="majorHAnsi"/>
        </w:rPr>
        <w:t xml:space="preserve"> </w:t>
      </w:r>
      <w:r w:rsidRPr="00834EF2">
        <w:rPr>
          <w:rFonts w:asciiTheme="majorHAnsi" w:hAnsiTheme="majorHAnsi" w:cstheme="majorHAnsi"/>
        </w:rPr>
        <w:t>marketplaces.</w:t>
      </w:r>
      <w:r w:rsidR="005E5A86" w:rsidRPr="00834EF2">
        <w:rPr>
          <w:rFonts w:asciiTheme="majorHAnsi" w:hAnsiTheme="majorHAnsi" w:cstheme="majorHAnsi"/>
        </w:rPr>
        <w:t xml:space="preserve"> </w:t>
      </w:r>
      <w:r w:rsidRPr="00834EF2">
        <w:rPr>
          <w:rFonts w:asciiTheme="majorHAnsi" w:hAnsiTheme="majorHAnsi" w:cstheme="majorHAnsi"/>
        </w:rPr>
        <w:t>They</w:t>
      </w:r>
      <w:r w:rsidR="005E5A86" w:rsidRPr="00834EF2">
        <w:rPr>
          <w:rFonts w:asciiTheme="majorHAnsi" w:hAnsiTheme="majorHAnsi" w:cstheme="majorHAnsi"/>
        </w:rPr>
        <w:t xml:space="preserve"> </w:t>
      </w:r>
      <w:r w:rsidRPr="00834EF2">
        <w:rPr>
          <w:rFonts w:asciiTheme="majorHAnsi" w:hAnsiTheme="majorHAnsi" w:cstheme="majorHAnsi"/>
        </w:rPr>
        <w:t>are</w:t>
      </w:r>
      <w:r w:rsidR="005E5A86" w:rsidRPr="00834EF2">
        <w:rPr>
          <w:rFonts w:asciiTheme="majorHAnsi" w:hAnsiTheme="majorHAnsi" w:cstheme="majorHAnsi"/>
        </w:rPr>
        <w:t xml:space="preserve"> </w:t>
      </w:r>
      <w:r w:rsidRPr="00834EF2">
        <w:rPr>
          <w:rFonts w:asciiTheme="majorHAnsi" w:hAnsiTheme="majorHAnsi" w:cstheme="majorHAnsi"/>
        </w:rPr>
        <w:t>all</w:t>
      </w:r>
      <w:r w:rsidR="005E5A86" w:rsidRPr="00834EF2">
        <w:rPr>
          <w:rFonts w:asciiTheme="majorHAnsi" w:hAnsiTheme="majorHAnsi" w:cstheme="majorHAnsi"/>
        </w:rPr>
        <w:t xml:space="preserve"> </w:t>
      </w:r>
      <w:r w:rsidRPr="00834EF2">
        <w:rPr>
          <w:rFonts w:asciiTheme="majorHAnsi" w:hAnsiTheme="majorHAnsi" w:cstheme="majorHAnsi"/>
        </w:rPr>
        <w:t>systems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order</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result</w:t>
      </w:r>
      <w:r w:rsidR="005E5A86" w:rsidRPr="00834EF2">
        <w:rPr>
          <w:rFonts w:asciiTheme="majorHAnsi" w:hAnsiTheme="majorHAnsi" w:cstheme="majorHAnsi"/>
        </w:rPr>
        <w:t xml:space="preserve"> </w:t>
      </w:r>
      <w:r w:rsidRPr="00834EF2">
        <w:rPr>
          <w:rFonts w:asciiTheme="majorHAnsi" w:hAnsiTheme="majorHAnsi" w:cstheme="majorHAnsi"/>
        </w:rPr>
        <w:t>unintentionally</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desires,</w:t>
      </w:r>
      <w:r w:rsidR="005E5A86" w:rsidRPr="00834EF2">
        <w:rPr>
          <w:rFonts w:asciiTheme="majorHAnsi" w:hAnsiTheme="majorHAnsi" w:cstheme="majorHAnsi"/>
        </w:rPr>
        <w:t xml:space="preserve"> </w:t>
      </w:r>
      <w:r w:rsidRPr="00834EF2">
        <w:rPr>
          <w:rFonts w:asciiTheme="majorHAnsi" w:hAnsiTheme="majorHAnsi" w:cstheme="majorHAnsi"/>
        </w:rPr>
        <w:t>decisions,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actions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individuals.”</w:t>
      </w:r>
      <w:r w:rsidR="005E5A86" w:rsidRPr="00834EF2">
        <w:rPr>
          <w:rFonts w:asciiTheme="majorHAnsi" w:hAnsiTheme="majorHAnsi" w:cstheme="majorHAnsi"/>
        </w:rPr>
        <w:t xml:space="preserve"> </w:t>
      </w:r>
      <w:r w:rsidRPr="00834EF2">
        <w:rPr>
          <w:rFonts w:asciiTheme="majorHAnsi" w:hAnsiTheme="majorHAnsi" w:cstheme="majorHAnsi"/>
        </w:rPr>
        <w:t>(Otteson</w:t>
      </w:r>
      <w:r w:rsidR="005E5A86" w:rsidRPr="00834EF2">
        <w:rPr>
          <w:rFonts w:asciiTheme="majorHAnsi" w:hAnsiTheme="majorHAnsi" w:cstheme="majorHAnsi"/>
        </w:rPr>
        <w:t xml:space="preserve"> </w:t>
      </w:r>
      <w:r w:rsidRPr="00834EF2">
        <w:rPr>
          <w:rFonts w:asciiTheme="majorHAnsi" w:hAnsiTheme="majorHAnsi" w:cstheme="majorHAnsi"/>
        </w:rPr>
        <w:t>2002,</w:t>
      </w:r>
      <w:r w:rsidR="005E5A86" w:rsidRPr="00834EF2">
        <w:rPr>
          <w:rFonts w:asciiTheme="majorHAnsi" w:hAnsiTheme="majorHAnsi" w:cstheme="majorHAnsi"/>
        </w:rPr>
        <w:t xml:space="preserve"> </w:t>
      </w:r>
      <w:r w:rsidRPr="00834EF2">
        <w:rPr>
          <w:rFonts w:asciiTheme="majorHAnsi" w:hAnsiTheme="majorHAnsi" w:cstheme="majorHAnsi"/>
        </w:rPr>
        <w:t>172,</w:t>
      </w:r>
      <w:r w:rsidR="005E5A86" w:rsidRPr="00834EF2">
        <w:rPr>
          <w:rFonts w:asciiTheme="majorHAnsi" w:hAnsiTheme="majorHAnsi" w:cstheme="majorHAnsi"/>
        </w:rPr>
        <w:t xml:space="preserve"> </w:t>
      </w:r>
      <w:r w:rsidR="00D96F6D">
        <w:rPr>
          <w:rFonts w:asciiTheme="majorHAnsi" w:hAnsiTheme="majorHAnsi" w:cstheme="majorHAnsi"/>
        </w:rPr>
        <w:t>182)</w:t>
      </w:r>
    </w:p>
    <w:p w14:paraId="29E3B5B8" w14:textId="5A2AD521" w:rsidR="005E5A86" w:rsidRPr="00834EF2" w:rsidRDefault="006D6DB5" w:rsidP="00D96F6D">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lastRenderedPageBreak/>
        <w:t>The</w:t>
      </w:r>
      <w:r w:rsidR="005E5A86" w:rsidRPr="00834EF2">
        <w:rPr>
          <w:rFonts w:asciiTheme="majorHAnsi" w:hAnsiTheme="majorHAnsi" w:cstheme="majorHAnsi"/>
        </w:rPr>
        <w:t xml:space="preserve"> </w:t>
      </w:r>
      <w:r w:rsidRPr="00834EF2">
        <w:rPr>
          <w:rFonts w:asciiTheme="majorHAnsi" w:hAnsiTheme="majorHAnsi" w:cstheme="majorHAnsi"/>
        </w:rPr>
        <w:t>scholar</w:t>
      </w:r>
      <w:r w:rsidR="005E5A86" w:rsidRPr="00834EF2">
        <w:rPr>
          <w:rFonts w:asciiTheme="majorHAnsi" w:hAnsiTheme="majorHAnsi" w:cstheme="majorHAnsi"/>
        </w:rPr>
        <w:t xml:space="preserve"> </w:t>
      </w:r>
      <w:r w:rsidRPr="00834EF2">
        <w:rPr>
          <w:rFonts w:asciiTheme="majorHAnsi" w:hAnsiTheme="majorHAnsi" w:cstheme="majorHAnsi"/>
        </w:rPr>
        <w:t>explicitly</w:t>
      </w:r>
      <w:r w:rsidR="005E5A86" w:rsidRPr="00834EF2">
        <w:rPr>
          <w:rFonts w:asciiTheme="majorHAnsi" w:hAnsiTheme="majorHAnsi" w:cstheme="majorHAnsi"/>
        </w:rPr>
        <w:t xml:space="preserve"> </w:t>
      </w:r>
      <w:r w:rsidRPr="00834EF2">
        <w:rPr>
          <w:rFonts w:asciiTheme="majorHAnsi" w:hAnsiTheme="majorHAnsi" w:cstheme="majorHAnsi"/>
        </w:rPr>
        <w:t>speaks</w:t>
      </w:r>
      <w:r w:rsidR="005E5A86" w:rsidRPr="00834EF2">
        <w:rPr>
          <w:rFonts w:asciiTheme="majorHAnsi" w:hAnsiTheme="majorHAnsi" w:cstheme="majorHAnsi"/>
        </w:rPr>
        <w:t xml:space="preserve"> </w:t>
      </w:r>
      <w:r w:rsidRPr="00834EF2">
        <w:rPr>
          <w:rFonts w:asciiTheme="majorHAnsi" w:hAnsiTheme="majorHAnsi" w:cstheme="majorHAnsi"/>
        </w:rPr>
        <w:t>about</w:t>
      </w:r>
      <w:r w:rsidR="005E5A86" w:rsidRPr="00834EF2">
        <w:rPr>
          <w:rFonts w:asciiTheme="majorHAnsi" w:hAnsiTheme="majorHAnsi" w:cstheme="majorHAnsi"/>
        </w:rPr>
        <w:t xml:space="preserve"> </w:t>
      </w:r>
      <w:r w:rsidRPr="00834EF2">
        <w:rPr>
          <w:rFonts w:asciiTheme="majorHAnsi" w:hAnsiTheme="majorHAnsi" w:cstheme="majorHAnsi"/>
        </w:rPr>
        <w:t>“currencies”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such</w:t>
      </w:r>
      <w:r w:rsidR="005E5A86" w:rsidRPr="00834EF2">
        <w:rPr>
          <w:rFonts w:asciiTheme="majorHAnsi" w:hAnsiTheme="majorHAnsi" w:cstheme="majorHAnsi"/>
        </w:rPr>
        <w:t xml:space="preserve"> </w:t>
      </w:r>
      <w:r w:rsidRPr="00834EF2">
        <w:rPr>
          <w:rFonts w:asciiTheme="majorHAnsi" w:hAnsiTheme="majorHAnsi" w:cstheme="majorHAnsi"/>
        </w:rPr>
        <w:t>market</w:t>
      </w:r>
      <w:r w:rsidR="005E5A86" w:rsidRPr="00834EF2">
        <w:rPr>
          <w:rFonts w:asciiTheme="majorHAnsi" w:hAnsiTheme="majorHAnsi" w:cstheme="majorHAnsi"/>
        </w:rPr>
        <w:t xml:space="preserve"> </w:t>
      </w:r>
      <w:r w:rsidRPr="00834EF2">
        <w:rPr>
          <w:rFonts w:asciiTheme="majorHAnsi" w:hAnsiTheme="majorHAnsi" w:cstheme="majorHAnsi"/>
        </w:rPr>
        <w:t>exchanges</w:t>
      </w:r>
      <w:r w:rsidR="00D96F6D">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proofErr w:type="gramStart"/>
      <w:r w:rsidRPr="00834EF2">
        <w:rPr>
          <w:rFonts w:asciiTheme="majorHAnsi" w:hAnsiTheme="majorHAnsi" w:cstheme="majorHAnsi"/>
        </w:rPr>
        <w:t>morality</w:t>
      </w:r>
      <w:proofErr w:type="gramEnd"/>
      <w:r w:rsidR="005E5A86" w:rsidRPr="00834EF2">
        <w:rPr>
          <w:rFonts w:asciiTheme="majorHAnsi" w:hAnsiTheme="majorHAnsi" w:cstheme="majorHAnsi"/>
        </w:rPr>
        <w:t xml:space="preserve"> </w:t>
      </w:r>
      <w:r w:rsidRPr="00834EF2">
        <w:rPr>
          <w:rFonts w:asciiTheme="majorHAnsi" w:hAnsiTheme="majorHAnsi" w:cstheme="majorHAnsi"/>
        </w:rPr>
        <w:t>these</w:t>
      </w:r>
      <w:r w:rsidR="005E5A86" w:rsidRPr="00834EF2">
        <w:rPr>
          <w:rFonts w:asciiTheme="majorHAnsi" w:hAnsiTheme="majorHAnsi" w:cstheme="majorHAnsi"/>
        </w:rPr>
        <w:t xml:space="preserve"> </w:t>
      </w:r>
      <w:r w:rsidRPr="00834EF2">
        <w:rPr>
          <w:rFonts w:asciiTheme="majorHAnsi" w:hAnsiTheme="majorHAnsi" w:cstheme="majorHAnsi"/>
        </w:rPr>
        <w:t>are</w:t>
      </w:r>
      <w:r w:rsidR="005E5A86" w:rsidRPr="00834EF2">
        <w:rPr>
          <w:rFonts w:asciiTheme="majorHAnsi" w:hAnsiTheme="majorHAnsi" w:cstheme="majorHAnsi"/>
        </w:rPr>
        <w:t xml:space="preserve"> </w:t>
      </w:r>
      <w:r w:rsidRPr="00834EF2">
        <w:rPr>
          <w:rFonts w:asciiTheme="majorHAnsi" w:hAnsiTheme="majorHAnsi" w:cstheme="majorHAnsi"/>
        </w:rPr>
        <w:t>“</w:t>
      </w:r>
      <w:r w:rsidRPr="00834EF2">
        <w:t>personal</w:t>
      </w:r>
      <w:r w:rsidR="005E5A86" w:rsidRPr="00834EF2">
        <w:t xml:space="preserve"> </w:t>
      </w:r>
      <w:r w:rsidRPr="00834EF2">
        <w:t>sentiments</w:t>
      </w:r>
      <w:r w:rsidR="005E5A86" w:rsidRPr="00834EF2">
        <w:t xml:space="preserve"> </w:t>
      </w:r>
      <w:r w:rsidRPr="00834EF2">
        <w:t>and</w:t>
      </w:r>
      <w:r w:rsidR="005E5A86" w:rsidRPr="00834EF2">
        <w:t xml:space="preserve"> </w:t>
      </w:r>
      <w:r w:rsidRPr="00834EF2">
        <w:t>moral</w:t>
      </w:r>
      <w:r w:rsidR="005E5A86" w:rsidRPr="00834EF2">
        <w:t xml:space="preserve"> </w:t>
      </w:r>
      <w:r w:rsidRPr="00834EF2">
        <w:t>judgments</w:t>
      </w:r>
      <w:r w:rsidR="00D96F6D">
        <w:t>,</w:t>
      </w:r>
      <w:r w:rsidR="00D96F6D">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economics</w:t>
      </w:r>
      <w:r w:rsidR="005E5A86" w:rsidRPr="00834EF2">
        <w:rPr>
          <w:rFonts w:asciiTheme="majorHAnsi" w:hAnsiTheme="majorHAnsi" w:cstheme="majorHAnsi"/>
        </w:rPr>
        <w:t xml:space="preserve"> </w:t>
      </w:r>
      <w:r w:rsidRPr="00834EF2">
        <w:rPr>
          <w:rFonts w:asciiTheme="majorHAnsi" w:hAnsiTheme="majorHAnsi" w:cstheme="majorHAnsi"/>
        </w:rPr>
        <w:t>“private</w:t>
      </w:r>
      <w:r w:rsidR="005E5A86" w:rsidRPr="00834EF2">
        <w:rPr>
          <w:rFonts w:asciiTheme="majorHAnsi" w:hAnsiTheme="majorHAnsi" w:cstheme="majorHAnsi"/>
        </w:rPr>
        <w:t xml:space="preserve"> </w:t>
      </w:r>
      <w:r w:rsidRPr="00834EF2">
        <w:rPr>
          <w:rFonts w:asciiTheme="majorHAnsi" w:hAnsiTheme="majorHAnsi" w:cstheme="majorHAnsi"/>
        </w:rPr>
        <w:t>goods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services</w:t>
      </w:r>
      <w:r w:rsidR="00D96F6D">
        <w:rPr>
          <w:rFonts w:asciiTheme="majorHAnsi" w:hAnsiTheme="majorHAnsi" w:cstheme="majorHAnsi"/>
        </w:rPr>
        <w:t>,</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00D96F6D">
        <w:rPr>
          <w:rFonts w:asciiTheme="majorHAnsi" w:hAnsiTheme="majorHAnsi" w:cstheme="majorHAnsi"/>
        </w:rPr>
        <w:t>languages</w:t>
      </w:r>
      <w:r w:rsidR="005E5A86" w:rsidRPr="00834EF2">
        <w:rPr>
          <w:rFonts w:asciiTheme="majorHAnsi" w:hAnsiTheme="majorHAnsi" w:cstheme="majorHAnsi"/>
        </w:rPr>
        <w:t xml:space="preserve"> </w:t>
      </w:r>
      <w:r w:rsidRPr="00834EF2">
        <w:rPr>
          <w:rFonts w:asciiTheme="majorHAnsi" w:hAnsiTheme="majorHAnsi" w:cstheme="majorHAnsi"/>
        </w:rPr>
        <w:t>“words,</w:t>
      </w:r>
      <w:r w:rsidR="005E5A86" w:rsidRPr="00834EF2">
        <w:rPr>
          <w:rFonts w:asciiTheme="majorHAnsi" w:hAnsiTheme="majorHAnsi" w:cstheme="majorHAnsi"/>
        </w:rPr>
        <w:t xml:space="preserve"> </w:t>
      </w:r>
      <w:r w:rsidRPr="00834EF2">
        <w:rPr>
          <w:rFonts w:asciiTheme="majorHAnsi" w:hAnsiTheme="majorHAnsi" w:cstheme="majorHAnsi"/>
        </w:rPr>
        <w:t>ideas,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00D96F6D">
        <w:rPr>
          <w:rFonts w:asciiTheme="majorHAnsi" w:hAnsiTheme="majorHAnsi" w:cstheme="majorHAnsi"/>
        </w:rPr>
        <w:t>wants</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(Ibid,</w:t>
      </w:r>
      <w:r w:rsidR="005E5A86" w:rsidRPr="00834EF2">
        <w:rPr>
          <w:rFonts w:asciiTheme="majorHAnsi" w:hAnsiTheme="majorHAnsi" w:cstheme="majorHAnsi"/>
        </w:rPr>
        <w:t xml:space="preserve"> </w:t>
      </w:r>
      <w:r w:rsidRPr="00834EF2">
        <w:rPr>
          <w:rFonts w:asciiTheme="majorHAnsi" w:hAnsiTheme="majorHAnsi" w:cstheme="majorHAnsi"/>
        </w:rPr>
        <w:t>286).</w:t>
      </w:r>
    </w:p>
    <w:p w14:paraId="00D5EBF4" w14:textId="098D20DA" w:rsidR="005E5A86" w:rsidRPr="00834EF2" w:rsidRDefault="006D6DB5" w:rsidP="00D96F6D">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seems</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managed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understand</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connection</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very</w:t>
      </w:r>
      <w:r w:rsidR="005E5A86" w:rsidRPr="00834EF2">
        <w:rPr>
          <w:rFonts w:asciiTheme="majorHAnsi" w:hAnsiTheme="majorHAnsi" w:cstheme="majorHAnsi"/>
        </w:rPr>
        <w:t xml:space="preserve"> </w:t>
      </w:r>
      <w:r w:rsidRPr="00834EF2">
        <w:rPr>
          <w:rFonts w:asciiTheme="majorHAnsi" w:hAnsiTheme="majorHAnsi" w:cstheme="majorHAnsi"/>
        </w:rPr>
        <w:t>beginning</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in</w:t>
      </w:r>
      <w:r w:rsidR="00D96F6D">
        <w:rPr>
          <w:rFonts w:asciiTheme="majorHAnsi" w:hAnsiTheme="majorHAnsi" w:cstheme="majorHAnsi"/>
        </w:rPr>
        <w:t xml:space="preserve"> the</w:t>
      </w:r>
      <w:r w:rsidR="005E5A86" w:rsidRPr="00834EF2">
        <w:rPr>
          <w:rFonts w:asciiTheme="majorHAnsi" w:hAnsiTheme="majorHAnsi" w:cstheme="majorHAnsi"/>
        </w:rPr>
        <w:t xml:space="preserve"> </w:t>
      </w:r>
      <w:r w:rsidRPr="00834EF2">
        <w:rPr>
          <w:rFonts w:asciiTheme="majorHAnsi" w:hAnsiTheme="majorHAnsi" w:cstheme="majorHAnsi"/>
          <w:i/>
        </w:rPr>
        <w:t>Letters</w:t>
      </w:r>
      <w:r w:rsidR="005E5A86" w:rsidRPr="00834EF2">
        <w:rPr>
          <w:rFonts w:asciiTheme="majorHAnsi" w:hAnsiTheme="majorHAnsi" w:cstheme="majorHAnsi"/>
          <w:i/>
        </w:rPr>
        <w:t xml:space="preserve"> </w:t>
      </w:r>
      <w:r w:rsidRPr="00834EF2">
        <w:rPr>
          <w:rFonts w:asciiTheme="majorHAnsi" w:hAnsiTheme="majorHAnsi" w:cstheme="majorHAnsi"/>
          <w:i/>
        </w:rPr>
        <w:t>of</w:t>
      </w:r>
      <w:r w:rsidR="005E5A86" w:rsidRPr="00834EF2">
        <w:rPr>
          <w:rFonts w:asciiTheme="majorHAnsi" w:hAnsiTheme="majorHAnsi" w:cstheme="majorHAnsi"/>
          <w:i/>
        </w:rPr>
        <w:t xml:space="preserve"> </w:t>
      </w:r>
      <w:r w:rsidRPr="00834EF2">
        <w:rPr>
          <w:rFonts w:asciiTheme="majorHAnsi" w:hAnsiTheme="majorHAnsi" w:cstheme="majorHAnsi"/>
          <w:i/>
        </w:rPr>
        <w:t>a</w:t>
      </w:r>
      <w:r w:rsidR="005E5A86" w:rsidRPr="00834EF2">
        <w:rPr>
          <w:rFonts w:asciiTheme="majorHAnsi" w:hAnsiTheme="majorHAnsi" w:cstheme="majorHAnsi"/>
          <w:i/>
        </w:rPr>
        <w:t xml:space="preserve"> </w:t>
      </w:r>
      <w:r w:rsidRPr="00834EF2">
        <w:rPr>
          <w:rFonts w:asciiTheme="majorHAnsi" w:hAnsiTheme="majorHAnsi" w:cstheme="majorHAnsi"/>
          <w:i/>
        </w:rPr>
        <w:t>Russian</w:t>
      </w:r>
      <w:r w:rsidR="005E5A86" w:rsidRPr="00834EF2">
        <w:rPr>
          <w:rFonts w:asciiTheme="majorHAnsi" w:hAnsiTheme="majorHAnsi" w:cstheme="majorHAnsi"/>
          <w:i/>
        </w:rPr>
        <w:t xml:space="preserve"> </w:t>
      </w:r>
      <w:r w:rsidR="00D96F6D" w:rsidRPr="00834EF2">
        <w:rPr>
          <w:rFonts w:asciiTheme="majorHAnsi" w:hAnsiTheme="majorHAnsi" w:cstheme="majorHAnsi"/>
          <w:i/>
        </w:rPr>
        <w:t>Traveler</w:t>
      </w:r>
      <w:r w:rsidR="005E5A86" w:rsidRPr="00834EF2">
        <w:rPr>
          <w:rFonts w:asciiTheme="majorHAnsi" w:hAnsiTheme="majorHAnsi" w:cstheme="majorHAnsi"/>
          <w:i/>
        </w:rPr>
        <w:t xml:space="preserve"> </w:t>
      </w:r>
      <w:r w:rsidRPr="00834EF2">
        <w:rPr>
          <w:rFonts w:asciiTheme="majorHAnsi" w:hAnsiTheme="majorHAnsi" w:cstheme="majorHAnsi"/>
        </w:rPr>
        <w:t>produced</w:t>
      </w:r>
      <w:r w:rsidR="005E5A86" w:rsidRPr="00834EF2">
        <w:rPr>
          <w:rFonts w:asciiTheme="majorHAnsi" w:hAnsiTheme="majorHAnsi" w:cstheme="majorHAnsi"/>
        </w:rPr>
        <w:t xml:space="preserve"> </w:t>
      </w:r>
      <w:r w:rsidR="00D96F6D">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case</w:t>
      </w:r>
      <w:r w:rsidR="005E5A86" w:rsidRPr="00834EF2">
        <w:rPr>
          <w:rFonts w:asciiTheme="majorHAnsi" w:hAnsiTheme="majorHAnsi" w:cstheme="majorHAnsi"/>
        </w:rPr>
        <w:t xml:space="preserve"> </w:t>
      </w:r>
      <w:r w:rsidRPr="00834EF2">
        <w:rPr>
          <w:rFonts w:asciiTheme="majorHAnsi" w:hAnsiTheme="majorHAnsi" w:cstheme="majorHAnsi"/>
        </w:rPr>
        <w:t>study</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interactions</w:t>
      </w:r>
      <w:r w:rsidR="005E5A86" w:rsidRPr="00834EF2">
        <w:rPr>
          <w:rFonts w:asciiTheme="majorHAnsi" w:hAnsiTheme="majorHAnsi" w:cstheme="majorHAnsi"/>
        </w:rPr>
        <w:t xml:space="preserve"> </w:t>
      </w:r>
      <w:r w:rsidRPr="00834EF2">
        <w:rPr>
          <w:rFonts w:asciiTheme="majorHAnsi" w:hAnsiTheme="majorHAnsi" w:cstheme="majorHAnsi"/>
        </w:rPr>
        <w:t>between</w:t>
      </w:r>
      <w:r w:rsidR="005E5A86" w:rsidRPr="00834EF2">
        <w:rPr>
          <w:rFonts w:asciiTheme="majorHAnsi" w:hAnsiTheme="majorHAnsi" w:cstheme="majorHAnsi"/>
        </w:rPr>
        <w:t xml:space="preserve"> </w:t>
      </w:r>
      <w:r w:rsidRPr="00834EF2">
        <w:rPr>
          <w:rFonts w:asciiTheme="majorHAnsi" w:hAnsiTheme="majorHAnsi" w:cstheme="majorHAnsi"/>
        </w:rPr>
        <w:t>moral</w:t>
      </w:r>
      <w:r w:rsidR="005E5A86" w:rsidRPr="00834EF2">
        <w:rPr>
          <w:rFonts w:asciiTheme="majorHAnsi" w:hAnsiTheme="majorHAnsi" w:cstheme="majorHAnsi"/>
        </w:rPr>
        <w:t xml:space="preserve"> </w:t>
      </w:r>
      <w:r w:rsidRPr="00834EF2">
        <w:rPr>
          <w:rFonts w:asciiTheme="majorHAnsi" w:hAnsiTheme="majorHAnsi" w:cstheme="majorHAnsi"/>
        </w:rPr>
        <w:t>sentiments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financial</w:t>
      </w:r>
      <w:r w:rsidR="005E5A86" w:rsidRPr="00834EF2">
        <w:rPr>
          <w:rFonts w:asciiTheme="majorHAnsi" w:hAnsiTheme="majorHAnsi" w:cstheme="majorHAnsi"/>
        </w:rPr>
        <w:t xml:space="preserve"> </w:t>
      </w:r>
      <w:r w:rsidRPr="00834EF2">
        <w:rPr>
          <w:rFonts w:asciiTheme="majorHAnsi" w:hAnsiTheme="majorHAnsi" w:cstheme="majorHAnsi"/>
        </w:rPr>
        <w:t>transactions.</w:t>
      </w:r>
    </w:p>
    <w:p w14:paraId="73849425" w14:textId="1FBF16AF" w:rsidR="006D6DB5" w:rsidRPr="00834EF2" w:rsidRDefault="006D6DB5" w:rsidP="00955FF8">
      <w:pPr>
        <w:widowControl w:val="0"/>
        <w:adjustRightInd w:val="0"/>
        <w:spacing w:line="480" w:lineRule="auto"/>
        <w:rPr>
          <w:rFonts w:asciiTheme="majorHAnsi" w:hAnsiTheme="majorHAnsi" w:cstheme="majorHAnsi"/>
        </w:rPr>
      </w:pPr>
    </w:p>
    <w:p w14:paraId="3752A9C5" w14:textId="1893B760" w:rsidR="005E5A86" w:rsidRPr="00834EF2" w:rsidRDefault="00D61EEC" w:rsidP="00955FF8">
      <w:pPr>
        <w:widowControl w:val="0"/>
        <w:adjustRightInd w:val="0"/>
        <w:spacing w:line="480" w:lineRule="auto"/>
        <w:jc w:val="center"/>
        <w:rPr>
          <w:rFonts w:asciiTheme="majorHAnsi" w:hAnsiTheme="majorHAnsi" w:cstheme="majorHAnsi"/>
        </w:rPr>
      </w:pPr>
      <w:r w:rsidRPr="00834EF2">
        <w:rPr>
          <w:rFonts w:asciiTheme="majorHAnsi" w:hAnsiTheme="majorHAnsi" w:cstheme="majorHAnsi"/>
        </w:rPr>
        <w:t>4</w:t>
      </w:r>
    </w:p>
    <w:p w14:paraId="723B69DC" w14:textId="23BEF10A" w:rsidR="00A45837" w:rsidRPr="00834EF2" w:rsidRDefault="000A0475" w:rsidP="00F94401">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perspective</w:t>
      </w:r>
      <w:r w:rsidR="005E5A86" w:rsidRPr="00834EF2">
        <w:rPr>
          <w:rFonts w:asciiTheme="majorHAnsi" w:hAnsiTheme="majorHAnsi" w:cstheme="majorHAnsi"/>
        </w:rPr>
        <w:t xml:space="preserve"> </w:t>
      </w:r>
      <w:r w:rsidRPr="00834EF2">
        <w:rPr>
          <w:rFonts w:asciiTheme="majorHAnsi" w:hAnsiTheme="majorHAnsi" w:cstheme="majorHAnsi"/>
        </w:rPr>
        <w:t>allows</w:t>
      </w:r>
      <w:r w:rsidR="005E5A86" w:rsidRPr="00834EF2">
        <w:rPr>
          <w:rFonts w:asciiTheme="majorHAnsi" w:hAnsiTheme="majorHAnsi" w:cstheme="majorHAnsi"/>
        </w:rPr>
        <w:t xml:space="preserve"> </w:t>
      </w:r>
      <w:r w:rsidRPr="00834EF2">
        <w:rPr>
          <w:rFonts w:asciiTheme="majorHAnsi" w:hAnsiTheme="majorHAnsi" w:cstheme="majorHAnsi"/>
        </w:rPr>
        <w:t>us</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tackle</w:t>
      </w:r>
      <w:r w:rsidR="005E5A86" w:rsidRPr="00834EF2">
        <w:rPr>
          <w:rFonts w:asciiTheme="majorHAnsi" w:hAnsiTheme="majorHAnsi" w:cstheme="majorHAnsi"/>
        </w:rPr>
        <w:t xml:space="preserve"> </w:t>
      </w:r>
      <w:r w:rsidR="00C17733">
        <w:rPr>
          <w:rFonts w:asciiTheme="majorHAnsi" w:hAnsiTheme="majorHAnsi" w:cstheme="majorHAnsi"/>
        </w:rPr>
        <w:t>another</w:t>
      </w:r>
      <w:r w:rsidR="005E5A86" w:rsidRPr="00834EF2">
        <w:rPr>
          <w:rFonts w:asciiTheme="majorHAnsi" w:hAnsiTheme="majorHAnsi" w:cstheme="majorHAnsi"/>
        </w:rPr>
        <w:t xml:space="preserve"> </w:t>
      </w:r>
      <w:r w:rsidR="00534FBB" w:rsidRPr="00834EF2">
        <w:rPr>
          <w:rFonts w:asciiTheme="majorHAnsi" w:hAnsiTheme="majorHAnsi" w:cstheme="majorHAnsi"/>
        </w:rPr>
        <w:t>important</w:t>
      </w:r>
      <w:r w:rsidR="005E5A86" w:rsidRPr="00834EF2">
        <w:rPr>
          <w:rFonts w:asciiTheme="majorHAnsi" w:hAnsiTheme="majorHAnsi" w:cstheme="majorHAnsi"/>
        </w:rPr>
        <w:t xml:space="preserve"> </w:t>
      </w:r>
      <w:r w:rsidRPr="00834EF2">
        <w:rPr>
          <w:rFonts w:asciiTheme="majorHAnsi" w:hAnsiTheme="majorHAnsi" w:cstheme="majorHAnsi"/>
        </w:rPr>
        <w:t>issue</w:t>
      </w:r>
      <w:r w:rsidR="005E5A86" w:rsidRPr="00834EF2">
        <w:rPr>
          <w:rFonts w:asciiTheme="majorHAnsi" w:hAnsiTheme="majorHAnsi" w:cstheme="majorHAnsi"/>
        </w:rPr>
        <w:t xml:space="preserve"> </w:t>
      </w:r>
      <w:r w:rsidR="00F94401">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biography</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well</w:t>
      </w:r>
      <w:r w:rsidR="005E5A86" w:rsidRPr="00834EF2">
        <w:rPr>
          <w:rFonts w:asciiTheme="majorHAnsi" w:hAnsiTheme="majorHAnsi" w:cstheme="majorHAnsi"/>
        </w:rPr>
        <w:t xml:space="preserve"> </w:t>
      </w:r>
      <w:r w:rsidRPr="00834EF2">
        <w:rPr>
          <w:rFonts w:asciiTheme="majorHAnsi" w:hAnsiTheme="majorHAnsi" w:cstheme="majorHAnsi"/>
        </w:rPr>
        <w:t>as</w:t>
      </w:r>
      <w:r w:rsidR="00F94401">
        <w:rPr>
          <w:rFonts w:asciiTheme="majorHAnsi" w:hAnsiTheme="majorHAnsi" w:cstheme="majorHAnsi"/>
        </w:rPr>
        <w:t xml:space="preserve"> of</w:t>
      </w:r>
      <w:r w:rsidR="005E5A86" w:rsidRPr="00834EF2">
        <w:rPr>
          <w:rFonts w:asciiTheme="majorHAnsi" w:hAnsiTheme="majorHAnsi" w:cstheme="majorHAnsi"/>
        </w:rPr>
        <w:t xml:space="preserve"> </w:t>
      </w:r>
      <w:r w:rsidRPr="00834EF2">
        <w:rPr>
          <w:rFonts w:asciiTheme="majorHAnsi" w:hAnsiTheme="majorHAnsi" w:cstheme="majorHAnsi"/>
        </w:rPr>
        <w:t>Russian</w:t>
      </w:r>
      <w:r w:rsidR="005E5A86" w:rsidRPr="00834EF2">
        <w:rPr>
          <w:rFonts w:asciiTheme="majorHAnsi" w:hAnsiTheme="majorHAnsi" w:cstheme="majorHAnsi"/>
        </w:rPr>
        <w:t xml:space="preserve"> </w:t>
      </w:r>
      <w:r w:rsidRPr="00834EF2">
        <w:rPr>
          <w:rFonts w:asciiTheme="majorHAnsi" w:hAnsiTheme="majorHAnsi" w:cstheme="majorHAnsi"/>
        </w:rPr>
        <w:t>literary</w:t>
      </w:r>
      <w:r w:rsidR="005E5A86" w:rsidRPr="00834EF2">
        <w:rPr>
          <w:rFonts w:asciiTheme="majorHAnsi" w:hAnsiTheme="majorHAnsi" w:cstheme="majorHAnsi"/>
        </w:rPr>
        <w:t xml:space="preserve"> </w:t>
      </w:r>
      <w:r w:rsidRPr="00834EF2">
        <w:rPr>
          <w:rFonts w:asciiTheme="majorHAnsi" w:hAnsiTheme="majorHAnsi" w:cstheme="majorHAnsi"/>
        </w:rPr>
        <w:t>hist</w:t>
      </w:r>
      <w:r w:rsidR="00E76C66" w:rsidRPr="00834EF2">
        <w:rPr>
          <w:rFonts w:asciiTheme="majorHAnsi" w:hAnsiTheme="majorHAnsi" w:cstheme="majorHAnsi"/>
        </w:rPr>
        <w:t>ory</w:t>
      </w:r>
      <w:r w:rsidR="005E5A86" w:rsidRPr="00834EF2">
        <w:rPr>
          <w:rFonts w:asciiTheme="majorHAnsi" w:hAnsiTheme="majorHAnsi" w:cstheme="majorHAnsi"/>
        </w:rPr>
        <w:t xml:space="preserve"> </w:t>
      </w:r>
      <w:r w:rsidR="00E76C66" w:rsidRPr="00834EF2">
        <w:rPr>
          <w:rFonts w:asciiTheme="majorHAnsi" w:hAnsiTheme="majorHAnsi" w:cstheme="majorHAnsi"/>
        </w:rPr>
        <w:t>in</w:t>
      </w:r>
      <w:r w:rsidR="005E5A86" w:rsidRPr="00834EF2">
        <w:rPr>
          <w:rFonts w:asciiTheme="majorHAnsi" w:hAnsiTheme="majorHAnsi" w:cstheme="majorHAnsi"/>
        </w:rPr>
        <w:t xml:space="preserve"> </w:t>
      </w:r>
      <w:r w:rsidR="00E76C66" w:rsidRPr="00834EF2">
        <w:rPr>
          <w:rFonts w:asciiTheme="majorHAnsi" w:hAnsiTheme="majorHAnsi" w:cstheme="majorHAnsi"/>
        </w:rPr>
        <w:t>general.</w:t>
      </w:r>
      <w:r w:rsidR="005E5A86" w:rsidRPr="00834EF2">
        <w:rPr>
          <w:rFonts w:asciiTheme="majorHAnsi" w:hAnsiTheme="majorHAnsi" w:cstheme="majorHAnsi"/>
        </w:rPr>
        <w:t xml:space="preserve"> </w:t>
      </w:r>
      <w:r w:rsidR="00E76C66" w:rsidRPr="00834EF2">
        <w:rPr>
          <w:rFonts w:asciiTheme="majorHAnsi" w:hAnsiTheme="majorHAnsi" w:cstheme="majorHAnsi"/>
        </w:rPr>
        <w:t>Several</w:t>
      </w:r>
      <w:r w:rsidR="005E5A86" w:rsidRPr="00834EF2">
        <w:rPr>
          <w:rFonts w:asciiTheme="majorHAnsi" w:hAnsiTheme="majorHAnsi" w:cstheme="majorHAnsi"/>
        </w:rPr>
        <w:t xml:space="preserve"> </w:t>
      </w:r>
      <w:r w:rsidR="00E76C66" w:rsidRPr="00834EF2">
        <w:rPr>
          <w:rFonts w:asciiTheme="majorHAnsi" w:hAnsiTheme="majorHAnsi" w:cstheme="majorHAnsi"/>
        </w:rPr>
        <w:t>authors</w:t>
      </w:r>
      <w:r w:rsidR="00F94401">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including</w:t>
      </w:r>
      <w:r w:rsidR="005E5A86" w:rsidRPr="00834EF2">
        <w:rPr>
          <w:rFonts w:asciiTheme="majorHAnsi" w:hAnsiTheme="majorHAnsi" w:cstheme="majorHAnsi"/>
        </w:rPr>
        <w:t xml:space="preserve"> </w:t>
      </w:r>
      <w:r w:rsidRPr="00834EF2">
        <w:rPr>
          <w:rFonts w:asciiTheme="majorHAnsi" w:hAnsiTheme="majorHAnsi" w:cstheme="majorHAnsi"/>
        </w:rPr>
        <w:t>such</w:t>
      </w:r>
      <w:r w:rsidR="005E5A86" w:rsidRPr="00834EF2">
        <w:rPr>
          <w:rFonts w:asciiTheme="majorHAnsi" w:hAnsiTheme="majorHAnsi" w:cstheme="majorHAnsi"/>
        </w:rPr>
        <w:t xml:space="preserve"> </w:t>
      </w:r>
      <w:r w:rsidRPr="00834EF2">
        <w:rPr>
          <w:rFonts w:asciiTheme="majorHAnsi" w:hAnsiTheme="majorHAnsi" w:cstheme="majorHAnsi"/>
        </w:rPr>
        <w:t>leading</w:t>
      </w:r>
      <w:r w:rsidR="005E5A86" w:rsidRPr="00834EF2">
        <w:rPr>
          <w:rFonts w:asciiTheme="majorHAnsi" w:hAnsiTheme="majorHAnsi" w:cstheme="majorHAnsi"/>
        </w:rPr>
        <w:t xml:space="preserve"> </w:t>
      </w:r>
      <w:r w:rsidRPr="00834EF2">
        <w:rPr>
          <w:rFonts w:asciiTheme="majorHAnsi" w:hAnsiTheme="majorHAnsi" w:cstheme="majorHAnsi"/>
        </w:rPr>
        <w:t>scholars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Russian</w:t>
      </w:r>
      <w:r w:rsidR="005E5A86" w:rsidRPr="00834EF2">
        <w:rPr>
          <w:rFonts w:asciiTheme="majorHAnsi" w:hAnsiTheme="majorHAnsi" w:cstheme="majorHAnsi"/>
        </w:rPr>
        <w:t xml:space="preserve"> </w:t>
      </w:r>
      <w:r w:rsidRPr="00834EF2">
        <w:rPr>
          <w:rFonts w:asciiTheme="majorHAnsi" w:hAnsiTheme="majorHAnsi" w:cstheme="majorHAnsi"/>
        </w:rPr>
        <w:t>eighteenth</w:t>
      </w:r>
      <w:r w:rsidR="00F94401">
        <w:rPr>
          <w:rFonts w:asciiTheme="majorHAnsi" w:hAnsiTheme="majorHAnsi" w:cstheme="majorHAnsi"/>
        </w:rPr>
        <w:t>-</w:t>
      </w:r>
      <w:r w:rsidRPr="00834EF2">
        <w:rPr>
          <w:rFonts w:asciiTheme="majorHAnsi" w:hAnsiTheme="majorHAnsi" w:cstheme="majorHAnsi"/>
        </w:rPr>
        <w:t>century</w:t>
      </w:r>
      <w:r w:rsidR="005E5A86" w:rsidRPr="00834EF2">
        <w:rPr>
          <w:rFonts w:asciiTheme="majorHAnsi" w:hAnsiTheme="majorHAnsi" w:cstheme="majorHAnsi"/>
        </w:rPr>
        <w:t xml:space="preserve"> </w:t>
      </w:r>
      <w:r w:rsidRPr="00834EF2">
        <w:rPr>
          <w:rFonts w:asciiTheme="majorHAnsi" w:hAnsiTheme="majorHAnsi" w:cstheme="majorHAnsi"/>
        </w:rPr>
        <w:t>literature</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Grigorii</w:t>
      </w:r>
      <w:r w:rsidR="005E5A86" w:rsidRPr="00834EF2">
        <w:rPr>
          <w:rFonts w:asciiTheme="majorHAnsi" w:hAnsiTheme="majorHAnsi" w:cstheme="majorHAnsi"/>
        </w:rPr>
        <w:t xml:space="preserve"> </w:t>
      </w:r>
      <w:r w:rsidRPr="00834EF2">
        <w:rPr>
          <w:rFonts w:asciiTheme="majorHAnsi" w:hAnsiTheme="majorHAnsi" w:cstheme="majorHAnsi"/>
        </w:rPr>
        <w:t>Gukovskii</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Yurii</w:t>
      </w:r>
      <w:r w:rsidR="005E5A86" w:rsidRPr="00834EF2">
        <w:rPr>
          <w:rFonts w:asciiTheme="majorHAnsi" w:hAnsiTheme="majorHAnsi" w:cstheme="majorHAnsi"/>
        </w:rPr>
        <w:t xml:space="preserve"> </w:t>
      </w:r>
      <w:r w:rsidRPr="00834EF2">
        <w:rPr>
          <w:rFonts w:asciiTheme="majorHAnsi" w:hAnsiTheme="majorHAnsi" w:cstheme="majorHAnsi"/>
        </w:rPr>
        <w:t>Lotman</w:t>
      </w:r>
      <w:r w:rsidR="00F94401">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claimed</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00F94401">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firs</w:t>
      </w:r>
      <w:r w:rsidR="00C657DF" w:rsidRPr="00834EF2">
        <w:rPr>
          <w:rFonts w:asciiTheme="majorHAnsi" w:hAnsiTheme="majorHAnsi" w:cstheme="majorHAnsi"/>
        </w:rPr>
        <w:t>t</w:t>
      </w:r>
      <w:r w:rsidR="00F94401">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if</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first</w:t>
      </w:r>
      <w:r w:rsidR="00F94401">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professional</w:t>
      </w:r>
      <w:r w:rsidR="005E5A86" w:rsidRPr="00834EF2">
        <w:rPr>
          <w:rFonts w:asciiTheme="majorHAnsi" w:hAnsiTheme="majorHAnsi" w:cstheme="majorHAnsi"/>
        </w:rPr>
        <w:t xml:space="preserve"> </w:t>
      </w:r>
      <w:r w:rsidRPr="00834EF2">
        <w:rPr>
          <w:rFonts w:asciiTheme="majorHAnsi" w:hAnsiTheme="majorHAnsi" w:cstheme="majorHAnsi"/>
        </w:rPr>
        <w:t>writer</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history</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Russian</w:t>
      </w:r>
      <w:r w:rsidR="005E5A86" w:rsidRPr="00834EF2">
        <w:rPr>
          <w:rFonts w:asciiTheme="majorHAnsi" w:hAnsiTheme="majorHAnsi" w:cstheme="majorHAnsi"/>
        </w:rPr>
        <w:t xml:space="preserve"> </w:t>
      </w:r>
      <w:r w:rsidRPr="00834EF2">
        <w:rPr>
          <w:rFonts w:asciiTheme="majorHAnsi" w:hAnsiTheme="majorHAnsi" w:cstheme="majorHAnsi"/>
        </w:rPr>
        <w:t>letters</w:t>
      </w:r>
      <w:r w:rsidR="005E5A86" w:rsidRPr="00834EF2">
        <w:rPr>
          <w:rFonts w:asciiTheme="majorHAnsi" w:hAnsiTheme="majorHAnsi" w:cstheme="majorHAnsi"/>
        </w:rPr>
        <w:t xml:space="preserve"> </w:t>
      </w:r>
      <w:r w:rsidR="002926CF" w:rsidRPr="00834EF2">
        <w:rPr>
          <w:rFonts w:asciiTheme="majorHAnsi" w:hAnsiTheme="majorHAnsi" w:cstheme="majorHAnsi"/>
        </w:rPr>
        <w:t>who</w:t>
      </w:r>
      <w:r w:rsidR="005E5A86" w:rsidRPr="00834EF2">
        <w:rPr>
          <w:rFonts w:asciiTheme="majorHAnsi" w:hAnsiTheme="majorHAnsi" w:cstheme="majorHAnsi"/>
        </w:rPr>
        <w:t xml:space="preserve"> </w:t>
      </w:r>
      <w:r w:rsidR="002926CF" w:rsidRPr="00834EF2">
        <w:rPr>
          <w:rFonts w:asciiTheme="majorHAnsi" w:hAnsiTheme="majorHAnsi" w:cstheme="majorHAnsi"/>
        </w:rPr>
        <w:t>made</w:t>
      </w:r>
      <w:r w:rsidR="005E5A86" w:rsidRPr="00834EF2">
        <w:rPr>
          <w:rFonts w:asciiTheme="majorHAnsi" w:hAnsiTheme="majorHAnsi" w:cstheme="majorHAnsi"/>
        </w:rPr>
        <w:t xml:space="preserve"> </w:t>
      </w:r>
      <w:r w:rsidR="002926CF" w:rsidRPr="00834EF2">
        <w:rPr>
          <w:rFonts w:asciiTheme="majorHAnsi" w:hAnsiTheme="majorHAnsi" w:cstheme="majorHAnsi"/>
        </w:rPr>
        <w:t>“writing</w:t>
      </w:r>
      <w:r w:rsidR="005E5A86" w:rsidRPr="00834EF2">
        <w:rPr>
          <w:rFonts w:asciiTheme="majorHAnsi" w:hAnsiTheme="majorHAnsi" w:cstheme="majorHAnsi"/>
        </w:rPr>
        <w:t xml:space="preserve"> </w:t>
      </w:r>
      <w:r w:rsidR="002926CF" w:rsidRPr="00834EF2">
        <w:rPr>
          <w:rFonts w:asciiTheme="majorHAnsi" w:hAnsiTheme="majorHAnsi" w:cstheme="majorHAnsi"/>
        </w:rPr>
        <w:t>the</w:t>
      </w:r>
      <w:r w:rsidR="005E5A86" w:rsidRPr="00834EF2">
        <w:rPr>
          <w:rFonts w:asciiTheme="majorHAnsi" w:hAnsiTheme="majorHAnsi" w:cstheme="majorHAnsi"/>
        </w:rPr>
        <w:t xml:space="preserve"> </w:t>
      </w:r>
      <w:r w:rsidR="002926CF" w:rsidRPr="00834EF2">
        <w:rPr>
          <w:rFonts w:asciiTheme="majorHAnsi" w:hAnsiTheme="majorHAnsi" w:cstheme="majorHAnsi"/>
        </w:rPr>
        <w:t>main</w:t>
      </w:r>
      <w:r w:rsidR="005E5A86" w:rsidRPr="00834EF2">
        <w:rPr>
          <w:rFonts w:asciiTheme="majorHAnsi" w:hAnsiTheme="majorHAnsi" w:cstheme="majorHAnsi"/>
        </w:rPr>
        <w:t xml:space="preserve"> </w:t>
      </w:r>
      <w:r w:rsidR="002926CF" w:rsidRPr="00834EF2">
        <w:rPr>
          <w:rFonts w:asciiTheme="majorHAnsi" w:hAnsiTheme="majorHAnsi" w:cstheme="majorHAnsi"/>
        </w:rPr>
        <w:t>source</w:t>
      </w:r>
      <w:r w:rsidR="005E5A86" w:rsidRPr="00834EF2">
        <w:rPr>
          <w:rFonts w:asciiTheme="majorHAnsi" w:hAnsiTheme="majorHAnsi" w:cstheme="majorHAnsi"/>
        </w:rPr>
        <w:t xml:space="preserve"> </w:t>
      </w:r>
      <w:r w:rsidR="002926CF" w:rsidRPr="00834EF2">
        <w:rPr>
          <w:rFonts w:asciiTheme="majorHAnsi" w:hAnsiTheme="majorHAnsi" w:cstheme="majorHAnsi"/>
        </w:rPr>
        <w:t>of</w:t>
      </w:r>
      <w:r w:rsidR="005E5A86" w:rsidRPr="00834EF2">
        <w:rPr>
          <w:rFonts w:asciiTheme="majorHAnsi" w:hAnsiTheme="majorHAnsi" w:cstheme="majorHAnsi"/>
        </w:rPr>
        <w:t xml:space="preserve"> </w:t>
      </w:r>
      <w:r w:rsidR="002926CF" w:rsidRPr="00834EF2">
        <w:rPr>
          <w:rFonts w:asciiTheme="majorHAnsi" w:hAnsiTheme="majorHAnsi" w:cstheme="majorHAnsi"/>
        </w:rPr>
        <w:t>his</w:t>
      </w:r>
      <w:r w:rsidR="005E5A86" w:rsidRPr="00834EF2">
        <w:rPr>
          <w:rFonts w:asciiTheme="majorHAnsi" w:hAnsiTheme="majorHAnsi" w:cstheme="majorHAnsi"/>
        </w:rPr>
        <w:t xml:space="preserve"> </w:t>
      </w:r>
      <w:r w:rsidR="002926CF" w:rsidRPr="00834EF2">
        <w:rPr>
          <w:rFonts w:asciiTheme="majorHAnsi" w:hAnsiTheme="majorHAnsi" w:cstheme="majorHAnsi"/>
        </w:rPr>
        <w:t>living”</w:t>
      </w:r>
      <w:r w:rsidR="005E5A86" w:rsidRPr="00834EF2">
        <w:rPr>
          <w:rFonts w:asciiTheme="majorHAnsi" w:hAnsiTheme="majorHAnsi" w:cstheme="majorHAnsi"/>
        </w:rPr>
        <w:t xml:space="preserve"> </w:t>
      </w:r>
      <w:r w:rsidR="002926CF" w:rsidRPr="00834EF2">
        <w:rPr>
          <w:rFonts w:asciiTheme="majorHAnsi" w:hAnsiTheme="majorHAnsi" w:cstheme="majorHAnsi"/>
        </w:rPr>
        <w:t>(Lotman</w:t>
      </w:r>
      <w:r w:rsidR="005E5A86" w:rsidRPr="00834EF2">
        <w:rPr>
          <w:rFonts w:asciiTheme="majorHAnsi" w:hAnsiTheme="majorHAnsi" w:cstheme="majorHAnsi"/>
        </w:rPr>
        <w:t xml:space="preserve"> </w:t>
      </w:r>
      <w:r w:rsidR="002926CF" w:rsidRPr="00834EF2">
        <w:rPr>
          <w:rFonts w:asciiTheme="majorHAnsi" w:hAnsiTheme="majorHAnsi" w:cstheme="majorHAnsi"/>
        </w:rPr>
        <w:t>1997,</w:t>
      </w:r>
      <w:r w:rsidR="005E5A86" w:rsidRPr="00834EF2">
        <w:rPr>
          <w:rFonts w:asciiTheme="majorHAnsi" w:hAnsiTheme="majorHAnsi" w:cstheme="majorHAnsi"/>
        </w:rPr>
        <w:t xml:space="preserve"> </w:t>
      </w:r>
      <w:r w:rsidR="00534FBB" w:rsidRPr="00834EF2">
        <w:rPr>
          <w:rFonts w:asciiTheme="majorHAnsi" w:hAnsiTheme="majorHAnsi" w:cstheme="majorHAnsi"/>
        </w:rPr>
        <w:t>189</w:t>
      </w:r>
      <w:r w:rsidR="002926CF" w:rsidRPr="00834EF2">
        <w:rPr>
          <w:rFonts w:asciiTheme="majorHAnsi" w:hAnsiTheme="majorHAnsi" w:cstheme="majorHAnsi"/>
        </w:rPr>
        <w:t>).</w:t>
      </w:r>
      <w:r w:rsidR="005E5A86" w:rsidRPr="00834EF2">
        <w:rPr>
          <w:rFonts w:asciiTheme="majorHAnsi" w:hAnsiTheme="majorHAnsi" w:cstheme="majorHAnsi"/>
        </w:rPr>
        <w:t xml:space="preserve"> </w:t>
      </w:r>
      <w:r w:rsidR="002926CF" w:rsidRPr="00834EF2">
        <w:rPr>
          <w:rFonts w:asciiTheme="majorHAnsi" w:hAnsiTheme="majorHAnsi" w:cstheme="majorHAnsi"/>
        </w:rPr>
        <w:t>This</w:t>
      </w:r>
      <w:r w:rsidR="005E5A86" w:rsidRPr="00834EF2">
        <w:rPr>
          <w:rFonts w:asciiTheme="majorHAnsi" w:hAnsiTheme="majorHAnsi" w:cstheme="majorHAnsi"/>
        </w:rPr>
        <w:t xml:space="preserve"> </w:t>
      </w:r>
      <w:r w:rsidR="002926CF" w:rsidRPr="00834EF2">
        <w:rPr>
          <w:rFonts w:asciiTheme="majorHAnsi" w:hAnsiTheme="majorHAnsi" w:cstheme="majorHAnsi"/>
        </w:rPr>
        <w:t>point</w:t>
      </w:r>
      <w:r w:rsidR="005E5A86" w:rsidRPr="00834EF2">
        <w:rPr>
          <w:rFonts w:asciiTheme="majorHAnsi" w:hAnsiTheme="majorHAnsi" w:cstheme="majorHAnsi"/>
        </w:rPr>
        <w:t xml:space="preserve"> </w:t>
      </w:r>
      <w:r w:rsidR="002926CF" w:rsidRPr="00834EF2">
        <w:rPr>
          <w:rFonts w:asciiTheme="majorHAnsi" w:hAnsiTheme="majorHAnsi" w:cstheme="majorHAnsi"/>
        </w:rPr>
        <w:t>of</w:t>
      </w:r>
      <w:r w:rsidR="005E5A86" w:rsidRPr="00834EF2">
        <w:rPr>
          <w:rFonts w:asciiTheme="majorHAnsi" w:hAnsiTheme="majorHAnsi" w:cstheme="majorHAnsi"/>
        </w:rPr>
        <w:t xml:space="preserve"> </w:t>
      </w:r>
      <w:r w:rsidR="002926CF" w:rsidRPr="00834EF2">
        <w:rPr>
          <w:rFonts w:asciiTheme="majorHAnsi" w:hAnsiTheme="majorHAnsi" w:cstheme="majorHAnsi"/>
        </w:rPr>
        <w:t>view</w:t>
      </w:r>
      <w:r w:rsidR="005E5A86" w:rsidRPr="00834EF2">
        <w:rPr>
          <w:rFonts w:asciiTheme="majorHAnsi" w:hAnsiTheme="majorHAnsi" w:cstheme="majorHAnsi"/>
        </w:rPr>
        <w:t xml:space="preserve"> </w:t>
      </w:r>
      <w:r w:rsidR="002926CF" w:rsidRPr="00834EF2">
        <w:rPr>
          <w:rFonts w:asciiTheme="majorHAnsi" w:hAnsiTheme="majorHAnsi" w:cstheme="majorHAnsi"/>
        </w:rPr>
        <w:t>was</w:t>
      </w:r>
      <w:r w:rsidR="005E5A86" w:rsidRPr="00834EF2">
        <w:rPr>
          <w:rFonts w:asciiTheme="majorHAnsi" w:hAnsiTheme="majorHAnsi" w:cstheme="majorHAnsi"/>
        </w:rPr>
        <w:t xml:space="preserve"> </w:t>
      </w:r>
      <w:r w:rsidR="002926CF" w:rsidRPr="00834EF2">
        <w:rPr>
          <w:rFonts w:asciiTheme="majorHAnsi" w:hAnsiTheme="majorHAnsi" w:cstheme="majorHAnsi"/>
        </w:rPr>
        <w:t>strongly</w:t>
      </w:r>
      <w:r w:rsidR="005E5A86" w:rsidRPr="00834EF2">
        <w:rPr>
          <w:rFonts w:asciiTheme="majorHAnsi" w:hAnsiTheme="majorHAnsi" w:cstheme="majorHAnsi"/>
        </w:rPr>
        <w:t xml:space="preserve"> </w:t>
      </w:r>
      <w:r w:rsidR="002926CF" w:rsidRPr="00834EF2">
        <w:rPr>
          <w:rFonts w:asciiTheme="majorHAnsi" w:hAnsiTheme="majorHAnsi" w:cstheme="majorHAnsi"/>
        </w:rPr>
        <w:t>refuted</w:t>
      </w:r>
      <w:r w:rsidR="005E5A86" w:rsidRPr="00834EF2">
        <w:rPr>
          <w:rFonts w:asciiTheme="majorHAnsi" w:hAnsiTheme="majorHAnsi" w:cstheme="majorHAnsi"/>
        </w:rPr>
        <w:t xml:space="preserve"> </w:t>
      </w:r>
      <w:r w:rsidR="002926CF" w:rsidRPr="00834EF2">
        <w:rPr>
          <w:rFonts w:asciiTheme="majorHAnsi" w:hAnsiTheme="majorHAnsi" w:cstheme="majorHAnsi"/>
        </w:rPr>
        <w:t>by</w:t>
      </w:r>
      <w:r w:rsidR="005E5A86" w:rsidRPr="00834EF2">
        <w:rPr>
          <w:rFonts w:asciiTheme="majorHAnsi" w:hAnsiTheme="majorHAnsi" w:cstheme="majorHAnsi"/>
        </w:rPr>
        <w:t xml:space="preserve"> </w:t>
      </w:r>
      <w:r w:rsidR="00F94401">
        <w:rPr>
          <w:rFonts w:asciiTheme="majorHAnsi" w:hAnsiTheme="majorHAnsi" w:cstheme="majorHAnsi"/>
        </w:rPr>
        <w:t>J</w:t>
      </w:r>
      <w:r w:rsidR="002926CF" w:rsidRPr="00834EF2">
        <w:rPr>
          <w:rFonts w:asciiTheme="majorHAnsi" w:hAnsiTheme="majorHAnsi" w:cstheme="majorHAnsi"/>
        </w:rPr>
        <w:t>oachim</w:t>
      </w:r>
      <w:r w:rsidR="005E5A86" w:rsidRPr="00834EF2">
        <w:rPr>
          <w:rFonts w:asciiTheme="majorHAnsi" w:hAnsiTheme="majorHAnsi" w:cstheme="majorHAnsi"/>
        </w:rPr>
        <w:t xml:space="preserve"> </w:t>
      </w:r>
      <w:r w:rsidR="002926CF" w:rsidRPr="00834EF2">
        <w:rPr>
          <w:rFonts w:asciiTheme="majorHAnsi" w:hAnsiTheme="majorHAnsi" w:cstheme="majorHAnsi"/>
        </w:rPr>
        <w:t>Klein</w:t>
      </w:r>
      <w:r w:rsidR="005E5A86" w:rsidRPr="00834EF2">
        <w:rPr>
          <w:rFonts w:asciiTheme="majorHAnsi" w:hAnsiTheme="majorHAnsi" w:cstheme="majorHAnsi"/>
        </w:rPr>
        <w:t xml:space="preserve"> </w:t>
      </w:r>
      <w:r w:rsidR="002926CF" w:rsidRPr="00834EF2">
        <w:rPr>
          <w:rFonts w:asciiTheme="majorHAnsi" w:hAnsiTheme="majorHAnsi" w:cstheme="majorHAnsi"/>
        </w:rPr>
        <w:t>who</w:t>
      </w:r>
      <w:r w:rsidR="005E5A86" w:rsidRPr="00834EF2">
        <w:rPr>
          <w:rFonts w:asciiTheme="majorHAnsi" w:hAnsiTheme="majorHAnsi" w:cstheme="majorHAnsi"/>
        </w:rPr>
        <w:t xml:space="preserve"> </w:t>
      </w:r>
      <w:r w:rsidR="002926CF" w:rsidRPr="00834EF2">
        <w:rPr>
          <w:rFonts w:asciiTheme="majorHAnsi" w:hAnsiTheme="majorHAnsi" w:cstheme="majorHAnsi"/>
        </w:rPr>
        <w:t>argued</w:t>
      </w:r>
      <w:r w:rsidR="005E5A86" w:rsidRPr="00834EF2">
        <w:rPr>
          <w:rFonts w:asciiTheme="majorHAnsi" w:hAnsiTheme="majorHAnsi" w:cstheme="majorHAnsi"/>
        </w:rPr>
        <w:t xml:space="preserve"> </w:t>
      </w:r>
      <w:r w:rsidR="002926CF" w:rsidRPr="00834EF2">
        <w:rPr>
          <w:rFonts w:asciiTheme="majorHAnsi" w:hAnsiTheme="majorHAnsi" w:cstheme="majorHAnsi"/>
        </w:rPr>
        <w:t>that</w:t>
      </w:r>
      <w:r w:rsidR="005E5A86" w:rsidRPr="00834EF2">
        <w:rPr>
          <w:rFonts w:asciiTheme="majorHAnsi" w:hAnsiTheme="majorHAnsi" w:cstheme="majorHAnsi"/>
        </w:rPr>
        <w:t xml:space="preserve"> </w:t>
      </w:r>
      <w:r w:rsidR="002926CF" w:rsidRPr="00834EF2">
        <w:rPr>
          <w:rFonts w:asciiTheme="majorHAnsi" w:hAnsiTheme="majorHAnsi" w:cstheme="majorHAnsi"/>
        </w:rPr>
        <w:t>such</w:t>
      </w:r>
      <w:r w:rsidR="005E5A86" w:rsidRPr="00834EF2">
        <w:rPr>
          <w:rFonts w:asciiTheme="majorHAnsi" w:hAnsiTheme="majorHAnsi" w:cstheme="majorHAnsi"/>
        </w:rPr>
        <w:t xml:space="preserve"> </w:t>
      </w:r>
      <w:r w:rsidR="002926CF" w:rsidRPr="00834EF2">
        <w:rPr>
          <w:rFonts w:asciiTheme="majorHAnsi" w:hAnsiTheme="majorHAnsi" w:cstheme="majorHAnsi"/>
        </w:rPr>
        <w:t>professionalism</w:t>
      </w:r>
      <w:r w:rsidR="005E5A86" w:rsidRPr="00834EF2">
        <w:rPr>
          <w:rFonts w:asciiTheme="majorHAnsi" w:hAnsiTheme="majorHAnsi" w:cstheme="majorHAnsi"/>
        </w:rPr>
        <w:t xml:space="preserve"> </w:t>
      </w:r>
      <w:r w:rsidR="00F94401">
        <w:rPr>
          <w:rFonts w:asciiTheme="majorHAnsi" w:hAnsiTheme="majorHAnsi" w:cstheme="majorHAnsi"/>
        </w:rPr>
        <w:t>“</w:t>
      </w:r>
      <w:r w:rsidR="002926CF" w:rsidRPr="00834EF2">
        <w:rPr>
          <w:rFonts w:asciiTheme="majorHAnsi" w:hAnsiTheme="majorHAnsi" w:cstheme="majorHAnsi"/>
        </w:rPr>
        <w:t>was</w:t>
      </w:r>
      <w:r w:rsidR="005E5A86" w:rsidRPr="00834EF2">
        <w:rPr>
          <w:rFonts w:asciiTheme="majorHAnsi" w:hAnsiTheme="majorHAnsi" w:cstheme="majorHAnsi"/>
        </w:rPr>
        <w:t xml:space="preserve"> </w:t>
      </w:r>
      <w:r w:rsidR="002926CF" w:rsidRPr="00834EF2">
        <w:rPr>
          <w:rFonts w:asciiTheme="majorHAnsi" w:hAnsiTheme="majorHAnsi" w:cstheme="majorHAnsi"/>
        </w:rPr>
        <w:t>impossible</w:t>
      </w:r>
      <w:r w:rsidR="005E5A86" w:rsidRPr="00834EF2">
        <w:rPr>
          <w:rFonts w:asciiTheme="majorHAnsi" w:hAnsiTheme="majorHAnsi" w:cstheme="majorHAnsi"/>
        </w:rPr>
        <w:t xml:space="preserve"> </w:t>
      </w:r>
      <w:r w:rsidR="00F94401">
        <w:rPr>
          <w:rFonts w:asciiTheme="majorHAnsi" w:hAnsiTheme="majorHAnsi" w:cstheme="majorHAnsi"/>
        </w:rPr>
        <w:t>since</w:t>
      </w:r>
      <w:r w:rsidR="005E5A86" w:rsidRPr="00834EF2">
        <w:rPr>
          <w:rFonts w:asciiTheme="majorHAnsi" w:hAnsiTheme="majorHAnsi" w:cstheme="majorHAnsi"/>
        </w:rPr>
        <w:t xml:space="preserve"> </w:t>
      </w:r>
      <w:r w:rsidR="00F94401">
        <w:rPr>
          <w:rFonts w:asciiTheme="majorHAnsi" w:hAnsiTheme="majorHAnsi" w:cstheme="majorHAnsi"/>
        </w:rPr>
        <w:t xml:space="preserve">no </w:t>
      </w:r>
      <w:r w:rsidR="002926CF" w:rsidRPr="00834EF2">
        <w:rPr>
          <w:rFonts w:asciiTheme="majorHAnsi" w:hAnsiTheme="majorHAnsi" w:cstheme="majorHAnsi"/>
        </w:rPr>
        <w:t>literary</w:t>
      </w:r>
      <w:r w:rsidR="005E5A86" w:rsidRPr="00834EF2">
        <w:rPr>
          <w:rFonts w:asciiTheme="majorHAnsi" w:hAnsiTheme="majorHAnsi" w:cstheme="majorHAnsi"/>
        </w:rPr>
        <w:t xml:space="preserve"> </w:t>
      </w:r>
      <w:r w:rsidR="002926CF" w:rsidRPr="00834EF2">
        <w:rPr>
          <w:rFonts w:asciiTheme="majorHAnsi" w:hAnsiTheme="majorHAnsi" w:cstheme="majorHAnsi"/>
        </w:rPr>
        <w:t>market</w:t>
      </w:r>
      <w:r w:rsidR="005E5A86" w:rsidRPr="00834EF2">
        <w:rPr>
          <w:rFonts w:asciiTheme="majorHAnsi" w:hAnsiTheme="majorHAnsi" w:cstheme="majorHAnsi"/>
        </w:rPr>
        <w:t xml:space="preserve"> </w:t>
      </w:r>
      <w:r w:rsidR="002926CF" w:rsidRPr="00834EF2">
        <w:rPr>
          <w:rFonts w:asciiTheme="majorHAnsi" w:hAnsiTheme="majorHAnsi" w:cstheme="majorHAnsi"/>
        </w:rPr>
        <w:t>exist</w:t>
      </w:r>
      <w:r w:rsidR="00F94401">
        <w:rPr>
          <w:rFonts w:asciiTheme="majorHAnsi" w:hAnsiTheme="majorHAnsi" w:cstheme="majorHAnsi"/>
        </w:rPr>
        <w:t>ed</w:t>
      </w:r>
      <w:r w:rsidR="005E5A86" w:rsidRPr="00834EF2">
        <w:rPr>
          <w:rFonts w:asciiTheme="majorHAnsi" w:hAnsiTheme="majorHAnsi" w:cstheme="majorHAnsi"/>
        </w:rPr>
        <w:t xml:space="preserve"> </w:t>
      </w:r>
      <w:r w:rsidR="002926CF" w:rsidRPr="00834EF2">
        <w:rPr>
          <w:rFonts w:asciiTheme="majorHAnsi" w:hAnsiTheme="majorHAnsi" w:cstheme="majorHAnsi"/>
        </w:rPr>
        <w:t>at</w:t>
      </w:r>
      <w:r w:rsidR="005E5A86" w:rsidRPr="00834EF2">
        <w:rPr>
          <w:rFonts w:asciiTheme="majorHAnsi" w:hAnsiTheme="majorHAnsi" w:cstheme="majorHAnsi"/>
        </w:rPr>
        <w:t xml:space="preserve"> </w:t>
      </w:r>
      <w:r w:rsidR="002926CF" w:rsidRPr="00834EF2">
        <w:rPr>
          <w:rFonts w:asciiTheme="majorHAnsi" w:hAnsiTheme="majorHAnsi" w:cstheme="majorHAnsi"/>
        </w:rPr>
        <w:t>the</w:t>
      </w:r>
      <w:r w:rsidR="005E5A86" w:rsidRPr="00834EF2">
        <w:rPr>
          <w:rFonts w:asciiTheme="majorHAnsi" w:hAnsiTheme="majorHAnsi" w:cstheme="majorHAnsi"/>
        </w:rPr>
        <w:t xml:space="preserve"> </w:t>
      </w:r>
      <w:r w:rsidR="002926CF" w:rsidRPr="00834EF2">
        <w:rPr>
          <w:rFonts w:asciiTheme="majorHAnsi" w:hAnsiTheme="majorHAnsi" w:cstheme="majorHAnsi"/>
        </w:rPr>
        <w:t>time</w:t>
      </w:r>
      <w:r w:rsidR="00F94401">
        <w:rPr>
          <w:rFonts w:asciiTheme="majorHAnsi" w:hAnsiTheme="majorHAnsi" w:cstheme="majorHAnsi"/>
        </w:rPr>
        <w:t>,</w:t>
      </w:r>
      <w:r w:rsidR="002926CF" w:rsidRPr="00834EF2">
        <w:rPr>
          <w:rFonts w:asciiTheme="majorHAnsi" w:hAnsiTheme="majorHAnsi" w:cstheme="majorHAnsi"/>
        </w:rPr>
        <w:t>”</w:t>
      </w:r>
      <w:r w:rsidR="005E5A86" w:rsidRPr="00834EF2">
        <w:rPr>
          <w:rFonts w:asciiTheme="majorHAnsi" w:hAnsiTheme="majorHAnsi" w:cstheme="majorHAnsi"/>
        </w:rPr>
        <w:t xml:space="preserve"> </w:t>
      </w:r>
      <w:r w:rsidR="00E76C66" w:rsidRPr="00834EF2">
        <w:rPr>
          <w:rFonts w:asciiTheme="majorHAnsi" w:hAnsiTheme="majorHAnsi" w:cstheme="majorHAnsi"/>
        </w:rPr>
        <w:t>and</w:t>
      </w:r>
      <w:r w:rsidR="005E5A86" w:rsidRPr="00834EF2">
        <w:rPr>
          <w:rFonts w:asciiTheme="majorHAnsi" w:hAnsiTheme="majorHAnsi" w:cstheme="majorHAnsi"/>
        </w:rPr>
        <w:t xml:space="preserve"> </w:t>
      </w:r>
      <w:r w:rsidR="00C426FE" w:rsidRPr="00834EF2">
        <w:rPr>
          <w:rFonts w:asciiTheme="majorHAnsi" w:hAnsiTheme="majorHAnsi" w:cstheme="majorHAnsi"/>
        </w:rPr>
        <w:t>the</w:t>
      </w:r>
      <w:r w:rsidR="005E5A86" w:rsidRPr="00834EF2">
        <w:rPr>
          <w:rFonts w:asciiTheme="majorHAnsi" w:hAnsiTheme="majorHAnsi" w:cstheme="majorHAnsi"/>
        </w:rPr>
        <w:t xml:space="preserve"> </w:t>
      </w:r>
      <w:r w:rsidR="00C426FE" w:rsidRPr="00834EF2">
        <w:rPr>
          <w:rFonts w:asciiTheme="majorHAnsi" w:hAnsiTheme="majorHAnsi" w:cstheme="majorHAnsi"/>
        </w:rPr>
        <w:t>situation</w:t>
      </w:r>
      <w:r w:rsidR="005E5A86" w:rsidRPr="00834EF2">
        <w:rPr>
          <w:rFonts w:asciiTheme="majorHAnsi" w:hAnsiTheme="majorHAnsi" w:cstheme="majorHAnsi"/>
        </w:rPr>
        <w:t xml:space="preserve"> </w:t>
      </w:r>
      <w:r w:rsidR="00C426FE" w:rsidRPr="00834EF2">
        <w:rPr>
          <w:rFonts w:asciiTheme="majorHAnsi" w:hAnsiTheme="majorHAnsi" w:cstheme="majorHAnsi"/>
        </w:rPr>
        <w:t>started</w:t>
      </w:r>
      <w:r w:rsidR="005E5A86" w:rsidRPr="00834EF2">
        <w:rPr>
          <w:rFonts w:asciiTheme="majorHAnsi" w:hAnsiTheme="majorHAnsi" w:cstheme="majorHAnsi"/>
        </w:rPr>
        <w:t xml:space="preserve"> </w:t>
      </w:r>
      <w:r w:rsidR="00C426FE" w:rsidRPr="00834EF2">
        <w:rPr>
          <w:rFonts w:asciiTheme="majorHAnsi" w:hAnsiTheme="majorHAnsi" w:cstheme="majorHAnsi"/>
        </w:rPr>
        <w:t>to</w:t>
      </w:r>
      <w:r w:rsidR="005E5A86" w:rsidRPr="00834EF2">
        <w:rPr>
          <w:rFonts w:asciiTheme="majorHAnsi" w:hAnsiTheme="majorHAnsi" w:cstheme="majorHAnsi"/>
        </w:rPr>
        <w:t xml:space="preserve"> </w:t>
      </w:r>
      <w:r w:rsidR="00C426FE" w:rsidRPr="00834EF2">
        <w:rPr>
          <w:rFonts w:asciiTheme="majorHAnsi" w:hAnsiTheme="majorHAnsi" w:cstheme="majorHAnsi"/>
        </w:rPr>
        <w:t>change</w:t>
      </w:r>
      <w:r w:rsidR="005E5A86" w:rsidRPr="00834EF2">
        <w:rPr>
          <w:rFonts w:asciiTheme="majorHAnsi" w:hAnsiTheme="majorHAnsi" w:cstheme="majorHAnsi"/>
        </w:rPr>
        <w:t xml:space="preserve"> </w:t>
      </w:r>
      <w:r w:rsidR="00C426FE" w:rsidRPr="00834EF2">
        <w:rPr>
          <w:rFonts w:asciiTheme="majorHAnsi" w:hAnsiTheme="majorHAnsi" w:cstheme="majorHAnsi"/>
        </w:rPr>
        <w:t>gradually</w:t>
      </w:r>
      <w:r w:rsidR="005E5A86" w:rsidRPr="00834EF2">
        <w:rPr>
          <w:rFonts w:asciiTheme="majorHAnsi" w:hAnsiTheme="majorHAnsi" w:cstheme="majorHAnsi"/>
        </w:rPr>
        <w:t xml:space="preserve"> </w:t>
      </w:r>
      <w:r w:rsidR="00C426FE" w:rsidRPr="00834EF2">
        <w:rPr>
          <w:rFonts w:asciiTheme="majorHAnsi" w:hAnsiTheme="majorHAnsi" w:cstheme="majorHAnsi"/>
        </w:rPr>
        <w:t>only</w:t>
      </w:r>
      <w:r w:rsidR="005E5A86" w:rsidRPr="00834EF2">
        <w:rPr>
          <w:rFonts w:asciiTheme="majorHAnsi" w:hAnsiTheme="majorHAnsi" w:cstheme="majorHAnsi"/>
        </w:rPr>
        <w:t xml:space="preserve"> </w:t>
      </w:r>
      <w:r w:rsidR="00F94401">
        <w:rPr>
          <w:rFonts w:asciiTheme="majorHAnsi" w:hAnsiTheme="majorHAnsi" w:cstheme="majorHAnsi"/>
        </w:rPr>
        <w:t xml:space="preserve">at </w:t>
      </w:r>
      <w:r w:rsidR="00C426FE" w:rsidRPr="00834EF2">
        <w:rPr>
          <w:rFonts w:asciiTheme="majorHAnsi" w:hAnsiTheme="majorHAnsi" w:cstheme="majorHAnsi"/>
        </w:rPr>
        <w:t>the</w:t>
      </w:r>
      <w:r w:rsidR="005E5A86" w:rsidRPr="00834EF2">
        <w:rPr>
          <w:rFonts w:asciiTheme="majorHAnsi" w:hAnsiTheme="majorHAnsi" w:cstheme="majorHAnsi"/>
        </w:rPr>
        <w:t xml:space="preserve"> </w:t>
      </w:r>
      <w:r w:rsidR="00C426FE" w:rsidRPr="00834EF2">
        <w:rPr>
          <w:rFonts w:asciiTheme="majorHAnsi" w:hAnsiTheme="majorHAnsi" w:cstheme="majorHAnsi"/>
        </w:rPr>
        <w:t>beginning</w:t>
      </w:r>
      <w:r w:rsidR="005E5A86" w:rsidRPr="00834EF2">
        <w:rPr>
          <w:rFonts w:asciiTheme="majorHAnsi" w:hAnsiTheme="majorHAnsi" w:cstheme="majorHAnsi"/>
        </w:rPr>
        <w:t xml:space="preserve"> </w:t>
      </w:r>
      <w:r w:rsidR="00C426FE" w:rsidRPr="00834EF2">
        <w:rPr>
          <w:rFonts w:asciiTheme="majorHAnsi" w:hAnsiTheme="majorHAnsi" w:cstheme="majorHAnsi"/>
        </w:rPr>
        <w:t>of</w:t>
      </w:r>
      <w:r w:rsidR="005E5A86" w:rsidRPr="00834EF2">
        <w:rPr>
          <w:rFonts w:asciiTheme="majorHAnsi" w:hAnsiTheme="majorHAnsi" w:cstheme="majorHAnsi"/>
        </w:rPr>
        <w:t xml:space="preserve"> </w:t>
      </w:r>
      <w:r w:rsidR="00C426FE" w:rsidRPr="00834EF2">
        <w:rPr>
          <w:rFonts w:asciiTheme="majorHAnsi" w:hAnsiTheme="majorHAnsi" w:cstheme="majorHAnsi"/>
        </w:rPr>
        <w:t>the</w:t>
      </w:r>
      <w:r w:rsidR="005E5A86" w:rsidRPr="00834EF2">
        <w:rPr>
          <w:rFonts w:asciiTheme="majorHAnsi" w:hAnsiTheme="majorHAnsi" w:cstheme="majorHAnsi"/>
        </w:rPr>
        <w:t xml:space="preserve"> </w:t>
      </w:r>
      <w:r w:rsidR="00C426FE" w:rsidRPr="00834EF2">
        <w:rPr>
          <w:rFonts w:asciiTheme="majorHAnsi" w:hAnsiTheme="majorHAnsi" w:cstheme="majorHAnsi"/>
        </w:rPr>
        <w:t>XIX</w:t>
      </w:r>
      <w:r w:rsidR="005E5A86" w:rsidRPr="00834EF2">
        <w:rPr>
          <w:rFonts w:asciiTheme="majorHAnsi" w:hAnsiTheme="majorHAnsi" w:cstheme="majorHAnsi"/>
        </w:rPr>
        <w:t xml:space="preserve"> </w:t>
      </w:r>
      <w:r w:rsidR="00C426FE" w:rsidRPr="00834EF2">
        <w:rPr>
          <w:rFonts w:asciiTheme="majorHAnsi" w:hAnsiTheme="majorHAnsi" w:cstheme="majorHAnsi"/>
        </w:rPr>
        <w:t>century</w:t>
      </w:r>
      <w:r w:rsidR="005E5A86" w:rsidRPr="00834EF2">
        <w:rPr>
          <w:rFonts w:asciiTheme="majorHAnsi" w:hAnsiTheme="majorHAnsi" w:cstheme="majorHAnsi"/>
        </w:rPr>
        <w:t xml:space="preserve"> </w:t>
      </w:r>
      <w:r w:rsidR="002926CF" w:rsidRPr="00834EF2">
        <w:rPr>
          <w:rFonts w:asciiTheme="majorHAnsi" w:hAnsiTheme="majorHAnsi" w:cstheme="majorHAnsi"/>
        </w:rPr>
        <w:t>(Klein</w:t>
      </w:r>
      <w:r w:rsidR="005E5A86" w:rsidRPr="00834EF2">
        <w:rPr>
          <w:rFonts w:asciiTheme="majorHAnsi" w:hAnsiTheme="majorHAnsi" w:cstheme="majorHAnsi"/>
        </w:rPr>
        <w:t xml:space="preserve"> </w:t>
      </w:r>
      <w:r w:rsidR="002926CF" w:rsidRPr="00834EF2">
        <w:rPr>
          <w:rFonts w:asciiTheme="majorHAnsi" w:hAnsiTheme="majorHAnsi" w:cstheme="majorHAnsi"/>
        </w:rPr>
        <w:t>2008,</w:t>
      </w:r>
      <w:r w:rsidR="005E5A86" w:rsidRPr="00834EF2">
        <w:rPr>
          <w:rFonts w:asciiTheme="majorHAnsi" w:hAnsiTheme="majorHAnsi" w:cstheme="majorHAnsi"/>
        </w:rPr>
        <w:t xml:space="preserve"> </w:t>
      </w:r>
      <w:r w:rsidR="00F94401">
        <w:rPr>
          <w:rFonts w:asciiTheme="majorHAnsi" w:hAnsiTheme="majorHAnsi" w:cstheme="majorHAnsi"/>
        </w:rPr>
        <w:t>19</w:t>
      </w:r>
      <w:r w:rsidR="002926CF" w:rsidRPr="00834EF2">
        <w:rPr>
          <w:rFonts w:asciiTheme="majorHAnsi" w:hAnsiTheme="majorHAnsi" w:cstheme="majorHAnsi"/>
        </w:rPr>
        <w:t>9).</w:t>
      </w:r>
      <w:r w:rsidR="005E5A86" w:rsidRPr="00834EF2">
        <w:rPr>
          <w:rFonts w:asciiTheme="majorHAnsi" w:hAnsiTheme="majorHAnsi" w:cstheme="majorHAnsi"/>
        </w:rPr>
        <w:t xml:space="preserve"> </w:t>
      </w:r>
      <w:r w:rsidR="00194A00" w:rsidRPr="00834EF2">
        <w:rPr>
          <w:rFonts w:asciiTheme="majorHAnsi" w:hAnsiTheme="majorHAnsi" w:cstheme="majorHAnsi"/>
        </w:rPr>
        <w:t>Once</w:t>
      </w:r>
      <w:r w:rsidR="005E5A86" w:rsidRPr="00834EF2">
        <w:rPr>
          <w:rFonts w:asciiTheme="majorHAnsi" w:hAnsiTheme="majorHAnsi" w:cstheme="majorHAnsi"/>
        </w:rPr>
        <w:t xml:space="preserve"> </w:t>
      </w:r>
      <w:r w:rsidR="00194A00" w:rsidRPr="00834EF2">
        <w:rPr>
          <w:rFonts w:asciiTheme="majorHAnsi" w:hAnsiTheme="majorHAnsi" w:cstheme="majorHAnsi"/>
        </w:rPr>
        <w:t>again</w:t>
      </w:r>
      <w:r w:rsidR="002926CF" w:rsidRPr="00834EF2">
        <w:rPr>
          <w:rFonts w:asciiTheme="majorHAnsi" w:hAnsiTheme="majorHAnsi" w:cstheme="majorHAnsi"/>
        </w:rPr>
        <w:t>,</w:t>
      </w:r>
      <w:r w:rsidR="005E5A86" w:rsidRPr="00834EF2">
        <w:rPr>
          <w:rFonts w:asciiTheme="majorHAnsi" w:hAnsiTheme="majorHAnsi" w:cstheme="majorHAnsi"/>
        </w:rPr>
        <w:t xml:space="preserve"> </w:t>
      </w:r>
      <w:r w:rsidR="00194A00" w:rsidRPr="00834EF2">
        <w:rPr>
          <w:rFonts w:asciiTheme="majorHAnsi" w:hAnsiTheme="majorHAnsi" w:cstheme="majorHAnsi"/>
        </w:rPr>
        <w:t>both</w:t>
      </w:r>
      <w:r w:rsidR="005E5A86" w:rsidRPr="00834EF2">
        <w:rPr>
          <w:rFonts w:asciiTheme="majorHAnsi" w:hAnsiTheme="majorHAnsi" w:cstheme="majorHAnsi"/>
        </w:rPr>
        <w:t xml:space="preserve"> </w:t>
      </w:r>
      <w:r w:rsidR="00194A00" w:rsidRPr="00834EF2">
        <w:rPr>
          <w:rFonts w:asciiTheme="majorHAnsi" w:hAnsiTheme="majorHAnsi" w:cstheme="majorHAnsi"/>
        </w:rPr>
        <w:t>sides</w:t>
      </w:r>
      <w:r w:rsidR="005E5A86" w:rsidRPr="00834EF2">
        <w:rPr>
          <w:rFonts w:asciiTheme="majorHAnsi" w:hAnsiTheme="majorHAnsi" w:cstheme="majorHAnsi"/>
        </w:rPr>
        <w:t xml:space="preserve"> </w:t>
      </w:r>
      <w:r w:rsidR="002926CF" w:rsidRPr="00834EF2">
        <w:rPr>
          <w:rFonts w:asciiTheme="majorHAnsi" w:hAnsiTheme="majorHAnsi" w:cstheme="majorHAnsi"/>
        </w:rPr>
        <w:t>state</w:t>
      </w:r>
      <w:r w:rsidR="005E5A86" w:rsidRPr="00834EF2">
        <w:rPr>
          <w:rFonts w:asciiTheme="majorHAnsi" w:hAnsiTheme="majorHAnsi" w:cstheme="majorHAnsi"/>
        </w:rPr>
        <w:t xml:space="preserve"> </w:t>
      </w:r>
      <w:r w:rsidR="002926CF" w:rsidRPr="00834EF2">
        <w:rPr>
          <w:rFonts w:asciiTheme="majorHAnsi" w:hAnsiTheme="majorHAnsi" w:cstheme="majorHAnsi"/>
        </w:rPr>
        <w:t>their</w:t>
      </w:r>
      <w:r w:rsidR="005E5A86" w:rsidRPr="00834EF2">
        <w:rPr>
          <w:rFonts w:asciiTheme="majorHAnsi" w:hAnsiTheme="majorHAnsi" w:cstheme="majorHAnsi"/>
        </w:rPr>
        <w:t xml:space="preserve"> </w:t>
      </w:r>
      <w:r w:rsidR="002926CF" w:rsidRPr="00834EF2">
        <w:rPr>
          <w:rFonts w:asciiTheme="majorHAnsi" w:hAnsiTheme="majorHAnsi" w:cstheme="majorHAnsi"/>
        </w:rPr>
        <w:t>positions</w:t>
      </w:r>
      <w:r w:rsidR="005E5A86" w:rsidRPr="00834EF2">
        <w:rPr>
          <w:rFonts w:asciiTheme="majorHAnsi" w:hAnsiTheme="majorHAnsi" w:cstheme="majorHAnsi"/>
        </w:rPr>
        <w:t xml:space="preserve"> </w:t>
      </w:r>
      <w:r w:rsidR="002926CF" w:rsidRPr="00834EF2">
        <w:rPr>
          <w:rFonts w:asciiTheme="majorHAnsi" w:hAnsiTheme="majorHAnsi" w:cstheme="majorHAnsi"/>
        </w:rPr>
        <w:t>without</w:t>
      </w:r>
      <w:r w:rsidR="005E5A86" w:rsidRPr="00834EF2">
        <w:rPr>
          <w:rFonts w:asciiTheme="majorHAnsi" w:hAnsiTheme="majorHAnsi" w:cstheme="majorHAnsi"/>
        </w:rPr>
        <w:t xml:space="preserve"> </w:t>
      </w:r>
      <w:r w:rsidR="002926CF" w:rsidRPr="00834EF2">
        <w:rPr>
          <w:rFonts w:asciiTheme="majorHAnsi" w:hAnsiTheme="majorHAnsi" w:cstheme="majorHAnsi"/>
        </w:rPr>
        <w:t>discussing</w:t>
      </w:r>
      <w:r w:rsidR="005E5A86" w:rsidRPr="00834EF2">
        <w:rPr>
          <w:rFonts w:asciiTheme="majorHAnsi" w:hAnsiTheme="majorHAnsi" w:cstheme="majorHAnsi"/>
        </w:rPr>
        <w:t xml:space="preserve"> </w:t>
      </w:r>
      <w:r w:rsidR="002926CF" w:rsidRPr="00834EF2">
        <w:rPr>
          <w:rFonts w:asciiTheme="majorHAnsi" w:hAnsiTheme="majorHAnsi" w:cstheme="majorHAnsi"/>
        </w:rPr>
        <w:t>actual</w:t>
      </w:r>
      <w:r w:rsidR="005E5A86" w:rsidRPr="00834EF2">
        <w:rPr>
          <w:rFonts w:asciiTheme="majorHAnsi" w:hAnsiTheme="majorHAnsi" w:cstheme="majorHAnsi"/>
        </w:rPr>
        <w:t xml:space="preserve"> </w:t>
      </w:r>
      <w:r w:rsidR="002926CF" w:rsidRPr="00834EF2">
        <w:rPr>
          <w:rFonts w:asciiTheme="majorHAnsi" w:hAnsiTheme="majorHAnsi" w:cstheme="majorHAnsi"/>
        </w:rPr>
        <w:t>figures,</w:t>
      </w:r>
      <w:r w:rsidR="005E5A86" w:rsidRPr="00834EF2">
        <w:rPr>
          <w:rFonts w:asciiTheme="majorHAnsi" w:hAnsiTheme="majorHAnsi" w:cstheme="majorHAnsi"/>
        </w:rPr>
        <w:t xml:space="preserve"> </w:t>
      </w:r>
      <w:r w:rsidR="002926CF" w:rsidRPr="00834EF2">
        <w:rPr>
          <w:rFonts w:asciiTheme="majorHAnsi" w:hAnsiTheme="majorHAnsi" w:cstheme="majorHAnsi"/>
        </w:rPr>
        <w:t>which</w:t>
      </w:r>
      <w:r w:rsidR="005E5A86" w:rsidRPr="00834EF2">
        <w:rPr>
          <w:rFonts w:asciiTheme="majorHAnsi" w:hAnsiTheme="majorHAnsi" w:cstheme="majorHAnsi"/>
        </w:rPr>
        <w:t xml:space="preserve"> </w:t>
      </w:r>
      <w:r w:rsidR="002926CF" w:rsidRPr="00834EF2">
        <w:rPr>
          <w:rFonts w:asciiTheme="majorHAnsi" w:hAnsiTheme="majorHAnsi" w:cstheme="majorHAnsi"/>
        </w:rPr>
        <w:t>undermines</w:t>
      </w:r>
      <w:r w:rsidR="005E5A86" w:rsidRPr="00834EF2">
        <w:rPr>
          <w:rFonts w:asciiTheme="majorHAnsi" w:hAnsiTheme="majorHAnsi" w:cstheme="majorHAnsi"/>
        </w:rPr>
        <w:t xml:space="preserve"> </w:t>
      </w:r>
      <w:r w:rsidR="002926CF" w:rsidRPr="00834EF2">
        <w:rPr>
          <w:rFonts w:asciiTheme="majorHAnsi" w:hAnsiTheme="majorHAnsi" w:cstheme="majorHAnsi"/>
        </w:rPr>
        <w:t>the</w:t>
      </w:r>
      <w:r w:rsidR="005E5A86" w:rsidRPr="00834EF2">
        <w:rPr>
          <w:rFonts w:asciiTheme="majorHAnsi" w:hAnsiTheme="majorHAnsi" w:cstheme="majorHAnsi"/>
        </w:rPr>
        <w:t xml:space="preserve"> </w:t>
      </w:r>
      <w:r w:rsidR="002926CF" w:rsidRPr="00834EF2">
        <w:rPr>
          <w:rFonts w:asciiTheme="majorHAnsi" w:hAnsiTheme="majorHAnsi" w:cstheme="majorHAnsi"/>
        </w:rPr>
        <w:t>validity</w:t>
      </w:r>
      <w:r w:rsidR="005E5A86" w:rsidRPr="00834EF2">
        <w:rPr>
          <w:rFonts w:asciiTheme="majorHAnsi" w:hAnsiTheme="majorHAnsi" w:cstheme="majorHAnsi"/>
        </w:rPr>
        <w:t xml:space="preserve"> </w:t>
      </w:r>
      <w:r w:rsidR="002926CF" w:rsidRPr="00834EF2">
        <w:rPr>
          <w:rFonts w:asciiTheme="majorHAnsi" w:hAnsiTheme="majorHAnsi" w:cstheme="majorHAnsi"/>
        </w:rPr>
        <w:t>of</w:t>
      </w:r>
      <w:r w:rsidR="005E5A86" w:rsidRPr="00834EF2">
        <w:rPr>
          <w:rFonts w:asciiTheme="majorHAnsi" w:hAnsiTheme="majorHAnsi" w:cstheme="majorHAnsi"/>
        </w:rPr>
        <w:t xml:space="preserve"> </w:t>
      </w:r>
      <w:r w:rsidR="002926CF" w:rsidRPr="00834EF2">
        <w:rPr>
          <w:rFonts w:asciiTheme="majorHAnsi" w:hAnsiTheme="majorHAnsi" w:cstheme="majorHAnsi"/>
        </w:rPr>
        <w:t>their</w:t>
      </w:r>
      <w:r w:rsidR="005E5A86" w:rsidRPr="00834EF2">
        <w:rPr>
          <w:rFonts w:asciiTheme="majorHAnsi" w:hAnsiTheme="majorHAnsi" w:cstheme="majorHAnsi"/>
        </w:rPr>
        <w:t xml:space="preserve"> </w:t>
      </w:r>
      <w:r w:rsidR="002926CF" w:rsidRPr="00834EF2">
        <w:rPr>
          <w:rFonts w:asciiTheme="majorHAnsi" w:hAnsiTheme="majorHAnsi" w:cstheme="majorHAnsi"/>
        </w:rPr>
        <w:t>assessments.</w:t>
      </w:r>
      <w:r w:rsidR="005E5A86" w:rsidRPr="00834EF2">
        <w:rPr>
          <w:rFonts w:asciiTheme="majorHAnsi" w:hAnsiTheme="majorHAnsi" w:cstheme="majorHAnsi"/>
        </w:rPr>
        <w:t xml:space="preserve"> </w:t>
      </w:r>
      <w:r w:rsidR="002926CF" w:rsidRPr="00834EF2">
        <w:rPr>
          <w:rFonts w:asciiTheme="majorHAnsi" w:hAnsiTheme="majorHAnsi" w:cstheme="majorHAnsi"/>
        </w:rPr>
        <w:t>It</w:t>
      </w:r>
      <w:r w:rsidR="005E5A86" w:rsidRPr="00834EF2">
        <w:rPr>
          <w:rFonts w:asciiTheme="majorHAnsi" w:hAnsiTheme="majorHAnsi" w:cstheme="majorHAnsi"/>
        </w:rPr>
        <w:t xml:space="preserve"> </w:t>
      </w:r>
      <w:r w:rsidR="002926CF" w:rsidRPr="00834EF2">
        <w:rPr>
          <w:rFonts w:asciiTheme="majorHAnsi" w:hAnsiTheme="majorHAnsi" w:cstheme="majorHAnsi"/>
        </w:rPr>
        <w:t>is</w:t>
      </w:r>
      <w:r w:rsidR="005E5A86" w:rsidRPr="00834EF2">
        <w:rPr>
          <w:rFonts w:asciiTheme="majorHAnsi" w:hAnsiTheme="majorHAnsi" w:cstheme="majorHAnsi"/>
        </w:rPr>
        <w:t xml:space="preserve"> </w:t>
      </w:r>
      <w:r w:rsidR="002926CF" w:rsidRPr="00834EF2">
        <w:rPr>
          <w:rFonts w:asciiTheme="majorHAnsi" w:hAnsiTheme="majorHAnsi" w:cstheme="majorHAnsi"/>
        </w:rPr>
        <w:t>also</w:t>
      </w:r>
      <w:r w:rsidR="005E5A86" w:rsidRPr="00834EF2">
        <w:rPr>
          <w:rFonts w:asciiTheme="majorHAnsi" w:hAnsiTheme="majorHAnsi" w:cstheme="majorHAnsi"/>
        </w:rPr>
        <w:t xml:space="preserve"> </w:t>
      </w:r>
      <w:r w:rsidR="002926CF" w:rsidRPr="00834EF2">
        <w:rPr>
          <w:rFonts w:asciiTheme="majorHAnsi" w:hAnsiTheme="majorHAnsi" w:cstheme="majorHAnsi"/>
        </w:rPr>
        <w:t>important</w:t>
      </w:r>
      <w:r w:rsidR="005E5A86" w:rsidRPr="00834EF2">
        <w:rPr>
          <w:rFonts w:asciiTheme="majorHAnsi" w:hAnsiTheme="majorHAnsi" w:cstheme="majorHAnsi"/>
        </w:rPr>
        <w:t xml:space="preserve"> </w:t>
      </w:r>
      <w:r w:rsidR="002926CF" w:rsidRPr="00834EF2">
        <w:rPr>
          <w:rFonts w:asciiTheme="majorHAnsi" w:hAnsiTheme="majorHAnsi" w:cstheme="majorHAnsi"/>
        </w:rPr>
        <w:t>to</w:t>
      </w:r>
      <w:r w:rsidR="005E5A86" w:rsidRPr="00834EF2">
        <w:rPr>
          <w:rFonts w:asciiTheme="majorHAnsi" w:hAnsiTheme="majorHAnsi" w:cstheme="majorHAnsi"/>
        </w:rPr>
        <w:t xml:space="preserve"> </w:t>
      </w:r>
      <w:r w:rsidR="002926CF" w:rsidRPr="00834EF2">
        <w:rPr>
          <w:rFonts w:asciiTheme="majorHAnsi" w:hAnsiTheme="majorHAnsi" w:cstheme="majorHAnsi"/>
        </w:rPr>
        <w:t>mention</w:t>
      </w:r>
      <w:r w:rsidR="005E5A86" w:rsidRPr="00834EF2">
        <w:rPr>
          <w:rFonts w:asciiTheme="majorHAnsi" w:hAnsiTheme="majorHAnsi" w:cstheme="majorHAnsi"/>
        </w:rPr>
        <w:t xml:space="preserve"> </w:t>
      </w:r>
      <w:r w:rsidR="002926CF" w:rsidRPr="00834EF2">
        <w:rPr>
          <w:rFonts w:asciiTheme="majorHAnsi" w:hAnsiTheme="majorHAnsi" w:cstheme="majorHAnsi"/>
        </w:rPr>
        <w:t>that</w:t>
      </w:r>
      <w:r w:rsidR="005E5A86" w:rsidRPr="00834EF2">
        <w:rPr>
          <w:rFonts w:asciiTheme="majorHAnsi" w:hAnsiTheme="majorHAnsi" w:cstheme="majorHAnsi"/>
        </w:rPr>
        <w:t xml:space="preserve"> </w:t>
      </w:r>
      <w:r w:rsidR="002926CF" w:rsidRPr="00834EF2">
        <w:rPr>
          <w:rFonts w:asciiTheme="majorHAnsi" w:hAnsiTheme="majorHAnsi" w:cstheme="majorHAnsi"/>
        </w:rPr>
        <w:t>this</w:t>
      </w:r>
      <w:r w:rsidR="005E5A86" w:rsidRPr="00834EF2">
        <w:rPr>
          <w:rFonts w:asciiTheme="majorHAnsi" w:hAnsiTheme="majorHAnsi" w:cstheme="majorHAnsi"/>
        </w:rPr>
        <w:t xml:space="preserve"> </w:t>
      </w:r>
      <w:r w:rsidR="002926CF" w:rsidRPr="00834EF2">
        <w:rPr>
          <w:rFonts w:asciiTheme="majorHAnsi" w:hAnsiTheme="majorHAnsi" w:cstheme="majorHAnsi"/>
        </w:rPr>
        <w:t>question</w:t>
      </w:r>
      <w:r w:rsidR="005E5A86" w:rsidRPr="00834EF2">
        <w:rPr>
          <w:rFonts w:asciiTheme="majorHAnsi" w:hAnsiTheme="majorHAnsi" w:cstheme="majorHAnsi"/>
        </w:rPr>
        <w:t xml:space="preserve"> </w:t>
      </w:r>
      <w:r w:rsidR="002926CF" w:rsidRPr="00834EF2">
        <w:rPr>
          <w:rFonts w:asciiTheme="majorHAnsi" w:hAnsiTheme="majorHAnsi" w:cstheme="majorHAnsi"/>
        </w:rPr>
        <w:t>has</w:t>
      </w:r>
      <w:r w:rsidR="005E5A86" w:rsidRPr="00834EF2">
        <w:rPr>
          <w:rFonts w:asciiTheme="majorHAnsi" w:hAnsiTheme="majorHAnsi" w:cstheme="majorHAnsi"/>
        </w:rPr>
        <w:t xml:space="preserve"> </w:t>
      </w:r>
      <w:r w:rsidR="002926CF" w:rsidRPr="00834EF2">
        <w:rPr>
          <w:rFonts w:asciiTheme="majorHAnsi" w:hAnsiTheme="majorHAnsi" w:cstheme="majorHAnsi"/>
        </w:rPr>
        <w:t>two</w:t>
      </w:r>
      <w:r w:rsidR="005E5A86" w:rsidRPr="00834EF2">
        <w:rPr>
          <w:rFonts w:asciiTheme="majorHAnsi" w:hAnsiTheme="majorHAnsi" w:cstheme="majorHAnsi"/>
        </w:rPr>
        <w:t xml:space="preserve"> </w:t>
      </w:r>
      <w:r w:rsidR="00F94401">
        <w:rPr>
          <w:rFonts w:asciiTheme="majorHAnsi" w:hAnsiTheme="majorHAnsi" w:cstheme="majorHAnsi"/>
        </w:rPr>
        <w:t>interrelated</w:t>
      </w:r>
      <w:r w:rsidR="005E5A86" w:rsidRPr="00834EF2">
        <w:rPr>
          <w:rFonts w:asciiTheme="majorHAnsi" w:hAnsiTheme="majorHAnsi" w:cstheme="majorHAnsi"/>
        </w:rPr>
        <w:t xml:space="preserve"> </w:t>
      </w:r>
      <w:r w:rsidR="002926CF" w:rsidRPr="00834EF2">
        <w:rPr>
          <w:rFonts w:asciiTheme="majorHAnsi" w:hAnsiTheme="majorHAnsi" w:cstheme="majorHAnsi"/>
        </w:rPr>
        <w:t>but</w:t>
      </w:r>
      <w:r w:rsidR="005E5A86" w:rsidRPr="00834EF2">
        <w:rPr>
          <w:rFonts w:asciiTheme="majorHAnsi" w:hAnsiTheme="majorHAnsi" w:cstheme="majorHAnsi"/>
        </w:rPr>
        <w:t xml:space="preserve"> </w:t>
      </w:r>
      <w:r w:rsidR="002926CF" w:rsidRPr="00834EF2">
        <w:rPr>
          <w:rFonts w:asciiTheme="majorHAnsi" w:hAnsiTheme="majorHAnsi" w:cstheme="majorHAnsi"/>
        </w:rPr>
        <w:t>not</w:t>
      </w:r>
      <w:r w:rsidR="005E5A86" w:rsidRPr="00834EF2">
        <w:rPr>
          <w:rFonts w:asciiTheme="majorHAnsi" w:hAnsiTheme="majorHAnsi" w:cstheme="majorHAnsi"/>
        </w:rPr>
        <w:t xml:space="preserve"> </w:t>
      </w:r>
      <w:r w:rsidR="002926CF" w:rsidRPr="00834EF2">
        <w:rPr>
          <w:rFonts w:asciiTheme="majorHAnsi" w:hAnsiTheme="majorHAnsi" w:cstheme="majorHAnsi"/>
        </w:rPr>
        <w:t>identical</w:t>
      </w:r>
      <w:r w:rsidR="005E5A86" w:rsidRPr="00834EF2">
        <w:rPr>
          <w:rFonts w:asciiTheme="majorHAnsi" w:hAnsiTheme="majorHAnsi" w:cstheme="majorHAnsi"/>
        </w:rPr>
        <w:t xml:space="preserve"> </w:t>
      </w:r>
      <w:r w:rsidR="002926CF" w:rsidRPr="00834EF2">
        <w:rPr>
          <w:rFonts w:asciiTheme="majorHAnsi" w:hAnsiTheme="majorHAnsi" w:cstheme="majorHAnsi"/>
        </w:rPr>
        <w:t>aspects:</w:t>
      </w:r>
      <w:r w:rsidR="005E5A86" w:rsidRPr="00834EF2">
        <w:rPr>
          <w:rFonts w:asciiTheme="majorHAnsi" w:hAnsiTheme="majorHAnsi" w:cstheme="majorHAnsi"/>
        </w:rPr>
        <w:t xml:space="preserve"> </w:t>
      </w:r>
      <w:r w:rsidR="002926CF" w:rsidRPr="00834EF2">
        <w:rPr>
          <w:rFonts w:asciiTheme="majorHAnsi" w:hAnsiTheme="majorHAnsi" w:cstheme="majorHAnsi"/>
        </w:rPr>
        <w:t>the</w:t>
      </w:r>
      <w:r w:rsidR="005E5A86" w:rsidRPr="00834EF2">
        <w:rPr>
          <w:rFonts w:asciiTheme="majorHAnsi" w:hAnsiTheme="majorHAnsi" w:cstheme="majorHAnsi"/>
        </w:rPr>
        <w:t xml:space="preserve"> </w:t>
      </w:r>
      <w:r w:rsidR="002926CF" w:rsidRPr="00834EF2">
        <w:rPr>
          <w:rFonts w:asciiTheme="majorHAnsi" w:hAnsiTheme="majorHAnsi" w:cstheme="majorHAnsi"/>
        </w:rPr>
        <w:t>actual</w:t>
      </w:r>
      <w:r w:rsidR="005E5A86" w:rsidRPr="00834EF2">
        <w:rPr>
          <w:rFonts w:asciiTheme="majorHAnsi" w:hAnsiTheme="majorHAnsi" w:cstheme="majorHAnsi"/>
        </w:rPr>
        <w:t xml:space="preserve"> </w:t>
      </w:r>
      <w:r w:rsidR="002926CF" w:rsidRPr="00834EF2">
        <w:rPr>
          <w:rFonts w:asciiTheme="majorHAnsi" w:hAnsiTheme="majorHAnsi" w:cstheme="majorHAnsi"/>
        </w:rPr>
        <w:t>structure</w:t>
      </w:r>
      <w:r w:rsidR="005E5A86" w:rsidRPr="00834EF2">
        <w:rPr>
          <w:rFonts w:asciiTheme="majorHAnsi" w:hAnsiTheme="majorHAnsi" w:cstheme="majorHAnsi"/>
        </w:rPr>
        <w:t xml:space="preserve"> </w:t>
      </w:r>
      <w:r w:rsidR="002926CF" w:rsidRPr="00834EF2">
        <w:rPr>
          <w:rFonts w:asciiTheme="majorHAnsi" w:hAnsiTheme="majorHAnsi" w:cstheme="majorHAnsi"/>
        </w:rPr>
        <w:t>of</w:t>
      </w:r>
      <w:r w:rsidR="005E5A86" w:rsidRPr="00834EF2">
        <w:rPr>
          <w:rFonts w:asciiTheme="majorHAnsi" w:hAnsiTheme="majorHAnsi" w:cstheme="majorHAnsi"/>
        </w:rPr>
        <w:t xml:space="preserve"> </w:t>
      </w:r>
      <w:r w:rsidR="002926CF" w:rsidRPr="00834EF2">
        <w:rPr>
          <w:rFonts w:asciiTheme="majorHAnsi" w:hAnsiTheme="majorHAnsi" w:cstheme="majorHAnsi"/>
        </w:rPr>
        <w:t>Karamzin’s</w:t>
      </w:r>
      <w:r w:rsidR="005E5A86" w:rsidRPr="00834EF2">
        <w:rPr>
          <w:rFonts w:asciiTheme="majorHAnsi" w:hAnsiTheme="majorHAnsi" w:cstheme="majorHAnsi"/>
        </w:rPr>
        <w:t xml:space="preserve"> </w:t>
      </w:r>
      <w:r w:rsidR="002926CF" w:rsidRPr="00834EF2">
        <w:rPr>
          <w:rFonts w:asciiTheme="majorHAnsi" w:hAnsiTheme="majorHAnsi" w:cstheme="majorHAnsi"/>
        </w:rPr>
        <w:t>income</w:t>
      </w:r>
      <w:r w:rsidR="00F94401">
        <w:rPr>
          <w:rFonts w:asciiTheme="majorHAnsi" w:hAnsiTheme="majorHAnsi" w:cstheme="majorHAnsi"/>
        </w:rPr>
        <w:t>, on the one hand,</w:t>
      </w:r>
      <w:r w:rsidR="005E5A86" w:rsidRPr="00834EF2">
        <w:rPr>
          <w:rFonts w:asciiTheme="majorHAnsi" w:hAnsiTheme="majorHAnsi" w:cstheme="majorHAnsi"/>
        </w:rPr>
        <w:t xml:space="preserve"> </w:t>
      </w:r>
      <w:r w:rsidR="002926CF" w:rsidRPr="00834EF2">
        <w:rPr>
          <w:rFonts w:asciiTheme="majorHAnsi" w:hAnsiTheme="majorHAnsi" w:cstheme="majorHAnsi"/>
        </w:rPr>
        <w:t>and</w:t>
      </w:r>
      <w:r w:rsidR="00F94401">
        <w:rPr>
          <w:rFonts w:asciiTheme="majorHAnsi" w:hAnsiTheme="majorHAnsi" w:cstheme="majorHAnsi"/>
        </w:rPr>
        <w:t>, on the other,</w:t>
      </w:r>
      <w:r w:rsidR="005E5A86" w:rsidRPr="00834EF2">
        <w:rPr>
          <w:rFonts w:asciiTheme="majorHAnsi" w:hAnsiTheme="majorHAnsi" w:cstheme="majorHAnsi"/>
        </w:rPr>
        <w:t xml:space="preserve"> </w:t>
      </w:r>
      <w:r w:rsidR="002926CF" w:rsidRPr="00834EF2">
        <w:rPr>
          <w:rFonts w:asciiTheme="majorHAnsi" w:hAnsiTheme="majorHAnsi" w:cstheme="majorHAnsi"/>
        </w:rPr>
        <w:t>his</w:t>
      </w:r>
      <w:r w:rsidR="005E5A86" w:rsidRPr="00834EF2">
        <w:rPr>
          <w:rFonts w:asciiTheme="majorHAnsi" w:hAnsiTheme="majorHAnsi" w:cstheme="majorHAnsi"/>
        </w:rPr>
        <w:t xml:space="preserve"> </w:t>
      </w:r>
      <w:r w:rsidR="002926CF" w:rsidRPr="00834EF2">
        <w:rPr>
          <w:rFonts w:asciiTheme="majorHAnsi" w:hAnsiTheme="majorHAnsi" w:cstheme="majorHAnsi"/>
        </w:rPr>
        <w:t>own</w:t>
      </w:r>
      <w:r w:rsidR="005E5A86" w:rsidRPr="00834EF2">
        <w:rPr>
          <w:rFonts w:asciiTheme="majorHAnsi" w:hAnsiTheme="majorHAnsi" w:cstheme="majorHAnsi"/>
        </w:rPr>
        <w:t xml:space="preserve"> </w:t>
      </w:r>
      <w:r w:rsidR="002926CF" w:rsidRPr="00834EF2">
        <w:rPr>
          <w:rFonts w:asciiTheme="majorHAnsi" w:hAnsiTheme="majorHAnsi" w:cstheme="majorHAnsi"/>
        </w:rPr>
        <w:t>perception</w:t>
      </w:r>
      <w:r w:rsidR="005E5A86" w:rsidRPr="00834EF2">
        <w:rPr>
          <w:rFonts w:asciiTheme="majorHAnsi" w:hAnsiTheme="majorHAnsi" w:cstheme="majorHAnsi"/>
        </w:rPr>
        <w:t xml:space="preserve"> </w:t>
      </w:r>
      <w:r w:rsidR="002926CF" w:rsidRPr="00834EF2">
        <w:rPr>
          <w:rFonts w:asciiTheme="majorHAnsi" w:hAnsiTheme="majorHAnsi" w:cstheme="majorHAnsi"/>
        </w:rPr>
        <w:t>of</w:t>
      </w:r>
      <w:r w:rsidR="005E5A86" w:rsidRPr="00834EF2">
        <w:rPr>
          <w:rFonts w:asciiTheme="majorHAnsi" w:hAnsiTheme="majorHAnsi" w:cstheme="majorHAnsi"/>
        </w:rPr>
        <w:t xml:space="preserve"> </w:t>
      </w:r>
      <w:r w:rsidR="002926CF" w:rsidRPr="00834EF2">
        <w:rPr>
          <w:rFonts w:asciiTheme="majorHAnsi" w:hAnsiTheme="majorHAnsi" w:cstheme="majorHAnsi"/>
        </w:rPr>
        <w:t>his</w:t>
      </w:r>
      <w:r w:rsidR="005E5A86" w:rsidRPr="00834EF2">
        <w:rPr>
          <w:rFonts w:asciiTheme="majorHAnsi" w:hAnsiTheme="majorHAnsi" w:cstheme="majorHAnsi"/>
        </w:rPr>
        <w:t xml:space="preserve"> </w:t>
      </w:r>
      <w:r w:rsidR="002926CF" w:rsidRPr="00834EF2">
        <w:rPr>
          <w:rFonts w:asciiTheme="majorHAnsi" w:hAnsiTheme="majorHAnsi" w:cstheme="majorHAnsi"/>
        </w:rPr>
        <w:t>status</w:t>
      </w:r>
      <w:r w:rsidR="005E5A86" w:rsidRPr="00834EF2">
        <w:rPr>
          <w:rFonts w:asciiTheme="majorHAnsi" w:hAnsiTheme="majorHAnsi" w:cstheme="majorHAnsi"/>
        </w:rPr>
        <w:t xml:space="preserve"> </w:t>
      </w:r>
      <w:r w:rsidR="002926CF" w:rsidRPr="00834EF2">
        <w:rPr>
          <w:rFonts w:asciiTheme="majorHAnsi" w:hAnsiTheme="majorHAnsi" w:cstheme="majorHAnsi"/>
        </w:rPr>
        <w:t>as</w:t>
      </w:r>
      <w:r w:rsidR="005E5A86" w:rsidRPr="00834EF2">
        <w:rPr>
          <w:rFonts w:asciiTheme="majorHAnsi" w:hAnsiTheme="majorHAnsi" w:cstheme="majorHAnsi"/>
        </w:rPr>
        <w:t xml:space="preserve"> </w:t>
      </w:r>
      <w:r w:rsidR="002926CF" w:rsidRPr="00834EF2">
        <w:rPr>
          <w:rFonts w:asciiTheme="majorHAnsi" w:hAnsiTheme="majorHAnsi" w:cstheme="majorHAnsi"/>
        </w:rPr>
        <w:t>a</w:t>
      </w:r>
      <w:r w:rsidR="005E5A86" w:rsidRPr="00834EF2">
        <w:rPr>
          <w:rFonts w:asciiTheme="majorHAnsi" w:hAnsiTheme="majorHAnsi" w:cstheme="majorHAnsi"/>
        </w:rPr>
        <w:t xml:space="preserve"> </w:t>
      </w:r>
      <w:r w:rsidR="002926CF" w:rsidRPr="00834EF2">
        <w:rPr>
          <w:rFonts w:asciiTheme="majorHAnsi" w:hAnsiTheme="majorHAnsi" w:cstheme="majorHAnsi"/>
        </w:rPr>
        <w:t>writer</w:t>
      </w:r>
      <w:r w:rsidR="005E5A86" w:rsidRPr="00834EF2">
        <w:rPr>
          <w:rFonts w:asciiTheme="majorHAnsi" w:hAnsiTheme="majorHAnsi" w:cstheme="majorHAnsi"/>
        </w:rPr>
        <w:t xml:space="preserve"> </w:t>
      </w:r>
      <w:r w:rsidR="002926CF" w:rsidRPr="00834EF2">
        <w:rPr>
          <w:rFonts w:asciiTheme="majorHAnsi" w:hAnsiTheme="majorHAnsi" w:cstheme="majorHAnsi"/>
        </w:rPr>
        <w:t>and</w:t>
      </w:r>
      <w:r w:rsidR="005E5A86" w:rsidRPr="00834EF2">
        <w:rPr>
          <w:rFonts w:asciiTheme="majorHAnsi" w:hAnsiTheme="majorHAnsi" w:cstheme="majorHAnsi"/>
        </w:rPr>
        <w:t xml:space="preserve"> </w:t>
      </w:r>
      <w:r w:rsidR="002926CF" w:rsidRPr="00834EF2">
        <w:rPr>
          <w:rFonts w:asciiTheme="majorHAnsi" w:hAnsiTheme="majorHAnsi" w:cstheme="majorHAnsi"/>
        </w:rPr>
        <w:t>of</w:t>
      </w:r>
      <w:r w:rsidR="005E5A86" w:rsidRPr="00834EF2">
        <w:rPr>
          <w:rFonts w:asciiTheme="majorHAnsi" w:hAnsiTheme="majorHAnsi" w:cstheme="majorHAnsi"/>
        </w:rPr>
        <w:t xml:space="preserve"> </w:t>
      </w:r>
      <w:r w:rsidR="002926CF" w:rsidRPr="00834EF2">
        <w:rPr>
          <w:rFonts w:asciiTheme="majorHAnsi" w:hAnsiTheme="majorHAnsi" w:cstheme="majorHAnsi"/>
        </w:rPr>
        <w:t>the</w:t>
      </w:r>
      <w:r w:rsidR="005E5A86" w:rsidRPr="00834EF2">
        <w:rPr>
          <w:rFonts w:asciiTheme="majorHAnsi" w:hAnsiTheme="majorHAnsi" w:cstheme="majorHAnsi"/>
        </w:rPr>
        <w:t xml:space="preserve"> </w:t>
      </w:r>
      <w:r w:rsidR="002926CF" w:rsidRPr="00834EF2">
        <w:rPr>
          <w:rFonts w:asciiTheme="majorHAnsi" w:hAnsiTheme="majorHAnsi" w:cstheme="majorHAnsi"/>
        </w:rPr>
        <w:t>importance</w:t>
      </w:r>
      <w:r w:rsidR="005E5A86" w:rsidRPr="00834EF2">
        <w:rPr>
          <w:rFonts w:asciiTheme="majorHAnsi" w:hAnsiTheme="majorHAnsi" w:cstheme="majorHAnsi"/>
        </w:rPr>
        <w:t xml:space="preserve"> </w:t>
      </w:r>
      <w:r w:rsidR="002926CF" w:rsidRPr="00834EF2">
        <w:rPr>
          <w:rFonts w:asciiTheme="majorHAnsi" w:hAnsiTheme="majorHAnsi" w:cstheme="majorHAnsi"/>
        </w:rPr>
        <w:t>of</w:t>
      </w:r>
      <w:r w:rsidR="005E5A86" w:rsidRPr="00834EF2">
        <w:rPr>
          <w:rFonts w:asciiTheme="majorHAnsi" w:hAnsiTheme="majorHAnsi" w:cstheme="majorHAnsi"/>
        </w:rPr>
        <w:t xml:space="preserve"> </w:t>
      </w:r>
      <w:r w:rsidR="002926CF" w:rsidRPr="00834EF2">
        <w:rPr>
          <w:rFonts w:asciiTheme="majorHAnsi" w:hAnsiTheme="majorHAnsi" w:cstheme="majorHAnsi"/>
        </w:rPr>
        <w:t>literary</w:t>
      </w:r>
      <w:r w:rsidR="005E5A86" w:rsidRPr="00834EF2">
        <w:rPr>
          <w:rFonts w:asciiTheme="majorHAnsi" w:hAnsiTheme="majorHAnsi" w:cstheme="majorHAnsi"/>
        </w:rPr>
        <w:t xml:space="preserve"> </w:t>
      </w:r>
      <w:r w:rsidR="002926CF" w:rsidRPr="00834EF2">
        <w:rPr>
          <w:rFonts w:asciiTheme="majorHAnsi" w:hAnsiTheme="majorHAnsi" w:cstheme="majorHAnsi"/>
        </w:rPr>
        <w:t>work</w:t>
      </w:r>
      <w:r w:rsidR="005E5A86" w:rsidRPr="00834EF2">
        <w:rPr>
          <w:rFonts w:asciiTheme="majorHAnsi" w:hAnsiTheme="majorHAnsi" w:cstheme="majorHAnsi"/>
        </w:rPr>
        <w:t xml:space="preserve"> </w:t>
      </w:r>
      <w:r w:rsidR="002926CF" w:rsidRPr="00834EF2">
        <w:rPr>
          <w:rFonts w:asciiTheme="majorHAnsi" w:hAnsiTheme="majorHAnsi" w:cstheme="majorHAnsi"/>
        </w:rPr>
        <w:t>for</w:t>
      </w:r>
      <w:r w:rsidR="005E5A86" w:rsidRPr="00834EF2">
        <w:rPr>
          <w:rFonts w:asciiTheme="majorHAnsi" w:hAnsiTheme="majorHAnsi" w:cstheme="majorHAnsi"/>
        </w:rPr>
        <w:t xml:space="preserve"> </w:t>
      </w:r>
      <w:r w:rsidR="002926CF" w:rsidRPr="00834EF2">
        <w:rPr>
          <w:rFonts w:asciiTheme="majorHAnsi" w:hAnsiTheme="majorHAnsi" w:cstheme="majorHAnsi"/>
        </w:rPr>
        <w:t>his</w:t>
      </w:r>
      <w:r w:rsidR="005E5A86" w:rsidRPr="00834EF2">
        <w:rPr>
          <w:rFonts w:asciiTheme="majorHAnsi" w:hAnsiTheme="majorHAnsi" w:cstheme="majorHAnsi"/>
        </w:rPr>
        <w:t xml:space="preserve"> </w:t>
      </w:r>
      <w:r w:rsidR="002926CF" w:rsidRPr="00834EF2">
        <w:rPr>
          <w:rFonts w:asciiTheme="majorHAnsi" w:hAnsiTheme="majorHAnsi" w:cstheme="majorHAnsi"/>
        </w:rPr>
        <w:t>financial</w:t>
      </w:r>
      <w:r w:rsidR="005E5A86" w:rsidRPr="00834EF2">
        <w:rPr>
          <w:rFonts w:asciiTheme="majorHAnsi" w:hAnsiTheme="majorHAnsi" w:cstheme="majorHAnsi"/>
        </w:rPr>
        <w:t xml:space="preserve"> </w:t>
      </w:r>
      <w:r w:rsidR="002926CF" w:rsidRPr="00834EF2">
        <w:rPr>
          <w:rFonts w:asciiTheme="majorHAnsi" w:hAnsiTheme="majorHAnsi" w:cstheme="majorHAnsi"/>
        </w:rPr>
        <w:t>well-being.</w:t>
      </w:r>
    </w:p>
    <w:p w14:paraId="5190304A" w14:textId="6A3CDAD7" w:rsidR="005E5A86" w:rsidRPr="00834EF2" w:rsidRDefault="002926CF" w:rsidP="00BA0E06">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previous</w:t>
      </w:r>
      <w:r w:rsidR="005E5A86" w:rsidRPr="00834EF2">
        <w:rPr>
          <w:rFonts w:asciiTheme="majorHAnsi" w:hAnsiTheme="majorHAnsi" w:cstheme="majorHAnsi"/>
        </w:rPr>
        <w:t xml:space="preserve"> </w:t>
      </w:r>
      <w:r w:rsidRPr="00834EF2">
        <w:rPr>
          <w:rFonts w:asciiTheme="majorHAnsi" w:hAnsiTheme="majorHAnsi" w:cstheme="majorHAnsi"/>
        </w:rPr>
        <w:t>section</w:t>
      </w:r>
      <w:r w:rsidR="00194A00"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we</w:t>
      </w:r>
      <w:r w:rsidR="005E5A86" w:rsidRPr="00834EF2">
        <w:rPr>
          <w:rFonts w:asciiTheme="majorHAnsi" w:hAnsiTheme="majorHAnsi" w:cstheme="majorHAnsi"/>
        </w:rPr>
        <w:t xml:space="preserve"> </w:t>
      </w:r>
      <w:r w:rsidRPr="00834EF2">
        <w:rPr>
          <w:rFonts w:asciiTheme="majorHAnsi" w:hAnsiTheme="majorHAnsi" w:cstheme="majorHAnsi"/>
        </w:rPr>
        <w:t>established</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annual</w:t>
      </w:r>
      <w:r w:rsidR="005E5A86" w:rsidRPr="00834EF2">
        <w:rPr>
          <w:rFonts w:asciiTheme="majorHAnsi" w:hAnsiTheme="majorHAnsi" w:cstheme="majorHAnsi"/>
        </w:rPr>
        <w:t xml:space="preserve"> </w:t>
      </w:r>
      <w:r w:rsidRPr="00834EF2">
        <w:rPr>
          <w:rFonts w:asciiTheme="majorHAnsi" w:hAnsiTheme="majorHAnsi" w:cstheme="majorHAnsi"/>
        </w:rPr>
        <w:t>income</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estate</w:t>
      </w:r>
      <w:r w:rsidR="005E5A86" w:rsidRPr="00834EF2">
        <w:rPr>
          <w:rFonts w:asciiTheme="majorHAnsi" w:hAnsiTheme="majorHAnsi" w:cstheme="majorHAnsi"/>
        </w:rPr>
        <w:t xml:space="preserve"> </w:t>
      </w:r>
      <w:r w:rsidR="00194A00" w:rsidRPr="00834EF2">
        <w:rPr>
          <w:rFonts w:asciiTheme="majorHAnsi" w:hAnsiTheme="majorHAnsi" w:cstheme="majorHAnsi"/>
        </w:rPr>
        <w:t>l</w:t>
      </w:r>
      <w:r w:rsidR="00D84BC5" w:rsidRPr="00834EF2">
        <w:rPr>
          <w:rFonts w:asciiTheme="majorHAnsi" w:hAnsiTheme="majorHAnsi" w:cstheme="majorHAnsi"/>
        </w:rPr>
        <w:t>ay</w:t>
      </w:r>
      <w:r w:rsidR="005E5A86" w:rsidRPr="00834EF2">
        <w:rPr>
          <w:rFonts w:asciiTheme="majorHAnsi" w:hAnsiTheme="majorHAnsi" w:cstheme="majorHAnsi"/>
        </w:rPr>
        <w:t xml:space="preserve"> </w:t>
      </w:r>
      <w:r w:rsidR="00D84BC5" w:rsidRPr="00834EF2">
        <w:rPr>
          <w:rFonts w:asciiTheme="majorHAnsi" w:hAnsiTheme="majorHAnsi" w:cstheme="majorHAnsi"/>
        </w:rPr>
        <w:t>within</w:t>
      </w:r>
      <w:r w:rsidR="005E5A86" w:rsidRPr="00834EF2">
        <w:rPr>
          <w:rFonts w:asciiTheme="majorHAnsi" w:hAnsiTheme="majorHAnsi" w:cstheme="majorHAnsi"/>
        </w:rPr>
        <w:t xml:space="preserve"> </w:t>
      </w:r>
      <w:r w:rsidR="00D84BC5" w:rsidRPr="00834EF2">
        <w:rPr>
          <w:rFonts w:asciiTheme="majorHAnsi" w:hAnsiTheme="majorHAnsi" w:cstheme="majorHAnsi"/>
        </w:rPr>
        <w:t>the</w:t>
      </w:r>
      <w:r w:rsidR="005E5A86" w:rsidRPr="00834EF2">
        <w:rPr>
          <w:rFonts w:asciiTheme="majorHAnsi" w:hAnsiTheme="majorHAnsi" w:cstheme="majorHAnsi"/>
        </w:rPr>
        <w:t xml:space="preserve"> </w:t>
      </w:r>
      <w:r w:rsidR="00D84BC5" w:rsidRPr="00834EF2">
        <w:rPr>
          <w:rFonts w:asciiTheme="majorHAnsi" w:hAnsiTheme="majorHAnsi" w:cstheme="majorHAnsi"/>
        </w:rPr>
        <w:t>range</w:t>
      </w:r>
      <w:r w:rsidR="005E5A86" w:rsidRPr="00834EF2">
        <w:rPr>
          <w:rFonts w:asciiTheme="majorHAnsi" w:hAnsiTheme="majorHAnsi" w:cstheme="majorHAnsi"/>
        </w:rPr>
        <w:t xml:space="preserve"> </w:t>
      </w:r>
      <w:r w:rsidR="00D84BC5" w:rsidRPr="00834EF2">
        <w:rPr>
          <w:rFonts w:asciiTheme="majorHAnsi" w:hAnsiTheme="majorHAnsi" w:cstheme="majorHAnsi"/>
        </w:rPr>
        <w:t>of</w:t>
      </w:r>
      <w:r w:rsidR="005E5A86" w:rsidRPr="00834EF2">
        <w:rPr>
          <w:rFonts w:asciiTheme="majorHAnsi" w:hAnsiTheme="majorHAnsi" w:cstheme="majorHAnsi"/>
        </w:rPr>
        <w:t xml:space="preserve"> </w:t>
      </w:r>
      <w:r w:rsidR="00D84BC5" w:rsidRPr="00834EF2">
        <w:rPr>
          <w:rFonts w:asciiTheme="majorHAnsi" w:hAnsiTheme="majorHAnsi" w:cstheme="majorHAnsi"/>
        </w:rPr>
        <w:t>1</w:t>
      </w:r>
      <w:r w:rsidR="00225258" w:rsidRPr="00834EF2">
        <w:rPr>
          <w:rFonts w:asciiTheme="majorHAnsi" w:hAnsiTheme="majorHAnsi" w:cstheme="majorHAnsi"/>
        </w:rPr>
        <w:t>,</w:t>
      </w:r>
      <w:r w:rsidR="00D84BC5" w:rsidRPr="00834EF2">
        <w:rPr>
          <w:rFonts w:asciiTheme="majorHAnsi" w:hAnsiTheme="majorHAnsi" w:cstheme="majorHAnsi"/>
        </w:rPr>
        <w:t>250</w:t>
      </w:r>
      <w:r w:rsidR="00F94401">
        <w:rPr>
          <w:rFonts w:asciiTheme="majorHAnsi" w:hAnsiTheme="majorHAnsi" w:cstheme="majorHAnsi"/>
        </w:rPr>
        <w:t>-</w:t>
      </w:r>
      <w:r w:rsidR="00D84BC5" w:rsidRPr="00834EF2">
        <w:rPr>
          <w:rFonts w:asciiTheme="majorHAnsi" w:hAnsiTheme="majorHAnsi" w:cstheme="majorHAnsi"/>
        </w:rPr>
        <w:t>1</w:t>
      </w:r>
      <w:r w:rsidR="00225258" w:rsidRPr="00834EF2">
        <w:rPr>
          <w:rFonts w:asciiTheme="majorHAnsi" w:hAnsiTheme="majorHAnsi" w:cstheme="majorHAnsi"/>
        </w:rPr>
        <w:t>,</w:t>
      </w:r>
      <w:r w:rsidR="00D84BC5" w:rsidRPr="00834EF2">
        <w:rPr>
          <w:rFonts w:asciiTheme="majorHAnsi" w:hAnsiTheme="majorHAnsi" w:cstheme="majorHAnsi"/>
        </w:rPr>
        <w:t>350</w:t>
      </w:r>
      <w:r w:rsidR="005E5A86" w:rsidRPr="00834EF2">
        <w:rPr>
          <w:rFonts w:asciiTheme="majorHAnsi" w:hAnsiTheme="majorHAnsi" w:cstheme="majorHAnsi"/>
        </w:rPr>
        <w:t xml:space="preserve"> </w:t>
      </w:r>
      <w:r w:rsidR="00194A00" w:rsidRPr="00834EF2">
        <w:rPr>
          <w:rFonts w:asciiTheme="majorHAnsi" w:hAnsiTheme="majorHAnsi" w:cstheme="majorHAnsi"/>
        </w:rPr>
        <w:t>silver</w:t>
      </w:r>
      <w:r w:rsidR="005E5A86" w:rsidRPr="00834EF2">
        <w:rPr>
          <w:rFonts w:asciiTheme="majorHAnsi" w:hAnsiTheme="majorHAnsi" w:cstheme="majorHAnsi"/>
        </w:rPr>
        <w:t xml:space="preserve"> </w:t>
      </w:r>
      <w:r w:rsidR="00F94401">
        <w:rPr>
          <w:rFonts w:asciiTheme="majorHAnsi" w:hAnsiTheme="majorHAnsi" w:cstheme="majorHAnsi"/>
        </w:rPr>
        <w:t>r</w:t>
      </w:r>
      <w:r w:rsidR="00194A00" w:rsidRPr="00834EF2">
        <w:rPr>
          <w:rFonts w:asciiTheme="majorHAnsi" w:hAnsiTheme="majorHAnsi" w:cstheme="majorHAnsi"/>
        </w:rPr>
        <w:t>ubles,</w:t>
      </w:r>
      <w:r w:rsidR="005E5A86" w:rsidRPr="00834EF2">
        <w:rPr>
          <w:rFonts w:asciiTheme="majorHAnsi" w:hAnsiTheme="majorHAnsi" w:cstheme="majorHAnsi"/>
        </w:rPr>
        <w:t xml:space="preserve"> </w:t>
      </w:r>
      <w:r w:rsidR="00F94401">
        <w:rPr>
          <w:rFonts w:asciiTheme="majorHAnsi" w:hAnsiTheme="majorHAnsi" w:cstheme="majorHAnsi"/>
        </w:rPr>
        <w:t xml:space="preserve">which </w:t>
      </w:r>
      <w:r w:rsidR="00194A00" w:rsidRPr="00834EF2">
        <w:rPr>
          <w:rFonts w:asciiTheme="majorHAnsi" w:hAnsiTheme="majorHAnsi" w:cstheme="majorHAnsi"/>
        </w:rPr>
        <w:t>at</w:t>
      </w:r>
      <w:r w:rsidR="005E5A86" w:rsidRPr="00834EF2">
        <w:rPr>
          <w:rFonts w:asciiTheme="majorHAnsi" w:hAnsiTheme="majorHAnsi" w:cstheme="majorHAnsi"/>
        </w:rPr>
        <w:t xml:space="preserve"> </w:t>
      </w:r>
      <w:r w:rsidR="00194A00" w:rsidRPr="00834EF2">
        <w:rPr>
          <w:rFonts w:asciiTheme="majorHAnsi" w:hAnsiTheme="majorHAnsi" w:cstheme="majorHAnsi"/>
        </w:rPr>
        <w:t>the</w:t>
      </w:r>
      <w:r w:rsidR="005E5A86" w:rsidRPr="00834EF2">
        <w:rPr>
          <w:rFonts w:asciiTheme="majorHAnsi" w:hAnsiTheme="majorHAnsi" w:cstheme="majorHAnsi"/>
        </w:rPr>
        <w:t xml:space="preserve"> </w:t>
      </w:r>
      <w:r w:rsidR="00194A00" w:rsidRPr="00834EF2">
        <w:rPr>
          <w:rFonts w:asciiTheme="majorHAnsi" w:hAnsiTheme="majorHAnsi" w:cstheme="majorHAnsi"/>
        </w:rPr>
        <w:t>t</w:t>
      </w:r>
      <w:r w:rsidR="00D84BC5" w:rsidRPr="00834EF2">
        <w:rPr>
          <w:rFonts w:asciiTheme="majorHAnsi" w:hAnsiTheme="majorHAnsi" w:cstheme="majorHAnsi"/>
        </w:rPr>
        <w:t>ime</w:t>
      </w:r>
      <w:r w:rsidR="005E5A86" w:rsidRPr="00834EF2">
        <w:rPr>
          <w:rFonts w:asciiTheme="majorHAnsi" w:hAnsiTheme="majorHAnsi" w:cstheme="majorHAnsi"/>
        </w:rPr>
        <w:t xml:space="preserve"> </w:t>
      </w:r>
      <w:r w:rsidR="00F94401">
        <w:rPr>
          <w:rFonts w:asciiTheme="majorHAnsi" w:hAnsiTheme="majorHAnsi" w:cstheme="majorHAnsi"/>
        </w:rPr>
        <w:t>amounted to</w:t>
      </w:r>
      <w:r w:rsidR="005E5A86" w:rsidRPr="00834EF2">
        <w:rPr>
          <w:rFonts w:asciiTheme="majorHAnsi" w:hAnsiTheme="majorHAnsi" w:cstheme="majorHAnsi"/>
        </w:rPr>
        <w:t xml:space="preserve"> </w:t>
      </w:r>
      <w:r w:rsidR="00D84BC5" w:rsidRPr="00834EF2">
        <w:rPr>
          <w:rFonts w:asciiTheme="majorHAnsi" w:hAnsiTheme="majorHAnsi" w:cstheme="majorHAnsi"/>
        </w:rPr>
        <w:t>around</w:t>
      </w:r>
      <w:r w:rsidR="005E5A86" w:rsidRPr="00834EF2">
        <w:rPr>
          <w:rFonts w:asciiTheme="majorHAnsi" w:hAnsiTheme="majorHAnsi" w:cstheme="majorHAnsi"/>
        </w:rPr>
        <w:t xml:space="preserve"> </w:t>
      </w:r>
      <w:r w:rsidR="00D84BC5" w:rsidRPr="00834EF2">
        <w:rPr>
          <w:rFonts w:asciiTheme="majorHAnsi" w:hAnsiTheme="majorHAnsi" w:cstheme="majorHAnsi"/>
        </w:rPr>
        <w:t>1</w:t>
      </w:r>
      <w:r w:rsidR="00225258" w:rsidRPr="00834EF2">
        <w:rPr>
          <w:rFonts w:asciiTheme="majorHAnsi" w:hAnsiTheme="majorHAnsi" w:cstheme="majorHAnsi"/>
        </w:rPr>
        <w:t>,</w:t>
      </w:r>
      <w:r w:rsidR="00D84BC5" w:rsidRPr="00834EF2">
        <w:rPr>
          <w:rFonts w:asciiTheme="majorHAnsi" w:hAnsiTheme="majorHAnsi" w:cstheme="majorHAnsi"/>
        </w:rPr>
        <w:t>400</w:t>
      </w:r>
      <w:r w:rsidR="005E5A86" w:rsidRPr="00834EF2">
        <w:rPr>
          <w:rFonts w:asciiTheme="majorHAnsi" w:hAnsiTheme="majorHAnsi" w:cstheme="majorHAnsi"/>
        </w:rPr>
        <w:t xml:space="preserve"> </w:t>
      </w:r>
      <w:r w:rsidR="00225258" w:rsidRPr="00834EF2">
        <w:rPr>
          <w:rFonts w:asciiTheme="majorHAnsi" w:hAnsiTheme="majorHAnsi" w:cstheme="majorHAnsi"/>
        </w:rPr>
        <w:t>–</w:t>
      </w:r>
      <w:r w:rsidR="005E5A86" w:rsidRPr="00834EF2">
        <w:rPr>
          <w:rFonts w:asciiTheme="majorHAnsi" w:hAnsiTheme="majorHAnsi" w:cstheme="majorHAnsi"/>
        </w:rPr>
        <w:t xml:space="preserve"> </w:t>
      </w:r>
      <w:r w:rsidR="00D84BC5" w:rsidRPr="00834EF2">
        <w:rPr>
          <w:rFonts w:asciiTheme="majorHAnsi" w:hAnsiTheme="majorHAnsi" w:cstheme="majorHAnsi"/>
        </w:rPr>
        <w:t>1</w:t>
      </w:r>
      <w:r w:rsidR="00225258" w:rsidRPr="00834EF2">
        <w:rPr>
          <w:rFonts w:asciiTheme="majorHAnsi" w:hAnsiTheme="majorHAnsi" w:cstheme="majorHAnsi"/>
        </w:rPr>
        <w:t>,</w:t>
      </w:r>
      <w:r w:rsidR="00D84BC5" w:rsidRPr="00834EF2">
        <w:rPr>
          <w:rFonts w:asciiTheme="majorHAnsi" w:hAnsiTheme="majorHAnsi" w:cstheme="majorHAnsi"/>
        </w:rPr>
        <w:t>500</w:t>
      </w:r>
      <w:r w:rsidR="005E5A86" w:rsidRPr="00834EF2">
        <w:rPr>
          <w:rFonts w:asciiTheme="majorHAnsi" w:hAnsiTheme="majorHAnsi" w:cstheme="majorHAnsi"/>
        </w:rPr>
        <w:t xml:space="preserve"> </w:t>
      </w:r>
      <w:r w:rsidR="00D84BC5" w:rsidRPr="00834EF2">
        <w:rPr>
          <w:rFonts w:asciiTheme="majorHAnsi" w:hAnsiTheme="majorHAnsi" w:cstheme="majorHAnsi"/>
        </w:rPr>
        <w:t>paper</w:t>
      </w:r>
      <w:r w:rsidR="005E5A86" w:rsidRPr="00834EF2">
        <w:rPr>
          <w:rFonts w:asciiTheme="majorHAnsi" w:hAnsiTheme="majorHAnsi" w:cstheme="majorHAnsi"/>
        </w:rPr>
        <w:t xml:space="preserve"> </w:t>
      </w:r>
      <w:r w:rsidR="00F94401">
        <w:rPr>
          <w:rFonts w:asciiTheme="majorHAnsi" w:hAnsiTheme="majorHAnsi" w:cstheme="majorHAnsi"/>
        </w:rPr>
        <w:t>r</w:t>
      </w:r>
      <w:r w:rsidR="00194A00" w:rsidRPr="00834EF2">
        <w:rPr>
          <w:rFonts w:asciiTheme="majorHAnsi" w:hAnsiTheme="majorHAnsi" w:cstheme="majorHAnsi"/>
        </w:rPr>
        <w:t>ubles</w:t>
      </w:r>
      <w:r w:rsidR="005E5A86" w:rsidRPr="00834EF2">
        <w:rPr>
          <w:rFonts w:asciiTheme="majorHAnsi" w:hAnsiTheme="majorHAnsi" w:cstheme="majorHAnsi"/>
        </w:rPr>
        <w:t xml:space="preserve"> </w:t>
      </w:r>
      <w:r w:rsidR="00194A00" w:rsidRPr="00834EF2">
        <w:rPr>
          <w:rFonts w:asciiTheme="majorHAnsi" w:hAnsiTheme="majorHAnsi" w:cstheme="majorHAnsi"/>
        </w:rPr>
        <w:t>and</w:t>
      </w:r>
      <w:r w:rsidR="005E5A86" w:rsidRPr="00834EF2">
        <w:rPr>
          <w:rFonts w:asciiTheme="majorHAnsi" w:hAnsiTheme="majorHAnsi" w:cstheme="majorHAnsi"/>
        </w:rPr>
        <w:t xml:space="preserve"> </w:t>
      </w:r>
      <w:r w:rsidR="00194A00" w:rsidRPr="00834EF2">
        <w:rPr>
          <w:rFonts w:asciiTheme="majorHAnsi" w:hAnsiTheme="majorHAnsi" w:cstheme="majorHAnsi"/>
        </w:rPr>
        <w:t>most</w:t>
      </w:r>
      <w:r w:rsidR="005E5A86" w:rsidRPr="00834EF2">
        <w:rPr>
          <w:rFonts w:asciiTheme="majorHAnsi" w:hAnsiTheme="majorHAnsi" w:cstheme="majorHAnsi"/>
        </w:rPr>
        <w:t xml:space="preserve"> </w:t>
      </w:r>
      <w:r w:rsidR="00194A00" w:rsidRPr="00834EF2">
        <w:rPr>
          <w:rFonts w:asciiTheme="majorHAnsi" w:hAnsiTheme="majorHAnsi" w:cstheme="majorHAnsi"/>
        </w:rPr>
        <w:t>likely</w:t>
      </w:r>
      <w:r w:rsidR="005E5A86" w:rsidRPr="00834EF2">
        <w:rPr>
          <w:rFonts w:asciiTheme="majorHAnsi" w:hAnsiTheme="majorHAnsi" w:cstheme="majorHAnsi"/>
        </w:rPr>
        <w:t xml:space="preserve"> </w:t>
      </w:r>
      <w:r w:rsidR="00194A00" w:rsidRPr="00834EF2">
        <w:rPr>
          <w:rFonts w:asciiTheme="majorHAnsi" w:hAnsiTheme="majorHAnsi" w:cstheme="majorHAnsi"/>
        </w:rPr>
        <w:t>was</w:t>
      </w:r>
      <w:r w:rsidR="005E5A86" w:rsidRPr="00834EF2">
        <w:rPr>
          <w:rFonts w:asciiTheme="majorHAnsi" w:hAnsiTheme="majorHAnsi" w:cstheme="majorHAnsi"/>
        </w:rPr>
        <w:t xml:space="preserve"> </w:t>
      </w:r>
      <w:r w:rsidR="00194A00" w:rsidRPr="00834EF2">
        <w:rPr>
          <w:rFonts w:asciiTheme="majorHAnsi" w:hAnsiTheme="majorHAnsi" w:cstheme="majorHAnsi"/>
        </w:rPr>
        <w:t>closer</w:t>
      </w:r>
      <w:r w:rsidR="005E5A86" w:rsidRPr="00834EF2">
        <w:rPr>
          <w:rFonts w:asciiTheme="majorHAnsi" w:hAnsiTheme="majorHAnsi" w:cstheme="majorHAnsi"/>
        </w:rPr>
        <w:t xml:space="preserve"> </w:t>
      </w:r>
      <w:r w:rsidR="00194A00" w:rsidRPr="00834EF2">
        <w:rPr>
          <w:rFonts w:asciiTheme="majorHAnsi" w:hAnsiTheme="majorHAnsi" w:cstheme="majorHAnsi"/>
        </w:rPr>
        <w:t>to</w:t>
      </w:r>
      <w:r w:rsidR="005E5A86" w:rsidRPr="00834EF2">
        <w:rPr>
          <w:rFonts w:asciiTheme="majorHAnsi" w:hAnsiTheme="majorHAnsi" w:cstheme="majorHAnsi"/>
        </w:rPr>
        <w:t xml:space="preserve"> </w:t>
      </w:r>
      <w:r w:rsidR="00194A00" w:rsidRPr="00834EF2">
        <w:rPr>
          <w:rFonts w:asciiTheme="majorHAnsi" w:hAnsiTheme="majorHAnsi" w:cstheme="majorHAnsi"/>
        </w:rPr>
        <w:t>the</w:t>
      </w:r>
      <w:r w:rsidR="005E5A86" w:rsidRPr="00834EF2">
        <w:rPr>
          <w:rFonts w:asciiTheme="majorHAnsi" w:hAnsiTheme="majorHAnsi" w:cstheme="majorHAnsi"/>
        </w:rPr>
        <w:t xml:space="preserve"> </w:t>
      </w:r>
      <w:r w:rsidR="00194A00" w:rsidRPr="00834EF2">
        <w:rPr>
          <w:rFonts w:asciiTheme="majorHAnsi" w:hAnsiTheme="majorHAnsi" w:cstheme="majorHAnsi"/>
        </w:rPr>
        <w:t>lower</w:t>
      </w:r>
      <w:r w:rsidR="005E5A86" w:rsidRPr="00834EF2">
        <w:rPr>
          <w:rFonts w:asciiTheme="majorHAnsi" w:hAnsiTheme="majorHAnsi" w:cstheme="majorHAnsi"/>
        </w:rPr>
        <w:t xml:space="preserve"> </w:t>
      </w:r>
      <w:r w:rsidR="00BA0E06">
        <w:rPr>
          <w:rFonts w:asciiTheme="majorHAnsi" w:hAnsiTheme="majorHAnsi" w:cstheme="majorHAnsi"/>
        </w:rPr>
        <w:t>number in</w:t>
      </w:r>
      <w:r w:rsidR="005E5A86" w:rsidRPr="00834EF2">
        <w:rPr>
          <w:rFonts w:asciiTheme="majorHAnsi" w:hAnsiTheme="majorHAnsi" w:cstheme="majorHAnsi"/>
        </w:rPr>
        <w:t xml:space="preserve"> </w:t>
      </w:r>
      <w:r w:rsidR="00194A00" w:rsidRPr="00834EF2">
        <w:rPr>
          <w:rFonts w:asciiTheme="majorHAnsi" w:hAnsiTheme="majorHAnsi" w:cstheme="majorHAnsi"/>
        </w:rPr>
        <w:t>that</w:t>
      </w:r>
      <w:r w:rsidR="005E5A86" w:rsidRPr="00834EF2">
        <w:rPr>
          <w:rFonts w:asciiTheme="majorHAnsi" w:hAnsiTheme="majorHAnsi" w:cstheme="majorHAnsi"/>
        </w:rPr>
        <w:t xml:space="preserve"> </w:t>
      </w:r>
      <w:r w:rsidR="00194A00" w:rsidRPr="00834EF2">
        <w:rPr>
          <w:rFonts w:asciiTheme="majorHAnsi" w:hAnsiTheme="majorHAnsi" w:cstheme="majorHAnsi"/>
        </w:rPr>
        <w:t>range.</w:t>
      </w:r>
      <w:r w:rsidR="005E5A86" w:rsidRPr="00834EF2">
        <w:rPr>
          <w:rFonts w:asciiTheme="majorHAnsi" w:hAnsiTheme="majorHAnsi" w:cstheme="majorHAnsi"/>
        </w:rPr>
        <w:t xml:space="preserve"> </w:t>
      </w:r>
      <w:r w:rsidR="00194A00" w:rsidRPr="00834EF2">
        <w:rPr>
          <w:rFonts w:asciiTheme="majorHAnsi" w:hAnsiTheme="majorHAnsi" w:cstheme="majorHAnsi"/>
        </w:rPr>
        <w:t>Unfortunately,</w:t>
      </w:r>
      <w:r w:rsidR="005E5A86" w:rsidRPr="00834EF2">
        <w:rPr>
          <w:rFonts w:asciiTheme="majorHAnsi" w:hAnsiTheme="majorHAnsi" w:cstheme="majorHAnsi"/>
        </w:rPr>
        <w:t xml:space="preserve"> </w:t>
      </w:r>
      <w:r w:rsidR="00BA0E06">
        <w:rPr>
          <w:rFonts w:asciiTheme="majorHAnsi" w:hAnsiTheme="majorHAnsi" w:cstheme="majorHAnsi"/>
        </w:rPr>
        <w:lastRenderedPageBreak/>
        <w:t>by contrast with the period of</w:t>
      </w:r>
      <w:r w:rsidR="005E5A86" w:rsidRPr="00834EF2">
        <w:rPr>
          <w:rFonts w:asciiTheme="majorHAnsi" w:hAnsiTheme="majorHAnsi" w:cstheme="majorHAnsi"/>
        </w:rPr>
        <w:t xml:space="preserve"> </w:t>
      </w:r>
      <w:r w:rsidR="00194A00" w:rsidRPr="00834EF2">
        <w:rPr>
          <w:rFonts w:asciiTheme="majorHAnsi" w:hAnsiTheme="majorHAnsi" w:cstheme="majorHAnsi"/>
        </w:rPr>
        <w:t>his</w:t>
      </w:r>
      <w:r w:rsidR="005E5A86" w:rsidRPr="00834EF2">
        <w:rPr>
          <w:rFonts w:asciiTheme="majorHAnsi" w:hAnsiTheme="majorHAnsi" w:cstheme="majorHAnsi"/>
        </w:rPr>
        <w:t xml:space="preserve"> </w:t>
      </w:r>
      <w:r w:rsidR="00194A00" w:rsidRPr="00834EF2">
        <w:rPr>
          <w:rFonts w:asciiTheme="majorHAnsi" w:hAnsiTheme="majorHAnsi" w:cstheme="majorHAnsi"/>
        </w:rPr>
        <w:t>travel</w:t>
      </w:r>
      <w:r w:rsidR="00BA0E06">
        <w:rPr>
          <w:rFonts w:asciiTheme="majorHAnsi" w:hAnsiTheme="majorHAnsi" w:cstheme="majorHAnsi"/>
        </w:rPr>
        <w:t>s</w:t>
      </w:r>
      <w:r w:rsidR="00194A00" w:rsidRPr="00834EF2">
        <w:rPr>
          <w:rFonts w:asciiTheme="majorHAnsi" w:hAnsiTheme="majorHAnsi" w:cstheme="majorHAnsi"/>
        </w:rPr>
        <w:t>,</w:t>
      </w:r>
      <w:r w:rsidR="005E5A86" w:rsidRPr="00834EF2">
        <w:rPr>
          <w:rFonts w:asciiTheme="majorHAnsi" w:hAnsiTheme="majorHAnsi" w:cstheme="majorHAnsi"/>
        </w:rPr>
        <w:t xml:space="preserve"> </w:t>
      </w:r>
      <w:r w:rsidR="00194A00" w:rsidRPr="00834EF2">
        <w:rPr>
          <w:rFonts w:asciiTheme="majorHAnsi" w:hAnsiTheme="majorHAnsi" w:cstheme="majorHAnsi"/>
        </w:rPr>
        <w:t>we</w:t>
      </w:r>
      <w:r w:rsidR="005E5A86" w:rsidRPr="00834EF2">
        <w:rPr>
          <w:rFonts w:asciiTheme="majorHAnsi" w:hAnsiTheme="majorHAnsi" w:cstheme="majorHAnsi"/>
        </w:rPr>
        <w:t xml:space="preserve"> </w:t>
      </w:r>
      <w:r w:rsidR="00194A00" w:rsidRPr="00834EF2">
        <w:rPr>
          <w:rFonts w:asciiTheme="majorHAnsi" w:hAnsiTheme="majorHAnsi" w:cstheme="majorHAnsi"/>
        </w:rPr>
        <w:t>are</w:t>
      </w:r>
      <w:r w:rsidR="005E5A86" w:rsidRPr="00834EF2">
        <w:rPr>
          <w:rFonts w:asciiTheme="majorHAnsi" w:hAnsiTheme="majorHAnsi" w:cstheme="majorHAnsi"/>
        </w:rPr>
        <w:t xml:space="preserve"> </w:t>
      </w:r>
      <w:r w:rsidR="00194A00" w:rsidRPr="00834EF2">
        <w:rPr>
          <w:rFonts w:asciiTheme="majorHAnsi" w:hAnsiTheme="majorHAnsi" w:cstheme="majorHAnsi"/>
        </w:rPr>
        <w:t>unable</w:t>
      </w:r>
      <w:r w:rsidR="005E5A86" w:rsidRPr="00834EF2">
        <w:rPr>
          <w:rFonts w:asciiTheme="majorHAnsi" w:hAnsiTheme="majorHAnsi" w:cstheme="majorHAnsi"/>
        </w:rPr>
        <w:t xml:space="preserve"> </w:t>
      </w:r>
      <w:r w:rsidR="00194A00" w:rsidRPr="00834EF2">
        <w:rPr>
          <w:rFonts w:asciiTheme="majorHAnsi" w:hAnsiTheme="majorHAnsi" w:cstheme="majorHAnsi"/>
        </w:rPr>
        <w:t>to</w:t>
      </w:r>
      <w:r w:rsidR="005E5A86" w:rsidRPr="00834EF2">
        <w:rPr>
          <w:rFonts w:asciiTheme="majorHAnsi" w:hAnsiTheme="majorHAnsi" w:cstheme="majorHAnsi"/>
        </w:rPr>
        <w:t xml:space="preserve"> </w:t>
      </w:r>
      <w:r w:rsidR="00BA0E06">
        <w:rPr>
          <w:rFonts w:asciiTheme="majorHAnsi" w:hAnsiTheme="majorHAnsi" w:cstheme="majorHAnsi"/>
        </w:rPr>
        <w:t>offer</w:t>
      </w:r>
      <w:r w:rsidR="005E5A86" w:rsidRPr="00834EF2">
        <w:rPr>
          <w:rFonts w:asciiTheme="majorHAnsi" w:hAnsiTheme="majorHAnsi" w:cstheme="majorHAnsi"/>
        </w:rPr>
        <w:t xml:space="preserve"> </w:t>
      </w:r>
      <w:r w:rsidR="00194A00" w:rsidRPr="00834EF2">
        <w:rPr>
          <w:rFonts w:asciiTheme="majorHAnsi" w:hAnsiTheme="majorHAnsi" w:cstheme="majorHAnsi"/>
        </w:rPr>
        <w:t>even</w:t>
      </w:r>
      <w:r w:rsidR="005E5A86" w:rsidRPr="00834EF2">
        <w:rPr>
          <w:rFonts w:asciiTheme="majorHAnsi" w:hAnsiTheme="majorHAnsi" w:cstheme="majorHAnsi"/>
        </w:rPr>
        <w:t xml:space="preserve"> </w:t>
      </w:r>
      <w:r w:rsidR="00194A00" w:rsidRPr="00834EF2">
        <w:rPr>
          <w:rFonts w:asciiTheme="majorHAnsi" w:hAnsiTheme="majorHAnsi" w:cstheme="majorHAnsi"/>
        </w:rPr>
        <w:t>a</w:t>
      </w:r>
      <w:r w:rsidR="005E5A86" w:rsidRPr="00834EF2">
        <w:rPr>
          <w:rFonts w:asciiTheme="majorHAnsi" w:hAnsiTheme="majorHAnsi" w:cstheme="majorHAnsi"/>
        </w:rPr>
        <w:t xml:space="preserve"> </w:t>
      </w:r>
      <w:r w:rsidR="00194A00" w:rsidRPr="00834EF2">
        <w:rPr>
          <w:rFonts w:asciiTheme="majorHAnsi" w:hAnsiTheme="majorHAnsi" w:cstheme="majorHAnsi"/>
        </w:rPr>
        <w:t>rough</w:t>
      </w:r>
      <w:r w:rsidR="005E5A86" w:rsidRPr="00834EF2">
        <w:rPr>
          <w:rFonts w:asciiTheme="majorHAnsi" w:hAnsiTheme="majorHAnsi" w:cstheme="majorHAnsi"/>
        </w:rPr>
        <w:t xml:space="preserve"> </w:t>
      </w:r>
      <w:r w:rsidR="00194A00" w:rsidRPr="00834EF2">
        <w:rPr>
          <w:rFonts w:asciiTheme="majorHAnsi" w:hAnsiTheme="majorHAnsi" w:cstheme="majorHAnsi"/>
        </w:rPr>
        <w:t>estimate</w:t>
      </w:r>
      <w:r w:rsidR="005E5A86" w:rsidRPr="00834EF2">
        <w:rPr>
          <w:rFonts w:asciiTheme="majorHAnsi" w:hAnsiTheme="majorHAnsi" w:cstheme="majorHAnsi"/>
        </w:rPr>
        <w:t xml:space="preserve"> </w:t>
      </w:r>
      <w:r w:rsidR="00194A00" w:rsidRPr="00834EF2">
        <w:rPr>
          <w:rFonts w:asciiTheme="majorHAnsi" w:hAnsiTheme="majorHAnsi" w:cstheme="majorHAnsi"/>
        </w:rPr>
        <w:t>of</w:t>
      </w:r>
      <w:r w:rsidR="005E5A86" w:rsidRPr="00834EF2">
        <w:rPr>
          <w:rFonts w:asciiTheme="majorHAnsi" w:hAnsiTheme="majorHAnsi" w:cstheme="majorHAnsi"/>
        </w:rPr>
        <w:t xml:space="preserve"> </w:t>
      </w:r>
      <w:r w:rsidR="00194A00" w:rsidRPr="00834EF2">
        <w:rPr>
          <w:rFonts w:asciiTheme="majorHAnsi" w:hAnsiTheme="majorHAnsi" w:cstheme="majorHAnsi"/>
        </w:rPr>
        <w:t>his</w:t>
      </w:r>
      <w:r w:rsidR="005E5A86" w:rsidRPr="00834EF2">
        <w:rPr>
          <w:rFonts w:asciiTheme="majorHAnsi" w:hAnsiTheme="majorHAnsi" w:cstheme="majorHAnsi"/>
        </w:rPr>
        <w:t xml:space="preserve"> </w:t>
      </w:r>
      <w:r w:rsidR="00194A00" w:rsidRPr="00834EF2">
        <w:rPr>
          <w:rFonts w:asciiTheme="majorHAnsi" w:hAnsiTheme="majorHAnsi" w:cstheme="majorHAnsi"/>
        </w:rPr>
        <w:t>expenses</w:t>
      </w:r>
      <w:r w:rsidR="005E5A86" w:rsidRPr="00834EF2">
        <w:rPr>
          <w:rFonts w:asciiTheme="majorHAnsi" w:hAnsiTheme="majorHAnsi" w:cstheme="majorHAnsi"/>
        </w:rPr>
        <w:t xml:space="preserve"> </w:t>
      </w:r>
      <w:r w:rsidR="00194A00" w:rsidRPr="00834EF2">
        <w:rPr>
          <w:rFonts w:asciiTheme="majorHAnsi" w:hAnsiTheme="majorHAnsi" w:cstheme="majorHAnsi"/>
        </w:rPr>
        <w:t>in</w:t>
      </w:r>
      <w:r w:rsidR="005E5A86" w:rsidRPr="00834EF2">
        <w:rPr>
          <w:rFonts w:asciiTheme="majorHAnsi" w:hAnsiTheme="majorHAnsi" w:cstheme="majorHAnsi"/>
        </w:rPr>
        <w:t xml:space="preserve"> </w:t>
      </w:r>
      <w:r w:rsidR="00194A00" w:rsidRPr="00834EF2">
        <w:rPr>
          <w:rFonts w:asciiTheme="majorHAnsi" w:hAnsiTheme="majorHAnsi" w:cstheme="majorHAnsi"/>
        </w:rPr>
        <w:t>Russia.</w:t>
      </w:r>
      <w:r w:rsidR="005E5A86" w:rsidRPr="00834EF2">
        <w:rPr>
          <w:rFonts w:asciiTheme="majorHAnsi" w:hAnsiTheme="majorHAnsi" w:cstheme="majorHAnsi"/>
        </w:rPr>
        <w:t xml:space="preserve"> </w:t>
      </w:r>
      <w:r w:rsidR="00194A00" w:rsidRPr="00834EF2">
        <w:rPr>
          <w:rFonts w:asciiTheme="majorHAnsi" w:hAnsiTheme="majorHAnsi" w:cstheme="majorHAnsi"/>
        </w:rPr>
        <w:t>In</w:t>
      </w:r>
      <w:r w:rsidR="005E5A86" w:rsidRPr="00834EF2">
        <w:rPr>
          <w:rFonts w:asciiTheme="majorHAnsi" w:hAnsiTheme="majorHAnsi" w:cstheme="majorHAnsi"/>
        </w:rPr>
        <w:t xml:space="preserve"> </w:t>
      </w:r>
      <w:r w:rsidR="00BA0E06">
        <w:rPr>
          <w:rFonts w:asciiTheme="majorHAnsi" w:hAnsiTheme="majorHAnsi" w:cstheme="majorHAnsi"/>
        </w:rPr>
        <w:t>the 1790</w:t>
      </w:r>
      <w:r w:rsidR="00194A00" w:rsidRPr="00834EF2">
        <w:rPr>
          <w:rFonts w:asciiTheme="majorHAnsi" w:hAnsiTheme="majorHAnsi" w:cstheme="majorHAnsi"/>
        </w:rPr>
        <w:t>s</w:t>
      </w:r>
      <w:r w:rsidR="005E5A86" w:rsidRPr="00834EF2">
        <w:rPr>
          <w:rFonts w:asciiTheme="majorHAnsi" w:hAnsiTheme="majorHAnsi" w:cstheme="majorHAnsi"/>
        </w:rPr>
        <w:t xml:space="preserve"> </w:t>
      </w:r>
      <w:r w:rsidR="00194A00" w:rsidRPr="00834EF2">
        <w:rPr>
          <w:rFonts w:asciiTheme="majorHAnsi" w:hAnsiTheme="majorHAnsi" w:cstheme="majorHAnsi"/>
        </w:rPr>
        <w:t>Karamzin</w:t>
      </w:r>
      <w:r w:rsidR="005E5A86" w:rsidRPr="00834EF2">
        <w:rPr>
          <w:rFonts w:asciiTheme="majorHAnsi" w:hAnsiTheme="majorHAnsi" w:cstheme="majorHAnsi"/>
        </w:rPr>
        <w:t xml:space="preserve"> </w:t>
      </w:r>
      <w:r w:rsidR="00194A00" w:rsidRPr="00834EF2">
        <w:rPr>
          <w:rFonts w:asciiTheme="majorHAnsi" w:hAnsiTheme="majorHAnsi" w:cstheme="majorHAnsi"/>
        </w:rPr>
        <w:t>stayed</w:t>
      </w:r>
      <w:r w:rsidR="005E5A86" w:rsidRPr="00834EF2">
        <w:rPr>
          <w:rFonts w:asciiTheme="majorHAnsi" w:hAnsiTheme="majorHAnsi" w:cstheme="majorHAnsi"/>
        </w:rPr>
        <w:t xml:space="preserve"> </w:t>
      </w:r>
      <w:r w:rsidR="00194A00" w:rsidRPr="00834EF2">
        <w:rPr>
          <w:rFonts w:asciiTheme="majorHAnsi" w:hAnsiTheme="majorHAnsi" w:cstheme="majorHAnsi"/>
        </w:rPr>
        <w:t>with</w:t>
      </w:r>
      <w:r w:rsidR="00BA0E06">
        <w:rPr>
          <w:rFonts w:asciiTheme="majorHAnsi" w:hAnsiTheme="majorHAnsi" w:cstheme="majorHAnsi"/>
        </w:rPr>
        <w:t xml:space="preserve"> the</w:t>
      </w:r>
      <w:r w:rsidR="005E5A86" w:rsidRPr="00834EF2">
        <w:rPr>
          <w:rFonts w:asciiTheme="majorHAnsi" w:hAnsiTheme="majorHAnsi" w:cstheme="majorHAnsi"/>
        </w:rPr>
        <w:t xml:space="preserve"> </w:t>
      </w:r>
      <w:r w:rsidR="00194A00" w:rsidRPr="00834EF2">
        <w:rPr>
          <w:rFonts w:asciiTheme="majorHAnsi" w:hAnsiTheme="majorHAnsi" w:cstheme="majorHAnsi"/>
        </w:rPr>
        <w:t>Ples</w:t>
      </w:r>
      <w:r w:rsidR="00BA0E06">
        <w:rPr>
          <w:rFonts w:asciiTheme="majorHAnsi" w:hAnsiTheme="majorHAnsi" w:cstheme="majorHAnsi"/>
        </w:rPr>
        <w:t>h</w:t>
      </w:r>
      <w:r w:rsidR="00194A00" w:rsidRPr="00834EF2">
        <w:rPr>
          <w:rFonts w:asciiTheme="majorHAnsi" w:hAnsiTheme="majorHAnsi" w:cstheme="majorHAnsi"/>
        </w:rPr>
        <w:t>cheevs</w:t>
      </w:r>
      <w:r w:rsidR="005E5A86" w:rsidRPr="00834EF2">
        <w:rPr>
          <w:rFonts w:asciiTheme="majorHAnsi" w:hAnsiTheme="majorHAnsi" w:cstheme="majorHAnsi"/>
        </w:rPr>
        <w:t xml:space="preserve"> </w:t>
      </w:r>
      <w:r w:rsidR="00BA0E06">
        <w:rPr>
          <w:rFonts w:asciiTheme="majorHAnsi" w:hAnsiTheme="majorHAnsi" w:cstheme="majorHAnsi"/>
        </w:rPr>
        <w:t xml:space="preserve">on several occasions for extended periods, </w:t>
      </w:r>
      <w:r w:rsidR="00194A00" w:rsidRPr="00834EF2">
        <w:rPr>
          <w:rFonts w:asciiTheme="majorHAnsi" w:hAnsiTheme="majorHAnsi" w:cstheme="majorHAnsi"/>
        </w:rPr>
        <w:t>and</w:t>
      </w:r>
      <w:r w:rsidR="005E5A86" w:rsidRPr="00834EF2">
        <w:rPr>
          <w:rFonts w:asciiTheme="majorHAnsi" w:hAnsiTheme="majorHAnsi" w:cstheme="majorHAnsi"/>
        </w:rPr>
        <w:t xml:space="preserve"> </w:t>
      </w:r>
      <w:r w:rsidR="00194A00" w:rsidRPr="00834EF2">
        <w:rPr>
          <w:rFonts w:asciiTheme="majorHAnsi" w:hAnsiTheme="majorHAnsi" w:cstheme="majorHAnsi"/>
        </w:rPr>
        <w:t>we</w:t>
      </w:r>
      <w:r w:rsidR="005E5A86" w:rsidRPr="00834EF2">
        <w:rPr>
          <w:rFonts w:asciiTheme="majorHAnsi" w:hAnsiTheme="majorHAnsi" w:cstheme="majorHAnsi"/>
        </w:rPr>
        <w:t xml:space="preserve"> </w:t>
      </w:r>
      <w:r w:rsidR="00194A00" w:rsidRPr="00834EF2">
        <w:rPr>
          <w:rFonts w:asciiTheme="majorHAnsi" w:hAnsiTheme="majorHAnsi" w:cstheme="majorHAnsi"/>
        </w:rPr>
        <w:t>have</w:t>
      </w:r>
      <w:r w:rsidR="005E5A86" w:rsidRPr="00834EF2">
        <w:rPr>
          <w:rFonts w:asciiTheme="majorHAnsi" w:hAnsiTheme="majorHAnsi" w:cstheme="majorHAnsi"/>
        </w:rPr>
        <w:t xml:space="preserve"> </w:t>
      </w:r>
      <w:r w:rsidR="00194A00" w:rsidRPr="00834EF2">
        <w:rPr>
          <w:rFonts w:asciiTheme="majorHAnsi" w:hAnsiTheme="majorHAnsi" w:cstheme="majorHAnsi"/>
        </w:rPr>
        <w:t>no</w:t>
      </w:r>
      <w:r w:rsidR="005E5A86" w:rsidRPr="00834EF2">
        <w:rPr>
          <w:rFonts w:asciiTheme="majorHAnsi" w:hAnsiTheme="majorHAnsi" w:cstheme="majorHAnsi"/>
        </w:rPr>
        <w:t xml:space="preserve"> </w:t>
      </w:r>
      <w:r w:rsidR="00194A00" w:rsidRPr="00834EF2">
        <w:rPr>
          <w:rFonts w:asciiTheme="majorHAnsi" w:hAnsiTheme="majorHAnsi" w:cstheme="majorHAnsi"/>
        </w:rPr>
        <w:t>idea</w:t>
      </w:r>
      <w:r w:rsidR="005E5A86" w:rsidRPr="00834EF2">
        <w:rPr>
          <w:rFonts w:asciiTheme="majorHAnsi" w:hAnsiTheme="majorHAnsi" w:cstheme="majorHAnsi"/>
        </w:rPr>
        <w:t xml:space="preserve"> </w:t>
      </w:r>
      <w:r w:rsidR="00194A00" w:rsidRPr="00834EF2">
        <w:rPr>
          <w:rFonts w:asciiTheme="majorHAnsi" w:hAnsiTheme="majorHAnsi" w:cstheme="majorHAnsi"/>
        </w:rPr>
        <w:t>what</w:t>
      </w:r>
      <w:r w:rsidR="005E5A86" w:rsidRPr="00834EF2">
        <w:rPr>
          <w:rFonts w:asciiTheme="majorHAnsi" w:hAnsiTheme="majorHAnsi" w:cstheme="majorHAnsi"/>
        </w:rPr>
        <w:t xml:space="preserve"> </w:t>
      </w:r>
      <w:r w:rsidR="00194A00" w:rsidRPr="00834EF2">
        <w:rPr>
          <w:rFonts w:asciiTheme="majorHAnsi" w:hAnsiTheme="majorHAnsi" w:cstheme="majorHAnsi"/>
        </w:rPr>
        <w:t>their</w:t>
      </w:r>
      <w:r w:rsidR="005E5A86" w:rsidRPr="00834EF2">
        <w:rPr>
          <w:rFonts w:asciiTheme="majorHAnsi" w:hAnsiTheme="majorHAnsi" w:cstheme="majorHAnsi"/>
        </w:rPr>
        <w:t xml:space="preserve"> </w:t>
      </w:r>
      <w:r w:rsidR="00194A00" w:rsidRPr="00834EF2">
        <w:rPr>
          <w:rFonts w:asciiTheme="majorHAnsi" w:hAnsiTheme="majorHAnsi" w:cstheme="majorHAnsi"/>
        </w:rPr>
        <w:t>financial</w:t>
      </w:r>
      <w:r w:rsidR="005E5A86" w:rsidRPr="00834EF2">
        <w:rPr>
          <w:rFonts w:asciiTheme="majorHAnsi" w:hAnsiTheme="majorHAnsi" w:cstheme="majorHAnsi"/>
        </w:rPr>
        <w:t xml:space="preserve"> </w:t>
      </w:r>
      <w:r w:rsidR="00194A00" w:rsidRPr="00834EF2">
        <w:rPr>
          <w:rFonts w:asciiTheme="majorHAnsi" w:hAnsiTheme="majorHAnsi" w:cstheme="majorHAnsi"/>
        </w:rPr>
        <w:t>arrangements</w:t>
      </w:r>
      <w:r w:rsidR="00BA0E06">
        <w:rPr>
          <w:rFonts w:asciiTheme="majorHAnsi" w:hAnsiTheme="majorHAnsi" w:cstheme="majorHAnsi"/>
        </w:rPr>
        <w:t xml:space="preserve"> were</w:t>
      </w:r>
      <w:r w:rsidR="00E76C66" w:rsidRPr="00834EF2">
        <w:rPr>
          <w:rFonts w:asciiTheme="majorHAnsi" w:hAnsiTheme="majorHAnsi" w:cstheme="majorHAnsi"/>
        </w:rPr>
        <w:t>.</w:t>
      </w:r>
      <w:r w:rsidR="005E5A86" w:rsidRPr="00834EF2">
        <w:rPr>
          <w:rFonts w:asciiTheme="majorHAnsi" w:hAnsiTheme="majorHAnsi" w:cstheme="majorHAnsi"/>
        </w:rPr>
        <w:t xml:space="preserve"> </w:t>
      </w:r>
      <w:r w:rsidR="00E76C66" w:rsidRPr="00834EF2">
        <w:rPr>
          <w:rFonts w:asciiTheme="majorHAnsi" w:hAnsiTheme="majorHAnsi" w:cstheme="majorHAnsi"/>
        </w:rPr>
        <w:t>Still,</w:t>
      </w:r>
      <w:r w:rsidR="005E5A86" w:rsidRPr="00834EF2">
        <w:rPr>
          <w:rFonts w:asciiTheme="majorHAnsi" w:hAnsiTheme="majorHAnsi" w:cstheme="majorHAnsi"/>
        </w:rPr>
        <w:t xml:space="preserve"> </w:t>
      </w:r>
      <w:r w:rsidR="00194A00" w:rsidRPr="00834EF2">
        <w:rPr>
          <w:rFonts w:asciiTheme="majorHAnsi" w:hAnsiTheme="majorHAnsi" w:cstheme="majorHAnsi"/>
        </w:rPr>
        <w:t>it</w:t>
      </w:r>
      <w:r w:rsidR="005E5A86" w:rsidRPr="00834EF2">
        <w:rPr>
          <w:rFonts w:asciiTheme="majorHAnsi" w:hAnsiTheme="majorHAnsi" w:cstheme="majorHAnsi"/>
        </w:rPr>
        <w:t xml:space="preserve"> </w:t>
      </w:r>
      <w:r w:rsidR="00194A00" w:rsidRPr="00834EF2">
        <w:rPr>
          <w:rFonts w:asciiTheme="majorHAnsi" w:hAnsiTheme="majorHAnsi" w:cstheme="majorHAnsi"/>
        </w:rPr>
        <w:t>seems</w:t>
      </w:r>
      <w:r w:rsidR="005E5A86" w:rsidRPr="00834EF2">
        <w:rPr>
          <w:rFonts w:asciiTheme="majorHAnsi" w:hAnsiTheme="majorHAnsi" w:cstheme="majorHAnsi"/>
        </w:rPr>
        <w:t xml:space="preserve"> </w:t>
      </w:r>
      <w:r w:rsidR="00194A00" w:rsidRPr="00834EF2">
        <w:rPr>
          <w:rFonts w:asciiTheme="majorHAnsi" w:hAnsiTheme="majorHAnsi" w:cstheme="majorHAnsi"/>
        </w:rPr>
        <w:t>inconceivable</w:t>
      </w:r>
      <w:r w:rsidR="005E5A86" w:rsidRPr="00834EF2">
        <w:rPr>
          <w:rFonts w:asciiTheme="majorHAnsi" w:hAnsiTheme="majorHAnsi" w:cstheme="majorHAnsi"/>
        </w:rPr>
        <w:t xml:space="preserve"> </w:t>
      </w:r>
      <w:r w:rsidR="00194A00" w:rsidRPr="00834EF2">
        <w:rPr>
          <w:rFonts w:asciiTheme="majorHAnsi" w:hAnsiTheme="majorHAnsi" w:cstheme="majorHAnsi"/>
        </w:rPr>
        <w:t>that</w:t>
      </w:r>
      <w:r w:rsidR="005E5A86" w:rsidRPr="00834EF2">
        <w:rPr>
          <w:rFonts w:asciiTheme="majorHAnsi" w:hAnsiTheme="majorHAnsi" w:cstheme="majorHAnsi"/>
        </w:rPr>
        <w:t xml:space="preserve"> </w:t>
      </w:r>
      <w:r w:rsidR="00194A00" w:rsidRPr="00834EF2">
        <w:rPr>
          <w:rFonts w:asciiTheme="majorHAnsi" w:hAnsiTheme="majorHAnsi" w:cstheme="majorHAnsi"/>
        </w:rPr>
        <w:t>Karamzin</w:t>
      </w:r>
      <w:r w:rsidR="005E5A86" w:rsidRPr="00834EF2">
        <w:rPr>
          <w:rFonts w:asciiTheme="majorHAnsi" w:hAnsiTheme="majorHAnsi" w:cstheme="majorHAnsi"/>
        </w:rPr>
        <w:t xml:space="preserve"> </w:t>
      </w:r>
      <w:r w:rsidR="00194A00" w:rsidRPr="00834EF2">
        <w:rPr>
          <w:rFonts w:asciiTheme="majorHAnsi" w:hAnsiTheme="majorHAnsi" w:cstheme="majorHAnsi"/>
        </w:rPr>
        <w:t>would</w:t>
      </w:r>
      <w:r w:rsidR="005E5A86" w:rsidRPr="00834EF2">
        <w:rPr>
          <w:rFonts w:asciiTheme="majorHAnsi" w:hAnsiTheme="majorHAnsi" w:cstheme="majorHAnsi"/>
        </w:rPr>
        <w:t xml:space="preserve"> </w:t>
      </w:r>
      <w:r w:rsidR="00194A00" w:rsidRPr="00834EF2">
        <w:rPr>
          <w:rFonts w:asciiTheme="majorHAnsi" w:hAnsiTheme="majorHAnsi" w:cstheme="majorHAnsi"/>
        </w:rPr>
        <w:t>not</w:t>
      </w:r>
      <w:r w:rsidR="005E5A86" w:rsidRPr="00834EF2">
        <w:rPr>
          <w:rFonts w:asciiTheme="majorHAnsi" w:hAnsiTheme="majorHAnsi" w:cstheme="majorHAnsi"/>
        </w:rPr>
        <w:t xml:space="preserve"> </w:t>
      </w:r>
      <w:r w:rsidR="00194A00" w:rsidRPr="00834EF2">
        <w:rPr>
          <w:rFonts w:asciiTheme="majorHAnsi" w:hAnsiTheme="majorHAnsi" w:cstheme="majorHAnsi"/>
        </w:rPr>
        <w:t>contribute</w:t>
      </w:r>
      <w:r w:rsidR="005E5A86" w:rsidRPr="00834EF2">
        <w:rPr>
          <w:rFonts w:asciiTheme="majorHAnsi" w:hAnsiTheme="majorHAnsi" w:cstheme="majorHAnsi"/>
        </w:rPr>
        <w:t xml:space="preserve"> </w:t>
      </w:r>
      <w:r w:rsidR="00194A00" w:rsidRPr="00834EF2">
        <w:rPr>
          <w:rFonts w:asciiTheme="majorHAnsi" w:hAnsiTheme="majorHAnsi" w:cstheme="majorHAnsi"/>
        </w:rPr>
        <w:t>to</w:t>
      </w:r>
      <w:r w:rsidR="005E5A86" w:rsidRPr="00834EF2">
        <w:rPr>
          <w:rFonts w:asciiTheme="majorHAnsi" w:hAnsiTheme="majorHAnsi" w:cstheme="majorHAnsi"/>
        </w:rPr>
        <w:t xml:space="preserve"> </w:t>
      </w:r>
      <w:r w:rsidR="00194A00" w:rsidRPr="00834EF2">
        <w:rPr>
          <w:rFonts w:asciiTheme="majorHAnsi" w:hAnsiTheme="majorHAnsi" w:cstheme="majorHAnsi"/>
        </w:rPr>
        <w:t>the</w:t>
      </w:r>
      <w:r w:rsidR="005E5A86" w:rsidRPr="00834EF2">
        <w:rPr>
          <w:rFonts w:asciiTheme="majorHAnsi" w:hAnsiTheme="majorHAnsi" w:cstheme="majorHAnsi"/>
        </w:rPr>
        <w:t xml:space="preserve"> </w:t>
      </w:r>
      <w:r w:rsidR="00194A00" w:rsidRPr="00834EF2">
        <w:rPr>
          <w:rFonts w:asciiTheme="majorHAnsi" w:hAnsiTheme="majorHAnsi" w:cstheme="majorHAnsi"/>
        </w:rPr>
        <w:t>family</w:t>
      </w:r>
      <w:r w:rsidR="005E5A86" w:rsidRPr="00834EF2">
        <w:rPr>
          <w:rFonts w:asciiTheme="majorHAnsi" w:hAnsiTheme="majorHAnsi" w:cstheme="majorHAnsi"/>
        </w:rPr>
        <w:t xml:space="preserve"> </w:t>
      </w:r>
      <w:r w:rsidR="00194A00" w:rsidRPr="00834EF2">
        <w:rPr>
          <w:rFonts w:asciiTheme="majorHAnsi" w:hAnsiTheme="majorHAnsi" w:cstheme="majorHAnsi"/>
        </w:rPr>
        <w:t>budget</w:t>
      </w:r>
      <w:r w:rsidR="00BA0E06">
        <w:rPr>
          <w:rFonts w:asciiTheme="majorHAnsi" w:hAnsiTheme="majorHAnsi" w:cstheme="majorHAnsi"/>
        </w:rPr>
        <w:t>, and would instead rely</w:t>
      </w:r>
      <w:r w:rsidR="005E5A86" w:rsidRPr="00834EF2">
        <w:rPr>
          <w:rFonts w:asciiTheme="majorHAnsi" w:hAnsiTheme="majorHAnsi" w:cstheme="majorHAnsi"/>
        </w:rPr>
        <w:t xml:space="preserve"> </w:t>
      </w:r>
      <w:r w:rsidR="00194A00" w:rsidRPr="00834EF2">
        <w:rPr>
          <w:rFonts w:asciiTheme="majorHAnsi" w:hAnsiTheme="majorHAnsi" w:cstheme="majorHAnsi"/>
        </w:rPr>
        <w:t>on</w:t>
      </w:r>
      <w:r w:rsidR="005E5A86" w:rsidRPr="00834EF2">
        <w:rPr>
          <w:rFonts w:asciiTheme="majorHAnsi" w:hAnsiTheme="majorHAnsi" w:cstheme="majorHAnsi"/>
        </w:rPr>
        <w:t xml:space="preserve"> </w:t>
      </w:r>
      <w:r w:rsidR="00194A00" w:rsidRPr="00834EF2">
        <w:rPr>
          <w:rFonts w:asciiTheme="majorHAnsi" w:hAnsiTheme="majorHAnsi" w:cstheme="majorHAnsi"/>
        </w:rPr>
        <w:t>his</w:t>
      </w:r>
      <w:r w:rsidR="005E5A86" w:rsidRPr="00834EF2">
        <w:rPr>
          <w:rFonts w:asciiTheme="majorHAnsi" w:hAnsiTheme="majorHAnsi" w:cstheme="majorHAnsi"/>
        </w:rPr>
        <w:t xml:space="preserve"> </w:t>
      </w:r>
      <w:r w:rsidR="00194A00" w:rsidRPr="00834EF2">
        <w:rPr>
          <w:rFonts w:asciiTheme="majorHAnsi" w:hAnsiTheme="majorHAnsi" w:cstheme="majorHAnsi"/>
        </w:rPr>
        <w:t>hosts</w:t>
      </w:r>
      <w:r w:rsidR="005E5A86" w:rsidRPr="00834EF2">
        <w:rPr>
          <w:rFonts w:asciiTheme="majorHAnsi" w:hAnsiTheme="majorHAnsi" w:cstheme="majorHAnsi"/>
        </w:rPr>
        <w:t xml:space="preserve"> </w:t>
      </w:r>
      <w:r w:rsidR="00194A00" w:rsidRPr="00834EF2">
        <w:rPr>
          <w:rFonts w:asciiTheme="majorHAnsi" w:hAnsiTheme="majorHAnsi" w:cstheme="majorHAnsi"/>
        </w:rPr>
        <w:t>for</w:t>
      </w:r>
      <w:r w:rsidR="005E5A86" w:rsidRPr="00834EF2">
        <w:rPr>
          <w:rFonts w:asciiTheme="majorHAnsi" w:hAnsiTheme="majorHAnsi" w:cstheme="majorHAnsi"/>
        </w:rPr>
        <w:t xml:space="preserve"> </w:t>
      </w:r>
      <w:r w:rsidR="00194A00" w:rsidRPr="00834EF2">
        <w:rPr>
          <w:rFonts w:asciiTheme="majorHAnsi" w:hAnsiTheme="majorHAnsi" w:cstheme="majorHAnsi"/>
        </w:rPr>
        <w:t>food</w:t>
      </w:r>
      <w:r w:rsidR="005E5A86" w:rsidRPr="00834EF2">
        <w:rPr>
          <w:rFonts w:asciiTheme="majorHAnsi" w:hAnsiTheme="majorHAnsi" w:cstheme="majorHAnsi"/>
        </w:rPr>
        <w:t xml:space="preserve"> </w:t>
      </w:r>
      <w:r w:rsidR="00194A00" w:rsidRPr="00834EF2">
        <w:rPr>
          <w:rFonts w:asciiTheme="majorHAnsi" w:hAnsiTheme="majorHAnsi" w:cstheme="majorHAnsi"/>
        </w:rPr>
        <w:t>and</w:t>
      </w:r>
      <w:r w:rsidR="005E5A86" w:rsidRPr="00834EF2">
        <w:rPr>
          <w:rFonts w:asciiTheme="majorHAnsi" w:hAnsiTheme="majorHAnsi" w:cstheme="majorHAnsi"/>
        </w:rPr>
        <w:t xml:space="preserve"> </w:t>
      </w:r>
      <w:r w:rsidR="00194A00" w:rsidRPr="00834EF2">
        <w:rPr>
          <w:rFonts w:asciiTheme="majorHAnsi" w:hAnsiTheme="majorHAnsi" w:cstheme="majorHAnsi"/>
        </w:rPr>
        <w:t>lodging</w:t>
      </w:r>
      <w:r w:rsidR="00180E7A" w:rsidRPr="00834EF2">
        <w:rPr>
          <w:rFonts w:asciiTheme="majorHAnsi" w:hAnsiTheme="majorHAnsi" w:cstheme="majorHAnsi"/>
        </w:rPr>
        <w:t>,</w:t>
      </w:r>
      <w:r w:rsidR="005E5A86" w:rsidRPr="00834EF2">
        <w:rPr>
          <w:rFonts w:asciiTheme="majorHAnsi" w:hAnsiTheme="majorHAnsi" w:cstheme="majorHAnsi"/>
        </w:rPr>
        <w:t xml:space="preserve"> </w:t>
      </w:r>
      <w:r w:rsidR="00194A00" w:rsidRPr="00834EF2">
        <w:rPr>
          <w:rFonts w:asciiTheme="majorHAnsi" w:hAnsiTheme="majorHAnsi" w:cstheme="majorHAnsi"/>
        </w:rPr>
        <w:t>especially</w:t>
      </w:r>
      <w:r w:rsidR="005E5A86" w:rsidRPr="00834EF2">
        <w:rPr>
          <w:rFonts w:asciiTheme="majorHAnsi" w:hAnsiTheme="majorHAnsi" w:cstheme="majorHAnsi"/>
        </w:rPr>
        <w:t xml:space="preserve"> </w:t>
      </w:r>
      <w:r w:rsidR="00BA0E06">
        <w:rPr>
          <w:rFonts w:asciiTheme="majorHAnsi" w:hAnsiTheme="majorHAnsi" w:cstheme="majorHAnsi"/>
        </w:rPr>
        <w:t>since</w:t>
      </w:r>
      <w:r w:rsidR="005E5A86" w:rsidRPr="00834EF2">
        <w:rPr>
          <w:rFonts w:asciiTheme="majorHAnsi" w:hAnsiTheme="majorHAnsi" w:cstheme="majorHAnsi"/>
        </w:rPr>
        <w:t xml:space="preserve"> </w:t>
      </w:r>
      <w:r w:rsidR="00BA0E06">
        <w:rPr>
          <w:rFonts w:asciiTheme="majorHAnsi" w:hAnsiTheme="majorHAnsi" w:cstheme="majorHAnsi"/>
        </w:rPr>
        <w:t xml:space="preserve">the </w:t>
      </w:r>
      <w:r w:rsidR="00194A00" w:rsidRPr="00834EF2">
        <w:rPr>
          <w:rFonts w:asciiTheme="majorHAnsi" w:hAnsiTheme="majorHAnsi" w:cstheme="majorHAnsi"/>
        </w:rPr>
        <w:t>Plescheevs</w:t>
      </w:r>
      <w:r w:rsidR="00534FBB" w:rsidRPr="00834EF2">
        <w:rPr>
          <w:rFonts w:asciiTheme="majorHAnsi" w:hAnsiTheme="majorHAnsi" w:cstheme="majorHAnsi"/>
        </w:rPr>
        <w:t>’</w:t>
      </w:r>
      <w:r w:rsidR="005E5A86" w:rsidRPr="00834EF2">
        <w:rPr>
          <w:rFonts w:asciiTheme="majorHAnsi" w:hAnsiTheme="majorHAnsi" w:cstheme="majorHAnsi"/>
        </w:rPr>
        <w:t xml:space="preserve"> </w:t>
      </w:r>
      <w:r w:rsidR="00194A00" w:rsidRPr="00834EF2">
        <w:rPr>
          <w:rFonts w:asciiTheme="majorHAnsi" w:hAnsiTheme="majorHAnsi" w:cstheme="majorHAnsi"/>
        </w:rPr>
        <w:t>circumstances</w:t>
      </w:r>
      <w:r w:rsidR="005E5A86" w:rsidRPr="00834EF2">
        <w:rPr>
          <w:rFonts w:asciiTheme="majorHAnsi" w:hAnsiTheme="majorHAnsi" w:cstheme="majorHAnsi"/>
        </w:rPr>
        <w:t xml:space="preserve"> </w:t>
      </w:r>
      <w:r w:rsidR="00194A00" w:rsidRPr="00834EF2">
        <w:rPr>
          <w:rFonts w:asciiTheme="majorHAnsi" w:hAnsiTheme="majorHAnsi" w:cstheme="majorHAnsi"/>
        </w:rPr>
        <w:t>were</w:t>
      </w:r>
      <w:r w:rsidR="005E5A86" w:rsidRPr="00834EF2">
        <w:rPr>
          <w:rFonts w:asciiTheme="majorHAnsi" w:hAnsiTheme="majorHAnsi" w:cstheme="majorHAnsi"/>
        </w:rPr>
        <w:t xml:space="preserve"> </w:t>
      </w:r>
      <w:r w:rsidR="00194A00" w:rsidRPr="00834EF2">
        <w:rPr>
          <w:rFonts w:asciiTheme="majorHAnsi" w:hAnsiTheme="majorHAnsi" w:cstheme="majorHAnsi"/>
        </w:rPr>
        <w:t>quite</w:t>
      </w:r>
      <w:r w:rsidR="005E5A86" w:rsidRPr="00834EF2">
        <w:rPr>
          <w:rFonts w:asciiTheme="majorHAnsi" w:hAnsiTheme="majorHAnsi" w:cstheme="majorHAnsi"/>
        </w:rPr>
        <w:t xml:space="preserve"> </w:t>
      </w:r>
      <w:r w:rsidR="00194A00" w:rsidRPr="00834EF2">
        <w:rPr>
          <w:rFonts w:asciiTheme="majorHAnsi" w:hAnsiTheme="majorHAnsi" w:cstheme="majorHAnsi"/>
        </w:rPr>
        <w:t>precarious.</w:t>
      </w:r>
      <w:r w:rsidR="005E5A86" w:rsidRPr="00834EF2">
        <w:rPr>
          <w:rFonts w:asciiTheme="majorHAnsi" w:hAnsiTheme="majorHAnsi" w:cstheme="majorHAnsi"/>
        </w:rPr>
        <w:t xml:space="preserve"> </w:t>
      </w:r>
      <w:r w:rsidR="00BA0E06">
        <w:rPr>
          <w:rFonts w:asciiTheme="majorHAnsi" w:hAnsiTheme="majorHAnsi" w:cstheme="majorHAnsi"/>
        </w:rPr>
        <w:t>I</w:t>
      </w:r>
      <w:r w:rsidR="00194A00" w:rsidRPr="00834EF2">
        <w:rPr>
          <w:rFonts w:asciiTheme="majorHAnsi" w:hAnsiTheme="majorHAnsi" w:cstheme="majorHAnsi"/>
        </w:rPr>
        <w:t>nformation</w:t>
      </w:r>
      <w:r w:rsidR="005E5A86" w:rsidRPr="00834EF2">
        <w:rPr>
          <w:rFonts w:asciiTheme="majorHAnsi" w:hAnsiTheme="majorHAnsi" w:cstheme="majorHAnsi"/>
        </w:rPr>
        <w:t xml:space="preserve"> </w:t>
      </w:r>
      <w:r w:rsidR="00194A00" w:rsidRPr="00834EF2">
        <w:rPr>
          <w:rFonts w:asciiTheme="majorHAnsi" w:hAnsiTheme="majorHAnsi" w:cstheme="majorHAnsi"/>
        </w:rPr>
        <w:t>about</w:t>
      </w:r>
      <w:r w:rsidR="005E5A86" w:rsidRPr="00834EF2">
        <w:rPr>
          <w:rFonts w:asciiTheme="majorHAnsi" w:hAnsiTheme="majorHAnsi" w:cstheme="majorHAnsi"/>
        </w:rPr>
        <w:t xml:space="preserve"> </w:t>
      </w:r>
      <w:r w:rsidR="00194A00" w:rsidRPr="00834EF2">
        <w:rPr>
          <w:rFonts w:asciiTheme="majorHAnsi" w:hAnsiTheme="majorHAnsi" w:cstheme="majorHAnsi"/>
        </w:rPr>
        <w:t>Karamzin’s</w:t>
      </w:r>
      <w:r w:rsidR="005E5A86" w:rsidRPr="00834EF2">
        <w:rPr>
          <w:rFonts w:asciiTheme="majorHAnsi" w:hAnsiTheme="majorHAnsi" w:cstheme="majorHAnsi"/>
        </w:rPr>
        <w:t xml:space="preserve"> </w:t>
      </w:r>
      <w:r w:rsidR="00194A00" w:rsidRPr="00834EF2">
        <w:rPr>
          <w:rFonts w:asciiTheme="majorHAnsi" w:hAnsiTheme="majorHAnsi" w:cstheme="majorHAnsi"/>
        </w:rPr>
        <w:t>honorari</w:t>
      </w:r>
      <w:r w:rsidR="00BA0E06">
        <w:rPr>
          <w:rFonts w:asciiTheme="majorHAnsi" w:hAnsiTheme="majorHAnsi" w:cstheme="majorHAnsi"/>
        </w:rPr>
        <w:t>a</w:t>
      </w:r>
      <w:r w:rsidR="005E5A86" w:rsidRPr="00834EF2">
        <w:rPr>
          <w:rFonts w:asciiTheme="majorHAnsi" w:hAnsiTheme="majorHAnsi" w:cstheme="majorHAnsi"/>
        </w:rPr>
        <w:t xml:space="preserve"> </w:t>
      </w:r>
      <w:r w:rsidR="00194A00" w:rsidRPr="00834EF2">
        <w:rPr>
          <w:rFonts w:asciiTheme="majorHAnsi" w:hAnsiTheme="majorHAnsi" w:cstheme="majorHAnsi"/>
        </w:rPr>
        <w:t>for</w:t>
      </w:r>
      <w:r w:rsidR="005E5A86" w:rsidRPr="00834EF2">
        <w:rPr>
          <w:rFonts w:asciiTheme="majorHAnsi" w:hAnsiTheme="majorHAnsi" w:cstheme="majorHAnsi"/>
        </w:rPr>
        <w:t xml:space="preserve"> </w:t>
      </w:r>
      <w:r w:rsidR="00194A00" w:rsidRPr="00834EF2">
        <w:rPr>
          <w:rFonts w:asciiTheme="majorHAnsi" w:hAnsiTheme="majorHAnsi" w:cstheme="majorHAnsi"/>
        </w:rPr>
        <w:t>his</w:t>
      </w:r>
      <w:r w:rsidR="005E5A86" w:rsidRPr="00834EF2">
        <w:rPr>
          <w:rFonts w:asciiTheme="majorHAnsi" w:hAnsiTheme="majorHAnsi" w:cstheme="majorHAnsi"/>
        </w:rPr>
        <w:t xml:space="preserve"> </w:t>
      </w:r>
      <w:r w:rsidR="00194A00" w:rsidRPr="00834EF2">
        <w:rPr>
          <w:rFonts w:asciiTheme="majorHAnsi" w:hAnsiTheme="majorHAnsi" w:cstheme="majorHAnsi"/>
        </w:rPr>
        <w:t>literary</w:t>
      </w:r>
      <w:r w:rsidR="005E5A86" w:rsidRPr="00834EF2">
        <w:rPr>
          <w:rFonts w:asciiTheme="majorHAnsi" w:hAnsiTheme="majorHAnsi" w:cstheme="majorHAnsi"/>
        </w:rPr>
        <w:t xml:space="preserve"> </w:t>
      </w:r>
      <w:r w:rsidR="00194A00" w:rsidRPr="00834EF2">
        <w:rPr>
          <w:rFonts w:asciiTheme="majorHAnsi" w:hAnsiTheme="majorHAnsi" w:cstheme="majorHAnsi"/>
        </w:rPr>
        <w:t>work</w:t>
      </w:r>
      <w:r w:rsidR="005E5A86" w:rsidRPr="00834EF2">
        <w:rPr>
          <w:rFonts w:asciiTheme="majorHAnsi" w:hAnsiTheme="majorHAnsi" w:cstheme="majorHAnsi"/>
        </w:rPr>
        <w:t xml:space="preserve"> </w:t>
      </w:r>
      <w:r w:rsidR="00194A00" w:rsidRPr="00834EF2">
        <w:rPr>
          <w:rFonts w:asciiTheme="majorHAnsi" w:hAnsiTheme="majorHAnsi" w:cstheme="majorHAnsi"/>
        </w:rPr>
        <w:t>is</w:t>
      </w:r>
      <w:r w:rsidR="005E5A86" w:rsidRPr="00834EF2">
        <w:rPr>
          <w:rFonts w:asciiTheme="majorHAnsi" w:hAnsiTheme="majorHAnsi" w:cstheme="majorHAnsi"/>
        </w:rPr>
        <w:t xml:space="preserve"> </w:t>
      </w:r>
      <w:r w:rsidR="00194A00" w:rsidRPr="00834EF2">
        <w:rPr>
          <w:rFonts w:asciiTheme="majorHAnsi" w:hAnsiTheme="majorHAnsi" w:cstheme="majorHAnsi"/>
        </w:rPr>
        <w:t>also</w:t>
      </w:r>
      <w:r w:rsidR="005E5A86" w:rsidRPr="00834EF2">
        <w:rPr>
          <w:rFonts w:asciiTheme="majorHAnsi" w:hAnsiTheme="majorHAnsi" w:cstheme="majorHAnsi"/>
        </w:rPr>
        <w:t xml:space="preserve"> </w:t>
      </w:r>
      <w:r w:rsidR="00194A00" w:rsidRPr="00834EF2">
        <w:rPr>
          <w:rFonts w:asciiTheme="majorHAnsi" w:hAnsiTheme="majorHAnsi" w:cstheme="majorHAnsi"/>
        </w:rPr>
        <w:t>unavailable</w:t>
      </w:r>
      <w:r w:rsidR="0081197F" w:rsidRPr="00834EF2">
        <w:rPr>
          <w:rFonts w:asciiTheme="majorHAnsi" w:hAnsiTheme="majorHAnsi" w:cstheme="majorHAnsi"/>
        </w:rPr>
        <w:t>,</w:t>
      </w:r>
      <w:r w:rsidR="005E5A86" w:rsidRPr="00834EF2">
        <w:rPr>
          <w:rFonts w:asciiTheme="majorHAnsi" w:hAnsiTheme="majorHAnsi" w:cstheme="majorHAnsi"/>
        </w:rPr>
        <w:t xml:space="preserve"> </w:t>
      </w:r>
      <w:r w:rsidR="003F7E34" w:rsidRPr="00834EF2">
        <w:rPr>
          <w:rFonts w:asciiTheme="majorHAnsi" w:hAnsiTheme="majorHAnsi" w:cstheme="majorHAnsi"/>
        </w:rPr>
        <w:t>but</w:t>
      </w:r>
      <w:r w:rsidR="005E5A86" w:rsidRPr="00834EF2">
        <w:rPr>
          <w:rFonts w:asciiTheme="majorHAnsi" w:hAnsiTheme="majorHAnsi" w:cstheme="majorHAnsi"/>
        </w:rPr>
        <w:t xml:space="preserve"> </w:t>
      </w:r>
      <w:r w:rsidR="0081197F" w:rsidRPr="00834EF2">
        <w:rPr>
          <w:rFonts w:asciiTheme="majorHAnsi" w:hAnsiTheme="majorHAnsi" w:cstheme="majorHAnsi"/>
        </w:rPr>
        <w:t>we</w:t>
      </w:r>
      <w:r w:rsidR="005E5A86" w:rsidRPr="00834EF2">
        <w:rPr>
          <w:rFonts w:asciiTheme="majorHAnsi" w:hAnsiTheme="majorHAnsi" w:cstheme="majorHAnsi"/>
        </w:rPr>
        <w:t xml:space="preserve"> </w:t>
      </w:r>
      <w:r w:rsidR="0081197F" w:rsidRPr="00834EF2">
        <w:rPr>
          <w:rFonts w:asciiTheme="majorHAnsi" w:hAnsiTheme="majorHAnsi" w:cstheme="majorHAnsi"/>
        </w:rPr>
        <w:t>can</w:t>
      </w:r>
      <w:r w:rsidR="005E5A86" w:rsidRPr="00834EF2">
        <w:rPr>
          <w:rFonts w:asciiTheme="majorHAnsi" w:hAnsiTheme="majorHAnsi" w:cstheme="majorHAnsi"/>
        </w:rPr>
        <w:t xml:space="preserve"> </w:t>
      </w:r>
      <w:r w:rsidR="0081197F" w:rsidRPr="00834EF2">
        <w:rPr>
          <w:rFonts w:asciiTheme="majorHAnsi" w:hAnsiTheme="majorHAnsi" w:cstheme="majorHAnsi"/>
        </w:rPr>
        <w:t>attempt</w:t>
      </w:r>
      <w:r w:rsidR="005E5A86" w:rsidRPr="00834EF2">
        <w:rPr>
          <w:rFonts w:asciiTheme="majorHAnsi" w:hAnsiTheme="majorHAnsi" w:cstheme="majorHAnsi"/>
        </w:rPr>
        <w:t xml:space="preserve"> </w:t>
      </w:r>
      <w:r w:rsidR="0081197F" w:rsidRPr="00834EF2">
        <w:rPr>
          <w:rFonts w:asciiTheme="majorHAnsi" w:hAnsiTheme="majorHAnsi" w:cstheme="majorHAnsi"/>
        </w:rPr>
        <w:t>a</w:t>
      </w:r>
      <w:r w:rsidR="005E5A86" w:rsidRPr="00834EF2">
        <w:rPr>
          <w:rFonts w:asciiTheme="majorHAnsi" w:hAnsiTheme="majorHAnsi" w:cstheme="majorHAnsi"/>
        </w:rPr>
        <w:t xml:space="preserve"> </w:t>
      </w:r>
      <w:r w:rsidR="0081197F" w:rsidRPr="00834EF2">
        <w:rPr>
          <w:rFonts w:asciiTheme="majorHAnsi" w:hAnsiTheme="majorHAnsi" w:cstheme="majorHAnsi"/>
        </w:rPr>
        <w:t>reconstruction</w:t>
      </w:r>
      <w:r w:rsidR="005E5A86" w:rsidRPr="00834EF2">
        <w:rPr>
          <w:rFonts w:asciiTheme="majorHAnsi" w:hAnsiTheme="majorHAnsi" w:cstheme="majorHAnsi"/>
        </w:rPr>
        <w:t xml:space="preserve"> </w:t>
      </w:r>
      <w:r w:rsidR="0081197F" w:rsidRPr="00834EF2">
        <w:rPr>
          <w:rFonts w:asciiTheme="majorHAnsi" w:hAnsiTheme="majorHAnsi" w:cstheme="majorHAnsi"/>
        </w:rPr>
        <w:t>based</w:t>
      </w:r>
      <w:r w:rsidR="005E5A86" w:rsidRPr="00834EF2">
        <w:rPr>
          <w:rFonts w:asciiTheme="majorHAnsi" w:hAnsiTheme="majorHAnsi" w:cstheme="majorHAnsi"/>
        </w:rPr>
        <w:t xml:space="preserve"> </w:t>
      </w:r>
      <w:r w:rsidR="0081197F" w:rsidRPr="00834EF2">
        <w:rPr>
          <w:rFonts w:asciiTheme="majorHAnsi" w:hAnsiTheme="majorHAnsi" w:cstheme="majorHAnsi"/>
        </w:rPr>
        <w:t>on</w:t>
      </w:r>
      <w:r w:rsidR="005E5A86" w:rsidRPr="00834EF2">
        <w:rPr>
          <w:rFonts w:asciiTheme="majorHAnsi" w:hAnsiTheme="majorHAnsi" w:cstheme="majorHAnsi"/>
        </w:rPr>
        <w:t xml:space="preserve"> </w:t>
      </w:r>
      <w:r w:rsidR="00BA0E06">
        <w:rPr>
          <w:rFonts w:asciiTheme="majorHAnsi" w:hAnsiTheme="majorHAnsi" w:cstheme="majorHAnsi"/>
        </w:rPr>
        <w:t>comparable</w:t>
      </w:r>
      <w:r w:rsidR="005E5A86" w:rsidRPr="00834EF2">
        <w:rPr>
          <w:rFonts w:asciiTheme="majorHAnsi" w:hAnsiTheme="majorHAnsi" w:cstheme="majorHAnsi"/>
        </w:rPr>
        <w:t xml:space="preserve"> </w:t>
      </w:r>
      <w:r w:rsidR="0081197F" w:rsidRPr="00834EF2">
        <w:rPr>
          <w:rFonts w:asciiTheme="majorHAnsi" w:hAnsiTheme="majorHAnsi" w:cstheme="majorHAnsi"/>
        </w:rPr>
        <w:t>cases</w:t>
      </w:r>
      <w:r w:rsidR="005E5A86" w:rsidRPr="00834EF2">
        <w:rPr>
          <w:rFonts w:asciiTheme="majorHAnsi" w:hAnsiTheme="majorHAnsi" w:cstheme="majorHAnsi"/>
        </w:rPr>
        <w:t xml:space="preserve"> </w:t>
      </w:r>
      <w:r w:rsidR="0081197F" w:rsidRPr="00834EF2">
        <w:rPr>
          <w:rFonts w:asciiTheme="majorHAnsi" w:hAnsiTheme="majorHAnsi" w:cstheme="majorHAnsi"/>
        </w:rPr>
        <w:t>and</w:t>
      </w:r>
      <w:r w:rsidR="005E5A86" w:rsidRPr="00834EF2">
        <w:rPr>
          <w:rFonts w:asciiTheme="majorHAnsi" w:hAnsiTheme="majorHAnsi" w:cstheme="majorHAnsi"/>
        </w:rPr>
        <w:t xml:space="preserve"> </w:t>
      </w:r>
      <w:r w:rsidR="0081197F" w:rsidRPr="00834EF2">
        <w:rPr>
          <w:rFonts w:asciiTheme="majorHAnsi" w:hAnsiTheme="majorHAnsi" w:cstheme="majorHAnsi"/>
        </w:rPr>
        <w:t>indirect</w:t>
      </w:r>
      <w:r w:rsidR="005E5A86" w:rsidRPr="00834EF2">
        <w:rPr>
          <w:rFonts w:asciiTheme="majorHAnsi" w:hAnsiTheme="majorHAnsi" w:cstheme="majorHAnsi"/>
        </w:rPr>
        <w:t xml:space="preserve"> </w:t>
      </w:r>
      <w:r w:rsidR="0081197F" w:rsidRPr="00834EF2">
        <w:rPr>
          <w:rFonts w:asciiTheme="majorHAnsi" w:hAnsiTheme="majorHAnsi" w:cstheme="majorHAnsi"/>
        </w:rPr>
        <w:t>evidence.</w:t>
      </w:r>
    </w:p>
    <w:p w14:paraId="32715E5B" w14:textId="073BCF00" w:rsidR="00A45837" w:rsidRPr="00834EF2" w:rsidRDefault="000A2C1F" w:rsidP="007D66AF">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started</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literary</w:t>
      </w:r>
      <w:r w:rsidR="005E5A86" w:rsidRPr="00834EF2">
        <w:rPr>
          <w:rFonts w:asciiTheme="majorHAnsi" w:hAnsiTheme="majorHAnsi" w:cstheme="majorHAnsi"/>
        </w:rPr>
        <w:t xml:space="preserve"> </w:t>
      </w:r>
      <w:r w:rsidRPr="00834EF2">
        <w:rPr>
          <w:rFonts w:asciiTheme="majorHAnsi" w:hAnsiTheme="majorHAnsi" w:cstheme="majorHAnsi"/>
        </w:rPr>
        <w:t>career</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co-editor</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i/>
        </w:rPr>
        <w:t>Detskoe</w:t>
      </w:r>
      <w:r w:rsidR="005E5A86" w:rsidRPr="00834EF2">
        <w:rPr>
          <w:rFonts w:asciiTheme="majorHAnsi" w:hAnsiTheme="majorHAnsi" w:cstheme="majorHAnsi"/>
          <w:i/>
        </w:rPr>
        <w:t xml:space="preserve"> </w:t>
      </w:r>
      <w:r w:rsidRPr="00834EF2">
        <w:rPr>
          <w:rFonts w:asciiTheme="majorHAnsi" w:hAnsiTheme="majorHAnsi" w:cstheme="majorHAnsi"/>
          <w:i/>
        </w:rPr>
        <w:t>chtenie</w:t>
      </w:r>
      <w:r w:rsidR="005E5A86" w:rsidRPr="00834EF2">
        <w:rPr>
          <w:rFonts w:asciiTheme="majorHAnsi" w:hAnsiTheme="majorHAnsi" w:cstheme="majorHAnsi"/>
          <w:i/>
        </w:rPr>
        <w:t xml:space="preserve"> </w:t>
      </w:r>
      <w:r w:rsidRPr="00834EF2">
        <w:rPr>
          <w:rFonts w:asciiTheme="majorHAnsi" w:hAnsiTheme="majorHAnsi" w:cstheme="majorHAnsi"/>
        </w:rPr>
        <w:t>(‘Children’s</w:t>
      </w:r>
      <w:r w:rsidR="005E5A86" w:rsidRPr="00834EF2">
        <w:rPr>
          <w:rFonts w:asciiTheme="majorHAnsi" w:hAnsiTheme="majorHAnsi" w:cstheme="majorHAnsi"/>
        </w:rPr>
        <w:t xml:space="preserve"> </w:t>
      </w:r>
      <w:r w:rsidRPr="00834EF2">
        <w:rPr>
          <w:rFonts w:asciiTheme="majorHAnsi" w:hAnsiTheme="majorHAnsi" w:cstheme="majorHAnsi"/>
        </w:rPr>
        <w:t>reading’)</w:t>
      </w:r>
      <w:r w:rsidR="005E5A86" w:rsidRPr="00834EF2">
        <w:rPr>
          <w:rFonts w:asciiTheme="majorHAnsi" w:hAnsiTheme="majorHAnsi" w:cstheme="majorHAnsi"/>
        </w:rPr>
        <w:t xml:space="preserve"> </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magazine</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children</w:t>
      </w:r>
      <w:r w:rsidR="005E5A86" w:rsidRPr="00834EF2">
        <w:rPr>
          <w:rFonts w:asciiTheme="majorHAnsi" w:hAnsiTheme="majorHAnsi" w:cstheme="majorHAnsi"/>
        </w:rPr>
        <w:t xml:space="preserve"> </w:t>
      </w:r>
      <w:r w:rsidRPr="00834EF2">
        <w:rPr>
          <w:rFonts w:asciiTheme="majorHAnsi" w:hAnsiTheme="majorHAnsi" w:cstheme="majorHAnsi"/>
        </w:rPr>
        <w:t>published</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Novikov.</w:t>
      </w:r>
      <w:r w:rsidR="005E5A86" w:rsidRPr="00834EF2">
        <w:rPr>
          <w:rFonts w:asciiTheme="majorHAnsi" w:hAnsiTheme="majorHAnsi" w:cstheme="majorHAnsi"/>
        </w:rPr>
        <w:t xml:space="preserve"> </w:t>
      </w:r>
      <w:r w:rsidR="00BA0E06">
        <w:rPr>
          <w:rFonts w:asciiTheme="majorHAnsi" w:hAnsiTheme="majorHAnsi" w:cstheme="majorHAnsi"/>
        </w:rPr>
        <w:t>Already after departing</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Europe,</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00BA0E06">
        <w:rPr>
          <w:rFonts w:asciiTheme="majorHAnsi" w:hAnsiTheme="majorHAnsi" w:cstheme="majorHAnsi"/>
        </w:rPr>
        <w:t xml:space="preserve">was imagining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magazine</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00BA0E06">
        <w:rPr>
          <w:rFonts w:asciiTheme="majorHAnsi" w:hAnsiTheme="majorHAnsi" w:cstheme="majorHAnsi"/>
        </w:rPr>
        <w:t xml:space="preserve">could start </w:t>
      </w:r>
      <w:r w:rsidRPr="00834EF2">
        <w:rPr>
          <w:rFonts w:asciiTheme="majorHAnsi" w:hAnsiTheme="majorHAnsi" w:cstheme="majorHAnsi"/>
        </w:rPr>
        <w:t>publish</w:t>
      </w:r>
      <w:r w:rsidR="00BA0E06">
        <w:rPr>
          <w:rFonts w:asciiTheme="majorHAnsi" w:hAnsiTheme="majorHAnsi" w:cstheme="majorHAnsi"/>
        </w:rPr>
        <w:t>ing</w:t>
      </w:r>
      <w:r w:rsidR="005E5A86" w:rsidRPr="00834EF2">
        <w:rPr>
          <w:rFonts w:asciiTheme="majorHAnsi" w:hAnsiTheme="majorHAnsi" w:cstheme="majorHAnsi"/>
        </w:rPr>
        <w:t xml:space="preserve"> </w:t>
      </w:r>
      <w:r w:rsidRPr="00834EF2">
        <w:rPr>
          <w:rFonts w:asciiTheme="majorHAnsi" w:hAnsiTheme="majorHAnsi" w:cstheme="majorHAnsi"/>
        </w:rPr>
        <w:t>himself</w:t>
      </w:r>
      <w:r w:rsidR="005E5A86" w:rsidRPr="00834EF2">
        <w:rPr>
          <w:rFonts w:asciiTheme="majorHAnsi" w:hAnsiTheme="majorHAnsi" w:cstheme="majorHAnsi"/>
        </w:rPr>
        <w:t xml:space="preserve"> </w:t>
      </w:r>
      <w:r w:rsidR="00BA0E06">
        <w:rPr>
          <w:rFonts w:asciiTheme="majorHAnsi" w:hAnsiTheme="majorHAnsi" w:cstheme="majorHAnsi"/>
        </w:rPr>
        <w:t>after coming back</w:t>
      </w:r>
      <w:r w:rsidRPr="00834EF2">
        <w:rPr>
          <w:rFonts w:asciiTheme="majorHAnsi" w:hAnsiTheme="majorHAnsi" w:cstheme="majorHAnsi"/>
        </w:rPr>
        <w:t>.</w:t>
      </w:r>
      <w:r w:rsidR="005E5A86" w:rsidRPr="00834EF2">
        <w:rPr>
          <w:rFonts w:asciiTheme="majorHAnsi" w:hAnsiTheme="majorHAnsi" w:cstheme="majorHAnsi"/>
        </w:rPr>
        <w:t xml:space="preserve"> </w:t>
      </w:r>
      <w:r w:rsidR="00BA0E06">
        <w:rPr>
          <w:rFonts w:asciiTheme="majorHAnsi" w:hAnsiTheme="majorHAnsi" w:cstheme="majorHAnsi"/>
        </w:rPr>
        <w:t>As he made plans for this publication</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also</w:t>
      </w:r>
      <w:r w:rsidR="005E5A86" w:rsidRPr="00834EF2">
        <w:rPr>
          <w:rFonts w:asciiTheme="majorHAnsi" w:hAnsiTheme="majorHAnsi" w:cstheme="majorHAnsi"/>
        </w:rPr>
        <w:t xml:space="preserve"> </w:t>
      </w:r>
      <w:r w:rsidRPr="00834EF2">
        <w:rPr>
          <w:rFonts w:asciiTheme="majorHAnsi" w:hAnsiTheme="majorHAnsi" w:cstheme="majorHAnsi"/>
        </w:rPr>
        <w:t>consider</w:t>
      </w:r>
      <w:r w:rsidR="00BA0E06">
        <w:rPr>
          <w:rFonts w:asciiTheme="majorHAnsi" w:hAnsiTheme="majorHAnsi" w:cstheme="majorHAnsi"/>
        </w:rPr>
        <w:t>ed</w:t>
      </w:r>
      <w:r w:rsidR="005E5A86" w:rsidRPr="00834EF2">
        <w:rPr>
          <w:rFonts w:asciiTheme="majorHAnsi" w:hAnsiTheme="majorHAnsi" w:cstheme="majorHAnsi"/>
        </w:rPr>
        <w:t xml:space="preserve"> </w:t>
      </w:r>
      <w:r w:rsidR="00BA0E06">
        <w:rPr>
          <w:rFonts w:asciiTheme="majorHAnsi" w:hAnsiTheme="majorHAnsi" w:cstheme="majorHAnsi"/>
        </w:rPr>
        <w:t>the likelihood of its</w:t>
      </w:r>
      <w:r w:rsidR="005E5A86" w:rsidRPr="00834EF2">
        <w:rPr>
          <w:rFonts w:asciiTheme="majorHAnsi" w:hAnsiTheme="majorHAnsi" w:cstheme="majorHAnsi"/>
        </w:rPr>
        <w:t xml:space="preserve"> </w:t>
      </w:r>
      <w:r w:rsidRPr="00834EF2">
        <w:rPr>
          <w:rFonts w:asciiTheme="majorHAnsi" w:hAnsiTheme="majorHAnsi" w:cstheme="majorHAnsi"/>
        </w:rPr>
        <w:t>commercial</w:t>
      </w:r>
      <w:r w:rsidR="005E5A86" w:rsidRPr="00834EF2">
        <w:rPr>
          <w:rFonts w:asciiTheme="majorHAnsi" w:hAnsiTheme="majorHAnsi" w:cstheme="majorHAnsi"/>
        </w:rPr>
        <w:t xml:space="preserve"> </w:t>
      </w:r>
      <w:r w:rsidRPr="00834EF2">
        <w:rPr>
          <w:rFonts w:asciiTheme="majorHAnsi" w:hAnsiTheme="majorHAnsi" w:cstheme="majorHAnsi"/>
        </w:rPr>
        <w:t>success.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0082641C" w:rsidRPr="00834EF2">
        <w:rPr>
          <w:rFonts w:asciiTheme="majorHAnsi" w:hAnsiTheme="majorHAnsi" w:cstheme="majorHAnsi"/>
        </w:rPr>
        <w:t>August 1789,</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compiled</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memo</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La</w:t>
      </w:r>
      <w:r w:rsidR="00865CA8" w:rsidRPr="00834EF2">
        <w:rPr>
          <w:rFonts w:asciiTheme="majorHAnsi" w:hAnsiTheme="majorHAnsi" w:cstheme="majorHAnsi"/>
        </w:rPr>
        <w:t>v</w:t>
      </w:r>
      <w:r w:rsidRPr="00834EF2">
        <w:rPr>
          <w:rFonts w:asciiTheme="majorHAnsi" w:hAnsiTheme="majorHAnsi" w:cstheme="majorHAnsi"/>
        </w:rPr>
        <w:t>ater</w:t>
      </w:r>
      <w:r w:rsidR="005E5A86" w:rsidRPr="00834EF2">
        <w:rPr>
          <w:rFonts w:asciiTheme="majorHAnsi" w:hAnsiTheme="majorHAnsi" w:cstheme="majorHAnsi"/>
        </w:rPr>
        <w:t xml:space="preserve"> </w:t>
      </w:r>
      <w:r w:rsidRPr="00834EF2">
        <w:rPr>
          <w:rFonts w:asciiTheme="majorHAnsi" w:hAnsiTheme="majorHAnsi" w:cstheme="majorHAnsi"/>
        </w:rPr>
        <w:t>who</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interested</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007D66AF">
        <w:rPr>
          <w:rFonts w:asciiTheme="majorHAnsi" w:hAnsiTheme="majorHAnsi" w:cstheme="majorHAnsi"/>
        </w:rPr>
        <w:t>exploring the</w:t>
      </w:r>
      <w:r w:rsidR="005E5A86" w:rsidRPr="00834EF2">
        <w:rPr>
          <w:rFonts w:asciiTheme="majorHAnsi" w:hAnsiTheme="majorHAnsi" w:cstheme="majorHAnsi"/>
        </w:rPr>
        <w:t xml:space="preserve"> </w:t>
      </w:r>
      <w:r w:rsidRPr="00834EF2">
        <w:rPr>
          <w:rFonts w:asciiTheme="majorHAnsi" w:hAnsiTheme="majorHAnsi" w:cstheme="majorHAnsi"/>
        </w:rPr>
        <w:t>possibilities</w:t>
      </w:r>
      <w:r w:rsidR="005E5A86" w:rsidRPr="00834EF2">
        <w:rPr>
          <w:rFonts w:asciiTheme="majorHAnsi" w:hAnsiTheme="majorHAnsi" w:cstheme="majorHAnsi"/>
        </w:rPr>
        <w:t xml:space="preserve"> </w:t>
      </w:r>
      <w:r w:rsidR="00226AB7">
        <w:rPr>
          <w:rFonts w:asciiTheme="majorHAnsi" w:hAnsiTheme="majorHAnsi" w:cstheme="majorHAnsi"/>
        </w:rPr>
        <w:t>for distributing</w:t>
      </w:r>
      <w:r w:rsidR="005E5A86" w:rsidRPr="00834EF2">
        <w:rPr>
          <w:rFonts w:asciiTheme="majorHAnsi" w:hAnsiTheme="majorHAnsi" w:cstheme="majorHAnsi"/>
        </w:rPr>
        <w:t xml:space="preserve"> </w:t>
      </w:r>
      <w:r w:rsidR="001E3681" w:rsidRPr="00834EF2">
        <w:rPr>
          <w:rFonts w:asciiTheme="majorHAnsi" w:hAnsiTheme="majorHAnsi" w:cstheme="majorHAnsi"/>
        </w:rPr>
        <w:t>book</w:t>
      </w:r>
      <w:r w:rsidRPr="00834EF2">
        <w:rPr>
          <w:rFonts w:asciiTheme="majorHAnsi" w:hAnsiTheme="majorHAnsi" w:cstheme="majorHAnsi"/>
        </w:rPr>
        <w:t>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Russia.</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0082641C" w:rsidRPr="00834EF2">
        <w:rPr>
          <w:rFonts w:asciiTheme="majorHAnsi" w:hAnsiTheme="majorHAnsi" w:cstheme="majorHAnsi"/>
        </w:rPr>
        <w:t>document,</w:t>
      </w:r>
      <w:r w:rsidR="005E5A86" w:rsidRPr="00834EF2">
        <w:rPr>
          <w:rFonts w:asciiTheme="majorHAnsi" w:hAnsiTheme="majorHAnsi" w:cstheme="majorHAnsi"/>
        </w:rPr>
        <w:t xml:space="preserve"> </w:t>
      </w:r>
      <w:r w:rsidR="00226AB7">
        <w:rPr>
          <w:rFonts w:asciiTheme="majorHAnsi" w:hAnsiTheme="majorHAnsi" w:cstheme="majorHAnsi"/>
        </w:rPr>
        <w:t>Karamzin</w:t>
      </w:r>
      <w:r w:rsidR="005E5A86" w:rsidRPr="00834EF2">
        <w:rPr>
          <w:rFonts w:asciiTheme="majorHAnsi" w:hAnsiTheme="majorHAnsi" w:cstheme="majorHAnsi"/>
        </w:rPr>
        <w:t xml:space="preserve"> </w:t>
      </w:r>
      <w:r w:rsidR="00226AB7">
        <w:rPr>
          <w:rFonts w:asciiTheme="majorHAnsi" w:hAnsiTheme="majorHAnsi" w:cstheme="majorHAnsi"/>
        </w:rPr>
        <w:t>invited</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famous</w:t>
      </w:r>
      <w:r w:rsidR="005E5A86" w:rsidRPr="00834EF2">
        <w:rPr>
          <w:rFonts w:asciiTheme="majorHAnsi" w:hAnsiTheme="majorHAnsi" w:cstheme="majorHAnsi"/>
        </w:rPr>
        <w:t xml:space="preserve"> </w:t>
      </w:r>
      <w:r w:rsidRPr="00834EF2">
        <w:rPr>
          <w:rFonts w:asciiTheme="majorHAnsi" w:hAnsiTheme="majorHAnsi" w:cstheme="majorHAnsi"/>
        </w:rPr>
        <w:t>Swiss</w:t>
      </w:r>
      <w:r w:rsidR="005E5A86" w:rsidRPr="00834EF2">
        <w:rPr>
          <w:rFonts w:asciiTheme="majorHAnsi" w:hAnsiTheme="majorHAnsi" w:cstheme="majorHAnsi"/>
        </w:rPr>
        <w:t xml:space="preserve"> </w:t>
      </w:r>
      <w:r w:rsidRPr="00834EF2">
        <w:rPr>
          <w:rFonts w:asciiTheme="majorHAnsi" w:hAnsiTheme="majorHAnsi" w:cstheme="majorHAnsi"/>
        </w:rPr>
        <w:t>thinker</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00226AB7">
        <w:rPr>
          <w:rFonts w:asciiTheme="majorHAnsi" w:hAnsiTheme="majorHAnsi" w:cstheme="majorHAnsi"/>
        </w:rPr>
        <w:t>contribute to</w:t>
      </w:r>
      <w:r w:rsidR="005E5A86" w:rsidRPr="00834EF2">
        <w:rPr>
          <w:rFonts w:asciiTheme="majorHAnsi" w:hAnsiTheme="majorHAnsi" w:cstheme="majorHAnsi"/>
        </w:rPr>
        <w:t xml:space="preserve"> </w:t>
      </w:r>
      <w:r w:rsidR="00226AB7">
        <w:rPr>
          <w:rFonts w:asciiTheme="majorHAnsi" w:hAnsiTheme="majorHAnsi" w:cstheme="majorHAnsi"/>
        </w:rPr>
        <w:t xml:space="preserve">the </w:t>
      </w:r>
      <w:r w:rsidRPr="00834EF2">
        <w:rPr>
          <w:rFonts w:asciiTheme="majorHAnsi" w:hAnsiTheme="majorHAnsi" w:cstheme="majorHAnsi"/>
        </w:rPr>
        <w:t>future</w:t>
      </w:r>
      <w:r w:rsidR="005E5A86" w:rsidRPr="00834EF2">
        <w:rPr>
          <w:rFonts w:asciiTheme="majorHAnsi" w:hAnsiTheme="majorHAnsi" w:cstheme="majorHAnsi"/>
        </w:rPr>
        <w:t xml:space="preserve"> </w:t>
      </w:r>
      <w:r w:rsidRPr="00834EF2">
        <w:rPr>
          <w:rFonts w:asciiTheme="majorHAnsi" w:hAnsiTheme="majorHAnsi" w:cstheme="majorHAnsi"/>
        </w:rPr>
        <w:t>periodical:</w:t>
      </w:r>
    </w:p>
    <w:p w14:paraId="08C68BAE" w14:textId="505E6937" w:rsidR="005E5A86" w:rsidRPr="00834EF2" w:rsidRDefault="001E3681" w:rsidP="0008264B">
      <w:pPr>
        <w:widowControl w:val="0"/>
        <w:adjustRightInd w:val="0"/>
        <w:spacing w:line="480" w:lineRule="auto"/>
        <w:ind w:left="720"/>
        <w:rPr>
          <w:rFonts w:asciiTheme="majorHAnsi" w:hAnsiTheme="majorHAnsi" w:cstheme="majorHAnsi"/>
        </w:rPr>
      </w:pPr>
      <w:r w:rsidRPr="00834EF2">
        <w:rPr>
          <w:rFonts w:asciiTheme="majorHAnsi" w:hAnsiTheme="majorHAnsi" w:cstheme="majorHAnsi"/>
        </w:rPr>
        <w:t>We</w:t>
      </w:r>
      <w:r w:rsidR="005E5A86" w:rsidRPr="00834EF2">
        <w:rPr>
          <w:rFonts w:asciiTheme="majorHAnsi" w:hAnsiTheme="majorHAnsi" w:cstheme="majorHAnsi"/>
        </w:rPr>
        <w:t xml:space="preserve"> </w:t>
      </w:r>
      <w:r w:rsidRPr="00834EF2">
        <w:rPr>
          <w:rFonts w:asciiTheme="majorHAnsi" w:hAnsiTheme="majorHAnsi" w:cstheme="majorHAnsi"/>
        </w:rPr>
        <w:t>can</w:t>
      </w:r>
      <w:r w:rsidR="005E5A86" w:rsidRPr="00834EF2">
        <w:rPr>
          <w:rFonts w:asciiTheme="majorHAnsi" w:hAnsiTheme="majorHAnsi" w:cstheme="majorHAnsi"/>
        </w:rPr>
        <w:t xml:space="preserve"> </w:t>
      </w:r>
      <w:r w:rsidRPr="00834EF2">
        <w:rPr>
          <w:rFonts w:asciiTheme="majorHAnsi" w:hAnsiTheme="majorHAnsi" w:cstheme="majorHAnsi"/>
        </w:rPr>
        <w:t>do</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way</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looks</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me</w:t>
      </w:r>
      <w:r w:rsidR="005E5A86" w:rsidRPr="00834EF2">
        <w:rPr>
          <w:rFonts w:asciiTheme="majorHAnsi" w:hAnsiTheme="majorHAnsi" w:cstheme="majorHAnsi"/>
        </w:rPr>
        <w:t xml:space="preserve"> </w:t>
      </w:r>
      <w:r w:rsidRPr="00834EF2">
        <w:rPr>
          <w:rFonts w:asciiTheme="majorHAnsi" w:hAnsiTheme="majorHAnsi" w:cstheme="majorHAnsi"/>
        </w:rPr>
        <w:t>better</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more</w:t>
      </w:r>
      <w:r w:rsidR="005E5A86" w:rsidRPr="00834EF2">
        <w:rPr>
          <w:rFonts w:asciiTheme="majorHAnsi" w:hAnsiTheme="majorHAnsi" w:cstheme="majorHAnsi"/>
        </w:rPr>
        <w:t xml:space="preserve"> </w:t>
      </w:r>
      <w:r w:rsidRPr="00834EF2">
        <w:rPr>
          <w:rFonts w:asciiTheme="majorHAnsi" w:hAnsiTheme="majorHAnsi" w:cstheme="majorHAnsi"/>
        </w:rPr>
        <w:t>profitable.</w:t>
      </w:r>
      <w:r w:rsidR="005E5A86" w:rsidRPr="00834EF2">
        <w:rPr>
          <w:rFonts w:asciiTheme="majorHAnsi" w:hAnsiTheme="majorHAnsi" w:cstheme="majorHAnsi"/>
        </w:rPr>
        <w:t xml:space="preserve"> </w:t>
      </w:r>
      <w:r w:rsidR="002B0EFD">
        <w:rPr>
          <w:rFonts w:asciiTheme="majorHAnsi" w:hAnsiTheme="majorHAnsi" w:cstheme="majorHAnsi"/>
        </w:rPr>
        <w:t>Immediately u</w:t>
      </w:r>
      <w:r w:rsidR="000452E6">
        <w:rPr>
          <w:rFonts w:asciiTheme="majorHAnsi" w:hAnsiTheme="majorHAnsi" w:cstheme="majorHAnsi"/>
        </w:rPr>
        <w:t>pon</w:t>
      </w:r>
      <w:r w:rsidR="005E5A86" w:rsidRPr="00834EF2">
        <w:rPr>
          <w:rFonts w:asciiTheme="majorHAnsi" w:hAnsiTheme="majorHAnsi" w:cstheme="majorHAnsi"/>
        </w:rPr>
        <w:t xml:space="preserve"> </w:t>
      </w:r>
      <w:r w:rsidR="000A2C1F" w:rsidRPr="00834EF2">
        <w:rPr>
          <w:rFonts w:asciiTheme="majorHAnsi" w:hAnsiTheme="majorHAnsi" w:cstheme="majorHAnsi"/>
        </w:rPr>
        <w:t>my</w:t>
      </w:r>
      <w:r w:rsidR="005E5A86" w:rsidRPr="00834EF2">
        <w:rPr>
          <w:rFonts w:asciiTheme="majorHAnsi" w:hAnsiTheme="majorHAnsi" w:cstheme="majorHAnsi"/>
        </w:rPr>
        <w:t xml:space="preserve"> </w:t>
      </w:r>
      <w:r w:rsidR="000A2C1F" w:rsidRPr="00834EF2">
        <w:rPr>
          <w:rFonts w:asciiTheme="majorHAnsi" w:hAnsiTheme="majorHAnsi" w:cstheme="majorHAnsi"/>
        </w:rPr>
        <w:t>return</w:t>
      </w:r>
      <w:r w:rsidR="005E5A86" w:rsidRPr="00834EF2">
        <w:rPr>
          <w:rFonts w:asciiTheme="majorHAnsi" w:hAnsiTheme="majorHAnsi" w:cstheme="majorHAnsi"/>
        </w:rPr>
        <w:t xml:space="preserve"> </w:t>
      </w:r>
      <w:r w:rsidR="000A2C1F" w:rsidRPr="00834EF2">
        <w:rPr>
          <w:rFonts w:asciiTheme="majorHAnsi" w:hAnsiTheme="majorHAnsi" w:cstheme="majorHAnsi"/>
        </w:rPr>
        <w:t>to</w:t>
      </w:r>
      <w:r w:rsidR="005E5A86" w:rsidRPr="00834EF2">
        <w:rPr>
          <w:rFonts w:asciiTheme="majorHAnsi" w:hAnsiTheme="majorHAnsi" w:cstheme="majorHAnsi"/>
        </w:rPr>
        <w:t xml:space="preserve"> </w:t>
      </w:r>
      <w:r w:rsidR="000A2C1F" w:rsidRPr="00834EF2">
        <w:rPr>
          <w:rFonts w:asciiTheme="majorHAnsi" w:hAnsiTheme="majorHAnsi" w:cstheme="majorHAnsi"/>
        </w:rPr>
        <w:t>Moscow</w:t>
      </w:r>
      <w:r w:rsidR="005E5A86" w:rsidRPr="00834EF2">
        <w:rPr>
          <w:rFonts w:asciiTheme="majorHAnsi" w:hAnsiTheme="majorHAnsi" w:cstheme="majorHAnsi"/>
        </w:rPr>
        <w:t xml:space="preserve"> </w:t>
      </w:r>
      <w:r w:rsidR="000452E6">
        <w:rPr>
          <w:rFonts w:asciiTheme="majorHAnsi" w:hAnsiTheme="majorHAnsi" w:cstheme="majorHAnsi"/>
        </w:rPr>
        <w:t>I will</w:t>
      </w:r>
      <w:r w:rsidR="005E5A86" w:rsidRPr="00834EF2">
        <w:rPr>
          <w:rFonts w:asciiTheme="majorHAnsi" w:hAnsiTheme="majorHAnsi" w:cstheme="majorHAnsi"/>
        </w:rPr>
        <w:t xml:space="preserve"> </w:t>
      </w:r>
      <w:r w:rsidR="0008264B">
        <w:rPr>
          <w:rFonts w:asciiTheme="majorHAnsi" w:hAnsiTheme="majorHAnsi" w:cstheme="majorHAnsi"/>
        </w:rPr>
        <w:t>begin</w:t>
      </w:r>
      <w:r w:rsidR="002E44BC">
        <w:rPr>
          <w:rFonts w:asciiTheme="majorHAnsi" w:hAnsiTheme="majorHAnsi" w:cstheme="majorHAnsi"/>
        </w:rPr>
        <w:t xml:space="preserve"> </w:t>
      </w:r>
      <w:r w:rsidR="000A2C1F" w:rsidRPr="00834EF2">
        <w:rPr>
          <w:rFonts w:asciiTheme="majorHAnsi" w:hAnsiTheme="majorHAnsi" w:cstheme="majorHAnsi"/>
        </w:rPr>
        <w:t>to</w:t>
      </w:r>
      <w:r w:rsidR="005E5A86" w:rsidRPr="00834EF2">
        <w:rPr>
          <w:rFonts w:asciiTheme="majorHAnsi" w:hAnsiTheme="majorHAnsi" w:cstheme="majorHAnsi"/>
        </w:rPr>
        <w:t xml:space="preserve"> </w:t>
      </w:r>
      <w:r w:rsidR="000A2C1F" w:rsidRPr="00834EF2">
        <w:rPr>
          <w:rFonts w:asciiTheme="majorHAnsi" w:hAnsiTheme="majorHAnsi" w:cstheme="majorHAnsi"/>
        </w:rPr>
        <w:t>issue</w:t>
      </w:r>
      <w:r w:rsidR="005E5A86" w:rsidRPr="00834EF2">
        <w:rPr>
          <w:rFonts w:asciiTheme="majorHAnsi" w:hAnsiTheme="majorHAnsi" w:cstheme="majorHAnsi"/>
        </w:rPr>
        <w:t xml:space="preserve"> </w:t>
      </w:r>
      <w:r w:rsidR="000A2C1F" w:rsidRPr="00834EF2">
        <w:rPr>
          <w:rFonts w:asciiTheme="majorHAnsi" w:hAnsiTheme="majorHAnsi" w:cstheme="majorHAnsi"/>
        </w:rPr>
        <w:t>a</w:t>
      </w:r>
      <w:r w:rsidR="005E5A86" w:rsidRPr="00834EF2">
        <w:rPr>
          <w:rFonts w:asciiTheme="majorHAnsi" w:hAnsiTheme="majorHAnsi" w:cstheme="majorHAnsi"/>
        </w:rPr>
        <w:t xml:space="preserve"> </w:t>
      </w:r>
      <w:r w:rsidR="000A2C1F" w:rsidRPr="00834EF2">
        <w:rPr>
          <w:rFonts w:asciiTheme="majorHAnsi" w:hAnsiTheme="majorHAnsi" w:cstheme="majorHAnsi"/>
        </w:rPr>
        <w:t>periodic</w:t>
      </w:r>
      <w:r w:rsidR="005E5A86" w:rsidRPr="00834EF2">
        <w:rPr>
          <w:rFonts w:asciiTheme="majorHAnsi" w:hAnsiTheme="majorHAnsi" w:cstheme="majorHAnsi"/>
        </w:rPr>
        <w:t xml:space="preserve"> </w:t>
      </w:r>
      <w:r w:rsidR="000A2C1F" w:rsidRPr="00834EF2">
        <w:rPr>
          <w:rFonts w:asciiTheme="majorHAnsi" w:hAnsiTheme="majorHAnsi" w:cstheme="majorHAnsi"/>
        </w:rPr>
        <w:t>publication.</w:t>
      </w:r>
      <w:r w:rsidR="005E5A86" w:rsidRPr="00834EF2">
        <w:rPr>
          <w:rFonts w:asciiTheme="majorHAnsi" w:hAnsiTheme="majorHAnsi" w:cstheme="majorHAnsi"/>
        </w:rPr>
        <w:t xml:space="preserve"> </w:t>
      </w:r>
      <w:r w:rsidR="000A2C1F" w:rsidRPr="00834EF2">
        <w:rPr>
          <w:rFonts w:asciiTheme="majorHAnsi" w:hAnsiTheme="majorHAnsi" w:cstheme="majorHAnsi"/>
        </w:rPr>
        <w:t>I</w:t>
      </w:r>
      <w:r w:rsidR="005E5A86" w:rsidRPr="00834EF2">
        <w:rPr>
          <w:rFonts w:asciiTheme="majorHAnsi" w:hAnsiTheme="majorHAnsi" w:cstheme="majorHAnsi"/>
        </w:rPr>
        <w:t xml:space="preserve"> </w:t>
      </w:r>
      <w:r w:rsidR="000A2C1F" w:rsidRPr="00834EF2">
        <w:rPr>
          <w:rFonts w:asciiTheme="majorHAnsi" w:hAnsiTheme="majorHAnsi" w:cstheme="majorHAnsi"/>
        </w:rPr>
        <w:t>have</w:t>
      </w:r>
      <w:r w:rsidR="005E5A86" w:rsidRPr="00834EF2">
        <w:rPr>
          <w:rFonts w:asciiTheme="majorHAnsi" w:hAnsiTheme="majorHAnsi" w:cstheme="majorHAnsi"/>
        </w:rPr>
        <w:t xml:space="preserve"> </w:t>
      </w:r>
      <w:r w:rsidR="000A2C1F" w:rsidRPr="00834EF2">
        <w:rPr>
          <w:rFonts w:asciiTheme="majorHAnsi" w:hAnsiTheme="majorHAnsi" w:cstheme="majorHAnsi"/>
        </w:rPr>
        <w:t>reasons</w:t>
      </w:r>
      <w:r w:rsidR="005E5A86" w:rsidRPr="00834EF2">
        <w:rPr>
          <w:rFonts w:asciiTheme="majorHAnsi" w:hAnsiTheme="majorHAnsi" w:cstheme="majorHAnsi"/>
        </w:rPr>
        <w:t xml:space="preserve"> </w:t>
      </w:r>
      <w:r w:rsidR="000A2C1F" w:rsidRPr="00834EF2">
        <w:rPr>
          <w:rFonts w:asciiTheme="majorHAnsi" w:hAnsiTheme="majorHAnsi" w:cstheme="majorHAnsi"/>
        </w:rPr>
        <w:t>to</w:t>
      </w:r>
      <w:r w:rsidR="005E5A86" w:rsidRPr="00834EF2">
        <w:rPr>
          <w:rFonts w:asciiTheme="majorHAnsi" w:hAnsiTheme="majorHAnsi" w:cstheme="majorHAnsi"/>
        </w:rPr>
        <w:t xml:space="preserve"> </w:t>
      </w:r>
      <w:r w:rsidR="000A2C1F" w:rsidRPr="00834EF2">
        <w:rPr>
          <w:rFonts w:asciiTheme="majorHAnsi" w:hAnsiTheme="majorHAnsi" w:cstheme="majorHAnsi"/>
        </w:rPr>
        <w:t>believe</w:t>
      </w:r>
      <w:r w:rsidR="005E5A86" w:rsidRPr="00834EF2">
        <w:rPr>
          <w:rFonts w:asciiTheme="majorHAnsi" w:hAnsiTheme="majorHAnsi" w:cstheme="majorHAnsi"/>
        </w:rPr>
        <w:t xml:space="preserve"> </w:t>
      </w:r>
      <w:r w:rsidR="000A2C1F" w:rsidRPr="00834EF2">
        <w:rPr>
          <w:rFonts w:asciiTheme="majorHAnsi" w:hAnsiTheme="majorHAnsi" w:cstheme="majorHAnsi"/>
        </w:rPr>
        <w:t>that</w:t>
      </w:r>
      <w:r w:rsidR="005E5A86" w:rsidRPr="00834EF2">
        <w:rPr>
          <w:rFonts w:asciiTheme="majorHAnsi" w:hAnsiTheme="majorHAnsi" w:cstheme="majorHAnsi"/>
        </w:rPr>
        <w:t xml:space="preserve"> </w:t>
      </w:r>
      <w:r w:rsidR="000A2C1F" w:rsidRPr="00834EF2">
        <w:rPr>
          <w:rFonts w:asciiTheme="majorHAnsi" w:hAnsiTheme="majorHAnsi" w:cstheme="majorHAnsi"/>
        </w:rPr>
        <w:t>there</w:t>
      </w:r>
      <w:r w:rsidR="005E5A86" w:rsidRPr="00834EF2">
        <w:rPr>
          <w:rFonts w:asciiTheme="majorHAnsi" w:hAnsiTheme="majorHAnsi" w:cstheme="majorHAnsi"/>
        </w:rPr>
        <w:t xml:space="preserve"> </w:t>
      </w:r>
      <w:r w:rsidR="0008264B">
        <w:rPr>
          <w:rFonts w:asciiTheme="majorHAnsi" w:hAnsiTheme="majorHAnsi" w:cstheme="majorHAnsi"/>
        </w:rPr>
        <w:t>will</w:t>
      </w:r>
      <w:r w:rsidR="005E5A86" w:rsidRPr="00834EF2">
        <w:rPr>
          <w:rFonts w:asciiTheme="majorHAnsi" w:hAnsiTheme="majorHAnsi" w:cstheme="majorHAnsi"/>
        </w:rPr>
        <w:t xml:space="preserve"> </w:t>
      </w:r>
      <w:r w:rsidR="000A2C1F" w:rsidRPr="00834EF2">
        <w:rPr>
          <w:rFonts w:asciiTheme="majorHAnsi" w:hAnsiTheme="majorHAnsi" w:cstheme="majorHAnsi"/>
        </w:rPr>
        <w:t>be</w:t>
      </w:r>
      <w:r w:rsidR="005E5A86" w:rsidRPr="00834EF2">
        <w:rPr>
          <w:rFonts w:asciiTheme="majorHAnsi" w:hAnsiTheme="majorHAnsi" w:cstheme="majorHAnsi"/>
        </w:rPr>
        <w:t xml:space="preserve"> </w:t>
      </w:r>
      <w:r w:rsidR="000A2C1F" w:rsidRPr="00834EF2">
        <w:rPr>
          <w:rFonts w:asciiTheme="majorHAnsi" w:hAnsiTheme="majorHAnsi" w:cstheme="majorHAnsi"/>
        </w:rPr>
        <w:t>no</w:t>
      </w:r>
      <w:r w:rsidR="005E5A86" w:rsidRPr="00834EF2">
        <w:rPr>
          <w:rFonts w:asciiTheme="majorHAnsi" w:hAnsiTheme="majorHAnsi" w:cstheme="majorHAnsi"/>
        </w:rPr>
        <w:t xml:space="preserve"> </w:t>
      </w:r>
      <w:r w:rsidR="000A2C1F" w:rsidRPr="00834EF2">
        <w:rPr>
          <w:rFonts w:asciiTheme="majorHAnsi" w:hAnsiTheme="majorHAnsi" w:cstheme="majorHAnsi"/>
        </w:rPr>
        <w:t>lack</w:t>
      </w:r>
      <w:r w:rsidR="005E5A86" w:rsidRPr="00834EF2">
        <w:rPr>
          <w:rFonts w:asciiTheme="majorHAnsi" w:hAnsiTheme="majorHAnsi" w:cstheme="majorHAnsi"/>
        </w:rPr>
        <w:t xml:space="preserve"> </w:t>
      </w:r>
      <w:r w:rsidR="000A2C1F" w:rsidRPr="00834EF2">
        <w:rPr>
          <w:rFonts w:asciiTheme="majorHAnsi" w:hAnsiTheme="majorHAnsi" w:cstheme="majorHAnsi"/>
        </w:rPr>
        <w:t>of</w:t>
      </w:r>
      <w:r w:rsidR="005E5A86" w:rsidRPr="00834EF2">
        <w:rPr>
          <w:rFonts w:asciiTheme="majorHAnsi" w:hAnsiTheme="majorHAnsi" w:cstheme="majorHAnsi"/>
        </w:rPr>
        <w:t xml:space="preserve"> </w:t>
      </w:r>
      <w:r w:rsidR="000A2C1F" w:rsidRPr="00834EF2">
        <w:rPr>
          <w:rFonts w:asciiTheme="majorHAnsi" w:hAnsiTheme="majorHAnsi" w:cstheme="majorHAnsi"/>
        </w:rPr>
        <w:t>subscribers.</w:t>
      </w:r>
      <w:r w:rsidR="005E5A86" w:rsidRPr="00834EF2">
        <w:rPr>
          <w:rFonts w:asciiTheme="majorHAnsi" w:hAnsiTheme="majorHAnsi" w:cstheme="majorHAnsi"/>
        </w:rPr>
        <w:t xml:space="preserve"> </w:t>
      </w:r>
      <w:r w:rsidR="000A2C1F" w:rsidRPr="00834EF2">
        <w:rPr>
          <w:rFonts w:asciiTheme="majorHAnsi" w:hAnsiTheme="majorHAnsi" w:cstheme="majorHAnsi"/>
        </w:rPr>
        <w:t>What</w:t>
      </w:r>
      <w:r w:rsidR="005E5A86" w:rsidRPr="00834EF2">
        <w:rPr>
          <w:rFonts w:asciiTheme="majorHAnsi" w:hAnsiTheme="majorHAnsi" w:cstheme="majorHAnsi"/>
        </w:rPr>
        <w:t xml:space="preserve"> </w:t>
      </w:r>
      <w:r w:rsidR="000A2C1F" w:rsidRPr="00834EF2">
        <w:rPr>
          <w:rFonts w:asciiTheme="majorHAnsi" w:hAnsiTheme="majorHAnsi" w:cstheme="majorHAnsi"/>
        </w:rPr>
        <w:t>would</w:t>
      </w:r>
      <w:r w:rsidR="005E5A86" w:rsidRPr="00834EF2">
        <w:rPr>
          <w:rFonts w:asciiTheme="majorHAnsi" w:hAnsiTheme="majorHAnsi" w:cstheme="majorHAnsi"/>
        </w:rPr>
        <w:t xml:space="preserve"> </w:t>
      </w:r>
      <w:r w:rsidR="000A2C1F" w:rsidRPr="00834EF2">
        <w:rPr>
          <w:rFonts w:asciiTheme="majorHAnsi" w:hAnsiTheme="majorHAnsi" w:cstheme="majorHAnsi"/>
        </w:rPr>
        <w:t>you</w:t>
      </w:r>
      <w:r w:rsidR="005E5A86" w:rsidRPr="00834EF2">
        <w:rPr>
          <w:rFonts w:asciiTheme="majorHAnsi" w:hAnsiTheme="majorHAnsi" w:cstheme="majorHAnsi"/>
        </w:rPr>
        <w:t xml:space="preserve"> </w:t>
      </w:r>
      <w:r w:rsidR="000A2C1F" w:rsidRPr="00834EF2">
        <w:rPr>
          <w:rFonts w:asciiTheme="majorHAnsi" w:hAnsiTheme="majorHAnsi" w:cstheme="majorHAnsi"/>
        </w:rPr>
        <w:t>say</w:t>
      </w:r>
      <w:r w:rsidR="005E5A86" w:rsidRPr="00834EF2">
        <w:rPr>
          <w:rFonts w:asciiTheme="majorHAnsi" w:hAnsiTheme="majorHAnsi" w:cstheme="majorHAnsi"/>
        </w:rPr>
        <w:t xml:space="preserve"> </w:t>
      </w:r>
      <w:r w:rsidR="000A2C1F" w:rsidRPr="00834EF2">
        <w:rPr>
          <w:rFonts w:asciiTheme="majorHAnsi" w:hAnsiTheme="majorHAnsi" w:cstheme="majorHAnsi"/>
        </w:rPr>
        <w:t>if</w:t>
      </w:r>
      <w:r w:rsidR="005E5A86" w:rsidRPr="00834EF2">
        <w:rPr>
          <w:rFonts w:asciiTheme="majorHAnsi" w:hAnsiTheme="majorHAnsi" w:cstheme="majorHAnsi"/>
        </w:rPr>
        <w:t xml:space="preserve"> </w:t>
      </w:r>
      <w:r w:rsidR="000A2C1F" w:rsidRPr="00834EF2">
        <w:rPr>
          <w:rFonts w:asciiTheme="majorHAnsi" w:hAnsiTheme="majorHAnsi" w:cstheme="majorHAnsi"/>
        </w:rPr>
        <w:t>I</w:t>
      </w:r>
      <w:r w:rsidR="005E5A86" w:rsidRPr="00834EF2">
        <w:rPr>
          <w:rFonts w:asciiTheme="majorHAnsi" w:hAnsiTheme="majorHAnsi" w:cstheme="majorHAnsi"/>
        </w:rPr>
        <w:t xml:space="preserve"> </w:t>
      </w:r>
      <w:r w:rsidR="0008264B">
        <w:rPr>
          <w:rFonts w:asciiTheme="majorHAnsi" w:hAnsiTheme="majorHAnsi" w:cstheme="majorHAnsi"/>
        </w:rPr>
        <w:t>were to</w:t>
      </w:r>
      <w:r w:rsidR="005E5A86" w:rsidRPr="00834EF2">
        <w:rPr>
          <w:rFonts w:asciiTheme="majorHAnsi" w:hAnsiTheme="majorHAnsi" w:cstheme="majorHAnsi"/>
        </w:rPr>
        <w:t xml:space="preserve"> </w:t>
      </w:r>
      <w:r w:rsidR="000A2C1F" w:rsidRPr="00834EF2">
        <w:rPr>
          <w:rFonts w:asciiTheme="majorHAnsi" w:hAnsiTheme="majorHAnsi" w:cstheme="majorHAnsi"/>
        </w:rPr>
        <w:t>publish</w:t>
      </w:r>
      <w:r w:rsidR="005E5A86" w:rsidRPr="00834EF2">
        <w:rPr>
          <w:rFonts w:asciiTheme="majorHAnsi" w:hAnsiTheme="majorHAnsi" w:cstheme="majorHAnsi"/>
        </w:rPr>
        <w:t xml:space="preserve"> </w:t>
      </w:r>
      <w:r w:rsidR="000A2C1F" w:rsidRPr="00834EF2">
        <w:rPr>
          <w:rFonts w:asciiTheme="majorHAnsi" w:hAnsiTheme="majorHAnsi" w:cstheme="majorHAnsi"/>
        </w:rPr>
        <w:t>your</w:t>
      </w:r>
      <w:r w:rsidR="005E5A86" w:rsidRPr="00834EF2">
        <w:rPr>
          <w:rFonts w:asciiTheme="majorHAnsi" w:hAnsiTheme="majorHAnsi" w:cstheme="majorHAnsi"/>
        </w:rPr>
        <w:t xml:space="preserve"> </w:t>
      </w:r>
      <w:r w:rsidR="000A2C1F" w:rsidRPr="00834EF2">
        <w:rPr>
          <w:rFonts w:asciiTheme="majorHAnsi" w:hAnsiTheme="majorHAnsi" w:cstheme="majorHAnsi"/>
        </w:rPr>
        <w:t>excerpts</w:t>
      </w:r>
      <w:r w:rsidR="005E5A86" w:rsidRPr="00834EF2">
        <w:rPr>
          <w:rFonts w:asciiTheme="majorHAnsi" w:hAnsiTheme="majorHAnsi" w:cstheme="majorHAnsi"/>
        </w:rPr>
        <w:t xml:space="preserve"> </w:t>
      </w:r>
      <w:r w:rsidR="000A2C1F" w:rsidRPr="00834EF2">
        <w:rPr>
          <w:rFonts w:asciiTheme="majorHAnsi" w:hAnsiTheme="majorHAnsi" w:cstheme="majorHAnsi"/>
        </w:rPr>
        <w:t>as</w:t>
      </w:r>
      <w:r w:rsidR="005E5A86" w:rsidRPr="00834EF2">
        <w:rPr>
          <w:rFonts w:asciiTheme="majorHAnsi" w:hAnsiTheme="majorHAnsi" w:cstheme="majorHAnsi"/>
        </w:rPr>
        <w:t xml:space="preserve"> </w:t>
      </w:r>
      <w:r w:rsidR="000A2C1F" w:rsidRPr="00834EF2">
        <w:rPr>
          <w:rFonts w:asciiTheme="majorHAnsi" w:hAnsiTheme="majorHAnsi" w:cstheme="majorHAnsi"/>
        </w:rPr>
        <w:t>you</w:t>
      </w:r>
      <w:r w:rsidR="005E5A86" w:rsidRPr="00834EF2">
        <w:rPr>
          <w:rFonts w:asciiTheme="majorHAnsi" w:hAnsiTheme="majorHAnsi" w:cstheme="majorHAnsi"/>
        </w:rPr>
        <w:t xml:space="preserve"> </w:t>
      </w:r>
      <w:r w:rsidR="000A2C1F" w:rsidRPr="00834EF2">
        <w:rPr>
          <w:rFonts w:asciiTheme="majorHAnsi" w:hAnsiTheme="majorHAnsi" w:cstheme="majorHAnsi"/>
        </w:rPr>
        <w:t>send</w:t>
      </w:r>
      <w:r w:rsidR="005E5A86" w:rsidRPr="00834EF2">
        <w:rPr>
          <w:rFonts w:asciiTheme="majorHAnsi" w:hAnsiTheme="majorHAnsi" w:cstheme="majorHAnsi"/>
        </w:rPr>
        <w:t xml:space="preserve"> </w:t>
      </w:r>
      <w:r w:rsidR="000A2C1F" w:rsidRPr="00834EF2">
        <w:rPr>
          <w:rFonts w:asciiTheme="majorHAnsi" w:hAnsiTheme="majorHAnsi" w:cstheme="majorHAnsi"/>
        </w:rPr>
        <w:t>them</w:t>
      </w:r>
      <w:r w:rsidR="005E5A86" w:rsidRPr="00834EF2">
        <w:rPr>
          <w:rFonts w:asciiTheme="majorHAnsi" w:hAnsiTheme="majorHAnsi" w:cstheme="majorHAnsi"/>
        </w:rPr>
        <w:t xml:space="preserve"> </w:t>
      </w:r>
      <w:r w:rsidR="000A2C1F" w:rsidRPr="00834EF2">
        <w:rPr>
          <w:rFonts w:asciiTheme="majorHAnsi" w:hAnsiTheme="majorHAnsi" w:cstheme="majorHAnsi"/>
        </w:rPr>
        <w:t>to</w:t>
      </w:r>
      <w:r w:rsidR="005E5A86" w:rsidRPr="00834EF2">
        <w:rPr>
          <w:rFonts w:asciiTheme="majorHAnsi" w:hAnsiTheme="majorHAnsi" w:cstheme="majorHAnsi"/>
        </w:rPr>
        <w:t xml:space="preserve"> </w:t>
      </w:r>
      <w:r w:rsidR="000A2C1F" w:rsidRPr="00834EF2">
        <w:rPr>
          <w:rFonts w:asciiTheme="majorHAnsi" w:hAnsiTheme="majorHAnsi" w:cstheme="majorHAnsi"/>
        </w:rPr>
        <w:t>me</w:t>
      </w:r>
      <w:r w:rsidR="005E5A86" w:rsidRPr="00834EF2">
        <w:rPr>
          <w:rFonts w:asciiTheme="majorHAnsi" w:hAnsiTheme="majorHAnsi" w:cstheme="majorHAnsi"/>
        </w:rPr>
        <w:t xml:space="preserve"> </w:t>
      </w:r>
      <w:r w:rsidR="000A2C1F" w:rsidRPr="00834EF2">
        <w:rPr>
          <w:rFonts w:asciiTheme="majorHAnsi" w:hAnsiTheme="majorHAnsi" w:cstheme="majorHAnsi"/>
        </w:rPr>
        <w:t>in</w:t>
      </w:r>
      <w:r w:rsidR="005E5A86" w:rsidRPr="00834EF2">
        <w:rPr>
          <w:rFonts w:asciiTheme="majorHAnsi" w:hAnsiTheme="majorHAnsi" w:cstheme="majorHAnsi"/>
        </w:rPr>
        <w:t xml:space="preserve"> </w:t>
      </w:r>
      <w:r w:rsidR="000A2C1F" w:rsidRPr="00834EF2">
        <w:rPr>
          <w:rFonts w:asciiTheme="majorHAnsi" w:hAnsiTheme="majorHAnsi" w:cstheme="majorHAnsi"/>
        </w:rPr>
        <w:t>a</w:t>
      </w:r>
      <w:r w:rsidR="005E5A86" w:rsidRPr="00834EF2">
        <w:rPr>
          <w:rFonts w:asciiTheme="majorHAnsi" w:hAnsiTheme="majorHAnsi" w:cstheme="majorHAnsi"/>
        </w:rPr>
        <w:t xml:space="preserve"> </w:t>
      </w:r>
      <w:r w:rsidR="000A2C1F" w:rsidRPr="00834EF2">
        <w:rPr>
          <w:rFonts w:asciiTheme="majorHAnsi" w:hAnsiTheme="majorHAnsi" w:cstheme="majorHAnsi"/>
        </w:rPr>
        <w:t>monthly</w:t>
      </w:r>
      <w:r w:rsidR="005E5A86" w:rsidRPr="00834EF2">
        <w:rPr>
          <w:rFonts w:asciiTheme="majorHAnsi" w:hAnsiTheme="majorHAnsi" w:cstheme="majorHAnsi"/>
        </w:rPr>
        <w:t xml:space="preserve"> </w:t>
      </w:r>
      <w:r w:rsidR="000A2C1F" w:rsidRPr="00834EF2">
        <w:rPr>
          <w:rFonts w:asciiTheme="majorHAnsi" w:hAnsiTheme="majorHAnsi" w:cstheme="majorHAnsi"/>
        </w:rPr>
        <w:t>magazine.</w:t>
      </w:r>
      <w:r w:rsidR="005E5A86" w:rsidRPr="00834EF2">
        <w:rPr>
          <w:rFonts w:asciiTheme="majorHAnsi" w:hAnsiTheme="majorHAnsi" w:cstheme="majorHAnsi"/>
        </w:rPr>
        <w:t xml:space="preserve"> </w:t>
      </w:r>
      <w:r w:rsidRPr="00834EF2">
        <w:rPr>
          <w:rFonts w:asciiTheme="majorHAnsi" w:hAnsiTheme="majorHAnsi" w:cstheme="majorHAnsi"/>
        </w:rPr>
        <w:t>&lt;…&gt;</w:t>
      </w:r>
      <w:r w:rsidR="005E5A86" w:rsidRPr="00834EF2">
        <w:rPr>
          <w:rFonts w:asciiTheme="majorHAnsi" w:hAnsiTheme="majorHAnsi" w:cstheme="majorHAnsi"/>
        </w:rPr>
        <w:t xml:space="preserve"> </w:t>
      </w:r>
      <w:r w:rsidRPr="00834EF2">
        <w:rPr>
          <w:rFonts w:asciiTheme="majorHAnsi" w:hAnsiTheme="majorHAnsi" w:cstheme="majorHAnsi"/>
        </w:rPr>
        <w:t>I</w:t>
      </w:r>
      <w:r w:rsidR="0008264B">
        <w:rPr>
          <w:rFonts w:asciiTheme="majorHAnsi" w:hAnsiTheme="majorHAnsi" w:cstheme="majorHAnsi"/>
        </w:rPr>
        <w:t xml:space="preserve"> will</w:t>
      </w:r>
      <w:r w:rsidR="005E5A86" w:rsidRPr="00834EF2">
        <w:rPr>
          <w:rFonts w:asciiTheme="majorHAnsi" w:hAnsiTheme="majorHAnsi" w:cstheme="majorHAnsi"/>
        </w:rPr>
        <w:t xml:space="preserve"> </w:t>
      </w:r>
      <w:r w:rsidRPr="00834EF2">
        <w:rPr>
          <w:rFonts w:asciiTheme="majorHAnsi" w:hAnsiTheme="majorHAnsi" w:cstheme="majorHAnsi"/>
        </w:rPr>
        <w:t>send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Zurich</w:t>
      </w:r>
      <w:r w:rsidR="0008264B">
        <w:rPr>
          <w:rFonts w:asciiTheme="majorHAnsi" w:hAnsiTheme="majorHAnsi" w:cstheme="majorHAnsi"/>
        </w:rPr>
        <w:t>,</w:t>
      </w:r>
      <w:r w:rsidR="005E5A86" w:rsidRPr="00834EF2">
        <w:rPr>
          <w:rFonts w:asciiTheme="majorHAnsi" w:hAnsiTheme="majorHAnsi" w:cstheme="majorHAnsi"/>
        </w:rPr>
        <w:t xml:space="preserve"> </w:t>
      </w:r>
      <w:r w:rsidR="0008264B" w:rsidRPr="00834EF2">
        <w:rPr>
          <w:rFonts w:asciiTheme="majorHAnsi" w:hAnsiTheme="majorHAnsi" w:cstheme="majorHAnsi"/>
        </w:rPr>
        <w:t>annually</w:t>
      </w:r>
      <w:r w:rsidR="0008264B">
        <w:rPr>
          <w:rFonts w:asciiTheme="majorHAnsi" w:hAnsiTheme="majorHAnsi" w:cstheme="majorHAnsi"/>
        </w:rPr>
        <w:t>,</w:t>
      </w:r>
      <w:r w:rsidR="0008264B"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defined</w:t>
      </w:r>
      <w:r w:rsidR="005E5A86" w:rsidRPr="00834EF2">
        <w:rPr>
          <w:rFonts w:asciiTheme="majorHAnsi" w:hAnsiTheme="majorHAnsi" w:cstheme="majorHAnsi"/>
        </w:rPr>
        <w:t xml:space="preserve"> </w:t>
      </w:r>
      <w:r w:rsidRPr="00834EF2">
        <w:rPr>
          <w:rFonts w:asciiTheme="majorHAnsi" w:hAnsiTheme="majorHAnsi" w:cstheme="majorHAnsi"/>
        </w:rPr>
        <w:t>sum</w:t>
      </w:r>
      <w:r w:rsidR="005E5A86" w:rsidRPr="00834EF2">
        <w:rPr>
          <w:rFonts w:asciiTheme="majorHAnsi" w:hAnsiTheme="majorHAnsi" w:cstheme="majorHAnsi"/>
        </w:rPr>
        <w:t xml:space="preserve"> </w:t>
      </w:r>
      <w:r w:rsidRPr="00834EF2">
        <w:rPr>
          <w:rFonts w:asciiTheme="majorHAnsi" w:hAnsiTheme="majorHAnsi" w:cstheme="majorHAnsi"/>
        </w:rPr>
        <w:t>depending</w:t>
      </w:r>
      <w:r w:rsidR="005E5A86" w:rsidRPr="00834EF2">
        <w:rPr>
          <w:rFonts w:asciiTheme="majorHAnsi" w:hAnsiTheme="majorHAnsi" w:cstheme="majorHAnsi"/>
        </w:rPr>
        <w:t xml:space="preserve"> </w:t>
      </w:r>
      <w:r w:rsidRPr="00834EF2">
        <w:rPr>
          <w:rFonts w:asciiTheme="majorHAnsi" w:hAnsiTheme="majorHAnsi" w:cstheme="majorHAnsi"/>
        </w:rPr>
        <w:t>upon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growth</w:t>
      </w:r>
      <w:r w:rsidR="005E5A86" w:rsidRPr="00834EF2">
        <w:rPr>
          <w:rFonts w:asciiTheme="majorHAnsi" w:hAnsiTheme="majorHAnsi" w:cstheme="majorHAnsi"/>
        </w:rPr>
        <w:t xml:space="preserve"> </w:t>
      </w:r>
      <w:r w:rsidRPr="00834EF2">
        <w:rPr>
          <w:rFonts w:asciiTheme="majorHAnsi" w:hAnsiTheme="majorHAnsi" w:cstheme="majorHAnsi"/>
        </w:rPr>
        <w:t>or</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reduction</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number</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0008264B">
        <w:rPr>
          <w:rFonts w:asciiTheme="majorHAnsi" w:hAnsiTheme="majorHAnsi" w:cstheme="majorHAnsi"/>
        </w:rPr>
        <w:t xml:space="preserve">subscribers; </w:t>
      </w:r>
      <w:r w:rsidRPr="00834EF2">
        <w:rPr>
          <w:rFonts w:asciiTheme="majorHAnsi" w:hAnsiTheme="majorHAnsi" w:cstheme="majorHAnsi"/>
        </w:rPr>
        <w:t>the</w:t>
      </w:r>
      <w:r w:rsidR="005E5A86" w:rsidRPr="00834EF2">
        <w:rPr>
          <w:rFonts w:asciiTheme="majorHAnsi" w:hAnsiTheme="majorHAnsi" w:cstheme="majorHAnsi"/>
        </w:rPr>
        <w:t xml:space="preserve"> </w:t>
      </w:r>
      <w:r w:rsidR="0008264B">
        <w:rPr>
          <w:rFonts w:asciiTheme="majorHAnsi" w:hAnsiTheme="majorHAnsi" w:cstheme="majorHAnsi"/>
        </w:rPr>
        <w:t>former</w:t>
      </w:r>
      <w:r w:rsidR="005E5A86" w:rsidRPr="00834EF2">
        <w:rPr>
          <w:rFonts w:asciiTheme="majorHAnsi" w:hAnsiTheme="majorHAnsi" w:cstheme="majorHAnsi"/>
        </w:rPr>
        <w:t xml:space="preserve"> </w:t>
      </w:r>
      <w:r w:rsidRPr="00834EF2">
        <w:rPr>
          <w:rFonts w:asciiTheme="majorHAnsi" w:hAnsiTheme="majorHAnsi" w:cstheme="majorHAnsi"/>
        </w:rPr>
        <w:t>looks</w:t>
      </w:r>
      <w:r w:rsidR="005E5A86" w:rsidRPr="00834EF2">
        <w:rPr>
          <w:rFonts w:asciiTheme="majorHAnsi" w:hAnsiTheme="majorHAnsi" w:cstheme="majorHAnsi"/>
        </w:rPr>
        <w:t xml:space="preserve"> </w:t>
      </w:r>
      <w:r w:rsidRPr="00834EF2">
        <w:rPr>
          <w:rFonts w:asciiTheme="majorHAnsi" w:hAnsiTheme="majorHAnsi" w:cstheme="majorHAnsi"/>
        </w:rPr>
        <w:t>much</w:t>
      </w:r>
      <w:r w:rsidR="005E5A86" w:rsidRPr="00834EF2">
        <w:rPr>
          <w:rFonts w:asciiTheme="majorHAnsi" w:hAnsiTheme="majorHAnsi" w:cstheme="majorHAnsi"/>
        </w:rPr>
        <w:t xml:space="preserve"> </w:t>
      </w:r>
      <w:r w:rsidRPr="00834EF2">
        <w:rPr>
          <w:rFonts w:asciiTheme="majorHAnsi" w:hAnsiTheme="majorHAnsi" w:cstheme="majorHAnsi"/>
        </w:rPr>
        <w:t>more</w:t>
      </w:r>
      <w:r w:rsidR="005E5A86" w:rsidRPr="00834EF2">
        <w:rPr>
          <w:rFonts w:asciiTheme="majorHAnsi" w:hAnsiTheme="majorHAnsi" w:cstheme="majorHAnsi"/>
        </w:rPr>
        <w:t xml:space="preserve"> </w:t>
      </w:r>
      <w:r w:rsidRPr="00834EF2">
        <w:rPr>
          <w:rFonts w:asciiTheme="majorHAnsi" w:hAnsiTheme="majorHAnsi" w:cstheme="majorHAnsi"/>
        </w:rPr>
        <w:t>probable</w:t>
      </w:r>
      <w:r w:rsidR="0008264B" w:rsidRPr="0008264B">
        <w:rPr>
          <w:rFonts w:asciiTheme="majorHAnsi" w:hAnsiTheme="majorHAnsi" w:cstheme="majorHAnsi"/>
        </w:rPr>
        <w:t xml:space="preserve"> </w:t>
      </w:r>
      <w:r w:rsidR="0008264B" w:rsidRPr="00834EF2">
        <w:rPr>
          <w:rFonts w:asciiTheme="majorHAnsi" w:hAnsiTheme="majorHAnsi" w:cstheme="majorHAnsi"/>
        </w:rPr>
        <w:t>to me</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proofErr w:type="gramStart"/>
      <w:r w:rsidRPr="00834EF2">
        <w:rPr>
          <w:rFonts w:asciiTheme="majorHAnsi" w:hAnsiTheme="majorHAnsi" w:cstheme="majorHAnsi"/>
        </w:rPr>
        <w:t>way</w:t>
      </w:r>
      <w:proofErr w:type="gramEnd"/>
      <w:r w:rsidR="005E5A86" w:rsidRPr="00834EF2">
        <w:rPr>
          <w:rFonts w:asciiTheme="majorHAnsi" w:hAnsiTheme="majorHAnsi" w:cstheme="majorHAnsi"/>
        </w:rPr>
        <w:t xml:space="preserve"> </w:t>
      </w:r>
      <w:r w:rsidRPr="00834EF2">
        <w:rPr>
          <w:rFonts w:asciiTheme="majorHAnsi" w:hAnsiTheme="majorHAnsi" w:cstheme="majorHAnsi"/>
        </w:rPr>
        <w:t>you</w:t>
      </w:r>
      <w:r w:rsidR="005E5A86" w:rsidRPr="00834EF2">
        <w:rPr>
          <w:rFonts w:asciiTheme="majorHAnsi" w:hAnsiTheme="majorHAnsi" w:cstheme="majorHAnsi"/>
        </w:rPr>
        <w:t xml:space="preserve"> </w:t>
      </w:r>
      <w:r w:rsidRPr="00834EF2">
        <w:rPr>
          <w:rFonts w:asciiTheme="majorHAnsi" w:hAnsiTheme="majorHAnsi" w:cstheme="majorHAnsi"/>
        </w:rPr>
        <w:t>will</w:t>
      </w:r>
      <w:r w:rsidR="005E5A86" w:rsidRPr="00834EF2">
        <w:rPr>
          <w:rFonts w:asciiTheme="majorHAnsi" w:hAnsiTheme="majorHAnsi" w:cstheme="majorHAnsi"/>
        </w:rPr>
        <w:t xml:space="preserve"> </w:t>
      </w:r>
      <w:r w:rsidRPr="00834EF2">
        <w:rPr>
          <w:rFonts w:asciiTheme="majorHAnsi" w:hAnsiTheme="majorHAnsi" w:cstheme="majorHAnsi"/>
        </w:rPr>
        <w:t>have</w:t>
      </w:r>
      <w:r w:rsidR="005E5A86" w:rsidRPr="00834EF2">
        <w:rPr>
          <w:rFonts w:asciiTheme="majorHAnsi" w:hAnsiTheme="majorHAnsi" w:cstheme="majorHAnsi"/>
        </w:rPr>
        <w:t xml:space="preserve"> </w:t>
      </w:r>
      <w:r w:rsidR="0008264B">
        <w:rPr>
          <w:rFonts w:asciiTheme="majorHAnsi" w:hAnsiTheme="majorHAnsi" w:cstheme="majorHAnsi"/>
        </w:rPr>
        <w:t>a great deal</w:t>
      </w:r>
      <w:r w:rsidR="005E5A86" w:rsidRPr="00834EF2">
        <w:rPr>
          <w:rFonts w:asciiTheme="majorHAnsi" w:hAnsiTheme="majorHAnsi" w:cstheme="majorHAnsi"/>
        </w:rPr>
        <w:t xml:space="preserve"> </w:t>
      </w:r>
      <w:r w:rsidRPr="00834EF2">
        <w:rPr>
          <w:rFonts w:asciiTheme="majorHAnsi" w:hAnsiTheme="majorHAnsi" w:cstheme="majorHAnsi"/>
        </w:rPr>
        <w:t>more</w:t>
      </w:r>
      <w:r w:rsidR="005E5A86" w:rsidRPr="00834EF2">
        <w:rPr>
          <w:rFonts w:asciiTheme="majorHAnsi" w:hAnsiTheme="majorHAnsi" w:cstheme="majorHAnsi"/>
        </w:rPr>
        <w:t xml:space="preserve"> </w:t>
      </w:r>
      <w:r w:rsidRPr="00834EF2">
        <w:rPr>
          <w:rFonts w:asciiTheme="majorHAnsi" w:hAnsiTheme="majorHAnsi" w:cstheme="majorHAnsi"/>
        </w:rPr>
        <w:t>influence</w:t>
      </w:r>
      <w:r w:rsidR="005E5A86" w:rsidRPr="00834EF2">
        <w:rPr>
          <w:rFonts w:asciiTheme="majorHAnsi" w:hAnsiTheme="majorHAnsi" w:cstheme="majorHAnsi"/>
        </w:rPr>
        <w:t xml:space="preserve"> </w:t>
      </w:r>
      <w:r w:rsidRPr="00834EF2">
        <w:rPr>
          <w:rFonts w:asciiTheme="majorHAnsi" w:hAnsiTheme="majorHAnsi" w:cstheme="majorHAnsi"/>
        </w:rPr>
        <w:t>on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development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Russian</w:t>
      </w:r>
      <w:r w:rsidR="005E5A86" w:rsidRPr="00834EF2">
        <w:rPr>
          <w:rFonts w:asciiTheme="majorHAnsi" w:hAnsiTheme="majorHAnsi" w:cstheme="majorHAnsi"/>
        </w:rPr>
        <w:t xml:space="preserve"> </w:t>
      </w:r>
      <w:r w:rsidRPr="00834EF2">
        <w:rPr>
          <w:rFonts w:asciiTheme="majorHAnsi" w:hAnsiTheme="majorHAnsi" w:cstheme="majorHAnsi"/>
        </w:rPr>
        <w:t>minds</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your</w:t>
      </w:r>
      <w:r w:rsidR="005E5A86" w:rsidRPr="00834EF2">
        <w:rPr>
          <w:rFonts w:asciiTheme="majorHAnsi" w:hAnsiTheme="majorHAnsi" w:cstheme="majorHAnsi"/>
        </w:rPr>
        <w:t xml:space="preserve"> </w:t>
      </w:r>
      <w:r w:rsidRPr="00834EF2">
        <w:rPr>
          <w:rFonts w:asciiTheme="majorHAnsi" w:hAnsiTheme="majorHAnsi" w:cstheme="majorHAnsi"/>
        </w:rPr>
        <w:t>works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monthly</w:t>
      </w:r>
      <w:r w:rsidR="005E5A86" w:rsidRPr="00834EF2">
        <w:rPr>
          <w:rFonts w:asciiTheme="majorHAnsi" w:hAnsiTheme="majorHAnsi" w:cstheme="majorHAnsi"/>
        </w:rPr>
        <w:t xml:space="preserve"> </w:t>
      </w:r>
      <w:r w:rsidRPr="00834EF2">
        <w:rPr>
          <w:rFonts w:asciiTheme="majorHAnsi" w:hAnsiTheme="majorHAnsi" w:cstheme="majorHAnsi"/>
        </w:rPr>
        <w:t>magazine</w:t>
      </w:r>
      <w:r w:rsidR="005E5A86" w:rsidRPr="00834EF2">
        <w:rPr>
          <w:rFonts w:asciiTheme="majorHAnsi" w:hAnsiTheme="majorHAnsi" w:cstheme="majorHAnsi"/>
        </w:rPr>
        <w:t xml:space="preserve"> </w:t>
      </w:r>
      <w:r w:rsidRPr="00834EF2">
        <w:rPr>
          <w:rFonts w:asciiTheme="majorHAnsi" w:hAnsiTheme="majorHAnsi" w:cstheme="majorHAnsi"/>
        </w:rPr>
        <w:t>will</w:t>
      </w:r>
      <w:r w:rsidR="005E5A86" w:rsidRPr="00834EF2">
        <w:rPr>
          <w:rFonts w:asciiTheme="majorHAnsi" w:hAnsiTheme="majorHAnsi" w:cstheme="majorHAnsi"/>
        </w:rPr>
        <w:t xml:space="preserve"> </w:t>
      </w:r>
      <w:r w:rsidRPr="00834EF2">
        <w:rPr>
          <w:rFonts w:asciiTheme="majorHAnsi" w:hAnsiTheme="majorHAnsi" w:cstheme="majorHAnsi"/>
        </w:rPr>
        <w:t>reach</w:t>
      </w:r>
      <w:r w:rsidR="005E5A86" w:rsidRPr="00834EF2">
        <w:rPr>
          <w:rFonts w:asciiTheme="majorHAnsi" w:hAnsiTheme="majorHAnsi" w:cstheme="majorHAnsi"/>
        </w:rPr>
        <w:t xml:space="preserve"> </w:t>
      </w:r>
      <w:r w:rsidRPr="00834EF2">
        <w:rPr>
          <w:rFonts w:asciiTheme="majorHAnsi" w:hAnsiTheme="majorHAnsi" w:cstheme="majorHAnsi"/>
        </w:rPr>
        <w:t>more</w:t>
      </w:r>
      <w:r w:rsidR="005E5A86" w:rsidRPr="00834EF2">
        <w:rPr>
          <w:rFonts w:asciiTheme="majorHAnsi" w:hAnsiTheme="majorHAnsi" w:cstheme="majorHAnsi"/>
        </w:rPr>
        <w:t xml:space="preserve"> </w:t>
      </w:r>
      <w:r w:rsidRPr="00834EF2">
        <w:rPr>
          <w:rFonts w:asciiTheme="majorHAnsi" w:hAnsiTheme="majorHAnsi" w:cstheme="majorHAnsi"/>
        </w:rPr>
        <w:t>hands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be</w:t>
      </w:r>
      <w:r w:rsidR="005E5A86" w:rsidRPr="00834EF2">
        <w:rPr>
          <w:rFonts w:asciiTheme="majorHAnsi" w:hAnsiTheme="majorHAnsi" w:cstheme="majorHAnsi"/>
        </w:rPr>
        <w:t xml:space="preserve"> </w:t>
      </w:r>
      <w:r w:rsidRPr="00834EF2">
        <w:rPr>
          <w:rFonts w:asciiTheme="majorHAnsi" w:hAnsiTheme="majorHAnsi" w:cstheme="majorHAnsi"/>
        </w:rPr>
        <w:t>more</w:t>
      </w:r>
      <w:r w:rsidR="005E5A86" w:rsidRPr="00834EF2">
        <w:rPr>
          <w:rFonts w:asciiTheme="majorHAnsi" w:hAnsiTheme="majorHAnsi" w:cstheme="majorHAnsi"/>
        </w:rPr>
        <w:t xml:space="preserve"> </w:t>
      </w:r>
      <w:r w:rsidRPr="00834EF2">
        <w:rPr>
          <w:rFonts w:asciiTheme="majorHAnsi" w:hAnsiTheme="majorHAnsi" w:cstheme="majorHAnsi"/>
        </w:rPr>
        <w:t>widely</w:t>
      </w:r>
      <w:r w:rsidR="005E5A86" w:rsidRPr="00834EF2">
        <w:rPr>
          <w:rFonts w:asciiTheme="majorHAnsi" w:hAnsiTheme="majorHAnsi" w:cstheme="majorHAnsi"/>
        </w:rPr>
        <w:t xml:space="preserve"> </w:t>
      </w:r>
      <w:r w:rsidRPr="00834EF2">
        <w:rPr>
          <w:rFonts w:asciiTheme="majorHAnsi" w:hAnsiTheme="majorHAnsi" w:cstheme="majorHAnsi"/>
        </w:rPr>
        <w:t>read</w:t>
      </w:r>
      <w:r w:rsidR="005E5A86" w:rsidRPr="00834EF2">
        <w:rPr>
          <w:rFonts w:asciiTheme="majorHAnsi" w:hAnsiTheme="majorHAnsi" w:cstheme="majorHAnsi"/>
        </w:rPr>
        <w:t xml:space="preserve"> </w:t>
      </w:r>
      <w:r w:rsidRPr="00834EF2">
        <w:rPr>
          <w:rFonts w:asciiTheme="majorHAnsi" w:hAnsiTheme="majorHAnsi" w:cstheme="majorHAnsi"/>
        </w:rPr>
        <w:t>than</w:t>
      </w:r>
      <w:r w:rsidR="005E5A86" w:rsidRPr="00834EF2">
        <w:rPr>
          <w:rFonts w:asciiTheme="majorHAnsi" w:hAnsiTheme="majorHAnsi" w:cstheme="majorHAnsi"/>
        </w:rPr>
        <w:t xml:space="preserve"> </w:t>
      </w:r>
      <w:r w:rsidR="0008264B">
        <w:rPr>
          <w:rFonts w:asciiTheme="majorHAnsi" w:hAnsiTheme="majorHAnsi" w:cstheme="majorHAnsi"/>
        </w:rPr>
        <w:t xml:space="preserve">if they were </w:t>
      </w:r>
      <w:r w:rsidRPr="00834EF2">
        <w:rPr>
          <w:rFonts w:asciiTheme="majorHAnsi" w:hAnsiTheme="majorHAnsi" w:cstheme="majorHAnsi"/>
        </w:rPr>
        <w:t>published</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separate</w:t>
      </w:r>
      <w:r w:rsidR="005E5A86" w:rsidRPr="00834EF2">
        <w:rPr>
          <w:rFonts w:asciiTheme="majorHAnsi" w:hAnsiTheme="majorHAnsi" w:cstheme="majorHAnsi"/>
        </w:rPr>
        <w:t xml:space="preserve"> </w:t>
      </w:r>
      <w:r w:rsidRPr="00834EF2">
        <w:rPr>
          <w:rFonts w:asciiTheme="majorHAnsi" w:hAnsiTheme="majorHAnsi" w:cstheme="majorHAnsi"/>
        </w:rPr>
        <w:t>book</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1984,</w:t>
      </w:r>
      <w:r w:rsidR="005E5A86" w:rsidRPr="00834EF2">
        <w:rPr>
          <w:rFonts w:asciiTheme="majorHAnsi" w:hAnsiTheme="majorHAnsi" w:cstheme="majorHAnsi"/>
        </w:rPr>
        <w:t xml:space="preserve"> </w:t>
      </w:r>
      <w:r w:rsidRPr="00834EF2">
        <w:rPr>
          <w:rFonts w:asciiTheme="majorHAnsi" w:hAnsiTheme="majorHAnsi" w:cstheme="majorHAnsi"/>
        </w:rPr>
        <w:t>495-496).</w:t>
      </w:r>
    </w:p>
    <w:p w14:paraId="4ED0838F" w14:textId="643329F7" w:rsidR="00A45837" w:rsidRPr="00834EF2" w:rsidRDefault="001E3681" w:rsidP="00136575">
      <w:pPr>
        <w:widowControl w:val="0"/>
        <w:adjustRightInd w:val="0"/>
        <w:spacing w:line="480" w:lineRule="auto"/>
        <w:rPr>
          <w:rFonts w:asciiTheme="majorHAnsi" w:hAnsiTheme="majorHAnsi" w:cstheme="majorHAnsi"/>
        </w:rPr>
      </w:pPr>
      <w:r w:rsidRPr="00834EF2">
        <w:rPr>
          <w:rFonts w:asciiTheme="majorHAnsi" w:hAnsiTheme="majorHAnsi" w:cstheme="majorHAnsi"/>
        </w:rPr>
        <w:lastRenderedPageBreak/>
        <w:t>Karamzin</w:t>
      </w:r>
      <w:r w:rsidR="005E5A86" w:rsidRPr="00834EF2">
        <w:rPr>
          <w:rFonts w:asciiTheme="majorHAnsi" w:hAnsiTheme="majorHAnsi" w:cstheme="majorHAnsi"/>
        </w:rPr>
        <w:t xml:space="preserve"> </w:t>
      </w:r>
      <w:r w:rsidRPr="00834EF2">
        <w:rPr>
          <w:rFonts w:asciiTheme="majorHAnsi" w:hAnsiTheme="majorHAnsi" w:cstheme="majorHAnsi"/>
        </w:rPr>
        <w:t>understood</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La</w:t>
      </w:r>
      <w:r w:rsidR="00534FBB" w:rsidRPr="00834EF2">
        <w:rPr>
          <w:rFonts w:asciiTheme="majorHAnsi" w:hAnsiTheme="majorHAnsi" w:cstheme="majorHAnsi"/>
        </w:rPr>
        <w:t>v</w:t>
      </w:r>
      <w:r w:rsidRPr="00834EF2">
        <w:rPr>
          <w:rFonts w:asciiTheme="majorHAnsi" w:hAnsiTheme="majorHAnsi" w:cstheme="majorHAnsi"/>
        </w:rPr>
        <w:t>ater</w:t>
      </w:r>
      <w:r w:rsidR="005E5A86" w:rsidRPr="00834EF2">
        <w:rPr>
          <w:rFonts w:asciiTheme="majorHAnsi" w:hAnsiTheme="majorHAnsi" w:cstheme="majorHAnsi"/>
        </w:rPr>
        <w:t xml:space="preserve"> </w:t>
      </w:r>
      <w:r w:rsidR="00534FBB" w:rsidRPr="00834EF2">
        <w:rPr>
          <w:rFonts w:asciiTheme="majorHAnsi" w:hAnsiTheme="majorHAnsi" w:cstheme="majorHAnsi"/>
        </w:rPr>
        <w:t>wa</w:t>
      </w:r>
      <w:r w:rsidRPr="00834EF2">
        <w:rPr>
          <w:rFonts w:asciiTheme="majorHAnsi" w:hAnsiTheme="majorHAnsi" w:cstheme="majorHAnsi"/>
        </w:rPr>
        <w:t>s</w:t>
      </w:r>
      <w:r w:rsidR="007F2A94">
        <w:rPr>
          <w:rFonts w:asciiTheme="majorHAnsi" w:hAnsiTheme="majorHAnsi" w:cstheme="majorHAnsi"/>
        </w:rPr>
        <w:t xml:space="preserve"> primarily</w:t>
      </w:r>
      <w:r w:rsidR="005E5A86" w:rsidRPr="00834EF2">
        <w:rPr>
          <w:rFonts w:asciiTheme="majorHAnsi" w:hAnsiTheme="majorHAnsi" w:cstheme="majorHAnsi"/>
        </w:rPr>
        <w:t xml:space="preserve"> </w:t>
      </w:r>
      <w:r w:rsidRPr="00834EF2">
        <w:rPr>
          <w:rFonts w:asciiTheme="majorHAnsi" w:hAnsiTheme="majorHAnsi" w:cstheme="majorHAnsi"/>
        </w:rPr>
        <w:t>interested</w:t>
      </w:r>
      <w:r w:rsidR="005E5A86" w:rsidRPr="00834EF2">
        <w:rPr>
          <w:rFonts w:asciiTheme="majorHAnsi" w:hAnsiTheme="majorHAnsi" w:cstheme="majorHAnsi"/>
        </w:rPr>
        <w:t xml:space="preserve"> </w:t>
      </w:r>
      <w:r w:rsidRPr="00834EF2">
        <w:rPr>
          <w:rFonts w:asciiTheme="majorHAnsi" w:hAnsiTheme="majorHAnsi" w:cstheme="majorHAnsi"/>
        </w:rPr>
        <w:t>mostly</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exerting</w:t>
      </w:r>
      <w:r w:rsidR="005E5A86" w:rsidRPr="00834EF2">
        <w:rPr>
          <w:rFonts w:asciiTheme="majorHAnsi" w:hAnsiTheme="majorHAnsi" w:cstheme="majorHAnsi"/>
        </w:rPr>
        <w:t xml:space="preserve"> </w:t>
      </w:r>
      <w:r w:rsidR="00C91CF7" w:rsidRPr="00834EF2">
        <w:rPr>
          <w:rFonts w:asciiTheme="majorHAnsi" w:hAnsiTheme="majorHAnsi" w:cstheme="majorHAnsi"/>
        </w:rPr>
        <w:t>moral</w:t>
      </w:r>
      <w:r w:rsidR="005E5A86" w:rsidRPr="00834EF2">
        <w:rPr>
          <w:rFonts w:asciiTheme="majorHAnsi" w:hAnsiTheme="majorHAnsi" w:cstheme="majorHAnsi"/>
        </w:rPr>
        <w:t xml:space="preserve"> </w:t>
      </w:r>
      <w:r w:rsidR="00C91CF7" w:rsidRPr="00834EF2">
        <w:rPr>
          <w:rFonts w:asciiTheme="majorHAnsi" w:hAnsiTheme="majorHAnsi" w:cstheme="majorHAnsi"/>
        </w:rPr>
        <w:t>influence,</w:t>
      </w:r>
      <w:r w:rsidR="005E5A86" w:rsidRPr="00834EF2">
        <w:rPr>
          <w:rFonts w:asciiTheme="majorHAnsi" w:hAnsiTheme="majorHAnsi" w:cstheme="majorHAnsi"/>
        </w:rPr>
        <w:t xml:space="preserve"> </w:t>
      </w:r>
      <w:r w:rsidR="00C91CF7" w:rsidRPr="00834EF2">
        <w:rPr>
          <w:rFonts w:asciiTheme="majorHAnsi" w:hAnsiTheme="majorHAnsi" w:cstheme="majorHAnsi"/>
        </w:rPr>
        <w:t>but</w:t>
      </w:r>
      <w:r w:rsidR="005E5A86" w:rsidRPr="00834EF2">
        <w:rPr>
          <w:rFonts w:asciiTheme="majorHAnsi" w:hAnsiTheme="majorHAnsi" w:cstheme="majorHAnsi"/>
        </w:rPr>
        <w:t xml:space="preserve"> </w:t>
      </w:r>
      <w:r w:rsidR="00C91CF7" w:rsidRPr="00834EF2">
        <w:rPr>
          <w:rFonts w:asciiTheme="majorHAnsi" w:hAnsiTheme="majorHAnsi" w:cstheme="majorHAnsi"/>
        </w:rPr>
        <w:t>believed</w:t>
      </w:r>
      <w:r w:rsidR="005E5A86" w:rsidRPr="00834EF2">
        <w:rPr>
          <w:rFonts w:asciiTheme="majorHAnsi" w:hAnsiTheme="majorHAnsi" w:cstheme="majorHAnsi"/>
        </w:rPr>
        <w:t xml:space="preserve"> </w:t>
      </w:r>
      <w:r w:rsidR="00C91CF7"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profitability</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an</w:t>
      </w:r>
      <w:r w:rsidR="005E5A86" w:rsidRPr="00834EF2">
        <w:rPr>
          <w:rFonts w:asciiTheme="majorHAnsi" w:hAnsiTheme="majorHAnsi" w:cstheme="majorHAnsi"/>
        </w:rPr>
        <w:t xml:space="preserve"> </w:t>
      </w:r>
      <w:r w:rsidRPr="00834EF2">
        <w:rPr>
          <w:rFonts w:asciiTheme="majorHAnsi" w:hAnsiTheme="majorHAnsi" w:cstheme="majorHAnsi"/>
        </w:rPr>
        <w:t>important</w:t>
      </w:r>
      <w:r w:rsidR="005E5A86" w:rsidRPr="00834EF2">
        <w:rPr>
          <w:rFonts w:asciiTheme="majorHAnsi" w:hAnsiTheme="majorHAnsi" w:cstheme="majorHAnsi"/>
        </w:rPr>
        <w:t xml:space="preserve"> </w:t>
      </w:r>
      <w:r w:rsidRPr="00834EF2">
        <w:rPr>
          <w:rFonts w:asciiTheme="majorHAnsi" w:hAnsiTheme="majorHAnsi" w:cstheme="majorHAnsi"/>
        </w:rPr>
        <w:t>issue</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hoped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increase</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circulation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magazine</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publishing</w:t>
      </w:r>
      <w:r w:rsidR="005E5A86" w:rsidRPr="00834EF2">
        <w:rPr>
          <w:rFonts w:asciiTheme="majorHAnsi" w:hAnsiTheme="majorHAnsi" w:cstheme="majorHAnsi"/>
        </w:rPr>
        <w:t xml:space="preserve"> </w:t>
      </w:r>
      <w:r w:rsidR="007F2A94">
        <w:rPr>
          <w:rFonts w:asciiTheme="majorHAnsi" w:hAnsiTheme="majorHAnsi" w:cstheme="majorHAnsi"/>
        </w:rPr>
        <w:t xml:space="preserve">in it the writings of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most</w:t>
      </w:r>
      <w:r w:rsidR="005E5A86" w:rsidRPr="00834EF2">
        <w:rPr>
          <w:rFonts w:asciiTheme="majorHAnsi" w:hAnsiTheme="majorHAnsi" w:cstheme="majorHAnsi"/>
        </w:rPr>
        <w:t xml:space="preserve"> </w:t>
      </w:r>
      <w:r w:rsidRPr="00834EF2">
        <w:rPr>
          <w:rFonts w:asciiTheme="majorHAnsi" w:hAnsiTheme="majorHAnsi" w:cstheme="majorHAnsi"/>
        </w:rPr>
        <w:t>famous</w:t>
      </w:r>
      <w:r w:rsidR="005E5A86" w:rsidRPr="00834EF2">
        <w:rPr>
          <w:rFonts w:asciiTheme="majorHAnsi" w:hAnsiTheme="majorHAnsi" w:cstheme="majorHAnsi"/>
        </w:rPr>
        <w:t xml:space="preserve"> </w:t>
      </w:r>
      <w:r w:rsidRPr="00834EF2">
        <w:rPr>
          <w:rFonts w:asciiTheme="majorHAnsi" w:hAnsiTheme="majorHAnsi" w:cstheme="majorHAnsi"/>
        </w:rPr>
        <w:t>European</w:t>
      </w:r>
      <w:r w:rsidR="005E5A86" w:rsidRPr="00834EF2">
        <w:rPr>
          <w:rFonts w:asciiTheme="majorHAnsi" w:hAnsiTheme="majorHAnsi" w:cstheme="majorHAnsi"/>
        </w:rPr>
        <w:t xml:space="preserve"> </w:t>
      </w:r>
      <w:r w:rsidRPr="00834EF2">
        <w:rPr>
          <w:rFonts w:asciiTheme="majorHAnsi" w:hAnsiTheme="majorHAnsi" w:cstheme="majorHAnsi"/>
        </w:rPr>
        <w:t>thinkers.</w:t>
      </w:r>
      <w:r w:rsidR="005E5A86" w:rsidRPr="00834EF2">
        <w:rPr>
          <w:rFonts w:asciiTheme="majorHAnsi" w:hAnsiTheme="majorHAnsi" w:cstheme="majorHAnsi"/>
        </w:rPr>
        <w:t xml:space="preserve"> </w:t>
      </w:r>
      <w:r w:rsidRPr="00834EF2">
        <w:rPr>
          <w:rFonts w:asciiTheme="majorHAnsi" w:hAnsiTheme="majorHAnsi" w:cstheme="majorHAnsi"/>
        </w:rPr>
        <w:t>Some</w:t>
      </w:r>
      <w:r w:rsidR="005E5A86" w:rsidRPr="00834EF2">
        <w:rPr>
          <w:rFonts w:asciiTheme="majorHAnsi" w:hAnsiTheme="majorHAnsi" w:cstheme="majorHAnsi"/>
        </w:rPr>
        <w:t xml:space="preserve"> </w:t>
      </w:r>
      <w:r w:rsidRPr="00834EF2">
        <w:rPr>
          <w:rFonts w:asciiTheme="majorHAnsi" w:hAnsiTheme="majorHAnsi" w:cstheme="majorHAnsi"/>
        </w:rPr>
        <w:t>memoirists</w:t>
      </w:r>
      <w:r w:rsidR="005E5A86" w:rsidRPr="00834EF2">
        <w:rPr>
          <w:rFonts w:asciiTheme="majorHAnsi" w:hAnsiTheme="majorHAnsi" w:cstheme="majorHAnsi"/>
        </w:rPr>
        <w:t xml:space="preserve"> </w:t>
      </w:r>
      <w:r w:rsidRPr="00834EF2">
        <w:rPr>
          <w:rFonts w:asciiTheme="majorHAnsi" w:hAnsiTheme="majorHAnsi" w:cstheme="majorHAnsi"/>
        </w:rPr>
        <w:t>claimed</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saw</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future</w:t>
      </w:r>
      <w:r w:rsidR="005E5A86" w:rsidRPr="00834EF2">
        <w:rPr>
          <w:rFonts w:asciiTheme="majorHAnsi" w:hAnsiTheme="majorHAnsi" w:cstheme="majorHAnsi"/>
        </w:rPr>
        <w:t xml:space="preserve"> </w:t>
      </w:r>
      <w:r w:rsidR="00136575">
        <w:rPr>
          <w:rFonts w:asciiTheme="majorHAnsi" w:hAnsiTheme="majorHAnsi" w:cstheme="majorHAnsi"/>
        </w:rPr>
        <w:t>publication</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chance</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improve</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material</w:t>
      </w:r>
      <w:r w:rsidR="005E5A86" w:rsidRPr="00834EF2">
        <w:rPr>
          <w:rFonts w:asciiTheme="majorHAnsi" w:hAnsiTheme="majorHAnsi" w:cstheme="majorHAnsi"/>
        </w:rPr>
        <w:t xml:space="preserve"> </w:t>
      </w:r>
      <w:r w:rsidRPr="00834EF2">
        <w:rPr>
          <w:rFonts w:asciiTheme="majorHAnsi" w:hAnsiTheme="majorHAnsi" w:cstheme="majorHAnsi"/>
        </w:rPr>
        <w:t>situation.</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first,</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success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00ED0D7B" w:rsidRPr="00834EF2">
        <w:rPr>
          <w:rFonts w:asciiTheme="majorHAnsi" w:hAnsiTheme="majorHAnsi" w:cstheme="majorHAnsi"/>
        </w:rPr>
        <w:t>endeavor</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best</w:t>
      </w:r>
      <w:r w:rsidR="005E5A86" w:rsidRPr="00834EF2">
        <w:rPr>
          <w:rFonts w:asciiTheme="majorHAnsi" w:hAnsiTheme="majorHAnsi" w:cstheme="majorHAnsi"/>
        </w:rPr>
        <w:t xml:space="preserve"> </w:t>
      </w:r>
      <w:r w:rsidRPr="00834EF2">
        <w:rPr>
          <w:rFonts w:asciiTheme="majorHAnsi" w:hAnsiTheme="majorHAnsi" w:cstheme="majorHAnsi"/>
        </w:rPr>
        <w:t>qualified,</w:t>
      </w:r>
      <w:r w:rsidR="005E5A86" w:rsidRPr="00834EF2">
        <w:rPr>
          <w:rFonts w:asciiTheme="majorHAnsi" w:hAnsiTheme="majorHAnsi" w:cstheme="majorHAnsi"/>
        </w:rPr>
        <w:t xml:space="preserve"> </w:t>
      </w:r>
      <w:r w:rsidRPr="00834EF2">
        <w:rPr>
          <w:rFonts w:asciiTheme="majorHAnsi" w:hAnsiTheme="majorHAnsi" w:cstheme="majorHAnsi"/>
        </w:rPr>
        <w:t>but</w:t>
      </w:r>
      <w:r w:rsidR="005E5A86" w:rsidRPr="00834EF2">
        <w:rPr>
          <w:rFonts w:asciiTheme="majorHAnsi" w:hAnsiTheme="majorHAnsi" w:cstheme="majorHAnsi"/>
        </w:rPr>
        <w:t xml:space="preserve"> </w:t>
      </w:r>
      <w:r w:rsidRPr="00834EF2">
        <w:rPr>
          <w:rFonts w:asciiTheme="majorHAnsi" w:hAnsiTheme="majorHAnsi" w:cstheme="majorHAnsi"/>
        </w:rPr>
        <w:t>gradually</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established</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literary</w:t>
      </w:r>
      <w:r w:rsidR="005E5A86" w:rsidRPr="00834EF2">
        <w:rPr>
          <w:rFonts w:asciiTheme="majorHAnsi" w:hAnsiTheme="majorHAnsi" w:cstheme="majorHAnsi"/>
        </w:rPr>
        <w:t xml:space="preserve"> </w:t>
      </w:r>
      <w:r w:rsidRPr="00834EF2">
        <w:rPr>
          <w:rFonts w:asciiTheme="majorHAnsi" w:hAnsiTheme="majorHAnsi" w:cstheme="majorHAnsi"/>
        </w:rPr>
        <w:t>reputation</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essential</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only</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00ED0D7B">
        <w:rPr>
          <w:rFonts w:asciiTheme="majorHAnsi" w:hAnsiTheme="majorHAnsi" w:cstheme="majorHAnsi"/>
        </w:rPr>
        <w:t>status</w:t>
      </w:r>
      <w:r w:rsidR="005E5A86" w:rsidRPr="00834EF2">
        <w:rPr>
          <w:rFonts w:asciiTheme="majorHAnsi" w:hAnsiTheme="majorHAnsi" w:cstheme="majorHAnsi"/>
        </w:rPr>
        <w:t xml:space="preserve"> </w:t>
      </w:r>
      <w:r w:rsidRPr="00834EF2">
        <w:rPr>
          <w:rFonts w:asciiTheme="majorHAnsi" w:hAnsiTheme="majorHAnsi" w:cstheme="majorHAnsi"/>
        </w:rPr>
        <w:t>but</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pocket</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well.</w:t>
      </w:r>
    </w:p>
    <w:p w14:paraId="1BB0C767" w14:textId="0808932C" w:rsidR="00A45837" w:rsidRPr="00834EF2" w:rsidRDefault="00D00E46" w:rsidP="00896D9B">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The</w:t>
      </w:r>
      <w:r w:rsidR="005E5A86" w:rsidRPr="00834EF2">
        <w:rPr>
          <w:rFonts w:asciiTheme="majorHAnsi" w:hAnsiTheme="majorHAnsi" w:cstheme="majorHAnsi"/>
        </w:rPr>
        <w:t xml:space="preserve"> </w:t>
      </w:r>
      <w:r w:rsidR="00896D9B">
        <w:rPr>
          <w:rFonts w:asciiTheme="majorHAnsi" w:hAnsiTheme="majorHAnsi" w:cstheme="majorHAnsi"/>
        </w:rPr>
        <w:t>standard</w:t>
      </w:r>
      <w:r w:rsidR="005E5A86" w:rsidRPr="00834EF2">
        <w:rPr>
          <w:rFonts w:asciiTheme="majorHAnsi" w:hAnsiTheme="majorHAnsi" w:cstheme="majorHAnsi"/>
        </w:rPr>
        <w:t xml:space="preserve"> </w:t>
      </w:r>
      <w:r w:rsidRPr="00834EF2">
        <w:rPr>
          <w:rFonts w:asciiTheme="majorHAnsi" w:hAnsiTheme="majorHAnsi" w:cstheme="majorHAnsi"/>
        </w:rPr>
        <w:t>financial</w:t>
      </w:r>
      <w:r w:rsidR="005E5A86" w:rsidRPr="00834EF2">
        <w:rPr>
          <w:rFonts w:asciiTheme="majorHAnsi" w:hAnsiTheme="majorHAnsi" w:cstheme="majorHAnsi"/>
        </w:rPr>
        <w:t xml:space="preserve"> </w:t>
      </w:r>
      <w:r w:rsidRPr="00834EF2">
        <w:rPr>
          <w:rFonts w:asciiTheme="majorHAnsi" w:hAnsiTheme="majorHAnsi" w:cstheme="majorHAnsi"/>
        </w:rPr>
        <w:t>arrangement</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00896D9B">
        <w:rPr>
          <w:rFonts w:asciiTheme="majorHAnsi" w:hAnsiTheme="majorHAnsi" w:cstheme="majorHAnsi"/>
        </w:rPr>
        <w:t>publishing a</w:t>
      </w:r>
      <w:r w:rsidR="005E5A86" w:rsidRPr="00834EF2">
        <w:rPr>
          <w:rFonts w:asciiTheme="majorHAnsi" w:hAnsiTheme="majorHAnsi" w:cstheme="majorHAnsi"/>
        </w:rPr>
        <w:t xml:space="preserve"> </w:t>
      </w:r>
      <w:r w:rsidR="00896D9B">
        <w:rPr>
          <w:rFonts w:asciiTheme="majorHAnsi" w:hAnsiTheme="majorHAnsi" w:cstheme="majorHAnsi"/>
        </w:rPr>
        <w:t>periodical</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end</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eighteenth</w:t>
      </w:r>
      <w:r w:rsidR="005E5A86" w:rsidRPr="00834EF2">
        <w:rPr>
          <w:rFonts w:asciiTheme="majorHAnsi" w:hAnsiTheme="majorHAnsi" w:cstheme="majorHAnsi"/>
        </w:rPr>
        <w:t xml:space="preserve"> </w:t>
      </w:r>
      <w:r w:rsidRPr="00834EF2">
        <w:rPr>
          <w:rFonts w:asciiTheme="majorHAnsi" w:hAnsiTheme="majorHAnsi" w:cstheme="majorHAnsi"/>
        </w:rPr>
        <w:t>century</w:t>
      </w:r>
      <w:r w:rsidR="005E5A86" w:rsidRPr="00834EF2">
        <w:rPr>
          <w:rFonts w:asciiTheme="majorHAnsi" w:hAnsiTheme="majorHAnsi" w:cstheme="majorHAnsi"/>
        </w:rPr>
        <w:t xml:space="preserve"> </w:t>
      </w:r>
      <w:r w:rsidR="00896D9B">
        <w:rPr>
          <w:rFonts w:asciiTheme="majorHAnsi" w:hAnsiTheme="majorHAnsi" w:cstheme="majorHAnsi"/>
        </w:rPr>
        <w:t>involved</w:t>
      </w:r>
      <w:r w:rsidR="005E5A86" w:rsidRPr="00834EF2">
        <w:rPr>
          <w:rFonts w:asciiTheme="majorHAnsi" w:hAnsiTheme="majorHAnsi" w:cstheme="majorHAnsi"/>
        </w:rPr>
        <w:t xml:space="preserve"> </w:t>
      </w:r>
      <w:r w:rsidRPr="00834EF2">
        <w:rPr>
          <w:rFonts w:asciiTheme="majorHAnsi" w:hAnsiTheme="majorHAnsi" w:cstheme="majorHAnsi"/>
        </w:rPr>
        <w:t>a</w:t>
      </w:r>
      <w:r w:rsidR="00896D9B">
        <w:rPr>
          <w:rFonts w:asciiTheme="majorHAnsi" w:hAnsiTheme="majorHAnsi" w:cstheme="majorHAnsi"/>
        </w:rPr>
        <w:t xml:space="preserve">n annual </w:t>
      </w:r>
      <w:r w:rsidRPr="00834EF2">
        <w:rPr>
          <w:rFonts w:asciiTheme="majorHAnsi" w:hAnsiTheme="majorHAnsi" w:cstheme="majorHAnsi"/>
        </w:rPr>
        <w:t>contract</w:t>
      </w:r>
      <w:r w:rsidR="005E5A86" w:rsidRPr="00834EF2">
        <w:rPr>
          <w:rFonts w:asciiTheme="majorHAnsi" w:hAnsiTheme="majorHAnsi" w:cstheme="majorHAnsi"/>
        </w:rPr>
        <w:t xml:space="preserve"> </w:t>
      </w:r>
      <w:r w:rsidRPr="00834EF2">
        <w:rPr>
          <w:rFonts w:asciiTheme="majorHAnsi" w:hAnsiTheme="majorHAnsi" w:cstheme="majorHAnsi"/>
        </w:rPr>
        <w:t>between</w:t>
      </w:r>
      <w:r w:rsidR="005E5A86" w:rsidRPr="00834EF2">
        <w:rPr>
          <w:rFonts w:asciiTheme="majorHAnsi" w:hAnsiTheme="majorHAnsi" w:cstheme="majorHAnsi"/>
        </w:rPr>
        <w:t xml:space="preserve"> </w:t>
      </w:r>
      <w:r w:rsidR="00896D9B">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owner</w:t>
      </w:r>
      <w:r w:rsidR="005E5A86" w:rsidRPr="00834EF2">
        <w:rPr>
          <w:rFonts w:asciiTheme="majorHAnsi" w:hAnsiTheme="majorHAnsi" w:cstheme="majorHAnsi"/>
        </w:rPr>
        <w:t xml:space="preserve"> </w:t>
      </w:r>
      <w:r w:rsidRPr="00834EF2">
        <w:rPr>
          <w:rFonts w:asciiTheme="majorHAnsi" w:hAnsiTheme="majorHAnsi" w:cstheme="majorHAnsi"/>
        </w:rPr>
        <w:t>or</w:t>
      </w:r>
      <w:r w:rsidR="0040016F">
        <w:rPr>
          <w:rFonts w:asciiTheme="majorHAnsi" w:hAnsiTheme="majorHAnsi" w:cstheme="majorHAnsi"/>
        </w:rPr>
        <w:t xml:space="preserve"> manager of a print shop</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editor.</w:t>
      </w:r>
      <w:r w:rsidR="005E5A86" w:rsidRPr="00834EF2">
        <w:rPr>
          <w:rFonts w:asciiTheme="majorHAnsi" w:hAnsiTheme="majorHAnsi" w:cstheme="majorHAnsi"/>
        </w:rPr>
        <w:t xml:space="preserve"> </w:t>
      </w:r>
      <w:r w:rsidRPr="00834EF2">
        <w:rPr>
          <w:rFonts w:asciiTheme="majorHAnsi" w:hAnsiTheme="majorHAnsi" w:cstheme="majorHAnsi"/>
        </w:rPr>
        <w:t>According</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contract,</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publisher</w:t>
      </w:r>
      <w:r w:rsidR="005E5A86" w:rsidRPr="00834EF2">
        <w:rPr>
          <w:rFonts w:asciiTheme="majorHAnsi" w:hAnsiTheme="majorHAnsi" w:cstheme="majorHAnsi"/>
        </w:rPr>
        <w:t xml:space="preserve"> </w:t>
      </w:r>
      <w:r w:rsidRPr="00834EF2">
        <w:rPr>
          <w:rFonts w:asciiTheme="majorHAnsi" w:hAnsiTheme="majorHAnsi" w:cstheme="majorHAnsi"/>
        </w:rPr>
        <w:t>paid</w:t>
      </w:r>
      <w:r w:rsidR="005E5A86" w:rsidRPr="00834EF2">
        <w:rPr>
          <w:rFonts w:asciiTheme="majorHAnsi" w:hAnsiTheme="majorHAnsi" w:cstheme="majorHAnsi"/>
        </w:rPr>
        <w:t xml:space="preserve"> </w:t>
      </w:r>
      <w:r w:rsidRPr="00834EF2">
        <w:rPr>
          <w:rFonts w:asciiTheme="majorHAnsi" w:hAnsiTheme="majorHAnsi" w:cstheme="majorHAnsi"/>
        </w:rPr>
        <w:t>an</w:t>
      </w:r>
      <w:r w:rsidR="005E5A86" w:rsidRPr="00834EF2">
        <w:rPr>
          <w:rFonts w:asciiTheme="majorHAnsi" w:hAnsiTheme="majorHAnsi" w:cstheme="majorHAnsi"/>
        </w:rPr>
        <w:t xml:space="preserve"> </w:t>
      </w:r>
      <w:r w:rsidRPr="00834EF2">
        <w:rPr>
          <w:rFonts w:asciiTheme="majorHAnsi" w:hAnsiTheme="majorHAnsi" w:cstheme="majorHAnsi"/>
        </w:rPr>
        <w:t>annual</w:t>
      </w:r>
      <w:r w:rsidR="005E5A86" w:rsidRPr="00834EF2">
        <w:rPr>
          <w:rFonts w:asciiTheme="majorHAnsi" w:hAnsiTheme="majorHAnsi" w:cstheme="majorHAnsi"/>
        </w:rPr>
        <w:t xml:space="preserve"> </w:t>
      </w:r>
      <w:r w:rsidRPr="00834EF2">
        <w:rPr>
          <w:rFonts w:asciiTheme="majorHAnsi" w:hAnsiTheme="majorHAnsi" w:cstheme="majorHAnsi"/>
        </w:rPr>
        <w:t>honorarium</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editor</w:t>
      </w:r>
      <w:r w:rsidR="005E5A86" w:rsidRPr="00834EF2">
        <w:rPr>
          <w:rFonts w:asciiTheme="majorHAnsi" w:hAnsiTheme="majorHAnsi" w:cstheme="majorHAnsi"/>
        </w:rPr>
        <w:t xml:space="preserve"> </w:t>
      </w:r>
      <w:r w:rsidRPr="00834EF2">
        <w:rPr>
          <w:rFonts w:asciiTheme="majorHAnsi" w:hAnsiTheme="majorHAnsi" w:cstheme="majorHAnsi"/>
        </w:rPr>
        <w:t>who</w:t>
      </w:r>
      <w:r w:rsidR="005E5A86" w:rsidRPr="00834EF2">
        <w:rPr>
          <w:rFonts w:asciiTheme="majorHAnsi" w:hAnsiTheme="majorHAnsi" w:cstheme="majorHAnsi"/>
        </w:rPr>
        <w:t xml:space="preserve"> </w:t>
      </w:r>
      <w:r w:rsidRPr="00834EF2">
        <w:rPr>
          <w:rFonts w:asciiTheme="majorHAnsi" w:hAnsiTheme="majorHAnsi" w:cstheme="majorHAnsi"/>
        </w:rPr>
        <w:t>guaranteed</w:t>
      </w:r>
      <w:r w:rsidR="005E5A86" w:rsidRPr="00834EF2">
        <w:rPr>
          <w:rFonts w:asciiTheme="majorHAnsi" w:hAnsiTheme="majorHAnsi" w:cstheme="majorHAnsi"/>
        </w:rPr>
        <w:t xml:space="preserve"> </w:t>
      </w:r>
      <w:r w:rsidRPr="00834EF2">
        <w:rPr>
          <w:rFonts w:asciiTheme="majorHAnsi" w:hAnsiTheme="majorHAnsi" w:cstheme="majorHAnsi"/>
        </w:rPr>
        <w:t>him</w:t>
      </w:r>
      <w:r w:rsidR="005E5A86" w:rsidRPr="00834EF2">
        <w:rPr>
          <w:rFonts w:asciiTheme="majorHAnsi" w:hAnsiTheme="majorHAnsi" w:cstheme="majorHAnsi"/>
        </w:rPr>
        <w:t xml:space="preserve"> </w:t>
      </w:r>
      <w:r w:rsidR="00896D9B">
        <w:rPr>
          <w:rFonts w:asciiTheme="majorHAnsi" w:hAnsiTheme="majorHAnsi" w:cstheme="majorHAnsi"/>
        </w:rPr>
        <w:t xml:space="preserve">in turn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certain</w:t>
      </w:r>
      <w:r w:rsidR="00896D9B">
        <w:rPr>
          <w:rFonts w:asciiTheme="majorHAnsi" w:hAnsiTheme="majorHAnsi" w:cstheme="majorHAnsi"/>
        </w:rPr>
        <w:t xml:space="preserve"> quantity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text</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regular</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defined</w:t>
      </w:r>
      <w:r w:rsidR="005E5A86" w:rsidRPr="00834EF2">
        <w:rPr>
          <w:rFonts w:asciiTheme="majorHAnsi" w:hAnsiTheme="majorHAnsi" w:cstheme="majorHAnsi"/>
        </w:rPr>
        <w:t xml:space="preserve"> </w:t>
      </w:r>
      <w:r w:rsidRPr="00834EF2">
        <w:rPr>
          <w:rFonts w:asciiTheme="majorHAnsi" w:hAnsiTheme="majorHAnsi" w:cstheme="majorHAnsi"/>
        </w:rPr>
        <w:t>intervals.</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amount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money</w:t>
      </w:r>
      <w:r w:rsidR="005E5A86" w:rsidRPr="00834EF2">
        <w:rPr>
          <w:rFonts w:asciiTheme="majorHAnsi" w:hAnsiTheme="majorHAnsi" w:cstheme="majorHAnsi"/>
        </w:rPr>
        <w:t xml:space="preserve"> </w:t>
      </w:r>
      <w:r w:rsidRPr="00834EF2">
        <w:rPr>
          <w:rFonts w:asciiTheme="majorHAnsi" w:hAnsiTheme="majorHAnsi" w:cstheme="majorHAnsi"/>
        </w:rPr>
        <w:t>paid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editor</w:t>
      </w:r>
      <w:r w:rsidR="005E5A86" w:rsidRPr="00834EF2">
        <w:rPr>
          <w:rFonts w:asciiTheme="majorHAnsi" w:hAnsiTheme="majorHAnsi" w:cstheme="majorHAnsi"/>
        </w:rPr>
        <w:t xml:space="preserve"> </w:t>
      </w:r>
      <w:r w:rsidRPr="00834EF2">
        <w:rPr>
          <w:rFonts w:asciiTheme="majorHAnsi" w:hAnsiTheme="majorHAnsi" w:cstheme="majorHAnsi"/>
        </w:rPr>
        <w:t>depende</w:t>
      </w:r>
      <w:r w:rsidR="00534FBB" w:rsidRPr="00834EF2">
        <w:rPr>
          <w:rFonts w:asciiTheme="majorHAnsi" w:hAnsiTheme="majorHAnsi" w:cstheme="majorHAnsi"/>
        </w:rPr>
        <w:t>d</w:t>
      </w:r>
      <w:r w:rsidR="005E5A86" w:rsidRPr="00834EF2">
        <w:rPr>
          <w:rFonts w:asciiTheme="majorHAnsi" w:hAnsiTheme="majorHAnsi" w:cstheme="majorHAnsi"/>
        </w:rPr>
        <w:t xml:space="preserve"> </w:t>
      </w:r>
      <w:r w:rsidRPr="00834EF2">
        <w:rPr>
          <w:rFonts w:asciiTheme="majorHAnsi" w:hAnsiTheme="majorHAnsi" w:cstheme="majorHAnsi"/>
        </w:rPr>
        <w:t>upon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estimate</w:t>
      </w:r>
      <w:r w:rsidR="00F838CF" w:rsidRPr="00834EF2">
        <w:rPr>
          <w:rFonts w:asciiTheme="majorHAnsi" w:hAnsiTheme="majorHAnsi" w:cstheme="majorHAnsi"/>
        </w:rPr>
        <w:t>d</w:t>
      </w:r>
      <w:r w:rsidR="005E5A86" w:rsidRPr="00834EF2">
        <w:rPr>
          <w:rFonts w:asciiTheme="majorHAnsi" w:hAnsiTheme="majorHAnsi" w:cstheme="majorHAnsi"/>
        </w:rPr>
        <w:t xml:space="preserve"> </w:t>
      </w:r>
      <w:r w:rsidR="00F838CF" w:rsidRPr="00834EF2">
        <w:rPr>
          <w:rFonts w:asciiTheme="majorHAnsi" w:hAnsiTheme="majorHAnsi" w:cstheme="majorHAnsi"/>
        </w:rPr>
        <w:t>number</w:t>
      </w:r>
      <w:r w:rsidR="005E5A86" w:rsidRPr="00834EF2">
        <w:rPr>
          <w:rFonts w:asciiTheme="majorHAnsi" w:hAnsiTheme="majorHAnsi" w:cstheme="majorHAnsi"/>
        </w:rPr>
        <w:t xml:space="preserve"> </w:t>
      </w:r>
      <w:r w:rsidR="00F838CF" w:rsidRPr="00834EF2">
        <w:rPr>
          <w:rFonts w:asciiTheme="majorHAnsi" w:hAnsiTheme="majorHAnsi" w:cstheme="majorHAnsi"/>
        </w:rPr>
        <w:t>of</w:t>
      </w:r>
      <w:r w:rsidR="005E5A86" w:rsidRPr="00834EF2">
        <w:rPr>
          <w:rFonts w:asciiTheme="majorHAnsi" w:hAnsiTheme="majorHAnsi" w:cstheme="majorHAnsi"/>
        </w:rPr>
        <w:t xml:space="preserve"> </w:t>
      </w:r>
      <w:r w:rsidR="00F838CF" w:rsidRPr="00834EF2">
        <w:rPr>
          <w:rFonts w:asciiTheme="majorHAnsi" w:hAnsiTheme="majorHAnsi" w:cstheme="majorHAnsi"/>
        </w:rPr>
        <w:t>subscribers</w:t>
      </w:r>
      <w:r w:rsidR="005E5A86" w:rsidRPr="00834EF2">
        <w:rPr>
          <w:rFonts w:asciiTheme="majorHAnsi" w:hAnsiTheme="majorHAnsi" w:cstheme="majorHAnsi"/>
        </w:rPr>
        <w:t xml:space="preserve"> </w:t>
      </w:r>
      <w:r w:rsidR="00F838CF" w:rsidRPr="00834EF2">
        <w:rPr>
          <w:rFonts w:asciiTheme="majorHAnsi" w:hAnsiTheme="majorHAnsi" w:cstheme="majorHAnsi"/>
        </w:rPr>
        <w:t>as</w:t>
      </w:r>
      <w:r w:rsidR="005E5A86" w:rsidRPr="00834EF2">
        <w:rPr>
          <w:rFonts w:asciiTheme="majorHAnsi" w:hAnsiTheme="majorHAnsi" w:cstheme="majorHAnsi"/>
        </w:rPr>
        <w:t xml:space="preserve"> </w:t>
      </w:r>
      <w:r w:rsidR="00F838CF" w:rsidRPr="00834EF2">
        <w:rPr>
          <w:rFonts w:asciiTheme="majorHAnsi" w:hAnsiTheme="majorHAnsi" w:cstheme="majorHAnsi"/>
        </w:rPr>
        <w:t>well</w:t>
      </w:r>
      <w:r w:rsidR="005E5A86" w:rsidRPr="00834EF2">
        <w:rPr>
          <w:rFonts w:asciiTheme="majorHAnsi" w:hAnsiTheme="majorHAnsi" w:cstheme="majorHAnsi"/>
        </w:rPr>
        <w:t xml:space="preserve"> </w:t>
      </w:r>
      <w:r w:rsidR="00F838CF" w:rsidRPr="00834EF2">
        <w:rPr>
          <w:rFonts w:asciiTheme="majorHAnsi" w:hAnsiTheme="majorHAnsi" w:cstheme="majorHAnsi"/>
        </w:rPr>
        <w:t>as</w:t>
      </w:r>
      <w:r w:rsidR="005E5A86" w:rsidRPr="00834EF2">
        <w:rPr>
          <w:rFonts w:asciiTheme="majorHAnsi" w:hAnsiTheme="majorHAnsi" w:cstheme="majorHAnsi"/>
        </w:rPr>
        <w:t xml:space="preserve"> </w:t>
      </w:r>
      <w:r w:rsidR="00F838CF" w:rsidRPr="00834EF2">
        <w:rPr>
          <w:rFonts w:asciiTheme="majorHAnsi" w:hAnsiTheme="majorHAnsi" w:cstheme="majorHAnsi"/>
        </w:rPr>
        <w:t>the</w:t>
      </w:r>
      <w:r w:rsidR="005E5A86" w:rsidRPr="00834EF2">
        <w:rPr>
          <w:rFonts w:asciiTheme="majorHAnsi" w:hAnsiTheme="majorHAnsi" w:cstheme="majorHAnsi"/>
        </w:rPr>
        <w:t xml:space="preserve"> </w:t>
      </w:r>
      <w:r w:rsidR="00896D9B">
        <w:rPr>
          <w:rFonts w:asciiTheme="majorHAnsi" w:hAnsiTheme="majorHAnsi" w:cstheme="majorHAnsi"/>
        </w:rPr>
        <w:t>subscription rate</w:t>
      </w:r>
      <w:r w:rsidR="00F838CF" w:rsidRPr="00834EF2">
        <w:rPr>
          <w:rFonts w:asciiTheme="majorHAnsi" w:hAnsiTheme="majorHAnsi" w:cstheme="majorHAnsi"/>
        </w:rPr>
        <w:t>.</w:t>
      </w:r>
      <w:r w:rsidR="005E5A86" w:rsidRPr="00834EF2">
        <w:rPr>
          <w:rFonts w:asciiTheme="majorHAnsi" w:hAnsiTheme="majorHAnsi" w:cstheme="majorHAnsi"/>
        </w:rPr>
        <w:t xml:space="preserve"> </w:t>
      </w:r>
      <w:r w:rsidR="00C91CF7" w:rsidRPr="00834EF2">
        <w:rPr>
          <w:rFonts w:asciiTheme="majorHAnsi" w:hAnsiTheme="majorHAnsi" w:cstheme="majorHAnsi"/>
        </w:rPr>
        <w:t>At</w:t>
      </w:r>
      <w:r w:rsidR="005E5A86" w:rsidRPr="00834EF2">
        <w:rPr>
          <w:rFonts w:asciiTheme="majorHAnsi" w:hAnsiTheme="majorHAnsi" w:cstheme="majorHAnsi"/>
        </w:rPr>
        <w:t xml:space="preserve"> </w:t>
      </w:r>
      <w:r w:rsidR="00C91CF7" w:rsidRPr="00834EF2">
        <w:rPr>
          <w:rFonts w:asciiTheme="majorHAnsi" w:hAnsiTheme="majorHAnsi" w:cstheme="majorHAnsi"/>
        </w:rPr>
        <w:t>the</w:t>
      </w:r>
      <w:r w:rsidR="005E5A86" w:rsidRPr="00834EF2">
        <w:rPr>
          <w:rFonts w:asciiTheme="majorHAnsi" w:hAnsiTheme="majorHAnsi" w:cstheme="majorHAnsi"/>
        </w:rPr>
        <w:t xml:space="preserve"> </w:t>
      </w:r>
      <w:r w:rsidR="00C91CF7" w:rsidRPr="00834EF2">
        <w:rPr>
          <w:rFonts w:asciiTheme="majorHAnsi" w:hAnsiTheme="majorHAnsi" w:cstheme="majorHAnsi"/>
        </w:rPr>
        <w:t>end</w:t>
      </w:r>
      <w:r w:rsidR="005E5A86" w:rsidRPr="00834EF2">
        <w:rPr>
          <w:rFonts w:asciiTheme="majorHAnsi" w:hAnsiTheme="majorHAnsi" w:cstheme="majorHAnsi"/>
        </w:rPr>
        <w:t xml:space="preserve"> </w:t>
      </w:r>
      <w:r w:rsidR="00C91CF7" w:rsidRPr="00834EF2">
        <w:rPr>
          <w:rFonts w:asciiTheme="majorHAnsi" w:hAnsiTheme="majorHAnsi" w:cstheme="majorHAnsi"/>
        </w:rPr>
        <w:t>of</w:t>
      </w:r>
      <w:r w:rsidR="005E5A86" w:rsidRPr="00834EF2">
        <w:rPr>
          <w:rFonts w:asciiTheme="majorHAnsi" w:hAnsiTheme="majorHAnsi" w:cstheme="majorHAnsi"/>
        </w:rPr>
        <w:t xml:space="preserve"> </w:t>
      </w:r>
      <w:r w:rsidR="00C91CF7" w:rsidRPr="00834EF2">
        <w:rPr>
          <w:rFonts w:asciiTheme="majorHAnsi" w:hAnsiTheme="majorHAnsi" w:cstheme="majorHAnsi"/>
        </w:rPr>
        <w:t>the</w:t>
      </w:r>
      <w:r w:rsidR="005E5A86" w:rsidRPr="00834EF2">
        <w:rPr>
          <w:rFonts w:asciiTheme="majorHAnsi" w:hAnsiTheme="majorHAnsi" w:cstheme="majorHAnsi"/>
        </w:rPr>
        <w:t xml:space="preserve"> </w:t>
      </w:r>
      <w:r w:rsidR="00C91CF7" w:rsidRPr="00834EF2">
        <w:rPr>
          <w:rFonts w:asciiTheme="majorHAnsi" w:hAnsiTheme="majorHAnsi" w:cstheme="majorHAnsi"/>
        </w:rPr>
        <w:t>year,</w:t>
      </w:r>
      <w:r w:rsidR="005E5A86" w:rsidRPr="00834EF2">
        <w:rPr>
          <w:rFonts w:asciiTheme="majorHAnsi" w:hAnsiTheme="majorHAnsi" w:cstheme="majorHAnsi"/>
        </w:rPr>
        <w:t xml:space="preserve"> </w:t>
      </w:r>
      <w:r w:rsidR="00C91CF7" w:rsidRPr="00834EF2">
        <w:rPr>
          <w:rFonts w:asciiTheme="majorHAnsi" w:hAnsiTheme="majorHAnsi" w:cstheme="majorHAnsi"/>
        </w:rPr>
        <w:t>the</w:t>
      </w:r>
      <w:r w:rsidR="005E5A86" w:rsidRPr="00834EF2">
        <w:rPr>
          <w:rFonts w:asciiTheme="majorHAnsi" w:hAnsiTheme="majorHAnsi" w:cstheme="majorHAnsi"/>
        </w:rPr>
        <w:t xml:space="preserve"> </w:t>
      </w:r>
      <w:r w:rsidR="00C91CF7" w:rsidRPr="00834EF2">
        <w:rPr>
          <w:rFonts w:asciiTheme="majorHAnsi" w:hAnsiTheme="majorHAnsi" w:cstheme="majorHAnsi"/>
        </w:rPr>
        <w:t>contract</w:t>
      </w:r>
      <w:r w:rsidR="005E5A86" w:rsidRPr="00834EF2">
        <w:rPr>
          <w:rFonts w:asciiTheme="majorHAnsi" w:hAnsiTheme="majorHAnsi" w:cstheme="majorHAnsi"/>
        </w:rPr>
        <w:t xml:space="preserve"> </w:t>
      </w:r>
      <w:r w:rsidR="00C91CF7" w:rsidRPr="00834EF2">
        <w:rPr>
          <w:rFonts w:asciiTheme="majorHAnsi" w:hAnsiTheme="majorHAnsi" w:cstheme="majorHAnsi"/>
        </w:rPr>
        <w:t>could</w:t>
      </w:r>
      <w:r w:rsidR="005E5A86" w:rsidRPr="00834EF2">
        <w:rPr>
          <w:rFonts w:asciiTheme="majorHAnsi" w:hAnsiTheme="majorHAnsi" w:cstheme="majorHAnsi"/>
        </w:rPr>
        <w:t xml:space="preserve"> </w:t>
      </w:r>
      <w:r w:rsidR="00C91CF7" w:rsidRPr="00834EF2">
        <w:rPr>
          <w:rFonts w:asciiTheme="majorHAnsi" w:hAnsiTheme="majorHAnsi" w:cstheme="majorHAnsi"/>
        </w:rPr>
        <w:t>be</w:t>
      </w:r>
      <w:r w:rsidR="005E5A86" w:rsidRPr="00834EF2">
        <w:rPr>
          <w:rFonts w:asciiTheme="majorHAnsi" w:hAnsiTheme="majorHAnsi" w:cstheme="majorHAnsi"/>
        </w:rPr>
        <w:t xml:space="preserve"> </w:t>
      </w:r>
      <w:r w:rsidR="00C91CF7" w:rsidRPr="00834EF2">
        <w:rPr>
          <w:rFonts w:asciiTheme="majorHAnsi" w:hAnsiTheme="majorHAnsi" w:cstheme="majorHAnsi"/>
        </w:rPr>
        <w:t>renegotiated</w:t>
      </w:r>
      <w:r w:rsidR="00896D9B">
        <w:rPr>
          <w:rFonts w:asciiTheme="majorHAnsi" w:hAnsiTheme="majorHAnsi" w:cstheme="majorHAnsi"/>
        </w:rPr>
        <w:t>, depending on</w:t>
      </w:r>
      <w:r w:rsidR="005E5A86" w:rsidRPr="00834EF2">
        <w:rPr>
          <w:rFonts w:asciiTheme="majorHAnsi" w:hAnsiTheme="majorHAnsi" w:cstheme="majorHAnsi"/>
        </w:rPr>
        <w:t xml:space="preserve"> </w:t>
      </w:r>
      <w:r w:rsidR="00C91CF7" w:rsidRPr="00834EF2">
        <w:rPr>
          <w:rFonts w:asciiTheme="majorHAnsi" w:hAnsiTheme="majorHAnsi" w:cstheme="majorHAnsi"/>
        </w:rPr>
        <w:t>the</w:t>
      </w:r>
      <w:r w:rsidR="00896D9B">
        <w:rPr>
          <w:rFonts w:asciiTheme="majorHAnsi" w:hAnsiTheme="majorHAnsi" w:cstheme="majorHAnsi"/>
        </w:rPr>
        <w:t xml:space="preserve"> publication’s</w:t>
      </w:r>
      <w:r w:rsidR="005E5A86" w:rsidRPr="00834EF2">
        <w:rPr>
          <w:rFonts w:asciiTheme="majorHAnsi" w:hAnsiTheme="majorHAnsi" w:cstheme="majorHAnsi"/>
        </w:rPr>
        <w:t xml:space="preserve"> </w:t>
      </w:r>
      <w:r w:rsidR="00C91CF7" w:rsidRPr="00834EF2">
        <w:rPr>
          <w:rFonts w:asciiTheme="majorHAnsi" w:hAnsiTheme="majorHAnsi" w:cstheme="majorHAnsi"/>
        </w:rPr>
        <w:t>success.</w:t>
      </w:r>
    </w:p>
    <w:p w14:paraId="5E835553" w14:textId="17BDEC1B" w:rsidR="00A45837" w:rsidRPr="00834EF2" w:rsidRDefault="00C91CF7" w:rsidP="00CB54CB">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It</w:t>
      </w:r>
      <w:r w:rsidR="005E5A86" w:rsidRPr="00834EF2">
        <w:rPr>
          <w:rFonts w:asciiTheme="majorHAnsi" w:hAnsiTheme="majorHAnsi" w:cstheme="majorHAnsi"/>
        </w:rPr>
        <w:t xml:space="preserve"> </w:t>
      </w:r>
      <w:r w:rsidR="00896D9B">
        <w:rPr>
          <w:rFonts w:asciiTheme="majorHAnsi" w:hAnsiTheme="majorHAnsi" w:cstheme="majorHAnsi"/>
        </w:rPr>
        <w:t xml:space="preserve">is reasonable </w:t>
      </w:r>
      <w:r w:rsidRPr="00834EF2">
        <w:rPr>
          <w:rFonts w:asciiTheme="majorHAnsi" w:hAnsiTheme="majorHAnsi" w:cstheme="majorHAnsi"/>
        </w:rPr>
        <w:t>to</w:t>
      </w:r>
      <w:r w:rsidR="005E5A86" w:rsidRPr="00834EF2">
        <w:rPr>
          <w:rFonts w:asciiTheme="majorHAnsi" w:hAnsiTheme="majorHAnsi" w:cstheme="majorHAnsi"/>
        </w:rPr>
        <w:t xml:space="preserve"> </w:t>
      </w:r>
      <w:r w:rsidR="00896D9B">
        <w:rPr>
          <w:rFonts w:asciiTheme="majorHAnsi" w:hAnsiTheme="majorHAnsi" w:cstheme="majorHAnsi"/>
        </w:rPr>
        <w:t>assume</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Karamzin</w:t>
      </w:r>
      <w:r w:rsidR="00896D9B">
        <w:rPr>
          <w:rFonts w:asciiTheme="majorHAnsi" w:hAnsiTheme="majorHAnsi" w:cstheme="majorHAnsi"/>
        </w:rPr>
        <w:t xml:space="preserve"> followed a similar arrangement in</w:t>
      </w:r>
      <w:r w:rsidR="005E5A86" w:rsidRPr="00834EF2">
        <w:rPr>
          <w:rFonts w:asciiTheme="majorHAnsi" w:hAnsiTheme="majorHAnsi" w:cstheme="majorHAnsi"/>
        </w:rPr>
        <w:t xml:space="preserve"> </w:t>
      </w:r>
      <w:r w:rsidR="00896D9B">
        <w:rPr>
          <w:rFonts w:asciiTheme="majorHAnsi" w:hAnsiTheme="majorHAnsi" w:cstheme="majorHAnsi"/>
        </w:rPr>
        <w:t>publishing</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i/>
        </w:rPr>
        <w:t>Moskovskii</w:t>
      </w:r>
      <w:r w:rsidR="005E5A86" w:rsidRPr="00834EF2">
        <w:rPr>
          <w:rFonts w:asciiTheme="majorHAnsi" w:hAnsiTheme="majorHAnsi" w:cstheme="majorHAnsi"/>
          <w:i/>
        </w:rPr>
        <w:t xml:space="preserve"> </w:t>
      </w:r>
      <w:r w:rsidRPr="00834EF2">
        <w:rPr>
          <w:rFonts w:asciiTheme="majorHAnsi" w:hAnsiTheme="majorHAnsi" w:cstheme="majorHAnsi"/>
          <w:i/>
        </w:rPr>
        <w:t>zhurnal</w:t>
      </w:r>
      <w:r w:rsidRPr="00834EF2">
        <w:rPr>
          <w:rFonts w:asciiTheme="majorHAnsi" w:hAnsiTheme="majorHAnsi" w:cstheme="majorHAnsi"/>
        </w:rPr>
        <w:t>.</w:t>
      </w:r>
      <w:r w:rsidR="005E5A86" w:rsidRPr="00834EF2">
        <w:rPr>
          <w:rFonts w:asciiTheme="majorHAnsi" w:hAnsiTheme="majorHAnsi" w:cstheme="majorHAnsi"/>
        </w:rPr>
        <w:t xml:space="preserve"> </w:t>
      </w:r>
      <w:r w:rsidR="001112C1" w:rsidRPr="00834EF2">
        <w:rPr>
          <w:rFonts w:asciiTheme="majorHAnsi" w:hAnsiTheme="majorHAnsi" w:cstheme="majorHAnsi"/>
        </w:rPr>
        <w:t>In</w:t>
      </w:r>
      <w:r w:rsidR="005E5A86" w:rsidRPr="00834EF2">
        <w:rPr>
          <w:rFonts w:asciiTheme="majorHAnsi" w:hAnsiTheme="majorHAnsi" w:cstheme="majorHAnsi"/>
        </w:rPr>
        <w:t xml:space="preserve"> </w:t>
      </w:r>
      <w:r w:rsidR="00F77A9A" w:rsidRPr="00834EF2">
        <w:rPr>
          <w:rFonts w:asciiTheme="majorHAnsi" w:hAnsiTheme="majorHAnsi" w:cstheme="majorHAnsi"/>
        </w:rPr>
        <w:t>the</w:t>
      </w:r>
      <w:r w:rsidR="005E5A86" w:rsidRPr="00834EF2">
        <w:rPr>
          <w:rFonts w:asciiTheme="majorHAnsi" w:hAnsiTheme="majorHAnsi" w:cstheme="majorHAnsi"/>
        </w:rPr>
        <w:t xml:space="preserve"> </w:t>
      </w:r>
      <w:r w:rsidR="001112C1" w:rsidRPr="00834EF2">
        <w:rPr>
          <w:rFonts w:asciiTheme="majorHAnsi" w:hAnsiTheme="majorHAnsi" w:cstheme="majorHAnsi"/>
        </w:rPr>
        <w:t>summer</w:t>
      </w:r>
      <w:r w:rsidR="005E5A86" w:rsidRPr="00834EF2">
        <w:rPr>
          <w:rFonts w:asciiTheme="majorHAnsi" w:hAnsiTheme="majorHAnsi" w:cstheme="majorHAnsi"/>
        </w:rPr>
        <w:t xml:space="preserve"> </w:t>
      </w:r>
      <w:r w:rsidR="001112C1" w:rsidRPr="00834EF2">
        <w:rPr>
          <w:rFonts w:asciiTheme="majorHAnsi" w:hAnsiTheme="majorHAnsi" w:cstheme="majorHAnsi"/>
        </w:rPr>
        <w:t>of</w:t>
      </w:r>
      <w:r w:rsidR="005E5A86" w:rsidRPr="00834EF2">
        <w:rPr>
          <w:rFonts w:asciiTheme="majorHAnsi" w:hAnsiTheme="majorHAnsi" w:cstheme="majorHAnsi"/>
        </w:rPr>
        <w:t xml:space="preserve"> </w:t>
      </w:r>
      <w:r w:rsidR="001112C1" w:rsidRPr="00834EF2">
        <w:rPr>
          <w:rFonts w:asciiTheme="majorHAnsi" w:hAnsiTheme="majorHAnsi" w:cstheme="majorHAnsi"/>
        </w:rPr>
        <w:t>1792,</w:t>
      </w:r>
      <w:r w:rsidR="005E5A86" w:rsidRPr="00834EF2">
        <w:rPr>
          <w:rFonts w:asciiTheme="majorHAnsi" w:hAnsiTheme="majorHAnsi" w:cstheme="majorHAnsi"/>
        </w:rPr>
        <w:t xml:space="preserve"> </w:t>
      </w:r>
      <w:r w:rsidR="001112C1" w:rsidRPr="00834EF2">
        <w:rPr>
          <w:rFonts w:asciiTheme="majorHAnsi" w:hAnsiTheme="majorHAnsi" w:cstheme="majorHAnsi"/>
        </w:rPr>
        <w:t>he</w:t>
      </w:r>
      <w:r w:rsidR="005E5A86" w:rsidRPr="00834EF2">
        <w:rPr>
          <w:rFonts w:asciiTheme="majorHAnsi" w:hAnsiTheme="majorHAnsi" w:cstheme="majorHAnsi"/>
        </w:rPr>
        <w:t xml:space="preserve"> </w:t>
      </w:r>
      <w:r w:rsidR="001112C1" w:rsidRPr="00834EF2">
        <w:rPr>
          <w:rFonts w:asciiTheme="majorHAnsi" w:hAnsiTheme="majorHAnsi" w:cstheme="majorHAnsi"/>
        </w:rPr>
        <w:t>wrote</w:t>
      </w:r>
      <w:r w:rsidR="005E5A86" w:rsidRPr="00834EF2">
        <w:rPr>
          <w:rFonts w:asciiTheme="majorHAnsi" w:hAnsiTheme="majorHAnsi" w:cstheme="majorHAnsi"/>
        </w:rPr>
        <w:t xml:space="preserve"> </w:t>
      </w:r>
      <w:r w:rsidR="001112C1" w:rsidRPr="00834EF2">
        <w:rPr>
          <w:rFonts w:asciiTheme="majorHAnsi" w:hAnsiTheme="majorHAnsi" w:cstheme="majorHAnsi"/>
        </w:rPr>
        <w:t>to</w:t>
      </w:r>
      <w:r w:rsidR="005E5A86" w:rsidRPr="00834EF2">
        <w:rPr>
          <w:rFonts w:asciiTheme="majorHAnsi" w:hAnsiTheme="majorHAnsi" w:cstheme="majorHAnsi"/>
        </w:rPr>
        <w:t xml:space="preserve"> </w:t>
      </w:r>
      <w:r w:rsidR="001112C1" w:rsidRPr="00834EF2">
        <w:rPr>
          <w:rFonts w:asciiTheme="majorHAnsi" w:hAnsiTheme="majorHAnsi" w:cstheme="majorHAnsi"/>
        </w:rPr>
        <w:t>his</w:t>
      </w:r>
      <w:r w:rsidR="005E5A86" w:rsidRPr="00834EF2">
        <w:rPr>
          <w:rFonts w:asciiTheme="majorHAnsi" w:hAnsiTheme="majorHAnsi" w:cstheme="majorHAnsi"/>
        </w:rPr>
        <w:t xml:space="preserve"> </w:t>
      </w:r>
      <w:r w:rsidR="001112C1" w:rsidRPr="00834EF2">
        <w:rPr>
          <w:rFonts w:asciiTheme="majorHAnsi" w:hAnsiTheme="majorHAnsi" w:cstheme="majorHAnsi"/>
        </w:rPr>
        <w:t>friend</w:t>
      </w:r>
      <w:r w:rsidR="005E5A86" w:rsidRPr="00834EF2">
        <w:rPr>
          <w:rFonts w:asciiTheme="majorHAnsi" w:hAnsiTheme="majorHAnsi" w:cstheme="majorHAnsi"/>
        </w:rPr>
        <w:t xml:space="preserve"> </w:t>
      </w:r>
      <w:r w:rsidR="001112C1" w:rsidRPr="00834EF2">
        <w:rPr>
          <w:rFonts w:asciiTheme="majorHAnsi" w:hAnsiTheme="majorHAnsi" w:cstheme="majorHAnsi"/>
        </w:rPr>
        <w:t>Dmitriev</w:t>
      </w:r>
      <w:r w:rsidR="005E5A86" w:rsidRPr="00834EF2">
        <w:rPr>
          <w:rFonts w:asciiTheme="majorHAnsi" w:hAnsiTheme="majorHAnsi" w:cstheme="majorHAnsi"/>
        </w:rPr>
        <w:t xml:space="preserve"> </w:t>
      </w:r>
      <w:r w:rsidR="001112C1" w:rsidRPr="00834EF2">
        <w:rPr>
          <w:rFonts w:asciiTheme="majorHAnsi" w:hAnsiTheme="majorHAnsi" w:cstheme="majorHAnsi"/>
        </w:rPr>
        <w:t>that</w:t>
      </w:r>
      <w:r w:rsidR="005E5A86" w:rsidRPr="00834EF2">
        <w:rPr>
          <w:rFonts w:asciiTheme="majorHAnsi" w:hAnsiTheme="majorHAnsi" w:cstheme="majorHAnsi"/>
        </w:rPr>
        <w:t xml:space="preserve"> </w:t>
      </w:r>
      <w:r w:rsidR="001112C1" w:rsidRPr="00834EF2">
        <w:rPr>
          <w:rFonts w:asciiTheme="majorHAnsi" w:hAnsiTheme="majorHAnsi" w:cstheme="majorHAnsi"/>
        </w:rPr>
        <w:t>“the</w:t>
      </w:r>
      <w:r w:rsidR="005E5A86" w:rsidRPr="00834EF2">
        <w:rPr>
          <w:rFonts w:asciiTheme="majorHAnsi" w:hAnsiTheme="majorHAnsi" w:cstheme="majorHAnsi"/>
        </w:rPr>
        <w:t xml:space="preserve"> </w:t>
      </w:r>
      <w:r w:rsidR="001112C1" w:rsidRPr="00834EF2">
        <w:rPr>
          <w:rFonts w:asciiTheme="majorHAnsi" w:hAnsiTheme="majorHAnsi" w:cstheme="majorHAnsi"/>
        </w:rPr>
        <w:t>subscribers</w:t>
      </w:r>
      <w:r w:rsidR="005E5A86" w:rsidRPr="00834EF2">
        <w:rPr>
          <w:rFonts w:asciiTheme="majorHAnsi" w:hAnsiTheme="majorHAnsi" w:cstheme="majorHAnsi"/>
        </w:rPr>
        <w:t xml:space="preserve"> </w:t>
      </w:r>
      <w:r w:rsidR="001112C1" w:rsidRPr="00834EF2">
        <w:rPr>
          <w:rFonts w:asciiTheme="majorHAnsi" w:hAnsiTheme="majorHAnsi" w:cstheme="majorHAnsi"/>
        </w:rPr>
        <w:t>have</w:t>
      </w:r>
      <w:r w:rsidR="005E5A86" w:rsidRPr="00834EF2">
        <w:rPr>
          <w:rFonts w:asciiTheme="majorHAnsi" w:hAnsiTheme="majorHAnsi" w:cstheme="majorHAnsi"/>
        </w:rPr>
        <w:t xml:space="preserve"> </w:t>
      </w:r>
      <w:r w:rsidR="001112C1" w:rsidRPr="00834EF2">
        <w:rPr>
          <w:rFonts w:asciiTheme="majorHAnsi" w:hAnsiTheme="majorHAnsi" w:cstheme="majorHAnsi"/>
        </w:rPr>
        <w:t>forced</w:t>
      </w:r>
      <w:r w:rsidR="005E5A86" w:rsidRPr="00834EF2">
        <w:rPr>
          <w:rFonts w:asciiTheme="majorHAnsi" w:hAnsiTheme="majorHAnsi" w:cstheme="majorHAnsi"/>
        </w:rPr>
        <w:t xml:space="preserve"> </w:t>
      </w:r>
      <w:r w:rsidR="001112C1" w:rsidRPr="00834EF2">
        <w:rPr>
          <w:rFonts w:asciiTheme="majorHAnsi" w:hAnsiTheme="majorHAnsi" w:cstheme="majorHAnsi"/>
        </w:rPr>
        <w:t>him”</w:t>
      </w:r>
      <w:r w:rsidR="005E5A86" w:rsidRPr="00834EF2">
        <w:rPr>
          <w:rFonts w:asciiTheme="majorHAnsi" w:hAnsiTheme="majorHAnsi" w:cstheme="majorHAnsi"/>
        </w:rPr>
        <w:t xml:space="preserve"> </w:t>
      </w:r>
      <w:r w:rsidR="001112C1" w:rsidRPr="00834EF2">
        <w:rPr>
          <w:rFonts w:asciiTheme="majorHAnsi" w:hAnsiTheme="majorHAnsi" w:cstheme="majorHAnsi"/>
        </w:rPr>
        <w:t>to</w:t>
      </w:r>
      <w:r w:rsidR="005E5A86" w:rsidRPr="00834EF2">
        <w:rPr>
          <w:rFonts w:asciiTheme="majorHAnsi" w:hAnsiTheme="majorHAnsi" w:cstheme="majorHAnsi"/>
        </w:rPr>
        <w:t xml:space="preserve"> </w:t>
      </w:r>
      <w:r w:rsidR="001112C1" w:rsidRPr="00834EF2">
        <w:rPr>
          <w:rFonts w:asciiTheme="majorHAnsi" w:hAnsiTheme="majorHAnsi" w:cstheme="majorHAnsi"/>
        </w:rPr>
        <w:t>leave</w:t>
      </w:r>
      <w:r w:rsidR="005E5A86" w:rsidRPr="00834EF2">
        <w:rPr>
          <w:rFonts w:asciiTheme="majorHAnsi" w:hAnsiTheme="majorHAnsi" w:cstheme="majorHAnsi"/>
        </w:rPr>
        <w:t xml:space="preserve"> </w:t>
      </w:r>
      <w:r w:rsidR="001112C1" w:rsidRPr="00834EF2">
        <w:rPr>
          <w:rFonts w:asciiTheme="majorHAnsi" w:hAnsiTheme="majorHAnsi" w:cstheme="majorHAnsi"/>
        </w:rPr>
        <w:t>the</w:t>
      </w:r>
      <w:r w:rsidR="005E5A86" w:rsidRPr="00834EF2">
        <w:rPr>
          <w:rFonts w:asciiTheme="majorHAnsi" w:hAnsiTheme="majorHAnsi" w:cstheme="majorHAnsi"/>
        </w:rPr>
        <w:t xml:space="preserve"> </w:t>
      </w:r>
      <w:r w:rsidR="001112C1" w:rsidRPr="00834EF2">
        <w:rPr>
          <w:rFonts w:asciiTheme="majorHAnsi" w:hAnsiTheme="majorHAnsi" w:cstheme="majorHAnsi"/>
        </w:rPr>
        <w:t>village</w:t>
      </w:r>
      <w:r w:rsidR="005E5A86" w:rsidRPr="00834EF2">
        <w:rPr>
          <w:rFonts w:asciiTheme="majorHAnsi" w:hAnsiTheme="majorHAnsi" w:cstheme="majorHAnsi"/>
        </w:rPr>
        <w:t xml:space="preserve"> </w:t>
      </w:r>
      <w:r w:rsidR="001112C1" w:rsidRPr="00834EF2">
        <w:rPr>
          <w:rFonts w:asciiTheme="majorHAnsi" w:hAnsiTheme="majorHAnsi" w:cstheme="majorHAnsi"/>
        </w:rPr>
        <w:t>and</w:t>
      </w:r>
      <w:r w:rsidR="005E5A86" w:rsidRPr="00834EF2">
        <w:rPr>
          <w:rFonts w:asciiTheme="majorHAnsi" w:hAnsiTheme="majorHAnsi" w:cstheme="majorHAnsi"/>
        </w:rPr>
        <w:t xml:space="preserve"> </w:t>
      </w:r>
      <w:r w:rsidR="001112C1" w:rsidRPr="00834EF2">
        <w:rPr>
          <w:rFonts w:asciiTheme="majorHAnsi" w:hAnsiTheme="majorHAnsi" w:cstheme="majorHAnsi"/>
        </w:rPr>
        <w:t>present</w:t>
      </w:r>
      <w:r w:rsidR="005E5A86" w:rsidRPr="00834EF2">
        <w:rPr>
          <w:rFonts w:asciiTheme="majorHAnsi" w:hAnsiTheme="majorHAnsi" w:cstheme="majorHAnsi"/>
        </w:rPr>
        <w:t xml:space="preserve"> </w:t>
      </w:r>
      <w:r w:rsidR="001112C1" w:rsidRPr="00834EF2">
        <w:rPr>
          <w:rFonts w:asciiTheme="majorHAnsi" w:hAnsiTheme="majorHAnsi" w:cstheme="majorHAnsi"/>
        </w:rPr>
        <w:t>himself</w:t>
      </w:r>
      <w:r w:rsidR="005E5A86" w:rsidRPr="00834EF2">
        <w:rPr>
          <w:rFonts w:asciiTheme="majorHAnsi" w:hAnsiTheme="majorHAnsi" w:cstheme="majorHAnsi"/>
        </w:rPr>
        <w:t xml:space="preserve"> </w:t>
      </w:r>
      <w:r w:rsidR="001112C1" w:rsidRPr="00834EF2">
        <w:rPr>
          <w:rFonts w:asciiTheme="majorHAnsi" w:hAnsiTheme="majorHAnsi" w:cstheme="majorHAnsi"/>
        </w:rPr>
        <w:t>in</w:t>
      </w:r>
      <w:r w:rsidR="005E5A86" w:rsidRPr="00834EF2">
        <w:rPr>
          <w:rFonts w:asciiTheme="majorHAnsi" w:hAnsiTheme="majorHAnsi" w:cstheme="majorHAnsi"/>
        </w:rPr>
        <w:t xml:space="preserve"> </w:t>
      </w:r>
      <w:r w:rsidR="001112C1" w:rsidRPr="00834EF2">
        <w:rPr>
          <w:rFonts w:asciiTheme="majorHAnsi" w:hAnsiTheme="majorHAnsi" w:cstheme="majorHAnsi"/>
        </w:rPr>
        <w:t>person</w:t>
      </w:r>
      <w:r w:rsidR="005E5A86" w:rsidRPr="00834EF2">
        <w:rPr>
          <w:rFonts w:asciiTheme="majorHAnsi" w:hAnsiTheme="majorHAnsi" w:cstheme="majorHAnsi"/>
        </w:rPr>
        <w:t xml:space="preserve"> </w:t>
      </w:r>
      <w:r w:rsidR="001112C1" w:rsidRPr="00834EF2">
        <w:rPr>
          <w:rFonts w:asciiTheme="majorHAnsi" w:hAnsiTheme="majorHAnsi" w:cstheme="majorHAnsi"/>
        </w:rPr>
        <w:t>before</w:t>
      </w:r>
      <w:r w:rsidR="005E5A86" w:rsidRPr="00834EF2">
        <w:rPr>
          <w:rFonts w:asciiTheme="majorHAnsi" w:hAnsiTheme="majorHAnsi" w:cstheme="majorHAnsi"/>
        </w:rPr>
        <w:t xml:space="preserve"> </w:t>
      </w:r>
      <w:r w:rsidR="001112C1" w:rsidRPr="00834EF2">
        <w:rPr>
          <w:rFonts w:asciiTheme="majorHAnsi" w:hAnsiTheme="majorHAnsi" w:cstheme="majorHAnsi"/>
        </w:rPr>
        <w:t>Okorokov</w:t>
      </w:r>
      <w:r w:rsidR="005E5A86" w:rsidRPr="00834EF2">
        <w:rPr>
          <w:rFonts w:asciiTheme="majorHAnsi" w:hAnsiTheme="majorHAnsi" w:cstheme="majorHAnsi"/>
        </w:rPr>
        <w:t xml:space="preserve"> </w:t>
      </w:r>
      <w:r w:rsidR="001112C1" w:rsidRPr="00834EF2">
        <w:rPr>
          <w:rFonts w:asciiTheme="majorHAnsi" w:hAnsiTheme="majorHAnsi" w:cstheme="majorHAnsi"/>
        </w:rPr>
        <w:t>and</w:t>
      </w:r>
      <w:r w:rsidR="005E5A86" w:rsidRPr="00834EF2">
        <w:rPr>
          <w:rFonts w:asciiTheme="majorHAnsi" w:hAnsiTheme="majorHAnsi" w:cstheme="majorHAnsi"/>
        </w:rPr>
        <w:t xml:space="preserve"> </w:t>
      </w:r>
      <w:r w:rsidR="001112C1" w:rsidRPr="00834EF2">
        <w:rPr>
          <w:rFonts w:asciiTheme="majorHAnsi" w:hAnsiTheme="majorHAnsi" w:cstheme="majorHAnsi"/>
        </w:rPr>
        <w:t>the</w:t>
      </w:r>
      <w:r w:rsidR="005E5A86" w:rsidRPr="00834EF2">
        <w:rPr>
          <w:rFonts w:asciiTheme="majorHAnsi" w:hAnsiTheme="majorHAnsi" w:cstheme="majorHAnsi"/>
        </w:rPr>
        <w:t xml:space="preserve"> </w:t>
      </w:r>
      <w:r w:rsidR="001112C1" w:rsidRPr="00834EF2">
        <w:rPr>
          <w:rFonts w:asciiTheme="majorHAnsi" w:hAnsiTheme="majorHAnsi" w:cstheme="majorHAnsi"/>
        </w:rPr>
        <w:t>workers</w:t>
      </w:r>
      <w:r w:rsidR="005E5A86" w:rsidRPr="00834EF2">
        <w:rPr>
          <w:rFonts w:asciiTheme="majorHAnsi" w:hAnsiTheme="majorHAnsi" w:cstheme="majorHAnsi"/>
        </w:rPr>
        <w:t xml:space="preserve"> </w:t>
      </w:r>
      <w:r w:rsidR="001112C1" w:rsidRPr="00834EF2">
        <w:rPr>
          <w:rFonts w:asciiTheme="majorHAnsi" w:hAnsiTheme="majorHAnsi" w:cstheme="majorHAnsi"/>
        </w:rPr>
        <w:t>of</w:t>
      </w:r>
      <w:r w:rsidR="005E5A86" w:rsidRPr="00834EF2">
        <w:rPr>
          <w:rFonts w:asciiTheme="majorHAnsi" w:hAnsiTheme="majorHAnsi" w:cstheme="majorHAnsi"/>
        </w:rPr>
        <w:t xml:space="preserve"> </w:t>
      </w:r>
      <w:r w:rsidR="001112C1" w:rsidRPr="00834EF2">
        <w:rPr>
          <w:rFonts w:asciiTheme="majorHAnsi" w:hAnsiTheme="majorHAnsi" w:cstheme="majorHAnsi"/>
        </w:rPr>
        <w:t>his</w:t>
      </w:r>
      <w:r w:rsidR="005E5A86" w:rsidRPr="00834EF2">
        <w:rPr>
          <w:rFonts w:asciiTheme="majorHAnsi" w:hAnsiTheme="majorHAnsi" w:cstheme="majorHAnsi"/>
        </w:rPr>
        <w:t xml:space="preserve"> </w:t>
      </w:r>
      <w:r w:rsidR="00896D9B">
        <w:rPr>
          <w:rFonts w:asciiTheme="majorHAnsi" w:hAnsiTheme="majorHAnsi" w:cstheme="majorHAnsi"/>
        </w:rPr>
        <w:t>print shop</w:t>
      </w:r>
      <w:r w:rsidR="005E5A86" w:rsidRPr="00834EF2">
        <w:rPr>
          <w:rFonts w:asciiTheme="majorHAnsi" w:hAnsiTheme="majorHAnsi" w:cstheme="majorHAnsi"/>
        </w:rPr>
        <w:t xml:space="preserve"> </w:t>
      </w:r>
      <w:r w:rsidR="001112C1" w:rsidRPr="00834EF2">
        <w:rPr>
          <w:rFonts w:asciiTheme="majorHAnsi" w:hAnsiTheme="majorHAnsi" w:cstheme="majorHAnsi"/>
        </w:rPr>
        <w:t>(Karamzin</w:t>
      </w:r>
      <w:r w:rsidR="005E5A86" w:rsidRPr="00834EF2">
        <w:rPr>
          <w:rFonts w:asciiTheme="majorHAnsi" w:hAnsiTheme="majorHAnsi" w:cstheme="majorHAnsi"/>
        </w:rPr>
        <w:t xml:space="preserve"> </w:t>
      </w:r>
      <w:r w:rsidR="001112C1" w:rsidRPr="00834EF2">
        <w:rPr>
          <w:rFonts w:asciiTheme="majorHAnsi" w:hAnsiTheme="majorHAnsi" w:cstheme="majorHAnsi"/>
        </w:rPr>
        <w:t>1866,</w:t>
      </w:r>
      <w:r w:rsidR="005E5A86" w:rsidRPr="00834EF2">
        <w:rPr>
          <w:rFonts w:asciiTheme="majorHAnsi" w:hAnsiTheme="majorHAnsi" w:cstheme="majorHAnsi"/>
        </w:rPr>
        <w:t xml:space="preserve"> </w:t>
      </w:r>
      <w:r w:rsidR="001112C1" w:rsidRPr="00834EF2">
        <w:rPr>
          <w:rFonts w:asciiTheme="majorHAnsi" w:hAnsiTheme="majorHAnsi" w:cstheme="majorHAnsi"/>
        </w:rPr>
        <w:t>30).</w:t>
      </w:r>
      <w:r w:rsidR="005E5A86" w:rsidRPr="00834EF2">
        <w:rPr>
          <w:rFonts w:asciiTheme="majorHAnsi" w:hAnsiTheme="majorHAnsi" w:cstheme="majorHAnsi"/>
        </w:rPr>
        <w:t xml:space="preserve"> </w:t>
      </w:r>
      <w:r w:rsidR="001112C1" w:rsidRPr="00834EF2">
        <w:rPr>
          <w:rFonts w:asciiTheme="majorHAnsi" w:hAnsiTheme="majorHAnsi" w:cstheme="majorHAnsi"/>
        </w:rPr>
        <w:t>Vasily</w:t>
      </w:r>
      <w:r w:rsidR="005E5A86" w:rsidRPr="00834EF2">
        <w:rPr>
          <w:rFonts w:asciiTheme="majorHAnsi" w:hAnsiTheme="majorHAnsi" w:cstheme="majorHAnsi"/>
        </w:rPr>
        <w:t xml:space="preserve"> </w:t>
      </w:r>
      <w:r w:rsidR="001112C1" w:rsidRPr="00834EF2">
        <w:rPr>
          <w:rFonts w:asciiTheme="majorHAnsi" w:hAnsiTheme="majorHAnsi" w:cstheme="majorHAnsi"/>
        </w:rPr>
        <w:t>Okorokov</w:t>
      </w:r>
      <w:r w:rsidR="005E5A86" w:rsidRPr="00834EF2">
        <w:rPr>
          <w:rFonts w:asciiTheme="majorHAnsi" w:hAnsiTheme="majorHAnsi" w:cstheme="majorHAnsi"/>
        </w:rPr>
        <w:t xml:space="preserve"> </w:t>
      </w:r>
      <w:r w:rsidR="00896D9B">
        <w:rPr>
          <w:rFonts w:asciiTheme="majorHAnsi" w:hAnsiTheme="majorHAnsi" w:cstheme="majorHAnsi"/>
        </w:rPr>
        <w:t>had been</w:t>
      </w:r>
      <w:r w:rsidR="005E5A86" w:rsidRPr="00834EF2">
        <w:rPr>
          <w:rFonts w:asciiTheme="majorHAnsi" w:hAnsiTheme="majorHAnsi" w:cstheme="majorHAnsi"/>
        </w:rPr>
        <w:t xml:space="preserve"> </w:t>
      </w:r>
      <w:r w:rsidR="001112C1" w:rsidRPr="00834EF2">
        <w:rPr>
          <w:rFonts w:asciiTheme="majorHAnsi" w:hAnsiTheme="majorHAnsi" w:cstheme="majorHAnsi"/>
        </w:rPr>
        <w:t>running</w:t>
      </w:r>
      <w:r w:rsidR="005E5A86" w:rsidRPr="00834EF2">
        <w:rPr>
          <w:rFonts w:asciiTheme="majorHAnsi" w:hAnsiTheme="majorHAnsi" w:cstheme="majorHAnsi"/>
        </w:rPr>
        <w:t xml:space="preserve"> </w:t>
      </w:r>
      <w:r w:rsidR="001112C1" w:rsidRPr="00834EF2">
        <w:rPr>
          <w:rFonts w:asciiTheme="majorHAnsi" w:hAnsiTheme="majorHAnsi" w:cstheme="majorHAnsi"/>
        </w:rPr>
        <w:t>the</w:t>
      </w:r>
      <w:r w:rsidR="005E5A86" w:rsidRPr="00834EF2">
        <w:rPr>
          <w:rFonts w:asciiTheme="majorHAnsi" w:hAnsiTheme="majorHAnsi" w:cstheme="majorHAnsi"/>
        </w:rPr>
        <w:t xml:space="preserve"> </w:t>
      </w:r>
      <w:r w:rsidR="001112C1" w:rsidRPr="00834EF2">
        <w:rPr>
          <w:rFonts w:asciiTheme="majorHAnsi" w:hAnsiTheme="majorHAnsi" w:cstheme="majorHAnsi"/>
        </w:rPr>
        <w:t>University</w:t>
      </w:r>
      <w:r w:rsidR="005E5A86" w:rsidRPr="00834EF2">
        <w:rPr>
          <w:rFonts w:asciiTheme="majorHAnsi" w:hAnsiTheme="majorHAnsi" w:cstheme="majorHAnsi"/>
        </w:rPr>
        <w:t xml:space="preserve"> </w:t>
      </w:r>
      <w:r w:rsidR="00896D9B">
        <w:rPr>
          <w:rFonts w:asciiTheme="majorHAnsi" w:hAnsiTheme="majorHAnsi" w:cstheme="majorHAnsi"/>
        </w:rPr>
        <w:t>printing house</w:t>
      </w:r>
      <w:r w:rsidR="00F77A9A" w:rsidRPr="00834EF2">
        <w:rPr>
          <w:rFonts w:asciiTheme="majorHAnsi" w:hAnsiTheme="majorHAnsi" w:cstheme="majorHAnsi"/>
        </w:rPr>
        <w:t>,</w:t>
      </w:r>
      <w:r w:rsidR="005E5A86" w:rsidRPr="00834EF2">
        <w:rPr>
          <w:rFonts w:asciiTheme="majorHAnsi" w:hAnsiTheme="majorHAnsi" w:cstheme="majorHAnsi"/>
        </w:rPr>
        <w:t xml:space="preserve"> </w:t>
      </w:r>
      <w:r w:rsidR="001112C1" w:rsidRPr="00834EF2">
        <w:rPr>
          <w:rFonts w:asciiTheme="majorHAnsi" w:hAnsiTheme="majorHAnsi" w:cstheme="majorHAnsi"/>
        </w:rPr>
        <w:t>where</w:t>
      </w:r>
      <w:r w:rsidR="005E5A86" w:rsidRPr="00834EF2">
        <w:rPr>
          <w:rFonts w:asciiTheme="majorHAnsi" w:hAnsiTheme="majorHAnsi" w:cstheme="majorHAnsi"/>
        </w:rPr>
        <w:t xml:space="preserve"> </w:t>
      </w:r>
      <w:r w:rsidR="001112C1" w:rsidRPr="00834EF2">
        <w:rPr>
          <w:rFonts w:asciiTheme="majorHAnsi" w:hAnsiTheme="majorHAnsi" w:cstheme="majorHAnsi"/>
        </w:rPr>
        <w:t>Karamzin’s</w:t>
      </w:r>
      <w:r w:rsidR="005E5A86" w:rsidRPr="00834EF2">
        <w:rPr>
          <w:rFonts w:asciiTheme="majorHAnsi" w:hAnsiTheme="majorHAnsi" w:cstheme="majorHAnsi"/>
        </w:rPr>
        <w:t xml:space="preserve"> </w:t>
      </w:r>
      <w:r w:rsidR="001112C1" w:rsidRPr="00834EF2">
        <w:rPr>
          <w:rFonts w:asciiTheme="majorHAnsi" w:hAnsiTheme="majorHAnsi" w:cstheme="majorHAnsi"/>
        </w:rPr>
        <w:t>magazine</w:t>
      </w:r>
      <w:r w:rsidR="005E5A86" w:rsidRPr="00834EF2">
        <w:rPr>
          <w:rFonts w:asciiTheme="majorHAnsi" w:hAnsiTheme="majorHAnsi" w:cstheme="majorHAnsi"/>
        </w:rPr>
        <w:t xml:space="preserve"> </w:t>
      </w:r>
      <w:r w:rsidR="001112C1" w:rsidRPr="00834EF2">
        <w:rPr>
          <w:rFonts w:asciiTheme="majorHAnsi" w:hAnsiTheme="majorHAnsi" w:cstheme="majorHAnsi"/>
        </w:rPr>
        <w:t>was</w:t>
      </w:r>
      <w:r w:rsidR="005E5A86" w:rsidRPr="00834EF2">
        <w:rPr>
          <w:rFonts w:asciiTheme="majorHAnsi" w:hAnsiTheme="majorHAnsi" w:cstheme="majorHAnsi"/>
        </w:rPr>
        <w:t xml:space="preserve"> </w:t>
      </w:r>
      <w:r w:rsidR="00896D9B">
        <w:rPr>
          <w:rFonts w:asciiTheme="majorHAnsi" w:hAnsiTheme="majorHAnsi" w:cstheme="majorHAnsi"/>
        </w:rPr>
        <w:t xml:space="preserve">being </w:t>
      </w:r>
      <w:r w:rsidR="001112C1" w:rsidRPr="00834EF2">
        <w:rPr>
          <w:rFonts w:asciiTheme="majorHAnsi" w:hAnsiTheme="majorHAnsi" w:cstheme="majorHAnsi"/>
        </w:rPr>
        <w:t>published</w:t>
      </w:r>
      <w:r w:rsidR="00F77A9A" w:rsidRPr="00834EF2">
        <w:rPr>
          <w:rFonts w:asciiTheme="majorHAnsi" w:hAnsiTheme="majorHAnsi" w:cstheme="majorHAnsi"/>
        </w:rPr>
        <w:t>,</w:t>
      </w:r>
      <w:r w:rsidR="005E5A86" w:rsidRPr="00834EF2">
        <w:rPr>
          <w:rFonts w:asciiTheme="majorHAnsi" w:hAnsiTheme="majorHAnsi" w:cstheme="majorHAnsi"/>
        </w:rPr>
        <w:t xml:space="preserve"> </w:t>
      </w:r>
      <w:r w:rsidR="00896D9B">
        <w:rPr>
          <w:rFonts w:asciiTheme="majorHAnsi" w:hAnsiTheme="majorHAnsi" w:cstheme="majorHAnsi"/>
        </w:rPr>
        <w:t>since</w:t>
      </w:r>
      <w:r w:rsidR="005E5A86" w:rsidRPr="00834EF2">
        <w:rPr>
          <w:rFonts w:asciiTheme="majorHAnsi" w:hAnsiTheme="majorHAnsi" w:cstheme="majorHAnsi"/>
        </w:rPr>
        <w:t xml:space="preserve"> </w:t>
      </w:r>
      <w:r w:rsidR="001112C1" w:rsidRPr="00834EF2">
        <w:rPr>
          <w:rFonts w:asciiTheme="majorHAnsi" w:hAnsiTheme="majorHAnsi" w:cstheme="majorHAnsi"/>
        </w:rPr>
        <w:t>Novikov’s</w:t>
      </w:r>
      <w:r w:rsidR="005E5A86" w:rsidRPr="00834EF2">
        <w:rPr>
          <w:rFonts w:asciiTheme="majorHAnsi" w:hAnsiTheme="majorHAnsi" w:cstheme="majorHAnsi"/>
        </w:rPr>
        <w:t xml:space="preserve"> </w:t>
      </w:r>
      <w:r w:rsidR="001112C1" w:rsidRPr="00834EF2">
        <w:rPr>
          <w:rFonts w:asciiTheme="majorHAnsi" w:hAnsiTheme="majorHAnsi" w:cstheme="majorHAnsi"/>
        </w:rPr>
        <w:t>lease</w:t>
      </w:r>
      <w:r w:rsidR="005E5A86" w:rsidRPr="00834EF2">
        <w:rPr>
          <w:rFonts w:asciiTheme="majorHAnsi" w:hAnsiTheme="majorHAnsi" w:cstheme="majorHAnsi"/>
        </w:rPr>
        <w:t xml:space="preserve"> </w:t>
      </w:r>
      <w:r w:rsidR="001112C1" w:rsidRPr="00834EF2">
        <w:rPr>
          <w:rFonts w:asciiTheme="majorHAnsi" w:hAnsiTheme="majorHAnsi" w:cstheme="majorHAnsi"/>
        </w:rPr>
        <w:t>was</w:t>
      </w:r>
      <w:r w:rsidR="005E5A86" w:rsidRPr="00834EF2">
        <w:rPr>
          <w:rFonts w:asciiTheme="majorHAnsi" w:hAnsiTheme="majorHAnsi" w:cstheme="majorHAnsi"/>
        </w:rPr>
        <w:t xml:space="preserve"> </w:t>
      </w:r>
      <w:r w:rsidR="00896D9B">
        <w:rPr>
          <w:rFonts w:asciiTheme="majorHAnsi" w:hAnsiTheme="majorHAnsi" w:cstheme="majorHAnsi"/>
        </w:rPr>
        <w:t>terminat</w:t>
      </w:r>
      <w:r w:rsidR="001112C1" w:rsidRPr="00834EF2">
        <w:rPr>
          <w:rFonts w:asciiTheme="majorHAnsi" w:hAnsiTheme="majorHAnsi" w:cstheme="majorHAnsi"/>
        </w:rPr>
        <w:t>ed</w:t>
      </w:r>
      <w:r w:rsidR="005E5A86" w:rsidRPr="00834EF2">
        <w:rPr>
          <w:rFonts w:asciiTheme="majorHAnsi" w:hAnsiTheme="majorHAnsi" w:cstheme="majorHAnsi"/>
        </w:rPr>
        <w:t xml:space="preserve"> </w:t>
      </w:r>
      <w:r w:rsidR="001112C1" w:rsidRPr="00834EF2">
        <w:rPr>
          <w:rFonts w:asciiTheme="majorHAnsi" w:hAnsiTheme="majorHAnsi" w:cstheme="majorHAnsi"/>
        </w:rPr>
        <w:t>in</w:t>
      </w:r>
      <w:r w:rsidR="005E5A86" w:rsidRPr="00834EF2">
        <w:rPr>
          <w:rFonts w:asciiTheme="majorHAnsi" w:hAnsiTheme="majorHAnsi" w:cstheme="majorHAnsi"/>
        </w:rPr>
        <w:t xml:space="preserve"> </w:t>
      </w:r>
      <w:r w:rsidR="001112C1" w:rsidRPr="00834EF2">
        <w:rPr>
          <w:rFonts w:asciiTheme="majorHAnsi" w:hAnsiTheme="majorHAnsi" w:cstheme="majorHAnsi"/>
        </w:rPr>
        <w:t>1789.</w:t>
      </w:r>
      <w:r w:rsidR="005E5A86" w:rsidRPr="00834EF2">
        <w:rPr>
          <w:rFonts w:asciiTheme="majorHAnsi" w:hAnsiTheme="majorHAnsi" w:cstheme="majorHAnsi"/>
        </w:rPr>
        <w:t xml:space="preserve"> </w:t>
      </w:r>
      <w:r w:rsidR="001112C1" w:rsidRPr="00834EF2">
        <w:rPr>
          <w:rFonts w:asciiTheme="majorHAnsi" w:hAnsiTheme="majorHAnsi" w:cstheme="majorHAnsi"/>
        </w:rPr>
        <w:t>It</w:t>
      </w:r>
      <w:r w:rsidR="005E5A86" w:rsidRPr="00834EF2">
        <w:rPr>
          <w:rFonts w:asciiTheme="majorHAnsi" w:hAnsiTheme="majorHAnsi" w:cstheme="majorHAnsi"/>
        </w:rPr>
        <w:t xml:space="preserve"> </w:t>
      </w:r>
      <w:r w:rsidR="001112C1" w:rsidRPr="00834EF2">
        <w:rPr>
          <w:rFonts w:asciiTheme="majorHAnsi" w:hAnsiTheme="majorHAnsi" w:cstheme="majorHAnsi"/>
        </w:rPr>
        <w:t>is</w:t>
      </w:r>
      <w:r w:rsidR="005E5A86" w:rsidRPr="00834EF2">
        <w:rPr>
          <w:rFonts w:asciiTheme="majorHAnsi" w:hAnsiTheme="majorHAnsi" w:cstheme="majorHAnsi"/>
        </w:rPr>
        <w:t xml:space="preserve"> </w:t>
      </w:r>
      <w:r w:rsidR="00896D9B">
        <w:rPr>
          <w:rFonts w:asciiTheme="majorHAnsi" w:hAnsiTheme="majorHAnsi" w:cstheme="majorHAnsi"/>
        </w:rPr>
        <w:t>evident</w:t>
      </w:r>
      <w:r w:rsidR="005E5A86" w:rsidRPr="00834EF2">
        <w:rPr>
          <w:rFonts w:asciiTheme="majorHAnsi" w:hAnsiTheme="majorHAnsi" w:cstheme="majorHAnsi"/>
        </w:rPr>
        <w:t xml:space="preserve"> </w:t>
      </w:r>
      <w:r w:rsidR="001112C1" w:rsidRPr="00834EF2">
        <w:rPr>
          <w:rFonts w:asciiTheme="majorHAnsi" w:hAnsiTheme="majorHAnsi" w:cstheme="majorHAnsi"/>
        </w:rPr>
        <w:t>that</w:t>
      </w:r>
      <w:r w:rsidR="005E5A86" w:rsidRPr="00834EF2">
        <w:rPr>
          <w:rFonts w:asciiTheme="majorHAnsi" w:hAnsiTheme="majorHAnsi" w:cstheme="majorHAnsi"/>
        </w:rPr>
        <w:t xml:space="preserve"> </w:t>
      </w:r>
      <w:r w:rsidR="001112C1" w:rsidRPr="00834EF2">
        <w:rPr>
          <w:rFonts w:asciiTheme="majorHAnsi" w:hAnsiTheme="majorHAnsi" w:cstheme="majorHAnsi"/>
        </w:rPr>
        <w:t>he</w:t>
      </w:r>
      <w:r w:rsidR="005E5A86" w:rsidRPr="00834EF2">
        <w:rPr>
          <w:rFonts w:asciiTheme="majorHAnsi" w:hAnsiTheme="majorHAnsi" w:cstheme="majorHAnsi"/>
        </w:rPr>
        <w:t xml:space="preserve"> </w:t>
      </w:r>
      <w:r w:rsidR="00F77A9A" w:rsidRPr="00834EF2">
        <w:rPr>
          <w:rFonts w:asciiTheme="majorHAnsi" w:hAnsiTheme="majorHAnsi" w:cstheme="majorHAnsi"/>
        </w:rPr>
        <w:t>summoned</w:t>
      </w:r>
      <w:r w:rsidR="005E5A86" w:rsidRPr="00834EF2">
        <w:rPr>
          <w:rFonts w:asciiTheme="majorHAnsi" w:hAnsiTheme="majorHAnsi" w:cstheme="majorHAnsi"/>
        </w:rPr>
        <w:t xml:space="preserve"> </w:t>
      </w:r>
      <w:r w:rsidR="001112C1" w:rsidRPr="00834EF2">
        <w:rPr>
          <w:rFonts w:asciiTheme="majorHAnsi" w:hAnsiTheme="majorHAnsi" w:cstheme="majorHAnsi"/>
        </w:rPr>
        <w:t>the</w:t>
      </w:r>
      <w:r w:rsidR="005E5A86" w:rsidRPr="00834EF2">
        <w:rPr>
          <w:rFonts w:asciiTheme="majorHAnsi" w:hAnsiTheme="majorHAnsi" w:cstheme="majorHAnsi"/>
        </w:rPr>
        <w:t xml:space="preserve"> </w:t>
      </w:r>
      <w:r w:rsidR="001112C1" w:rsidRPr="00834EF2">
        <w:rPr>
          <w:rFonts w:asciiTheme="majorHAnsi" w:hAnsiTheme="majorHAnsi" w:cstheme="majorHAnsi"/>
        </w:rPr>
        <w:t>editor</w:t>
      </w:r>
      <w:r w:rsidR="005E5A86" w:rsidRPr="00834EF2">
        <w:rPr>
          <w:rFonts w:asciiTheme="majorHAnsi" w:hAnsiTheme="majorHAnsi" w:cstheme="majorHAnsi"/>
        </w:rPr>
        <w:t xml:space="preserve"> </w:t>
      </w:r>
      <w:r w:rsidR="0082641C" w:rsidRPr="00834EF2">
        <w:rPr>
          <w:rFonts w:asciiTheme="majorHAnsi" w:hAnsiTheme="majorHAnsi" w:cstheme="majorHAnsi"/>
        </w:rPr>
        <w:t>to</w:t>
      </w:r>
      <w:r w:rsidR="005E5A86" w:rsidRPr="00834EF2">
        <w:rPr>
          <w:rFonts w:asciiTheme="majorHAnsi" w:hAnsiTheme="majorHAnsi" w:cstheme="majorHAnsi"/>
        </w:rPr>
        <w:t xml:space="preserve"> </w:t>
      </w:r>
      <w:r w:rsidR="0082641C" w:rsidRPr="00834EF2">
        <w:rPr>
          <w:rFonts w:asciiTheme="majorHAnsi" w:hAnsiTheme="majorHAnsi" w:cstheme="majorHAnsi"/>
        </w:rPr>
        <w:t>en</w:t>
      </w:r>
      <w:r w:rsidR="001112C1" w:rsidRPr="00834EF2">
        <w:rPr>
          <w:rFonts w:asciiTheme="majorHAnsi" w:hAnsiTheme="majorHAnsi" w:cstheme="majorHAnsi"/>
        </w:rPr>
        <w:t>sure</w:t>
      </w:r>
      <w:r w:rsidR="005E5A86" w:rsidRPr="00834EF2">
        <w:rPr>
          <w:rFonts w:asciiTheme="majorHAnsi" w:hAnsiTheme="majorHAnsi" w:cstheme="majorHAnsi"/>
        </w:rPr>
        <w:t xml:space="preserve"> </w:t>
      </w:r>
      <w:r w:rsidR="001112C1" w:rsidRPr="00834EF2">
        <w:rPr>
          <w:rFonts w:asciiTheme="majorHAnsi" w:hAnsiTheme="majorHAnsi" w:cstheme="majorHAnsi"/>
        </w:rPr>
        <w:t>that</w:t>
      </w:r>
      <w:r w:rsidR="005E5A86" w:rsidRPr="00834EF2">
        <w:rPr>
          <w:rFonts w:asciiTheme="majorHAnsi" w:hAnsiTheme="majorHAnsi" w:cstheme="majorHAnsi"/>
        </w:rPr>
        <w:t xml:space="preserve"> </w:t>
      </w:r>
      <w:r w:rsidR="00F77A9A" w:rsidRPr="00834EF2">
        <w:rPr>
          <w:rFonts w:asciiTheme="majorHAnsi" w:hAnsiTheme="majorHAnsi" w:cstheme="majorHAnsi"/>
        </w:rPr>
        <w:t>the</w:t>
      </w:r>
      <w:r w:rsidR="005E5A86" w:rsidRPr="00834EF2">
        <w:rPr>
          <w:rFonts w:asciiTheme="majorHAnsi" w:hAnsiTheme="majorHAnsi" w:cstheme="majorHAnsi"/>
        </w:rPr>
        <w:t xml:space="preserve"> </w:t>
      </w:r>
      <w:r w:rsidR="001112C1" w:rsidRPr="00834EF2">
        <w:rPr>
          <w:rFonts w:asciiTheme="majorHAnsi" w:hAnsiTheme="majorHAnsi" w:cstheme="majorHAnsi"/>
        </w:rPr>
        <w:t>obligations</w:t>
      </w:r>
      <w:r w:rsidR="005E5A86" w:rsidRPr="00834EF2">
        <w:rPr>
          <w:rFonts w:asciiTheme="majorHAnsi" w:hAnsiTheme="majorHAnsi" w:cstheme="majorHAnsi"/>
        </w:rPr>
        <w:t xml:space="preserve"> </w:t>
      </w:r>
      <w:r w:rsidR="001112C1" w:rsidRPr="00834EF2">
        <w:rPr>
          <w:rFonts w:asciiTheme="majorHAnsi" w:hAnsiTheme="majorHAnsi" w:cstheme="majorHAnsi"/>
        </w:rPr>
        <w:t>before</w:t>
      </w:r>
      <w:r w:rsidR="005E5A86" w:rsidRPr="00834EF2">
        <w:rPr>
          <w:rFonts w:asciiTheme="majorHAnsi" w:hAnsiTheme="majorHAnsi" w:cstheme="majorHAnsi"/>
        </w:rPr>
        <w:t xml:space="preserve"> </w:t>
      </w:r>
      <w:r w:rsidR="001112C1" w:rsidRPr="00834EF2">
        <w:rPr>
          <w:rFonts w:asciiTheme="majorHAnsi" w:hAnsiTheme="majorHAnsi" w:cstheme="majorHAnsi"/>
        </w:rPr>
        <w:t>subscribers</w:t>
      </w:r>
      <w:r w:rsidR="005E5A86" w:rsidRPr="00834EF2">
        <w:rPr>
          <w:rFonts w:asciiTheme="majorHAnsi" w:hAnsiTheme="majorHAnsi" w:cstheme="majorHAnsi"/>
        </w:rPr>
        <w:t xml:space="preserve"> </w:t>
      </w:r>
      <w:r w:rsidR="00896D9B">
        <w:rPr>
          <w:rFonts w:asciiTheme="majorHAnsi" w:hAnsiTheme="majorHAnsi" w:cstheme="majorHAnsi"/>
        </w:rPr>
        <w:t>were being</w:t>
      </w:r>
      <w:r w:rsidR="005E5A86" w:rsidRPr="00834EF2">
        <w:rPr>
          <w:rFonts w:asciiTheme="majorHAnsi" w:hAnsiTheme="majorHAnsi" w:cstheme="majorHAnsi"/>
        </w:rPr>
        <w:t xml:space="preserve"> </w:t>
      </w:r>
      <w:r w:rsidR="00896D9B">
        <w:rPr>
          <w:rFonts w:asciiTheme="majorHAnsi" w:hAnsiTheme="majorHAnsi" w:cstheme="majorHAnsi"/>
        </w:rPr>
        <w:t>hono</w:t>
      </w:r>
      <w:r w:rsidR="001112C1" w:rsidRPr="00834EF2">
        <w:rPr>
          <w:rFonts w:asciiTheme="majorHAnsi" w:hAnsiTheme="majorHAnsi" w:cstheme="majorHAnsi"/>
        </w:rPr>
        <w:t>red.</w:t>
      </w:r>
      <w:r w:rsidR="005E5A86" w:rsidRPr="00834EF2">
        <w:rPr>
          <w:rFonts w:asciiTheme="majorHAnsi" w:hAnsiTheme="majorHAnsi" w:cstheme="majorHAnsi"/>
        </w:rPr>
        <w:t xml:space="preserve"> </w:t>
      </w:r>
      <w:r w:rsidR="001112C1" w:rsidRPr="00834EF2">
        <w:rPr>
          <w:rFonts w:asciiTheme="majorHAnsi" w:hAnsiTheme="majorHAnsi" w:cstheme="majorHAnsi"/>
        </w:rPr>
        <w:t>By</w:t>
      </w:r>
      <w:r w:rsidR="005E5A86" w:rsidRPr="00834EF2">
        <w:rPr>
          <w:rFonts w:asciiTheme="majorHAnsi" w:hAnsiTheme="majorHAnsi" w:cstheme="majorHAnsi"/>
        </w:rPr>
        <w:t xml:space="preserve"> </w:t>
      </w:r>
      <w:r w:rsidR="001112C1" w:rsidRPr="00834EF2">
        <w:rPr>
          <w:rFonts w:asciiTheme="majorHAnsi" w:hAnsiTheme="majorHAnsi" w:cstheme="majorHAnsi"/>
        </w:rPr>
        <w:t>that</w:t>
      </w:r>
      <w:r w:rsidR="005E5A86" w:rsidRPr="00834EF2">
        <w:rPr>
          <w:rFonts w:asciiTheme="majorHAnsi" w:hAnsiTheme="majorHAnsi" w:cstheme="majorHAnsi"/>
        </w:rPr>
        <w:t xml:space="preserve"> </w:t>
      </w:r>
      <w:r w:rsidR="001112C1" w:rsidRPr="00834EF2">
        <w:rPr>
          <w:rFonts w:asciiTheme="majorHAnsi" w:hAnsiTheme="majorHAnsi" w:cstheme="majorHAnsi"/>
        </w:rPr>
        <w:t>time</w:t>
      </w:r>
      <w:r w:rsidR="00AE44A2" w:rsidRPr="00834EF2">
        <w:rPr>
          <w:rFonts w:asciiTheme="majorHAnsi" w:hAnsiTheme="majorHAnsi" w:cstheme="majorHAnsi"/>
        </w:rPr>
        <w:t>,</w:t>
      </w:r>
      <w:r w:rsidR="005E5A86" w:rsidRPr="00834EF2">
        <w:rPr>
          <w:rFonts w:asciiTheme="majorHAnsi" w:hAnsiTheme="majorHAnsi" w:cstheme="majorHAnsi"/>
        </w:rPr>
        <w:t xml:space="preserve"> </w:t>
      </w:r>
      <w:r w:rsidR="001112C1" w:rsidRPr="00834EF2">
        <w:rPr>
          <w:rFonts w:asciiTheme="majorHAnsi" w:hAnsiTheme="majorHAnsi" w:cstheme="majorHAnsi"/>
        </w:rPr>
        <w:t>Karamzin</w:t>
      </w:r>
      <w:r w:rsidR="005E5A86" w:rsidRPr="00834EF2">
        <w:rPr>
          <w:rFonts w:asciiTheme="majorHAnsi" w:hAnsiTheme="majorHAnsi" w:cstheme="majorHAnsi"/>
        </w:rPr>
        <w:t xml:space="preserve"> </w:t>
      </w:r>
      <w:r w:rsidR="00AE44A2" w:rsidRPr="00834EF2">
        <w:rPr>
          <w:rFonts w:asciiTheme="majorHAnsi" w:hAnsiTheme="majorHAnsi" w:cstheme="majorHAnsi"/>
        </w:rPr>
        <w:t>already</w:t>
      </w:r>
      <w:r w:rsidR="005E5A86" w:rsidRPr="00834EF2">
        <w:rPr>
          <w:rFonts w:asciiTheme="majorHAnsi" w:hAnsiTheme="majorHAnsi" w:cstheme="majorHAnsi"/>
        </w:rPr>
        <w:t xml:space="preserve"> </w:t>
      </w:r>
      <w:r w:rsidR="00AE44A2" w:rsidRPr="00834EF2">
        <w:rPr>
          <w:rFonts w:asciiTheme="majorHAnsi" w:hAnsiTheme="majorHAnsi" w:cstheme="majorHAnsi"/>
        </w:rPr>
        <w:t>felt</w:t>
      </w:r>
      <w:r w:rsidR="005E5A86" w:rsidRPr="00834EF2">
        <w:rPr>
          <w:rFonts w:asciiTheme="majorHAnsi" w:hAnsiTheme="majorHAnsi" w:cstheme="majorHAnsi"/>
        </w:rPr>
        <w:t xml:space="preserve"> </w:t>
      </w:r>
      <w:r w:rsidR="00AE44A2" w:rsidRPr="00834EF2">
        <w:rPr>
          <w:rFonts w:asciiTheme="majorHAnsi" w:hAnsiTheme="majorHAnsi" w:cstheme="majorHAnsi"/>
        </w:rPr>
        <w:t>that</w:t>
      </w:r>
      <w:r w:rsidR="005E5A86" w:rsidRPr="00834EF2">
        <w:rPr>
          <w:rFonts w:asciiTheme="majorHAnsi" w:hAnsiTheme="majorHAnsi" w:cstheme="majorHAnsi"/>
        </w:rPr>
        <w:t xml:space="preserve"> </w:t>
      </w:r>
      <w:r w:rsidR="00AE44A2" w:rsidRPr="00834EF2">
        <w:rPr>
          <w:rFonts w:asciiTheme="majorHAnsi" w:hAnsiTheme="majorHAnsi" w:cstheme="majorHAnsi"/>
        </w:rPr>
        <w:t>the</w:t>
      </w:r>
      <w:r w:rsidR="005E5A86" w:rsidRPr="00834EF2">
        <w:rPr>
          <w:rFonts w:asciiTheme="majorHAnsi" w:hAnsiTheme="majorHAnsi" w:cstheme="majorHAnsi"/>
        </w:rPr>
        <w:t xml:space="preserve"> </w:t>
      </w:r>
      <w:r w:rsidR="00896D9B">
        <w:rPr>
          <w:rFonts w:asciiTheme="majorHAnsi" w:hAnsiTheme="majorHAnsi" w:cstheme="majorHAnsi"/>
        </w:rPr>
        <w:t>magazine was a burden</w:t>
      </w:r>
      <w:r w:rsidR="00AE44A2" w:rsidRPr="00834EF2">
        <w:rPr>
          <w:rFonts w:asciiTheme="majorHAnsi" w:hAnsiTheme="majorHAnsi" w:cstheme="majorHAnsi"/>
        </w:rPr>
        <w:t>.</w:t>
      </w:r>
      <w:r w:rsidR="005E5A86" w:rsidRPr="00834EF2">
        <w:rPr>
          <w:rFonts w:asciiTheme="majorHAnsi" w:hAnsiTheme="majorHAnsi" w:cstheme="majorHAnsi"/>
        </w:rPr>
        <w:t xml:space="preserve"> </w:t>
      </w:r>
      <w:r w:rsidR="00896D9B">
        <w:rPr>
          <w:rFonts w:asciiTheme="majorHAnsi" w:hAnsiTheme="majorHAnsi" w:cstheme="majorHAnsi"/>
        </w:rPr>
        <w:t xml:space="preserve">The </w:t>
      </w:r>
      <w:r w:rsidR="00AE44A2" w:rsidRPr="00834EF2">
        <w:rPr>
          <w:rFonts w:asciiTheme="majorHAnsi" w:hAnsiTheme="majorHAnsi" w:cstheme="majorHAnsi"/>
        </w:rPr>
        <w:t>October</w:t>
      </w:r>
      <w:r w:rsidR="005E5A86" w:rsidRPr="00834EF2">
        <w:rPr>
          <w:rFonts w:asciiTheme="majorHAnsi" w:hAnsiTheme="majorHAnsi" w:cstheme="majorHAnsi"/>
        </w:rPr>
        <w:t xml:space="preserve"> </w:t>
      </w:r>
      <w:r w:rsidR="00AE44A2" w:rsidRPr="00834EF2">
        <w:rPr>
          <w:rFonts w:asciiTheme="majorHAnsi" w:hAnsiTheme="majorHAnsi" w:cstheme="majorHAnsi"/>
        </w:rPr>
        <w:t>and</w:t>
      </w:r>
      <w:r w:rsidR="005E5A86" w:rsidRPr="00834EF2">
        <w:rPr>
          <w:rFonts w:asciiTheme="majorHAnsi" w:hAnsiTheme="majorHAnsi" w:cstheme="majorHAnsi"/>
        </w:rPr>
        <w:t xml:space="preserve"> </w:t>
      </w:r>
      <w:r w:rsidR="00AE44A2" w:rsidRPr="00834EF2">
        <w:rPr>
          <w:rFonts w:asciiTheme="majorHAnsi" w:hAnsiTheme="majorHAnsi" w:cstheme="majorHAnsi"/>
        </w:rPr>
        <w:t>November</w:t>
      </w:r>
      <w:r w:rsidR="005E5A86" w:rsidRPr="00834EF2">
        <w:rPr>
          <w:rFonts w:asciiTheme="majorHAnsi" w:hAnsiTheme="majorHAnsi" w:cstheme="majorHAnsi"/>
        </w:rPr>
        <w:t xml:space="preserve"> </w:t>
      </w:r>
      <w:r w:rsidR="00AE44A2" w:rsidRPr="00834EF2">
        <w:rPr>
          <w:rFonts w:asciiTheme="majorHAnsi" w:hAnsiTheme="majorHAnsi" w:cstheme="majorHAnsi"/>
        </w:rPr>
        <w:t>issues</w:t>
      </w:r>
      <w:r w:rsidR="00896D9B">
        <w:rPr>
          <w:rFonts w:asciiTheme="majorHAnsi" w:hAnsiTheme="majorHAnsi" w:cstheme="majorHAnsi"/>
        </w:rPr>
        <w:t xml:space="preserve"> for that year</w:t>
      </w:r>
      <w:r w:rsidR="005E5A86" w:rsidRPr="00834EF2">
        <w:rPr>
          <w:rFonts w:asciiTheme="majorHAnsi" w:hAnsiTheme="majorHAnsi" w:cstheme="majorHAnsi"/>
        </w:rPr>
        <w:t xml:space="preserve"> </w:t>
      </w:r>
      <w:r w:rsidR="00AE44A2" w:rsidRPr="00834EF2">
        <w:rPr>
          <w:rFonts w:asciiTheme="majorHAnsi" w:hAnsiTheme="majorHAnsi" w:cstheme="majorHAnsi"/>
        </w:rPr>
        <w:t>were</w:t>
      </w:r>
      <w:r w:rsidR="005E5A86" w:rsidRPr="00834EF2">
        <w:rPr>
          <w:rFonts w:asciiTheme="majorHAnsi" w:hAnsiTheme="majorHAnsi" w:cstheme="majorHAnsi"/>
        </w:rPr>
        <w:t xml:space="preserve"> </w:t>
      </w:r>
      <w:r w:rsidR="00AE44A2" w:rsidRPr="00834EF2">
        <w:rPr>
          <w:rFonts w:asciiTheme="majorHAnsi" w:hAnsiTheme="majorHAnsi" w:cstheme="majorHAnsi"/>
        </w:rPr>
        <w:t>published</w:t>
      </w:r>
      <w:r w:rsidR="005E5A86" w:rsidRPr="00834EF2">
        <w:rPr>
          <w:rFonts w:asciiTheme="majorHAnsi" w:hAnsiTheme="majorHAnsi" w:cstheme="majorHAnsi"/>
        </w:rPr>
        <w:t xml:space="preserve"> </w:t>
      </w:r>
      <w:r w:rsidR="00CB54CB">
        <w:rPr>
          <w:rFonts w:asciiTheme="majorHAnsi" w:hAnsiTheme="majorHAnsi" w:cstheme="majorHAnsi"/>
        </w:rPr>
        <w:t xml:space="preserve">under the same cover, </w:t>
      </w:r>
      <w:r w:rsidR="003F7E34" w:rsidRPr="00834EF2">
        <w:rPr>
          <w:rFonts w:asciiTheme="majorHAnsi" w:hAnsiTheme="majorHAnsi" w:cstheme="majorHAnsi"/>
        </w:rPr>
        <w:t>and</w:t>
      </w:r>
      <w:r w:rsidR="005E5A86" w:rsidRPr="00834EF2">
        <w:rPr>
          <w:rFonts w:asciiTheme="majorHAnsi" w:hAnsiTheme="majorHAnsi" w:cstheme="majorHAnsi"/>
        </w:rPr>
        <w:t xml:space="preserve"> </w:t>
      </w:r>
      <w:r w:rsidR="003F7E34" w:rsidRPr="00834EF2">
        <w:rPr>
          <w:rFonts w:asciiTheme="majorHAnsi" w:hAnsiTheme="majorHAnsi" w:cstheme="majorHAnsi"/>
        </w:rPr>
        <w:t>in</w:t>
      </w:r>
      <w:r w:rsidR="005E5A86" w:rsidRPr="00834EF2">
        <w:rPr>
          <w:rFonts w:asciiTheme="majorHAnsi" w:hAnsiTheme="majorHAnsi" w:cstheme="majorHAnsi"/>
        </w:rPr>
        <w:t xml:space="preserve"> </w:t>
      </w:r>
      <w:r w:rsidR="00896D9B">
        <w:rPr>
          <w:rFonts w:asciiTheme="majorHAnsi" w:hAnsiTheme="majorHAnsi" w:cstheme="majorHAnsi"/>
        </w:rPr>
        <w:t xml:space="preserve">the </w:t>
      </w:r>
      <w:r w:rsidR="003F7E34" w:rsidRPr="00834EF2">
        <w:rPr>
          <w:rFonts w:asciiTheme="majorHAnsi" w:hAnsiTheme="majorHAnsi" w:cstheme="majorHAnsi"/>
        </w:rPr>
        <w:t>December</w:t>
      </w:r>
      <w:r w:rsidR="00896D9B">
        <w:rPr>
          <w:rFonts w:asciiTheme="majorHAnsi" w:hAnsiTheme="majorHAnsi" w:cstheme="majorHAnsi"/>
        </w:rPr>
        <w:t xml:space="preserve"> issue, which</w:t>
      </w:r>
      <w:r w:rsidR="005E5A86" w:rsidRPr="00834EF2">
        <w:rPr>
          <w:rFonts w:asciiTheme="majorHAnsi" w:hAnsiTheme="majorHAnsi" w:cstheme="majorHAnsi"/>
        </w:rPr>
        <w:t xml:space="preserve"> </w:t>
      </w:r>
      <w:r w:rsidR="00896D9B">
        <w:rPr>
          <w:rFonts w:asciiTheme="majorHAnsi" w:hAnsiTheme="majorHAnsi" w:cstheme="majorHAnsi"/>
        </w:rPr>
        <w:t xml:space="preserve">did not appear until </w:t>
      </w:r>
      <w:r w:rsidR="00CB54CB">
        <w:rPr>
          <w:rFonts w:asciiTheme="majorHAnsi" w:hAnsiTheme="majorHAnsi" w:cstheme="majorHAnsi"/>
        </w:rPr>
        <w:t xml:space="preserve">after </w:t>
      </w:r>
      <w:r w:rsidR="00896D9B">
        <w:rPr>
          <w:rFonts w:asciiTheme="majorHAnsi" w:hAnsiTheme="majorHAnsi" w:cstheme="majorHAnsi"/>
        </w:rPr>
        <w:t xml:space="preserve">1793 had </w:t>
      </w:r>
      <w:r w:rsidR="00CB54CB">
        <w:rPr>
          <w:rFonts w:asciiTheme="majorHAnsi" w:hAnsiTheme="majorHAnsi" w:cstheme="majorHAnsi"/>
        </w:rPr>
        <w:t xml:space="preserve">arrived, Karamzin </w:t>
      </w:r>
      <w:r w:rsidR="00AE44A2" w:rsidRPr="00834EF2">
        <w:rPr>
          <w:rFonts w:asciiTheme="majorHAnsi" w:hAnsiTheme="majorHAnsi" w:cstheme="majorHAnsi"/>
        </w:rPr>
        <w:t>informed</w:t>
      </w:r>
      <w:r w:rsidR="005E5A86" w:rsidRPr="00834EF2">
        <w:rPr>
          <w:rFonts w:asciiTheme="majorHAnsi" w:hAnsiTheme="majorHAnsi" w:cstheme="majorHAnsi"/>
        </w:rPr>
        <w:t xml:space="preserve"> </w:t>
      </w:r>
      <w:r w:rsidR="00AE44A2" w:rsidRPr="00834EF2">
        <w:rPr>
          <w:rFonts w:asciiTheme="majorHAnsi" w:hAnsiTheme="majorHAnsi" w:cstheme="majorHAnsi"/>
        </w:rPr>
        <w:t>the</w:t>
      </w:r>
      <w:r w:rsidR="005E5A86" w:rsidRPr="00834EF2">
        <w:rPr>
          <w:rFonts w:asciiTheme="majorHAnsi" w:hAnsiTheme="majorHAnsi" w:cstheme="majorHAnsi"/>
        </w:rPr>
        <w:t xml:space="preserve"> </w:t>
      </w:r>
      <w:r w:rsidR="00AE44A2" w:rsidRPr="00834EF2">
        <w:rPr>
          <w:rFonts w:asciiTheme="majorHAnsi" w:hAnsiTheme="majorHAnsi" w:cstheme="majorHAnsi"/>
        </w:rPr>
        <w:t>readers</w:t>
      </w:r>
      <w:r w:rsidR="005E5A86" w:rsidRPr="00834EF2">
        <w:rPr>
          <w:rFonts w:asciiTheme="majorHAnsi" w:hAnsiTheme="majorHAnsi" w:cstheme="majorHAnsi"/>
        </w:rPr>
        <w:t xml:space="preserve"> </w:t>
      </w:r>
      <w:r w:rsidR="00AE44A2" w:rsidRPr="00834EF2">
        <w:rPr>
          <w:rFonts w:asciiTheme="majorHAnsi" w:hAnsiTheme="majorHAnsi" w:cstheme="majorHAnsi"/>
        </w:rPr>
        <w:t>that</w:t>
      </w:r>
      <w:r w:rsidR="005E5A86" w:rsidRPr="00834EF2">
        <w:rPr>
          <w:rFonts w:asciiTheme="majorHAnsi" w:hAnsiTheme="majorHAnsi" w:cstheme="majorHAnsi"/>
        </w:rPr>
        <w:t xml:space="preserve"> </w:t>
      </w:r>
      <w:r w:rsidR="00AE44A2" w:rsidRPr="00834EF2">
        <w:rPr>
          <w:rFonts w:asciiTheme="majorHAnsi" w:hAnsiTheme="majorHAnsi" w:cstheme="majorHAnsi"/>
        </w:rPr>
        <w:t>the</w:t>
      </w:r>
      <w:r w:rsidR="005E5A86" w:rsidRPr="00834EF2">
        <w:rPr>
          <w:rFonts w:asciiTheme="majorHAnsi" w:hAnsiTheme="majorHAnsi" w:cstheme="majorHAnsi"/>
        </w:rPr>
        <w:t xml:space="preserve"> </w:t>
      </w:r>
      <w:r w:rsidR="00AE44A2" w:rsidRPr="00834EF2">
        <w:rPr>
          <w:rFonts w:asciiTheme="majorHAnsi" w:hAnsiTheme="majorHAnsi" w:cstheme="majorHAnsi"/>
        </w:rPr>
        <w:t>magazine</w:t>
      </w:r>
      <w:r w:rsidR="00CB54CB">
        <w:rPr>
          <w:rFonts w:asciiTheme="majorHAnsi" w:hAnsiTheme="majorHAnsi" w:cstheme="majorHAnsi"/>
        </w:rPr>
        <w:t>’s publication</w:t>
      </w:r>
      <w:r w:rsidR="005E5A86" w:rsidRPr="00834EF2">
        <w:rPr>
          <w:rFonts w:asciiTheme="majorHAnsi" w:hAnsiTheme="majorHAnsi" w:cstheme="majorHAnsi"/>
        </w:rPr>
        <w:t xml:space="preserve"> </w:t>
      </w:r>
      <w:r w:rsidR="00AE44A2" w:rsidRPr="00834EF2">
        <w:rPr>
          <w:rFonts w:asciiTheme="majorHAnsi" w:hAnsiTheme="majorHAnsi" w:cstheme="majorHAnsi"/>
        </w:rPr>
        <w:t>would</w:t>
      </w:r>
      <w:r w:rsidR="005E5A86" w:rsidRPr="00834EF2">
        <w:rPr>
          <w:rFonts w:asciiTheme="majorHAnsi" w:hAnsiTheme="majorHAnsi" w:cstheme="majorHAnsi"/>
        </w:rPr>
        <w:t xml:space="preserve"> </w:t>
      </w:r>
      <w:r w:rsidR="00AE44A2" w:rsidRPr="00834EF2">
        <w:rPr>
          <w:rFonts w:asciiTheme="majorHAnsi" w:hAnsiTheme="majorHAnsi" w:cstheme="majorHAnsi"/>
        </w:rPr>
        <w:t>be</w:t>
      </w:r>
      <w:r w:rsidR="005E5A86" w:rsidRPr="00834EF2">
        <w:rPr>
          <w:rFonts w:asciiTheme="majorHAnsi" w:hAnsiTheme="majorHAnsi" w:cstheme="majorHAnsi"/>
        </w:rPr>
        <w:t xml:space="preserve"> </w:t>
      </w:r>
      <w:r w:rsidR="00CB54CB">
        <w:rPr>
          <w:rFonts w:asciiTheme="majorHAnsi" w:hAnsiTheme="majorHAnsi" w:cstheme="majorHAnsi"/>
        </w:rPr>
        <w:t>halted</w:t>
      </w:r>
      <w:r w:rsidR="005E5A86" w:rsidRPr="00834EF2">
        <w:rPr>
          <w:rFonts w:asciiTheme="majorHAnsi" w:hAnsiTheme="majorHAnsi" w:cstheme="majorHAnsi"/>
        </w:rPr>
        <w:t xml:space="preserve"> </w:t>
      </w:r>
      <w:r w:rsidR="00AE44A2" w:rsidRPr="00834EF2">
        <w:rPr>
          <w:rFonts w:asciiTheme="majorHAnsi" w:hAnsiTheme="majorHAnsi" w:cstheme="majorHAnsi"/>
        </w:rPr>
        <w:t>by</w:t>
      </w:r>
      <w:r w:rsidR="005E5A86" w:rsidRPr="00834EF2">
        <w:rPr>
          <w:rFonts w:asciiTheme="majorHAnsi" w:hAnsiTheme="majorHAnsi" w:cstheme="majorHAnsi"/>
        </w:rPr>
        <w:t xml:space="preserve"> </w:t>
      </w:r>
      <w:r w:rsidR="00AE44A2" w:rsidRPr="00834EF2">
        <w:rPr>
          <w:rFonts w:asciiTheme="majorHAnsi" w:hAnsiTheme="majorHAnsi" w:cstheme="majorHAnsi"/>
        </w:rPr>
        <w:t>saying:</w:t>
      </w:r>
      <w:r w:rsidR="005E5A86" w:rsidRPr="00834EF2">
        <w:rPr>
          <w:rFonts w:asciiTheme="majorHAnsi" w:hAnsiTheme="majorHAnsi" w:cstheme="majorHAnsi"/>
        </w:rPr>
        <w:t xml:space="preserve"> </w:t>
      </w:r>
      <w:r w:rsidR="00AE44A2" w:rsidRPr="00834EF2">
        <w:rPr>
          <w:rFonts w:asciiTheme="majorHAnsi" w:hAnsiTheme="majorHAnsi" w:cstheme="majorHAnsi"/>
        </w:rPr>
        <w:t>“My</w:t>
      </w:r>
      <w:r w:rsidR="005E5A86" w:rsidRPr="00834EF2">
        <w:rPr>
          <w:rFonts w:asciiTheme="majorHAnsi" w:hAnsiTheme="majorHAnsi" w:cstheme="majorHAnsi"/>
        </w:rPr>
        <w:t xml:space="preserve"> </w:t>
      </w:r>
      <w:r w:rsidR="00AE44A2" w:rsidRPr="00834EF2">
        <w:rPr>
          <w:rFonts w:asciiTheme="majorHAnsi" w:hAnsiTheme="majorHAnsi" w:cstheme="majorHAnsi"/>
        </w:rPr>
        <w:lastRenderedPageBreak/>
        <w:t>obligations</w:t>
      </w:r>
      <w:r w:rsidR="005E5A86" w:rsidRPr="00834EF2">
        <w:rPr>
          <w:rFonts w:asciiTheme="majorHAnsi" w:hAnsiTheme="majorHAnsi" w:cstheme="majorHAnsi"/>
        </w:rPr>
        <w:t xml:space="preserve"> </w:t>
      </w:r>
      <w:r w:rsidR="00AE44A2" w:rsidRPr="00834EF2">
        <w:rPr>
          <w:rFonts w:asciiTheme="majorHAnsi" w:hAnsiTheme="majorHAnsi" w:cstheme="majorHAnsi"/>
        </w:rPr>
        <w:t>are</w:t>
      </w:r>
      <w:r w:rsidR="005E5A86" w:rsidRPr="00834EF2">
        <w:rPr>
          <w:rFonts w:asciiTheme="majorHAnsi" w:hAnsiTheme="majorHAnsi" w:cstheme="majorHAnsi"/>
        </w:rPr>
        <w:t xml:space="preserve"> </w:t>
      </w:r>
      <w:r w:rsidR="00AE44A2" w:rsidRPr="00834EF2">
        <w:rPr>
          <w:rFonts w:asciiTheme="majorHAnsi" w:hAnsiTheme="majorHAnsi" w:cstheme="majorHAnsi"/>
        </w:rPr>
        <w:t>over.</w:t>
      </w:r>
      <w:r w:rsidR="005E5A86" w:rsidRPr="00834EF2">
        <w:rPr>
          <w:rFonts w:asciiTheme="majorHAnsi" w:hAnsiTheme="majorHAnsi" w:cstheme="majorHAnsi"/>
        </w:rPr>
        <w:t xml:space="preserve"> </w:t>
      </w:r>
      <w:r w:rsidR="005874EF" w:rsidRPr="00834EF2">
        <w:rPr>
          <w:rFonts w:asciiTheme="majorHAnsi" w:hAnsiTheme="majorHAnsi" w:cstheme="majorHAnsi"/>
        </w:rPr>
        <w:t>I</w:t>
      </w:r>
      <w:r w:rsidR="005E5A86" w:rsidRPr="00834EF2">
        <w:rPr>
          <w:rFonts w:asciiTheme="majorHAnsi" w:hAnsiTheme="majorHAnsi" w:cstheme="majorHAnsi"/>
        </w:rPr>
        <w:t xml:space="preserve"> </w:t>
      </w:r>
      <w:r w:rsidR="005874EF" w:rsidRPr="00834EF2">
        <w:rPr>
          <w:rFonts w:asciiTheme="majorHAnsi" w:hAnsiTheme="majorHAnsi" w:cstheme="majorHAnsi"/>
        </w:rPr>
        <w:t>am</w:t>
      </w:r>
      <w:r w:rsidR="005E5A86" w:rsidRPr="00834EF2">
        <w:rPr>
          <w:rFonts w:asciiTheme="majorHAnsi" w:hAnsiTheme="majorHAnsi" w:cstheme="majorHAnsi"/>
        </w:rPr>
        <w:t xml:space="preserve"> </w:t>
      </w:r>
      <w:r w:rsidR="005874EF" w:rsidRPr="00834EF2">
        <w:rPr>
          <w:rFonts w:asciiTheme="majorHAnsi" w:hAnsiTheme="majorHAnsi" w:cstheme="majorHAnsi"/>
        </w:rPr>
        <w:t>free”</w:t>
      </w:r>
      <w:r w:rsidR="005E5A86" w:rsidRPr="00834EF2">
        <w:rPr>
          <w:rFonts w:asciiTheme="majorHAnsi" w:hAnsiTheme="majorHAnsi" w:cstheme="majorHAnsi"/>
        </w:rPr>
        <w:t xml:space="preserve"> </w:t>
      </w:r>
      <w:r w:rsidR="005874EF" w:rsidRPr="00834EF2">
        <w:rPr>
          <w:rFonts w:asciiTheme="majorHAnsi" w:hAnsiTheme="majorHAnsi" w:cstheme="majorHAnsi"/>
        </w:rPr>
        <w:t>(Neustroev</w:t>
      </w:r>
      <w:r w:rsidR="005E5A86" w:rsidRPr="00834EF2">
        <w:rPr>
          <w:rFonts w:asciiTheme="majorHAnsi" w:hAnsiTheme="majorHAnsi" w:cstheme="majorHAnsi"/>
        </w:rPr>
        <w:t xml:space="preserve"> </w:t>
      </w:r>
      <w:r w:rsidR="005874EF" w:rsidRPr="00834EF2">
        <w:rPr>
          <w:rFonts w:asciiTheme="majorHAnsi" w:hAnsiTheme="majorHAnsi" w:cstheme="majorHAnsi"/>
        </w:rPr>
        <w:t>1874,</w:t>
      </w:r>
      <w:r w:rsidR="005E5A86" w:rsidRPr="00834EF2">
        <w:rPr>
          <w:rFonts w:asciiTheme="majorHAnsi" w:hAnsiTheme="majorHAnsi" w:cstheme="majorHAnsi"/>
        </w:rPr>
        <w:t xml:space="preserve"> </w:t>
      </w:r>
      <w:r w:rsidR="005874EF" w:rsidRPr="00834EF2">
        <w:rPr>
          <w:rFonts w:asciiTheme="majorHAnsi" w:hAnsiTheme="majorHAnsi" w:cstheme="majorHAnsi"/>
        </w:rPr>
        <w:t>702</w:t>
      </w:r>
      <w:r w:rsidR="00AE44A2" w:rsidRPr="00834EF2">
        <w:rPr>
          <w:rFonts w:asciiTheme="majorHAnsi" w:hAnsiTheme="majorHAnsi" w:cstheme="majorHAnsi"/>
        </w:rPr>
        <w:t>).</w:t>
      </w:r>
    </w:p>
    <w:p w14:paraId="62747611" w14:textId="6238F392" w:rsidR="005E5A86" w:rsidRPr="00834EF2" w:rsidRDefault="00AE44A2" w:rsidP="003157FB">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Twelve</w:t>
      </w:r>
      <w:r w:rsidR="005E5A86" w:rsidRPr="00834EF2">
        <w:rPr>
          <w:rFonts w:asciiTheme="majorHAnsi" w:hAnsiTheme="majorHAnsi" w:cstheme="majorHAnsi"/>
        </w:rPr>
        <w:t xml:space="preserve"> </w:t>
      </w:r>
      <w:r w:rsidRPr="00834EF2">
        <w:rPr>
          <w:rFonts w:asciiTheme="majorHAnsi" w:hAnsiTheme="majorHAnsi" w:cstheme="majorHAnsi"/>
        </w:rPr>
        <w:t>years</w:t>
      </w:r>
      <w:r w:rsidR="005E5A86" w:rsidRPr="00834EF2">
        <w:rPr>
          <w:rFonts w:asciiTheme="majorHAnsi" w:hAnsiTheme="majorHAnsi" w:cstheme="majorHAnsi"/>
        </w:rPr>
        <w:t xml:space="preserve"> </w:t>
      </w:r>
      <w:r w:rsidRPr="00834EF2">
        <w:rPr>
          <w:rFonts w:asciiTheme="majorHAnsi" w:hAnsiTheme="majorHAnsi" w:cstheme="majorHAnsi"/>
        </w:rPr>
        <w:t>earlier,</w:t>
      </w:r>
      <w:r w:rsidR="005E5A86" w:rsidRPr="00834EF2">
        <w:rPr>
          <w:rFonts w:asciiTheme="majorHAnsi" w:hAnsiTheme="majorHAnsi" w:cstheme="majorHAnsi"/>
        </w:rPr>
        <w:t xml:space="preserve"> </w:t>
      </w:r>
      <w:r w:rsidR="00CB54CB" w:rsidRPr="00834EF2">
        <w:rPr>
          <w:rFonts w:asciiTheme="majorHAnsi" w:hAnsiTheme="majorHAnsi" w:cstheme="majorHAnsi"/>
        </w:rPr>
        <w:t>Christian</w:t>
      </w:r>
      <w:r w:rsidR="005E5A86" w:rsidRPr="00834EF2">
        <w:rPr>
          <w:rFonts w:asciiTheme="majorHAnsi" w:hAnsiTheme="majorHAnsi" w:cstheme="majorHAnsi"/>
        </w:rPr>
        <w:t xml:space="preserve"> </w:t>
      </w:r>
      <w:r w:rsidRPr="00834EF2">
        <w:rPr>
          <w:rFonts w:asciiTheme="majorHAnsi" w:hAnsiTheme="majorHAnsi" w:cstheme="majorHAnsi"/>
        </w:rPr>
        <w:t>Ridiger</w:t>
      </w:r>
      <w:r w:rsidR="00CB54CB">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who</w:t>
      </w:r>
      <w:r w:rsidR="005E5A86" w:rsidRPr="00834EF2">
        <w:rPr>
          <w:rFonts w:asciiTheme="majorHAnsi" w:hAnsiTheme="majorHAnsi" w:cstheme="majorHAnsi"/>
        </w:rPr>
        <w:t xml:space="preserve"> </w:t>
      </w:r>
      <w:r w:rsidRPr="00834EF2">
        <w:rPr>
          <w:rFonts w:asciiTheme="majorHAnsi" w:hAnsiTheme="majorHAnsi" w:cstheme="majorHAnsi"/>
        </w:rPr>
        <w:t>leased</w:t>
      </w:r>
      <w:r w:rsidR="005E5A86" w:rsidRPr="00834EF2">
        <w:rPr>
          <w:rFonts w:asciiTheme="majorHAnsi" w:hAnsiTheme="majorHAnsi" w:cstheme="majorHAnsi"/>
        </w:rPr>
        <w:t xml:space="preserve"> </w:t>
      </w:r>
      <w:r w:rsidRPr="00834EF2">
        <w:rPr>
          <w:rFonts w:asciiTheme="majorHAnsi" w:hAnsiTheme="majorHAnsi" w:cstheme="majorHAnsi"/>
        </w:rPr>
        <w:t>th</w:t>
      </w:r>
      <w:r w:rsidR="00006612" w:rsidRPr="00834EF2">
        <w:rPr>
          <w:rFonts w:asciiTheme="majorHAnsi" w:hAnsiTheme="majorHAnsi" w:cstheme="majorHAnsi"/>
        </w:rPr>
        <w:t>e</w:t>
      </w:r>
      <w:r w:rsidR="005E5A86" w:rsidRPr="00834EF2">
        <w:rPr>
          <w:rFonts w:asciiTheme="majorHAnsi" w:hAnsiTheme="majorHAnsi" w:cstheme="majorHAnsi"/>
        </w:rPr>
        <w:t xml:space="preserve"> </w:t>
      </w:r>
      <w:r w:rsidR="00006612" w:rsidRPr="00834EF2">
        <w:rPr>
          <w:rFonts w:asciiTheme="majorHAnsi" w:hAnsiTheme="majorHAnsi" w:cstheme="majorHAnsi"/>
        </w:rPr>
        <w:t>university</w:t>
      </w:r>
      <w:r w:rsidR="005E5A86" w:rsidRPr="00834EF2">
        <w:rPr>
          <w:rFonts w:asciiTheme="majorHAnsi" w:hAnsiTheme="majorHAnsi" w:cstheme="majorHAnsi"/>
        </w:rPr>
        <w:t xml:space="preserve"> </w:t>
      </w:r>
      <w:r w:rsidR="00006612" w:rsidRPr="00834EF2">
        <w:rPr>
          <w:rFonts w:asciiTheme="majorHAnsi" w:hAnsiTheme="majorHAnsi" w:cstheme="majorHAnsi"/>
        </w:rPr>
        <w:t>typography</w:t>
      </w:r>
      <w:r w:rsidR="005E5A86" w:rsidRPr="00834EF2">
        <w:rPr>
          <w:rFonts w:asciiTheme="majorHAnsi" w:hAnsiTheme="majorHAnsi" w:cstheme="majorHAnsi"/>
        </w:rPr>
        <w:t xml:space="preserve"> </w:t>
      </w:r>
      <w:r w:rsidR="00006612" w:rsidRPr="00834EF2">
        <w:rPr>
          <w:rFonts w:asciiTheme="majorHAnsi" w:hAnsiTheme="majorHAnsi" w:cstheme="majorHAnsi"/>
        </w:rPr>
        <w:t>in</w:t>
      </w:r>
      <w:r w:rsidR="005E5A86" w:rsidRPr="00834EF2">
        <w:rPr>
          <w:rFonts w:asciiTheme="majorHAnsi" w:hAnsiTheme="majorHAnsi" w:cstheme="majorHAnsi"/>
        </w:rPr>
        <w:t xml:space="preserve"> </w:t>
      </w:r>
      <w:r w:rsidR="00006612" w:rsidRPr="00834EF2">
        <w:rPr>
          <w:rFonts w:asciiTheme="majorHAnsi" w:hAnsiTheme="majorHAnsi" w:cstheme="majorHAnsi"/>
        </w:rPr>
        <w:t>1770</w:t>
      </w:r>
      <w:r w:rsidRPr="00834EF2">
        <w:rPr>
          <w:rFonts w:asciiTheme="majorHAnsi" w:hAnsiTheme="majorHAnsi" w:cstheme="majorHAnsi"/>
        </w:rPr>
        <w:t>s</w:t>
      </w:r>
      <w:r w:rsidR="003F7E34" w:rsidRPr="00834EF2">
        <w:rPr>
          <w:rFonts w:asciiTheme="majorHAnsi" w:hAnsiTheme="majorHAnsi" w:cstheme="majorHAnsi"/>
        </w:rPr>
        <w:t>,</w:t>
      </w:r>
      <w:r w:rsidR="005E5A86" w:rsidRPr="00834EF2">
        <w:rPr>
          <w:rFonts w:asciiTheme="majorHAnsi" w:hAnsiTheme="majorHAnsi" w:cstheme="majorHAnsi"/>
        </w:rPr>
        <w:t xml:space="preserve"> </w:t>
      </w:r>
      <w:r w:rsidR="00CB54CB">
        <w:rPr>
          <w:rFonts w:asciiTheme="majorHAnsi" w:hAnsiTheme="majorHAnsi" w:cstheme="majorHAnsi"/>
        </w:rPr>
        <w:t>had</w:t>
      </w:r>
      <w:r w:rsidR="005E5A86" w:rsidRPr="00834EF2">
        <w:rPr>
          <w:rFonts w:asciiTheme="majorHAnsi" w:hAnsiTheme="majorHAnsi" w:cstheme="majorHAnsi"/>
        </w:rPr>
        <w:t xml:space="preserve"> </w:t>
      </w:r>
      <w:r w:rsidRPr="00834EF2">
        <w:rPr>
          <w:rFonts w:asciiTheme="majorHAnsi" w:hAnsiTheme="majorHAnsi" w:cstheme="majorHAnsi"/>
        </w:rPr>
        <w:t>offered</w:t>
      </w:r>
      <w:r w:rsidR="005E5A86" w:rsidRPr="00834EF2">
        <w:rPr>
          <w:rFonts w:asciiTheme="majorHAnsi" w:hAnsiTheme="majorHAnsi" w:cstheme="majorHAnsi"/>
        </w:rPr>
        <w:t xml:space="preserve"> </w:t>
      </w:r>
      <w:r w:rsidRPr="00834EF2">
        <w:rPr>
          <w:rFonts w:asciiTheme="majorHAnsi" w:hAnsiTheme="majorHAnsi" w:cstheme="majorHAnsi"/>
        </w:rPr>
        <w:t>two</w:t>
      </w:r>
      <w:r w:rsidR="005E5A86" w:rsidRPr="00834EF2">
        <w:rPr>
          <w:rFonts w:asciiTheme="majorHAnsi" w:hAnsiTheme="majorHAnsi" w:cstheme="majorHAnsi"/>
        </w:rPr>
        <w:t xml:space="preserve"> </w:t>
      </w:r>
      <w:r w:rsidRPr="00834EF2">
        <w:rPr>
          <w:rFonts w:asciiTheme="majorHAnsi" w:hAnsiTheme="majorHAnsi" w:cstheme="majorHAnsi"/>
        </w:rPr>
        <w:t>hundred</w:t>
      </w:r>
      <w:r w:rsidR="005E5A86" w:rsidRPr="00834EF2">
        <w:rPr>
          <w:rFonts w:asciiTheme="majorHAnsi" w:hAnsiTheme="majorHAnsi" w:cstheme="majorHAnsi"/>
        </w:rPr>
        <w:t xml:space="preserve"> </w:t>
      </w:r>
      <w:r w:rsidR="00CB54CB">
        <w:rPr>
          <w:rFonts w:asciiTheme="majorHAnsi" w:hAnsiTheme="majorHAnsi" w:cstheme="majorHAnsi"/>
        </w:rPr>
        <w:t>r</w:t>
      </w:r>
      <w:r w:rsidRPr="00834EF2">
        <w:rPr>
          <w:rFonts w:asciiTheme="majorHAnsi" w:hAnsiTheme="majorHAnsi" w:cstheme="majorHAnsi"/>
        </w:rPr>
        <w:t>ubles</w:t>
      </w:r>
      <w:r w:rsidR="005E5A86" w:rsidRPr="00834EF2">
        <w:rPr>
          <w:rFonts w:asciiTheme="majorHAnsi" w:hAnsiTheme="majorHAnsi" w:cstheme="majorHAnsi"/>
        </w:rPr>
        <w:t xml:space="preserve"> </w:t>
      </w:r>
      <w:r w:rsidR="00CB54CB">
        <w:rPr>
          <w:rFonts w:asciiTheme="majorHAnsi" w:hAnsiTheme="majorHAnsi" w:cstheme="majorHAnsi"/>
        </w:rPr>
        <w:t>per annum</w:t>
      </w:r>
      <w:r w:rsidR="005E5A86" w:rsidRPr="00834EF2">
        <w:rPr>
          <w:rFonts w:asciiTheme="majorHAnsi" w:hAnsiTheme="majorHAnsi" w:cstheme="majorHAnsi"/>
        </w:rPr>
        <w:t xml:space="preserve"> </w:t>
      </w:r>
      <w:r w:rsidRPr="00834EF2">
        <w:rPr>
          <w:rFonts w:asciiTheme="majorHAnsi" w:hAnsiTheme="majorHAnsi" w:cstheme="majorHAnsi"/>
        </w:rPr>
        <w:t>to</w:t>
      </w:r>
      <w:r w:rsidR="00CB54CB">
        <w:rPr>
          <w:rFonts w:asciiTheme="majorHAnsi" w:hAnsiTheme="majorHAnsi" w:cstheme="majorHAnsi"/>
        </w:rPr>
        <w:t xml:space="preserve"> a</w:t>
      </w:r>
      <w:r w:rsidR="005E5A86" w:rsidRPr="00834EF2">
        <w:rPr>
          <w:rFonts w:asciiTheme="majorHAnsi" w:hAnsiTheme="majorHAnsi" w:cstheme="majorHAnsi"/>
        </w:rPr>
        <w:t xml:space="preserve"> </w:t>
      </w:r>
      <w:r w:rsidRPr="00834EF2">
        <w:rPr>
          <w:rFonts w:asciiTheme="majorHAnsi" w:hAnsiTheme="majorHAnsi" w:cstheme="majorHAnsi"/>
        </w:rPr>
        <w:t>totally</w:t>
      </w:r>
      <w:r w:rsidR="005E5A86" w:rsidRPr="00834EF2">
        <w:rPr>
          <w:rFonts w:asciiTheme="majorHAnsi" w:hAnsiTheme="majorHAnsi" w:cstheme="majorHAnsi"/>
        </w:rPr>
        <w:t xml:space="preserve"> </w:t>
      </w:r>
      <w:r w:rsidRPr="00834EF2">
        <w:rPr>
          <w:rFonts w:asciiTheme="majorHAnsi" w:hAnsiTheme="majorHAnsi" w:cstheme="majorHAnsi"/>
        </w:rPr>
        <w:t>unknown</w:t>
      </w:r>
      <w:r w:rsidR="005E5A86" w:rsidRPr="00834EF2">
        <w:rPr>
          <w:rFonts w:asciiTheme="majorHAnsi" w:hAnsiTheme="majorHAnsi" w:cstheme="majorHAnsi"/>
        </w:rPr>
        <w:t xml:space="preserve"> </w:t>
      </w:r>
      <w:r w:rsidRPr="00834EF2">
        <w:rPr>
          <w:rFonts w:asciiTheme="majorHAnsi" w:hAnsiTheme="majorHAnsi" w:cstheme="majorHAnsi"/>
        </w:rPr>
        <w:t>provincial</w:t>
      </w:r>
      <w:r w:rsidR="005E5A86" w:rsidRPr="00834EF2">
        <w:rPr>
          <w:rFonts w:asciiTheme="majorHAnsi" w:hAnsiTheme="majorHAnsi" w:cstheme="majorHAnsi"/>
        </w:rPr>
        <w:t xml:space="preserve"> </w:t>
      </w:r>
      <w:r w:rsidRPr="00834EF2">
        <w:rPr>
          <w:rFonts w:asciiTheme="majorHAnsi" w:hAnsiTheme="majorHAnsi" w:cstheme="majorHAnsi"/>
        </w:rPr>
        <w:t>noblemen</w:t>
      </w:r>
      <w:r w:rsidR="005E5A86" w:rsidRPr="00834EF2">
        <w:rPr>
          <w:rFonts w:asciiTheme="majorHAnsi" w:hAnsiTheme="majorHAnsi" w:cstheme="majorHAnsi"/>
        </w:rPr>
        <w:t xml:space="preserve"> </w:t>
      </w:r>
      <w:r w:rsidRPr="00834EF2">
        <w:rPr>
          <w:rFonts w:asciiTheme="majorHAnsi" w:hAnsiTheme="majorHAnsi" w:cstheme="majorHAnsi"/>
        </w:rPr>
        <w:t>Andrei</w:t>
      </w:r>
      <w:r w:rsidR="005E5A86" w:rsidRPr="00834EF2">
        <w:rPr>
          <w:rFonts w:asciiTheme="majorHAnsi" w:hAnsiTheme="majorHAnsi" w:cstheme="majorHAnsi"/>
        </w:rPr>
        <w:t xml:space="preserve"> </w:t>
      </w:r>
      <w:r w:rsidRPr="00834EF2">
        <w:rPr>
          <w:rFonts w:asciiTheme="majorHAnsi" w:hAnsiTheme="majorHAnsi" w:cstheme="majorHAnsi"/>
        </w:rPr>
        <w:t>Bolotov</w:t>
      </w:r>
      <w:r w:rsidR="005E5A86" w:rsidRPr="00834EF2">
        <w:rPr>
          <w:rFonts w:asciiTheme="majorHAnsi" w:hAnsiTheme="majorHAnsi" w:cstheme="majorHAnsi"/>
        </w:rPr>
        <w:t xml:space="preserve"> </w:t>
      </w:r>
      <w:r w:rsidR="005D2D82" w:rsidRPr="00834EF2">
        <w:rPr>
          <w:rFonts w:asciiTheme="majorHAnsi" w:hAnsiTheme="majorHAnsi" w:cstheme="majorHAnsi"/>
        </w:rPr>
        <w:t>for</w:t>
      </w:r>
      <w:r w:rsidR="005E5A86" w:rsidRPr="00834EF2">
        <w:rPr>
          <w:rFonts w:asciiTheme="majorHAnsi" w:hAnsiTheme="majorHAnsi" w:cstheme="majorHAnsi"/>
        </w:rPr>
        <w:t xml:space="preserve"> </w:t>
      </w:r>
      <w:r w:rsidR="005D2D82" w:rsidRPr="00834EF2">
        <w:rPr>
          <w:rFonts w:asciiTheme="majorHAnsi" w:hAnsiTheme="majorHAnsi" w:cstheme="majorHAnsi"/>
        </w:rPr>
        <w:t>the</w:t>
      </w:r>
      <w:r w:rsidR="005E5A86" w:rsidRPr="00834EF2">
        <w:rPr>
          <w:rFonts w:asciiTheme="majorHAnsi" w:hAnsiTheme="majorHAnsi" w:cstheme="majorHAnsi"/>
        </w:rPr>
        <w:t xml:space="preserve"> </w:t>
      </w:r>
      <w:r w:rsidR="005D2D82" w:rsidRPr="00834EF2">
        <w:rPr>
          <w:rFonts w:asciiTheme="majorHAnsi" w:hAnsiTheme="majorHAnsi" w:cstheme="majorHAnsi"/>
        </w:rPr>
        <w:t>magazine</w:t>
      </w:r>
      <w:r w:rsidR="005E5A86" w:rsidRPr="00834EF2">
        <w:rPr>
          <w:rFonts w:asciiTheme="majorHAnsi" w:hAnsiTheme="majorHAnsi" w:cstheme="majorHAnsi"/>
        </w:rPr>
        <w:t xml:space="preserve"> </w:t>
      </w:r>
      <w:r w:rsidR="005D2D82" w:rsidRPr="00834EF2">
        <w:rPr>
          <w:rFonts w:asciiTheme="majorHAnsi" w:hAnsiTheme="majorHAnsi" w:cstheme="majorHAnsi"/>
          <w:i/>
        </w:rPr>
        <w:t>Sel’skii</w:t>
      </w:r>
      <w:r w:rsidR="005E5A86" w:rsidRPr="00834EF2">
        <w:rPr>
          <w:rFonts w:asciiTheme="majorHAnsi" w:hAnsiTheme="majorHAnsi" w:cstheme="majorHAnsi"/>
          <w:i/>
        </w:rPr>
        <w:t xml:space="preserve"> </w:t>
      </w:r>
      <w:r w:rsidR="005D2D82" w:rsidRPr="00834EF2">
        <w:rPr>
          <w:rFonts w:asciiTheme="majorHAnsi" w:hAnsiTheme="majorHAnsi" w:cstheme="majorHAnsi"/>
          <w:i/>
        </w:rPr>
        <w:t>zhitel’</w:t>
      </w:r>
      <w:r w:rsidR="005E5A86" w:rsidRPr="00834EF2">
        <w:rPr>
          <w:rFonts w:asciiTheme="majorHAnsi" w:hAnsiTheme="majorHAnsi" w:cstheme="majorHAnsi"/>
          <w:i/>
        </w:rPr>
        <w:t xml:space="preserve"> </w:t>
      </w:r>
      <w:r w:rsidR="005D2D82" w:rsidRPr="00834EF2">
        <w:rPr>
          <w:rFonts w:asciiTheme="majorHAnsi" w:hAnsiTheme="majorHAnsi" w:cstheme="majorHAnsi"/>
        </w:rPr>
        <w:t>(‘The</w:t>
      </w:r>
      <w:r w:rsidR="005E5A86" w:rsidRPr="00834EF2">
        <w:rPr>
          <w:rFonts w:asciiTheme="majorHAnsi" w:hAnsiTheme="majorHAnsi" w:cstheme="majorHAnsi"/>
        </w:rPr>
        <w:t xml:space="preserve"> </w:t>
      </w:r>
      <w:r w:rsidR="005D2D82" w:rsidRPr="00834EF2">
        <w:rPr>
          <w:rFonts w:asciiTheme="majorHAnsi" w:hAnsiTheme="majorHAnsi" w:cstheme="majorHAnsi"/>
        </w:rPr>
        <w:t>Villager’).</w:t>
      </w:r>
      <w:r w:rsidR="005E5A86" w:rsidRPr="00834EF2">
        <w:rPr>
          <w:rFonts w:asciiTheme="majorHAnsi" w:hAnsiTheme="majorHAnsi" w:cstheme="majorHAnsi"/>
        </w:rPr>
        <w:t xml:space="preserve"> </w:t>
      </w:r>
      <w:r w:rsidR="005D2D82" w:rsidRPr="00834EF2">
        <w:rPr>
          <w:rFonts w:asciiTheme="majorHAnsi" w:hAnsiTheme="majorHAnsi" w:cstheme="majorHAnsi"/>
        </w:rPr>
        <w:t>Bolotov</w:t>
      </w:r>
      <w:r w:rsidR="005E5A86" w:rsidRPr="00834EF2">
        <w:rPr>
          <w:rFonts w:asciiTheme="majorHAnsi" w:hAnsiTheme="majorHAnsi" w:cstheme="majorHAnsi"/>
        </w:rPr>
        <w:t xml:space="preserve"> </w:t>
      </w:r>
      <w:r w:rsidR="00353285" w:rsidRPr="00834EF2">
        <w:rPr>
          <w:rFonts w:asciiTheme="majorHAnsi" w:hAnsiTheme="majorHAnsi" w:cstheme="majorHAnsi"/>
        </w:rPr>
        <w:t>was</w:t>
      </w:r>
      <w:r w:rsidR="005E5A86" w:rsidRPr="00834EF2">
        <w:rPr>
          <w:rFonts w:asciiTheme="majorHAnsi" w:hAnsiTheme="majorHAnsi" w:cstheme="majorHAnsi"/>
        </w:rPr>
        <w:t xml:space="preserve"> </w:t>
      </w:r>
      <w:r w:rsidR="00353285" w:rsidRPr="00834EF2">
        <w:rPr>
          <w:rFonts w:asciiTheme="majorHAnsi" w:hAnsiTheme="majorHAnsi" w:cstheme="majorHAnsi"/>
        </w:rPr>
        <w:t>to</w:t>
      </w:r>
      <w:r w:rsidR="005E5A86" w:rsidRPr="00834EF2">
        <w:rPr>
          <w:rFonts w:asciiTheme="majorHAnsi" w:hAnsiTheme="majorHAnsi" w:cstheme="majorHAnsi"/>
        </w:rPr>
        <w:t xml:space="preserve"> </w:t>
      </w:r>
      <w:r w:rsidR="00353285" w:rsidRPr="00834EF2">
        <w:rPr>
          <w:rFonts w:asciiTheme="majorHAnsi" w:hAnsiTheme="majorHAnsi" w:cstheme="majorHAnsi"/>
        </w:rPr>
        <w:t>provide</w:t>
      </w:r>
      <w:r w:rsidR="005E5A86" w:rsidRPr="00834EF2">
        <w:rPr>
          <w:rFonts w:asciiTheme="majorHAnsi" w:hAnsiTheme="majorHAnsi" w:cstheme="majorHAnsi"/>
        </w:rPr>
        <w:t xml:space="preserve"> </w:t>
      </w:r>
      <w:r w:rsidR="00353285" w:rsidRPr="00834EF2">
        <w:rPr>
          <w:rFonts w:asciiTheme="majorHAnsi" w:hAnsiTheme="majorHAnsi" w:cstheme="majorHAnsi"/>
        </w:rPr>
        <w:t>one</w:t>
      </w:r>
      <w:r w:rsidR="005E5A86" w:rsidRPr="00834EF2">
        <w:rPr>
          <w:rFonts w:asciiTheme="majorHAnsi" w:hAnsiTheme="majorHAnsi" w:cstheme="majorHAnsi"/>
        </w:rPr>
        <w:t xml:space="preserve"> </w:t>
      </w:r>
      <w:r w:rsidR="00353285" w:rsidRPr="00834EF2">
        <w:rPr>
          <w:rFonts w:asciiTheme="majorHAnsi" w:hAnsiTheme="majorHAnsi" w:cstheme="majorHAnsi"/>
        </w:rPr>
        <w:t>printer</w:t>
      </w:r>
      <w:r w:rsidR="00CB54CB">
        <w:rPr>
          <w:rFonts w:asciiTheme="majorHAnsi" w:hAnsiTheme="majorHAnsi" w:cstheme="majorHAnsi"/>
        </w:rPr>
        <w:t>’</w:t>
      </w:r>
      <w:r w:rsidR="00353285" w:rsidRPr="00834EF2">
        <w:rPr>
          <w:rFonts w:asciiTheme="majorHAnsi" w:hAnsiTheme="majorHAnsi" w:cstheme="majorHAnsi"/>
        </w:rPr>
        <w:t>s</w:t>
      </w:r>
      <w:r w:rsidR="005E5A86" w:rsidRPr="00834EF2">
        <w:rPr>
          <w:rFonts w:asciiTheme="majorHAnsi" w:hAnsiTheme="majorHAnsi" w:cstheme="majorHAnsi"/>
        </w:rPr>
        <w:t xml:space="preserve"> </w:t>
      </w:r>
      <w:r w:rsidR="00353285" w:rsidRPr="00834EF2">
        <w:rPr>
          <w:rFonts w:asciiTheme="majorHAnsi" w:hAnsiTheme="majorHAnsi" w:cstheme="majorHAnsi"/>
        </w:rPr>
        <w:t>sheet</w:t>
      </w:r>
      <w:r w:rsidR="003157FB">
        <w:rPr>
          <w:rFonts w:asciiTheme="majorHAnsi" w:hAnsiTheme="majorHAnsi" w:cstheme="majorHAnsi"/>
        </w:rPr>
        <w:t>’s</w:t>
      </w:r>
      <w:r w:rsidR="005E5A86" w:rsidRPr="00834EF2">
        <w:rPr>
          <w:rFonts w:asciiTheme="majorHAnsi" w:hAnsiTheme="majorHAnsi" w:cstheme="majorHAnsi"/>
        </w:rPr>
        <w:t xml:space="preserve"> </w:t>
      </w:r>
      <w:r w:rsidR="00CB54CB">
        <w:rPr>
          <w:rFonts w:asciiTheme="majorHAnsi" w:hAnsiTheme="majorHAnsi" w:cstheme="majorHAnsi"/>
        </w:rPr>
        <w:t xml:space="preserve">worth </w:t>
      </w:r>
      <w:r w:rsidR="005D2D82" w:rsidRPr="00834EF2">
        <w:rPr>
          <w:rFonts w:asciiTheme="majorHAnsi" w:hAnsiTheme="majorHAnsi" w:cstheme="majorHAnsi"/>
        </w:rPr>
        <w:t>of</w:t>
      </w:r>
      <w:r w:rsidR="005E5A86" w:rsidRPr="00834EF2">
        <w:rPr>
          <w:rFonts w:asciiTheme="majorHAnsi" w:hAnsiTheme="majorHAnsi" w:cstheme="majorHAnsi"/>
        </w:rPr>
        <w:t xml:space="preserve"> </w:t>
      </w:r>
      <w:r w:rsidR="005D2D82" w:rsidRPr="00834EF2">
        <w:rPr>
          <w:rFonts w:asciiTheme="majorHAnsi" w:hAnsiTheme="majorHAnsi" w:cstheme="majorHAnsi"/>
        </w:rPr>
        <w:t>materials</w:t>
      </w:r>
      <w:r w:rsidR="00353285" w:rsidRPr="00834EF2">
        <w:rPr>
          <w:rStyle w:val="FootnoteReference"/>
          <w:rFonts w:asciiTheme="majorHAnsi" w:hAnsiTheme="majorHAnsi" w:cstheme="majorHAnsi"/>
        </w:rPr>
        <w:footnoteReference w:id="5"/>
      </w:r>
      <w:r w:rsidR="005E5A86" w:rsidRPr="00834EF2">
        <w:rPr>
          <w:rFonts w:asciiTheme="majorHAnsi" w:hAnsiTheme="majorHAnsi" w:cstheme="majorHAnsi"/>
        </w:rPr>
        <w:t xml:space="preserve"> </w:t>
      </w:r>
      <w:r w:rsidR="005D2D82" w:rsidRPr="00834EF2">
        <w:rPr>
          <w:rFonts w:asciiTheme="majorHAnsi" w:hAnsiTheme="majorHAnsi" w:cstheme="majorHAnsi"/>
        </w:rPr>
        <w:t>weekly</w:t>
      </w:r>
      <w:r w:rsidR="003157FB">
        <w:rPr>
          <w:rFonts w:asciiTheme="majorHAnsi" w:hAnsiTheme="majorHAnsi" w:cstheme="majorHAnsi"/>
        </w:rPr>
        <w:t xml:space="preserve"> and to charge</w:t>
      </w:r>
      <w:r w:rsidR="005E5A86" w:rsidRPr="00834EF2">
        <w:rPr>
          <w:rFonts w:asciiTheme="majorHAnsi" w:hAnsiTheme="majorHAnsi" w:cstheme="majorHAnsi"/>
        </w:rPr>
        <w:t xml:space="preserve"> </w:t>
      </w:r>
      <w:r w:rsidR="005D2D82" w:rsidRPr="00834EF2">
        <w:rPr>
          <w:rFonts w:asciiTheme="majorHAnsi" w:hAnsiTheme="majorHAnsi" w:cstheme="majorHAnsi"/>
        </w:rPr>
        <w:t>three</w:t>
      </w:r>
      <w:r w:rsidR="005E5A86" w:rsidRPr="00834EF2">
        <w:rPr>
          <w:rFonts w:asciiTheme="majorHAnsi" w:hAnsiTheme="majorHAnsi" w:cstheme="majorHAnsi"/>
        </w:rPr>
        <w:t xml:space="preserve"> </w:t>
      </w:r>
      <w:r w:rsidR="00CB54CB">
        <w:rPr>
          <w:rFonts w:asciiTheme="majorHAnsi" w:hAnsiTheme="majorHAnsi" w:cstheme="majorHAnsi"/>
        </w:rPr>
        <w:t>r</w:t>
      </w:r>
      <w:r w:rsidR="005D2D82" w:rsidRPr="00834EF2">
        <w:rPr>
          <w:rFonts w:asciiTheme="majorHAnsi" w:hAnsiTheme="majorHAnsi" w:cstheme="majorHAnsi"/>
        </w:rPr>
        <w:t>ubles</w:t>
      </w:r>
      <w:r w:rsidR="005E5A86" w:rsidRPr="00834EF2">
        <w:rPr>
          <w:rFonts w:asciiTheme="majorHAnsi" w:hAnsiTheme="majorHAnsi" w:cstheme="majorHAnsi"/>
        </w:rPr>
        <w:t xml:space="preserve"> </w:t>
      </w:r>
      <w:r w:rsidR="005D2D82" w:rsidRPr="00834EF2">
        <w:rPr>
          <w:rFonts w:asciiTheme="majorHAnsi" w:hAnsiTheme="majorHAnsi" w:cstheme="majorHAnsi"/>
        </w:rPr>
        <w:t>fifty</w:t>
      </w:r>
      <w:r w:rsidR="005E5A86" w:rsidRPr="00834EF2">
        <w:rPr>
          <w:rFonts w:asciiTheme="majorHAnsi" w:hAnsiTheme="majorHAnsi" w:cstheme="majorHAnsi"/>
        </w:rPr>
        <w:t xml:space="preserve"> </w:t>
      </w:r>
      <w:r w:rsidR="005D2D82" w:rsidRPr="00834EF2">
        <w:rPr>
          <w:rFonts w:asciiTheme="majorHAnsi" w:hAnsiTheme="majorHAnsi" w:cstheme="majorHAnsi"/>
        </w:rPr>
        <w:t>kopecks</w:t>
      </w:r>
      <w:r w:rsidR="005E5A86" w:rsidRPr="00834EF2">
        <w:rPr>
          <w:rFonts w:asciiTheme="majorHAnsi" w:hAnsiTheme="majorHAnsi" w:cstheme="majorHAnsi"/>
        </w:rPr>
        <w:t xml:space="preserve"> </w:t>
      </w:r>
      <w:r w:rsidR="00353285" w:rsidRPr="00834EF2">
        <w:rPr>
          <w:rFonts w:asciiTheme="majorHAnsi" w:hAnsiTheme="majorHAnsi" w:cstheme="majorHAnsi"/>
        </w:rPr>
        <w:t>for</w:t>
      </w:r>
      <w:r w:rsidR="00CB54CB">
        <w:rPr>
          <w:rFonts w:asciiTheme="majorHAnsi" w:hAnsiTheme="majorHAnsi" w:cstheme="majorHAnsi"/>
        </w:rPr>
        <w:t xml:space="preserve"> the</w:t>
      </w:r>
      <w:r w:rsidR="005E5A86" w:rsidRPr="00834EF2">
        <w:rPr>
          <w:rFonts w:asciiTheme="majorHAnsi" w:hAnsiTheme="majorHAnsi" w:cstheme="majorHAnsi"/>
        </w:rPr>
        <w:t xml:space="preserve"> </w:t>
      </w:r>
      <w:r w:rsidR="00353285" w:rsidRPr="00834EF2">
        <w:rPr>
          <w:rFonts w:asciiTheme="majorHAnsi" w:hAnsiTheme="majorHAnsi" w:cstheme="majorHAnsi"/>
        </w:rPr>
        <w:t>subscription.</w:t>
      </w:r>
      <w:r w:rsidR="005E5A86" w:rsidRPr="00834EF2">
        <w:rPr>
          <w:rFonts w:asciiTheme="majorHAnsi" w:hAnsiTheme="majorHAnsi" w:cstheme="majorHAnsi"/>
        </w:rPr>
        <w:t xml:space="preserve"> </w:t>
      </w:r>
      <w:r w:rsidR="00353285" w:rsidRPr="00834EF2">
        <w:rPr>
          <w:rFonts w:asciiTheme="majorHAnsi" w:hAnsiTheme="majorHAnsi" w:cstheme="majorHAnsi"/>
        </w:rPr>
        <w:t>The</w:t>
      </w:r>
      <w:r w:rsidR="005E5A86" w:rsidRPr="00834EF2">
        <w:rPr>
          <w:rFonts w:asciiTheme="majorHAnsi" w:hAnsiTheme="majorHAnsi" w:cstheme="majorHAnsi"/>
        </w:rPr>
        <w:t xml:space="preserve"> </w:t>
      </w:r>
      <w:r w:rsidR="00353285" w:rsidRPr="00834EF2">
        <w:rPr>
          <w:rFonts w:asciiTheme="majorHAnsi" w:hAnsiTheme="majorHAnsi" w:cstheme="majorHAnsi"/>
        </w:rPr>
        <w:t>project</w:t>
      </w:r>
      <w:r w:rsidR="005E5A86" w:rsidRPr="00834EF2">
        <w:rPr>
          <w:rFonts w:asciiTheme="majorHAnsi" w:hAnsiTheme="majorHAnsi" w:cstheme="majorHAnsi"/>
        </w:rPr>
        <w:t xml:space="preserve"> </w:t>
      </w:r>
      <w:r w:rsidR="00353285" w:rsidRPr="00834EF2">
        <w:rPr>
          <w:rFonts w:asciiTheme="majorHAnsi" w:hAnsiTheme="majorHAnsi" w:cstheme="majorHAnsi"/>
        </w:rPr>
        <w:t>di</w:t>
      </w:r>
      <w:r w:rsidR="005D2D82" w:rsidRPr="00834EF2">
        <w:rPr>
          <w:rFonts w:asciiTheme="majorHAnsi" w:hAnsiTheme="majorHAnsi" w:cstheme="majorHAnsi"/>
        </w:rPr>
        <w:t>d</w:t>
      </w:r>
      <w:r w:rsidR="005E5A86" w:rsidRPr="00834EF2">
        <w:rPr>
          <w:rFonts w:asciiTheme="majorHAnsi" w:hAnsiTheme="majorHAnsi" w:cstheme="majorHAnsi"/>
        </w:rPr>
        <w:t xml:space="preserve"> </w:t>
      </w:r>
      <w:r w:rsidR="005D2D82" w:rsidRPr="00834EF2">
        <w:rPr>
          <w:rFonts w:asciiTheme="majorHAnsi" w:hAnsiTheme="majorHAnsi" w:cstheme="majorHAnsi"/>
        </w:rPr>
        <w:t>not</w:t>
      </w:r>
      <w:r w:rsidR="005E5A86" w:rsidRPr="00834EF2">
        <w:rPr>
          <w:rFonts w:asciiTheme="majorHAnsi" w:hAnsiTheme="majorHAnsi" w:cstheme="majorHAnsi"/>
        </w:rPr>
        <w:t xml:space="preserve"> </w:t>
      </w:r>
      <w:r w:rsidR="005D2D82" w:rsidRPr="00834EF2">
        <w:rPr>
          <w:rFonts w:asciiTheme="majorHAnsi" w:hAnsiTheme="majorHAnsi" w:cstheme="majorHAnsi"/>
        </w:rPr>
        <w:t>work</w:t>
      </w:r>
      <w:r w:rsidR="003157FB">
        <w:rPr>
          <w:rFonts w:asciiTheme="majorHAnsi" w:hAnsiTheme="majorHAnsi" w:cstheme="majorHAnsi"/>
        </w:rPr>
        <w:t xml:space="preserve"> out according to plan, since</w:t>
      </w:r>
      <w:r w:rsidR="005E5A86" w:rsidRPr="00834EF2">
        <w:rPr>
          <w:rFonts w:asciiTheme="majorHAnsi" w:hAnsiTheme="majorHAnsi" w:cstheme="majorHAnsi"/>
        </w:rPr>
        <w:t xml:space="preserve"> </w:t>
      </w:r>
      <w:r w:rsidR="005D2D82" w:rsidRPr="00834EF2">
        <w:rPr>
          <w:rFonts w:asciiTheme="majorHAnsi" w:hAnsiTheme="majorHAnsi" w:cstheme="majorHAnsi"/>
        </w:rPr>
        <w:t>the</w:t>
      </w:r>
      <w:r w:rsidR="003157FB">
        <w:rPr>
          <w:rFonts w:asciiTheme="majorHAnsi" w:hAnsiTheme="majorHAnsi" w:cstheme="majorHAnsi"/>
        </w:rPr>
        <w:t xml:space="preserve"> initial</w:t>
      </w:r>
      <w:r w:rsidR="005E5A86" w:rsidRPr="00834EF2">
        <w:rPr>
          <w:rFonts w:asciiTheme="majorHAnsi" w:hAnsiTheme="majorHAnsi" w:cstheme="majorHAnsi"/>
        </w:rPr>
        <w:t xml:space="preserve"> </w:t>
      </w:r>
      <w:r w:rsidR="005D2D82" w:rsidRPr="00834EF2">
        <w:rPr>
          <w:rFonts w:asciiTheme="majorHAnsi" w:hAnsiTheme="majorHAnsi" w:cstheme="majorHAnsi"/>
        </w:rPr>
        <w:t>number</w:t>
      </w:r>
      <w:r w:rsidR="005E5A86" w:rsidRPr="00834EF2">
        <w:rPr>
          <w:rFonts w:asciiTheme="majorHAnsi" w:hAnsiTheme="majorHAnsi" w:cstheme="majorHAnsi"/>
        </w:rPr>
        <w:t xml:space="preserve"> </w:t>
      </w:r>
      <w:r w:rsidR="005D2D82" w:rsidRPr="00834EF2">
        <w:rPr>
          <w:rFonts w:asciiTheme="majorHAnsi" w:hAnsiTheme="majorHAnsi" w:cstheme="majorHAnsi"/>
        </w:rPr>
        <w:t>of</w:t>
      </w:r>
      <w:r w:rsidR="005E5A86" w:rsidRPr="00834EF2">
        <w:rPr>
          <w:rFonts w:asciiTheme="majorHAnsi" w:hAnsiTheme="majorHAnsi" w:cstheme="majorHAnsi"/>
        </w:rPr>
        <w:t xml:space="preserve"> </w:t>
      </w:r>
      <w:r w:rsidR="005D2D82" w:rsidRPr="00834EF2">
        <w:rPr>
          <w:rFonts w:asciiTheme="majorHAnsi" w:hAnsiTheme="majorHAnsi" w:cstheme="majorHAnsi"/>
        </w:rPr>
        <w:t>subscribers</w:t>
      </w:r>
      <w:r w:rsidR="005E5A86" w:rsidRPr="00834EF2">
        <w:rPr>
          <w:rFonts w:asciiTheme="majorHAnsi" w:hAnsiTheme="majorHAnsi" w:cstheme="majorHAnsi"/>
        </w:rPr>
        <w:t xml:space="preserve"> </w:t>
      </w:r>
      <w:r w:rsidR="003157FB">
        <w:rPr>
          <w:rFonts w:asciiTheme="majorHAnsi" w:hAnsiTheme="majorHAnsi" w:cstheme="majorHAnsi"/>
        </w:rPr>
        <w:t xml:space="preserve">was only </w:t>
      </w:r>
      <w:r w:rsidR="005D2D82" w:rsidRPr="00834EF2">
        <w:rPr>
          <w:rFonts w:asciiTheme="majorHAnsi" w:hAnsiTheme="majorHAnsi" w:cstheme="majorHAnsi"/>
        </w:rPr>
        <w:t>eighty</w:t>
      </w:r>
      <w:r w:rsidR="005E5A86" w:rsidRPr="00834EF2">
        <w:rPr>
          <w:rFonts w:asciiTheme="majorHAnsi" w:hAnsiTheme="majorHAnsi" w:cstheme="majorHAnsi"/>
        </w:rPr>
        <w:t xml:space="preserve"> </w:t>
      </w:r>
      <w:r w:rsidR="005D2D82" w:rsidRPr="00834EF2">
        <w:rPr>
          <w:rFonts w:asciiTheme="majorHAnsi" w:hAnsiTheme="majorHAnsi" w:cstheme="majorHAnsi"/>
        </w:rPr>
        <w:t>(Bolotov</w:t>
      </w:r>
      <w:r w:rsidR="005E5A86" w:rsidRPr="00834EF2">
        <w:rPr>
          <w:rFonts w:asciiTheme="majorHAnsi" w:hAnsiTheme="majorHAnsi" w:cstheme="majorHAnsi"/>
        </w:rPr>
        <w:t xml:space="preserve"> </w:t>
      </w:r>
      <w:r w:rsidR="005D2D82" w:rsidRPr="00834EF2">
        <w:rPr>
          <w:rFonts w:asciiTheme="majorHAnsi" w:hAnsiTheme="majorHAnsi" w:cstheme="majorHAnsi"/>
        </w:rPr>
        <w:t>1870,</w:t>
      </w:r>
      <w:r w:rsidR="005E5A86" w:rsidRPr="00834EF2">
        <w:rPr>
          <w:rFonts w:asciiTheme="majorHAnsi" w:hAnsiTheme="majorHAnsi" w:cstheme="majorHAnsi"/>
        </w:rPr>
        <w:t xml:space="preserve"> </w:t>
      </w:r>
      <w:r w:rsidR="005D2D82" w:rsidRPr="00834EF2">
        <w:rPr>
          <w:rFonts w:asciiTheme="majorHAnsi" w:hAnsiTheme="majorHAnsi" w:cstheme="majorHAnsi"/>
        </w:rPr>
        <w:t>356)</w:t>
      </w:r>
      <w:r w:rsidR="005E5A86" w:rsidRPr="00834EF2">
        <w:rPr>
          <w:rFonts w:asciiTheme="majorHAnsi" w:hAnsiTheme="majorHAnsi" w:cstheme="majorHAnsi"/>
        </w:rPr>
        <w:t xml:space="preserve"> </w:t>
      </w:r>
      <w:r w:rsidR="005D2D82" w:rsidRPr="00834EF2">
        <w:rPr>
          <w:rFonts w:asciiTheme="majorHAnsi" w:hAnsiTheme="majorHAnsi" w:cstheme="majorHAnsi"/>
        </w:rPr>
        <w:t>and</w:t>
      </w:r>
      <w:r w:rsidR="005E5A86" w:rsidRPr="00834EF2">
        <w:rPr>
          <w:rFonts w:asciiTheme="majorHAnsi" w:hAnsiTheme="majorHAnsi" w:cstheme="majorHAnsi"/>
        </w:rPr>
        <w:t xml:space="preserve"> </w:t>
      </w:r>
      <w:r w:rsidR="005D2D82" w:rsidRPr="00834EF2">
        <w:rPr>
          <w:rFonts w:asciiTheme="majorHAnsi" w:hAnsiTheme="majorHAnsi" w:cstheme="majorHAnsi"/>
        </w:rPr>
        <w:t>never</w:t>
      </w:r>
      <w:r w:rsidR="005E5A86" w:rsidRPr="00834EF2">
        <w:rPr>
          <w:rFonts w:asciiTheme="majorHAnsi" w:hAnsiTheme="majorHAnsi" w:cstheme="majorHAnsi"/>
        </w:rPr>
        <w:t xml:space="preserve"> </w:t>
      </w:r>
      <w:r w:rsidR="005D2D82" w:rsidRPr="00834EF2">
        <w:rPr>
          <w:rFonts w:asciiTheme="majorHAnsi" w:hAnsiTheme="majorHAnsi" w:cstheme="majorHAnsi"/>
        </w:rPr>
        <w:t>exceeded</w:t>
      </w:r>
      <w:r w:rsidR="005E5A86" w:rsidRPr="00834EF2">
        <w:rPr>
          <w:rFonts w:asciiTheme="majorHAnsi" w:hAnsiTheme="majorHAnsi" w:cstheme="majorHAnsi"/>
        </w:rPr>
        <w:t xml:space="preserve"> </w:t>
      </w:r>
      <w:r w:rsidR="005D2D82" w:rsidRPr="00834EF2">
        <w:rPr>
          <w:rFonts w:asciiTheme="majorHAnsi" w:hAnsiTheme="majorHAnsi" w:cstheme="majorHAnsi"/>
        </w:rPr>
        <w:t>one</w:t>
      </w:r>
      <w:r w:rsidR="005E5A86" w:rsidRPr="00834EF2">
        <w:rPr>
          <w:rFonts w:asciiTheme="majorHAnsi" w:hAnsiTheme="majorHAnsi" w:cstheme="majorHAnsi"/>
        </w:rPr>
        <w:t xml:space="preserve"> </w:t>
      </w:r>
      <w:r w:rsidR="005D2D82" w:rsidRPr="00834EF2">
        <w:rPr>
          <w:rFonts w:asciiTheme="majorHAnsi" w:hAnsiTheme="majorHAnsi" w:cstheme="majorHAnsi"/>
        </w:rPr>
        <w:t>hundred</w:t>
      </w:r>
      <w:r w:rsidR="005E5A86" w:rsidRPr="00834EF2">
        <w:rPr>
          <w:rFonts w:asciiTheme="majorHAnsi" w:hAnsiTheme="majorHAnsi" w:cstheme="majorHAnsi"/>
        </w:rPr>
        <w:t xml:space="preserve"> </w:t>
      </w:r>
      <w:r w:rsidR="005D2D82" w:rsidRPr="00834EF2">
        <w:rPr>
          <w:rFonts w:asciiTheme="majorHAnsi" w:hAnsiTheme="majorHAnsi" w:cstheme="majorHAnsi"/>
        </w:rPr>
        <w:t>(Samarin</w:t>
      </w:r>
      <w:r w:rsidR="005E5A86" w:rsidRPr="00834EF2">
        <w:rPr>
          <w:rFonts w:asciiTheme="majorHAnsi" w:hAnsiTheme="majorHAnsi" w:cstheme="majorHAnsi"/>
        </w:rPr>
        <w:t xml:space="preserve"> </w:t>
      </w:r>
      <w:r w:rsidR="005D2D82" w:rsidRPr="00834EF2">
        <w:rPr>
          <w:rFonts w:asciiTheme="majorHAnsi" w:hAnsiTheme="majorHAnsi" w:cstheme="majorHAnsi"/>
        </w:rPr>
        <w:t>2000,</w:t>
      </w:r>
      <w:r w:rsidR="005E5A86" w:rsidRPr="00834EF2">
        <w:rPr>
          <w:rFonts w:asciiTheme="majorHAnsi" w:hAnsiTheme="majorHAnsi" w:cstheme="majorHAnsi"/>
        </w:rPr>
        <w:t xml:space="preserve"> </w:t>
      </w:r>
      <w:r w:rsidR="005D2D82" w:rsidRPr="00834EF2">
        <w:rPr>
          <w:rFonts w:asciiTheme="majorHAnsi" w:hAnsiTheme="majorHAnsi" w:cstheme="majorHAnsi"/>
        </w:rPr>
        <w:t>219).</w:t>
      </w:r>
      <w:r w:rsidR="005E5A86" w:rsidRPr="00834EF2">
        <w:rPr>
          <w:rFonts w:asciiTheme="majorHAnsi" w:hAnsiTheme="majorHAnsi" w:cstheme="majorHAnsi"/>
        </w:rPr>
        <w:t xml:space="preserve"> </w:t>
      </w:r>
      <w:r w:rsidR="005D2D82" w:rsidRPr="00834EF2">
        <w:rPr>
          <w:rFonts w:asciiTheme="majorHAnsi" w:hAnsiTheme="majorHAnsi" w:cstheme="majorHAnsi"/>
        </w:rPr>
        <w:t>The</w:t>
      </w:r>
      <w:r w:rsidR="005E5A86" w:rsidRPr="00834EF2">
        <w:rPr>
          <w:rFonts w:asciiTheme="majorHAnsi" w:hAnsiTheme="majorHAnsi" w:cstheme="majorHAnsi"/>
        </w:rPr>
        <w:t xml:space="preserve"> </w:t>
      </w:r>
      <w:r w:rsidR="005D2D82" w:rsidRPr="00834EF2">
        <w:rPr>
          <w:rFonts w:asciiTheme="majorHAnsi" w:hAnsiTheme="majorHAnsi" w:cstheme="majorHAnsi"/>
        </w:rPr>
        <w:t>publication</w:t>
      </w:r>
      <w:r w:rsidR="005E5A86" w:rsidRPr="00834EF2">
        <w:rPr>
          <w:rFonts w:asciiTheme="majorHAnsi" w:hAnsiTheme="majorHAnsi" w:cstheme="majorHAnsi"/>
        </w:rPr>
        <w:t xml:space="preserve"> </w:t>
      </w:r>
      <w:r w:rsidR="005D2D82" w:rsidRPr="00834EF2">
        <w:rPr>
          <w:rFonts w:asciiTheme="majorHAnsi" w:hAnsiTheme="majorHAnsi" w:cstheme="majorHAnsi"/>
        </w:rPr>
        <w:t>stopped</w:t>
      </w:r>
      <w:r w:rsidR="005E5A86" w:rsidRPr="00834EF2">
        <w:rPr>
          <w:rFonts w:asciiTheme="majorHAnsi" w:hAnsiTheme="majorHAnsi" w:cstheme="majorHAnsi"/>
        </w:rPr>
        <w:t xml:space="preserve"> </w:t>
      </w:r>
      <w:r w:rsidR="005D2D82" w:rsidRPr="00834EF2">
        <w:rPr>
          <w:rFonts w:asciiTheme="majorHAnsi" w:hAnsiTheme="majorHAnsi" w:cstheme="majorHAnsi"/>
        </w:rPr>
        <w:t>after</w:t>
      </w:r>
      <w:r w:rsidR="005E5A86" w:rsidRPr="00834EF2">
        <w:rPr>
          <w:rFonts w:asciiTheme="majorHAnsi" w:hAnsiTheme="majorHAnsi" w:cstheme="majorHAnsi"/>
        </w:rPr>
        <w:t xml:space="preserve"> </w:t>
      </w:r>
      <w:r w:rsidR="003157FB">
        <w:rPr>
          <w:rFonts w:asciiTheme="majorHAnsi" w:hAnsiTheme="majorHAnsi" w:cstheme="majorHAnsi"/>
        </w:rPr>
        <w:t>one</w:t>
      </w:r>
      <w:r w:rsidR="005E5A86" w:rsidRPr="00834EF2">
        <w:rPr>
          <w:rFonts w:asciiTheme="majorHAnsi" w:hAnsiTheme="majorHAnsi" w:cstheme="majorHAnsi"/>
        </w:rPr>
        <w:t xml:space="preserve"> </w:t>
      </w:r>
      <w:r w:rsidR="005D2D82" w:rsidRPr="00834EF2">
        <w:rPr>
          <w:rFonts w:asciiTheme="majorHAnsi" w:hAnsiTheme="majorHAnsi" w:cstheme="majorHAnsi"/>
        </w:rPr>
        <w:t>year,</w:t>
      </w:r>
      <w:r w:rsidR="005E5A86" w:rsidRPr="00834EF2">
        <w:rPr>
          <w:rFonts w:asciiTheme="majorHAnsi" w:hAnsiTheme="majorHAnsi" w:cstheme="majorHAnsi"/>
        </w:rPr>
        <w:t xml:space="preserve"> </w:t>
      </w:r>
      <w:r w:rsidR="003157FB" w:rsidRPr="00834EF2">
        <w:rPr>
          <w:rFonts w:asciiTheme="majorHAnsi" w:hAnsiTheme="majorHAnsi" w:cstheme="majorHAnsi"/>
        </w:rPr>
        <w:t xml:space="preserve">probably </w:t>
      </w:r>
      <w:r w:rsidR="003157FB">
        <w:rPr>
          <w:rFonts w:asciiTheme="majorHAnsi" w:hAnsiTheme="majorHAnsi" w:cstheme="majorHAnsi"/>
        </w:rPr>
        <w:t xml:space="preserve">also </w:t>
      </w:r>
      <w:r w:rsidR="005D2D82" w:rsidRPr="00834EF2">
        <w:rPr>
          <w:rFonts w:asciiTheme="majorHAnsi" w:hAnsiTheme="majorHAnsi" w:cstheme="majorHAnsi"/>
        </w:rPr>
        <w:t>due</w:t>
      </w:r>
      <w:r w:rsidR="005E5A86" w:rsidRPr="00834EF2">
        <w:rPr>
          <w:rFonts w:asciiTheme="majorHAnsi" w:hAnsiTheme="majorHAnsi" w:cstheme="majorHAnsi"/>
        </w:rPr>
        <w:t xml:space="preserve"> </w:t>
      </w:r>
      <w:r w:rsidR="005D2D82" w:rsidRPr="00834EF2">
        <w:rPr>
          <w:rFonts w:asciiTheme="majorHAnsi" w:hAnsiTheme="majorHAnsi" w:cstheme="majorHAnsi"/>
        </w:rPr>
        <w:t>to</w:t>
      </w:r>
      <w:r w:rsidR="005E5A86" w:rsidRPr="00834EF2">
        <w:rPr>
          <w:rFonts w:asciiTheme="majorHAnsi" w:hAnsiTheme="majorHAnsi" w:cstheme="majorHAnsi"/>
        </w:rPr>
        <w:t xml:space="preserve"> </w:t>
      </w:r>
      <w:r w:rsidR="005D2D82" w:rsidRPr="00834EF2">
        <w:rPr>
          <w:rFonts w:asciiTheme="majorHAnsi" w:hAnsiTheme="majorHAnsi" w:cstheme="majorHAnsi"/>
        </w:rPr>
        <w:t>the</w:t>
      </w:r>
      <w:r w:rsidR="005E5A86" w:rsidRPr="00834EF2">
        <w:rPr>
          <w:rFonts w:asciiTheme="majorHAnsi" w:hAnsiTheme="majorHAnsi" w:cstheme="majorHAnsi"/>
        </w:rPr>
        <w:t xml:space="preserve"> </w:t>
      </w:r>
      <w:r w:rsidR="005D2D82" w:rsidRPr="00834EF2">
        <w:rPr>
          <w:rFonts w:asciiTheme="majorHAnsi" w:hAnsiTheme="majorHAnsi" w:cstheme="majorHAnsi"/>
        </w:rPr>
        <w:t>transfer</w:t>
      </w:r>
      <w:r w:rsidR="005E5A86" w:rsidRPr="00834EF2">
        <w:rPr>
          <w:rFonts w:asciiTheme="majorHAnsi" w:hAnsiTheme="majorHAnsi" w:cstheme="majorHAnsi"/>
        </w:rPr>
        <w:t xml:space="preserve"> </w:t>
      </w:r>
      <w:r w:rsidR="005D2D82" w:rsidRPr="00834EF2">
        <w:rPr>
          <w:rFonts w:asciiTheme="majorHAnsi" w:hAnsiTheme="majorHAnsi" w:cstheme="majorHAnsi"/>
        </w:rPr>
        <w:t>of</w:t>
      </w:r>
      <w:r w:rsidR="005E5A86" w:rsidRPr="00834EF2">
        <w:rPr>
          <w:rFonts w:asciiTheme="majorHAnsi" w:hAnsiTheme="majorHAnsi" w:cstheme="majorHAnsi"/>
        </w:rPr>
        <w:t xml:space="preserve"> </w:t>
      </w:r>
      <w:r w:rsidR="005D2D82" w:rsidRPr="00834EF2">
        <w:rPr>
          <w:rFonts w:asciiTheme="majorHAnsi" w:hAnsiTheme="majorHAnsi" w:cstheme="majorHAnsi"/>
        </w:rPr>
        <w:t>the</w:t>
      </w:r>
      <w:r w:rsidR="005E5A86" w:rsidRPr="00834EF2">
        <w:rPr>
          <w:rFonts w:asciiTheme="majorHAnsi" w:hAnsiTheme="majorHAnsi" w:cstheme="majorHAnsi"/>
        </w:rPr>
        <w:t xml:space="preserve"> </w:t>
      </w:r>
      <w:r w:rsidR="003157FB">
        <w:rPr>
          <w:rFonts w:asciiTheme="majorHAnsi" w:hAnsiTheme="majorHAnsi" w:cstheme="majorHAnsi"/>
        </w:rPr>
        <w:t>print shop’s lease</w:t>
      </w:r>
      <w:r w:rsidR="005E5A86" w:rsidRPr="00834EF2">
        <w:rPr>
          <w:rFonts w:asciiTheme="majorHAnsi" w:hAnsiTheme="majorHAnsi" w:cstheme="majorHAnsi"/>
        </w:rPr>
        <w:t xml:space="preserve"> </w:t>
      </w:r>
      <w:r w:rsidR="005D2D82" w:rsidRPr="00834EF2">
        <w:rPr>
          <w:rFonts w:asciiTheme="majorHAnsi" w:hAnsiTheme="majorHAnsi" w:cstheme="majorHAnsi"/>
        </w:rPr>
        <w:t>from</w:t>
      </w:r>
      <w:r w:rsidR="005E5A86" w:rsidRPr="00834EF2">
        <w:rPr>
          <w:rFonts w:asciiTheme="majorHAnsi" w:hAnsiTheme="majorHAnsi" w:cstheme="majorHAnsi"/>
        </w:rPr>
        <w:t xml:space="preserve"> </w:t>
      </w:r>
      <w:r w:rsidR="005D2D82" w:rsidRPr="00834EF2">
        <w:rPr>
          <w:rFonts w:asciiTheme="majorHAnsi" w:hAnsiTheme="majorHAnsi" w:cstheme="majorHAnsi"/>
        </w:rPr>
        <w:t>Ridiger</w:t>
      </w:r>
      <w:r w:rsidR="005E5A86" w:rsidRPr="00834EF2">
        <w:rPr>
          <w:rFonts w:asciiTheme="majorHAnsi" w:hAnsiTheme="majorHAnsi" w:cstheme="majorHAnsi"/>
        </w:rPr>
        <w:t xml:space="preserve"> </w:t>
      </w:r>
      <w:r w:rsidR="005D2D82" w:rsidRPr="00834EF2">
        <w:rPr>
          <w:rFonts w:asciiTheme="majorHAnsi" w:hAnsiTheme="majorHAnsi" w:cstheme="majorHAnsi"/>
        </w:rPr>
        <w:t>to</w:t>
      </w:r>
      <w:r w:rsidR="005E5A86" w:rsidRPr="00834EF2">
        <w:rPr>
          <w:rFonts w:asciiTheme="majorHAnsi" w:hAnsiTheme="majorHAnsi" w:cstheme="majorHAnsi"/>
        </w:rPr>
        <w:t xml:space="preserve"> </w:t>
      </w:r>
      <w:r w:rsidR="005D2D82" w:rsidRPr="00834EF2">
        <w:rPr>
          <w:rFonts w:asciiTheme="majorHAnsi" w:hAnsiTheme="majorHAnsi" w:cstheme="majorHAnsi"/>
        </w:rPr>
        <w:t>Novikov.</w:t>
      </w:r>
      <w:r w:rsidR="005E5A86" w:rsidRPr="00834EF2">
        <w:rPr>
          <w:rFonts w:asciiTheme="majorHAnsi" w:hAnsiTheme="majorHAnsi" w:cstheme="majorHAnsi"/>
        </w:rPr>
        <w:t xml:space="preserve"> </w:t>
      </w:r>
      <w:r w:rsidR="005D2D82" w:rsidRPr="00834EF2">
        <w:rPr>
          <w:rFonts w:asciiTheme="majorHAnsi" w:hAnsiTheme="majorHAnsi" w:cstheme="majorHAnsi"/>
        </w:rPr>
        <w:t>Novikov,</w:t>
      </w:r>
      <w:r w:rsidR="005E5A86" w:rsidRPr="00834EF2">
        <w:rPr>
          <w:rFonts w:asciiTheme="majorHAnsi" w:hAnsiTheme="majorHAnsi" w:cstheme="majorHAnsi"/>
        </w:rPr>
        <w:t xml:space="preserve"> </w:t>
      </w:r>
      <w:r w:rsidR="005D2D82" w:rsidRPr="00834EF2">
        <w:rPr>
          <w:rFonts w:asciiTheme="majorHAnsi" w:hAnsiTheme="majorHAnsi" w:cstheme="majorHAnsi"/>
        </w:rPr>
        <w:t>however,</w:t>
      </w:r>
      <w:r w:rsidR="005E5A86" w:rsidRPr="00834EF2">
        <w:rPr>
          <w:rFonts w:asciiTheme="majorHAnsi" w:hAnsiTheme="majorHAnsi" w:cstheme="majorHAnsi"/>
        </w:rPr>
        <w:t xml:space="preserve"> </w:t>
      </w:r>
      <w:r w:rsidR="005D2D82" w:rsidRPr="00834EF2">
        <w:rPr>
          <w:rFonts w:asciiTheme="majorHAnsi" w:hAnsiTheme="majorHAnsi" w:cstheme="majorHAnsi"/>
        </w:rPr>
        <w:t>took</w:t>
      </w:r>
      <w:r w:rsidR="005E5A86" w:rsidRPr="00834EF2">
        <w:rPr>
          <w:rFonts w:asciiTheme="majorHAnsi" w:hAnsiTheme="majorHAnsi" w:cstheme="majorHAnsi"/>
        </w:rPr>
        <w:t xml:space="preserve"> </w:t>
      </w:r>
      <w:r w:rsidR="005D2D82" w:rsidRPr="00834EF2">
        <w:rPr>
          <w:rFonts w:asciiTheme="majorHAnsi" w:hAnsiTheme="majorHAnsi" w:cstheme="majorHAnsi"/>
        </w:rPr>
        <w:t>a</w:t>
      </w:r>
      <w:r w:rsidR="005E5A86" w:rsidRPr="00834EF2">
        <w:rPr>
          <w:rFonts w:asciiTheme="majorHAnsi" w:hAnsiTheme="majorHAnsi" w:cstheme="majorHAnsi"/>
        </w:rPr>
        <w:t xml:space="preserve"> </w:t>
      </w:r>
      <w:r w:rsidR="005D2D82" w:rsidRPr="00834EF2">
        <w:rPr>
          <w:rFonts w:asciiTheme="majorHAnsi" w:hAnsiTheme="majorHAnsi" w:cstheme="majorHAnsi"/>
        </w:rPr>
        <w:t>great</w:t>
      </w:r>
      <w:r w:rsidR="005E5A86" w:rsidRPr="00834EF2">
        <w:rPr>
          <w:rFonts w:asciiTheme="majorHAnsi" w:hAnsiTheme="majorHAnsi" w:cstheme="majorHAnsi"/>
        </w:rPr>
        <w:t xml:space="preserve"> </w:t>
      </w:r>
      <w:r w:rsidR="005D2D82" w:rsidRPr="00834EF2">
        <w:rPr>
          <w:rFonts w:asciiTheme="majorHAnsi" w:hAnsiTheme="majorHAnsi" w:cstheme="majorHAnsi"/>
        </w:rPr>
        <w:t>interest</w:t>
      </w:r>
      <w:r w:rsidR="005E5A86" w:rsidRPr="00834EF2">
        <w:rPr>
          <w:rFonts w:asciiTheme="majorHAnsi" w:hAnsiTheme="majorHAnsi" w:cstheme="majorHAnsi"/>
        </w:rPr>
        <w:t xml:space="preserve"> </w:t>
      </w:r>
      <w:r w:rsidR="005D2D82" w:rsidRPr="00834EF2">
        <w:rPr>
          <w:rFonts w:asciiTheme="majorHAnsi" w:hAnsiTheme="majorHAnsi" w:cstheme="majorHAnsi"/>
        </w:rPr>
        <w:t>in</w:t>
      </w:r>
      <w:r w:rsidR="005E5A86" w:rsidRPr="00834EF2">
        <w:rPr>
          <w:rFonts w:asciiTheme="majorHAnsi" w:hAnsiTheme="majorHAnsi" w:cstheme="majorHAnsi"/>
        </w:rPr>
        <w:t xml:space="preserve"> </w:t>
      </w:r>
      <w:r w:rsidR="005D2D82" w:rsidRPr="00834EF2">
        <w:rPr>
          <w:rFonts w:asciiTheme="majorHAnsi" w:hAnsiTheme="majorHAnsi" w:cstheme="majorHAnsi"/>
        </w:rPr>
        <w:t>the</w:t>
      </w:r>
      <w:r w:rsidR="005E5A86" w:rsidRPr="00834EF2">
        <w:rPr>
          <w:rFonts w:asciiTheme="majorHAnsi" w:hAnsiTheme="majorHAnsi" w:cstheme="majorHAnsi"/>
        </w:rPr>
        <w:t xml:space="preserve"> </w:t>
      </w:r>
      <w:r w:rsidR="005D2D82" w:rsidRPr="00834EF2">
        <w:rPr>
          <w:rFonts w:asciiTheme="majorHAnsi" w:hAnsiTheme="majorHAnsi" w:cstheme="majorHAnsi"/>
        </w:rPr>
        <w:t>venture</w:t>
      </w:r>
      <w:r w:rsidR="005E5A86" w:rsidRPr="00834EF2">
        <w:rPr>
          <w:rFonts w:asciiTheme="majorHAnsi" w:hAnsiTheme="majorHAnsi" w:cstheme="majorHAnsi"/>
        </w:rPr>
        <w:t xml:space="preserve"> </w:t>
      </w:r>
      <w:r w:rsidR="005D2D82" w:rsidRPr="00834EF2">
        <w:rPr>
          <w:rFonts w:asciiTheme="majorHAnsi" w:hAnsiTheme="majorHAnsi" w:cstheme="majorHAnsi"/>
        </w:rPr>
        <w:t>and</w:t>
      </w:r>
      <w:r w:rsidR="005E5A86" w:rsidRPr="00834EF2">
        <w:rPr>
          <w:rFonts w:asciiTheme="majorHAnsi" w:hAnsiTheme="majorHAnsi" w:cstheme="majorHAnsi"/>
        </w:rPr>
        <w:t xml:space="preserve"> </w:t>
      </w:r>
      <w:r w:rsidR="005D2D82" w:rsidRPr="00834EF2">
        <w:rPr>
          <w:rFonts w:asciiTheme="majorHAnsi" w:hAnsiTheme="majorHAnsi" w:cstheme="majorHAnsi"/>
        </w:rPr>
        <w:t>promised</w:t>
      </w:r>
      <w:r w:rsidR="005E5A86" w:rsidRPr="00834EF2">
        <w:rPr>
          <w:rFonts w:asciiTheme="majorHAnsi" w:hAnsiTheme="majorHAnsi" w:cstheme="majorHAnsi"/>
        </w:rPr>
        <w:t xml:space="preserve"> </w:t>
      </w:r>
      <w:r w:rsidR="005D2D82" w:rsidRPr="00834EF2">
        <w:rPr>
          <w:rFonts w:asciiTheme="majorHAnsi" w:hAnsiTheme="majorHAnsi" w:cstheme="majorHAnsi"/>
        </w:rPr>
        <w:t>Bolotov</w:t>
      </w:r>
      <w:r w:rsidR="005E5A86" w:rsidRPr="00834EF2">
        <w:rPr>
          <w:rFonts w:asciiTheme="majorHAnsi" w:hAnsiTheme="majorHAnsi" w:cstheme="majorHAnsi"/>
        </w:rPr>
        <w:t xml:space="preserve"> </w:t>
      </w:r>
      <w:r w:rsidR="005D2D82" w:rsidRPr="00834EF2">
        <w:rPr>
          <w:rFonts w:asciiTheme="majorHAnsi" w:hAnsiTheme="majorHAnsi" w:cstheme="majorHAnsi"/>
        </w:rPr>
        <w:t>to</w:t>
      </w:r>
      <w:r w:rsidR="005E5A86" w:rsidRPr="00834EF2">
        <w:rPr>
          <w:rFonts w:asciiTheme="majorHAnsi" w:hAnsiTheme="majorHAnsi" w:cstheme="majorHAnsi"/>
        </w:rPr>
        <w:t xml:space="preserve"> </w:t>
      </w:r>
      <w:r w:rsidR="005D2D82" w:rsidRPr="00834EF2">
        <w:rPr>
          <w:rFonts w:asciiTheme="majorHAnsi" w:hAnsiTheme="majorHAnsi" w:cstheme="majorHAnsi"/>
        </w:rPr>
        <w:t>pay</w:t>
      </w:r>
      <w:r w:rsidR="003157FB">
        <w:rPr>
          <w:rFonts w:asciiTheme="majorHAnsi" w:hAnsiTheme="majorHAnsi" w:cstheme="majorHAnsi"/>
        </w:rPr>
        <w:t xml:space="preserve"> him</w:t>
      </w:r>
      <w:r w:rsidR="005E5A86" w:rsidRPr="00834EF2">
        <w:rPr>
          <w:rFonts w:asciiTheme="majorHAnsi" w:hAnsiTheme="majorHAnsi" w:cstheme="majorHAnsi"/>
        </w:rPr>
        <w:t xml:space="preserve"> </w:t>
      </w:r>
      <w:r w:rsidR="005D2D82" w:rsidRPr="00834EF2">
        <w:rPr>
          <w:rFonts w:asciiTheme="majorHAnsi" w:hAnsiTheme="majorHAnsi" w:cstheme="majorHAnsi"/>
        </w:rPr>
        <w:t>twice</w:t>
      </w:r>
      <w:r w:rsidR="005E5A86" w:rsidRPr="00834EF2">
        <w:rPr>
          <w:rFonts w:asciiTheme="majorHAnsi" w:hAnsiTheme="majorHAnsi" w:cstheme="majorHAnsi"/>
        </w:rPr>
        <w:t xml:space="preserve"> </w:t>
      </w:r>
      <w:r w:rsidR="005D2D82" w:rsidRPr="00834EF2">
        <w:rPr>
          <w:rFonts w:asciiTheme="majorHAnsi" w:hAnsiTheme="majorHAnsi" w:cstheme="majorHAnsi"/>
        </w:rPr>
        <w:t>as</w:t>
      </w:r>
      <w:r w:rsidR="005E5A86" w:rsidRPr="00834EF2">
        <w:rPr>
          <w:rFonts w:asciiTheme="majorHAnsi" w:hAnsiTheme="majorHAnsi" w:cstheme="majorHAnsi"/>
        </w:rPr>
        <w:t xml:space="preserve"> </w:t>
      </w:r>
      <w:r w:rsidR="005D2D82" w:rsidRPr="00834EF2">
        <w:rPr>
          <w:rFonts w:asciiTheme="majorHAnsi" w:hAnsiTheme="majorHAnsi" w:cstheme="majorHAnsi"/>
        </w:rPr>
        <w:t>much</w:t>
      </w:r>
      <w:r w:rsidR="005E5A86" w:rsidRPr="00834EF2">
        <w:rPr>
          <w:rFonts w:asciiTheme="majorHAnsi" w:hAnsiTheme="majorHAnsi" w:cstheme="majorHAnsi"/>
        </w:rPr>
        <w:t xml:space="preserve"> </w:t>
      </w:r>
      <w:r w:rsidR="005D2D82" w:rsidRPr="00834EF2">
        <w:rPr>
          <w:rFonts w:asciiTheme="majorHAnsi" w:hAnsiTheme="majorHAnsi" w:cstheme="majorHAnsi"/>
        </w:rPr>
        <w:t>as</w:t>
      </w:r>
      <w:r w:rsidR="005E5A86" w:rsidRPr="00834EF2">
        <w:rPr>
          <w:rFonts w:asciiTheme="majorHAnsi" w:hAnsiTheme="majorHAnsi" w:cstheme="majorHAnsi"/>
        </w:rPr>
        <w:t xml:space="preserve"> </w:t>
      </w:r>
      <w:r w:rsidR="005D2D82" w:rsidRPr="00834EF2">
        <w:rPr>
          <w:rFonts w:asciiTheme="majorHAnsi" w:hAnsiTheme="majorHAnsi" w:cstheme="majorHAnsi"/>
        </w:rPr>
        <w:t>“the</w:t>
      </w:r>
      <w:r w:rsidR="005E5A86" w:rsidRPr="00834EF2">
        <w:rPr>
          <w:rFonts w:asciiTheme="majorHAnsi" w:hAnsiTheme="majorHAnsi" w:cstheme="majorHAnsi"/>
        </w:rPr>
        <w:t xml:space="preserve"> </w:t>
      </w:r>
      <w:r w:rsidR="005D2D82" w:rsidRPr="00834EF2">
        <w:rPr>
          <w:rFonts w:asciiTheme="majorHAnsi" w:hAnsiTheme="majorHAnsi" w:cstheme="majorHAnsi"/>
        </w:rPr>
        <w:t>German</w:t>
      </w:r>
      <w:r w:rsidR="005E5A86" w:rsidRPr="00834EF2">
        <w:rPr>
          <w:rFonts w:asciiTheme="majorHAnsi" w:hAnsiTheme="majorHAnsi" w:cstheme="majorHAnsi"/>
        </w:rPr>
        <w:t xml:space="preserve"> </w:t>
      </w:r>
      <w:r w:rsidR="00F77A9A" w:rsidRPr="00834EF2">
        <w:rPr>
          <w:rFonts w:asciiTheme="majorHAnsi" w:hAnsiTheme="majorHAnsi" w:cstheme="majorHAnsi"/>
        </w:rPr>
        <w:t>(‘</w:t>
      </w:r>
      <w:r w:rsidR="00F77A9A" w:rsidRPr="003157FB">
        <w:rPr>
          <w:rFonts w:asciiTheme="majorHAnsi" w:hAnsiTheme="majorHAnsi" w:cstheme="majorHAnsi"/>
          <w:i/>
          <w:iCs/>
        </w:rPr>
        <w:t>nemtchina</w:t>
      </w:r>
      <w:r w:rsidR="00F77A9A" w:rsidRPr="00834EF2">
        <w:rPr>
          <w:rFonts w:asciiTheme="majorHAnsi" w:hAnsiTheme="majorHAnsi" w:cstheme="majorHAnsi"/>
        </w:rPr>
        <w:t>’)</w:t>
      </w:r>
      <w:r w:rsidR="005E5A86" w:rsidRPr="00834EF2">
        <w:rPr>
          <w:rFonts w:asciiTheme="majorHAnsi" w:hAnsiTheme="majorHAnsi" w:cstheme="majorHAnsi"/>
        </w:rPr>
        <w:t xml:space="preserve"> </w:t>
      </w:r>
      <w:r w:rsidR="00180E7A" w:rsidRPr="00834EF2">
        <w:rPr>
          <w:rFonts w:asciiTheme="majorHAnsi" w:hAnsiTheme="majorHAnsi" w:cstheme="majorHAnsi"/>
        </w:rPr>
        <w:t>Ridiger</w:t>
      </w:r>
      <w:r w:rsidR="003157FB">
        <w:rPr>
          <w:rFonts w:asciiTheme="majorHAnsi" w:hAnsiTheme="majorHAnsi" w:cstheme="majorHAnsi"/>
        </w:rPr>
        <w:t xml:space="preserve">,” </w:t>
      </w:r>
      <w:r w:rsidR="00180E7A" w:rsidRPr="00834EF2">
        <w:rPr>
          <w:rFonts w:asciiTheme="majorHAnsi" w:hAnsiTheme="majorHAnsi" w:cstheme="majorHAnsi"/>
        </w:rPr>
        <w:t>but</w:t>
      </w:r>
      <w:r w:rsidR="005E5A86" w:rsidRPr="00834EF2">
        <w:rPr>
          <w:rFonts w:asciiTheme="majorHAnsi" w:hAnsiTheme="majorHAnsi" w:cstheme="majorHAnsi"/>
        </w:rPr>
        <w:t xml:space="preserve"> </w:t>
      </w:r>
      <w:r w:rsidR="00180E7A" w:rsidRPr="00834EF2">
        <w:rPr>
          <w:rFonts w:asciiTheme="majorHAnsi" w:hAnsiTheme="majorHAnsi" w:cstheme="majorHAnsi"/>
        </w:rPr>
        <w:t>also</w:t>
      </w:r>
      <w:r w:rsidR="005E5A86" w:rsidRPr="00834EF2">
        <w:rPr>
          <w:rFonts w:asciiTheme="majorHAnsi" w:hAnsiTheme="majorHAnsi" w:cstheme="majorHAnsi"/>
        </w:rPr>
        <w:t xml:space="preserve"> </w:t>
      </w:r>
      <w:r w:rsidR="00180E7A" w:rsidRPr="00834EF2">
        <w:rPr>
          <w:rFonts w:asciiTheme="majorHAnsi" w:hAnsiTheme="majorHAnsi" w:cstheme="majorHAnsi"/>
        </w:rPr>
        <w:t>asked</w:t>
      </w:r>
      <w:r w:rsidR="005E5A86" w:rsidRPr="00834EF2">
        <w:rPr>
          <w:rFonts w:asciiTheme="majorHAnsi" w:hAnsiTheme="majorHAnsi" w:cstheme="majorHAnsi"/>
        </w:rPr>
        <w:t xml:space="preserve"> </w:t>
      </w:r>
      <w:r w:rsidR="00F77A9A" w:rsidRPr="00834EF2">
        <w:rPr>
          <w:rFonts w:asciiTheme="majorHAnsi" w:hAnsiTheme="majorHAnsi" w:cstheme="majorHAnsi"/>
        </w:rPr>
        <w:t>the</w:t>
      </w:r>
      <w:r w:rsidR="005E5A86" w:rsidRPr="00834EF2">
        <w:rPr>
          <w:rFonts w:asciiTheme="majorHAnsi" w:hAnsiTheme="majorHAnsi" w:cstheme="majorHAnsi"/>
        </w:rPr>
        <w:t xml:space="preserve"> </w:t>
      </w:r>
      <w:r w:rsidR="00F77A9A" w:rsidRPr="00834EF2">
        <w:rPr>
          <w:rFonts w:asciiTheme="majorHAnsi" w:hAnsiTheme="majorHAnsi" w:cstheme="majorHAnsi"/>
        </w:rPr>
        <w:t>editor</w:t>
      </w:r>
      <w:r w:rsidR="005E5A86" w:rsidRPr="00834EF2">
        <w:rPr>
          <w:rFonts w:asciiTheme="majorHAnsi" w:hAnsiTheme="majorHAnsi" w:cstheme="majorHAnsi"/>
        </w:rPr>
        <w:t xml:space="preserve"> </w:t>
      </w:r>
      <w:r w:rsidR="005D2D82" w:rsidRPr="00834EF2">
        <w:rPr>
          <w:rFonts w:asciiTheme="majorHAnsi" w:hAnsiTheme="majorHAnsi" w:cstheme="majorHAnsi"/>
        </w:rPr>
        <w:t>to</w:t>
      </w:r>
      <w:r w:rsidR="005E5A86" w:rsidRPr="00834EF2">
        <w:rPr>
          <w:rFonts w:asciiTheme="majorHAnsi" w:hAnsiTheme="majorHAnsi" w:cstheme="majorHAnsi"/>
        </w:rPr>
        <w:t xml:space="preserve"> </w:t>
      </w:r>
      <w:r w:rsidR="00180E7A" w:rsidRPr="00834EF2">
        <w:rPr>
          <w:rFonts w:asciiTheme="majorHAnsi" w:hAnsiTheme="majorHAnsi" w:cstheme="majorHAnsi"/>
        </w:rPr>
        <w:t>double</w:t>
      </w:r>
      <w:r w:rsidR="005E5A86" w:rsidRPr="00834EF2">
        <w:rPr>
          <w:rFonts w:asciiTheme="majorHAnsi" w:hAnsiTheme="majorHAnsi" w:cstheme="majorHAnsi"/>
        </w:rPr>
        <w:t xml:space="preserve"> </w:t>
      </w:r>
      <w:r w:rsidR="00180E7A" w:rsidRPr="00834EF2">
        <w:rPr>
          <w:rFonts w:asciiTheme="majorHAnsi" w:hAnsiTheme="majorHAnsi" w:cstheme="majorHAnsi"/>
        </w:rPr>
        <w:t>the</w:t>
      </w:r>
      <w:r w:rsidR="005E5A86" w:rsidRPr="00834EF2">
        <w:rPr>
          <w:rFonts w:asciiTheme="majorHAnsi" w:hAnsiTheme="majorHAnsi" w:cstheme="majorHAnsi"/>
        </w:rPr>
        <w:t xml:space="preserve"> </w:t>
      </w:r>
      <w:r w:rsidR="003157FB">
        <w:rPr>
          <w:rFonts w:asciiTheme="majorHAnsi" w:hAnsiTheme="majorHAnsi" w:cstheme="majorHAnsi"/>
        </w:rPr>
        <w:t>amount of published material to</w:t>
      </w:r>
      <w:r w:rsidR="005E5A86" w:rsidRPr="00834EF2">
        <w:rPr>
          <w:rFonts w:asciiTheme="majorHAnsi" w:hAnsiTheme="majorHAnsi" w:cstheme="majorHAnsi"/>
        </w:rPr>
        <w:t xml:space="preserve"> </w:t>
      </w:r>
      <w:r w:rsidR="005D2D82" w:rsidRPr="00834EF2">
        <w:rPr>
          <w:rFonts w:asciiTheme="majorHAnsi" w:hAnsiTheme="majorHAnsi" w:cstheme="majorHAnsi"/>
        </w:rPr>
        <w:t>two</w:t>
      </w:r>
      <w:r w:rsidR="005E5A86" w:rsidRPr="00834EF2">
        <w:rPr>
          <w:rFonts w:asciiTheme="majorHAnsi" w:hAnsiTheme="majorHAnsi" w:cstheme="majorHAnsi"/>
        </w:rPr>
        <w:t xml:space="preserve"> </w:t>
      </w:r>
      <w:r w:rsidR="00353285" w:rsidRPr="00834EF2">
        <w:rPr>
          <w:rFonts w:asciiTheme="majorHAnsi" w:hAnsiTheme="majorHAnsi" w:cstheme="majorHAnsi"/>
        </w:rPr>
        <w:t>sheets</w:t>
      </w:r>
      <w:r w:rsidR="005E5A86" w:rsidRPr="00834EF2">
        <w:rPr>
          <w:rFonts w:asciiTheme="majorHAnsi" w:hAnsiTheme="majorHAnsi" w:cstheme="majorHAnsi"/>
        </w:rPr>
        <w:t xml:space="preserve"> </w:t>
      </w:r>
      <w:r w:rsidR="00180E7A" w:rsidRPr="00834EF2">
        <w:rPr>
          <w:rFonts w:asciiTheme="majorHAnsi" w:hAnsiTheme="majorHAnsi" w:cstheme="majorHAnsi"/>
        </w:rPr>
        <w:t>per</w:t>
      </w:r>
      <w:r w:rsidR="005E5A86" w:rsidRPr="00834EF2">
        <w:rPr>
          <w:rFonts w:asciiTheme="majorHAnsi" w:hAnsiTheme="majorHAnsi" w:cstheme="majorHAnsi"/>
        </w:rPr>
        <w:t xml:space="preserve"> </w:t>
      </w:r>
      <w:r w:rsidR="00180E7A" w:rsidRPr="00834EF2">
        <w:rPr>
          <w:rFonts w:asciiTheme="majorHAnsi" w:hAnsiTheme="majorHAnsi" w:cstheme="majorHAnsi"/>
        </w:rPr>
        <w:t>week</w:t>
      </w:r>
      <w:r w:rsidR="005E5A86" w:rsidRPr="00834EF2">
        <w:rPr>
          <w:rFonts w:asciiTheme="majorHAnsi" w:hAnsiTheme="majorHAnsi" w:cstheme="majorHAnsi"/>
        </w:rPr>
        <w:t xml:space="preserve"> </w:t>
      </w:r>
      <w:r w:rsidR="005D2D82" w:rsidRPr="00834EF2">
        <w:rPr>
          <w:rFonts w:asciiTheme="majorHAnsi" w:hAnsiTheme="majorHAnsi" w:cstheme="majorHAnsi"/>
        </w:rPr>
        <w:t>(Bolotov</w:t>
      </w:r>
      <w:r w:rsidR="005E5A86" w:rsidRPr="00834EF2">
        <w:rPr>
          <w:rFonts w:asciiTheme="majorHAnsi" w:hAnsiTheme="majorHAnsi" w:cstheme="majorHAnsi"/>
        </w:rPr>
        <w:t xml:space="preserve"> </w:t>
      </w:r>
      <w:r w:rsidR="005D2D82" w:rsidRPr="00834EF2">
        <w:rPr>
          <w:rFonts w:asciiTheme="majorHAnsi" w:hAnsiTheme="majorHAnsi" w:cstheme="majorHAnsi"/>
        </w:rPr>
        <w:t>1870,</w:t>
      </w:r>
      <w:r w:rsidR="005E5A86" w:rsidRPr="00834EF2">
        <w:rPr>
          <w:rFonts w:asciiTheme="majorHAnsi" w:hAnsiTheme="majorHAnsi" w:cstheme="majorHAnsi"/>
        </w:rPr>
        <w:t xml:space="preserve"> </w:t>
      </w:r>
      <w:r w:rsidR="005D2D82" w:rsidRPr="00834EF2">
        <w:rPr>
          <w:rFonts w:asciiTheme="majorHAnsi" w:hAnsiTheme="majorHAnsi" w:cstheme="majorHAnsi"/>
        </w:rPr>
        <w:t>859).</w:t>
      </w:r>
    </w:p>
    <w:p w14:paraId="49F4A57F" w14:textId="4C0A6C5E" w:rsidR="00A45837" w:rsidRPr="00834EF2" w:rsidRDefault="005D2D82" w:rsidP="00E83E6B">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Bolotov</w:t>
      </w:r>
      <w:r w:rsidR="005E5A86" w:rsidRPr="00834EF2">
        <w:rPr>
          <w:rFonts w:asciiTheme="majorHAnsi" w:hAnsiTheme="majorHAnsi" w:cstheme="majorHAnsi"/>
        </w:rPr>
        <w:t xml:space="preserve"> </w:t>
      </w:r>
      <w:r w:rsidRPr="00834EF2">
        <w:rPr>
          <w:rFonts w:asciiTheme="majorHAnsi" w:hAnsiTheme="majorHAnsi" w:cstheme="majorHAnsi"/>
        </w:rPr>
        <w:t>readily</w:t>
      </w:r>
      <w:r w:rsidR="005E5A86" w:rsidRPr="00834EF2">
        <w:rPr>
          <w:rFonts w:asciiTheme="majorHAnsi" w:hAnsiTheme="majorHAnsi" w:cstheme="majorHAnsi"/>
        </w:rPr>
        <w:t xml:space="preserve"> </w:t>
      </w:r>
      <w:r w:rsidRPr="00834EF2">
        <w:rPr>
          <w:rFonts w:asciiTheme="majorHAnsi" w:hAnsiTheme="majorHAnsi" w:cstheme="majorHAnsi"/>
        </w:rPr>
        <w:t>agreed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suggestion,</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new</w:t>
      </w:r>
      <w:r w:rsidR="005E5A86" w:rsidRPr="00834EF2">
        <w:rPr>
          <w:rFonts w:asciiTheme="majorHAnsi" w:hAnsiTheme="majorHAnsi" w:cstheme="majorHAnsi"/>
        </w:rPr>
        <w:t xml:space="preserve"> </w:t>
      </w:r>
      <w:r w:rsidRPr="00834EF2">
        <w:rPr>
          <w:rFonts w:asciiTheme="majorHAnsi" w:hAnsiTheme="majorHAnsi" w:cstheme="majorHAnsi"/>
          <w:i/>
        </w:rPr>
        <w:t>Ekonomicheskii</w:t>
      </w:r>
      <w:r w:rsidR="005E5A86" w:rsidRPr="00834EF2">
        <w:rPr>
          <w:rFonts w:asciiTheme="majorHAnsi" w:hAnsiTheme="majorHAnsi" w:cstheme="majorHAnsi"/>
          <w:i/>
        </w:rPr>
        <w:t xml:space="preserve"> </w:t>
      </w:r>
      <w:r w:rsidRPr="00834EF2">
        <w:rPr>
          <w:rFonts w:asciiTheme="majorHAnsi" w:hAnsiTheme="majorHAnsi" w:cstheme="majorHAnsi"/>
          <w:i/>
        </w:rPr>
        <w:t>magazin</w:t>
      </w:r>
      <w:r w:rsidR="005E5A86" w:rsidRPr="00834EF2">
        <w:rPr>
          <w:rFonts w:asciiTheme="majorHAnsi" w:hAnsiTheme="majorHAnsi" w:cstheme="majorHAnsi"/>
          <w:i/>
        </w:rPr>
        <w:t xml:space="preserve"> </w:t>
      </w:r>
      <w:r w:rsidRPr="00834EF2">
        <w:rPr>
          <w:rFonts w:asciiTheme="majorHAnsi" w:hAnsiTheme="majorHAnsi" w:cstheme="majorHAnsi"/>
        </w:rPr>
        <w:t>(‘Economic</w:t>
      </w:r>
      <w:r w:rsidR="005E5A86" w:rsidRPr="00834EF2">
        <w:rPr>
          <w:rFonts w:asciiTheme="majorHAnsi" w:hAnsiTheme="majorHAnsi" w:cstheme="majorHAnsi"/>
        </w:rPr>
        <w:t xml:space="preserve"> </w:t>
      </w:r>
      <w:r w:rsidRPr="00834EF2">
        <w:rPr>
          <w:rFonts w:asciiTheme="majorHAnsi" w:hAnsiTheme="majorHAnsi" w:cstheme="majorHAnsi"/>
        </w:rPr>
        <w:t>Journal’)</w:t>
      </w:r>
      <w:r w:rsidR="005E5A86" w:rsidRPr="00834EF2">
        <w:rPr>
          <w:rFonts w:asciiTheme="majorHAnsi" w:hAnsiTheme="majorHAnsi" w:cstheme="majorHAnsi"/>
        </w:rPr>
        <w:t xml:space="preserve"> </w:t>
      </w:r>
      <w:r w:rsidRPr="00834EF2">
        <w:rPr>
          <w:rFonts w:asciiTheme="majorHAnsi" w:hAnsiTheme="majorHAnsi" w:cstheme="majorHAnsi"/>
        </w:rPr>
        <w:t>proved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be</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huge</w:t>
      </w:r>
      <w:r w:rsidR="005E5A86" w:rsidRPr="00834EF2">
        <w:rPr>
          <w:rFonts w:asciiTheme="majorHAnsi" w:hAnsiTheme="majorHAnsi" w:cstheme="majorHAnsi"/>
        </w:rPr>
        <w:t xml:space="preserve"> </w:t>
      </w:r>
      <w:r w:rsidRPr="00834EF2">
        <w:rPr>
          <w:rFonts w:asciiTheme="majorHAnsi" w:hAnsiTheme="majorHAnsi" w:cstheme="majorHAnsi"/>
        </w:rPr>
        <w:t>success.</w:t>
      </w:r>
      <w:r w:rsidR="005E5A86" w:rsidRPr="00834EF2">
        <w:rPr>
          <w:rFonts w:asciiTheme="majorHAnsi" w:hAnsiTheme="majorHAnsi" w:cstheme="majorHAnsi"/>
        </w:rPr>
        <w:t xml:space="preserve"> </w:t>
      </w:r>
      <w:r w:rsidRPr="00834EF2">
        <w:rPr>
          <w:rFonts w:asciiTheme="majorHAnsi" w:hAnsiTheme="majorHAnsi" w:cstheme="majorHAnsi"/>
        </w:rPr>
        <w:t>Novikov</w:t>
      </w:r>
      <w:r w:rsidR="005E5A86" w:rsidRPr="00834EF2">
        <w:rPr>
          <w:rFonts w:asciiTheme="majorHAnsi" w:hAnsiTheme="majorHAnsi" w:cstheme="majorHAnsi"/>
        </w:rPr>
        <w:t xml:space="preserve"> </w:t>
      </w:r>
      <w:r w:rsidR="00FA3C48">
        <w:rPr>
          <w:rFonts w:asciiTheme="majorHAnsi" w:hAnsiTheme="majorHAnsi" w:cstheme="majorHAnsi"/>
        </w:rPr>
        <w:t>succeeded in</w:t>
      </w:r>
      <w:r w:rsidR="005E5A86" w:rsidRPr="00834EF2">
        <w:rPr>
          <w:rFonts w:asciiTheme="majorHAnsi" w:hAnsiTheme="majorHAnsi" w:cstheme="majorHAnsi"/>
        </w:rPr>
        <w:t xml:space="preserve"> </w:t>
      </w:r>
      <w:r w:rsidR="00FA3C48">
        <w:rPr>
          <w:rFonts w:asciiTheme="majorHAnsi" w:hAnsiTheme="majorHAnsi" w:cstheme="majorHAnsi"/>
        </w:rPr>
        <w:t>mobilizing</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masonic</w:t>
      </w:r>
      <w:r w:rsidR="005E5A86" w:rsidRPr="00834EF2">
        <w:rPr>
          <w:rFonts w:asciiTheme="majorHAnsi" w:hAnsiTheme="majorHAnsi" w:cstheme="majorHAnsi"/>
        </w:rPr>
        <w:t xml:space="preserve"> </w:t>
      </w:r>
      <w:r w:rsidRPr="00834EF2">
        <w:rPr>
          <w:rFonts w:asciiTheme="majorHAnsi" w:hAnsiTheme="majorHAnsi" w:cstheme="majorHAnsi"/>
        </w:rPr>
        <w:t>network</w:t>
      </w:r>
      <w:r w:rsidR="005E5A86" w:rsidRPr="00834EF2">
        <w:rPr>
          <w:rFonts w:asciiTheme="majorHAnsi" w:hAnsiTheme="majorHAnsi" w:cstheme="majorHAnsi"/>
        </w:rPr>
        <w:t xml:space="preserve"> </w:t>
      </w:r>
      <w:r w:rsidRPr="00834EF2">
        <w:rPr>
          <w:rFonts w:asciiTheme="majorHAnsi" w:hAnsiTheme="majorHAnsi" w:cstheme="majorHAnsi"/>
        </w:rPr>
        <w:t>and</w:t>
      </w:r>
      <w:r w:rsidR="00FA3C48">
        <w:rPr>
          <w:rFonts w:asciiTheme="majorHAnsi" w:hAnsiTheme="majorHAnsi" w:cstheme="majorHAnsi"/>
        </w:rPr>
        <w:t xml:space="preserve"> brought in</w:t>
      </w:r>
      <w:r w:rsidR="005E5A86" w:rsidRPr="00834EF2">
        <w:rPr>
          <w:rFonts w:asciiTheme="majorHAnsi" w:hAnsiTheme="majorHAnsi" w:cstheme="majorHAnsi"/>
        </w:rPr>
        <w:t xml:space="preserve"> </w:t>
      </w:r>
      <w:r w:rsidR="00A65E3F" w:rsidRPr="00834EF2">
        <w:rPr>
          <w:rFonts w:asciiTheme="majorHAnsi" w:hAnsiTheme="majorHAnsi" w:cstheme="majorHAnsi"/>
        </w:rPr>
        <w:t>nearly</w:t>
      </w:r>
      <w:r w:rsidR="005E5A86" w:rsidRPr="00834EF2">
        <w:rPr>
          <w:rFonts w:asciiTheme="majorHAnsi" w:hAnsiTheme="majorHAnsi" w:cstheme="majorHAnsi"/>
        </w:rPr>
        <w:t xml:space="preserve"> </w:t>
      </w:r>
      <w:r w:rsidR="00A65E3F" w:rsidRPr="00834EF2">
        <w:rPr>
          <w:rFonts w:asciiTheme="majorHAnsi" w:hAnsiTheme="majorHAnsi" w:cstheme="majorHAnsi"/>
        </w:rPr>
        <w:t>four</w:t>
      </w:r>
      <w:r w:rsidR="005E5A86" w:rsidRPr="00834EF2">
        <w:rPr>
          <w:rFonts w:asciiTheme="majorHAnsi" w:hAnsiTheme="majorHAnsi" w:cstheme="majorHAnsi"/>
        </w:rPr>
        <w:t xml:space="preserve"> </w:t>
      </w:r>
      <w:r w:rsidR="00A65E3F" w:rsidRPr="00834EF2">
        <w:rPr>
          <w:rFonts w:asciiTheme="majorHAnsi" w:hAnsiTheme="majorHAnsi" w:cstheme="majorHAnsi"/>
        </w:rPr>
        <w:t>hundred</w:t>
      </w:r>
      <w:r w:rsidR="005E5A86" w:rsidRPr="00834EF2">
        <w:rPr>
          <w:rFonts w:asciiTheme="majorHAnsi" w:hAnsiTheme="majorHAnsi" w:cstheme="majorHAnsi"/>
        </w:rPr>
        <w:t xml:space="preserve"> </w:t>
      </w:r>
      <w:r w:rsidR="00A65E3F" w:rsidRPr="00834EF2">
        <w:rPr>
          <w:rFonts w:asciiTheme="majorHAnsi" w:hAnsiTheme="majorHAnsi" w:cstheme="majorHAnsi"/>
        </w:rPr>
        <w:t>subscribers</w:t>
      </w:r>
      <w:r w:rsidR="00FA3C48">
        <w:rPr>
          <w:rFonts w:asciiTheme="majorHAnsi" w:hAnsiTheme="majorHAnsi" w:cstheme="majorHAnsi"/>
        </w:rPr>
        <w:t xml:space="preserve"> initially</w:t>
      </w:r>
      <w:r w:rsidR="005E5A86" w:rsidRPr="00834EF2">
        <w:rPr>
          <w:rFonts w:asciiTheme="majorHAnsi" w:hAnsiTheme="majorHAnsi" w:cstheme="majorHAnsi"/>
        </w:rPr>
        <w:t xml:space="preserve"> </w:t>
      </w:r>
      <w:r w:rsidR="00A65E3F" w:rsidRPr="00834EF2">
        <w:rPr>
          <w:rFonts w:asciiTheme="majorHAnsi" w:hAnsiTheme="majorHAnsi" w:cstheme="majorHAnsi"/>
        </w:rPr>
        <w:t>(Samarin</w:t>
      </w:r>
      <w:r w:rsidR="005E5A86" w:rsidRPr="00834EF2">
        <w:rPr>
          <w:rFonts w:asciiTheme="majorHAnsi" w:hAnsiTheme="majorHAnsi" w:cstheme="majorHAnsi"/>
        </w:rPr>
        <w:t xml:space="preserve"> </w:t>
      </w:r>
      <w:r w:rsidR="00A65E3F" w:rsidRPr="00834EF2">
        <w:rPr>
          <w:rFonts w:asciiTheme="majorHAnsi" w:hAnsiTheme="majorHAnsi" w:cstheme="majorHAnsi"/>
        </w:rPr>
        <w:t>2000,</w:t>
      </w:r>
      <w:r w:rsidR="005E5A86" w:rsidRPr="00834EF2">
        <w:rPr>
          <w:rFonts w:asciiTheme="majorHAnsi" w:hAnsiTheme="majorHAnsi" w:cstheme="majorHAnsi"/>
        </w:rPr>
        <w:t xml:space="preserve"> </w:t>
      </w:r>
      <w:r w:rsidR="00FA3C48">
        <w:rPr>
          <w:rFonts w:asciiTheme="majorHAnsi" w:hAnsiTheme="majorHAnsi" w:cstheme="majorHAnsi"/>
        </w:rPr>
        <w:t>220);</w:t>
      </w:r>
      <w:r w:rsidR="005E5A86" w:rsidRPr="00834EF2">
        <w:rPr>
          <w:rFonts w:asciiTheme="majorHAnsi" w:hAnsiTheme="majorHAnsi" w:cstheme="majorHAnsi"/>
        </w:rPr>
        <w:t xml:space="preserve"> </w:t>
      </w:r>
      <w:r w:rsidR="00A65E3F" w:rsidRPr="00834EF2">
        <w:rPr>
          <w:rFonts w:asciiTheme="majorHAnsi" w:hAnsiTheme="majorHAnsi" w:cstheme="majorHAnsi"/>
        </w:rPr>
        <w:t>the</w:t>
      </w:r>
      <w:r w:rsidR="005E5A86" w:rsidRPr="00834EF2">
        <w:rPr>
          <w:rFonts w:asciiTheme="majorHAnsi" w:hAnsiTheme="majorHAnsi" w:cstheme="majorHAnsi"/>
        </w:rPr>
        <w:t xml:space="preserve"> </w:t>
      </w:r>
      <w:r w:rsidR="00A65E3F" w:rsidRPr="00834EF2">
        <w:rPr>
          <w:rFonts w:asciiTheme="majorHAnsi" w:hAnsiTheme="majorHAnsi" w:cstheme="majorHAnsi"/>
        </w:rPr>
        <w:t>number</w:t>
      </w:r>
      <w:r w:rsidR="005E5A86" w:rsidRPr="00834EF2">
        <w:rPr>
          <w:rFonts w:asciiTheme="majorHAnsi" w:hAnsiTheme="majorHAnsi" w:cstheme="majorHAnsi"/>
        </w:rPr>
        <w:t xml:space="preserve"> </w:t>
      </w:r>
      <w:r w:rsidR="00A65E3F" w:rsidRPr="00834EF2">
        <w:rPr>
          <w:rFonts w:asciiTheme="majorHAnsi" w:hAnsiTheme="majorHAnsi" w:cstheme="majorHAnsi"/>
        </w:rPr>
        <w:t>continued</w:t>
      </w:r>
      <w:r w:rsidR="00FA3C48">
        <w:rPr>
          <w:rFonts w:asciiTheme="majorHAnsi" w:hAnsiTheme="majorHAnsi" w:cstheme="majorHAnsi"/>
        </w:rPr>
        <w:t xml:space="preserve"> to</w:t>
      </w:r>
      <w:r w:rsidR="005E5A86" w:rsidRPr="00834EF2">
        <w:rPr>
          <w:rFonts w:asciiTheme="majorHAnsi" w:hAnsiTheme="majorHAnsi" w:cstheme="majorHAnsi"/>
        </w:rPr>
        <w:t xml:space="preserve"> </w:t>
      </w:r>
      <w:r w:rsidR="00FA3C48">
        <w:rPr>
          <w:rFonts w:asciiTheme="majorHAnsi" w:hAnsiTheme="majorHAnsi" w:cstheme="majorHAnsi"/>
        </w:rPr>
        <w:t>grow</w:t>
      </w:r>
      <w:r w:rsidR="005E5A86" w:rsidRPr="00834EF2">
        <w:rPr>
          <w:rFonts w:asciiTheme="majorHAnsi" w:hAnsiTheme="majorHAnsi" w:cstheme="majorHAnsi"/>
        </w:rPr>
        <w:t xml:space="preserve"> </w:t>
      </w:r>
      <w:r w:rsidR="00A65E3F" w:rsidRPr="00834EF2">
        <w:rPr>
          <w:rFonts w:asciiTheme="majorHAnsi" w:hAnsiTheme="majorHAnsi" w:cstheme="majorHAnsi"/>
        </w:rPr>
        <w:t>after</w:t>
      </w:r>
      <w:r w:rsidR="005E5A86" w:rsidRPr="00834EF2">
        <w:rPr>
          <w:rFonts w:asciiTheme="majorHAnsi" w:hAnsiTheme="majorHAnsi" w:cstheme="majorHAnsi"/>
        </w:rPr>
        <w:t xml:space="preserve"> </w:t>
      </w:r>
      <w:r w:rsidR="00A65E3F" w:rsidRPr="00834EF2">
        <w:rPr>
          <w:rFonts w:asciiTheme="majorHAnsi" w:hAnsiTheme="majorHAnsi" w:cstheme="majorHAnsi"/>
        </w:rPr>
        <w:t>the</w:t>
      </w:r>
      <w:r w:rsidR="005E5A86" w:rsidRPr="00834EF2">
        <w:rPr>
          <w:rFonts w:asciiTheme="majorHAnsi" w:hAnsiTheme="majorHAnsi" w:cstheme="majorHAnsi"/>
        </w:rPr>
        <w:t xml:space="preserve"> </w:t>
      </w:r>
      <w:r w:rsidR="00A65E3F" w:rsidRPr="00834EF2">
        <w:rPr>
          <w:rFonts w:asciiTheme="majorHAnsi" w:hAnsiTheme="majorHAnsi" w:cstheme="majorHAnsi"/>
        </w:rPr>
        <w:t>launch</w:t>
      </w:r>
      <w:r w:rsidR="005E5A86" w:rsidRPr="00834EF2">
        <w:rPr>
          <w:rFonts w:asciiTheme="majorHAnsi" w:hAnsiTheme="majorHAnsi" w:cstheme="majorHAnsi"/>
        </w:rPr>
        <w:t xml:space="preserve"> </w:t>
      </w:r>
      <w:r w:rsidR="00A65E3F" w:rsidRPr="00834EF2">
        <w:rPr>
          <w:rFonts w:asciiTheme="majorHAnsi" w:hAnsiTheme="majorHAnsi" w:cstheme="majorHAnsi"/>
        </w:rPr>
        <w:t>of</w:t>
      </w:r>
      <w:r w:rsidR="005E5A86" w:rsidRPr="00834EF2">
        <w:rPr>
          <w:rFonts w:asciiTheme="majorHAnsi" w:hAnsiTheme="majorHAnsi" w:cstheme="majorHAnsi"/>
        </w:rPr>
        <w:t xml:space="preserve"> </w:t>
      </w:r>
      <w:r w:rsidR="00A65E3F" w:rsidRPr="00834EF2">
        <w:rPr>
          <w:rFonts w:asciiTheme="majorHAnsi" w:hAnsiTheme="majorHAnsi" w:cstheme="majorHAnsi"/>
        </w:rPr>
        <w:t>the</w:t>
      </w:r>
      <w:r w:rsidR="005E5A86" w:rsidRPr="00834EF2">
        <w:rPr>
          <w:rFonts w:asciiTheme="majorHAnsi" w:hAnsiTheme="majorHAnsi" w:cstheme="majorHAnsi"/>
        </w:rPr>
        <w:t xml:space="preserve"> </w:t>
      </w:r>
      <w:r w:rsidR="00A65E3F" w:rsidRPr="00834EF2">
        <w:rPr>
          <w:rFonts w:asciiTheme="majorHAnsi" w:hAnsiTheme="majorHAnsi" w:cstheme="majorHAnsi"/>
        </w:rPr>
        <w:t>publication.</w:t>
      </w:r>
      <w:r w:rsidR="00A45837" w:rsidRPr="00834EF2">
        <w:rPr>
          <w:rFonts w:asciiTheme="majorHAnsi" w:hAnsiTheme="majorHAnsi" w:cstheme="majorHAnsi"/>
        </w:rPr>
        <w:t xml:space="preserve"> </w:t>
      </w:r>
      <w:r w:rsidR="00A65E3F" w:rsidRPr="00834EF2">
        <w:rPr>
          <w:rFonts w:asciiTheme="majorHAnsi" w:hAnsiTheme="majorHAnsi" w:cstheme="majorHAnsi"/>
          <w:i/>
        </w:rPr>
        <w:t>Ekonomicheskii</w:t>
      </w:r>
      <w:r w:rsidR="005E5A86" w:rsidRPr="00834EF2">
        <w:rPr>
          <w:rFonts w:asciiTheme="majorHAnsi" w:hAnsiTheme="majorHAnsi" w:cstheme="majorHAnsi"/>
          <w:i/>
        </w:rPr>
        <w:t xml:space="preserve"> </w:t>
      </w:r>
      <w:r w:rsidR="00A65E3F" w:rsidRPr="00834EF2">
        <w:rPr>
          <w:rFonts w:asciiTheme="majorHAnsi" w:hAnsiTheme="majorHAnsi" w:cstheme="majorHAnsi"/>
          <w:i/>
        </w:rPr>
        <w:t>magazin</w:t>
      </w:r>
      <w:r w:rsidR="005E5A86" w:rsidRPr="00834EF2">
        <w:rPr>
          <w:rFonts w:asciiTheme="majorHAnsi" w:hAnsiTheme="majorHAnsi" w:cstheme="majorHAnsi"/>
          <w:i/>
        </w:rPr>
        <w:t xml:space="preserve"> </w:t>
      </w:r>
      <w:r w:rsidR="00FA3C48">
        <w:rPr>
          <w:rFonts w:asciiTheme="majorHAnsi" w:hAnsiTheme="majorHAnsi" w:cstheme="majorHAnsi"/>
        </w:rPr>
        <w:t>remained</w:t>
      </w:r>
      <w:r w:rsidR="005E5A86" w:rsidRPr="00834EF2">
        <w:rPr>
          <w:rFonts w:asciiTheme="majorHAnsi" w:hAnsiTheme="majorHAnsi" w:cstheme="majorHAnsi"/>
        </w:rPr>
        <w:t xml:space="preserve"> </w:t>
      </w:r>
      <w:r w:rsidR="00FA3C48">
        <w:rPr>
          <w:rFonts w:asciiTheme="majorHAnsi" w:hAnsiTheme="majorHAnsi" w:cstheme="majorHAnsi"/>
        </w:rPr>
        <w:t xml:space="preserve">in print </w:t>
      </w:r>
      <w:r w:rsidR="00A65E3F" w:rsidRPr="00834EF2">
        <w:rPr>
          <w:rFonts w:asciiTheme="majorHAnsi" w:hAnsiTheme="majorHAnsi" w:cstheme="majorHAnsi"/>
        </w:rPr>
        <w:t>for</w:t>
      </w:r>
      <w:r w:rsidR="005E5A86" w:rsidRPr="00834EF2">
        <w:rPr>
          <w:rFonts w:asciiTheme="majorHAnsi" w:hAnsiTheme="majorHAnsi" w:cstheme="majorHAnsi"/>
        </w:rPr>
        <w:t xml:space="preserve"> </w:t>
      </w:r>
      <w:r w:rsidR="00A65E3F" w:rsidRPr="00834EF2">
        <w:rPr>
          <w:rFonts w:asciiTheme="majorHAnsi" w:hAnsiTheme="majorHAnsi" w:cstheme="majorHAnsi"/>
        </w:rPr>
        <w:t>ten</w:t>
      </w:r>
      <w:r w:rsidR="005E5A86" w:rsidRPr="00834EF2">
        <w:rPr>
          <w:rFonts w:asciiTheme="majorHAnsi" w:hAnsiTheme="majorHAnsi" w:cstheme="majorHAnsi"/>
        </w:rPr>
        <w:t xml:space="preserve"> </w:t>
      </w:r>
      <w:r w:rsidR="00A65E3F" w:rsidRPr="00834EF2">
        <w:rPr>
          <w:rFonts w:asciiTheme="majorHAnsi" w:hAnsiTheme="majorHAnsi" w:cstheme="majorHAnsi"/>
        </w:rPr>
        <w:t>years</w:t>
      </w:r>
      <w:r w:rsidR="00FA3C48">
        <w:rPr>
          <w:rFonts w:asciiTheme="majorHAnsi" w:hAnsiTheme="majorHAnsi" w:cstheme="majorHAnsi"/>
        </w:rPr>
        <w:t xml:space="preserve">, with </w:t>
      </w:r>
      <w:r w:rsidR="00E93A71">
        <w:rPr>
          <w:rFonts w:asciiTheme="majorHAnsi" w:hAnsiTheme="majorHAnsi" w:cstheme="majorHAnsi"/>
        </w:rPr>
        <w:t xml:space="preserve">supplementary print runs of some of the </w:t>
      </w:r>
      <w:r w:rsidR="00A65E3F" w:rsidRPr="00834EF2">
        <w:rPr>
          <w:rFonts w:asciiTheme="majorHAnsi" w:hAnsiTheme="majorHAnsi" w:cstheme="majorHAnsi"/>
        </w:rPr>
        <w:t>earlier</w:t>
      </w:r>
      <w:r w:rsidR="00FA3C48">
        <w:rPr>
          <w:rFonts w:asciiTheme="majorHAnsi" w:hAnsiTheme="majorHAnsi" w:cstheme="majorHAnsi"/>
        </w:rPr>
        <w:t xml:space="preserve"> issues</w:t>
      </w:r>
      <w:r w:rsidR="00A65E3F" w:rsidRPr="00834EF2">
        <w:rPr>
          <w:rFonts w:asciiTheme="majorHAnsi" w:hAnsiTheme="majorHAnsi" w:cstheme="majorHAnsi"/>
        </w:rPr>
        <w:t>.</w:t>
      </w:r>
      <w:r w:rsidR="005E5A86" w:rsidRPr="00834EF2">
        <w:rPr>
          <w:rFonts w:asciiTheme="majorHAnsi" w:hAnsiTheme="majorHAnsi" w:cstheme="majorHAnsi"/>
        </w:rPr>
        <w:t xml:space="preserve"> </w:t>
      </w:r>
      <w:r w:rsidR="00A65E3F" w:rsidRPr="00834EF2">
        <w:rPr>
          <w:rFonts w:asciiTheme="majorHAnsi" w:hAnsiTheme="majorHAnsi" w:cstheme="majorHAnsi"/>
        </w:rPr>
        <w:t>Each</w:t>
      </w:r>
      <w:r w:rsidR="005E5A86" w:rsidRPr="00834EF2">
        <w:rPr>
          <w:rFonts w:asciiTheme="majorHAnsi" w:hAnsiTheme="majorHAnsi" w:cstheme="majorHAnsi"/>
        </w:rPr>
        <w:t xml:space="preserve"> </w:t>
      </w:r>
      <w:r w:rsidR="00A65E3F" w:rsidRPr="00834EF2">
        <w:rPr>
          <w:rFonts w:asciiTheme="majorHAnsi" w:hAnsiTheme="majorHAnsi" w:cstheme="majorHAnsi"/>
        </w:rPr>
        <w:t>year</w:t>
      </w:r>
      <w:r w:rsidR="005E5A86" w:rsidRPr="00834EF2">
        <w:rPr>
          <w:rFonts w:asciiTheme="majorHAnsi" w:hAnsiTheme="majorHAnsi" w:cstheme="majorHAnsi"/>
        </w:rPr>
        <w:t xml:space="preserve"> </w:t>
      </w:r>
      <w:r w:rsidR="00A65E3F" w:rsidRPr="00834EF2">
        <w:rPr>
          <w:rFonts w:asciiTheme="majorHAnsi" w:hAnsiTheme="majorHAnsi" w:cstheme="majorHAnsi"/>
        </w:rPr>
        <w:t>Bolotov</w:t>
      </w:r>
      <w:r w:rsidR="005E5A86" w:rsidRPr="00834EF2">
        <w:rPr>
          <w:rFonts w:asciiTheme="majorHAnsi" w:hAnsiTheme="majorHAnsi" w:cstheme="majorHAnsi"/>
        </w:rPr>
        <w:t xml:space="preserve"> </w:t>
      </w:r>
      <w:r w:rsidR="00353285" w:rsidRPr="00834EF2">
        <w:rPr>
          <w:rFonts w:asciiTheme="majorHAnsi" w:hAnsiTheme="majorHAnsi" w:cstheme="majorHAnsi"/>
        </w:rPr>
        <w:t>produced</w:t>
      </w:r>
      <w:r w:rsidR="005E5A86" w:rsidRPr="00834EF2">
        <w:rPr>
          <w:rFonts w:asciiTheme="majorHAnsi" w:hAnsiTheme="majorHAnsi" w:cstheme="majorHAnsi"/>
        </w:rPr>
        <w:t xml:space="preserve"> </w:t>
      </w:r>
      <w:r w:rsidR="00353285" w:rsidRPr="00834EF2">
        <w:rPr>
          <w:rFonts w:asciiTheme="majorHAnsi" w:hAnsiTheme="majorHAnsi" w:cstheme="majorHAnsi"/>
        </w:rPr>
        <w:t>exactly</w:t>
      </w:r>
      <w:r w:rsidR="005E5A86" w:rsidRPr="00834EF2">
        <w:rPr>
          <w:rFonts w:asciiTheme="majorHAnsi" w:hAnsiTheme="majorHAnsi" w:cstheme="majorHAnsi"/>
        </w:rPr>
        <w:t xml:space="preserve"> </w:t>
      </w:r>
      <w:r w:rsidR="00353285" w:rsidRPr="00834EF2">
        <w:rPr>
          <w:rFonts w:asciiTheme="majorHAnsi" w:hAnsiTheme="majorHAnsi" w:cstheme="majorHAnsi"/>
        </w:rPr>
        <w:t>104</w:t>
      </w:r>
      <w:r w:rsidR="005E5A86" w:rsidRPr="00834EF2">
        <w:rPr>
          <w:rFonts w:asciiTheme="majorHAnsi" w:hAnsiTheme="majorHAnsi" w:cstheme="majorHAnsi"/>
        </w:rPr>
        <w:t xml:space="preserve"> </w:t>
      </w:r>
      <w:r w:rsidR="00353285" w:rsidRPr="00834EF2">
        <w:rPr>
          <w:rFonts w:asciiTheme="majorHAnsi" w:hAnsiTheme="majorHAnsi" w:cstheme="majorHAnsi"/>
        </w:rPr>
        <w:t>sheets</w:t>
      </w:r>
      <w:r w:rsidR="005E5A86" w:rsidRPr="00834EF2">
        <w:rPr>
          <w:rFonts w:asciiTheme="majorHAnsi" w:hAnsiTheme="majorHAnsi" w:cstheme="majorHAnsi"/>
        </w:rPr>
        <w:t xml:space="preserve"> </w:t>
      </w:r>
      <w:r w:rsidR="00353285" w:rsidRPr="00834EF2">
        <w:rPr>
          <w:rFonts w:asciiTheme="majorHAnsi" w:hAnsiTheme="majorHAnsi" w:cstheme="majorHAnsi"/>
        </w:rPr>
        <w:t>of</w:t>
      </w:r>
      <w:r w:rsidR="005E5A86" w:rsidRPr="00834EF2">
        <w:rPr>
          <w:rFonts w:asciiTheme="majorHAnsi" w:hAnsiTheme="majorHAnsi" w:cstheme="majorHAnsi"/>
        </w:rPr>
        <w:t xml:space="preserve"> </w:t>
      </w:r>
      <w:r w:rsidR="00353285" w:rsidRPr="00834EF2">
        <w:rPr>
          <w:rFonts w:asciiTheme="majorHAnsi" w:hAnsiTheme="majorHAnsi" w:cstheme="majorHAnsi"/>
        </w:rPr>
        <w:t>text.</w:t>
      </w:r>
      <w:r w:rsidR="005E5A86" w:rsidRPr="00834EF2">
        <w:rPr>
          <w:rFonts w:asciiTheme="majorHAnsi" w:hAnsiTheme="majorHAnsi" w:cstheme="majorHAnsi"/>
        </w:rPr>
        <w:t xml:space="preserve"> </w:t>
      </w:r>
      <w:r w:rsidR="00353285" w:rsidRPr="00834EF2">
        <w:rPr>
          <w:rFonts w:asciiTheme="majorHAnsi" w:hAnsiTheme="majorHAnsi" w:cstheme="majorHAnsi"/>
        </w:rPr>
        <w:t>That</w:t>
      </w:r>
      <w:r w:rsidR="005E5A86" w:rsidRPr="00834EF2">
        <w:rPr>
          <w:rFonts w:asciiTheme="majorHAnsi" w:hAnsiTheme="majorHAnsi" w:cstheme="majorHAnsi"/>
        </w:rPr>
        <w:t xml:space="preserve"> </w:t>
      </w:r>
      <w:r w:rsidR="00353285" w:rsidRPr="00834EF2">
        <w:rPr>
          <w:rFonts w:asciiTheme="majorHAnsi" w:hAnsiTheme="majorHAnsi" w:cstheme="majorHAnsi"/>
        </w:rPr>
        <w:t>amount</w:t>
      </w:r>
      <w:r w:rsidR="005E5A86" w:rsidRPr="00834EF2">
        <w:rPr>
          <w:rFonts w:asciiTheme="majorHAnsi" w:hAnsiTheme="majorHAnsi" w:cstheme="majorHAnsi"/>
        </w:rPr>
        <w:t xml:space="preserve"> </w:t>
      </w:r>
      <w:r w:rsidR="00353285" w:rsidRPr="00834EF2">
        <w:rPr>
          <w:rFonts w:asciiTheme="majorHAnsi" w:hAnsiTheme="majorHAnsi" w:cstheme="majorHAnsi"/>
        </w:rPr>
        <w:t>was</w:t>
      </w:r>
      <w:r w:rsidR="005E5A86" w:rsidRPr="00834EF2">
        <w:rPr>
          <w:rFonts w:asciiTheme="majorHAnsi" w:hAnsiTheme="majorHAnsi" w:cstheme="majorHAnsi"/>
        </w:rPr>
        <w:t xml:space="preserve"> </w:t>
      </w:r>
      <w:r w:rsidR="00353285" w:rsidRPr="00834EF2">
        <w:rPr>
          <w:rFonts w:asciiTheme="majorHAnsi" w:hAnsiTheme="majorHAnsi" w:cstheme="majorHAnsi"/>
        </w:rPr>
        <w:t>generally</w:t>
      </w:r>
      <w:r w:rsidR="005E5A86" w:rsidRPr="00834EF2">
        <w:rPr>
          <w:rFonts w:asciiTheme="majorHAnsi" w:hAnsiTheme="majorHAnsi" w:cstheme="majorHAnsi"/>
        </w:rPr>
        <w:t xml:space="preserve"> </w:t>
      </w:r>
      <w:r w:rsidR="00353285" w:rsidRPr="00834EF2">
        <w:rPr>
          <w:rFonts w:asciiTheme="majorHAnsi" w:hAnsiTheme="majorHAnsi" w:cstheme="majorHAnsi"/>
        </w:rPr>
        <w:t>considered</w:t>
      </w:r>
      <w:r w:rsidR="005E5A86" w:rsidRPr="00834EF2">
        <w:rPr>
          <w:rFonts w:asciiTheme="majorHAnsi" w:hAnsiTheme="majorHAnsi" w:cstheme="majorHAnsi"/>
        </w:rPr>
        <w:t xml:space="preserve"> </w:t>
      </w:r>
      <w:r w:rsidR="00353285" w:rsidRPr="00834EF2">
        <w:rPr>
          <w:rFonts w:asciiTheme="majorHAnsi" w:hAnsiTheme="majorHAnsi" w:cstheme="majorHAnsi"/>
        </w:rPr>
        <w:t>standard</w:t>
      </w:r>
      <w:r w:rsidR="005E5A86" w:rsidRPr="00834EF2">
        <w:rPr>
          <w:rFonts w:asciiTheme="majorHAnsi" w:hAnsiTheme="majorHAnsi" w:cstheme="majorHAnsi"/>
        </w:rPr>
        <w:t xml:space="preserve"> </w:t>
      </w:r>
      <w:r w:rsidR="00353285" w:rsidRPr="00834EF2">
        <w:rPr>
          <w:rFonts w:asciiTheme="majorHAnsi" w:hAnsiTheme="majorHAnsi" w:cstheme="majorHAnsi"/>
        </w:rPr>
        <w:t>for</w:t>
      </w:r>
      <w:r w:rsidR="005E5A86" w:rsidRPr="00834EF2">
        <w:rPr>
          <w:rFonts w:asciiTheme="majorHAnsi" w:hAnsiTheme="majorHAnsi" w:cstheme="majorHAnsi"/>
        </w:rPr>
        <w:t xml:space="preserve"> </w:t>
      </w:r>
      <w:r w:rsidR="00353285" w:rsidRPr="00834EF2">
        <w:rPr>
          <w:rFonts w:asciiTheme="majorHAnsi" w:hAnsiTheme="majorHAnsi" w:cstheme="majorHAnsi"/>
        </w:rPr>
        <w:t>a</w:t>
      </w:r>
      <w:r w:rsidR="005E5A86" w:rsidRPr="00834EF2">
        <w:rPr>
          <w:rFonts w:asciiTheme="majorHAnsi" w:hAnsiTheme="majorHAnsi" w:cstheme="majorHAnsi"/>
        </w:rPr>
        <w:t xml:space="preserve"> </w:t>
      </w:r>
      <w:r w:rsidR="00353285" w:rsidRPr="00834EF2">
        <w:rPr>
          <w:rFonts w:asciiTheme="majorHAnsi" w:hAnsiTheme="majorHAnsi" w:cstheme="majorHAnsi"/>
        </w:rPr>
        <w:t>magazine.</w:t>
      </w:r>
      <w:r w:rsidR="005E5A86" w:rsidRPr="00834EF2">
        <w:rPr>
          <w:rFonts w:asciiTheme="majorHAnsi" w:hAnsiTheme="majorHAnsi" w:cstheme="majorHAnsi"/>
        </w:rPr>
        <w:t xml:space="preserve"> </w:t>
      </w:r>
      <w:r w:rsidR="00353285" w:rsidRPr="00834EF2">
        <w:rPr>
          <w:rFonts w:asciiTheme="majorHAnsi" w:hAnsiTheme="majorHAnsi" w:cstheme="majorHAnsi"/>
        </w:rPr>
        <w:t>The</w:t>
      </w:r>
      <w:r w:rsidR="005E5A86" w:rsidRPr="00834EF2">
        <w:rPr>
          <w:rFonts w:asciiTheme="majorHAnsi" w:hAnsiTheme="majorHAnsi" w:cstheme="majorHAnsi"/>
        </w:rPr>
        <w:t xml:space="preserve"> </w:t>
      </w:r>
      <w:r w:rsidR="00353285" w:rsidRPr="00834EF2">
        <w:rPr>
          <w:rFonts w:asciiTheme="majorHAnsi" w:hAnsiTheme="majorHAnsi" w:cstheme="majorHAnsi"/>
        </w:rPr>
        <w:t>editors</w:t>
      </w:r>
      <w:r w:rsidR="005E5A86" w:rsidRPr="00834EF2">
        <w:rPr>
          <w:rFonts w:asciiTheme="majorHAnsi" w:hAnsiTheme="majorHAnsi" w:cstheme="majorHAnsi"/>
        </w:rPr>
        <w:t xml:space="preserve"> </w:t>
      </w:r>
      <w:r w:rsidR="00353285" w:rsidRPr="00834EF2">
        <w:rPr>
          <w:rFonts w:asciiTheme="majorHAnsi" w:hAnsiTheme="majorHAnsi" w:cstheme="majorHAnsi"/>
        </w:rPr>
        <w:t>of</w:t>
      </w:r>
      <w:r w:rsidR="005E5A86" w:rsidRPr="00834EF2">
        <w:rPr>
          <w:rFonts w:asciiTheme="majorHAnsi" w:hAnsiTheme="majorHAnsi" w:cstheme="majorHAnsi"/>
        </w:rPr>
        <w:t xml:space="preserve"> </w:t>
      </w:r>
      <w:r w:rsidR="00627C69" w:rsidRPr="00834EF2">
        <w:rPr>
          <w:rFonts w:asciiTheme="majorHAnsi" w:hAnsiTheme="majorHAnsi" w:cstheme="majorHAnsi"/>
          <w:i/>
        </w:rPr>
        <w:t>Chteni</w:t>
      </w:r>
      <w:r w:rsidR="00E93A71">
        <w:rPr>
          <w:rFonts w:asciiTheme="majorHAnsi" w:hAnsiTheme="majorHAnsi" w:cstheme="majorHAnsi"/>
          <w:i/>
        </w:rPr>
        <w:t>е</w:t>
      </w:r>
      <w:r w:rsidR="005E5A86" w:rsidRPr="00834EF2">
        <w:rPr>
          <w:rFonts w:asciiTheme="majorHAnsi" w:hAnsiTheme="majorHAnsi" w:cstheme="majorHAnsi"/>
          <w:i/>
        </w:rPr>
        <w:t xml:space="preserve"> </w:t>
      </w:r>
      <w:r w:rsidR="00627C69" w:rsidRPr="00834EF2">
        <w:rPr>
          <w:rFonts w:asciiTheme="majorHAnsi" w:hAnsiTheme="majorHAnsi" w:cstheme="majorHAnsi"/>
          <w:i/>
        </w:rPr>
        <w:t>dlia</w:t>
      </w:r>
      <w:r w:rsidR="005E5A86" w:rsidRPr="00834EF2">
        <w:rPr>
          <w:rFonts w:asciiTheme="majorHAnsi" w:hAnsiTheme="majorHAnsi" w:cstheme="majorHAnsi"/>
          <w:i/>
        </w:rPr>
        <w:t xml:space="preserve"> </w:t>
      </w:r>
      <w:r w:rsidR="00627C69" w:rsidRPr="00834EF2">
        <w:rPr>
          <w:rFonts w:asciiTheme="majorHAnsi" w:hAnsiTheme="majorHAnsi" w:cstheme="majorHAnsi"/>
          <w:i/>
        </w:rPr>
        <w:t>vkusa,</w:t>
      </w:r>
      <w:r w:rsidR="005E5A86" w:rsidRPr="00834EF2">
        <w:rPr>
          <w:rFonts w:asciiTheme="majorHAnsi" w:hAnsiTheme="majorHAnsi" w:cstheme="majorHAnsi"/>
          <w:i/>
        </w:rPr>
        <w:t xml:space="preserve"> </w:t>
      </w:r>
      <w:r w:rsidR="00627C69" w:rsidRPr="00834EF2">
        <w:rPr>
          <w:rFonts w:asciiTheme="majorHAnsi" w:hAnsiTheme="majorHAnsi" w:cstheme="majorHAnsi"/>
          <w:i/>
        </w:rPr>
        <w:t>razuma</w:t>
      </w:r>
      <w:r w:rsidR="005E5A86" w:rsidRPr="00834EF2">
        <w:rPr>
          <w:rFonts w:asciiTheme="majorHAnsi" w:hAnsiTheme="majorHAnsi" w:cstheme="majorHAnsi"/>
          <w:i/>
        </w:rPr>
        <w:t xml:space="preserve"> </w:t>
      </w:r>
      <w:r w:rsidR="00627C69" w:rsidRPr="00834EF2">
        <w:rPr>
          <w:rFonts w:asciiTheme="majorHAnsi" w:hAnsiTheme="majorHAnsi" w:cstheme="majorHAnsi"/>
          <w:i/>
        </w:rPr>
        <w:t>u</w:t>
      </w:r>
      <w:r w:rsidR="005E5A86" w:rsidRPr="00834EF2">
        <w:rPr>
          <w:rFonts w:asciiTheme="majorHAnsi" w:hAnsiTheme="majorHAnsi" w:cstheme="majorHAnsi"/>
          <w:i/>
        </w:rPr>
        <w:t xml:space="preserve"> </w:t>
      </w:r>
      <w:r w:rsidR="00627C69" w:rsidRPr="00834EF2">
        <w:rPr>
          <w:rFonts w:asciiTheme="majorHAnsi" w:hAnsiTheme="majorHAnsi" w:cstheme="majorHAnsi"/>
          <w:i/>
        </w:rPr>
        <w:t>chuvstvovanii</w:t>
      </w:r>
      <w:r w:rsidR="005E5A86" w:rsidRPr="00834EF2">
        <w:rPr>
          <w:rFonts w:asciiTheme="majorHAnsi" w:hAnsiTheme="majorHAnsi" w:cstheme="majorHAnsi"/>
          <w:i/>
        </w:rPr>
        <w:t xml:space="preserve"> </w:t>
      </w:r>
      <w:r w:rsidR="00627C69" w:rsidRPr="00834EF2">
        <w:rPr>
          <w:rFonts w:asciiTheme="majorHAnsi" w:hAnsiTheme="majorHAnsi" w:cstheme="majorHAnsi"/>
        </w:rPr>
        <w:t>(‘</w:t>
      </w:r>
      <w:r w:rsidR="00F503D2">
        <w:rPr>
          <w:rFonts w:asciiTheme="majorHAnsi" w:hAnsiTheme="majorHAnsi" w:cstheme="majorHAnsi"/>
        </w:rPr>
        <w:t>A Reader for One’s</w:t>
      </w:r>
      <w:r w:rsidR="005E5A86" w:rsidRPr="00834EF2">
        <w:rPr>
          <w:rFonts w:asciiTheme="majorHAnsi" w:hAnsiTheme="majorHAnsi" w:cstheme="majorHAnsi"/>
        </w:rPr>
        <w:t xml:space="preserve"> </w:t>
      </w:r>
      <w:r w:rsidR="00F503D2">
        <w:rPr>
          <w:rFonts w:asciiTheme="majorHAnsi" w:hAnsiTheme="majorHAnsi" w:cstheme="majorHAnsi"/>
        </w:rPr>
        <w:t>T</w:t>
      </w:r>
      <w:r w:rsidR="00627C69" w:rsidRPr="00834EF2">
        <w:rPr>
          <w:rFonts w:asciiTheme="majorHAnsi" w:hAnsiTheme="majorHAnsi" w:cstheme="majorHAnsi"/>
        </w:rPr>
        <w:t>aste,</w:t>
      </w:r>
      <w:r w:rsidR="005E5A86" w:rsidRPr="00834EF2">
        <w:rPr>
          <w:rFonts w:asciiTheme="majorHAnsi" w:hAnsiTheme="majorHAnsi" w:cstheme="majorHAnsi"/>
        </w:rPr>
        <w:t xml:space="preserve"> </w:t>
      </w:r>
      <w:r w:rsidR="00F503D2">
        <w:rPr>
          <w:rFonts w:asciiTheme="majorHAnsi" w:hAnsiTheme="majorHAnsi" w:cstheme="majorHAnsi"/>
        </w:rPr>
        <w:t>R</w:t>
      </w:r>
      <w:r w:rsidR="00627C69" w:rsidRPr="00834EF2">
        <w:rPr>
          <w:rFonts w:asciiTheme="majorHAnsi" w:hAnsiTheme="majorHAnsi" w:cstheme="majorHAnsi"/>
        </w:rPr>
        <w:t>eason</w:t>
      </w:r>
      <w:r w:rsidR="005E5A86" w:rsidRPr="00834EF2">
        <w:rPr>
          <w:rFonts w:asciiTheme="majorHAnsi" w:hAnsiTheme="majorHAnsi" w:cstheme="majorHAnsi"/>
        </w:rPr>
        <w:t xml:space="preserve"> </w:t>
      </w:r>
      <w:r w:rsidR="00627C69" w:rsidRPr="00834EF2">
        <w:rPr>
          <w:rFonts w:asciiTheme="majorHAnsi" w:hAnsiTheme="majorHAnsi" w:cstheme="majorHAnsi"/>
        </w:rPr>
        <w:t>and</w:t>
      </w:r>
      <w:r w:rsidR="005E5A86" w:rsidRPr="00834EF2">
        <w:rPr>
          <w:rFonts w:asciiTheme="majorHAnsi" w:hAnsiTheme="majorHAnsi" w:cstheme="majorHAnsi"/>
        </w:rPr>
        <w:t xml:space="preserve"> </w:t>
      </w:r>
      <w:r w:rsidR="00F503D2">
        <w:rPr>
          <w:rFonts w:asciiTheme="majorHAnsi" w:hAnsiTheme="majorHAnsi" w:cstheme="majorHAnsi"/>
        </w:rPr>
        <w:t>S</w:t>
      </w:r>
      <w:r w:rsidR="00627C69" w:rsidRPr="00834EF2">
        <w:rPr>
          <w:rFonts w:asciiTheme="majorHAnsi" w:hAnsiTheme="majorHAnsi" w:cstheme="majorHAnsi"/>
        </w:rPr>
        <w:t>entim</w:t>
      </w:r>
      <w:r w:rsidR="00F503D2">
        <w:rPr>
          <w:rFonts w:asciiTheme="majorHAnsi" w:hAnsiTheme="majorHAnsi" w:cstheme="majorHAnsi"/>
        </w:rPr>
        <w:t>ent</w:t>
      </w:r>
      <w:r w:rsidR="00D6313D" w:rsidRPr="00834EF2">
        <w:rPr>
          <w:rFonts w:asciiTheme="majorHAnsi" w:hAnsiTheme="majorHAnsi" w:cstheme="majorHAnsi"/>
        </w:rPr>
        <w:t>’)</w:t>
      </w:r>
      <w:r w:rsidR="005E5A86" w:rsidRPr="00834EF2">
        <w:rPr>
          <w:rFonts w:asciiTheme="majorHAnsi" w:hAnsiTheme="majorHAnsi" w:cstheme="majorHAnsi"/>
        </w:rPr>
        <w:t xml:space="preserve"> </w:t>
      </w:r>
      <w:r w:rsidR="00D6313D" w:rsidRPr="00834EF2">
        <w:rPr>
          <w:rFonts w:asciiTheme="majorHAnsi" w:hAnsiTheme="majorHAnsi" w:cstheme="majorHAnsi"/>
        </w:rPr>
        <w:t>explained</w:t>
      </w:r>
      <w:r w:rsidR="00540413">
        <w:rPr>
          <w:rFonts w:asciiTheme="majorHAnsi" w:hAnsiTheme="majorHAnsi" w:cstheme="majorHAnsi"/>
        </w:rPr>
        <w:t xml:space="preserve"> to</w:t>
      </w:r>
      <w:r w:rsidR="005E5A86" w:rsidRPr="00834EF2">
        <w:rPr>
          <w:rFonts w:asciiTheme="majorHAnsi" w:hAnsiTheme="majorHAnsi" w:cstheme="majorHAnsi"/>
        </w:rPr>
        <w:t xml:space="preserve"> </w:t>
      </w:r>
      <w:r w:rsidR="00540413">
        <w:rPr>
          <w:rFonts w:asciiTheme="majorHAnsi" w:hAnsiTheme="majorHAnsi" w:cstheme="majorHAnsi"/>
        </w:rPr>
        <w:t>its</w:t>
      </w:r>
      <w:r w:rsidR="005E5A86" w:rsidRPr="00834EF2">
        <w:rPr>
          <w:rFonts w:asciiTheme="majorHAnsi" w:hAnsiTheme="majorHAnsi" w:cstheme="majorHAnsi"/>
        </w:rPr>
        <w:t xml:space="preserve"> </w:t>
      </w:r>
      <w:r w:rsidR="00D6313D" w:rsidRPr="00834EF2">
        <w:rPr>
          <w:rFonts w:asciiTheme="majorHAnsi" w:hAnsiTheme="majorHAnsi" w:cstheme="majorHAnsi"/>
        </w:rPr>
        <w:t>readers</w:t>
      </w:r>
      <w:r w:rsidR="005E5A86" w:rsidRPr="00834EF2">
        <w:rPr>
          <w:rFonts w:asciiTheme="majorHAnsi" w:hAnsiTheme="majorHAnsi" w:cstheme="majorHAnsi"/>
        </w:rPr>
        <w:t xml:space="preserve"> </w:t>
      </w:r>
      <w:r w:rsidR="00D6313D" w:rsidRPr="00834EF2">
        <w:rPr>
          <w:rFonts w:asciiTheme="majorHAnsi" w:hAnsiTheme="majorHAnsi" w:cstheme="majorHAnsi"/>
        </w:rPr>
        <w:t>that</w:t>
      </w:r>
      <w:r w:rsidR="005E5A86" w:rsidRPr="00834EF2">
        <w:rPr>
          <w:rFonts w:asciiTheme="majorHAnsi" w:hAnsiTheme="majorHAnsi" w:cstheme="majorHAnsi"/>
        </w:rPr>
        <w:t xml:space="preserve"> </w:t>
      </w:r>
      <w:r w:rsidR="00D6313D" w:rsidRPr="00834EF2">
        <w:rPr>
          <w:rFonts w:asciiTheme="majorHAnsi" w:hAnsiTheme="majorHAnsi" w:cstheme="majorHAnsi"/>
        </w:rPr>
        <w:t>they</w:t>
      </w:r>
      <w:r w:rsidR="005E5A86" w:rsidRPr="00834EF2">
        <w:rPr>
          <w:rFonts w:asciiTheme="majorHAnsi" w:hAnsiTheme="majorHAnsi" w:cstheme="majorHAnsi"/>
        </w:rPr>
        <w:t xml:space="preserve"> </w:t>
      </w:r>
      <w:r w:rsidR="00D6313D" w:rsidRPr="00834EF2">
        <w:rPr>
          <w:rFonts w:asciiTheme="majorHAnsi" w:hAnsiTheme="majorHAnsi" w:cstheme="majorHAnsi"/>
        </w:rPr>
        <w:t>sometimes</w:t>
      </w:r>
      <w:r w:rsidR="005E5A86" w:rsidRPr="00834EF2">
        <w:rPr>
          <w:rFonts w:asciiTheme="majorHAnsi" w:hAnsiTheme="majorHAnsi" w:cstheme="majorHAnsi"/>
        </w:rPr>
        <w:t xml:space="preserve"> </w:t>
      </w:r>
      <w:r w:rsidR="00D6313D" w:rsidRPr="00834EF2">
        <w:rPr>
          <w:rFonts w:asciiTheme="majorHAnsi" w:hAnsiTheme="majorHAnsi" w:cstheme="majorHAnsi"/>
        </w:rPr>
        <w:t>publish</w:t>
      </w:r>
      <w:r w:rsidR="005E5A86" w:rsidRPr="00834EF2">
        <w:rPr>
          <w:rFonts w:asciiTheme="majorHAnsi" w:hAnsiTheme="majorHAnsi" w:cstheme="majorHAnsi"/>
        </w:rPr>
        <w:t xml:space="preserve"> </w:t>
      </w:r>
      <w:r w:rsidR="00D6313D" w:rsidRPr="00834EF2">
        <w:rPr>
          <w:rFonts w:asciiTheme="majorHAnsi" w:hAnsiTheme="majorHAnsi" w:cstheme="majorHAnsi"/>
        </w:rPr>
        <w:t>very</w:t>
      </w:r>
      <w:r w:rsidR="005E5A86" w:rsidRPr="00834EF2">
        <w:rPr>
          <w:rFonts w:asciiTheme="majorHAnsi" w:hAnsiTheme="majorHAnsi" w:cstheme="majorHAnsi"/>
        </w:rPr>
        <w:t xml:space="preserve"> </w:t>
      </w:r>
      <w:r w:rsidR="00D6313D" w:rsidRPr="00834EF2">
        <w:rPr>
          <w:rFonts w:asciiTheme="majorHAnsi" w:hAnsiTheme="majorHAnsi" w:cstheme="majorHAnsi"/>
        </w:rPr>
        <w:t>long</w:t>
      </w:r>
      <w:r w:rsidR="005E5A86" w:rsidRPr="00834EF2">
        <w:rPr>
          <w:rFonts w:asciiTheme="majorHAnsi" w:hAnsiTheme="majorHAnsi" w:cstheme="majorHAnsi"/>
        </w:rPr>
        <w:t xml:space="preserve"> </w:t>
      </w:r>
      <w:r w:rsidR="00D6313D" w:rsidRPr="00834EF2">
        <w:rPr>
          <w:rFonts w:asciiTheme="majorHAnsi" w:hAnsiTheme="majorHAnsi" w:cstheme="majorHAnsi"/>
        </w:rPr>
        <w:t>texts</w:t>
      </w:r>
      <w:r w:rsidR="005E5A86" w:rsidRPr="00834EF2">
        <w:rPr>
          <w:rFonts w:asciiTheme="majorHAnsi" w:hAnsiTheme="majorHAnsi" w:cstheme="majorHAnsi"/>
        </w:rPr>
        <w:t xml:space="preserve"> </w:t>
      </w:r>
      <w:r w:rsidR="00540413">
        <w:rPr>
          <w:rFonts w:asciiTheme="majorHAnsi" w:hAnsiTheme="majorHAnsi" w:cstheme="majorHAnsi"/>
        </w:rPr>
        <w:t>because</w:t>
      </w:r>
      <w:r w:rsidR="005E5A86" w:rsidRPr="00834EF2">
        <w:rPr>
          <w:rFonts w:asciiTheme="majorHAnsi" w:hAnsiTheme="majorHAnsi" w:cstheme="majorHAnsi"/>
        </w:rPr>
        <w:t xml:space="preserve"> </w:t>
      </w:r>
      <w:r w:rsidR="00627C69" w:rsidRPr="00834EF2">
        <w:rPr>
          <w:rFonts w:asciiTheme="majorHAnsi" w:hAnsiTheme="majorHAnsi" w:cstheme="majorHAnsi"/>
        </w:rPr>
        <w:t>it</w:t>
      </w:r>
      <w:r w:rsidR="005E5A86" w:rsidRPr="00834EF2">
        <w:rPr>
          <w:rFonts w:asciiTheme="majorHAnsi" w:hAnsiTheme="majorHAnsi" w:cstheme="majorHAnsi"/>
        </w:rPr>
        <w:t xml:space="preserve"> </w:t>
      </w:r>
      <w:r w:rsidR="00627C69" w:rsidRPr="00834EF2">
        <w:rPr>
          <w:rFonts w:asciiTheme="majorHAnsi" w:hAnsiTheme="majorHAnsi" w:cstheme="majorHAnsi"/>
        </w:rPr>
        <w:t>is</w:t>
      </w:r>
      <w:r w:rsidR="005E5A86" w:rsidRPr="00834EF2">
        <w:rPr>
          <w:rFonts w:asciiTheme="majorHAnsi" w:hAnsiTheme="majorHAnsi" w:cstheme="majorHAnsi"/>
        </w:rPr>
        <w:t xml:space="preserve"> </w:t>
      </w:r>
      <w:r w:rsidR="00627C69" w:rsidRPr="00834EF2">
        <w:rPr>
          <w:rFonts w:asciiTheme="majorHAnsi" w:hAnsiTheme="majorHAnsi" w:cstheme="majorHAnsi"/>
        </w:rPr>
        <w:t>not</w:t>
      </w:r>
      <w:r w:rsidR="005E5A86" w:rsidRPr="00834EF2">
        <w:rPr>
          <w:rFonts w:asciiTheme="majorHAnsi" w:hAnsiTheme="majorHAnsi" w:cstheme="majorHAnsi"/>
        </w:rPr>
        <w:t xml:space="preserve"> </w:t>
      </w:r>
      <w:r w:rsidR="00627C69" w:rsidRPr="00834EF2">
        <w:rPr>
          <w:rFonts w:asciiTheme="majorHAnsi" w:hAnsiTheme="majorHAnsi" w:cstheme="majorHAnsi"/>
        </w:rPr>
        <w:t>easy</w:t>
      </w:r>
      <w:r w:rsidR="005E5A86" w:rsidRPr="00834EF2">
        <w:rPr>
          <w:rFonts w:asciiTheme="majorHAnsi" w:hAnsiTheme="majorHAnsi" w:cstheme="majorHAnsi"/>
        </w:rPr>
        <w:t xml:space="preserve"> </w:t>
      </w:r>
      <w:r w:rsidR="00627C69" w:rsidRPr="00834EF2">
        <w:rPr>
          <w:rFonts w:asciiTheme="majorHAnsi" w:hAnsiTheme="majorHAnsi" w:cstheme="majorHAnsi"/>
        </w:rPr>
        <w:t>to</w:t>
      </w:r>
      <w:r w:rsidR="005E5A86" w:rsidRPr="00834EF2">
        <w:rPr>
          <w:rFonts w:asciiTheme="majorHAnsi" w:hAnsiTheme="majorHAnsi" w:cstheme="majorHAnsi"/>
        </w:rPr>
        <w:t xml:space="preserve"> </w:t>
      </w:r>
      <w:r w:rsidR="00627C69" w:rsidRPr="00834EF2">
        <w:rPr>
          <w:rFonts w:asciiTheme="majorHAnsi" w:hAnsiTheme="majorHAnsi" w:cstheme="majorHAnsi"/>
        </w:rPr>
        <w:t>find</w:t>
      </w:r>
      <w:r w:rsidR="005E5A86" w:rsidRPr="00834EF2">
        <w:rPr>
          <w:rFonts w:asciiTheme="majorHAnsi" w:hAnsiTheme="majorHAnsi" w:cstheme="majorHAnsi"/>
        </w:rPr>
        <w:t xml:space="preserve"> </w:t>
      </w:r>
      <w:r w:rsidR="00627C69" w:rsidRPr="00834EF2">
        <w:rPr>
          <w:rFonts w:asciiTheme="majorHAnsi" w:hAnsiTheme="majorHAnsi" w:cstheme="majorHAnsi"/>
        </w:rPr>
        <w:t>10</w:t>
      </w:r>
      <w:r w:rsidR="00D6313D" w:rsidRPr="00834EF2">
        <w:rPr>
          <w:rFonts w:asciiTheme="majorHAnsi" w:hAnsiTheme="majorHAnsi" w:cstheme="majorHAnsi"/>
        </w:rPr>
        <w:t>4</w:t>
      </w:r>
      <w:r w:rsidR="005E5A86" w:rsidRPr="00834EF2">
        <w:rPr>
          <w:rFonts w:asciiTheme="majorHAnsi" w:hAnsiTheme="majorHAnsi" w:cstheme="majorHAnsi"/>
        </w:rPr>
        <w:t xml:space="preserve"> </w:t>
      </w:r>
      <w:r w:rsidR="00D6313D" w:rsidRPr="00834EF2">
        <w:rPr>
          <w:rFonts w:asciiTheme="majorHAnsi" w:hAnsiTheme="majorHAnsi" w:cstheme="majorHAnsi"/>
        </w:rPr>
        <w:t>sheets</w:t>
      </w:r>
      <w:r w:rsidR="00540413">
        <w:rPr>
          <w:rFonts w:asciiTheme="majorHAnsi" w:hAnsiTheme="majorHAnsi" w:cstheme="majorHAnsi"/>
        </w:rPr>
        <w:t>’ worth</w:t>
      </w:r>
      <w:r w:rsidR="005E5A86" w:rsidRPr="00834EF2">
        <w:rPr>
          <w:rFonts w:asciiTheme="majorHAnsi" w:hAnsiTheme="majorHAnsi" w:cstheme="majorHAnsi"/>
        </w:rPr>
        <w:t xml:space="preserve"> </w:t>
      </w:r>
      <w:r w:rsidR="00D6313D" w:rsidRPr="00834EF2">
        <w:rPr>
          <w:rFonts w:asciiTheme="majorHAnsi" w:hAnsiTheme="majorHAnsi" w:cstheme="majorHAnsi"/>
        </w:rPr>
        <w:t>of</w:t>
      </w:r>
      <w:r w:rsidR="005E5A86" w:rsidRPr="00834EF2">
        <w:rPr>
          <w:rFonts w:asciiTheme="majorHAnsi" w:hAnsiTheme="majorHAnsi" w:cstheme="majorHAnsi"/>
        </w:rPr>
        <w:t xml:space="preserve"> </w:t>
      </w:r>
      <w:r w:rsidR="00B9468D">
        <w:rPr>
          <w:rFonts w:asciiTheme="majorHAnsi" w:hAnsiTheme="majorHAnsi" w:cstheme="majorHAnsi"/>
        </w:rPr>
        <w:t xml:space="preserve">reading </w:t>
      </w:r>
      <w:r w:rsidR="00E83E6B">
        <w:rPr>
          <w:rFonts w:asciiTheme="majorHAnsi" w:hAnsiTheme="majorHAnsi" w:cstheme="majorHAnsi"/>
        </w:rPr>
        <w:t>material</w:t>
      </w:r>
      <w:r w:rsidR="00B9468D">
        <w:rPr>
          <w:rFonts w:asciiTheme="majorHAnsi" w:hAnsiTheme="majorHAnsi" w:cstheme="majorHAnsi"/>
        </w:rPr>
        <w:t xml:space="preserve"> </w:t>
      </w:r>
      <w:r w:rsidR="00E83E6B">
        <w:rPr>
          <w:rFonts w:asciiTheme="majorHAnsi" w:hAnsiTheme="majorHAnsi" w:cstheme="majorHAnsi"/>
        </w:rPr>
        <w:t xml:space="preserve">that was both good and short </w:t>
      </w:r>
      <w:r w:rsidR="00540413" w:rsidRPr="00834EF2">
        <w:rPr>
          <w:rFonts w:asciiTheme="majorHAnsi" w:hAnsiTheme="majorHAnsi" w:cstheme="majorHAnsi"/>
        </w:rPr>
        <w:t xml:space="preserve">every year </w:t>
      </w:r>
      <w:r w:rsidR="00D6313D" w:rsidRPr="00834EF2">
        <w:rPr>
          <w:rFonts w:asciiTheme="majorHAnsi" w:hAnsiTheme="majorHAnsi" w:cstheme="majorHAnsi"/>
        </w:rPr>
        <w:t>(Neustroev</w:t>
      </w:r>
      <w:r w:rsidR="005E5A86" w:rsidRPr="00834EF2">
        <w:rPr>
          <w:rFonts w:asciiTheme="majorHAnsi" w:hAnsiTheme="majorHAnsi" w:cstheme="majorHAnsi"/>
        </w:rPr>
        <w:t xml:space="preserve"> </w:t>
      </w:r>
      <w:r w:rsidR="00D6313D" w:rsidRPr="00834EF2">
        <w:rPr>
          <w:rFonts w:asciiTheme="majorHAnsi" w:hAnsiTheme="majorHAnsi" w:cstheme="majorHAnsi"/>
        </w:rPr>
        <w:t>1874,</w:t>
      </w:r>
      <w:r w:rsidR="005E5A86" w:rsidRPr="00834EF2">
        <w:rPr>
          <w:rFonts w:asciiTheme="majorHAnsi" w:hAnsiTheme="majorHAnsi" w:cstheme="majorHAnsi"/>
        </w:rPr>
        <w:t xml:space="preserve"> </w:t>
      </w:r>
      <w:r w:rsidR="00D6313D" w:rsidRPr="00834EF2">
        <w:rPr>
          <w:rFonts w:asciiTheme="majorHAnsi" w:hAnsiTheme="majorHAnsi" w:cstheme="majorHAnsi"/>
        </w:rPr>
        <w:t>693</w:t>
      </w:r>
      <w:r w:rsidR="00627C69" w:rsidRPr="00834EF2">
        <w:rPr>
          <w:rFonts w:asciiTheme="majorHAnsi" w:hAnsiTheme="majorHAnsi" w:cstheme="majorHAnsi"/>
        </w:rPr>
        <w:t>).</w:t>
      </w:r>
    </w:p>
    <w:p w14:paraId="7CB17FDE" w14:textId="3F08614C" w:rsidR="00A45837" w:rsidRPr="00834EF2" w:rsidRDefault="00627C69" w:rsidP="00952B79">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lastRenderedPageBreak/>
        <w:t>Karamzin</w:t>
      </w:r>
      <w:r w:rsidR="005E5A86" w:rsidRPr="00834EF2">
        <w:rPr>
          <w:rFonts w:asciiTheme="majorHAnsi" w:hAnsiTheme="majorHAnsi" w:cstheme="majorHAnsi"/>
        </w:rPr>
        <w:t xml:space="preserve"> </w:t>
      </w:r>
      <w:r w:rsidRPr="00834EF2">
        <w:rPr>
          <w:rFonts w:asciiTheme="majorHAnsi" w:hAnsiTheme="majorHAnsi" w:cstheme="majorHAnsi"/>
        </w:rPr>
        <w:t>promised</w:t>
      </w:r>
      <w:r w:rsidR="005E5A86" w:rsidRPr="00834EF2">
        <w:rPr>
          <w:rFonts w:asciiTheme="majorHAnsi" w:hAnsiTheme="majorHAnsi" w:cstheme="majorHAnsi"/>
        </w:rPr>
        <w:t xml:space="preserve"> </w:t>
      </w:r>
      <w:r w:rsidRPr="00834EF2">
        <w:rPr>
          <w:rFonts w:asciiTheme="majorHAnsi" w:hAnsiTheme="majorHAnsi" w:cstheme="majorHAnsi"/>
        </w:rPr>
        <w:t>slightly</w:t>
      </w:r>
      <w:r w:rsidR="005E5A86" w:rsidRPr="00834EF2">
        <w:rPr>
          <w:rFonts w:asciiTheme="majorHAnsi" w:hAnsiTheme="majorHAnsi" w:cstheme="majorHAnsi"/>
        </w:rPr>
        <w:t xml:space="preserve"> </w:t>
      </w:r>
      <w:r w:rsidRPr="00834EF2">
        <w:rPr>
          <w:rFonts w:asciiTheme="majorHAnsi" w:hAnsiTheme="majorHAnsi" w:cstheme="majorHAnsi"/>
        </w:rPr>
        <w:t>less.</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advertised</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monthly</w:t>
      </w:r>
      <w:r w:rsidR="005E5A86" w:rsidRPr="00834EF2">
        <w:rPr>
          <w:rFonts w:asciiTheme="majorHAnsi" w:hAnsiTheme="majorHAnsi" w:cstheme="majorHAnsi"/>
        </w:rPr>
        <w:t xml:space="preserve"> </w:t>
      </w:r>
      <w:r w:rsidR="00540413">
        <w:rPr>
          <w:rFonts w:asciiTheme="majorHAnsi" w:hAnsiTheme="majorHAnsi" w:cstheme="majorHAnsi"/>
        </w:rPr>
        <w:t>publication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more</w:t>
      </w:r>
      <w:r w:rsidR="005E5A86" w:rsidRPr="00834EF2">
        <w:rPr>
          <w:rFonts w:asciiTheme="majorHAnsi" w:hAnsiTheme="majorHAnsi" w:cstheme="majorHAnsi"/>
        </w:rPr>
        <w:t xml:space="preserve"> </w:t>
      </w:r>
      <w:r w:rsidRPr="00834EF2">
        <w:rPr>
          <w:rFonts w:asciiTheme="majorHAnsi" w:hAnsiTheme="majorHAnsi" w:cstheme="majorHAnsi"/>
        </w:rPr>
        <w:t>than</w:t>
      </w:r>
      <w:r w:rsidR="005E5A86" w:rsidRPr="00834EF2">
        <w:rPr>
          <w:rFonts w:asciiTheme="majorHAnsi" w:hAnsiTheme="majorHAnsi" w:cstheme="majorHAnsi"/>
        </w:rPr>
        <w:t xml:space="preserve"> </w:t>
      </w:r>
      <w:r w:rsidRPr="00834EF2">
        <w:rPr>
          <w:rFonts w:asciiTheme="majorHAnsi" w:hAnsiTheme="majorHAnsi" w:cstheme="majorHAnsi"/>
        </w:rPr>
        <w:t>100</w:t>
      </w:r>
      <w:r w:rsidR="005E5A86" w:rsidRPr="00834EF2">
        <w:rPr>
          <w:rFonts w:asciiTheme="majorHAnsi" w:hAnsiTheme="majorHAnsi" w:cstheme="majorHAnsi"/>
        </w:rPr>
        <w:t xml:space="preserve"> </w:t>
      </w:r>
      <w:r w:rsidRPr="00834EF2">
        <w:rPr>
          <w:rFonts w:asciiTheme="majorHAnsi" w:hAnsiTheme="majorHAnsi" w:cstheme="majorHAnsi"/>
        </w:rPr>
        <w:t>pages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octavo</w:t>
      </w:r>
      <w:r w:rsidR="005E5A86" w:rsidRPr="00834EF2">
        <w:rPr>
          <w:rFonts w:asciiTheme="majorHAnsi" w:hAnsiTheme="majorHAnsi" w:cstheme="majorHAnsi"/>
        </w:rPr>
        <w:t xml:space="preserve"> </w:t>
      </w:r>
      <w:r w:rsidR="00D6313D" w:rsidRPr="00834EF2">
        <w:rPr>
          <w:rFonts w:asciiTheme="majorHAnsi" w:hAnsiTheme="majorHAnsi" w:cstheme="majorHAnsi"/>
        </w:rPr>
        <w:t>(Neustroev</w:t>
      </w:r>
      <w:r w:rsidR="005E5A86" w:rsidRPr="00834EF2">
        <w:rPr>
          <w:rFonts w:asciiTheme="majorHAnsi" w:hAnsiTheme="majorHAnsi" w:cstheme="majorHAnsi"/>
        </w:rPr>
        <w:t xml:space="preserve"> </w:t>
      </w:r>
      <w:r w:rsidR="00D6313D" w:rsidRPr="00834EF2">
        <w:rPr>
          <w:rFonts w:asciiTheme="majorHAnsi" w:hAnsiTheme="majorHAnsi" w:cstheme="majorHAnsi"/>
        </w:rPr>
        <w:t>1874,</w:t>
      </w:r>
      <w:r w:rsidR="005E5A86" w:rsidRPr="00834EF2">
        <w:rPr>
          <w:rFonts w:asciiTheme="majorHAnsi" w:hAnsiTheme="majorHAnsi" w:cstheme="majorHAnsi"/>
        </w:rPr>
        <w:t xml:space="preserve"> </w:t>
      </w:r>
      <w:r w:rsidR="00D6313D" w:rsidRPr="00834EF2">
        <w:rPr>
          <w:rFonts w:asciiTheme="majorHAnsi" w:hAnsiTheme="majorHAnsi" w:cstheme="majorHAnsi"/>
        </w:rPr>
        <w:t>700),</w:t>
      </w:r>
      <w:r w:rsidR="005E5A86" w:rsidRPr="00834EF2">
        <w:rPr>
          <w:rFonts w:asciiTheme="majorHAnsi" w:hAnsiTheme="majorHAnsi" w:cstheme="majorHAnsi"/>
        </w:rPr>
        <w:t xml:space="preserve"> </w:t>
      </w:r>
      <w:r w:rsidRPr="00834EF2">
        <w:rPr>
          <w:rFonts w:asciiTheme="majorHAnsi" w:hAnsiTheme="majorHAnsi" w:cstheme="majorHAnsi"/>
        </w:rPr>
        <w:t>which</w:t>
      </w:r>
      <w:r w:rsidR="005E5A86" w:rsidRPr="00834EF2">
        <w:rPr>
          <w:rFonts w:asciiTheme="majorHAnsi" w:hAnsiTheme="majorHAnsi" w:cstheme="majorHAnsi"/>
        </w:rPr>
        <w:t xml:space="preserve"> </w:t>
      </w:r>
      <w:r w:rsidRPr="00834EF2">
        <w:rPr>
          <w:rFonts w:asciiTheme="majorHAnsi" w:hAnsiTheme="majorHAnsi" w:cstheme="majorHAnsi"/>
        </w:rPr>
        <w:t>would</w:t>
      </w:r>
      <w:r w:rsidR="005E5A86" w:rsidRPr="00834EF2">
        <w:rPr>
          <w:rFonts w:asciiTheme="majorHAnsi" w:hAnsiTheme="majorHAnsi" w:cstheme="majorHAnsi"/>
        </w:rPr>
        <w:t xml:space="preserve"> </w:t>
      </w:r>
      <w:r w:rsidR="006947B8">
        <w:rPr>
          <w:rFonts w:asciiTheme="majorHAnsi" w:hAnsiTheme="majorHAnsi" w:cstheme="majorHAnsi"/>
        </w:rPr>
        <w:t>amount to</w:t>
      </w:r>
      <w:r w:rsidR="005E5A86" w:rsidRPr="00834EF2">
        <w:rPr>
          <w:rFonts w:asciiTheme="majorHAnsi" w:hAnsiTheme="majorHAnsi" w:cstheme="majorHAnsi"/>
        </w:rPr>
        <w:t xml:space="preserve"> </w:t>
      </w:r>
      <w:r w:rsidRPr="00834EF2">
        <w:rPr>
          <w:rFonts w:asciiTheme="majorHAnsi" w:hAnsiTheme="majorHAnsi" w:cstheme="majorHAnsi"/>
        </w:rPr>
        <w:t>approximately</w:t>
      </w:r>
      <w:r w:rsidR="005E5A86" w:rsidRPr="00834EF2">
        <w:rPr>
          <w:rFonts w:asciiTheme="majorHAnsi" w:hAnsiTheme="majorHAnsi" w:cstheme="majorHAnsi"/>
        </w:rPr>
        <w:t xml:space="preserve"> </w:t>
      </w:r>
      <w:r w:rsidRPr="00834EF2">
        <w:rPr>
          <w:rFonts w:asciiTheme="majorHAnsi" w:hAnsiTheme="majorHAnsi" w:cstheme="majorHAnsi"/>
        </w:rPr>
        <w:t>se</w:t>
      </w:r>
      <w:r w:rsidR="00D6313D" w:rsidRPr="00834EF2">
        <w:rPr>
          <w:rFonts w:asciiTheme="majorHAnsi" w:hAnsiTheme="majorHAnsi" w:cstheme="majorHAnsi"/>
        </w:rPr>
        <w:t>ven</w:t>
      </w:r>
      <w:r w:rsidR="005E5A86" w:rsidRPr="00834EF2">
        <w:rPr>
          <w:rFonts w:asciiTheme="majorHAnsi" w:hAnsiTheme="majorHAnsi" w:cstheme="majorHAnsi"/>
        </w:rPr>
        <w:t xml:space="preserve"> </w:t>
      </w:r>
      <w:r w:rsidR="00540413">
        <w:rPr>
          <w:rFonts w:asciiTheme="majorHAnsi" w:hAnsiTheme="majorHAnsi" w:cstheme="majorHAnsi"/>
        </w:rPr>
        <w:t>printer’s</w:t>
      </w:r>
      <w:r w:rsidR="005E5A86" w:rsidRPr="00834EF2">
        <w:rPr>
          <w:rFonts w:asciiTheme="majorHAnsi" w:hAnsiTheme="majorHAnsi" w:cstheme="majorHAnsi"/>
        </w:rPr>
        <w:t xml:space="preserve"> </w:t>
      </w:r>
      <w:r w:rsidR="00D6313D" w:rsidRPr="00834EF2">
        <w:rPr>
          <w:rFonts w:asciiTheme="majorHAnsi" w:hAnsiTheme="majorHAnsi" w:cstheme="majorHAnsi"/>
        </w:rPr>
        <w:t>s</w:t>
      </w:r>
      <w:r w:rsidR="00E83E6B">
        <w:rPr>
          <w:rFonts w:asciiTheme="majorHAnsi" w:hAnsiTheme="majorHAnsi" w:cstheme="majorHAnsi"/>
        </w:rPr>
        <w:t>hee</w:t>
      </w:r>
      <w:r w:rsidR="00D6313D" w:rsidRPr="00834EF2">
        <w:rPr>
          <w:rFonts w:asciiTheme="majorHAnsi" w:hAnsiTheme="majorHAnsi" w:cstheme="majorHAnsi"/>
        </w:rPr>
        <w:t>ts</w:t>
      </w:r>
      <w:r w:rsidR="00E83E6B">
        <w:rPr>
          <w:rFonts w:asciiTheme="majorHAnsi" w:hAnsiTheme="majorHAnsi" w:cstheme="majorHAnsi"/>
        </w:rPr>
        <w:t xml:space="preserve"> a month or</w:t>
      </w:r>
      <w:r w:rsidR="005E5A86" w:rsidRPr="00834EF2">
        <w:rPr>
          <w:rFonts w:asciiTheme="majorHAnsi" w:hAnsiTheme="majorHAnsi" w:cstheme="majorHAnsi"/>
        </w:rPr>
        <w:t xml:space="preserve"> </w:t>
      </w:r>
      <w:r w:rsidR="00F77A9A" w:rsidRPr="00834EF2">
        <w:rPr>
          <w:rFonts w:asciiTheme="majorHAnsi" w:hAnsiTheme="majorHAnsi" w:cstheme="majorHAnsi"/>
        </w:rPr>
        <w:t>84</w:t>
      </w:r>
      <w:r w:rsidR="005E5A86" w:rsidRPr="00834EF2">
        <w:rPr>
          <w:rFonts w:asciiTheme="majorHAnsi" w:hAnsiTheme="majorHAnsi" w:cstheme="majorHAnsi"/>
        </w:rPr>
        <w:t xml:space="preserve"> </w:t>
      </w:r>
      <w:r w:rsidRPr="00834EF2">
        <w:rPr>
          <w:rFonts w:asciiTheme="majorHAnsi" w:hAnsiTheme="majorHAnsi" w:cstheme="majorHAnsi"/>
        </w:rPr>
        <w:t>sheets</w:t>
      </w:r>
      <w:r w:rsidR="005E5A86" w:rsidRPr="00834EF2">
        <w:rPr>
          <w:rFonts w:asciiTheme="majorHAnsi" w:hAnsiTheme="majorHAnsi" w:cstheme="majorHAnsi"/>
        </w:rPr>
        <w:t xml:space="preserve"> </w:t>
      </w:r>
      <w:r w:rsidRPr="00834EF2">
        <w:rPr>
          <w:rFonts w:asciiTheme="majorHAnsi" w:hAnsiTheme="majorHAnsi" w:cstheme="majorHAnsi"/>
        </w:rPr>
        <w:t>per</w:t>
      </w:r>
      <w:r w:rsidR="005E5A86" w:rsidRPr="00834EF2">
        <w:rPr>
          <w:rFonts w:asciiTheme="majorHAnsi" w:hAnsiTheme="majorHAnsi" w:cstheme="majorHAnsi"/>
        </w:rPr>
        <w:t xml:space="preserve"> </w:t>
      </w:r>
      <w:r w:rsidRPr="00834EF2">
        <w:rPr>
          <w:rFonts w:asciiTheme="majorHAnsi" w:hAnsiTheme="majorHAnsi" w:cstheme="majorHAnsi"/>
        </w:rPr>
        <w:t>year.</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produced,</w:t>
      </w:r>
      <w:r w:rsidR="005E5A86" w:rsidRPr="00834EF2">
        <w:rPr>
          <w:rFonts w:asciiTheme="majorHAnsi" w:hAnsiTheme="majorHAnsi" w:cstheme="majorHAnsi"/>
        </w:rPr>
        <w:t xml:space="preserve"> </w:t>
      </w:r>
      <w:r w:rsidRPr="00834EF2">
        <w:rPr>
          <w:rFonts w:asciiTheme="majorHAnsi" w:hAnsiTheme="majorHAnsi" w:cstheme="majorHAnsi"/>
        </w:rPr>
        <w:t>however,</w:t>
      </w:r>
      <w:r w:rsidR="005E5A86" w:rsidRPr="00834EF2">
        <w:rPr>
          <w:rFonts w:asciiTheme="majorHAnsi" w:hAnsiTheme="majorHAnsi" w:cstheme="majorHAnsi"/>
        </w:rPr>
        <w:t xml:space="preserve"> </w:t>
      </w:r>
      <w:r w:rsidRPr="00834EF2">
        <w:rPr>
          <w:rFonts w:asciiTheme="majorHAnsi" w:hAnsiTheme="majorHAnsi" w:cstheme="majorHAnsi"/>
        </w:rPr>
        <w:t>88</w:t>
      </w:r>
      <w:r w:rsidR="005E5A86" w:rsidRPr="00834EF2">
        <w:rPr>
          <w:rFonts w:asciiTheme="majorHAnsi" w:hAnsiTheme="majorHAnsi" w:cstheme="majorHAnsi"/>
        </w:rPr>
        <w:t xml:space="preserve"> </w:t>
      </w:r>
      <w:r w:rsidRPr="00834EF2">
        <w:rPr>
          <w:rFonts w:asciiTheme="majorHAnsi" w:hAnsiTheme="majorHAnsi" w:cstheme="majorHAnsi"/>
        </w:rPr>
        <w:t>sheets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first</w:t>
      </w:r>
      <w:r w:rsidR="005E5A86" w:rsidRPr="00834EF2">
        <w:rPr>
          <w:rFonts w:asciiTheme="majorHAnsi" w:hAnsiTheme="majorHAnsi" w:cstheme="majorHAnsi"/>
        </w:rPr>
        <w:t xml:space="preserve"> </w:t>
      </w:r>
      <w:r w:rsidRPr="00834EF2">
        <w:rPr>
          <w:rFonts w:asciiTheme="majorHAnsi" w:hAnsiTheme="majorHAnsi" w:cstheme="majorHAnsi"/>
        </w:rPr>
        <w:t>year</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i/>
        </w:rPr>
        <w:t>Moskovskii</w:t>
      </w:r>
      <w:r w:rsidR="005E5A86" w:rsidRPr="00834EF2">
        <w:rPr>
          <w:rFonts w:asciiTheme="majorHAnsi" w:hAnsiTheme="majorHAnsi" w:cstheme="majorHAnsi"/>
          <w:i/>
        </w:rPr>
        <w:t xml:space="preserve"> </w:t>
      </w:r>
      <w:r w:rsidRPr="00834EF2">
        <w:rPr>
          <w:rFonts w:asciiTheme="majorHAnsi" w:hAnsiTheme="majorHAnsi" w:cstheme="majorHAnsi"/>
          <w:i/>
        </w:rPr>
        <w:t>zhurnal</w:t>
      </w:r>
      <w:r w:rsidR="005E5A86" w:rsidRPr="00834EF2">
        <w:rPr>
          <w:rFonts w:asciiTheme="majorHAnsi" w:hAnsiTheme="majorHAnsi" w:cstheme="majorHAnsi"/>
          <w: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93</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second</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final</w:t>
      </w:r>
      <w:r w:rsidR="005E5A86" w:rsidRPr="00834EF2">
        <w:rPr>
          <w:rFonts w:asciiTheme="majorHAnsi" w:hAnsiTheme="majorHAnsi" w:cstheme="majorHAnsi"/>
        </w:rPr>
        <w:t xml:space="preserve"> </w:t>
      </w:r>
      <w:r w:rsidRPr="00834EF2">
        <w:rPr>
          <w:rFonts w:asciiTheme="majorHAnsi" w:hAnsiTheme="majorHAnsi" w:cstheme="majorHAnsi"/>
        </w:rPr>
        <w:t>year.</w:t>
      </w:r>
      <w:r w:rsidR="005E5A86" w:rsidRPr="00834EF2">
        <w:rPr>
          <w:rFonts w:asciiTheme="majorHAnsi" w:hAnsiTheme="majorHAnsi" w:cstheme="majorHAnsi"/>
        </w:rPr>
        <w:t xml:space="preserve"> </w:t>
      </w:r>
      <w:r w:rsidR="0074116C" w:rsidRPr="00834EF2">
        <w:rPr>
          <w:rFonts w:asciiTheme="majorHAnsi" w:hAnsiTheme="majorHAnsi" w:cstheme="majorHAnsi"/>
        </w:rPr>
        <w:t>Unlike</w:t>
      </w:r>
      <w:r w:rsidR="005E5A86" w:rsidRPr="00834EF2">
        <w:rPr>
          <w:rFonts w:asciiTheme="majorHAnsi" w:hAnsiTheme="majorHAnsi" w:cstheme="majorHAnsi"/>
        </w:rPr>
        <w:t xml:space="preserve"> </w:t>
      </w:r>
      <w:r w:rsidR="0074116C" w:rsidRPr="00834EF2">
        <w:rPr>
          <w:rFonts w:asciiTheme="majorHAnsi" w:hAnsiTheme="majorHAnsi" w:cstheme="majorHAnsi"/>
        </w:rPr>
        <w:t>Bolotov,</w:t>
      </w:r>
      <w:r w:rsidR="005E5A86" w:rsidRPr="00834EF2">
        <w:rPr>
          <w:rFonts w:asciiTheme="majorHAnsi" w:hAnsiTheme="majorHAnsi" w:cstheme="majorHAnsi"/>
        </w:rPr>
        <w:t xml:space="preserve"> </w:t>
      </w:r>
      <w:r w:rsidR="0074116C" w:rsidRPr="00834EF2">
        <w:rPr>
          <w:rFonts w:asciiTheme="majorHAnsi" w:hAnsiTheme="majorHAnsi" w:cstheme="majorHAnsi"/>
        </w:rPr>
        <w:t>Karamzin</w:t>
      </w:r>
      <w:r w:rsidR="005E5A86" w:rsidRPr="00834EF2">
        <w:rPr>
          <w:rFonts w:asciiTheme="majorHAnsi" w:hAnsiTheme="majorHAnsi" w:cstheme="majorHAnsi"/>
        </w:rPr>
        <w:t xml:space="preserve"> </w:t>
      </w:r>
      <w:r w:rsidR="0074116C" w:rsidRPr="00834EF2">
        <w:rPr>
          <w:rFonts w:asciiTheme="majorHAnsi" w:hAnsiTheme="majorHAnsi" w:cstheme="majorHAnsi"/>
        </w:rPr>
        <w:t>was</w:t>
      </w:r>
      <w:r w:rsidR="005E5A86" w:rsidRPr="00834EF2">
        <w:rPr>
          <w:rFonts w:asciiTheme="majorHAnsi" w:hAnsiTheme="majorHAnsi" w:cstheme="majorHAnsi"/>
        </w:rPr>
        <w:t xml:space="preserve"> </w:t>
      </w:r>
      <w:r w:rsidR="0074116C" w:rsidRPr="00834EF2">
        <w:rPr>
          <w:rFonts w:asciiTheme="majorHAnsi" w:hAnsiTheme="majorHAnsi" w:cstheme="majorHAnsi"/>
        </w:rPr>
        <w:t>not</w:t>
      </w:r>
      <w:r w:rsidR="005E5A86" w:rsidRPr="00834EF2">
        <w:rPr>
          <w:rFonts w:asciiTheme="majorHAnsi" w:hAnsiTheme="majorHAnsi" w:cstheme="majorHAnsi"/>
        </w:rPr>
        <w:t xml:space="preserve"> </w:t>
      </w:r>
      <w:r w:rsidR="0074116C" w:rsidRPr="00834EF2">
        <w:rPr>
          <w:rFonts w:asciiTheme="majorHAnsi" w:hAnsiTheme="majorHAnsi" w:cstheme="majorHAnsi"/>
        </w:rPr>
        <w:t>an</w:t>
      </w:r>
      <w:r w:rsidR="005E5A86" w:rsidRPr="00834EF2">
        <w:rPr>
          <w:rFonts w:asciiTheme="majorHAnsi" w:hAnsiTheme="majorHAnsi" w:cstheme="majorHAnsi"/>
        </w:rPr>
        <w:t xml:space="preserve"> </w:t>
      </w:r>
      <w:r w:rsidR="0074116C" w:rsidRPr="00834EF2">
        <w:rPr>
          <w:rFonts w:asciiTheme="majorHAnsi" w:hAnsiTheme="majorHAnsi" w:cstheme="majorHAnsi"/>
        </w:rPr>
        <w:t>unknown</w:t>
      </w:r>
      <w:r w:rsidR="005E5A86" w:rsidRPr="00834EF2">
        <w:rPr>
          <w:rFonts w:asciiTheme="majorHAnsi" w:hAnsiTheme="majorHAnsi" w:cstheme="majorHAnsi"/>
        </w:rPr>
        <w:t xml:space="preserve"> </w:t>
      </w:r>
      <w:r w:rsidR="009E36C7">
        <w:rPr>
          <w:rFonts w:asciiTheme="majorHAnsi" w:hAnsiTheme="majorHAnsi" w:cstheme="majorHAnsi"/>
        </w:rPr>
        <w:t>quant</w:t>
      </w:r>
      <w:r w:rsidR="0074116C" w:rsidRPr="00834EF2">
        <w:rPr>
          <w:rFonts w:asciiTheme="majorHAnsi" w:hAnsiTheme="majorHAnsi" w:cstheme="majorHAnsi"/>
        </w:rPr>
        <w:t>ity</w:t>
      </w:r>
      <w:r w:rsidR="005E5A86" w:rsidRPr="00834EF2">
        <w:rPr>
          <w:rFonts w:asciiTheme="majorHAnsi" w:hAnsiTheme="majorHAnsi" w:cstheme="majorHAnsi"/>
        </w:rPr>
        <w:t xml:space="preserve"> </w:t>
      </w:r>
      <w:r w:rsidR="0074116C" w:rsidRPr="00834EF2">
        <w:rPr>
          <w:rFonts w:asciiTheme="majorHAnsi" w:hAnsiTheme="majorHAnsi" w:cstheme="majorHAnsi"/>
        </w:rPr>
        <w:t>in</w:t>
      </w:r>
      <w:r w:rsidR="005E5A86" w:rsidRPr="00834EF2">
        <w:rPr>
          <w:rFonts w:asciiTheme="majorHAnsi" w:hAnsiTheme="majorHAnsi" w:cstheme="majorHAnsi"/>
        </w:rPr>
        <w:t xml:space="preserve"> </w:t>
      </w:r>
      <w:r w:rsidR="0074116C" w:rsidRPr="00834EF2">
        <w:rPr>
          <w:rFonts w:asciiTheme="majorHAnsi" w:hAnsiTheme="majorHAnsi" w:cstheme="majorHAnsi"/>
        </w:rPr>
        <w:t>the</w:t>
      </w:r>
      <w:r w:rsidR="005E5A86" w:rsidRPr="00834EF2">
        <w:rPr>
          <w:rFonts w:asciiTheme="majorHAnsi" w:hAnsiTheme="majorHAnsi" w:cstheme="majorHAnsi"/>
        </w:rPr>
        <w:t xml:space="preserve"> </w:t>
      </w:r>
      <w:r w:rsidR="0074116C" w:rsidRPr="00834EF2">
        <w:rPr>
          <w:rFonts w:asciiTheme="majorHAnsi" w:hAnsiTheme="majorHAnsi" w:cstheme="majorHAnsi"/>
        </w:rPr>
        <w:t>world</w:t>
      </w:r>
      <w:r w:rsidR="005E5A86" w:rsidRPr="00834EF2">
        <w:rPr>
          <w:rFonts w:asciiTheme="majorHAnsi" w:hAnsiTheme="majorHAnsi" w:cstheme="majorHAnsi"/>
        </w:rPr>
        <w:t xml:space="preserve"> </w:t>
      </w:r>
      <w:r w:rsidR="0074116C" w:rsidRPr="00834EF2">
        <w:rPr>
          <w:rFonts w:asciiTheme="majorHAnsi" w:hAnsiTheme="majorHAnsi" w:cstheme="majorHAnsi"/>
        </w:rPr>
        <w:t>of</w:t>
      </w:r>
      <w:r w:rsidR="005E5A86" w:rsidRPr="00834EF2">
        <w:rPr>
          <w:rFonts w:asciiTheme="majorHAnsi" w:hAnsiTheme="majorHAnsi" w:cstheme="majorHAnsi"/>
        </w:rPr>
        <w:t xml:space="preserve"> </w:t>
      </w:r>
      <w:r w:rsidR="0074116C" w:rsidRPr="00834EF2">
        <w:rPr>
          <w:rFonts w:asciiTheme="majorHAnsi" w:hAnsiTheme="majorHAnsi" w:cstheme="majorHAnsi"/>
        </w:rPr>
        <w:t>journalism.</w:t>
      </w:r>
      <w:r w:rsidR="005E5A86" w:rsidRPr="00834EF2">
        <w:rPr>
          <w:rFonts w:asciiTheme="majorHAnsi" w:hAnsiTheme="majorHAnsi" w:cstheme="majorHAnsi"/>
        </w:rPr>
        <w:t xml:space="preserve"> </w:t>
      </w:r>
      <w:r w:rsidR="0074116C" w:rsidRPr="00834EF2">
        <w:rPr>
          <w:rFonts w:asciiTheme="majorHAnsi" w:hAnsiTheme="majorHAnsi" w:cstheme="majorHAnsi"/>
        </w:rPr>
        <w:t>He</w:t>
      </w:r>
      <w:r w:rsidR="005E5A86" w:rsidRPr="00834EF2">
        <w:rPr>
          <w:rFonts w:asciiTheme="majorHAnsi" w:hAnsiTheme="majorHAnsi" w:cstheme="majorHAnsi"/>
        </w:rPr>
        <w:t xml:space="preserve"> </w:t>
      </w:r>
      <w:r w:rsidR="0074116C" w:rsidRPr="00834EF2">
        <w:rPr>
          <w:rFonts w:asciiTheme="majorHAnsi" w:hAnsiTheme="majorHAnsi" w:cstheme="majorHAnsi"/>
        </w:rPr>
        <w:t>was</w:t>
      </w:r>
      <w:r w:rsidR="005E5A86" w:rsidRPr="00834EF2">
        <w:rPr>
          <w:rFonts w:asciiTheme="majorHAnsi" w:hAnsiTheme="majorHAnsi" w:cstheme="majorHAnsi"/>
        </w:rPr>
        <w:t xml:space="preserve"> </w:t>
      </w:r>
      <w:r w:rsidR="0074116C" w:rsidRPr="00834EF2">
        <w:rPr>
          <w:rFonts w:asciiTheme="majorHAnsi" w:hAnsiTheme="majorHAnsi" w:cstheme="majorHAnsi"/>
        </w:rPr>
        <w:t>a</w:t>
      </w:r>
      <w:r w:rsidR="005E5A86" w:rsidRPr="00834EF2">
        <w:rPr>
          <w:rFonts w:asciiTheme="majorHAnsi" w:hAnsiTheme="majorHAnsi" w:cstheme="majorHAnsi"/>
        </w:rPr>
        <w:t xml:space="preserve"> </w:t>
      </w:r>
      <w:r w:rsidR="009E36C7">
        <w:rPr>
          <w:rFonts w:asciiTheme="majorHAnsi" w:hAnsiTheme="majorHAnsi" w:cstheme="majorHAnsi"/>
        </w:rPr>
        <w:t>young</w:t>
      </w:r>
      <w:r w:rsidR="005E5A86" w:rsidRPr="00834EF2">
        <w:rPr>
          <w:rFonts w:asciiTheme="majorHAnsi" w:hAnsiTheme="majorHAnsi" w:cstheme="majorHAnsi"/>
        </w:rPr>
        <w:t xml:space="preserve"> </w:t>
      </w:r>
      <w:r w:rsidR="0074116C" w:rsidRPr="00834EF2">
        <w:rPr>
          <w:rFonts w:asciiTheme="majorHAnsi" w:hAnsiTheme="majorHAnsi" w:cstheme="majorHAnsi"/>
        </w:rPr>
        <w:t>but</w:t>
      </w:r>
      <w:r w:rsidR="005E5A86" w:rsidRPr="00834EF2">
        <w:rPr>
          <w:rFonts w:asciiTheme="majorHAnsi" w:hAnsiTheme="majorHAnsi" w:cstheme="majorHAnsi"/>
        </w:rPr>
        <w:t xml:space="preserve"> </w:t>
      </w:r>
      <w:r w:rsidR="0074116C" w:rsidRPr="00834EF2">
        <w:rPr>
          <w:rFonts w:asciiTheme="majorHAnsi" w:hAnsiTheme="majorHAnsi" w:cstheme="majorHAnsi"/>
        </w:rPr>
        <w:t>experience</w:t>
      </w:r>
      <w:r w:rsidR="00F77A9A" w:rsidRPr="00834EF2">
        <w:rPr>
          <w:rFonts w:asciiTheme="majorHAnsi" w:hAnsiTheme="majorHAnsi" w:cstheme="majorHAnsi"/>
        </w:rPr>
        <w:t>d</w:t>
      </w:r>
      <w:r w:rsidR="005E5A86" w:rsidRPr="00834EF2">
        <w:rPr>
          <w:rFonts w:asciiTheme="majorHAnsi" w:hAnsiTheme="majorHAnsi" w:cstheme="majorHAnsi"/>
        </w:rPr>
        <w:t xml:space="preserve"> </w:t>
      </w:r>
      <w:r w:rsidR="0074116C" w:rsidRPr="00834EF2">
        <w:rPr>
          <w:rFonts w:asciiTheme="majorHAnsi" w:hAnsiTheme="majorHAnsi" w:cstheme="majorHAnsi"/>
        </w:rPr>
        <w:t>editor</w:t>
      </w:r>
      <w:r w:rsidR="005E5A86" w:rsidRPr="00834EF2">
        <w:rPr>
          <w:rFonts w:asciiTheme="majorHAnsi" w:hAnsiTheme="majorHAnsi" w:cstheme="majorHAnsi"/>
        </w:rPr>
        <w:t xml:space="preserve"> </w:t>
      </w:r>
      <w:r w:rsidR="0074116C" w:rsidRPr="00834EF2">
        <w:rPr>
          <w:rFonts w:asciiTheme="majorHAnsi" w:hAnsiTheme="majorHAnsi" w:cstheme="majorHAnsi"/>
        </w:rPr>
        <w:t>with</w:t>
      </w:r>
      <w:r w:rsidR="005E5A86" w:rsidRPr="00834EF2">
        <w:rPr>
          <w:rFonts w:asciiTheme="majorHAnsi" w:hAnsiTheme="majorHAnsi" w:cstheme="majorHAnsi"/>
        </w:rPr>
        <w:t xml:space="preserve"> </w:t>
      </w:r>
      <w:r w:rsidR="0074116C" w:rsidRPr="00834EF2">
        <w:rPr>
          <w:rFonts w:asciiTheme="majorHAnsi" w:hAnsiTheme="majorHAnsi" w:cstheme="majorHAnsi"/>
        </w:rPr>
        <w:t>a</w:t>
      </w:r>
      <w:r w:rsidR="005E5A86" w:rsidRPr="00834EF2">
        <w:rPr>
          <w:rFonts w:asciiTheme="majorHAnsi" w:hAnsiTheme="majorHAnsi" w:cstheme="majorHAnsi"/>
        </w:rPr>
        <w:t xml:space="preserve"> </w:t>
      </w:r>
      <w:r w:rsidR="009E36C7">
        <w:rPr>
          <w:rFonts w:asciiTheme="majorHAnsi" w:hAnsiTheme="majorHAnsi" w:cstheme="majorHAnsi"/>
        </w:rPr>
        <w:t xml:space="preserve">history of </w:t>
      </w:r>
      <w:r w:rsidR="0074116C" w:rsidRPr="00834EF2">
        <w:rPr>
          <w:rFonts w:asciiTheme="majorHAnsi" w:hAnsiTheme="majorHAnsi" w:cstheme="majorHAnsi"/>
        </w:rPr>
        <w:t>success</w:t>
      </w:r>
      <w:r w:rsidR="005E5A86" w:rsidRPr="00834EF2">
        <w:rPr>
          <w:rFonts w:asciiTheme="majorHAnsi" w:hAnsiTheme="majorHAnsi" w:cstheme="majorHAnsi"/>
        </w:rPr>
        <w:t xml:space="preserve"> </w:t>
      </w:r>
      <w:r w:rsidR="009E36C7">
        <w:rPr>
          <w:rFonts w:asciiTheme="majorHAnsi" w:hAnsiTheme="majorHAnsi" w:cstheme="majorHAnsi"/>
        </w:rPr>
        <w:t>with</w:t>
      </w:r>
      <w:r w:rsidR="00A873A2">
        <w:rPr>
          <w:rFonts w:asciiTheme="majorHAnsi" w:hAnsiTheme="majorHAnsi" w:cstheme="majorHAnsi"/>
        </w:rPr>
        <w:t xml:space="preserve"> a previous </w:t>
      </w:r>
      <w:r w:rsidR="002A0A57">
        <w:rPr>
          <w:rFonts w:asciiTheme="majorHAnsi" w:hAnsiTheme="majorHAnsi" w:cstheme="majorHAnsi"/>
        </w:rPr>
        <w:t>publication (</w:t>
      </w:r>
      <w:r w:rsidR="0074116C" w:rsidRPr="00834EF2">
        <w:rPr>
          <w:rFonts w:asciiTheme="majorHAnsi" w:hAnsiTheme="majorHAnsi" w:cstheme="majorHAnsi"/>
          <w:i/>
        </w:rPr>
        <w:t>Detskoe</w:t>
      </w:r>
      <w:r w:rsidR="005E5A86" w:rsidRPr="00834EF2">
        <w:rPr>
          <w:rFonts w:asciiTheme="majorHAnsi" w:hAnsiTheme="majorHAnsi" w:cstheme="majorHAnsi"/>
          <w:i/>
        </w:rPr>
        <w:t xml:space="preserve"> </w:t>
      </w:r>
      <w:r w:rsidR="0074116C" w:rsidRPr="00834EF2">
        <w:rPr>
          <w:rFonts w:asciiTheme="majorHAnsi" w:hAnsiTheme="majorHAnsi" w:cstheme="majorHAnsi"/>
          <w:i/>
        </w:rPr>
        <w:t>chtenie</w:t>
      </w:r>
      <w:r w:rsidR="002A0A57">
        <w:rPr>
          <w:rFonts w:asciiTheme="majorHAnsi" w:hAnsiTheme="majorHAnsi" w:cstheme="majorHAnsi"/>
          <w:iCs/>
        </w:rPr>
        <w:t>)</w:t>
      </w:r>
      <w:r w:rsidR="0074116C" w:rsidRPr="00834EF2">
        <w:rPr>
          <w:rFonts w:asciiTheme="majorHAnsi" w:hAnsiTheme="majorHAnsi" w:cstheme="majorHAnsi"/>
          <w:i/>
        </w:rPr>
        <w:t>,</w:t>
      </w:r>
      <w:r w:rsidR="005E5A86" w:rsidRPr="00834EF2">
        <w:rPr>
          <w:rFonts w:asciiTheme="majorHAnsi" w:hAnsiTheme="majorHAnsi" w:cstheme="majorHAnsi"/>
          <w:i/>
        </w:rPr>
        <w:t xml:space="preserve"> </w:t>
      </w:r>
      <w:r w:rsidR="0074116C" w:rsidRPr="00834EF2">
        <w:rPr>
          <w:rFonts w:asciiTheme="majorHAnsi" w:hAnsiTheme="majorHAnsi" w:cstheme="majorHAnsi"/>
        </w:rPr>
        <w:t>a</w:t>
      </w:r>
      <w:r w:rsidR="005E5A86" w:rsidRPr="00834EF2">
        <w:rPr>
          <w:rFonts w:asciiTheme="majorHAnsi" w:hAnsiTheme="majorHAnsi" w:cstheme="majorHAnsi"/>
        </w:rPr>
        <w:t xml:space="preserve"> </w:t>
      </w:r>
      <w:r w:rsidR="009E36C7">
        <w:rPr>
          <w:rFonts w:asciiTheme="majorHAnsi" w:hAnsiTheme="majorHAnsi" w:cstheme="majorHAnsi"/>
        </w:rPr>
        <w:t>narrative</w:t>
      </w:r>
      <w:r w:rsidR="005E5A86" w:rsidRPr="00834EF2">
        <w:rPr>
          <w:rFonts w:asciiTheme="majorHAnsi" w:hAnsiTheme="majorHAnsi" w:cstheme="majorHAnsi"/>
        </w:rPr>
        <w:t xml:space="preserve"> </w:t>
      </w:r>
      <w:r w:rsidR="0074116C" w:rsidRPr="00834EF2">
        <w:rPr>
          <w:rFonts w:asciiTheme="majorHAnsi" w:hAnsiTheme="majorHAnsi" w:cstheme="majorHAnsi"/>
        </w:rPr>
        <w:t>of</w:t>
      </w:r>
      <w:r w:rsidR="005E5A86" w:rsidRPr="00834EF2">
        <w:rPr>
          <w:rFonts w:asciiTheme="majorHAnsi" w:hAnsiTheme="majorHAnsi" w:cstheme="majorHAnsi"/>
        </w:rPr>
        <w:t xml:space="preserve"> </w:t>
      </w:r>
      <w:r w:rsidR="00180E7A" w:rsidRPr="00834EF2">
        <w:rPr>
          <w:rFonts w:asciiTheme="majorHAnsi" w:hAnsiTheme="majorHAnsi" w:cstheme="majorHAnsi"/>
        </w:rPr>
        <w:t>personal</w:t>
      </w:r>
      <w:r w:rsidR="005E5A86" w:rsidRPr="00834EF2">
        <w:rPr>
          <w:rFonts w:asciiTheme="majorHAnsi" w:hAnsiTheme="majorHAnsi" w:cstheme="majorHAnsi"/>
        </w:rPr>
        <w:t xml:space="preserve"> </w:t>
      </w:r>
      <w:r w:rsidR="009E36C7">
        <w:rPr>
          <w:rFonts w:asciiTheme="majorHAnsi" w:hAnsiTheme="majorHAnsi" w:cstheme="majorHAnsi"/>
        </w:rPr>
        <w:t xml:space="preserve">travels abroad </w:t>
      </w:r>
      <w:r w:rsidR="00A873A2">
        <w:rPr>
          <w:rFonts w:asciiTheme="majorHAnsi" w:hAnsiTheme="majorHAnsi" w:cstheme="majorHAnsi"/>
        </w:rPr>
        <w:t>awaiting publication and</w:t>
      </w:r>
      <w:r w:rsidR="005E5A86" w:rsidRPr="00834EF2">
        <w:rPr>
          <w:rFonts w:asciiTheme="majorHAnsi" w:hAnsiTheme="majorHAnsi" w:cstheme="majorHAnsi"/>
        </w:rPr>
        <w:t xml:space="preserve"> </w:t>
      </w:r>
      <w:r w:rsidR="00A873A2">
        <w:rPr>
          <w:rFonts w:asciiTheme="majorHAnsi" w:hAnsiTheme="majorHAnsi" w:cstheme="majorHAnsi"/>
        </w:rPr>
        <w:t xml:space="preserve">a commitment </w:t>
      </w:r>
      <w:r w:rsidR="0086417B" w:rsidRPr="00834EF2">
        <w:rPr>
          <w:rFonts w:asciiTheme="majorHAnsi" w:hAnsiTheme="majorHAnsi" w:cstheme="majorHAnsi"/>
        </w:rPr>
        <w:t>to contribute to his magazine</w:t>
      </w:r>
      <w:r w:rsidR="0086417B">
        <w:rPr>
          <w:rFonts w:asciiTheme="majorHAnsi" w:hAnsiTheme="majorHAnsi" w:cstheme="majorHAnsi"/>
        </w:rPr>
        <w:t xml:space="preserve"> </w:t>
      </w:r>
      <w:r w:rsidR="00A873A2">
        <w:rPr>
          <w:rFonts w:asciiTheme="majorHAnsi" w:hAnsiTheme="majorHAnsi" w:cstheme="majorHAnsi"/>
        </w:rPr>
        <w:t>from</w:t>
      </w:r>
      <w:r w:rsidR="005E5A86" w:rsidRPr="00834EF2">
        <w:rPr>
          <w:rFonts w:asciiTheme="majorHAnsi" w:hAnsiTheme="majorHAnsi" w:cstheme="majorHAnsi"/>
        </w:rPr>
        <w:t xml:space="preserve"> </w:t>
      </w:r>
      <w:r w:rsidR="0074116C" w:rsidRPr="00834EF2">
        <w:rPr>
          <w:rFonts w:asciiTheme="majorHAnsi" w:hAnsiTheme="majorHAnsi" w:cstheme="majorHAnsi"/>
        </w:rPr>
        <w:t>the</w:t>
      </w:r>
      <w:r w:rsidR="005E5A86" w:rsidRPr="00834EF2">
        <w:rPr>
          <w:rFonts w:asciiTheme="majorHAnsi" w:hAnsiTheme="majorHAnsi" w:cstheme="majorHAnsi"/>
        </w:rPr>
        <w:t xml:space="preserve"> </w:t>
      </w:r>
      <w:r w:rsidR="0074116C" w:rsidRPr="00834EF2">
        <w:rPr>
          <w:rFonts w:asciiTheme="majorHAnsi" w:hAnsiTheme="majorHAnsi" w:cstheme="majorHAnsi"/>
        </w:rPr>
        <w:t>leading</w:t>
      </w:r>
      <w:r w:rsidR="005E5A86" w:rsidRPr="00834EF2">
        <w:rPr>
          <w:rFonts w:asciiTheme="majorHAnsi" w:hAnsiTheme="majorHAnsi" w:cstheme="majorHAnsi"/>
        </w:rPr>
        <w:t xml:space="preserve"> </w:t>
      </w:r>
      <w:r w:rsidR="0074116C" w:rsidRPr="00834EF2">
        <w:rPr>
          <w:rFonts w:asciiTheme="majorHAnsi" w:hAnsiTheme="majorHAnsi" w:cstheme="majorHAnsi"/>
        </w:rPr>
        <w:t>poets</w:t>
      </w:r>
      <w:r w:rsidR="0086417B">
        <w:rPr>
          <w:rFonts w:asciiTheme="majorHAnsi" w:hAnsiTheme="majorHAnsi" w:cstheme="majorHAnsi"/>
        </w:rPr>
        <w:t xml:space="preserve"> of the time </w:t>
      </w:r>
      <w:r w:rsidR="00A873A2">
        <w:rPr>
          <w:rFonts w:asciiTheme="majorHAnsi" w:hAnsiTheme="majorHAnsi" w:cstheme="majorHAnsi"/>
        </w:rPr>
        <w:t>such as</w:t>
      </w:r>
      <w:r w:rsidR="005E5A86" w:rsidRPr="00834EF2">
        <w:rPr>
          <w:rFonts w:asciiTheme="majorHAnsi" w:hAnsiTheme="majorHAnsi" w:cstheme="majorHAnsi"/>
        </w:rPr>
        <w:t xml:space="preserve"> </w:t>
      </w:r>
      <w:r w:rsidR="0074116C" w:rsidRPr="00834EF2">
        <w:rPr>
          <w:rFonts w:asciiTheme="majorHAnsi" w:hAnsiTheme="majorHAnsi" w:cstheme="majorHAnsi"/>
        </w:rPr>
        <w:t>Derzhavin</w:t>
      </w:r>
      <w:r w:rsidR="005E5A86" w:rsidRPr="00834EF2">
        <w:rPr>
          <w:rFonts w:asciiTheme="majorHAnsi" w:hAnsiTheme="majorHAnsi" w:cstheme="majorHAnsi"/>
        </w:rPr>
        <w:t xml:space="preserve"> </w:t>
      </w:r>
      <w:r w:rsidR="0074116C" w:rsidRPr="00834EF2">
        <w:rPr>
          <w:rFonts w:asciiTheme="majorHAnsi" w:hAnsiTheme="majorHAnsi" w:cstheme="majorHAnsi"/>
        </w:rPr>
        <w:t>and</w:t>
      </w:r>
      <w:r w:rsidR="005E5A86" w:rsidRPr="00834EF2">
        <w:rPr>
          <w:rFonts w:asciiTheme="majorHAnsi" w:hAnsiTheme="majorHAnsi" w:cstheme="majorHAnsi"/>
        </w:rPr>
        <w:t xml:space="preserve"> </w:t>
      </w:r>
      <w:r w:rsidR="00087CB9" w:rsidRPr="00834EF2">
        <w:rPr>
          <w:rFonts w:asciiTheme="majorHAnsi" w:hAnsiTheme="majorHAnsi" w:cstheme="majorHAnsi"/>
        </w:rPr>
        <w:t>K</w:t>
      </w:r>
      <w:r w:rsidR="0074116C" w:rsidRPr="00834EF2">
        <w:rPr>
          <w:rFonts w:asciiTheme="majorHAnsi" w:hAnsiTheme="majorHAnsi" w:cstheme="majorHAnsi"/>
        </w:rPr>
        <w:t>heraskov.</w:t>
      </w:r>
      <w:r w:rsidR="005E5A86" w:rsidRPr="00834EF2">
        <w:rPr>
          <w:rFonts w:asciiTheme="majorHAnsi" w:hAnsiTheme="majorHAnsi" w:cstheme="majorHAnsi"/>
        </w:rPr>
        <w:t xml:space="preserve"> </w:t>
      </w:r>
      <w:r w:rsidR="00087CB9" w:rsidRPr="00834EF2">
        <w:rPr>
          <w:rFonts w:asciiTheme="majorHAnsi" w:hAnsiTheme="majorHAnsi" w:cstheme="majorHAnsi"/>
        </w:rPr>
        <w:t>Okorokov</w:t>
      </w:r>
      <w:r w:rsidR="0086417B">
        <w:rPr>
          <w:rFonts w:asciiTheme="majorHAnsi" w:hAnsiTheme="majorHAnsi" w:cstheme="majorHAnsi"/>
        </w:rPr>
        <w:t>,</w:t>
      </w:r>
      <w:r w:rsidR="005E5A86" w:rsidRPr="00834EF2">
        <w:rPr>
          <w:rFonts w:asciiTheme="majorHAnsi" w:hAnsiTheme="majorHAnsi" w:cstheme="majorHAnsi"/>
        </w:rPr>
        <w:t xml:space="preserve"> </w:t>
      </w:r>
      <w:r w:rsidR="00087CB9" w:rsidRPr="00834EF2">
        <w:rPr>
          <w:rFonts w:asciiTheme="majorHAnsi" w:hAnsiTheme="majorHAnsi" w:cstheme="majorHAnsi"/>
        </w:rPr>
        <w:t>the</w:t>
      </w:r>
      <w:r w:rsidR="005E5A86" w:rsidRPr="00834EF2">
        <w:rPr>
          <w:rFonts w:asciiTheme="majorHAnsi" w:hAnsiTheme="majorHAnsi" w:cstheme="majorHAnsi"/>
        </w:rPr>
        <w:t xml:space="preserve"> </w:t>
      </w:r>
      <w:r w:rsidR="0086417B">
        <w:rPr>
          <w:rFonts w:asciiTheme="majorHAnsi" w:hAnsiTheme="majorHAnsi" w:cstheme="majorHAnsi"/>
        </w:rPr>
        <w:t>print shop</w:t>
      </w:r>
      <w:r w:rsidR="00024DB2">
        <w:rPr>
          <w:rFonts w:asciiTheme="majorHAnsi" w:hAnsiTheme="majorHAnsi" w:cstheme="majorHAnsi"/>
        </w:rPr>
        <w:t xml:space="preserve"> manager</w:t>
      </w:r>
      <w:r w:rsidR="0086417B">
        <w:rPr>
          <w:rFonts w:asciiTheme="majorHAnsi" w:hAnsiTheme="majorHAnsi" w:cstheme="majorHAnsi"/>
        </w:rPr>
        <w:t>,</w:t>
      </w:r>
      <w:r w:rsidR="005E5A86" w:rsidRPr="00834EF2">
        <w:rPr>
          <w:rFonts w:asciiTheme="majorHAnsi" w:hAnsiTheme="majorHAnsi" w:cstheme="majorHAnsi"/>
        </w:rPr>
        <w:t xml:space="preserve"> </w:t>
      </w:r>
      <w:r w:rsidR="00087CB9" w:rsidRPr="00834EF2">
        <w:rPr>
          <w:rFonts w:asciiTheme="majorHAnsi" w:hAnsiTheme="majorHAnsi" w:cstheme="majorHAnsi"/>
        </w:rPr>
        <w:t>was</w:t>
      </w:r>
      <w:r w:rsidR="005E5A86" w:rsidRPr="00834EF2">
        <w:rPr>
          <w:rFonts w:asciiTheme="majorHAnsi" w:hAnsiTheme="majorHAnsi" w:cstheme="majorHAnsi"/>
        </w:rPr>
        <w:t xml:space="preserve"> </w:t>
      </w:r>
      <w:r w:rsidR="00087CB9" w:rsidRPr="00834EF2">
        <w:rPr>
          <w:rFonts w:asciiTheme="majorHAnsi" w:hAnsiTheme="majorHAnsi" w:cstheme="majorHAnsi"/>
        </w:rPr>
        <w:t>close</w:t>
      </w:r>
      <w:r w:rsidR="005E5A86" w:rsidRPr="00834EF2">
        <w:rPr>
          <w:rFonts w:asciiTheme="majorHAnsi" w:hAnsiTheme="majorHAnsi" w:cstheme="majorHAnsi"/>
        </w:rPr>
        <w:t xml:space="preserve"> </w:t>
      </w:r>
      <w:r w:rsidR="00087CB9" w:rsidRPr="00834EF2">
        <w:rPr>
          <w:rFonts w:asciiTheme="majorHAnsi" w:hAnsiTheme="majorHAnsi" w:cstheme="majorHAnsi"/>
        </w:rPr>
        <w:t>to</w:t>
      </w:r>
      <w:r w:rsidR="005E5A86" w:rsidRPr="00834EF2">
        <w:rPr>
          <w:rFonts w:asciiTheme="majorHAnsi" w:hAnsiTheme="majorHAnsi" w:cstheme="majorHAnsi"/>
        </w:rPr>
        <w:t xml:space="preserve"> </w:t>
      </w:r>
      <w:r w:rsidR="00087CB9" w:rsidRPr="00834EF2">
        <w:rPr>
          <w:rFonts w:asciiTheme="majorHAnsi" w:hAnsiTheme="majorHAnsi" w:cstheme="majorHAnsi"/>
        </w:rPr>
        <w:t>Novikov</w:t>
      </w:r>
      <w:r w:rsidR="005E5A86" w:rsidRPr="00834EF2">
        <w:rPr>
          <w:rFonts w:asciiTheme="majorHAnsi" w:hAnsiTheme="majorHAnsi" w:cstheme="majorHAnsi"/>
        </w:rPr>
        <w:t xml:space="preserve"> </w:t>
      </w:r>
      <w:r w:rsidR="00087CB9" w:rsidRPr="00834EF2">
        <w:rPr>
          <w:rFonts w:asciiTheme="majorHAnsi" w:hAnsiTheme="majorHAnsi" w:cstheme="majorHAnsi"/>
        </w:rPr>
        <w:t>(Karamzin</w:t>
      </w:r>
      <w:r w:rsidR="005E5A86" w:rsidRPr="00834EF2">
        <w:rPr>
          <w:rFonts w:asciiTheme="majorHAnsi" w:hAnsiTheme="majorHAnsi" w:cstheme="majorHAnsi"/>
        </w:rPr>
        <w:t xml:space="preserve"> </w:t>
      </w:r>
      <w:r w:rsidR="00087CB9" w:rsidRPr="00834EF2">
        <w:rPr>
          <w:rFonts w:asciiTheme="majorHAnsi" w:hAnsiTheme="majorHAnsi" w:cstheme="majorHAnsi"/>
        </w:rPr>
        <w:t>1984,</w:t>
      </w:r>
      <w:r w:rsidR="005E5A86" w:rsidRPr="00834EF2">
        <w:rPr>
          <w:rFonts w:asciiTheme="majorHAnsi" w:hAnsiTheme="majorHAnsi" w:cstheme="majorHAnsi"/>
        </w:rPr>
        <w:t xml:space="preserve"> </w:t>
      </w:r>
      <w:r w:rsidR="00087CB9" w:rsidRPr="00834EF2">
        <w:rPr>
          <w:rFonts w:asciiTheme="majorHAnsi" w:hAnsiTheme="majorHAnsi" w:cstheme="majorHAnsi"/>
        </w:rPr>
        <w:t>609)</w:t>
      </w:r>
      <w:r w:rsidR="005E5A86" w:rsidRPr="00834EF2">
        <w:rPr>
          <w:rFonts w:asciiTheme="majorHAnsi" w:hAnsiTheme="majorHAnsi" w:cstheme="majorHAnsi"/>
        </w:rPr>
        <w:t xml:space="preserve"> </w:t>
      </w:r>
      <w:r w:rsidR="00087CB9" w:rsidRPr="00834EF2">
        <w:rPr>
          <w:rFonts w:asciiTheme="majorHAnsi" w:hAnsiTheme="majorHAnsi" w:cstheme="majorHAnsi"/>
        </w:rPr>
        <w:t>and</w:t>
      </w:r>
      <w:r w:rsidR="005E5A86" w:rsidRPr="00834EF2">
        <w:rPr>
          <w:rFonts w:asciiTheme="majorHAnsi" w:hAnsiTheme="majorHAnsi" w:cstheme="majorHAnsi"/>
        </w:rPr>
        <w:t xml:space="preserve"> </w:t>
      </w:r>
      <w:r w:rsidR="0082641C" w:rsidRPr="00834EF2">
        <w:rPr>
          <w:rFonts w:asciiTheme="majorHAnsi" w:hAnsiTheme="majorHAnsi" w:cstheme="majorHAnsi"/>
        </w:rPr>
        <w:t>was</w:t>
      </w:r>
      <w:r w:rsidR="005E5A86" w:rsidRPr="00834EF2">
        <w:rPr>
          <w:rFonts w:asciiTheme="majorHAnsi" w:hAnsiTheme="majorHAnsi" w:cstheme="majorHAnsi"/>
        </w:rPr>
        <w:t xml:space="preserve"> </w:t>
      </w:r>
      <w:r w:rsidR="0082641C" w:rsidRPr="00834EF2">
        <w:rPr>
          <w:rFonts w:asciiTheme="majorHAnsi" w:hAnsiTheme="majorHAnsi" w:cstheme="majorHAnsi"/>
        </w:rPr>
        <w:t xml:space="preserve">certainly </w:t>
      </w:r>
      <w:r w:rsidR="00087CB9" w:rsidRPr="00834EF2">
        <w:rPr>
          <w:rFonts w:asciiTheme="majorHAnsi" w:hAnsiTheme="majorHAnsi" w:cstheme="majorHAnsi"/>
        </w:rPr>
        <w:t>aware</w:t>
      </w:r>
      <w:r w:rsidR="005E5A86" w:rsidRPr="00834EF2">
        <w:rPr>
          <w:rFonts w:asciiTheme="majorHAnsi" w:hAnsiTheme="majorHAnsi" w:cstheme="majorHAnsi"/>
        </w:rPr>
        <w:t xml:space="preserve"> </w:t>
      </w:r>
      <w:r w:rsidR="00087CB9" w:rsidRPr="00834EF2">
        <w:rPr>
          <w:rFonts w:asciiTheme="majorHAnsi" w:hAnsiTheme="majorHAnsi" w:cstheme="majorHAnsi"/>
        </w:rPr>
        <w:t>of</w:t>
      </w:r>
      <w:r w:rsidR="005E5A86" w:rsidRPr="00834EF2">
        <w:rPr>
          <w:rFonts w:asciiTheme="majorHAnsi" w:hAnsiTheme="majorHAnsi" w:cstheme="majorHAnsi"/>
        </w:rPr>
        <w:t xml:space="preserve"> </w:t>
      </w:r>
      <w:r w:rsidR="00024DB2">
        <w:rPr>
          <w:rFonts w:asciiTheme="majorHAnsi" w:hAnsiTheme="majorHAnsi" w:cstheme="majorHAnsi"/>
        </w:rPr>
        <w:t>Karamzin’s</w:t>
      </w:r>
      <w:r w:rsidR="005E5A86" w:rsidRPr="00834EF2">
        <w:rPr>
          <w:rFonts w:asciiTheme="majorHAnsi" w:hAnsiTheme="majorHAnsi" w:cstheme="majorHAnsi"/>
        </w:rPr>
        <w:t xml:space="preserve"> </w:t>
      </w:r>
      <w:r w:rsidR="00087CB9" w:rsidRPr="00834EF2">
        <w:rPr>
          <w:rFonts w:asciiTheme="majorHAnsi" w:hAnsiTheme="majorHAnsi" w:cstheme="majorHAnsi"/>
        </w:rPr>
        <w:t>potential</w:t>
      </w:r>
      <w:r w:rsidR="005E5A86" w:rsidRPr="00834EF2">
        <w:rPr>
          <w:rFonts w:asciiTheme="majorHAnsi" w:hAnsiTheme="majorHAnsi" w:cstheme="majorHAnsi"/>
        </w:rPr>
        <w:t xml:space="preserve"> </w:t>
      </w:r>
      <w:r w:rsidR="00024DB2">
        <w:rPr>
          <w:rFonts w:asciiTheme="majorHAnsi" w:hAnsiTheme="majorHAnsi" w:cstheme="majorHAnsi"/>
        </w:rPr>
        <w:t>as an</w:t>
      </w:r>
      <w:r w:rsidR="005E5A86" w:rsidRPr="00834EF2">
        <w:rPr>
          <w:rFonts w:asciiTheme="majorHAnsi" w:hAnsiTheme="majorHAnsi" w:cstheme="majorHAnsi"/>
        </w:rPr>
        <w:t xml:space="preserve"> </w:t>
      </w:r>
      <w:r w:rsidR="00087CB9" w:rsidRPr="00834EF2">
        <w:rPr>
          <w:rFonts w:asciiTheme="majorHAnsi" w:hAnsiTheme="majorHAnsi" w:cstheme="majorHAnsi"/>
        </w:rPr>
        <w:t>aspiring</w:t>
      </w:r>
      <w:r w:rsidR="005E5A86" w:rsidRPr="00834EF2">
        <w:rPr>
          <w:rFonts w:asciiTheme="majorHAnsi" w:hAnsiTheme="majorHAnsi" w:cstheme="majorHAnsi"/>
        </w:rPr>
        <w:t xml:space="preserve"> </w:t>
      </w:r>
      <w:r w:rsidR="00087CB9" w:rsidRPr="00834EF2">
        <w:rPr>
          <w:rFonts w:asciiTheme="majorHAnsi" w:hAnsiTheme="majorHAnsi" w:cstheme="majorHAnsi"/>
        </w:rPr>
        <w:t>editor.</w:t>
      </w:r>
      <w:r w:rsidR="005E5A86" w:rsidRPr="00834EF2">
        <w:rPr>
          <w:rFonts w:asciiTheme="majorHAnsi" w:hAnsiTheme="majorHAnsi" w:cstheme="majorHAnsi"/>
        </w:rPr>
        <w:t xml:space="preserve"> </w:t>
      </w:r>
      <w:r w:rsidR="00B93DF7">
        <w:rPr>
          <w:rFonts w:asciiTheme="majorHAnsi" w:hAnsiTheme="majorHAnsi" w:cstheme="majorHAnsi"/>
        </w:rPr>
        <w:t>G</w:t>
      </w:r>
      <w:r w:rsidR="00087CB9" w:rsidRPr="00834EF2">
        <w:rPr>
          <w:rFonts w:asciiTheme="majorHAnsi" w:hAnsiTheme="majorHAnsi" w:cstheme="majorHAnsi"/>
        </w:rPr>
        <w:t>iven</w:t>
      </w:r>
      <w:r w:rsidR="005E5A86" w:rsidRPr="00834EF2">
        <w:rPr>
          <w:rFonts w:asciiTheme="majorHAnsi" w:hAnsiTheme="majorHAnsi" w:cstheme="majorHAnsi"/>
        </w:rPr>
        <w:t xml:space="preserve"> </w:t>
      </w:r>
      <w:r w:rsidR="00087CB9" w:rsidRPr="00834EF2">
        <w:rPr>
          <w:rFonts w:asciiTheme="majorHAnsi" w:hAnsiTheme="majorHAnsi" w:cstheme="majorHAnsi"/>
        </w:rPr>
        <w:t>the</w:t>
      </w:r>
      <w:r w:rsidR="005E5A86" w:rsidRPr="00834EF2">
        <w:rPr>
          <w:rFonts w:asciiTheme="majorHAnsi" w:hAnsiTheme="majorHAnsi" w:cstheme="majorHAnsi"/>
        </w:rPr>
        <w:t xml:space="preserve"> </w:t>
      </w:r>
      <w:r w:rsidR="00087CB9" w:rsidRPr="00834EF2">
        <w:rPr>
          <w:rFonts w:asciiTheme="majorHAnsi" w:hAnsiTheme="majorHAnsi" w:cstheme="majorHAnsi"/>
        </w:rPr>
        <w:t>level</w:t>
      </w:r>
      <w:r w:rsidR="005E5A86" w:rsidRPr="00834EF2">
        <w:rPr>
          <w:rFonts w:asciiTheme="majorHAnsi" w:hAnsiTheme="majorHAnsi" w:cstheme="majorHAnsi"/>
        </w:rPr>
        <w:t xml:space="preserve"> </w:t>
      </w:r>
      <w:r w:rsidR="00087CB9" w:rsidRPr="00834EF2">
        <w:rPr>
          <w:rFonts w:asciiTheme="majorHAnsi" w:hAnsiTheme="majorHAnsi" w:cstheme="majorHAnsi"/>
        </w:rPr>
        <w:t>of</w:t>
      </w:r>
      <w:r w:rsidR="005E5A86" w:rsidRPr="00834EF2">
        <w:rPr>
          <w:rFonts w:asciiTheme="majorHAnsi" w:hAnsiTheme="majorHAnsi" w:cstheme="majorHAnsi"/>
        </w:rPr>
        <w:t xml:space="preserve"> </w:t>
      </w:r>
      <w:r w:rsidR="00087CB9" w:rsidRPr="00834EF2">
        <w:rPr>
          <w:rFonts w:asciiTheme="majorHAnsi" w:hAnsiTheme="majorHAnsi" w:cstheme="majorHAnsi"/>
        </w:rPr>
        <w:t>inflation</w:t>
      </w:r>
      <w:r w:rsidR="00180E7A" w:rsidRPr="00834EF2">
        <w:rPr>
          <w:rFonts w:asciiTheme="majorHAnsi" w:hAnsiTheme="majorHAnsi" w:cstheme="majorHAnsi"/>
        </w:rPr>
        <w:t>,</w:t>
      </w:r>
      <w:r w:rsidR="005E5A86" w:rsidRPr="00834EF2">
        <w:rPr>
          <w:rFonts w:asciiTheme="majorHAnsi" w:hAnsiTheme="majorHAnsi" w:cstheme="majorHAnsi"/>
        </w:rPr>
        <w:t xml:space="preserve"> </w:t>
      </w:r>
      <w:r w:rsidR="00B93DF7">
        <w:rPr>
          <w:rFonts w:asciiTheme="majorHAnsi" w:hAnsiTheme="majorHAnsi" w:cstheme="majorHAnsi"/>
        </w:rPr>
        <w:t>which</w:t>
      </w:r>
      <w:r w:rsidR="005E5A86" w:rsidRPr="00834EF2">
        <w:rPr>
          <w:rFonts w:asciiTheme="majorHAnsi" w:hAnsiTheme="majorHAnsi" w:cstheme="majorHAnsi"/>
        </w:rPr>
        <w:t xml:space="preserve"> </w:t>
      </w:r>
      <w:r w:rsidR="00180E7A" w:rsidRPr="00834EF2">
        <w:rPr>
          <w:rFonts w:asciiTheme="majorHAnsi" w:hAnsiTheme="majorHAnsi" w:cstheme="majorHAnsi"/>
        </w:rPr>
        <w:t>constituted</w:t>
      </w:r>
      <w:r w:rsidR="005E5A86" w:rsidRPr="00834EF2">
        <w:rPr>
          <w:rFonts w:asciiTheme="majorHAnsi" w:hAnsiTheme="majorHAnsi" w:cstheme="majorHAnsi"/>
        </w:rPr>
        <w:t xml:space="preserve"> </w:t>
      </w:r>
      <w:r w:rsidR="00180E7A" w:rsidRPr="00834EF2">
        <w:rPr>
          <w:rFonts w:asciiTheme="majorHAnsi" w:hAnsiTheme="majorHAnsi" w:cstheme="majorHAnsi"/>
        </w:rPr>
        <w:t>approximately</w:t>
      </w:r>
      <w:r w:rsidR="005E5A86" w:rsidRPr="00834EF2">
        <w:rPr>
          <w:rFonts w:asciiTheme="majorHAnsi" w:hAnsiTheme="majorHAnsi" w:cstheme="majorHAnsi"/>
        </w:rPr>
        <w:t xml:space="preserve"> </w:t>
      </w:r>
      <w:r w:rsidR="00180E7A" w:rsidRPr="00834EF2">
        <w:rPr>
          <w:rFonts w:asciiTheme="majorHAnsi" w:hAnsiTheme="majorHAnsi" w:cstheme="majorHAnsi"/>
        </w:rPr>
        <w:t>17%</w:t>
      </w:r>
      <w:r w:rsidR="005E5A86" w:rsidRPr="00834EF2">
        <w:rPr>
          <w:rFonts w:asciiTheme="majorHAnsi" w:hAnsiTheme="majorHAnsi" w:cstheme="majorHAnsi"/>
        </w:rPr>
        <w:t xml:space="preserve"> </w:t>
      </w:r>
      <w:r w:rsidR="00087CB9" w:rsidRPr="00834EF2">
        <w:rPr>
          <w:rFonts w:asciiTheme="majorHAnsi" w:hAnsiTheme="majorHAnsi" w:cstheme="majorHAnsi"/>
        </w:rPr>
        <w:t>between</w:t>
      </w:r>
      <w:r w:rsidR="005E5A86" w:rsidRPr="00834EF2">
        <w:rPr>
          <w:rFonts w:asciiTheme="majorHAnsi" w:hAnsiTheme="majorHAnsi" w:cstheme="majorHAnsi"/>
        </w:rPr>
        <w:t xml:space="preserve"> </w:t>
      </w:r>
      <w:r w:rsidR="00087CB9" w:rsidRPr="00834EF2">
        <w:rPr>
          <w:rFonts w:asciiTheme="majorHAnsi" w:hAnsiTheme="majorHAnsi" w:cstheme="majorHAnsi"/>
        </w:rPr>
        <w:t>1779</w:t>
      </w:r>
      <w:r w:rsidR="005E5A86" w:rsidRPr="00834EF2">
        <w:rPr>
          <w:rFonts w:asciiTheme="majorHAnsi" w:hAnsiTheme="majorHAnsi" w:cstheme="majorHAnsi"/>
        </w:rPr>
        <w:t xml:space="preserve"> </w:t>
      </w:r>
      <w:r w:rsidR="00087CB9" w:rsidRPr="00834EF2">
        <w:rPr>
          <w:rFonts w:asciiTheme="majorHAnsi" w:hAnsiTheme="majorHAnsi" w:cstheme="majorHAnsi"/>
        </w:rPr>
        <w:t>and</w:t>
      </w:r>
      <w:r w:rsidR="005E5A86" w:rsidRPr="00834EF2">
        <w:rPr>
          <w:rFonts w:asciiTheme="majorHAnsi" w:hAnsiTheme="majorHAnsi" w:cstheme="majorHAnsi"/>
        </w:rPr>
        <w:t xml:space="preserve"> </w:t>
      </w:r>
      <w:r w:rsidR="00087CB9" w:rsidRPr="00834EF2">
        <w:rPr>
          <w:rFonts w:asciiTheme="majorHAnsi" w:hAnsiTheme="majorHAnsi" w:cstheme="majorHAnsi"/>
        </w:rPr>
        <w:t>17</w:t>
      </w:r>
      <w:r w:rsidR="00865CA8" w:rsidRPr="00834EF2">
        <w:rPr>
          <w:rFonts w:asciiTheme="majorHAnsi" w:hAnsiTheme="majorHAnsi" w:cstheme="majorHAnsi"/>
        </w:rPr>
        <w:t>9</w:t>
      </w:r>
      <w:r w:rsidR="00087CB9" w:rsidRPr="00834EF2">
        <w:rPr>
          <w:rFonts w:asciiTheme="majorHAnsi" w:hAnsiTheme="majorHAnsi" w:cstheme="majorHAnsi"/>
        </w:rPr>
        <w:t>1</w:t>
      </w:r>
      <w:r w:rsidR="00952B79">
        <w:rPr>
          <w:rFonts w:asciiTheme="majorHAnsi" w:hAnsiTheme="majorHAnsi" w:cstheme="majorHAnsi"/>
        </w:rPr>
        <w:t xml:space="preserve"> </w:t>
      </w:r>
      <w:r w:rsidR="00F77A9A" w:rsidRPr="00834EF2">
        <w:rPr>
          <w:rFonts w:asciiTheme="majorHAnsi" w:hAnsiTheme="majorHAnsi" w:cstheme="majorHAnsi"/>
        </w:rPr>
        <w:t>(Mironov</w:t>
      </w:r>
      <w:r w:rsidR="005E5A86" w:rsidRPr="00834EF2">
        <w:rPr>
          <w:rFonts w:asciiTheme="majorHAnsi" w:hAnsiTheme="majorHAnsi" w:cstheme="majorHAnsi"/>
        </w:rPr>
        <w:t xml:space="preserve"> </w:t>
      </w:r>
      <w:r w:rsidR="00F77A9A" w:rsidRPr="00834EF2">
        <w:rPr>
          <w:rFonts w:asciiTheme="majorHAnsi" w:hAnsiTheme="majorHAnsi" w:cstheme="majorHAnsi"/>
        </w:rPr>
        <w:t>1985,</w:t>
      </w:r>
      <w:r w:rsidR="005E5A86" w:rsidRPr="00834EF2">
        <w:rPr>
          <w:rFonts w:asciiTheme="majorHAnsi" w:hAnsiTheme="majorHAnsi" w:cstheme="majorHAnsi"/>
        </w:rPr>
        <w:t xml:space="preserve"> </w:t>
      </w:r>
      <w:r w:rsidR="00F77A9A" w:rsidRPr="00834EF2">
        <w:rPr>
          <w:rFonts w:asciiTheme="majorHAnsi" w:hAnsiTheme="majorHAnsi" w:cstheme="majorHAnsi"/>
        </w:rPr>
        <w:t>37),</w:t>
      </w:r>
      <w:r w:rsidR="005E5A86" w:rsidRPr="00834EF2">
        <w:rPr>
          <w:rFonts w:asciiTheme="majorHAnsi" w:hAnsiTheme="majorHAnsi" w:cstheme="majorHAnsi"/>
        </w:rPr>
        <w:t xml:space="preserve"> </w:t>
      </w:r>
      <w:r w:rsidR="00087CB9" w:rsidRPr="00834EF2">
        <w:rPr>
          <w:rFonts w:asciiTheme="majorHAnsi" w:hAnsiTheme="majorHAnsi" w:cstheme="majorHAnsi"/>
        </w:rPr>
        <w:t>it</w:t>
      </w:r>
      <w:r w:rsidR="005E5A86" w:rsidRPr="00834EF2">
        <w:rPr>
          <w:rFonts w:asciiTheme="majorHAnsi" w:hAnsiTheme="majorHAnsi" w:cstheme="majorHAnsi"/>
        </w:rPr>
        <w:t xml:space="preserve"> </w:t>
      </w:r>
      <w:r w:rsidR="00087CB9" w:rsidRPr="00834EF2">
        <w:rPr>
          <w:rFonts w:asciiTheme="majorHAnsi" w:hAnsiTheme="majorHAnsi" w:cstheme="majorHAnsi"/>
        </w:rPr>
        <w:t>would</w:t>
      </w:r>
      <w:r w:rsidR="005E5A86" w:rsidRPr="00834EF2">
        <w:rPr>
          <w:rFonts w:asciiTheme="majorHAnsi" w:hAnsiTheme="majorHAnsi" w:cstheme="majorHAnsi"/>
        </w:rPr>
        <w:t xml:space="preserve"> </w:t>
      </w:r>
      <w:r w:rsidR="00087CB9" w:rsidRPr="00834EF2">
        <w:rPr>
          <w:rFonts w:asciiTheme="majorHAnsi" w:hAnsiTheme="majorHAnsi" w:cstheme="majorHAnsi"/>
        </w:rPr>
        <w:t>be</w:t>
      </w:r>
      <w:r w:rsidR="005E5A86" w:rsidRPr="00834EF2">
        <w:rPr>
          <w:rFonts w:asciiTheme="majorHAnsi" w:hAnsiTheme="majorHAnsi" w:cstheme="majorHAnsi"/>
        </w:rPr>
        <w:t xml:space="preserve"> </w:t>
      </w:r>
      <w:r w:rsidR="00087CB9" w:rsidRPr="00834EF2">
        <w:rPr>
          <w:rFonts w:asciiTheme="majorHAnsi" w:hAnsiTheme="majorHAnsi" w:cstheme="majorHAnsi"/>
        </w:rPr>
        <w:t>reasonable</w:t>
      </w:r>
      <w:r w:rsidR="005E5A86" w:rsidRPr="00834EF2">
        <w:rPr>
          <w:rFonts w:asciiTheme="majorHAnsi" w:hAnsiTheme="majorHAnsi" w:cstheme="majorHAnsi"/>
        </w:rPr>
        <w:t xml:space="preserve"> </w:t>
      </w:r>
      <w:r w:rsidR="00087CB9" w:rsidRPr="00834EF2">
        <w:rPr>
          <w:rFonts w:asciiTheme="majorHAnsi" w:hAnsiTheme="majorHAnsi" w:cstheme="majorHAnsi"/>
        </w:rPr>
        <w:t>to</w:t>
      </w:r>
      <w:r w:rsidR="005E5A86" w:rsidRPr="00834EF2">
        <w:rPr>
          <w:rFonts w:asciiTheme="majorHAnsi" w:hAnsiTheme="majorHAnsi" w:cstheme="majorHAnsi"/>
        </w:rPr>
        <w:t xml:space="preserve"> </w:t>
      </w:r>
      <w:r w:rsidR="00087CB9" w:rsidRPr="00834EF2">
        <w:rPr>
          <w:rFonts w:asciiTheme="majorHAnsi" w:hAnsiTheme="majorHAnsi" w:cstheme="majorHAnsi"/>
        </w:rPr>
        <w:t>assume</w:t>
      </w:r>
      <w:r w:rsidR="005E5A86" w:rsidRPr="00834EF2">
        <w:rPr>
          <w:rFonts w:asciiTheme="majorHAnsi" w:hAnsiTheme="majorHAnsi" w:cstheme="majorHAnsi"/>
        </w:rPr>
        <w:t xml:space="preserve"> </w:t>
      </w:r>
      <w:r w:rsidR="00087CB9" w:rsidRPr="00834EF2">
        <w:rPr>
          <w:rFonts w:asciiTheme="majorHAnsi" w:hAnsiTheme="majorHAnsi" w:cstheme="majorHAnsi"/>
        </w:rPr>
        <w:t>tha</w:t>
      </w:r>
      <w:r w:rsidR="00180E7A" w:rsidRPr="00834EF2">
        <w:rPr>
          <w:rFonts w:asciiTheme="majorHAnsi" w:hAnsiTheme="majorHAnsi" w:cstheme="majorHAnsi"/>
        </w:rPr>
        <w:t>t</w:t>
      </w:r>
      <w:r w:rsidR="005E5A86" w:rsidRPr="00834EF2">
        <w:rPr>
          <w:rFonts w:asciiTheme="majorHAnsi" w:hAnsiTheme="majorHAnsi" w:cstheme="majorHAnsi"/>
        </w:rPr>
        <w:t xml:space="preserve"> </w:t>
      </w:r>
      <w:r w:rsidR="00180E7A" w:rsidRPr="00834EF2">
        <w:rPr>
          <w:rFonts w:asciiTheme="majorHAnsi" w:hAnsiTheme="majorHAnsi" w:cstheme="majorHAnsi"/>
        </w:rPr>
        <w:t>Karamzin</w:t>
      </w:r>
      <w:r w:rsidR="00952B79">
        <w:rPr>
          <w:rFonts w:asciiTheme="majorHAnsi" w:hAnsiTheme="majorHAnsi" w:cstheme="majorHAnsi"/>
        </w:rPr>
        <w:t xml:space="preserve"> would</w:t>
      </w:r>
      <w:r w:rsidR="005E5A86" w:rsidRPr="00834EF2">
        <w:rPr>
          <w:rFonts w:asciiTheme="majorHAnsi" w:hAnsiTheme="majorHAnsi" w:cstheme="majorHAnsi"/>
        </w:rPr>
        <w:t xml:space="preserve"> </w:t>
      </w:r>
      <w:r w:rsidR="00180E7A" w:rsidRPr="00834EF2">
        <w:rPr>
          <w:rFonts w:asciiTheme="majorHAnsi" w:hAnsiTheme="majorHAnsi" w:cstheme="majorHAnsi"/>
        </w:rPr>
        <w:t>have</w:t>
      </w:r>
      <w:r w:rsidR="005E5A86" w:rsidRPr="00834EF2">
        <w:rPr>
          <w:rFonts w:asciiTheme="majorHAnsi" w:hAnsiTheme="majorHAnsi" w:cstheme="majorHAnsi"/>
        </w:rPr>
        <w:t xml:space="preserve"> </w:t>
      </w:r>
      <w:r w:rsidR="00180E7A" w:rsidRPr="00834EF2">
        <w:rPr>
          <w:rFonts w:asciiTheme="majorHAnsi" w:hAnsiTheme="majorHAnsi" w:cstheme="majorHAnsi"/>
        </w:rPr>
        <w:t>been</w:t>
      </w:r>
      <w:r w:rsidR="005E5A86" w:rsidRPr="00834EF2">
        <w:rPr>
          <w:rFonts w:asciiTheme="majorHAnsi" w:hAnsiTheme="majorHAnsi" w:cstheme="majorHAnsi"/>
        </w:rPr>
        <w:t xml:space="preserve"> </w:t>
      </w:r>
      <w:r w:rsidR="00180E7A" w:rsidRPr="00834EF2">
        <w:rPr>
          <w:rFonts w:asciiTheme="majorHAnsi" w:hAnsiTheme="majorHAnsi" w:cstheme="majorHAnsi"/>
        </w:rPr>
        <w:t>offered</w:t>
      </w:r>
      <w:r w:rsidR="005E5A86" w:rsidRPr="00834EF2">
        <w:rPr>
          <w:rFonts w:asciiTheme="majorHAnsi" w:hAnsiTheme="majorHAnsi" w:cstheme="majorHAnsi"/>
        </w:rPr>
        <w:t xml:space="preserve"> </w:t>
      </w:r>
      <w:r w:rsidR="00087CB9" w:rsidRPr="00834EF2">
        <w:rPr>
          <w:rFonts w:asciiTheme="majorHAnsi" w:hAnsiTheme="majorHAnsi" w:cstheme="majorHAnsi"/>
        </w:rPr>
        <w:t>at</w:t>
      </w:r>
      <w:r w:rsidR="005E5A86" w:rsidRPr="00834EF2">
        <w:rPr>
          <w:rFonts w:asciiTheme="majorHAnsi" w:hAnsiTheme="majorHAnsi" w:cstheme="majorHAnsi"/>
        </w:rPr>
        <w:t xml:space="preserve"> </w:t>
      </w:r>
      <w:r w:rsidR="00087CB9" w:rsidRPr="00834EF2">
        <w:rPr>
          <w:rFonts w:asciiTheme="majorHAnsi" w:hAnsiTheme="majorHAnsi" w:cstheme="majorHAnsi"/>
        </w:rPr>
        <w:t>the</w:t>
      </w:r>
      <w:r w:rsidR="005E5A86" w:rsidRPr="00834EF2">
        <w:rPr>
          <w:rFonts w:asciiTheme="majorHAnsi" w:hAnsiTheme="majorHAnsi" w:cstheme="majorHAnsi"/>
        </w:rPr>
        <w:t xml:space="preserve"> </w:t>
      </w:r>
      <w:r w:rsidR="00087CB9" w:rsidRPr="00834EF2">
        <w:rPr>
          <w:rFonts w:asciiTheme="majorHAnsi" w:hAnsiTheme="majorHAnsi" w:cstheme="majorHAnsi"/>
        </w:rPr>
        <w:t>very</w:t>
      </w:r>
      <w:r w:rsidR="005E5A86" w:rsidRPr="00834EF2">
        <w:rPr>
          <w:rFonts w:asciiTheme="majorHAnsi" w:hAnsiTheme="majorHAnsi" w:cstheme="majorHAnsi"/>
        </w:rPr>
        <w:t xml:space="preserve"> </w:t>
      </w:r>
      <w:r w:rsidR="00087CB9" w:rsidRPr="00834EF2">
        <w:rPr>
          <w:rFonts w:asciiTheme="majorHAnsi" w:hAnsiTheme="majorHAnsi" w:cstheme="majorHAnsi"/>
        </w:rPr>
        <w:t>least</w:t>
      </w:r>
      <w:r w:rsidR="005E5A86" w:rsidRPr="00834EF2">
        <w:rPr>
          <w:rFonts w:asciiTheme="majorHAnsi" w:hAnsiTheme="majorHAnsi" w:cstheme="majorHAnsi"/>
        </w:rPr>
        <w:t xml:space="preserve"> </w:t>
      </w:r>
      <w:r w:rsidR="00087CB9" w:rsidRPr="00834EF2">
        <w:rPr>
          <w:rFonts w:asciiTheme="majorHAnsi" w:hAnsiTheme="majorHAnsi" w:cstheme="majorHAnsi"/>
        </w:rPr>
        <w:t>not</w:t>
      </w:r>
      <w:r w:rsidR="005E5A86" w:rsidRPr="00834EF2">
        <w:rPr>
          <w:rFonts w:asciiTheme="majorHAnsi" w:hAnsiTheme="majorHAnsi" w:cstheme="majorHAnsi"/>
        </w:rPr>
        <w:t xml:space="preserve"> </w:t>
      </w:r>
      <w:r w:rsidR="00087CB9" w:rsidRPr="00834EF2">
        <w:rPr>
          <w:rFonts w:asciiTheme="majorHAnsi" w:hAnsiTheme="majorHAnsi" w:cstheme="majorHAnsi"/>
        </w:rPr>
        <w:t>less</w:t>
      </w:r>
      <w:r w:rsidR="005E5A86" w:rsidRPr="00834EF2">
        <w:rPr>
          <w:rFonts w:asciiTheme="majorHAnsi" w:hAnsiTheme="majorHAnsi" w:cstheme="majorHAnsi"/>
        </w:rPr>
        <w:t xml:space="preserve"> </w:t>
      </w:r>
      <w:r w:rsidR="00087CB9" w:rsidRPr="00834EF2">
        <w:rPr>
          <w:rFonts w:asciiTheme="majorHAnsi" w:hAnsiTheme="majorHAnsi" w:cstheme="majorHAnsi"/>
        </w:rPr>
        <w:t>than</w:t>
      </w:r>
      <w:r w:rsidR="005E5A86" w:rsidRPr="00834EF2">
        <w:rPr>
          <w:rFonts w:asciiTheme="majorHAnsi" w:hAnsiTheme="majorHAnsi" w:cstheme="majorHAnsi"/>
        </w:rPr>
        <w:t xml:space="preserve"> </w:t>
      </w:r>
      <w:r w:rsidR="00087CB9" w:rsidRPr="00834EF2">
        <w:rPr>
          <w:rFonts w:asciiTheme="majorHAnsi" w:hAnsiTheme="majorHAnsi" w:cstheme="majorHAnsi"/>
        </w:rPr>
        <w:t>Bolotov</w:t>
      </w:r>
      <w:r w:rsidR="005E5A86" w:rsidRPr="00834EF2">
        <w:rPr>
          <w:rFonts w:asciiTheme="majorHAnsi" w:hAnsiTheme="majorHAnsi" w:cstheme="majorHAnsi"/>
        </w:rPr>
        <w:t xml:space="preserve"> </w:t>
      </w:r>
      <w:r w:rsidR="00952B79">
        <w:rPr>
          <w:rFonts w:asciiTheme="majorHAnsi" w:hAnsiTheme="majorHAnsi" w:cstheme="majorHAnsi"/>
        </w:rPr>
        <w:t xml:space="preserve">had been </w:t>
      </w:r>
      <w:r w:rsidR="00087CB9" w:rsidRPr="00834EF2">
        <w:rPr>
          <w:rFonts w:asciiTheme="majorHAnsi" w:hAnsiTheme="majorHAnsi" w:cstheme="majorHAnsi"/>
        </w:rPr>
        <w:t>twelve</w:t>
      </w:r>
      <w:r w:rsidR="005E5A86" w:rsidRPr="00834EF2">
        <w:rPr>
          <w:rFonts w:asciiTheme="majorHAnsi" w:hAnsiTheme="majorHAnsi" w:cstheme="majorHAnsi"/>
        </w:rPr>
        <w:t xml:space="preserve"> </w:t>
      </w:r>
      <w:r w:rsidR="00087CB9" w:rsidRPr="00834EF2">
        <w:rPr>
          <w:rFonts w:asciiTheme="majorHAnsi" w:hAnsiTheme="majorHAnsi" w:cstheme="majorHAnsi"/>
        </w:rPr>
        <w:t>years</w:t>
      </w:r>
      <w:r w:rsidR="005E5A86" w:rsidRPr="00834EF2">
        <w:rPr>
          <w:rFonts w:asciiTheme="majorHAnsi" w:hAnsiTheme="majorHAnsi" w:cstheme="majorHAnsi"/>
        </w:rPr>
        <w:t xml:space="preserve"> </w:t>
      </w:r>
      <w:r w:rsidR="00952B79">
        <w:rPr>
          <w:rFonts w:asciiTheme="majorHAnsi" w:hAnsiTheme="majorHAnsi" w:cstheme="majorHAnsi"/>
        </w:rPr>
        <w:t>earlier</w:t>
      </w:r>
      <w:r w:rsidR="00087CB9" w:rsidRPr="00834EF2">
        <w:rPr>
          <w:rFonts w:asciiTheme="majorHAnsi" w:hAnsiTheme="majorHAnsi" w:cstheme="majorHAnsi"/>
        </w:rPr>
        <w:t>.</w:t>
      </w:r>
      <w:r w:rsidR="00A45837" w:rsidRPr="00834EF2">
        <w:rPr>
          <w:rFonts w:asciiTheme="majorHAnsi" w:hAnsiTheme="majorHAnsi" w:cstheme="majorHAnsi"/>
        </w:rPr>
        <w:t xml:space="preserve"> </w:t>
      </w:r>
    </w:p>
    <w:p w14:paraId="0970C7C3" w14:textId="5AD79BD0" w:rsidR="00A45837" w:rsidRPr="00834EF2" w:rsidRDefault="00F77A9A" w:rsidP="00DE42F8">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Karamzin’s</w:t>
      </w:r>
      <w:r w:rsidR="005E5A86" w:rsidRPr="00834EF2">
        <w:rPr>
          <w:rFonts w:asciiTheme="majorHAnsi" w:hAnsiTheme="majorHAnsi" w:cstheme="majorHAnsi"/>
        </w:rPr>
        <w:t xml:space="preserve"> </w:t>
      </w:r>
      <w:r w:rsidR="00087CB9" w:rsidRPr="00834EF2">
        <w:rPr>
          <w:rFonts w:asciiTheme="majorHAnsi" w:hAnsiTheme="majorHAnsi" w:cstheme="majorHAnsi"/>
        </w:rPr>
        <w:t>initial</w:t>
      </w:r>
      <w:r w:rsidR="005E5A86" w:rsidRPr="00834EF2">
        <w:rPr>
          <w:rFonts w:asciiTheme="majorHAnsi" w:hAnsiTheme="majorHAnsi" w:cstheme="majorHAnsi"/>
        </w:rPr>
        <w:t xml:space="preserve"> </w:t>
      </w:r>
      <w:r w:rsidR="00087CB9" w:rsidRPr="00834EF2">
        <w:rPr>
          <w:rFonts w:asciiTheme="majorHAnsi" w:hAnsiTheme="majorHAnsi" w:cstheme="majorHAnsi"/>
        </w:rPr>
        <w:t>success</w:t>
      </w:r>
      <w:r w:rsidR="005E5A86" w:rsidRPr="00834EF2">
        <w:rPr>
          <w:rFonts w:asciiTheme="majorHAnsi" w:hAnsiTheme="majorHAnsi" w:cstheme="majorHAnsi"/>
        </w:rPr>
        <w:t xml:space="preserve"> </w:t>
      </w:r>
      <w:r w:rsidR="00087CB9" w:rsidRPr="00834EF2">
        <w:rPr>
          <w:rFonts w:asciiTheme="majorHAnsi" w:hAnsiTheme="majorHAnsi" w:cstheme="majorHAnsi"/>
        </w:rPr>
        <w:t>was</w:t>
      </w:r>
      <w:r w:rsidR="005E5A86" w:rsidRPr="00834EF2">
        <w:rPr>
          <w:rFonts w:asciiTheme="majorHAnsi" w:hAnsiTheme="majorHAnsi" w:cstheme="majorHAnsi"/>
        </w:rPr>
        <w:t xml:space="preserve"> </w:t>
      </w:r>
      <w:r w:rsidR="00087CB9" w:rsidRPr="00834EF2">
        <w:rPr>
          <w:rFonts w:asciiTheme="majorHAnsi" w:hAnsiTheme="majorHAnsi" w:cstheme="majorHAnsi"/>
        </w:rPr>
        <w:t>at</w:t>
      </w:r>
      <w:r w:rsidR="005E5A86" w:rsidRPr="00834EF2">
        <w:rPr>
          <w:rFonts w:asciiTheme="majorHAnsi" w:hAnsiTheme="majorHAnsi" w:cstheme="majorHAnsi"/>
        </w:rPr>
        <w:t xml:space="preserve"> </w:t>
      </w:r>
      <w:r w:rsidR="00087CB9" w:rsidRPr="00834EF2">
        <w:rPr>
          <w:rFonts w:asciiTheme="majorHAnsi" w:hAnsiTheme="majorHAnsi" w:cstheme="majorHAnsi"/>
        </w:rPr>
        <w:t>best</w:t>
      </w:r>
      <w:r w:rsidR="005E5A86" w:rsidRPr="00834EF2">
        <w:rPr>
          <w:rFonts w:asciiTheme="majorHAnsi" w:hAnsiTheme="majorHAnsi" w:cstheme="majorHAnsi"/>
        </w:rPr>
        <w:t xml:space="preserve"> </w:t>
      </w:r>
      <w:r w:rsidR="00087CB9" w:rsidRPr="00834EF2">
        <w:rPr>
          <w:rFonts w:asciiTheme="majorHAnsi" w:hAnsiTheme="majorHAnsi" w:cstheme="majorHAnsi"/>
        </w:rPr>
        <w:t>mixed.</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00087CB9" w:rsidRPr="00834EF2">
        <w:rPr>
          <w:rFonts w:asciiTheme="majorHAnsi" w:hAnsiTheme="majorHAnsi" w:cstheme="majorHAnsi"/>
        </w:rPr>
        <w:t>hoped</w:t>
      </w:r>
      <w:r w:rsidR="005E5A86" w:rsidRPr="00834EF2">
        <w:rPr>
          <w:rFonts w:asciiTheme="majorHAnsi" w:hAnsiTheme="majorHAnsi" w:cstheme="majorHAnsi"/>
        </w:rPr>
        <w:t xml:space="preserve"> </w:t>
      </w:r>
      <w:r w:rsidR="00087CB9" w:rsidRPr="00834EF2">
        <w:rPr>
          <w:rFonts w:asciiTheme="majorHAnsi" w:hAnsiTheme="majorHAnsi" w:cstheme="majorHAnsi"/>
        </w:rPr>
        <w:t>to</w:t>
      </w:r>
      <w:r w:rsidR="005E5A86" w:rsidRPr="00834EF2">
        <w:rPr>
          <w:rFonts w:asciiTheme="majorHAnsi" w:hAnsiTheme="majorHAnsi" w:cstheme="majorHAnsi"/>
        </w:rPr>
        <w:t xml:space="preserve"> </w:t>
      </w:r>
      <w:r w:rsidR="00087CB9" w:rsidRPr="00834EF2">
        <w:rPr>
          <w:rFonts w:asciiTheme="majorHAnsi" w:hAnsiTheme="majorHAnsi" w:cstheme="majorHAnsi"/>
        </w:rPr>
        <w:t>have</w:t>
      </w:r>
      <w:r w:rsidR="005E5A86" w:rsidRPr="00834EF2">
        <w:rPr>
          <w:rFonts w:asciiTheme="majorHAnsi" w:hAnsiTheme="majorHAnsi" w:cstheme="majorHAnsi"/>
        </w:rPr>
        <w:t xml:space="preserve"> </w:t>
      </w:r>
      <w:r w:rsidR="00087CB9" w:rsidRPr="00834EF2">
        <w:rPr>
          <w:rFonts w:asciiTheme="majorHAnsi" w:hAnsiTheme="majorHAnsi" w:cstheme="majorHAnsi"/>
        </w:rPr>
        <w:t>500</w:t>
      </w:r>
      <w:r w:rsidR="005E5A86" w:rsidRPr="00834EF2">
        <w:rPr>
          <w:rFonts w:asciiTheme="majorHAnsi" w:hAnsiTheme="majorHAnsi" w:cstheme="majorHAnsi"/>
        </w:rPr>
        <w:t xml:space="preserve"> </w:t>
      </w:r>
      <w:r w:rsidR="00087CB9" w:rsidRPr="00834EF2">
        <w:rPr>
          <w:rFonts w:asciiTheme="majorHAnsi" w:hAnsiTheme="majorHAnsi" w:cstheme="majorHAnsi"/>
        </w:rPr>
        <w:t>subscribers</w:t>
      </w:r>
      <w:r w:rsidR="005E5A86" w:rsidRPr="00834EF2">
        <w:rPr>
          <w:rFonts w:asciiTheme="majorHAnsi" w:hAnsiTheme="majorHAnsi" w:cstheme="majorHAnsi"/>
        </w:rPr>
        <w:t xml:space="preserve"> </w:t>
      </w:r>
      <w:r w:rsidR="00087CB9" w:rsidRPr="00834EF2">
        <w:rPr>
          <w:rFonts w:asciiTheme="majorHAnsi" w:hAnsiTheme="majorHAnsi" w:cstheme="majorHAnsi"/>
        </w:rPr>
        <w:t>(Neustroev</w:t>
      </w:r>
      <w:r w:rsidR="005E5A86" w:rsidRPr="00834EF2">
        <w:rPr>
          <w:rFonts w:asciiTheme="majorHAnsi" w:hAnsiTheme="majorHAnsi" w:cstheme="majorHAnsi"/>
        </w:rPr>
        <w:t xml:space="preserve"> </w:t>
      </w:r>
      <w:r w:rsidR="00087CB9" w:rsidRPr="00834EF2">
        <w:rPr>
          <w:rFonts w:asciiTheme="majorHAnsi" w:hAnsiTheme="majorHAnsi" w:cstheme="majorHAnsi"/>
        </w:rPr>
        <w:t>1874,</w:t>
      </w:r>
      <w:r w:rsidR="005E5A86" w:rsidRPr="00834EF2">
        <w:rPr>
          <w:rFonts w:asciiTheme="majorHAnsi" w:hAnsiTheme="majorHAnsi" w:cstheme="majorHAnsi"/>
        </w:rPr>
        <w:t xml:space="preserve"> </w:t>
      </w:r>
      <w:r w:rsidR="005874EF" w:rsidRPr="00834EF2">
        <w:rPr>
          <w:rFonts w:asciiTheme="majorHAnsi" w:hAnsiTheme="majorHAnsi" w:cstheme="majorHAnsi"/>
        </w:rPr>
        <w:t>702</w:t>
      </w:r>
      <w:r w:rsidR="00087CB9" w:rsidRPr="00834EF2">
        <w:rPr>
          <w:rFonts w:asciiTheme="majorHAnsi" w:hAnsiTheme="majorHAnsi" w:cstheme="majorHAnsi"/>
        </w:rPr>
        <w:t>),</w:t>
      </w:r>
      <w:r w:rsidR="005E5A86" w:rsidRPr="00834EF2">
        <w:rPr>
          <w:rFonts w:asciiTheme="majorHAnsi" w:hAnsiTheme="majorHAnsi" w:cstheme="majorHAnsi"/>
        </w:rPr>
        <w:t xml:space="preserve"> </w:t>
      </w:r>
      <w:r w:rsidR="00087CB9" w:rsidRPr="00834EF2">
        <w:rPr>
          <w:rFonts w:asciiTheme="majorHAnsi" w:hAnsiTheme="majorHAnsi" w:cstheme="majorHAnsi"/>
        </w:rPr>
        <w:t>but</w:t>
      </w:r>
      <w:r w:rsidR="005E5A86" w:rsidRPr="00834EF2">
        <w:rPr>
          <w:rFonts w:asciiTheme="majorHAnsi" w:hAnsiTheme="majorHAnsi" w:cstheme="majorHAnsi"/>
        </w:rPr>
        <w:t xml:space="preserve"> </w:t>
      </w:r>
      <w:r w:rsidR="00087CB9" w:rsidRPr="00834EF2">
        <w:rPr>
          <w:rFonts w:asciiTheme="majorHAnsi" w:hAnsiTheme="majorHAnsi" w:cstheme="majorHAnsi"/>
        </w:rPr>
        <w:t>managed</w:t>
      </w:r>
      <w:r w:rsidR="005E5A86" w:rsidRPr="00834EF2">
        <w:rPr>
          <w:rFonts w:asciiTheme="majorHAnsi" w:hAnsiTheme="majorHAnsi" w:cstheme="majorHAnsi"/>
        </w:rPr>
        <w:t xml:space="preserve"> </w:t>
      </w:r>
      <w:r w:rsidR="00087CB9" w:rsidRPr="00834EF2">
        <w:rPr>
          <w:rFonts w:asciiTheme="majorHAnsi" w:hAnsiTheme="majorHAnsi" w:cstheme="majorHAnsi"/>
        </w:rPr>
        <w:t>to</w:t>
      </w:r>
      <w:r w:rsidR="005E5A86" w:rsidRPr="00834EF2">
        <w:rPr>
          <w:rFonts w:asciiTheme="majorHAnsi" w:hAnsiTheme="majorHAnsi" w:cstheme="majorHAnsi"/>
          <w:i/>
        </w:rPr>
        <w:t xml:space="preserve"> </w:t>
      </w:r>
      <w:r w:rsidR="00087CB9" w:rsidRPr="00834EF2">
        <w:rPr>
          <w:rFonts w:asciiTheme="majorHAnsi" w:hAnsiTheme="majorHAnsi" w:cstheme="majorHAnsi"/>
        </w:rPr>
        <w:t>attract</w:t>
      </w:r>
      <w:r w:rsidR="005E5A86" w:rsidRPr="00834EF2">
        <w:rPr>
          <w:rFonts w:asciiTheme="majorHAnsi" w:hAnsiTheme="majorHAnsi" w:cstheme="majorHAnsi"/>
        </w:rPr>
        <w:t xml:space="preserve"> </w:t>
      </w:r>
      <w:r w:rsidR="00087CB9" w:rsidRPr="00834EF2">
        <w:rPr>
          <w:rFonts w:asciiTheme="majorHAnsi" w:hAnsiTheme="majorHAnsi" w:cstheme="majorHAnsi"/>
        </w:rPr>
        <w:t>only</w:t>
      </w:r>
      <w:r w:rsidR="005E5A86" w:rsidRPr="00834EF2">
        <w:rPr>
          <w:rFonts w:asciiTheme="majorHAnsi" w:hAnsiTheme="majorHAnsi" w:cstheme="majorHAnsi"/>
        </w:rPr>
        <w:t xml:space="preserve"> </w:t>
      </w:r>
      <w:r w:rsidR="00087CB9" w:rsidRPr="00834EF2">
        <w:rPr>
          <w:rFonts w:asciiTheme="majorHAnsi" w:hAnsiTheme="majorHAnsi" w:cstheme="majorHAnsi"/>
        </w:rPr>
        <w:t>258</w:t>
      </w:r>
      <w:r w:rsidR="005E5A86" w:rsidRPr="00834EF2">
        <w:rPr>
          <w:rFonts w:asciiTheme="majorHAnsi" w:hAnsiTheme="majorHAnsi" w:cstheme="majorHAnsi"/>
        </w:rPr>
        <w:t xml:space="preserve"> </w:t>
      </w:r>
      <w:r w:rsidR="00087CB9" w:rsidRPr="00834EF2">
        <w:rPr>
          <w:rFonts w:asciiTheme="majorHAnsi" w:hAnsiTheme="majorHAnsi" w:cstheme="majorHAnsi"/>
        </w:rPr>
        <w:t>for</w:t>
      </w:r>
      <w:r w:rsidR="005E5A86" w:rsidRPr="00834EF2">
        <w:rPr>
          <w:rFonts w:asciiTheme="majorHAnsi" w:hAnsiTheme="majorHAnsi" w:cstheme="majorHAnsi"/>
        </w:rPr>
        <w:t xml:space="preserve"> </w:t>
      </w:r>
      <w:r w:rsidR="00087CB9" w:rsidRPr="00834EF2">
        <w:rPr>
          <w:rFonts w:asciiTheme="majorHAnsi" w:hAnsiTheme="majorHAnsi" w:cstheme="majorHAnsi"/>
        </w:rPr>
        <w:t>the</w:t>
      </w:r>
      <w:r w:rsidR="005E5A86" w:rsidRPr="00834EF2">
        <w:rPr>
          <w:rFonts w:asciiTheme="majorHAnsi" w:hAnsiTheme="majorHAnsi" w:cstheme="majorHAnsi"/>
        </w:rPr>
        <w:t xml:space="preserve"> </w:t>
      </w:r>
      <w:r w:rsidR="00087CB9" w:rsidRPr="00834EF2">
        <w:rPr>
          <w:rFonts w:asciiTheme="majorHAnsi" w:hAnsiTheme="majorHAnsi" w:cstheme="majorHAnsi"/>
        </w:rPr>
        <w:t>first</w:t>
      </w:r>
      <w:r w:rsidR="005E5A86" w:rsidRPr="00834EF2">
        <w:rPr>
          <w:rFonts w:asciiTheme="majorHAnsi" w:hAnsiTheme="majorHAnsi" w:cstheme="majorHAnsi"/>
        </w:rPr>
        <w:t xml:space="preserve"> </w:t>
      </w:r>
      <w:r w:rsidR="00087CB9" w:rsidRPr="00834EF2">
        <w:rPr>
          <w:rFonts w:asciiTheme="majorHAnsi" w:hAnsiTheme="majorHAnsi" w:cstheme="majorHAnsi"/>
        </w:rPr>
        <w:t>year</w:t>
      </w:r>
      <w:r w:rsidR="005E5A86" w:rsidRPr="00834EF2">
        <w:rPr>
          <w:rFonts w:asciiTheme="majorHAnsi" w:hAnsiTheme="majorHAnsi" w:cstheme="majorHAnsi"/>
        </w:rPr>
        <w:t xml:space="preserve"> </w:t>
      </w:r>
      <w:r w:rsidR="00087CB9" w:rsidRPr="00834EF2">
        <w:rPr>
          <w:rFonts w:asciiTheme="majorHAnsi" w:hAnsiTheme="majorHAnsi" w:cstheme="majorHAnsi"/>
        </w:rPr>
        <w:t>and</w:t>
      </w:r>
      <w:r w:rsidR="005E5A86" w:rsidRPr="00834EF2">
        <w:rPr>
          <w:rFonts w:asciiTheme="majorHAnsi" w:hAnsiTheme="majorHAnsi" w:cstheme="majorHAnsi"/>
        </w:rPr>
        <w:t xml:space="preserve"> </w:t>
      </w:r>
      <w:r w:rsidR="00087CB9" w:rsidRPr="00834EF2">
        <w:rPr>
          <w:rFonts w:asciiTheme="majorHAnsi" w:hAnsiTheme="majorHAnsi" w:cstheme="majorHAnsi"/>
        </w:rPr>
        <w:t>297</w:t>
      </w:r>
      <w:r w:rsidR="005E5A86" w:rsidRPr="00834EF2">
        <w:rPr>
          <w:rFonts w:asciiTheme="majorHAnsi" w:hAnsiTheme="majorHAnsi" w:cstheme="majorHAnsi"/>
        </w:rPr>
        <w:t xml:space="preserve"> </w:t>
      </w:r>
      <w:r w:rsidR="00087CB9" w:rsidRPr="00834EF2">
        <w:rPr>
          <w:rFonts w:asciiTheme="majorHAnsi" w:hAnsiTheme="majorHAnsi" w:cstheme="majorHAnsi"/>
        </w:rPr>
        <w:t>for</w:t>
      </w:r>
      <w:r w:rsidR="005E5A86" w:rsidRPr="00834EF2">
        <w:rPr>
          <w:rFonts w:asciiTheme="majorHAnsi" w:hAnsiTheme="majorHAnsi" w:cstheme="majorHAnsi"/>
        </w:rPr>
        <w:t xml:space="preserve"> </w:t>
      </w:r>
      <w:r w:rsidR="00087CB9" w:rsidRPr="00834EF2">
        <w:rPr>
          <w:rFonts w:asciiTheme="majorHAnsi" w:hAnsiTheme="majorHAnsi" w:cstheme="majorHAnsi"/>
        </w:rPr>
        <w:t>the</w:t>
      </w:r>
      <w:r w:rsidR="005E5A86" w:rsidRPr="00834EF2">
        <w:rPr>
          <w:rFonts w:asciiTheme="majorHAnsi" w:hAnsiTheme="majorHAnsi" w:cstheme="majorHAnsi"/>
        </w:rPr>
        <w:t xml:space="preserve"> </w:t>
      </w:r>
      <w:r w:rsidR="00087CB9" w:rsidRPr="00834EF2">
        <w:rPr>
          <w:rFonts w:asciiTheme="majorHAnsi" w:hAnsiTheme="majorHAnsi" w:cstheme="majorHAnsi"/>
        </w:rPr>
        <w:t>second.</w:t>
      </w:r>
      <w:r w:rsidR="005E5A86" w:rsidRPr="00834EF2">
        <w:rPr>
          <w:rFonts w:asciiTheme="majorHAnsi" w:hAnsiTheme="majorHAnsi" w:cstheme="majorHAnsi"/>
        </w:rPr>
        <w:t xml:space="preserve"> </w:t>
      </w:r>
      <w:r w:rsidR="00FF44C9">
        <w:rPr>
          <w:rFonts w:asciiTheme="majorHAnsi" w:hAnsiTheme="majorHAnsi" w:cstheme="majorHAnsi"/>
        </w:rPr>
        <w:t>Muscovites</w:t>
      </w:r>
      <w:r w:rsidR="005E5A86" w:rsidRPr="00834EF2">
        <w:rPr>
          <w:rFonts w:asciiTheme="majorHAnsi" w:hAnsiTheme="majorHAnsi" w:cstheme="majorHAnsi"/>
        </w:rPr>
        <w:t xml:space="preserve"> </w:t>
      </w:r>
      <w:r w:rsidR="00FF44C9">
        <w:rPr>
          <w:rFonts w:asciiTheme="majorHAnsi" w:hAnsiTheme="majorHAnsi" w:cstheme="majorHAnsi"/>
        </w:rPr>
        <w:t>were charged</w:t>
      </w:r>
      <w:r w:rsidR="005E5A86" w:rsidRPr="00834EF2">
        <w:rPr>
          <w:rFonts w:asciiTheme="majorHAnsi" w:hAnsiTheme="majorHAnsi" w:cstheme="majorHAnsi"/>
        </w:rPr>
        <w:t xml:space="preserve"> </w:t>
      </w:r>
      <w:r w:rsidR="009D1538">
        <w:rPr>
          <w:rFonts w:asciiTheme="majorHAnsi" w:hAnsiTheme="majorHAnsi" w:cstheme="majorHAnsi"/>
        </w:rPr>
        <w:t>five</w:t>
      </w:r>
      <w:r w:rsidR="005E5A86" w:rsidRPr="00834EF2">
        <w:rPr>
          <w:rFonts w:asciiTheme="majorHAnsi" w:hAnsiTheme="majorHAnsi" w:cstheme="majorHAnsi"/>
        </w:rPr>
        <w:t xml:space="preserve"> </w:t>
      </w:r>
      <w:r w:rsidR="009D1538">
        <w:rPr>
          <w:rFonts w:asciiTheme="majorHAnsi" w:hAnsiTheme="majorHAnsi" w:cstheme="majorHAnsi"/>
        </w:rPr>
        <w:t>r</w:t>
      </w:r>
      <w:r w:rsidR="00087CB9" w:rsidRPr="00834EF2">
        <w:rPr>
          <w:rFonts w:asciiTheme="majorHAnsi" w:hAnsiTheme="majorHAnsi" w:cstheme="majorHAnsi"/>
        </w:rPr>
        <w:t>ubles</w:t>
      </w:r>
      <w:r w:rsidR="00FF44C9">
        <w:rPr>
          <w:rFonts w:asciiTheme="majorHAnsi" w:hAnsiTheme="majorHAnsi" w:cstheme="majorHAnsi"/>
        </w:rPr>
        <w:t xml:space="preserve"> for an annual subscription</w:t>
      </w:r>
      <w:r w:rsidR="00087CB9" w:rsidRPr="00834EF2">
        <w:rPr>
          <w:rFonts w:asciiTheme="majorHAnsi" w:hAnsiTheme="majorHAnsi" w:cstheme="majorHAnsi"/>
        </w:rPr>
        <w:t>,</w:t>
      </w:r>
      <w:r w:rsidR="005E5A86" w:rsidRPr="00834EF2">
        <w:rPr>
          <w:rFonts w:asciiTheme="majorHAnsi" w:hAnsiTheme="majorHAnsi" w:cstheme="majorHAnsi"/>
        </w:rPr>
        <w:t xml:space="preserve"> </w:t>
      </w:r>
      <w:r w:rsidR="00087CB9" w:rsidRPr="00834EF2">
        <w:rPr>
          <w:rFonts w:asciiTheme="majorHAnsi" w:hAnsiTheme="majorHAnsi" w:cstheme="majorHAnsi"/>
        </w:rPr>
        <w:t>s</w:t>
      </w:r>
      <w:r w:rsidR="00627C69" w:rsidRPr="00834EF2">
        <w:rPr>
          <w:rFonts w:asciiTheme="majorHAnsi" w:hAnsiTheme="majorHAnsi" w:cstheme="majorHAnsi"/>
        </w:rPr>
        <w:t>ubsc</w:t>
      </w:r>
      <w:r w:rsidR="0074116C" w:rsidRPr="00834EF2">
        <w:rPr>
          <w:rFonts w:asciiTheme="majorHAnsi" w:hAnsiTheme="majorHAnsi" w:cstheme="majorHAnsi"/>
        </w:rPr>
        <w:t>ribers</w:t>
      </w:r>
      <w:r w:rsidR="005E5A86" w:rsidRPr="00834EF2">
        <w:rPr>
          <w:rFonts w:asciiTheme="majorHAnsi" w:hAnsiTheme="majorHAnsi" w:cstheme="majorHAnsi"/>
        </w:rPr>
        <w:t xml:space="preserve"> </w:t>
      </w:r>
      <w:r w:rsidR="0074116C" w:rsidRPr="00834EF2">
        <w:rPr>
          <w:rFonts w:asciiTheme="majorHAnsi" w:hAnsiTheme="majorHAnsi" w:cstheme="majorHAnsi"/>
        </w:rPr>
        <w:t>outside</w:t>
      </w:r>
      <w:r w:rsidR="005E5A86" w:rsidRPr="00834EF2">
        <w:rPr>
          <w:rFonts w:asciiTheme="majorHAnsi" w:hAnsiTheme="majorHAnsi" w:cstheme="majorHAnsi"/>
        </w:rPr>
        <w:t xml:space="preserve"> </w:t>
      </w:r>
      <w:r w:rsidR="0074116C" w:rsidRPr="00834EF2">
        <w:rPr>
          <w:rFonts w:asciiTheme="majorHAnsi" w:hAnsiTheme="majorHAnsi" w:cstheme="majorHAnsi"/>
        </w:rPr>
        <w:t>of</w:t>
      </w:r>
      <w:r w:rsidR="005E5A86" w:rsidRPr="00834EF2">
        <w:rPr>
          <w:rFonts w:asciiTheme="majorHAnsi" w:hAnsiTheme="majorHAnsi" w:cstheme="majorHAnsi"/>
        </w:rPr>
        <w:t xml:space="preserve"> </w:t>
      </w:r>
      <w:r w:rsidR="0074116C" w:rsidRPr="00834EF2">
        <w:rPr>
          <w:rFonts w:asciiTheme="majorHAnsi" w:hAnsiTheme="majorHAnsi" w:cstheme="majorHAnsi"/>
        </w:rPr>
        <w:t>Moscow</w:t>
      </w:r>
      <w:r w:rsidR="009D1538">
        <w:rPr>
          <w:rFonts w:asciiTheme="majorHAnsi" w:hAnsiTheme="majorHAnsi" w:cstheme="majorHAnsi"/>
        </w:rPr>
        <w:t xml:space="preserve"> paid seven</w:t>
      </w:r>
      <w:r w:rsidRPr="00834EF2">
        <w:rPr>
          <w:rFonts w:asciiTheme="majorHAnsi" w:hAnsiTheme="majorHAnsi" w:cstheme="majorHAnsi"/>
        </w:rPr>
        <w:t>.</w:t>
      </w:r>
      <w:r w:rsidR="005E5A86" w:rsidRPr="00834EF2">
        <w:rPr>
          <w:rFonts w:asciiTheme="majorHAnsi" w:hAnsiTheme="majorHAnsi" w:cstheme="majorHAnsi"/>
        </w:rPr>
        <w:t xml:space="preserve"> </w:t>
      </w:r>
      <w:r w:rsidR="009D1538">
        <w:rPr>
          <w:rFonts w:asciiTheme="majorHAnsi" w:hAnsiTheme="majorHAnsi" w:cstheme="majorHAnsi"/>
        </w:rPr>
        <w:t>The two</w:t>
      </w:r>
      <w:r w:rsidR="005E5A86" w:rsidRPr="00834EF2">
        <w:rPr>
          <w:rFonts w:asciiTheme="majorHAnsi" w:hAnsiTheme="majorHAnsi" w:cstheme="majorHAnsi"/>
        </w:rPr>
        <w:t xml:space="preserve"> </w:t>
      </w:r>
      <w:r w:rsidR="0074116C" w:rsidRPr="00834EF2">
        <w:rPr>
          <w:rFonts w:asciiTheme="majorHAnsi" w:hAnsiTheme="majorHAnsi" w:cstheme="majorHAnsi"/>
        </w:rPr>
        <w:t>extra</w:t>
      </w:r>
      <w:r w:rsidR="005E5A86" w:rsidRPr="00834EF2">
        <w:rPr>
          <w:rFonts w:asciiTheme="majorHAnsi" w:hAnsiTheme="majorHAnsi" w:cstheme="majorHAnsi"/>
        </w:rPr>
        <w:t xml:space="preserve"> </w:t>
      </w:r>
      <w:r w:rsidR="009D1538">
        <w:rPr>
          <w:rFonts w:asciiTheme="majorHAnsi" w:hAnsiTheme="majorHAnsi" w:cstheme="majorHAnsi"/>
        </w:rPr>
        <w:t>r</w:t>
      </w:r>
      <w:r w:rsidR="0074116C" w:rsidRPr="00834EF2">
        <w:rPr>
          <w:rFonts w:asciiTheme="majorHAnsi" w:hAnsiTheme="majorHAnsi" w:cstheme="majorHAnsi"/>
        </w:rPr>
        <w:t>ubles</w:t>
      </w:r>
      <w:r w:rsidR="00FF44C9">
        <w:rPr>
          <w:rFonts w:asciiTheme="majorHAnsi" w:hAnsiTheme="majorHAnsi" w:cstheme="majorHAnsi"/>
        </w:rPr>
        <w:t xml:space="preserve"> most likely reflected average</w:t>
      </w:r>
      <w:r w:rsidR="009D1538">
        <w:rPr>
          <w:rFonts w:asciiTheme="majorHAnsi" w:hAnsiTheme="majorHAnsi" w:cstheme="majorHAnsi"/>
        </w:rPr>
        <w:t xml:space="preserve"> </w:t>
      </w:r>
      <w:r w:rsidR="00087CB9" w:rsidRPr="00834EF2">
        <w:rPr>
          <w:rFonts w:asciiTheme="majorHAnsi" w:hAnsiTheme="majorHAnsi" w:cstheme="majorHAnsi"/>
        </w:rPr>
        <w:t>transportation</w:t>
      </w:r>
      <w:r w:rsidR="005E5A86" w:rsidRPr="00834EF2">
        <w:rPr>
          <w:rFonts w:asciiTheme="majorHAnsi" w:hAnsiTheme="majorHAnsi" w:cstheme="majorHAnsi"/>
        </w:rPr>
        <w:t xml:space="preserve"> </w:t>
      </w:r>
      <w:r w:rsidR="00087CB9" w:rsidRPr="00834EF2">
        <w:rPr>
          <w:rFonts w:asciiTheme="majorHAnsi" w:hAnsiTheme="majorHAnsi" w:cstheme="majorHAnsi"/>
        </w:rPr>
        <w:t>cost</w:t>
      </w:r>
      <w:r w:rsidR="00FF44C9">
        <w:rPr>
          <w:rFonts w:asciiTheme="majorHAnsi" w:hAnsiTheme="majorHAnsi" w:cstheme="majorHAnsi"/>
        </w:rPr>
        <w:t>s</w:t>
      </w:r>
      <w:r w:rsidR="00087CB9" w:rsidRPr="00834EF2">
        <w:rPr>
          <w:rFonts w:asciiTheme="majorHAnsi" w:hAnsiTheme="majorHAnsi" w:cstheme="majorHAnsi"/>
        </w:rPr>
        <w:t>.</w:t>
      </w:r>
      <w:r w:rsidR="005E5A86" w:rsidRPr="00834EF2">
        <w:rPr>
          <w:rFonts w:asciiTheme="majorHAnsi" w:hAnsiTheme="majorHAnsi" w:cstheme="majorHAnsi"/>
        </w:rPr>
        <w:t xml:space="preserve"> </w:t>
      </w:r>
      <w:r w:rsidR="0074116C" w:rsidRPr="00834EF2">
        <w:rPr>
          <w:rFonts w:asciiTheme="majorHAnsi" w:hAnsiTheme="majorHAnsi" w:cstheme="majorHAnsi"/>
        </w:rPr>
        <w:t>Okorokov</w:t>
      </w:r>
      <w:r w:rsidR="00EA14AF">
        <w:rPr>
          <w:rFonts w:asciiTheme="majorHAnsi" w:hAnsiTheme="majorHAnsi" w:cstheme="majorHAnsi"/>
        </w:rPr>
        <w:t>’s gross receipts</w:t>
      </w:r>
      <w:r w:rsidR="005E5A86" w:rsidRPr="00834EF2">
        <w:rPr>
          <w:rFonts w:asciiTheme="majorHAnsi" w:hAnsiTheme="majorHAnsi" w:cstheme="majorHAnsi"/>
        </w:rPr>
        <w:t xml:space="preserve"> </w:t>
      </w:r>
      <w:r w:rsidR="00FF44C9">
        <w:rPr>
          <w:rFonts w:asciiTheme="majorHAnsi" w:hAnsiTheme="majorHAnsi" w:cstheme="majorHAnsi"/>
        </w:rPr>
        <w:t xml:space="preserve">for the first year </w:t>
      </w:r>
      <w:r w:rsidR="00DE42F8">
        <w:rPr>
          <w:rFonts w:asciiTheme="majorHAnsi" w:hAnsiTheme="majorHAnsi" w:cstheme="majorHAnsi"/>
        </w:rPr>
        <w:t>would have amounted to</w:t>
      </w:r>
      <w:r w:rsidR="005E5A86" w:rsidRPr="00834EF2">
        <w:rPr>
          <w:rFonts w:asciiTheme="majorHAnsi" w:hAnsiTheme="majorHAnsi" w:cstheme="majorHAnsi"/>
        </w:rPr>
        <w:t xml:space="preserve"> </w:t>
      </w:r>
      <w:r w:rsidR="00087CB9" w:rsidRPr="00834EF2">
        <w:rPr>
          <w:rFonts w:asciiTheme="majorHAnsi" w:hAnsiTheme="majorHAnsi" w:cstheme="majorHAnsi"/>
        </w:rPr>
        <w:t>over</w:t>
      </w:r>
      <w:r w:rsidR="005E5A86" w:rsidRPr="00834EF2">
        <w:rPr>
          <w:rFonts w:asciiTheme="majorHAnsi" w:hAnsiTheme="majorHAnsi" w:cstheme="majorHAnsi"/>
        </w:rPr>
        <w:t xml:space="preserve"> </w:t>
      </w:r>
      <w:r w:rsidR="00087CB9" w:rsidRPr="00834EF2">
        <w:rPr>
          <w:rFonts w:asciiTheme="majorHAnsi" w:hAnsiTheme="majorHAnsi" w:cstheme="majorHAnsi"/>
        </w:rPr>
        <w:t>1</w:t>
      </w:r>
      <w:r w:rsidR="00B0708F" w:rsidRPr="00834EF2">
        <w:rPr>
          <w:rFonts w:asciiTheme="majorHAnsi" w:hAnsiTheme="majorHAnsi" w:cstheme="majorHAnsi"/>
        </w:rPr>
        <w:t>,</w:t>
      </w:r>
      <w:r w:rsidR="00087CB9" w:rsidRPr="00834EF2">
        <w:rPr>
          <w:rFonts w:asciiTheme="majorHAnsi" w:hAnsiTheme="majorHAnsi" w:cstheme="majorHAnsi"/>
        </w:rPr>
        <w:t>300</w:t>
      </w:r>
      <w:r w:rsidR="005E5A86" w:rsidRPr="00834EF2">
        <w:rPr>
          <w:rFonts w:asciiTheme="majorHAnsi" w:hAnsiTheme="majorHAnsi" w:cstheme="majorHAnsi"/>
        </w:rPr>
        <w:t xml:space="preserve"> </w:t>
      </w:r>
      <w:r w:rsidR="009D1538">
        <w:rPr>
          <w:rFonts w:asciiTheme="majorHAnsi" w:hAnsiTheme="majorHAnsi" w:cstheme="majorHAnsi"/>
        </w:rPr>
        <w:t>r</w:t>
      </w:r>
      <w:r w:rsidR="00087CB9" w:rsidRPr="00834EF2">
        <w:rPr>
          <w:rFonts w:asciiTheme="majorHAnsi" w:hAnsiTheme="majorHAnsi" w:cstheme="majorHAnsi"/>
        </w:rPr>
        <w:t>ubles</w:t>
      </w:r>
      <w:r w:rsidR="005E5A86" w:rsidRPr="00834EF2">
        <w:rPr>
          <w:rFonts w:asciiTheme="majorHAnsi" w:hAnsiTheme="majorHAnsi" w:cstheme="majorHAnsi"/>
        </w:rPr>
        <w:t xml:space="preserve"> </w:t>
      </w:r>
      <w:r w:rsidR="0074116C" w:rsidRPr="00834EF2">
        <w:rPr>
          <w:rFonts w:asciiTheme="majorHAnsi" w:hAnsiTheme="majorHAnsi" w:cstheme="majorHAnsi"/>
        </w:rPr>
        <w:t>and</w:t>
      </w:r>
      <w:r w:rsidR="005E5A86" w:rsidRPr="00834EF2">
        <w:rPr>
          <w:rFonts w:asciiTheme="majorHAnsi" w:hAnsiTheme="majorHAnsi" w:cstheme="majorHAnsi"/>
        </w:rPr>
        <w:t xml:space="preserve"> </w:t>
      </w:r>
      <w:r w:rsidR="00DE42F8">
        <w:rPr>
          <w:rFonts w:asciiTheme="majorHAnsi" w:hAnsiTheme="majorHAnsi" w:cstheme="majorHAnsi"/>
        </w:rPr>
        <w:t xml:space="preserve">for the second to </w:t>
      </w:r>
      <w:r w:rsidR="0074116C" w:rsidRPr="00834EF2">
        <w:rPr>
          <w:rFonts w:asciiTheme="majorHAnsi" w:hAnsiTheme="majorHAnsi" w:cstheme="majorHAnsi"/>
        </w:rPr>
        <w:t>over</w:t>
      </w:r>
      <w:r w:rsidR="005E5A86" w:rsidRPr="00834EF2">
        <w:rPr>
          <w:rFonts w:asciiTheme="majorHAnsi" w:hAnsiTheme="majorHAnsi" w:cstheme="majorHAnsi"/>
        </w:rPr>
        <w:t xml:space="preserve"> </w:t>
      </w:r>
      <w:r w:rsidR="0074116C" w:rsidRPr="00834EF2">
        <w:rPr>
          <w:rFonts w:asciiTheme="majorHAnsi" w:hAnsiTheme="majorHAnsi" w:cstheme="majorHAnsi"/>
        </w:rPr>
        <w:t>1</w:t>
      </w:r>
      <w:r w:rsidR="00B0708F" w:rsidRPr="00834EF2">
        <w:rPr>
          <w:rFonts w:asciiTheme="majorHAnsi" w:hAnsiTheme="majorHAnsi" w:cstheme="majorHAnsi"/>
        </w:rPr>
        <w:t>,</w:t>
      </w:r>
      <w:r w:rsidR="0074116C" w:rsidRPr="00834EF2">
        <w:rPr>
          <w:rFonts w:asciiTheme="majorHAnsi" w:hAnsiTheme="majorHAnsi" w:cstheme="majorHAnsi"/>
        </w:rPr>
        <w:t>5</w:t>
      </w:r>
      <w:r w:rsidR="00087CB9" w:rsidRPr="00834EF2">
        <w:rPr>
          <w:rFonts w:asciiTheme="majorHAnsi" w:hAnsiTheme="majorHAnsi" w:cstheme="majorHAnsi"/>
        </w:rPr>
        <w:t>00</w:t>
      </w:r>
      <w:r w:rsidR="005E5A86" w:rsidRPr="00834EF2">
        <w:rPr>
          <w:rFonts w:asciiTheme="majorHAnsi" w:hAnsiTheme="majorHAnsi" w:cstheme="majorHAnsi"/>
        </w:rPr>
        <w:t xml:space="preserve"> </w:t>
      </w:r>
      <w:r w:rsidR="00087CB9" w:rsidRPr="00834EF2">
        <w:rPr>
          <w:rFonts w:asciiTheme="majorHAnsi" w:hAnsiTheme="majorHAnsi" w:cstheme="majorHAnsi"/>
        </w:rPr>
        <w:t>(some</w:t>
      </w:r>
      <w:r w:rsidR="005E5A86" w:rsidRPr="00834EF2">
        <w:rPr>
          <w:rFonts w:asciiTheme="majorHAnsi" w:hAnsiTheme="majorHAnsi" w:cstheme="majorHAnsi"/>
        </w:rPr>
        <w:t xml:space="preserve"> </w:t>
      </w:r>
      <w:r w:rsidR="00087CB9" w:rsidRPr="00834EF2">
        <w:rPr>
          <w:rFonts w:asciiTheme="majorHAnsi" w:hAnsiTheme="majorHAnsi" w:cstheme="majorHAnsi"/>
        </w:rPr>
        <w:t>readers</w:t>
      </w:r>
      <w:r w:rsidR="005E5A86" w:rsidRPr="00834EF2">
        <w:rPr>
          <w:rFonts w:asciiTheme="majorHAnsi" w:hAnsiTheme="majorHAnsi" w:cstheme="majorHAnsi"/>
        </w:rPr>
        <w:t xml:space="preserve"> </w:t>
      </w:r>
      <w:r w:rsidR="00087CB9" w:rsidRPr="00834EF2">
        <w:rPr>
          <w:rFonts w:asciiTheme="majorHAnsi" w:hAnsiTheme="majorHAnsi" w:cstheme="majorHAnsi"/>
        </w:rPr>
        <w:t>could</w:t>
      </w:r>
      <w:r w:rsidR="005E5A86" w:rsidRPr="00834EF2">
        <w:rPr>
          <w:rFonts w:asciiTheme="majorHAnsi" w:hAnsiTheme="majorHAnsi" w:cstheme="majorHAnsi"/>
        </w:rPr>
        <w:t xml:space="preserve"> </w:t>
      </w:r>
      <w:r w:rsidR="00EA14AF">
        <w:rPr>
          <w:rFonts w:asciiTheme="majorHAnsi" w:hAnsiTheme="majorHAnsi" w:cstheme="majorHAnsi"/>
        </w:rPr>
        <w:t>purchase</w:t>
      </w:r>
      <w:r w:rsidR="005E5A86" w:rsidRPr="00834EF2">
        <w:rPr>
          <w:rFonts w:asciiTheme="majorHAnsi" w:hAnsiTheme="majorHAnsi" w:cstheme="majorHAnsi"/>
        </w:rPr>
        <w:t xml:space="preserve"> </w:t>
      </w:r>
      <w:r w:rsidR="00EA14AF">
        <w:rPr>
          <w:rFonts w:asciiTheme="majorHAnsi" w:hAnsiTheme="majorHAnsi" w:cstheme="majorHAnsi"/>
        </w:rPr>
        <w:t>issues</w:t>
      </w:r>
      <w:r w:rsidR="005E5A86" w:rsidRPr="00834EF2">
        <w:rPr>
          <w:rFonts w:asciiTheme="majorHAnsi" w:hAnsiTheme="majorHAnsi" w:cstheme="majorHAnsi"/>
        </w:rPr>
        <w:t xml:space="preserve"> </w:t>
      </w:r>
      <w:r w:rsidR="00087CB9" w:rsidRPr="00834EF2">
        <w:rPr>
          <w:rFonts w:asciiTheme="majorHAnsi" w:hAnsiTheme="majorHAnsi" w:cstheme="majorHAnsi"/>
        </w:rPr>
        <w:t>of</w:t>
      </w:r>
      <w:r w:rsidR="005E5A86" w:rsidRPr="00834EF2">
        <w:rPr>
          <w:rFonts w:asciiTheme="majorHAnsi" w:hAnsiTheme="majorHAnsi" w:cstheme="majorHAnsi"/>
        </w:rPr>
        <w:t xml:space="preserve"> </w:t>
      </w:r>
      <w:r w:rsidR="00087CB9" w:rsidRPr="00834EF2">
        <w:rPr>
          <w:rFonts w:asciiTheme="majorHAnsi" w:hAnsiTheme="majorHAnsi" w:cstheme="majorHAnsi"/>
        </w:rPr>
        <w:t>the</w:t>
      </w:r>
      <w:r w:rsidR="005E5A86" w:rsidRPr="00834EF2">
        <w:rPr>
          <w:rFonts w:asciiTheme="majorHAnsi" w:hAnsiTheme="majorHAnsi" w:cstheme="majorHAnsi"/>
        </w:rPr>
        <w:t xml:space="preserve"> </w:t>
      </w:r>
      <w:r w:rsidR="00087CB9" w:rsidRPr="00834EF2">
        <w:rPr>
          <w:rFonts w:asciiTheme="majorHAnsi" w:hAnsiTheme="majorHAnsi" w:cstheme="majorHAnsi"/>
        </w:rPr>
        <w:t>magazine</w:t>
      </w:r>
      <w:r w:rsidR="00EA14AF">
        <w:rPr>
          <w:rFonts w:asciiTheme="majorHAnsi" w:hAnsiTheme="majorHAnsi" w:cstheme="majorHAnsi"/>
        </w:rPr>
        <w:t xml:space="preserve"> piecemeal</w:t>
      </w:r>
      <w:r w:rsidR="005E5A86" w:rsidRPr="00834EF2">
        <w:rPr>
          <w:rFonts w:asciiTheme="majorHAnsi" w:hAnsiTheme="majorHAnsi" w:cstheme="majorHAnsi"/>
        </w:rPr>
        <w:t xml:space="preserve"> </w:t>
      </w:r>
      <w:r w:rsidR="00087CB9" w:rsidRPr="00834EF2">
        <w:rPr>
          <w:rFonts w:asciiTheme="majorHAnsi" w:hAnsiTheme="majorHAnsi" w:cstheme="majorHAnsi"/>
        </w:rPr>
        <w:t>in</w:t>
      </w:r>
      <w:r w:rsidR="005E5A86" w:rsidRPr="00834EF2">
        <w:rPr>
          <w:rFonts w:asciiTheme="majorHAnsi" w:hAnsiTheme="majorHAnsi" w:cstheme="majorHAnsi"/>
        </w:rPr>
        <w:t xml:space="preserve"> </w:t>
      </w:r>
      <w:r w:rsidR="00087CB9" w:rsidRPr="00834EF2">
        <w:rPr>
          <w:rFonts w:asciiTheme="majorHAnsi" w:hAnsiTheme="majorHAnsi" w:cstheme="majorHAnsi"/>
        </w:rPr>
        <w:t>the</w:t>
      </w:r>
      <w:r w:rsidR="00EA14AF">
        <w:rPr>
          <w:rFonts w:asciiTheme="majorHAnsi" w:hAnsiTheme="majorHAnsi" w:cstheme="majorHAnsi"/>
        </w:rPr>
        <w:t xml:space="preserve"> print shop’s bookstore, </w:t>
      </w:r>
      <w:r w:rsidR="00087CB9" w:rsidRPr="00834EF2">
        <w:rPr>
          <w:rFonts w:asciiTheme="majorHAnsi" w:hAnsiTheme="majorHAnsi" w:cstheme="majorHAnsi"/>
        </w:rPr>
        <w:t>without</w:t>
      </w:r>
      <w:r w:rsidR="005E5A86" w:rsidRPr="00834EF2">
        <w:rPr>
          <w:rFonts w:asciiTheme="majorHAnsi" w:hAnsiTheme="majorHAnsi" w:cstheme="majorHAnsi"/>
        </w:rPr>
        <w:t xml:space="preserve"> </w:t>
      </w:r>
      <w:r w:rsidR="00087CB9" w:rsidRPr="00834EF2">
        <w:rPr>
          <w:rFonts w:asciiTheme="majorHAnsi" w:hAnsiTheme="majorHAnsi" w:cstheme="majorHAnsi"/>
        </w:rPr>
        <w:t>subscribing).</w:t>
      </w:r>
      <w:r w:rsidR="005E5A86" w:rsidRPr="00834EF2">
        <w:rPr>
          <w:rFonts w:asciiTheme="majorHAnsi" w:hAnsiTheme="majorHAnsi" w:cstheme="majorHAnsi"/>
        </w:rPr>
        <w:t xml:space="preserve"> </w:t>
      </w:r>
      <w:r w:rsidR="00057063" w:rsidRPr="00834EF2">
        <w:rPr>
          <w:rFonts w:asciiTheme="majorHAnsi" w:hAnsiTheme="majorHAnsi" w:cstheme="majorHAnsi"/>
        </w:rPr>
        <w:t>Indirect</w:t>
      </w:r>
      <w:r w:rsidR="005E5A86" w:rsidRPr="00834EF2">
        <w:rPr>
          <w:rFonts w:asciiTheme="majorHAnsi" w:hAnsiTheme="majorHAnsi" w:cstheme="majorHAnsi"/>
        </w:rPr>
        <w:t xml:space="preserve"> </w:t>
      </w:r>
      <w:r w:rsidR="00057063" w:rsidRPr="00834EF2">
        <w:rPr>
          <w:rFonts w:asciiTheme="majorHAnsi" w:hAnsiTheme="majorHAnsi" w:cstheme="majorHAnsi"/>
        </w:rPr>
        <w:t>evidence</w:t>
      </w:r>
      <w:r w:rsidR="005E5A86" w:rsidRPr="00834EF2">
        <w:rPr>
          <w:rFonts w:asciiTheme="majorHAnsi" w:hAnsiTheme="majorHAnsi" w:cstheme="majorHAnsi"/>
        </w:rPr>
        <w:t xml:space="preserve"> </w:t>
      </w:r>
      <w:r w:rsidR="000E0E1A" w:rsidRPr="00834EF2">
        <w:rPr>
          <w:rFonts w:asciiTheme="majorHAnsi" w:hAnsiTheme="majorHAnsi" w:cstheme="majorHAnsi"/>
        </w:rPr>
        <w:t>also</w:t>
      </w:r>
      <w:r w:rsidR="005E5A86" w:rsidRPr="00834EF2">
        <w:rPr>
          <w:rFonts w:asciiTheme="majorHAnsi" w:hAnsiTheme="majorHAnsi" w:cstheme="majorHAnsi"/>
        </w:rPr>
        <w:t xml:space="preserve"> </w:t>
      </w:r>
      <w:r w:rsidR="00057063" w:rsidRPr="00834EF2">
        <w:rPr>
          <w:rFonts w:asciiTheme="majorHAnsi" w:hAnsiTheme="majorHAnsi" w:cstheme="majorHAnsi"/>
        </w:rPr>
        <w:t>allows</w:t>
      </w:r>
      <w:r w:rsidR="005E5A86" w:rsidRPr="00834EF2">
        <w:rPr>
          <w:rFonts w:asciiTheme="majorHAnsi" w:hAnsiTheme="majorHAnsi" w:cstheme="majorHAnsi"/>
        </w:rPr>
        <w:t xml:space="preserve"> </w:t>
      </w:r>
      <w:r w:rsidR="00057063" w:rsidRPr="00834EF2">
        <w:rPr>
          <w:rFonts w:asciiTheme="majorHAnsi" w:hAnsiTheme="majorHAnsi" w:cstheme="majorHAnsi"/>
        </w:rPr>
        <w:t>us</w:t>
      </w:r>
      <w:r w:rsidR="005E5A86" w:rsidRPr="00834EF2">
        <w:rPr>
          <w:rFonts w:asciiTheme="majorHAnsi" w:hAnsiTheme="majorHAnsi" w:cstheme="majorHAnsi"/>
        </w:rPr>
        <w:t xml:space="preserve"> </w:t>
      </w:r>
      <w:r w:rsidR="000E0E1A" w:rsidRPr="00834EF2">
        <w:rPr>
          <w:rFonts w:asciiTheme="majorHAnsi" w:hAnsiTheme="majorHAnsi" w:cstheme="majorHAnsi"/>
        </w:rPr>
        <w:t>to</w:t>
      </w:r>
      <w:r w:rsidR="005E5A86" w:rsidRPr="00834EF2">
        <w:rPr>
          <w:rFonts w:asciiTheme="majorHAnsi" w:hAnsiTheme="majorHAnsi" w:cstheme="majorHAnsi"/>
        </w:rPr>
        <w:t xml:space="preserve"> </w:t>
      </w:r>
      <w:r w:rsidR="000E0E1A" w:rsidRPr="00834EF2">
        <w:rPr>
          <w:rFonts w:asciiTheme="majorHAnsi" w:hAnsiTheme="majorHAnsi" w:cstheme="majorHAnsi"/>
        </w:rPr>
        <w:t>give</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005269CE" w:rsidRPr="00834EF2">
        <w:rPr>
          <w:rFonts w:asciiTheme="majorHAnsi" w:hAnsiTheme="majorHAnsi" w:cstheme="majorHAnsi"/>
        </w:rPr>
        <w:t>very</w:t>
      </w:r>
      <w:r w:rsidR="005E5A86" w:rsidRPr="00834EF2">
        <w:rPr>
          <w:rFonts w:asciiTheme="majorHAnsi" w:hAnsiTheme="majorHAnsi" w:cstheme="majorHAnsi"/>
        </w:rPr>
        <w:t xml:space="preserve"> </w:t>
      </w:r>
      <w:r w:rsidR="00057063" w:rsidRPr="00834EF2">
        <w:rPr>
          <w:rFonts w:asciiTheme="majorHAnsi" w:hAnsiTheme="majorHAnsi" w:cstheme="majorHAnsi"/>
        </w:rPr>
        <w:t>rough</w:t>
      </w:r>
      <w:r w:rsidR="005E5A86" w:rsidRPr="00834EF2">
        <w:rPr>
          <w:rFonts w:asciiTheme="majorHAnsi" w:hAnsiTheme="majorHAnsi" w:cstheme="majorHAnsi"/>
        </w:rPr>
        <w:t xml:space="preserve"> </w:t>
      </w:r>
      <w:r w:rsidR="00057063" w:rsidRPr="00834EF2">
        <w:rPr>
          <w:rFonts w:asciiTheme="majorHAnsi" w:hAnsiTheme="majorHAnsi" w:cstheme="majorHAnsi"/>
        </w:rPr>
        <w:t>estimate</w:t>
      </w:r>
      <w:r w:rsidR="005E5A86" w:rsidRPr="00834EF2">
        <w:rPr>
          <w:rFonts w:asciiTheme="majorHAnsi" w:hAnsiTheme="majorHAnsi" w:cstheme="majorHAnsi"/>
        </w:rPr>
        <w:t xml:space="preserve"> </w:t>
      </w:r>
      <w:r w:rsidR="00057063" w:rsidRPr="00834EF2">
        <w:rPr>
          <w:rFonts w:asciiTheme="majorHAnsi" w:hAnsiTheme="majorHAnsi" w:cstheme="majorHAnsi"/>
        </w:rPr>
        <w:t>of</w:t>
      </w:r>
      <w:r w:rsidR="005E5A86" w:rsidRPr="00834EF2">
        <w:rPr>
          <w:rFonts w:asciiTheme="majorHAnsi" w:hAnsiTheme="majorHAnsi" w:cstheme="majorHAnsi"/>
        </w:rPr>
        <w:t xml:space="preserve"> </w:t>
      </w:r>
      <w:r w:rsidR="00057063" w:rsidRPr="00834EF2">
        <w:rPr>
          <w:rFonts w:asciiTheme="majorHAnsi" w:hAnsiTheme="majorHAnsi" w:cstheme="majorHAnsi"/>
        </w:rPr>
        <w:t>publishing</w:t>
      </w:r>
      <w:r w:rsidR="005E5A86" w:rsidRPr="00834EF2">
        <w:rPr>
          <w:rFonts w:asciiTheme="majorHAnsi" w:hAnsiTheme="majorHAnsi" w:cstheme="majorHAnsi"/>
        </w:rPr>
        <w:t xml:space="preserve"> </w:t>
      </w:r>
      <w:r w:rsidR="00057063" w:rsidRPr="00834EF2">
        <w:rPr>
          <w:rFonts w:asciiTheme="majorHAnsi" w:hAnsiTheme="majorHAnsi" w:cstheme="majorHAnsi"/>
        </w:rPr>
        <w:t>costs.</w:t>
      </w:r>
    </w:p>
    <w:p w14:paraId="55A57B68" w14:textId="0A2EE454" w:rsidR="005E5A86" w:rsidRPr="00834EF2" w:rsidRDefault="006769B3" w:rsidP="00DB375D">
      <w:pPr>
        <w:widowControl w:val="0"/>
        <w:adjustRightInd w:val="0"/>
        <w:spacing w:line="480" w:lineRule="auto"/>
        <w:ind w:firstLine="720"/>
        <w:rPr>
          <w:rFonts w:asciiTheme="majorHAnsi" w:hAnsiTheme="majorHAnsi" w:cstheme="majorHAnsi"/>
        </w:rPr>
      </w:pPr>
      <w:r>
        <w:rPr>
          <w:rFonts w:asciiTheme="majorHAnsi" w:hAnsiTheme="majorHAnsi" w:cstheme="majorHAnsi"/>
        </w:rPr>
        <w:t>In a recent monograph</w:t>
      </w:r>
      <w:r w:rsidR="00F77A9A" w:rsidRPr="00834EF2">
        <w:rPr>
          <w:rFonts w:asciiTheme="majorHAnsi" w:hAnsiTheme="majorHAnsi" w:cstheme="majorHAnsi"/>
        </w:rPr>
        <w:t>,</w:t>
      </w:r>
      <w:r w:rsidR="005E5A86" w:rsidRPr="00834EF2">
        <w:rPr>
          <w:rFonts w:asciiTheme="majorHAnsi" w:hAnsiTheme="majorHAnsi" w:cstheme="majorHAnsi"/>
        </w:rPr>
        <w:t xml:space="preserve"> </w:t>
      </w:r>
      <w:r w:rsidR="00B444F9">
        <w:rPr>
          <w:rFonts w:asciiTheme="majorHAnsi" w:hAnsiTheme="majorHAnsi" w:cstheme="majorHAnsi"/>
        </w:rPr>
        <w:t>Aleksandr</w:t>
      </w:r>
      <w:r w:rsidR="005E5A86" w:rsidRPr="00834EF2">
        <w:rPr>
          <w:rFonts w:asciiTheme="majorHAnsi" w:hAnsiTheme="majorHAnsi" w:cstheme="majorHAnsi"/>
        </w:rPr>
        <w:t xml:space="preserve"> </w:t>
      </w:r>
      <w:r w:rsidR="00077728" w:rsidRPr="00834EF2">
        <w:rPr>
          <w:rFonts w:asciiTheme="majorHAnsi" w:hAnsiTheme="majorHAnsi" w:cstheme="majorHAnsi"/>
        </w:rPr>
        <w:t>Samarin</w:t>
      </w:r>
      <w:r w:rsidR="005E5A86" w:rsidRPr="00834EF2">
        <w:rPr>
          <w:rFonts w:asciiTheme="majorHAnsi" w:hAnsiTheme="majorHAnsi" w:cstheme="majorHAnsi"/>
        </w:rPr>
        <w:t xml:space="preserve"> </w:t>
      </w:r>
      <w:r w:rsidR="00DE42F8" w:rsidRPr="00834EF2">
        <w:rPr>
          <w:rFonts w:asciiTheme="majorHAnsi" w:hAnsiTheme="majorHAnsi" w:cstheme="majorHAnsi"/>
        </w:rPr>
        <w:t>analyzed</w:t>
      </w:r>
      <w:r w:rsidR="005E5A86" w:rsidRPr="00834EF2">
        <w:rPr>
          <w:rFonts w:asciiTheme="majorHAnsi" w:hAnsiTheme="majorHAnsi" w:cstheme="majorHAnsi"/>
        </w:rPr>
        <w:t xml:space="preserve"> </w:t>
      </w:r>
      <w:r w:rsidR="00077728" w:rsidRPr="00834EF2">
        <w:rPr>
          <w:rFonts w:asciiTheme="majorHAnsi" w:hAnsiTheme="majorHAnsi" w:cstheme="majorHAnsi"/>
        </w:rPr>
        <w:t>the</w:t>
      </w:r>
      <w:r w:rsidR="005E5A86" w:rsidRPr="00834EF2">
        <w:rPr>
          <w:rFonts w:asciiTheme="majorHAnsi" w:hAnsiTheme="majorHAnsi" w:cstheme="majorHAnsi"/>
        </w:rPr>
        <w:t xml:space="preserve"> </w:t>
      </w:r>
      <w:r w:rsidR="00077728" w:rsidRPr="00834EF2">
        <w:rPr>
          <w:rFonts w:asciiTheme="majorHAnsi" w:hAnsiTheme="majorHAnsi" w:cstheme="majorHAnsi"/>
        </w:rPr>
        <w:t>publishing</w:t>
      </w:r>
      <w:r w:rsidR="005E5A86" w:rsidRPr="00834EF2">
        <w:rPr>
          <w:rFonts w:asciiTheme="majorHAnsi" w:hAnsiTheme="majorHAnsi" w:cstheme="majorHAnsi"/>
        </w:rPr>
        <w:t xml:space="preserve"> </w:t>
      </w:r>
      <w:r w:rsidR="00077728" w:rsidRPr="00834EF2">
        <w:rPr>
          <w:rFonts w:asciiTheme="majorHAnsi" w:hAnsiTheme="majorHAnsi" w:cstheme="majorHAnsi"/>
        </w:rPr>
        <w:t>history</w:t>
      </w:r>
      <w:r w:rsidR="005E5A86" w:rsidRPr="00834EF2">
        <w:rPr>
          <w:rFonts w:asciiTheme="majorHAnsi" w:hAnsiTheme="majorHAnsi" w:cstheme="majorHAnsi"/>
        </w:rPr>
        <w:t xml:space="preserve"> </w:t>
      </w:r>
      <w:r w:rsidR="00077728" w:rsidRPr="00834EF2">
        <w:rPr>
          <w:rFonts w:asciiTheme="majorHAnsi" w:hAnsiTheme="majorHAnsi" w:cstheme="majorHAnsi"/>
        </w:rPr>
        <w:t>of</w:t>
      </w:r>
      <w:r w:rsidR="005E5A86" w:rsidRPr="00834EF2">
        <w:rPr>
          <w:rFonts w:asciiTheme="majorHAnsi" w:hAnsiTheme="majorHAnsi" w:cstheme="majorHAnsi"/>
        </w:rPr>
        <w:t xml:space="preserve"> </w:t>
      </w:r>
      <w:r w:rsidR="00077728" w:rsidRPr="00834EF2">
        <w:rPr>
          <w:rFonts w:asciiTheme="majorHAnsi" w:hAnsiTheme="majorHAnsi" w:cstheme="majorHAnsi"/>
          <w:i/>
        </w:rPr>
        <w:t>Vsemirnyi</w:t>
      </w:r>
      <w:r w:rsidR="005E5A86" w:rsidRPr="00834EF2">
        <w:rPr>
          <w:rFonts w:asciiTheme="majorHAnsi" w:hAnsiTheme="majorHAnsi" w:cstheme="majorHAnsi"/>
          <w:i/>
        </w:rPr>
        <w:t xml:space="preserve"> </w:t>
      </w:r>
      <w:r w:rsidR="00DE42F8">
        <w:rPr>
          <w:rFonts w:asciiTheme="majorHAnsi" w:hAnsiTheme="majorHAnsi" w:cstheme="majorHAnsi"/>
          <w:i/>
        </w:rPr>
        <w:t>puteshestv</w:t>
      </w:r>
      <w:r w:rsidR="00077728" w:rsidRPr="00834EF2">
        <w:rPr>
          <w:rFonts w:asciiTheme="majorHAnsi" w:hAnsiTheme="majorHAnsi" w:cstheme="majorHAnsi"/>
          <w:i/>
        </w:rPr>
        <w:t>ovatel</w:t>
      </w:r>
      <w:r w:rsidR="00253AD3" w:rsidRPr="00834EF2">
        <w:rPr>
          <w:rFonts w:asciiTheme="majorHAnsi" w:hAnsiTheme="majorHAnsi" w:cstheme="majorHAnsi"/>
        </w:rPr>
        <w:t>’</w:t>
      </w:r>
      <w:r w:rsidR="005E5A86" w:rsidRPr="00834EF2">
        <w:rPr>
          <w:rFonts w:asciiTheme="majorHAnsi" w:hAnsiTheme="majorHAnsi" w:cstheme="majorHAnsi"/>
        </w:rPr>
        <w:t xml:space="preserve"> </w:t>
      </w:r>
      <w:r w:rsidR="00253AD3" w:rsidRPr="00834EF2">
        <w:rPr>
          <w:rFonts w:asciiTheme="majorHAnsi" w:hAnsiTheme="majorHAnsi" w:cstheme="majorHAnsi"/>
        </w:rPr>
        <w:t>(</w:t>
      </w:r>
      <w:r w:rsidR="00253AD3" w:rsidRPr="007E218D">
        <w:rPr>
          <w:rFonts w:asciiTheme="majorHAnsi" w:hAnsiTheme="majorHAnsi" w:cstheme="majorHAnsi"/>
          <w:i/>
          <w:iCs/>
        </w:rPr>
        <w:t>The</w:t>
      </w:r>
      <w:r w:rsidR="005E5A86" w:rsidRPr="007E218D">
        <w:rPr>
          <w:rFonts w:asciiTheme="majorHAnsi" w:hAnsiTheme="majorHAnsi" w:cstheme="majorHAnsi"/>
          <w:i/>
          <w:iCs/>
        </w:rPr>
        <w:t xml:space="preserve"> </w:t>
      </w:r>
      <w:r w:rsidR="00253AD3" w:rsidRPr="007E218D">
        <w:rPr>
          <w:rFonts w:asciiTheme="majorHAnsi" w:hAnsiTheme="majorHAnsi" w:cstheme="majorHAnsi"/>
          <w:i/>
          <w:iCs/>
        </w:rPr>
        <w:t>Global</w:t>
      </w:r>
      <w:r w:rsidR="005E5A86" w:rsidRPr="007E218D">
        <w:rPr>
          <w:rFonts w:asciiTheme="majorHAnsi" w:hAnsiTheme="majorHAnsi" w:cstheme="majorHAnsi"/>
          <w:i/>
          <w:iCs/>
        </w:rPr>
        <w:t xml:space="preserve"> </w:t>
      </w:r>
      <w:r w:rsidR="00DE42F8" w:rsidRPr="007E218D">
        <w:rPr>
          <w:rFonts w:asciiTheme="majorHAnsi" w:hAnsiTheme="majorHAnsi" w:cstheme="majorHAnsi"/>
          <w:i/>
          <w:iCs/>
        </w:rPr>
        <w:t>Trave</w:t>
      </w:r>
      <w:r w:rsidR="00253AD3" w:rsidRPr="007E218D">
        <w:rPr>
          <w:rFonts w:asciiTheme="majorHAnsi" w:hAnsiTheme="majorHAnsi" w:cstheme="majorHAnsi"/>
          <w:i/>
          <w:iCs/>
        </w:rPr>
        <w:t>ler</w:t>
      </w:r>
      <w:r w:rsidR="00253AD3" w:rsidRPr="00834EF2">
        <w:rPr>
          <w:rFonts w:asciiTheme="majorHAnsi" w:hAnsiTheme="majorHAnsi" w:cstheme="majorHAnsi"/>
        </w:rPr>
        <w:t>)</w:t>
      </w:r>
      <w:r w:rsidR="005E5A86" w:rsidRPr="00834EF2">
        <w:rPr>
          <w:rFonts w:asciiTheme="majorHAnsi" w:hAnsiTheme="majorHAnsi" w:cstheme="majorHAnsi"/>
        </w:rPr>
        <w:t xml:space="preserve"> </w:t>
      </w:r>
      <w:r w:rsidR="00253AD3" w:rsidRPr="00834EF2">
        <w:rPr>
          <w:rFonts w:asciiTheme="majorHAnsi" w:hAnsiTheme="majorHAnsi" w:cstheme="majorHAnsi"/>
        </w:rPr>
        <w:t>–</w:t>
      </w:r>
      <w:r w:rsidR="005E5A86" w:rsidRPr="00834EF2">
        <w:rPr>
          <w:rFonts w:asciiTheme="majorHAnsi" w:hAnsiTheme="majorHAnsi" w:cstheme="majorHAnsi"/>
        </w:rPr>
        <w:t xml:space="preserve"> </w:t>
      </w:r>
      <w:r w:rsidR="00253AD3" w:rsidRPr="00834EF2">
        <w:rPr>
          <w:rFonts w:asciiTheme="majorHAnsi" w:hAnsiTheme="majorHAnsi" w:cstheme="majorHAnsi"/>
        </w:rPr>
        <w:t>the</w:t>
      </w:r>
      <w:r w:rsidR="005E5A86" w:rsidRPr="00834EF2">
        <w:rPr>
          <w:rFonts w:asciiTheme="majorHAnsi" w:hAnsiTheme="majorHAnsi" w:cstheme="majorHAnsi"/>
        </w:rPr>
        <w:t xml:space="preserve"> </w:t>
      </w:r>
      <w:r w:rsidR="00253AD3" w:rsidRPr="00834EF2">
        <w:rPr>
          <w:rFonts w:asciiTheme="majorHAnsi" w:hAnsiTheme="majorHAnsi" w:cstheme="majorHAnsi"/>
        </w:rPr>
        <w:t>twenty</w:t>
      </w:r>
      <w:r w:rsidR="00F66CBB">
        <w:rPr>
          <w:rFonts w:asciiTheme="majorHAnsi" w:hAnsiTheme="majorHAnsi" w:cstheme="majorHAnsi"/>
        </w:rPr>
        <w:t>-</w:t>
      </w:r>
      <w:r w:rsidR="00253AD3" w:rsidRPr="00834EF2">
        <w:rPr>
          <w:rFonts w:asciiTheme="majorHAnsi" w:hAnsiTheme="majorHAnsi" w:cstheme="majorHAnsi"/>
        </w:rPr>
        <w:t>seven</w:t>
      </w:r>
      <w:r w:rsidR="00435D4C">
        <w:rPr>
          <w:rFonts w:asciiTheme="majorHAnsi" w:hAnsiTheme="majorHAnsi" w:cstheme="majorHAnsi"/>
        </w:rPr>
        <w:t>-</w:t>
      </w:r>
      <w:r w:rsidR="00253AD3" w:rsidRPr="00834EF2">
        <w:rPr>
          <w:rFonts w:asciiTheme="majorHAnsi" w:hAnsiTheme="majorHAnsi" w:cstheme="majorHAnsi"/>
        </w:rPr>
        <w:t>volume</w:t>
      </w:r>
      <w:r w:rsidR="005E5A86" w:rsidRPr="00834EF2">
        <w:rPr>
          <w:rFonts w:asciiTheme="majorHAnsi" w:hAnsiTheme="majorHAnsi" w:cstheme="majorHAnsi"/>
        </w:rPr>
        <w:t xml:space="preserve"> </w:t>
      </w:r>
      <w:r w:rsidR="00253AD3" w:rsidRPr="00834EF2">
        <w:rPr>
          <w:rFonts w:asciiTheme="majorHAnsi" w:hAnsiTheme="majorHAnsi" w:cstheme="majorHAnsi"/>
        </w:rPr>
        <w:t>translation</w:t>
      </w:r>
      <w:r w:rsidR="005E5A86" w:rsidRPr="00834EF2">
        <w:rPr>
          <w:rFonts w:asciiTheme="majorHAnsi" w:hAnsiTheme="majorHAnsi" w:cstheme="majorHAnsi"/>
        </w:rPr>
        <w:t xml:space="preserve"> </w:t>
      </w:r>
      <w:r w:rsidR="00253AD3" w:rsidRPr="00834EF2">
        <w:rPr>
          <w:rFonts w:asciiTheme="majorHAnsi" w:hAnsiTheme="majorHAnsi" w:cstheme="majorHAnsi"/>
        </w:rPr>
        <w:t>of</w:t>
      </w:r>
      <w:r w:rsidR="005E5A86" w:rsidRPr="00834EF2">
        <w:rPr>
          <w:rFonts w:asciiTheme="majorHAnsi" w:hAnsiTheme="majorHAnsi" w:cstheme="majorHAnsi"/>
        </w:rPr>
        <w:t xml:space="preserve"> </w:t>
      </w:r>
      <w:r w:rsidR="00435D4C">
        <w:rPr>
          <w:rFonts w:asciiTheme="majorHAnsi" w:hAnsiTheme="majorHAnsi" w:cstheme="majorHAnsi"/>
        </w:rPr>
        <w:t xml:space="preserve">the </w:t>
      </w:r>
      <w:r w:rsidR="00253AD3" w:rsidRPr="00834EF2">
        <w:rPr>
          <w:rFonts w:asciiTheme="majorHAnsi" w:hAnsiTheme="majorHAnsi" w:cstheme="majorHAnsi"/>
        </w:rPr>
        <w:t>highly</w:t>
      </w:r>
      <w:r w:rsidR="005E5A86" w:rsidRPr="00834EF2">
        <w:rPr>
          <w:rFonts w:asciiTheme="majorHAnsi" w:hAnsiTheme="majorHAnsi" w:cstheme="majorHAnsi"/>
        </w:rPr>
        <w:t xml:space="preserve"> </w:t>
      </w:r>
      <w:r w:rsidR="00253AD3" w:rsidRPr="00834EF2">
        <w:rPr>
          <w:rFonts w:asciiTheme="majorHAnsi" w:hAnsiTheme="majorHAnsi" w:cstheme="majorHAnsi"/>
        </w:rPr>
        <w:t>popular</w:t>
      </w:r>
      <w:r w:rsidR="005E5A86" w:rsidRPr="00834EF2">
        <w:rPr>
          <w:rFonts w:asciiTheme="majorHAnsi" w:hAnsiTheme="majorHAnsi" w:cstheme="majorHAnsi"/>
        </w:rPr>
        <w:t xml:space="preserve"> </w:t>
      </w:r>
      <w:r w:rsidR="00253AD3" w:rsidRPr="00435D4C">
        <w:rPr>
          <w:rFonts w:asciiTheme="majorHAnsi" w:hAnsiTheme="majorHAnsi" w:cstheme="majorHAnsi"/>
          <w:i/>
          <w:iCs/>
        </w:rPr>
        <w:t>Le</w:t>
      </w:r>
      <w:r w:rsidR="005E5A86" w:rsidRPr="00435D4C">
        <w:rPr>
          <w:rFonts w:asciiTheme="majorHAnsi" w:hAnsiTheme="majorHAnsi" w:cstheme="majorHAnsi"/>
          <w:i/>
          <w:iCs/>
        </w:rPr>
        <w:t xml:space="preserve"> </w:t>
      </w:r>
      <w:r w:rsidR="00253AD3" w:rsidRPr="00435D4C">
        <w:rPr>
          <w:rFonts w:asciiTheme="majorHAnsi" w:hAnsiTheme="majorHAnsi" w:cstheme="majorHAnsi"/>
          <w:i/>
          <w:iCs/>
        </w:rPr>
        <w:t>voyageur</w:t>
      </w:r>
      <w:r w:rsidR="00D61EEC" w:rsidRPr="00435D4C">
        <w:rPr>
          <w:rFonts w:asciiTheme="majorHAnsi" w:hAnsiTheme="majorHAnsi" w:cstheme="majorHAnsi"/>
          <w:i/>
          <w:iCs/>
        </w:rPr>
        <w:t xml:space="preserve"> </w:t>
      </w:r>
      <w:r w:rsidR="00253AD3" w:rsidRPr="00435D4C">
        <w:rPr>
          <w:rFonts w:asciiTheme="majorHAnsi" w:hAnsiTheme="majorHAnsi" w:cstheme="majorHAnsi"/>
          <w:i/>
          <w:iCs/>
        </w:rPr>
        <w:t>François</w:t>
      </w:r>
      <w:r w:rsidR="005E5A86" w:rsidRPr="00834EF2">
        <w:rPr>
          <w:rFonts w:asciiTheme="majorHAnsi" w:hAnsiTheme="majorHAnsi" w:cstheme="majorHAnsi"/>
        </w:rPr>
        <w:t xml:space="preserve"> </w:t>
      </w:r>
      <w:r w:rsidR="00253AD3" w:rsidRPr="00834EF2">
        <w:rPr>
          <w:rFonts w:asciiTheme="majorHAnsi" w:hAnsiTheme="majorHAnsi" w:cstheme="majorHAnsi"/>
        </w:rPr>
        <w:t>by</w:t>
      </w:r>
      <w:r w:rsidR="005E5A86" w:rsidRPr="00834EF2">
        <w:rPr>
          <w:rFonts w:asciiTheme="majorHAnsi" w:hAnsiTheme="majorHAnsi" w:cstheme="majorHAnsi"/>
        </w:rPr>
        <w:t xml:space="preserve"> </w:t>
      </w:r>
      <w:r w:rsidR="00253AD3" w:rsidRPr="00834EF2">
        <w:rPr>
          <w:rFonts w:asciiTheme="majorHAnsi" w:hAnsiTheme="majorHAnsi" w:cstheme="majorHAnsi"/>
        </w:rPr>
        <w:t>Joseph</w:t>
      </w:r>
      <w:r w:rsidR="005E5A86" w:rsidRPr="00834EF2">
        <w:rPr>
          <w:rFonts w:asciiTheme="majorHAnsi" w:hAnsiTheme="majorHAnsi" w:cstheme="majorHAnsi"/>
        </w:rPr>
        <w:t xml:space="preserve"> </w:t>
      </w:r>
      <w:r w:rsidR="00253AD3" w:rsidRPr="00834EF2">
        <w:rPr>
          <w:rFonts w:asciiTheme="majorHAnsi" w:hAnsiTheme="majorHAnsi" w:cstheme="majorHAnsi"/>
        </w:rPr>
        <w:t>de</w:t>
      </w:r>
      <w:r w:rsidR="005E5A86" w:rsidRPr="00834EF2">
        <w:rPr>
          <w:rFonts w:asciiTheme="majorHAnsi" w:hAnsiTheme="majorHAnsi" w:cstheme="majorHAnsi"/>
        </w:rPr>
        <w:t xml:space="preserve"> </w:t>
      </w:r>
      <w:r w:rsidR="00253AD3" w:rsidRPr="00834EF2">
        <w:rPr>
          <w:rFonts w:asciiTheme="majorHAnsi" w:hAnsiTheme="majorHAnsi" w:cstheme="majorHAnsi"/>
        </w:rPr>
        <w:t>la</w:t>
      </w:r>
      <w:r w:rsidR="005E5A86" w:rsidRPr="00834EF2">
        <w:rPr>
          <w:rFonts w:asciiTheme="majorHAnsi" w:hAnsiTheme="majorHAnsi" w:cstheme="majorHAnsi"/>
        </w:rPr>
        <w:t xml:space="preserve"> </w:t>
      </w:r>
      <w:r w:rsidR="00253AD3" w:rsidRPr="00834EF2">
        <w:rPr>
          <w:rFonts w:asciiTheme="majorHAnsi" w:hAnsiTheme="majorHAnsi" w:cstheme="majorHAnsi"/>
        </w:rPr>
        <w:t>Porte</w:t>
      </w:r>
      <w:r w:rsidR="00435D4C">
        <w:rPr>
          <w:rFonts w:asciiTheme="majorHAnsi" w:hAnsiTheme="majorHAnsi" w:cstheme="majorHAnsi"/>
        </w:rPr>
        <w:t>,</w:t>
      </w:r>
      <w:r w:rsidR="005E5A86" w:rsidRPr="00834EF2">
        <w:rPr>
          <w:rFonts w:asciiTheme="majorHAnsi" w:hAnsiTheme="majorHAnsi" w:cstheme="majorHAnsi"/>
        </w:rPr>
        <w:t xml:space="preserve"> </w:t>
      </w:r>
      <w:r w:rsidR="00253AD3" w:rsidRPr="00834EF2">
        <w:rPr>
          <w:rFonts w:asciiTheme="majorHAnsi" w:hAnsiTheme="majorHAnsi" w:cstheme="majorHAnsi"/>
        </w:rPr>
        <w:t>produced</w:t>
      </w:r>
      <w:r w:rsidR="005E5A86" w:rsidRPr="00834EF2">
        <w:rPr>
          <w:rFonts w:asciiTheme="majorHAnsi" w:hAnsiTheme="majorHAnsi" w:cstheme="majorHAnsi"/>
        </w:rPr>
        <w:t xml:space="preserve"> </w:t>
      </w:r>
      <w:r w:rsidR="00253AD3" w:rsidRPr="00834EF2">
        <w:rPr>
          <w:rFonts w:asciiTheme="majorHAnsi" w:hAnsiTheme="majorHAnsi" w:cstheme="majorHAnsi"/>
        </w:rPr>
        <w:t>by</w:t>
      </w:r>
      <w:r w:rsidR="005E5A86" w:rsidRPr="00834EF2">
        <w:rPr>
          <w:rFonts w:asciiTheme="majorHAnsi" w:hAnsiTheme="majorHAnsi" w:cstheme="majorHAnsi"/>
        </w:rPr>
        <w:t xml:space="preserve"> </w:t>
      </w:r>
      <w:r w:rsidR="00435D4C">
        <w:rPr>
          <w:rFonts w:asciiTheme="majorHAnsi" w:hAnsiTheme="majorHAnsi" w:cstheme="majorHAnsi"/>
        </w:rPr>
        <w:t>Y</w:t>
      </w:r>
      <w:r w:rsidR="00253AD3" w:rsidRPr="00834EF2">
        <w:rPr>
          <w:rFonts w:asciiTheme="majorHAnsi" w:hAnsiTheme="majorHAnsi" w:cstheme="majorHAnsi"/>
        </w:rPr>
        <w:t>akov</w:t>
      </w:r>
      <w:r w:rsidR="005E5A86" w:rsidRPr="00834EF2">
        <w:rPr>
          <w:rFonts w:asciiTheme="majorHAnsi" w:hAnsiTheme="majorHAnsi" w:cstheme="majorHAnsi"/>
        </w:rPr>
        <w:t xml:space="preserve"> </w:t>
      </w:r>
      <w:r w:rsidR="00253AD3" w:rsidRPr="00834EF2">
        <w:rPr>
          <w:rFonts w:asciiTheme="majorHAnsi" w:hAnsiTheme="majorHAnsi" w:cstheme="majorHAnsi"/>
        </w:rPr>
        <w:t>Bulgakov.</w:t>
      </w:r>
      <w:r w:rsidR="005E5A86" w:rsidRPr="00834EF2">
        <w:rPr>
          <w:rFonts w:asciiTheme="majorHAnsi" w:hAnsiTheme="majorHAnsi" w:cstheme="majorHAnsi"/>
        </w:rPr>
        <w:t xml:space="preserve"> </w:t>
      </w:r>
      <w:r w:rsidR="00253AD3" w:rsidRPr="00834EF2">
        <w:rPr>
          <w:rFonts w:asciiTheme="majorHAnsi" w:hAnsiTheme="majorHAnsi" w:cstheme="majorHAnsi"/>
        </w:rPr>
        <w:t>The</w:t>
      </w:r>
      <w:r w:rsidR="005E5A86" w:rsidRPr="00834EF2">
        <w:rPr>
          <w:rFonts w:asciiTheme="majorHAnsi" w:hAnsiTheme="majorHAnsi" w:cstheme="majorHAnsi"/>
        </w:rPr>
        <w:t xml:space="preserve"> </w:t>
      </w:r>
      <w:r w:rsidR="00253AD3" w:rsidRPr="00834EF2">
        <w:rPr>
          <w:rFonts w:asciiTheme="majorHAnsi" w:hAnsiTheme="majorHAnsi" w:cstheme="majorHAnsi"/>
        </w:rPr>
        <w:t>cost</w:t>
      </w:r>
      <w:r w:rsidR="005E5A86" w:rsidRPr="00834EF2">
        <w:rPr>
          <w:rFonts w:asciiTheme="majorHAnsi" w:hAnsiTheme="majorHAnsi" w:cstheme="majorHAnsi"/>
        </w:rPr>
        <w:t xml:space="preserve"> </w:t>
      </w:r>
      <w:r w:rsidR="00253AD3" w:rsidRPr="00834EF2">
        <w:rPr>
          <w:rFonts w:asciiTheme="majorHAnsi" w:hAnsiTheme="majorHAnsi" w:cstheme="majorHAnsi"/>
        </w:rPr>
        <w:t>of</w:t>
      </w:r>
      <w:r w:rsidR="005E5A86" w:rsidRPr="00834EF2">
        <w:rPr>
          <w:rFonts w:asciiTheme="majorHAnsi" w:hAnsiTheme="majorHAnsi" w:cstheme="majorHAnsi"/>
        </w:rPr>
        <w:t xml:space="preserve"> </w:t>
      </w:r>
      <w:r w:rsidR="00253AD3" w:rsidRPr="00834EF2">
        <w:rPr>
          <w:rFonts w:asciiTheme="majorHAnsi" w:hAnsiTheme="majorHAnsi" w:cstheme="majorHAnsi"/>
        </w:rPr>
        <w:lastRenderedPageBreak/>
        <w:t>one</w:t>
      </w:r>
      <w:r w:rsidR="005E5A86" w:rsidRPr="00834EF2">
        <w:rPr>
          <w:rFonts w:asciiTheme="majorHAnsi" w:hAnsiTheme="majorHAnsi" w:cstheme="majorHAnsi"/>
        </w:rPr>
        <w:t xml:space="preserve"> </w:t>
      </w:r>
      <w:r w:rsidR="00253AD3" w:rsidRPr="00834EF2">
        <w:rPr>
          <w:rFonts w:asciiTheme="majorHAnsi" w:hAnsiTheme="majorHAnsi" w:cstheme="majorHAnsi"/>
        </w:rPr>
        <w:t>printer’s</w:t>
      </w:r>
      <w:r w:rsidR="005E5A86" w:rsidRPr="00834EF2">
        <w:rPr>
          <w:rFonts w:asciiTheme="majorHAnsi" w:hAnsiTheme="majorHAnsi" w:cstheme="majorHAnsi"/>
        </w:rPr>
        <w:t xml:space="preserve"> </w:t>
      </w:r>
      <w:r w:rsidR="00253AD3" w:rsidRPr="00834EF2">
        <w:rPr>
          <w:rFonts w:asciiTheme="majorHAnsi" w:hAnsiTheme="majorHAnsi" w:cstheme="majorHAnsi"/>
        </w:rPr>
        <w:t>sheet</w:t>
      </w:r>
      <w:r w:rsidR="005E5A86" w:rsidRPr="00834EF2">
        <w:rPr>
          <w:rFonts w:asciiTheme="majorHAnsi" w:hAnsiTheme="majorHAnsi" w:cstheme="majorHAnsi"/>
        </w:rPr>
        <w:t xml:space="preserve"> </w:t>
      </w:r>
      <w:r w:rsidR="004A31BB">
        <w:rPr>
          <w:rFonts w:asciiTheme="majorHAnsi" w:hAnsiTheme="majorHAnsi" w:cstheme="majorHAnsi"/>
        </w:rPr>
        <w:t xml:space="preserve">in </w:t>
      </w:r>
      <w:r w:rsidR="00253AD3" w:rsidRPr="00834EF2">
        <w:rPr>
          <w:rFonts w:asciiTheme="majorHAnsi" w:hAnsiTheme="majorHAnsi" w:cstheme="majorHAnsi"/>
        </w:rPr>
        <w:t>volumes</w:t>
      </w:r>
      <w:r w:rsidR="005E5A86" w:rsidRPr="00834EF2">
        <w:rPr>
          <w:rFonts w:asciiTheme="majorHAnsi" w:hAnsiTheme="majorHAnsi" w:cstheme="majorHAnsi"/>
        </w:rPr>
        <w:t xml:space="preserve"> </w:t>
      </w:r>
      <w:r w:rsidR="00BA3543" w:rsidRPr="00834EF2">
        <w:rPr>
          <w:rFonts w:asciiTheme="majorHAnsi" w:hAnsiTheme="majorHAnsi" w:cstheme="majorHAnsi"/>
        </w:rPr>
        <w:t>4-11</w:t>
      </w:r>
      <w:r w:rsidR="005E5A86" w:rsidRPr="00834EF2">
        <w:rPr>
          <w:rFonts w:asciiTheme="majorHAnsi" w:hAnsiTheme="majorHAnsi" w:cstheme="majorHAnsi"/>
        </w:rPr>
        <w:t xml:space="preserve"> </w:t>
      </w:r>
      <w:r w:rsidR="00253AD3" w:rsidRPr="00834EF2">
        <w:rPr>
          <w:rFonts w:asciiTheme="majorHAnsi" w:hAnsiTheme="majorHAnsi" w:cstheme="majorHAnsi"/>
        </w:rPr>
        <w:t>of</w:t>
      </w:r>
      <w:r w:rsidR="005E5A86" w:rsidRPr="00834EF2">
        <w:rPr>
          <w:rFonts w:asciiTheme="majorHAnsi" w:hAnsiTheme="majorHAnsi" w:cstheme="majorHAnsi"/>
        </w:rPr>
        <w:t xml:space="preserve"> </w:t>
      </w:r>
      <w:r w:rsidR="00253AD3" w:rsidRPr="00834EF2">
        <w:rPr>
          <w:rFonts w:asciiTheme="majorHAnsi" w:hAnsiTheme="majorHAnsi" w:cstheme="majorHAnsi"/>
        </w:rPr>
        <w:t>this</w:t>
      </w:r>
      <w:r w:rsidR="005E5A86" w:rsidRPr="00834EF2">
        <w:rPr>
          <w:rFonts w:asciiTheme="majorHAnsi" w:hAnsiTheme="majorHAnsi" w:cstheme="majorHAnsi"/>
        </w:rPr>
        <w:t xml:space="preserve"> </w:t>
      </w:r>
      <w:r w:rsidR="00253AD3" w:rsidRPr="00834EF2">
        <w:rPr>
          <w:rFonts w:asciiTheme="majorHAnsi" w:hAnsiTheme="majorHAnsi" w:cstheme="majorHAnsi"/>
        </w:rPr>
        <w:t>edition</w:t>
      </w:r>
      <w:r w:rsidR="004A31BB">
        <w:rPr>
          <w:rFonts w:asciiTheme="majorHAnsi" w:hAnsiTheme="majorHAnsi" w:cstheme="majorHAnsi"/>
        </w:rPr>
        <w:t xml:space="preserve">, </w:t>
      </w:r>
      <w:r w:rsidR="00253AD3" w:rsidRPr="00834EF2">
        <w:rPr>
          <w:rFonts w:asciiTheme="majorHAnsi" w:hAnsiTheme="majorHAnsi" w:cstheme="majorHAnsi"/>
        </w:rPr>
        <w:t>publis</w:t>
      </w:r>
      <w:r w:rsidR="00BA3543" w:rsidRPr="00834EF2">
        <w:rPr>
          <w:rFonts w:asciiTheme="majorHAnsi" w:hAnsiTheme="majorHAnsi" w:cstheme="majorHAnsi"/>
        </w:rPr>
        <w:t>hed</w:t>
      </w:r>
      <w:r w:rsidR="005E5A86" w:rsidRPr="00834EF2">
        <w:rPr>
          <w:rFonts w:asciiTheme="majorHAnsi" w:hAnsiTheme="majorHAnsi" w:cstheme="majorHAnsi"/>
        </w:rPr>
        <w:t xml:space="preserve"> </w:t>
      </w:r>
      <w:r w:rsidR="00BA3543" w:rsidRPr="00834EF2">
        <w:rPr>
          <w:rFonts w:asciiTheme="majorHAnsi" w:hAnsiTheme="majorHAnsi" w:cstheme="majorHAnsi"/>
        </w:rPr>
        <w:t>between</w:t>
      </w:r>
      <w:r w:rsidR="005E5A86" w:rsidRPr="00834EF2">
        <w:rPr>
          <w:rFonts w:asciiTheme="majorHAnsi" w:hAnsiTheme="majorHAnsi" w:cstheme="majorHAnsi"/>
        </w:rPr>
        <w:t xml:space="preserve"> </w:t>
      </w:r>
      <w:r w:rsidR="00BA3543" w:rsidRPr="00834EF2">
        <w:rPr>
          <w:rFonts w:asciiTheme="majorHAnsi" w:hAnsiTheme="majorHAnsi" w:cstheme="majorHAnsi"/>
        </w:rPr>
        <w:t>1779</w:t>
      </w:r>
      <w:r w:rsidR="005E5A86" w:rsidRPr="00834EF2">
        <w:rPr>
          <w:rFonts w:asciiTheme="majorHAnsi" w:hAnsiTheme="majorHAnsi" w:cstheme="majorHAnsi"/>
        </w:rPr>
        <w:t xml:space="preserve"> </w:t>
      </w:r>
      <w:r w:rsidR="00253AD3" w:rsidRPr="00834EF2">
        <w:rPr>
          <w:rFonts w:asciiTheme="majorHAnsi" w:hAnsiTheme="majorHAnsi" w:cstheme="majorHAnsi"/>
        </w:rPr>
        <w:t>and</w:t>
      </w:r>
      <w:r w:rsidR="005E5A86" w:rsidRPr="00834EF2">
        <w:rPr>
          <w:rFonts w:asciiTheme="majorHAnsi" w:hAnsiTheme="majorHAnsi" w:cstheme="majorHAnsi"/>
        </w:rPr>
        <w:t xml:space="preserve"> </w:t>
      </w:r>
      <w:r w:rsidR="00253AD3" w:rsidRPr="00834EF2">
        <w:rPr>
          <w:rFonts w:asciiTheme="majorHAnsi" w:hAnsiTheme="majorHAnsi" w:cstheme="majorHAnsi"/>
        </w:rPr>
        <w:t>1782</w:t>
      </w:r>
      <w:r w:rsidR="004A31BB">
        <w:rPr>
          <w:rFonts w:asciiTheme="majorHAnsi" w:hAnsiTheme="majorHAnsi" w:cstheme="majorHAnsi"/>
        </w:rPr>
        <w:t>,</w:t>
      </w:r>
      <w:r w:rsidR="005E5A86" w:rsidRPr="00834EF2">
        <w:rPr>
          <w:rFonts w:asciiTheme="majorHAnsi" w:hAnsiTheme="majorHAnsi" w:cstheme="majorHAnsi"/>
        </w:rPr>
        <w:t xml:space="preserve"> </w:t>
      </w:r>
      <w:r w:rsidR="00253AD3" w:rsidRPr="00834EF2">
        <w:rPr>
          <w:rFonts w:asciiTheme="majorHAnsi" w:hAnsiTheme="majorHAnsi" w:cstheme="majorHAnsi"/>
        </w:rPr>
        <w:t>was</w:t>
      </w:r>
      <w:r w:rsidR="005E5A86" w:rsidRPr="00834EF2">
        <w:rPr>
          <w:rFonts w:asciiTheme="majorHAnsi" w:hAnsiTheme="majorHAnsi" w:cstheme="majorHAnsi"/>
        </w:rPr>
        <w:t xml:space="preserve"> </w:t>
      </w:r>
      <w:r w:rsidR="00253AD3" w:rsidRPr="00834EF2">
        <w:rPr>
          <w:rFonts w:asciiTheme="majorHAnsi" w:hAnsiTheme="majorHAnsi" w:cstheme="majorHAnsi"/>
        </w:rPr>
        <w:t>approximately</w:t>
      </w:r>
      <w:r w:rsidR="005E5A86" w:rsidRPr="00834EF2">
        <w:rPr>
          <w:rFonts w:asciiTheme="majorHAnsi" w:hAnsiTheme="majorHAnsi" w:cstheme="majorHAnsi"/>
        </w:rPr>
        <w:t xml:space="preserve"> </w:t>
      </w:r>
      <w:r w:rsidR="00253AD3" w:rsidRPr="00834EF2">
        <w:rPr>
          <w:rFonts w:asciiTheme="majorHAnsi" w:hAnsiTheme="majorHAnsi" w:cstheme="majorHAnsi"/>
        </w:rPr>
        <w:t>eleven</w:t>
      </w:r>
      <w:r w:rsidR="005E5A86" w:rsidRPr="00834EF2">
        <w:rPr>
          <w:rFonts w:asciiTheme="majorHAnsi" w:hAnsiTheme="majorHAnsi" w:cstheme="majorHAnsi"/>
        </w:rPr>
        <w:t xml:space="preserve"> </w:t>
      </w:r>
      <w:r w:rsidR="007E218D">
        <w:rPr>
          <w:rFonts w:asciiTheme="majorHAnsi" w:hAnsiTheme="majorHAnsi" w:cstheme="majorHAnsi"/>
        </w:rPr>
        <w:t>r</w:t>
      </w:r>
      <w:r w:rsidR="00253AD3" w:rsidRPr="00834EF2">
        <w:rPr>
          <w:rFonts w:asciiTheme="majorHAnsi" w:hAnsiTheme="majorHAnsi" w:cstheme="majorHAnsi"/>
        </w:rPr>
        <w:t>ubles,</w:t>
      </w:r>
      <w:r w:rsidR="005E5A86" w:rsidRPr="00834EF2">
        <w:rPr>
          <w:rFonts w:asciiTheme="majorHAnsi" w:hAnsiTheme="majorHAnsi" w:cstheme="majorHAnsi"/>
        </w:rPr>
        <w:t xml:space="preserve"> </w:t>
      </w:r>
      <w:r w:rsidR="00253AD3" w:rsidRPr="00834EF2">
        <w:rPr>
          <w:rFonts w:asciiTheme="majorHAnsi" w:hAnsiTheme="majorHAnsi" w:cstheme="majorHAnsi"/>
        </w:rPr>
        <w:t>with</w:t>
      </w:r>
      <w:r w:rsidR="005E5A86" w:rsidRPr="00834EF2">
        <w:rPr>
          <w:rFonts w:asciiTheme="majorHAnsi" w:hAnsiTheme="majorHAnsi" w:cstheme="majorHAnsi"/>
        </w:rPr>
        <w:t xml:space="preserve"> </w:t>
      </w:r>
      <w:r w:rsidR="00253AD3" w:rsidRPr="00834EF2">
        <w:rPr>
          <w:rFonts w:asciiTheme="majorHAnsi" w:hAnsiTheme="majorHAnsi" w:cstheme="majorHAnsi"/>
        </w:rPr>
        <w:t>three</w:t>
      </w:r>
      <w:r w:rsidR="005E5A86" w:rsidRPr="00834EF2">
        <w:rPr>
          <w:rFonts w:asciiTheme="majorHAnsi" w:hAnsiTheme="majorHAnsi" w:cstheme="majorHAnsi"/>
        </w:rPr>
        <w:t xml:space="preserve"> </w:t>
      </w:r>
      <w:r w:rsidR="00253AD3" w:rsidRPr="00834EF2">
        <w:rPr>
          <w:rFonts w:asciiTheme="majorHAnsi" w:hAnsiTheme="majorHAnsi" w:cstheme="majorHAnsi"/>
        </w:rPr>
        <w:t>of</w:t>
      </w:r>
      <w:r w:rsidR="005E5A86" w:rsidRPr="00834EF2">
        <w:rPr>
          <w:rFonts w:asciiTheme="majorHAnsi" w:hAnsiTheme="majorHAnsi" w:cstheme="majorHAnsi"/>
        </w:rPr>
        <w:t xml:space="preserve"> </w:t>
      </w:r>
      <w:r w:rsidR="00253AD3" w:rsidRPr="00834EF2">
        <w:rPr>
          <w:rFonts w:asciiTheme="majorHAnsi" w:hAnsiTheme="majorHAnsi" w:cstheme="majorHAnsi"/>
        </w:rPr>
        <w:t>them</w:t>
      </w:r>
      <w:r w:rsidR="005E5A86" w:rsidRPr="00834EF2">
        <w:rPr>
          <w:rFonts w:asciiTheme="majorHAnsi" w:hAnsiTheme="majorHAnsi" w:cstheme="majorHAnsi"/>
        </w:rPr>
        <w:t xml:space="preserve"> </w:t>
      </w:r>
      <w:r w:rsidR="007E218D">
        <w:rPr>
          <w:rFonts w:asciiTheme="majorHAnsi" w:hAnsiTheme="majorHAnsi" w:cstheme="majorHAnsi"/>
        </w:rPr>
        <w:t>covering paper costs</w:t>
      </w:r>
      <w:r w:rsidR="005E5A86" w:rsidRPr="00834EF2">
        <w:rPr>
          <w:rFonts w:asciiTheme="majorHAnsi" w:hAnsiTheme="majorHAnsi" w:cstheme="majorHAnsi"/>
        </w:rPr>
        <w:t xml:space="preserve"> </w:t>
      </w:r>
      <w:r w:rsidR="00253AD3" w:rsidRPr="00834EF2">
        <w:rPr>
          <w:rFonts w:asciiTheme="majorHAnsi" w:hAnsiTheme="majorHAnsi" w:cstheme="majorHAnsi"/>
        </w:rPr>
        <w:t>(Samarin</w:t>
      </w:r>
      <w:r w:rsidR="005E5A86" w:rsidRPr="00834EF2">
        <w:rPr>
          <w:rFonts w:asciiTheme="majorHAnsi" w:hAnsiTheme="majorHAnsi" w:cstheme="majorHAnsi"/>
        </w:rPr>
        <w:t xml:space="preserve"> </w:t>
      </w:r>
      <w:r w:rsidR="00253AD3" w:rsidRPr="00834EF2">
        <w:rPr>
          <w:rFonts w:asciiTheme="majorHAnsi" w:hAnsiTheme="majorHAnsi" w:cstheme="majorHAnsi"/>
        </w:rPr>
        <w:t>2015</w:t>
      </w:r>
      <w:r w:rsidR="00BA3543" w:rsidRPr="00834EF2">
        <w:rPr>
          <w:rFonts w:asciiTheme="majorHAnsi" w:hAnsiTheme="majorHAnsi" w:cstheme="majorHAnsi"/>
        </w:rPr>
        <w:t>,</w:t>
      </w:r>
      <w:r w:rsidR="005E5A86" w:rsidRPr="00834EF2">
        <w:rPr>
          <w:rFonts w:asciiTheme="majorHAnsi" w:hAnsiTheme="majorHAnsi" w:cstheme="majorHAnsi"/>
        </w:rPr>
        <w:t xml:space="preserve"> </w:t>
      </w:r>
      <w:r w:rsidR="00BA3543" w:rsidRPr="00834EF2">
        <w:rPr>
          <w:rFonts w:asciiTheme="majorHAnsi" w:hAnsiTheme="majorHAnsi" w:cstheme="majorHAnsi"/>
        </w:rPr>
        <w:t>269-270).</w:t>
      </w:r>
      <w:r w:rsidR="005E5A86" w:rsidRPr="00834EF2">
        <w:rPr>
          <w:rFonts w:asciiTheme="majorHAnsi" w:hAnsiTheme="majorHAnsi" w:cstheme="majorHAnsi"/>
        </w:rPr>
        <w:t xml:space="preserve"> </w:t>
      </w:r>
      <w:r w:rsidR="00BA3543" w:rsidRPr="007E218D">
        <w:rPr>
          <w:rFonts w:asciiTheme="majorHAnsi" w:hAnsiTheme="majorHAnsi" w:cstheme="majorHAnsi"/>
          <w:i/>
          <w:iCs/>
        </w:rPr>
        <w:t>The</w:t>
      </w:r>
      <w:r w:rsidR="005E5A86" w:rsidRPr="007E218D">
        <w:rPr>
          <w:rFonts w:asciiTheme="majorHAnsi" w:hAnsiTheme="majorHAnsi" w:cstheme="majorHAnsi"/>
          <w:i/>
          <w:iCs/>
        </w:rPr>
        <w:t xml:space="preserve"> </w:t>
      </w:r>
      <w:r w:rsidR="00BA3543" w:rsidRPr="007E218D">
        <w:rPr>
          <w:rFonts w:asciiTheme="majorHAnsi" w:hAnsiTheme="majorHAnsi" w:cstheme="majorHAnsi"/>
          <w:i/>
          <w:iCs/>
        </w:rPr>
        <w:t>Global</w:t>
      </w:r>
      <w:r w:rsidR="005E5A86" w:rsidRPr="007E218D">
        <w:rPr>
          <w:rFonts w:asciiTheme="majorHAnsi" w:hAnsiTheme="majorHAnsi" w:cstheme="majorHAnsi"/>
          <w:i/>
          <w:iCs/>
        </w:rPr>
        <w:t xml:space="preserve"> </w:t>
      </w:r>
      <w:r w:rsidR="007E218D" w:rsidRPr="007E218D">
        <w:rPr>
          <w:rFonts w:asciiTheme="majorHAnsi" w:hAnsiTheme="majorHAnsi" w:cstheme="majorHAnsi"/>
          <w:i/>
          <w:iCs/>
        </w:rPr>
        <w:t>Traveler</w:t>
      </w:r>
      <w:r w:rsidR="005E5A86" w:rsidRPr="00834EF2">
        <w:rPr>
          <w:rFonts w:asciiTheme="majorHAnsi" w:hAnsiTheme="majorHAnsi" w:cstheme="majorHAnsi"/>
        </w:rPr>
        <w:t xml:space="preserve"> </w:t>
      </w:r>
      <w:r w:rsidR="007E218D">
        <w:rPr>
          <w:rFonts w:asciiTheme="majorHAnsi" w:hAnsiTheme="majorHAnsi" w:cstheme="majorHAnsi"/>
        </w:rPr>
        <w:t>had a print run</w:t>
      </w:r>
      <w:r w:rsidR="005E5A86" w:rsidRPr="00834EF2">
        <w:rPr>
          <w:rFonts w:asciiTheme="majorHAnsi" w:hAnsiTheme="majorHAnsi" w:cstheme="majorHAnsi"/>
        </w:rPr>
        <w:t xml:space="preserve"> </w:t>
      </w:r>
      <w:r w:rsidR="005F0015">
        <w:rPr>
          <w:rFonts w:asciiTheme="majorHAnsi" w:hAnsiTheme="majorHAnsi" w:cstheme="majorHAnsi"/>
        </w:rPr>
        <w:t>of a thousand</w:t>
      </w:r>
      <w:r w:rsidR="005E5A86" w:rsidRPr="00834EF2">
        <w:rPr>
          <w:rFonts w:asciiTheme="majorHAnsi" w:hAnsiTheme="majorHAnsi" w:cstheme="majorHAnsi"/>
        </w:rPr>
        <w:t xml:space="preserve"> </w:t>
      </w:r>
      <w:r w:rsidR="005269CE" w:rsidRPr="00834EF2">
        <w:rPr>
          <w:rFonts w:asciiTheme="majorHAnsi" w:hAnsiTheme="majorHAnsi" w:cstheme="majorHAnsi"/>
        </w:rPr>
        <w:t>copies</w:t>
      </w:r>
      <w:r w:rsidR="005F0015">
        <w:rPr>
          <w:rFonts w:asciiTheme="majorHAnsi" w:hAnsiTheme="majorHAnsi" w:cstheme="majorHAnsi"/>
        </w:rPr>
        <w:t>,</w:t>
      </w:r>
      <w:r w:rsidR="005E5A86" w:rsidRPr="00834EF2">
        <w:rPr>
          <w:rFonts w:asciiTheme="majorHAnsi" w:hAnsiTheme="majorHAnsi" w:cstheme="majorHAnsi"/>
        </w:rPr>
        <w:t xml:space="preserve"> </w:t>
      </w:r>
      <w:r w:rsidR="005269CE" w:rsidRPr="00834EF2">
        <w:rPr>
          <w:rFonts w:asciiTheme="majorHAnsi" w:hAnsiTheme="majorHAnsi" w:cstheme="majorHAnsi"/>
        </w:rPr>
        <w:t>with</w:t>
      </w:r>
      <w:r w:rsidR="005E5A86" w:rsidRPr="00834EF2">
        <w:rPr>
          <w:rFonts w:asciiTheme="majorHAnsi" w:hAnsiTheme="majorHAnsi" w:cstheme="majorHAnsi"/>
        </w:rPr>
        <w:t xml:space="preserve"> </w:t>
      </w:r>
      <w:r w:rsidR="005269CE" w:rsidRPr="00834EF2">
        <w:rPr>
          <w:rFonts w:asciiTheme="majorHAnsi" w:hAnsiTheme="majorHAnsi" w:cstheme="majorHAnsi"/>
        </w:rPr>
        <w:t>around</w:t>
      </w:r>
      <w:r w:rsidR="005E5A86" w:rsidRPr="00834EF2">
        <w:rPr>
          <w:rFonts w:asciiTheme="majorHAnsi" w:hAnsiTheme="majorHAnsi" w:cstheme="majorHAnsi"/>
        </w:rPr>
        <w:t xml:space="preserve"> </w:t>
      </w:r>
      <w:r w:rsidR="005F0015">
        <w:rPr>
          <w:rFonts w:asciiTheme="majorHAnsi" w:hAnsiTheme="majorHAnsi" w:cstheme="majorHAnsi"/>
        </w:rPr>
        <w:t xml:space="preserve">four percent </w:t>
      </w:r>
      <w:r w:rsidR="00BA3543" w:rsidRPr="00834EF2">
        <w:rPr>
          <w:rFonts w:asciiTheme="majorHAnsi" w:hAnsiTheme="majorHAnsi" w:cstheme="majorHAnsi"/>
        </w:rPr>
        <w:t>of</w:t>
      </w:r>
      <w:r w:rsidR="005E5A86" w:rsidRPr="00834EF2">
        <w:rPr>
          <w:rFonts w:asciiTheme="majorHAnsi" w:hAnsiTheme="majorHAnsi" w:cstheme="majorHAnsi"/>
        </w:rPr>
        <w:t xml:space="preserve"> </w:t>
      </w:r>
      <w:r w:rsidR="00BA3543" w:rsidRPr="00834EF2">
        <w:rPr>
          <w:rFonts w:asciiTheme="majorHAnsi" w:hAnsiTheme="majorHAnsi" w:cstheme="majorHAnsi"/>
        </w:rPr>
        <w:t>them</w:t>
      </w:r>
      <w:r w:rsidR="005E5A86" w:rsidRPr="00834EF2">
        <w:rPr>
          <w:rFonts w:asciiTheme="majorHAnsi" w:hAnsiTheme="majorHAnsi" w:cstheme="majorHAnsi"/>
        </w:rPr>
        <w:t xml:space="preserve"> </w:t>
      </w:r>
      <w:r w:rsidR="00BA3543" w:rsidRPr="00834EF2">
        <w:rPr>
          <w:rFonts w:asciiTheme="majorHAnsi" w:hAnsiTheme="majorHAnsi" w:cstheme="majorHAnsi"/>
        </w:rPr>
        <w:t>printed</w:t>
      </w:r>
      <w:r w:rsidR="005E5A86" w:rsidRPr="00834EF2">
        <w:rPr>
          <w:rFonts w:asciiTheme="majorHAnsi" w:hAnsiTheme="majorHAnsi" w:cstheme="majorHAnsi"/>
        </w:rPr>
        <w:t xml:space="preserve"> </w:t>
      </w:r>
      <w:r w:rsidR="00BA3543" w:rsidRPr="00834EF2">
        <w:rPr>
          <w:rFonts w:asciiTheme="majorHAnsi" w:hAnsiTheme="majorHAnsi" w:cstheme="majorHAnsi"/>
        </w:rPr>
        <w:t>on</w:t>
      </w:r>
      <w:r w:rsidR="005E5A86" w:rsidRPr="00834EF2">
        <w:rPr>
          <w:rFonts w:asciiTheme="majorHAnsi" w:hAnsiTheme="majorHAnsi" w:cstheme="majorHAnsi"/>
        </w:rPr>
        <w:t xml:space="preserve"> </w:t>
      </w:r>
      <w:r w:rsidR="00BA3543" w:rsidRPr="00834EF2">
        <w:rPr>
          <w:rFonts w:asciiTheme="majorHAnsi" w:hAnsiTheme="majorHAnsi" w:cstheme="majorHAnsi"/>
        </w:rPr>
        <w:t>very</w:t>
      </w:r>
      <w:r w:rsidR="005E5A86" w:rsidRPr="00834EF2">
        <w:rPr>
          <w:rFonts w:asciiTheme="majorHAnsi" w:hAnsiTheme="majorHAnsi" w:cstheme="majorHAnsi"/>
        </w:rPr>
        <w:t xml:space="preserve"> </w:t>
      </w:r>
      <w:r w:rsidR="00BA3543" w:rsidRPr="00834EF2">
        <w:rPr>
          <w:rFonts w:asciiTheme="majorHAnsi" w:hAnsiTheme="majorHAnsi" w:cstheme="majorHAnsi"/>
        </w:rPr>
        <w:t>expensive</w:t>
      </w:r>
      <w:r w:rsidR="005E5A86" w:rsidRPr="00834EF2">
        <w:rPr>
          <w:rFonts w:asciiTheme="majorHAnsi" w:hAnsiTheme="majorHAnsi" w:cstheme="majorHAnsi"/>
        </w:rPr>
        <w:t xml:space="preserve"> </w:t>
      </w:r>
      <w:r w:rsidR="00BA3543" w:rsidRPr="00834EF2">
        <w:rPr>
          <w:rFonts w:asciiTheme="majorHAnsi" w:hAnsiTheme="majorHAnsi" w:cstheme="majorHAnsi"/>
        </w:rPr>
        <w:t>paper.</w:t>
      </w:r>
      <w:r w:rsidR="005E5A86" w:rsidRPr="00834EF2">
        <w:rPr>
          <w:rFonts w:asciiTheme="majorHAnsi" w:hAnsiTheme="majorHAnsi" w:cstheme="majorHAnsi"/>
        </w:rPr>
        <w:t xml:space="preserve"> </w:t>
      </w:r>
      <w:r w:rsidR="005269CE" w:rsidRPr="00834EF2">
        <w:rPr>
          <w:rFonts w:asciiTheme="majorHAnsi" w:hAnsiTheme="majorHAnsi" w:cstheme="majorHAnsi"/>
        </w:rPr>
        <w:t>For</w:t>
      </w:r>
      <w:r w:rsidR="005E5A86" w:rsidRPr="00834EF2">
        <w:rPr>
          <w:rFonts w:asciiTheme="majorHAnsi" w:hAnsiTheme="majorHAnsi" w:cstheme="majorHAnsi"/>
        </w:rPr>
        <w:t xml:space="preserve"> </w:t>
      </w:r>
      <w:r w:rsidR="005269CE" w:rsidRPr="00834EF2">
        <w:rPr>
          <w:rFonts w:asciiTheme="majorHAnsi" w:hAnsiTheme="majorHAnsi" w:cstheme="majorHAnsi"/>
        </w:rPr>
        <w:t>comparison</w:t>
      </w:r>
      <w:r w:rsidR="00DB375D">
        <w:rPr>
          <w:rFonts w:asciiTheme="majorHAnsi" w:hAnsiTheme="majorHAnsi" w:cstheme="majorHAnsi"/>
        </w:rPr>
        <w:t xml:space="preserve"> purposes</w:t>
      </w:r>
      <w:r w:rsidR="005269CE" w:rsidRPr="00834EF2">
        <w:rPr>
          <w:rFonts w:asciiTheme="majorHAnsi" w:hAnsiTheme="majorHAnsi" w:cstheme="majorHAnsi"/>
        </w:rPr>
        <w:t>,</w:t>
      </w:r>
      <w:r w:rsidR="005E5A86" w:rsidRPr="00834EF2">
        <w:rPr>
          <w:rFonts w:asciiTheme="majorHAnsi" w:hAnsiTheme="majorHAnsi" w:cstheme="majorHAnsi"/>
        </w:rPr>
        <w:t xml:space="preserve"> </w:t>
      </w:r>
      <w:r w:rsidR="005269CE" w:rsidRPr="00834EF2">
        <w:rPr>
          <w:rFonts w:asciiTheme="majorHAnsi" w:hAnsiTheme="majorHAnsi" w:cstheme="majorHAnsi"/>
        </w:rPr>
        <w:t>the</w:t>
      </w:r>
      <w:r w:rsidR="005E5A86" w:rsidRPr="00834EF2">
        <w:rPr>
          <w:rFonts w:asciiTheme="majorHAnsi" w:hAnsiTheme="majorHAnsi" w:cstheme="majorHAnsi"/>
        </w:rPr>
        <w:t xml:space="preserve"> </w:t>
      </w:r>
      <w:r w:rsidR="005269CE" w:rsidRPr="00834EF2">
        <w:rPr>
          <w:rFonts w:asciiTheme="majorHAnsi" w:hAnsiTheme="majorHAnsi" w:cstheme="majorHAnsi"/>
        </w:rPr>
        <w:t>publishing</w:t>
      </w:r>
      <w:r w:rsidR="005E5A86" w:rsidRPr="00834EF2">
        <w:rPr>
          <w:rFonts w:asciiTheme="majorHAnsi" w:hAnsiTheme="majorHAnsi" w:cstheme="majorHAnsi"/>
        </w:rPr>
        <w:t xml:space="preserve"> </w:t>
      </w:r>
      <w:r w:rsidR="005269CE" w:rsidRPr="00834EF2">
        <w:rPr>
          <w:rFonts w:asciiTheme="majorHAnsi" w:hAnsiTheme="majorHAnsi" w:cstheme="majorHAnsi"/>
        </w:rPr>
        <w:t>cost</w:t>
      </w:r>
      <w:r w:rsidR="005E5A86" w:rsidRPr="00834EF2">
        <w:rPr>
          <w:rFonts w:asciiTheme="majorHAnsi" w:hAnsiTheme="majorHAnsi" w:cstheme="majorHAnsi"/>
        </w:rPr>
        <w:t xml:space="preserve"> </w:t>
      </w:r>
      <w:r w:rsidR="005269CE" w:rsidRPr="00834EF2">
        <w:rPr>
          <w:rFonts w:asciiTheme="majorHAnsi" w:hAnsiTheme="majorHAnsi" w:cstheme="majorHAnsi"/>
        </w:rPr>
        <w:t>of</w:t>
      </w:r>
      <w:r w:rsidR="005E5A86" w:rsidRPr="00834EF2">
        <w:rPr>
          <w:rFonts w:asciiTheme="majorHAnsi" w:hAnsiTheme="majorHAnsi" w:cstheme="majorHAnsi"/>
        </w:rPr>
        <w:t xml:space="preserve"> </w:t>
      </w:r>
      <w:r w:rsidR="005269CE" w:rsidRPr="00E0686A">
        <w:rPr>
          <w:rFonts w:asciiTheme="majorHAnsi" w:hAnsiTheme="majorHAnsi" w:cstheme="majorHAnsi"/>
          <w:i/>
          <w:iCs/>
        </w:rPr>
        <w:t>The</w:t>
      </w:r>
      <w:r w:rsidR="005E5A86" w:rsidRPr="00E0686A">
        <w:rPr>
          <w:rFonts w:asciiTheme="majorHAnsi" w:hAnsiTheme="majorHAnsi" w:cstheme="majorHAnsi"/>
          <w:i/>
          <w:iCs/>
        </w:rPr>
        <w:t xml:space="preserve"> </w:t>
      </w:r>
      <w:r w:rsidR="005269CE" w:rsidRPr="00E0686A">
        <w:rPr>
          <w:rFonts w:asciiTheme="majorHAnsi" w:hAnsiTheme="majorHAnsi" w:cstheme="majorHAnsi"/>
          <w:i/>
          <w:iCs/>
        </w:rPr>
        <w:t>Description</w:t>
      </w:r>
      <w:r w:rsidR="005E5A86" w:rsidRPr="00E0686A">
        <w:rPr>
          <w:rFonts w:asciiTheme="majorHAnsi" w:hAnsiTheme="majorHAnsi" w:cstheme="majorHAnsi"/>
          <w:i/>
          <w:iCs/>
        </w:rPr>
        <w:t xml:space="preserve"> </w:t>
      </w:r>
      <w:r w:rsidR="005269CE" w:rsidRPr="00E0686A">
        <w:rPr>
          <w:rFonts w:asciiTheme="majorHAnsi" w:hAnsiTheme="majorHAnsi" w:cstheme="majorHAnsi"/>
          <w:i/>
          <w:iCs/>
        </w:rPr>
        <w:t>of</w:t>
      </w:r>
      <w:r w:rsidR="005E5A86" w:rsidRPr="00E0686A">
        <w:rPr>
          <w:rFonts w:asciiTheme="majorHAnsi" w:hAnsiTheme="majorHAnsi" w:cstheme="majorHAnsi"/>
          <w:i/>
          <w:iCs/>
        </w:rPr>
        <w:t xml:space="preserve"> </w:t>
      </w:r>
      <w:r w:rsidR="005269CE" w:rsidRPr="00E0686A">
        <w:rPr>
          <w:rFonts w:asciiTheme="majorHAnsi" w:hAnsiTheme="majorHAnsi" w:cstheme="majorHAnsi"/>
          <w:i/>
          <w:iCs/>
        </w:rPr>
        <w:t>the</w:t>
      </w:r>
      <w:r w:rsidR="005E5A86" w:rsidRPr="00E0686A">
        <w:rPr>
          <w:rFonts w:asciiTheme="majorHAnsi" w:hAnsiTheme="majorHAnsi" w:cstheme="majorHAnsi"/>
          <w:i/>
          <w:iCs/>
        </w:rPr>
        <w:t xml:space="preserve"> </w:t>
      </w:r>
      <w:r w:rsidR="005269CE" w:rsidRPr="00E0686A">
        <w:rPr>
          <w:rFonts w:asciiTheme="majorHAnsi" w:hAnsiTheme="majorHAnsi" w:cstheme="majorHAnsi"/>
          <w:i/>
          <w:iCs/>
        </w:rPr>
        <w:t>Russian</w:t>
      </w:r>
      <w:r w:rsidR="005E5A86" w:rsidRPr="00E0686A">
        <w:rPr>
          <w:rFonts w:asciiTheme="majorHAnsi" w:hAnsiTheme="majorHAnsi" w:cstheme="majorHAnsi"/>
          <w:i/>
          <w:iCs/>
        </w:rPr>
        <w:t xml:space="preserve"> </w:t>
      </w:r>
      <w:r w:rsidR="005269CE" w:rsidRPr="00E0686A">
        <w:rPr>
          <w:rFonts w:asciiTheme="majorHAnsi" w:hAnsiTheme="majorHAnsi" w:cstheme="majorHAnsi"/>
          <w:i/>
          <w:iCs/>
        </w:rPr>
        <w:t>Imperial</w:t>
      </w:r>
      <w:r w:rsidR="005E5A86" w:rsidRPr="00E0686A">
        <w:rPr>
          <w:rFonts w:asciiTheme="majorHAnsi" w:hAnsiTheme="majorHAnsi" w:cstheme="majorHAnsi"/>
          <w:i/>
          <w:iCs/>
        </w:rPr>
        <w:t xml:space="preserve"> </w:t>
      </w:r>
      <w:r w:rsidR="005269CE" w:rsidRPr="00E0686A">
        <w:rPr>
          <w:rFonts w:asciiTheme="majorHAnsi" w:hAnsiTheme="majorHAnsi" w:cstheme="majorHAnsi"/>
          <w:i/>
          <w:iCs/>
        </w:rPr>
        <w:t>City</w:t>
      </w:r>
      <w:r w:rsidR="005E5A86" w:rsidRPr="00E0686A">
        <w:rPr>
          <w:rFonts w:asciiTheme="majorHAnsi" w:hAnsiTheme="majorHAnsi" w:cstheme="majorHAnsi"/>
          <w:i/>
          <w:iCs/>
        </w:rPr>
        <w:t xml:space="preserve"> </w:t>
      </w:r>
      <w:r w:rsidR="005269CE" w:rsidRPr="00E0686A">
        <w:rPr>
          <w:rFonts w:asciiTheme="majorHAnsi" w:hAnsiTheme="majorHAnsi" w:cstheme="majorHAnsi"/>
          <w:i/>
          <w:iCs/>
        </w:rPr>
        <w:t>of</w:t>
      </w:r>
      <w:r w:rsidR="005E5A86" w:rsidRPr="00E0686A">
        <w:rPr>
          <w:rFonts w:asciiTheme="majorHAnsi" w:hAnsiTheme="majorHAnsi" w:cstheme="majorHAnsi"/>
          <w:i/>
          <w:iCs/>
        </w:rPr>
        <w:t xml:space="preserve"> </w:t>
      </w:r>
      <w:r w:rsidR="005269CE" w:rsidRPr="00E0686A">
        <w:rPr>
          <w:rFonts w:asciiTheme="majorHAnsi" w:hAnsiTheme="majorHAnsi" w:cstheme="majorHAnsi"/>
          <w:i/>
          <w:iCs/>
        </w:rPr>
        <w:t>Saint</w:t>
      </w:r>
      <w:r w:rsidR="005E5A86" w:rsidRPr="00E0686A">
        <w:rPr>
          <w:rFonts w:asciiTheme="majorHAnsi" w:hAnsiTheme="majorHAnsi" w:cstheme="majorHAnsi"/>
          <w:i/>
          <w:iCs/>
        </w:rPr>
        <w:t xml:space="preserve"> </w:t>
      </w:r>
      <w:r w:rsidR="005269CE" w:rsidRPr="00E0686A">
        <w:rPr>
          <w:rFonts w:asciiTheme="majorHAnsi" w:hAnsiTheme="majorHAnsi" w:cstheme="majorHAnsi"/>
          <w:i/>
          <w:iCs/>
        </w:rPr>
        <w:t>Petersburg</w:t>
      </w:r>
      <w:r w:rsidR="005E5A86" w:rsidRPr="00834EF2">
        <w:rPr>
          <w:rFonts w:asciiTheme="majorHAnsi" w:hAnsiTheme="majorHAnsi" w:cstheme="majorHAnsi"/>
        </w:rPr>
        <w:t xml:space="preserve"> </w:t>
      </w:r>
      <w:r w:rsidR="005269CE" w:rsidRPr="00834EF2">
        <w:rPr>
          <w:rFonts w:asciiTheme="majorHAnsi" w:hAnsiTheme="majorHAnsi" w:cstheme="majorHAnsi"/>
        </w:rPr>
        <w:t>by</w:t>
      </w:r>
      <w:r w:rsidR="005E5A86" w:rsidRPr="00834EF2">
        <w:rPr>
          <w:rFonts w:asciiTheme="majorHAnsi" w:hAnsiTheme="majorHAnsi" w:cstheme="majorHAnsi"/>
        </w:rPr>
        <w:t xml:space="preserve"> </w:t>
      </w:r>
      <w:r w:rsidR="00E0686A">
        <w:rPr>
          <w:rFonts w:asciiTheme="majorHAnsi" w:hAnsiTheme="majorHAnsi" w:cstheme="majorHAnsi"/>
        </w:rPr>
        <w:t>J</w:t>
      </w:r>
      <w:r w:rsidR="005269CE" w:rsidRPr="00834EF2">
        <w:rPr>
          <w:rFonts w:asciiTheme="majorHAnsi" w:hAnsiTheme="majorHAnsi" w:cstheme="majorHAnsi"/>
        </w:rPr>
        <w:t>ohann</w:t>
      </w:r>
      <w:r w:rsidR="005E5A86" w:rsidRPr="00834EF2">
        <w:rPr>
          <w:rFonts w:asciiTheme="majorHAnsi" w:hAnsiTheme="majorHAnsi" w:cstheme="majorHAnsi"/>
        </w:rPr>
        <w:t xml:space="preserve"> </w:t>
      </w:r>
      <w:r w:rsidR="005269CE" w:rsidRPr="00834EF2">
        <w:rPr>
          <w:rFonts w:asciiTheme="majorHAnsi" w:hAnsiTheme="majorHAnsi" w:cstheme="majorHAnsi"/>
        </w:rPr>
        <w:t>Georgi</w:t>
      </w:r>
      <w:r w:rsidR="00E0686A">
        <w:rPr>
          <w:rFonts w:asciiTheme="majorHAnsi" w:hAnsiTheme="majorHAnsi" w:cstheme="majorHAnsi"/>
        </w:rPr>
        <w:t xml:space="preserve">, which </w:t>
      </w:r>
      <w:r w:rsidR="000E0E1A" w:rsidRPr="00834EF2">
        <w:rPr>
          <w:rFonts w:asciiTheme="majorHAnsi" w:hAnsiTheme="majorHAnsi" w:cstheme="majorHAnsi"/>
        </w:rPr>
        <w:t>appeared</w:t>
      </w:r>
      <w:r w:rsidR="005E5A86" w:rsidRPr="00834EF2">
        <w:rPr>
          <w:rFonts w:asciiTheme="majorHAnsi" w:hAnsiTheme="majorHAnsi" w:cstheme="majorHAnsi"/>
        </w:rPr>
        <w:t xml:space="preserve"> </w:t>
      </w:r>
      <w:r w:rsidR="000E0E1A" w:rsidRPr="00834EF2">
        <w:rPr>
          <w:rFonts w:asciiTheme="majorHAnsi" w:hAnsiTheme="majorHAnsi" w:cstheme="majorHAnsi"/>
        </w:rPr>
        <w:t>in</w:t>
      </w:r>
      <w:r w:rsidR="005E5A86" w:rsidRPr="00834EF2">
        <w:rPr>
          <w:rFonts w:asciiTheme="majorHAnsi" w:hAnsiTheme="majorHAnsi" w:cstheme="majorHAnsi"/>
        </w:rPr>
        <w:t xml:space="preserve"> </w:t>
      </w:r>
      <w:r w:rsidR="000E0E1A" w:rsidRPr="00834EF2">
        <w:rPr>
          <w:rFonts w:asciiTheme="majorHAnsi" w:hAnsiTheme="majorHAnsi" w:cstheme="majorHAnsi"/>
        </w:rPr>
        <w:t>1794</w:t>
      </w:r>
      <w:r w:rsidR="00E0686A">
        <w:rPr>
          <w:rFonts w:asciiTheme="majorHAnsi" w:hAnsiTheme="majorHAnsi" w:cstheme="majorHAnsi"/>
        </w:rPr>
        <w:t xml:space="preserve">, </w:t>
      </w:r>
      <w:r w:rsidR="005269CE" w:rsidRPr="00834EF2">
        <w:rPr>
          <w:rFonts w:asciiTheme="majorHAnsi" w:hAnsiTheme="majorHAnsi" w:cstheme="majorHAnsi"/>
        </w:rPr>
        <w:t>was</w:t>
      </w:r>
      <w:r w:rsidR="005E5A86" w:rsidRPr="00834EF2">
        <w:rPr>
          <w:rFonts w:asciiTheme="majorHAnsi" w:hAnsiTheme="majorHAnsi" w:cstheme="majorHAnsi"/>
        </w:rPr>
        <w:t xml:space="preserve"> </w:t>
      </w:r>
      <w:r w:rsidR="005269CE" w:rsidRPr="00834EF2">
        <w:rPr>
          <w:rFonts w:asciiTheme="majorHAnsi" w:hAnsiTheme="majorHAnsi" w:cstheme="majorHAnsi"/>
        </w:rPr>
        <w:t>642</w:t>
      </w:r>
      <w:r w:rsidR="005E5A86" w:rsidRPr="00834EF2">
        <w:rPr>
          <w:rFonts w:asciiTheme="majorHAnsi" w:hAnsiTheme="majorHAnsi" w:cstheme="majorHAnsi"/>
        </w:rPr>
        <w:t xml:space="preserve"> </w:t>
      </w:r>
      <w:r w:rsidR="00E0686A">
        <w:rPr>
          <w:rFonts w:asciiTheme="majorHAnsi" w:hAnsiTheme="majorHAnsi" w:cstheme="majorHAnsi"/>
        </w:rPr>
        <w:t>ru</w:t>
      </w:r>
      <w:r w:rsidR="005269CE" w:rsidRPr="00834EF2">
        <w:rPr>
          <w:rFonts w:asciiTheme="majorHAnsi" w:hAnsiTheme="majorHAnsi" w:cstheme="majorHAnsi"/>
        </w:rPr>
        <w:t>bles</w:t>
      </w:r>
      <w:r w:rsidR="005E5A86" w:rsidRPr="00834EF2">
        <w:rPr>
          <w:rFonts w:asciiTheme="majorHAnsi" w:hAnsiTheme="majorHAnsi" w:cstheme="majorHAnsi"/>
        </w:rPr>
        <w:t xml:space="preserve"> </w:t>
      </w:r>
      <w:r w:rsidR="005269CE" w:rsidRPr="00834EF2">
        <w:rPr>
          <w:rFonts w:asciiTheme="majorHAnsi" w:hAnsiTheme="majorHAnsi" w:cstheme="majorHAnsi"/>
        </w:rPr>
        <w:t>86</w:t>
      </w:r>
      <w:r w:rsidR="005E5A86" w:rsidRPr="00834EF2">
        <w:rPr>
          <w:rFonts w:asciiTheme="majorHAnsi" w:hAnsiTheme="majorHAnsi" w:cstheme="majorHAnsi"/>
        </w:rPr>
        <w:t xml:space="preserve"> </w:t>
      </w:r>
      <w:r w:rsidR="005269CE" w:rsidRPr="00834EF2">
        <w:rPr>
          <w:rFonts w:asciiTheme="majorHAnsi" w:hAnsiTheme="majorHAnsi" w:cstheme="majorHAnsi"/>
        </w:rPr>
        <w:t>kopecks</w:t>
      </w:r>
      <w:r w:rsidR="005E5A86" w:rsidRPr="00834EF2">
        <w:rPr>
          <w:rFonts w:asciiTheme="majorHAnsi" w:hAnsiTheme="majorHAnsi" w:cstheme="majorHAnsi"/>
        </w:rPr>
        <w:t xml:space="preserve"> </w:t>
      </w:r>
      <w:r w:rsidR="005269CE" w:rsidRPr="00834EF2">
        <w:rPr>
          <w:rFonts w:asciiTheme="majorHAnsi" w:hAnsiTheme="majorHAnsi" w:cstheme="majorHAnsi"/>
        </w:rPr>
        <w:t>for</w:t>
      </w:r>
      <w:r w:rsidR="005E5A86" w:rsidRPr="00834EF2">
        <w:rPr>
          <w:rFonts w:asciiTheme="majorHAnsi" w:hAnsiTheme="majorHAnsi" w:cstheme="majorHAnsi"/>
        </w:rPr>
        <w:t xml:space="preserve"> </w:t>
      </w:r>
      <w:r w:rsidR="005269CE" w:rsidRPr="00834EF2">
        <w:rPr>
          <w:rFonts w:asciiTheme="majorHAnsi" w:hAnsiTheme="majorHAnsi" w:cstheme="majorHAnsi"/>
        </w:rPr>
        <w:t>1162</w:t>
      </w:r>
      <w:r w:rsidR="005E5A86" w:rsidRPr="00834EF2">
        <w:rPr>
          <w:rFonts w:asciiTheme="majorHAnsi" w:hAnsiTheme="majorHAnsi" w:cstheme="majorHAnsi"/>
        </w:rPr>
        <w:t xml:space="preserve"> </w:t>
      </w:r>
      <w:r w:rsidR="005269CE" w:rsidRPr="00834EF2">
        <w:rPr>
          <w:rFonts w:asciiTheme="majorHAnsi" w:hAnsiTheme="majorHAnsi" w:cstheme="majorHAnsi"/>
        </w:rPr>
        <w:t>copies</w:t>
      </w:r>
      <w:r w:rsidR="005E5A86" w:rsidRPr="00834EF2">
        <w:rPr>
          <w:rFonts w:asciiTheme="majorHAnsi" w:hAnsiTheme="majorHAnsi" w:cstheme="majorHAnsi"/>
        </w:rPr>
        <w:t xml:space="preserve"> </w:t>
      </w:r>
      <w:r w:rsidR="000E0E1A" w:rsidRPr="00834EF2">
        <w:rPr>
          <w:rFonts w:asciiTheme="majorHAnsi" w:hAnsiTheme="majorHAnsi" w:cstheme="majorHAnsi"/>
        </w:rPr>
        <w:t>of</w:t>
      </w:r>
      <w:r w:rsidR="005E5A86" w:rsidRPr="00834EF2">
        <w:rPr>
          <w:rFonts w:asciiTheme="majorHAnsi" w:hAnsiTheme="majorHAnsi" w:cstheme="majorHAnsi"/>
        </w:rPr>
        <w:t xml:space="preserve"> </w:t>
      </w:r>
      <w:r w:rsidR="000E0E1A" w:rsidRPr="00834EF2">
        <w:rPr>
          <w:rFonts w:asciiTheme="majorHAnsi" w:hAnsiTheme="majorHAnsi" w:cstheme="majorHAnsi"/>
        </w:rPr>
        <w:t>791</w:t>
      </w:r>
      <w:r w:rsidR="005E5A86" w:rsidRPr="00834EF2">
        <w:rPr>
          <w:rFonts w:asciiTheme="majorHAnsi" w:hAnsiTheme="majorHAnsi" w:cstheme="majorHAnsi"/>
        </w:rPr>
        <w:t xml:space="preserve"> </w:t>
      </w:r>
      <w:r w:rsidR="000E0E1A" w:rsidRPr="00834EF2">
        <w:rPr>
          <w:rFonts w:asciiTheme="majorHAnsi" w:hAnsiTheme="majorHAnsi" w:cstheme="majorHAnsi"/>
        </w:rPr>
        <w:t>pages</w:t>
      </w:r>
      <w:r w:rsidR="005E5A86" w:rsidRPr="00834EF2">
        <w:rPr>
          <w:rFonts w:asciiTheme="majorHAnsi" w:hAnsiTheme="majorHAnsi" w:cstheme="majorHAnsi"/>
        </w:rPr>
        <w:t xml:space="preserve"> </w:t>
      </w:r>
      <w:r w:rsidR="000E0E1A" w:rsidRPr="00834EF2">
        <w:rPr>
          <w:rFonts w:asciiTheme="majorHAnsi" w:hAnsiTheme="majorHAnsi" w:cstheme="majorHAnsi"/>
        </w:rPr>
        <w:t>in</w:t>
      </w:r>
      <w:r w:rsidR="005E5A86" w:rsidRPr="00834EF2">
        <w:rPr>
          <w:rFonts w:asciiTheme="majorHAnsi" w:hAnsiTheme="majorHAnsi" w:cstheme="majorHAnsi"/>
        </w:rPr>
        <w:t xml:space="preserve"> </w:t>
      </w:r>
      <w:r w:rsidR="000E0E1A" w:rsidRPr="00834EF2">
        <w:rPr>
          <w:rFonts w:asciiTheme="majorHAnsi" w:hAnsiTheme="majorHAnsi" w:cstheme="majorHAnsi"/>
        </w:rPr>
        <w:t>octavo</w:t>
      </w:r>
      <w:r w:rsidR="00180E7A" w:rsidRPr="00834EF2">
        <w:rPr>
          <w:rFonts w:asciiTheme="majorHAnsi" w:hAnsiTheme="majorHAnsi" w:cstheme="majorHAnsi"/>
        </w:rPr>
        <w:t>,</w:t>
      </w:r>
      <w:r w:rsidR="005E5A86" w:rsidRPr="00834EF2">
        <w:rPr>
          <w:rFonts w:asciiTheme="majorHAnsi" w:hAnsiTheme="majorHAnsi" w:cstheme="majorHAnsi"/>
        </w:rPr>
        <w:t xml:space="preserve"> </w:t>
      </w:r>
      <w:r w:rsidR="000E0E1A" w:rsidRPr="00834EF2">
        <w:rPr>
          <w:rFonts w:asciiTheme="majorHAnsi" w:hAnsiTheme="majorHAnsi" w:cstheme="majorHAnsi"/>
        </w:rPr>
        <w:t>i.e</w:t>
      </w:r>
      <w:r w:rsidR="00E0686A">
        <w:rPr>
          <w:rFonts w:asciiTheme="majorHAnsi" w:hAnsiTheme="majorHAnsi" w:cstheme="majorHAnsi"/>
        </w:rPr>
        <w:t>.</w:t>
      </w:r>
      <w:r w:rsidR="00A45837" w:rsidRPr="00834EF2">
        <w:rPr>
          <w:rFonts w:asciiTheme="majorHAnsi" w:hAnsiTheme="majorHAnsi" w:cstheme="majorHAnsi"/>
        </w:rPr>
        <w:t xml:space="preserve"> </w:t>
      </w:r>
      <w:r w:rsidR="005269CE" w:rsidRPr="00834EF2">
        <w:rPr>
          <w:rFonts w:asciiTheme="majorHAnsi" w:hAnsiTheme="majorHAnsi" w:cstheme="majorHAnsi"/>
        </w:rPr>
        <w:t>50</w:t>
      </w:r>
      <w:r w:rsidR="005E5A86" w:rsidRPr="00834EF2">
        <w:rPr>
          <w:rFonts w:asciiTheme="majorHAnsi" w:hAnsiTheme="majorHAnsi" w:cstheme="majorHAnsi"/>
        </w:rPr>
        <w:t xml:space="preserve"> </w:t>
      </w:r>
      <w:r w:rsidR="005269CE" w:rsidRPr="00834EF2">
        <w:rPr>
          <w:rFonts w:asciiTheme="majorHAnsi" w:hAnsiTheme="majorHAnsi" w:cstheme="majorHAnsi"/>
        </w:rPr>
        <w:t>printer</w:t>
      </w:r>
      <w:r w:rsidR="005E5A86" w:rsidRPr="00834EF2">
        <w:rPr>
          <w:rFonts w:asciiTheme="majorHAnsi" w:hAnsiTheme="majorHAnsi" w:cstheme="majorHAnsi"/>
        </w:rPr>
        <w:t xml:space="preserve"> </w:t>
      </w:r>
      <w:r w:rsidR="005269CE" w:rsidRPr="00834EF2">
        <w:rPr>
          <w:rFonts w:asciiTheme="majorHAnsi" w:hAnsiTheme="majorHAnsi" w:cstheme="majorHAnsi"/>
        </w:rPr>
        <w:t>sheets</w:t>
      </w:r>
      <w:r w:rsidR="005E5A86" w:rsidRPr="00834EF2">
        <w:rPr>
          <w:rFonts w:asciiTheme="majorHAnsi" w:hAnsiTheme="majorHAnsi" w:cstheme="majorHAnsi"/>
        </w:rPr>
        <w:t xml:space="preserve"> </w:t>
      </w:r>
      <w:r w:rsidR="005269CE" w:rsidRPr="00834EF2">
        <w:rPr>
          <w:rFonts w:asciiTheme="majorHAnsi" w:hAnsiTheme="majorHAnsi" w:cstheme="majorHAnsi"/>
        </w:rPr>
        <w:t>(Samarin</w:t>
      </w:r>
      <w:r w:rsidR="005E5A86" w:rsidRPr="00834EF2">
        <w:rPr>
          <w:rFonts w:asciiTheme="majorHAnsi" w:hAnsiTheme="majorHAnsi" w:cstheme="majorHAnsi"/>
        </w:rPr>
        <w:t xml:space="preserve"> </w:t>
      </w:r>
      <w:r w:rsidR="005269CE" w:rsidRPr="00834EF2">
        <w:rPr>
          <w:rFonts w:asciiTheme="majorHAnsi" w:hAnsiTheme="majorHAnsi" w:cstheme="majorHAnsi"/>
        </w:rPr>
        <w:t>2015,</w:t>
      </w:r>
      <w:r w:rsidR="005E5A86" w:rsidRPr="00834EF2">
        <w:rPr>
          <w:rFonts w:asciiTheme="majorHAnsi" w:hAnsiTheme="majorHAnsi" w:cstheme="majorHAnsi"/>
        </w:rPr>
        <w:t xml:space="preserve"> </w:t>
      </w:r>
      <w:r w:rsidR="005269CE" w:rsidRPr="00834EF2">
        <w:rPr>
          <w:rFonts w:asciiTheme="majorHAnsi" w:hAnsiTheme="majorHAnsi" w:cstheme="majorHAnsi"/>
        </w:rPr>
        <w:t>153)</w:t>
      </w:r>
      <w:r w:rsidR="000E0E1A" w:rsidRPr="00834EF2">
        <w:rPr>
          <w:rFonts w:asciiTheme="majorHAnsi" w:hAnsiTheme="majorHAnsi" w:cstheme="majorHAnsi"/>
        </w:rPr>
        <w:t>.</w:t>
      </w:r>
      <w:r w:rsidR="005E5A86" w:rsidRPr="00834EF2">
        <w:rPr>
          <w:rFonts w:asciiTheme="majorHAnsi" w:hAnsiTheme="majorHAnsi" w:cstheme="majorHAnsi"/>
        </w:rPr>
        <w:t xml:space="preserve"> </w:t>
      </w:r>
      <w:r w:rsidR="000E0E1A" w:rsidRPr="00834EF2">
        <w:rPr>
          <w:rFonts w:asciiTheme="majorHAnsi" w:hAnsiTheme="majorHAnsi" w:cstheme="majorHAnsi"/>
        </w:rPr>
        <w:t>If</w:t>
      </w:r>
      <w:r w:rsidR="00436A13">
        <w:rPr>
          <w:rFonts w:asciiTheme="majorHAnsi" w:hAnsiTheme="majorHAnsi" w:cstheme="majorHAnsi"/>
        </w:rPr>
        <w:t>,</w:t>
      </w:r>
      <w:r w:rsidR="005E5A86" w:rsidRPr="00834EF2">
        <w:rPr>
          <w:rFonts w:asciiTheme="majorHAnsi" w:hAnsiTheme="majorHAnsi" w:cstheme="majorHAnsi"/>
        </w:rPr>
        <w:t xml:space="preserve"> </w:t>
      </w:r>
      <w:r w:rsidR="000E0E1A" w:rsidRPr="00834EF2">
        <w:rPr>
          <w:rFonts w:asciiTheme="majorHAnsi" w:hAnsiTheme="majorHAnsi" w:cstheme="majorHAnsi"/>
        </w:rPr>
        <w:t>for</w:t>
      </w:r>
      <w:r w:rsidR="005E5A86" w:rsidRPr="00834EF2">
        <w:rPr>
          <w:rFonts w:asciiTheme="majorHAnsi" w:hAnsiTheme="majorHAnsi" w:cstheme="majorHAnsi"/>
        </w:rPr>
        <w:t xml:space="preserve"> </w:t>
      </w:r>
      <w:r w:rsidR="000E0E1A" w:rsidRPr="00834EF2">
        <w:rPr>
          <w:rFonts w:asciiTheme="majorHAnsi" w:hAnsiTheme="majorHAnsi" w:cstheme="majorHAnsi"/>
        </w:rPr>
        <w:t>the</w:t>
      </w:r>
      <w:r w:rsidR="005E5A86" w:rsidRPr="00834EF2">
        <w:rPr>
          <w:rFonts w:asciiTheme="majorHAnsi" w:hAnsiTheme="majorHAnsi" w:cstheme="majorHAnsi"/>
        </w:rPr>
        <w:t xml:space="preserve"> </w:t>
      </w:r>
      <w:r w:rsidR="000E0E1A" w:rsidRPr="00834EF2">
        <w:rPr>
          <w:rFonts w:asciiTheme="majorHAnsi" w:hAnsiTheme="majorHAnsi" w:cstheme="majorHAnsi"/>
        </w:rPr>
        <w:t>sake</w:t>
      </w:r>
      <w:r w:rsidR="005E5A86" w:rsidRPr="00834EF2">
        <w:rPr>
          <w:rFonts w:asciiTheme="majorHAnsi" w:hAnsiTheme="majorHAnsi" w:cstheme="majorHAnsi"/>
        </w:rPr>
        <w:t xml:space="preserve"> </w:t>
      </w:r>
      <w:r w:rsidR="000E0E1A" w:rsidRPr="00834EF2">
        <w:rPr>
          <w:rFonts w:asciiTheme="majorHAnsi" w:hAnsiTheme="majorHAnsi" w:cstheme="majorHAnsi"/>
        </w:rPr>
        <w:t>of</w:t>
      </w:r>
      <w:r w:rsidR="005E5A86" w:rsidRPr="00834EF2">
        <w:rPr>
          <w:rFonts w:asciiTheme="majorHAnsi" w:hAnsiTheme="majorHAnsi" w:cstheme="majorHAnsi"/>
        </w:rPr>
        <w:t xml:space="preserve"> </w:t>
      </w:r>
      <w:r w:rsidR="00DB375D">
        <w:rPr>
          <w:rFonts w:asciiTheme="majorHAnsi" w:hAnsiTheme="majorHAnsi" w:cstheme="majorHAnsi"/>
        </w:rPr>
        <w:t xml:space="preserve">the </w:t>
      </w:r>
      <w:r w:rsidR="000E0E1A" w:rsidRPr="00834EF2">
        <w:rPr>
          <w:rFonts w:asciiTheme="majorHAnsi" w:hAnsiTheme="majorHAnsi" w:cstheme="majorHAnsi"/>
        </w:rPr>
        <w:t>comparison</w:t>
      </w:r>
      <w:r w:rsidR="00581441" w:rsidRPr="00834EF2">
        <w:rPr>
          <w:rFonts w:asciiTheme="majorHAnsi" w:hAnsiTheme="majorHAnsi" w:cstheme="majorHAnsi"/>
        </w:rPr>
        <w:t>,</w:t>
      </w:r>
      <w:r w:rsidR="005E5A86" w:rsidRPr="00834EF2">
        <w:rPr>
          <w:rFonts w:asciiTheme="majorHAnsi" w:hAnsiTheme="majorHAnsi" w:cstheme="majorHAnsi"/>
        </w:rPr>
        <w:t xml:space="preserve"> </w:t>
      </w:r>
      <w:r w:rsidR="000E0E1A" w:rsidRPr="00834EF2">
        <w:rPr>
          <w:rFonts w:asciiTheme="majorHAnsi" w:hAnsiTheme="majorHAnsi" w:cstheme="majorHAnsi"/>
        </w:rPr>
        <w:t>we</w:t>
      </w:r>
      <w:r w:rsidR="005E5A86" w:rsidRPr="00834EF2">
        <w:rPr>
          <w:rFonts w:asciiTheme="majorHAnsi" w:hAnsiTheme="majorHAnsi" w:cstheme="majorHAnsi"/>
        </w:rPr>
        <w:t xml:space="preserve"> </w:t>
      </w:r>
      <w:r w:rsidR="000E0E1A" w:rsidRPr="00834EF2">
        <w:rPr>
          <w:rFonts w:asciiTheme="majorHAnsi" w:hAnsiTheme="majorHAnsi" w:cstheme="majorHAnsi"/>
        </w:rPr>
        <w:t>calcul</w:t>
      </w:r>
      <w:r w:rsidR="00180E7A" w:rsidRPr="00834EF2">
        <w:rPr>
          <w:rFonts w:asciiTheme="majorHAnsi" w:hAnsiTheme="majorHAnsi" w:cstheme="majorHAnsi"/>
        </w:rPr>
        <w:t>ate</w:t>
      </w:r>
      <w:r w:rsidR="005E5A86" w:rsidRPr="00834EF2">
        <w:rPr>
          <w:rFonts w:asciiTheme="majorHAnsi" w:hAnsiTheme="majorHAnsi" w:cstheme="majorHAnsi"/>
        </w:rPr>
        <w:t xml:space="preserve"> </w:t>
      </w:r>
      <w:r w:rsidR="00DB375D">
        <w:rPr>
          <w:rFonts w:asciiTheme="majorHAnsi" w:hAnsiTheme="majorHAnsi" w:cstheme="majorHAnsi"/>
        </w:rPr>
        <w:t>the cost for</w:t>
      </w:r>
      <w:r w:rsidR="005E5A86" w:rsidRPr="00834EF2">
        <w:rPr>
          <w:rFonts w:asciiTheme="majorHAnsi" w:hAnsiTheme="majorHAnsi" w:cstheme="majorHAnsi"/>
        </w:rPr>
        <w:t xml:space="preserve"> </w:t>
      </w:r>
      <w:r w:rsidR="00180E7A" w:rsidRPr="00834EF2">
        <w:rPr>
          <w:rFonts w:asciiTheme="majorHAnsi" w:hAnsiTheme="majorHAnsi" w:cstheme="majorHAnsi"/>
        </w:rPr>
        <w:t>1000</w:t>
      </w:r>
      <w:r w:rsidR="005E5A86" w:rsidRPr="00834EF2">
        <w:rPr>
          <w:rFonts w:asciiTheme="majorHAnsi" w:hAnsiTheme="majorHAnsi" w:cstheme="majorHAnsi"/>
        </w:rPr>
        <w:t xml:space="preserve"> </w:t>
      </w:r>
      <w:r w:rsidR="00180E7A" w:rsidRPr="00834EF2">
        <w:rPr>
          <w:rFonts w:asciiTheme="majorHAnsi" w:hAnsiTheme="majorHAnsi" w:cstheme="majorHAnsi"/>
        </w:rPr>
        <w:t>copies</w:t>
      </w:r>
      <w:r w:rsidR="00DB375D">
        <w:rPr>
          <w:rFonts w:asciiTheme="majorHAnsi" w:hAnsiTheme="majorHAnsi" w:cstheme="majorHAnsi"/>
        </w:rPr>
        <w:t xml:space="preserve">, it would amount to </w:t>
      </w:r>
      <w:r w:rsidR="00180E7A" w:rsidRPr="00834EF2">
        <w:rPr>
          <w:rFonts w:asciiTheme="majorHAnsi" w:hAnsiTheme="majorHAnsi" w:cstheme="majorHAnsi"/>
        </w:rPr>
        <w:t>approximately</w:t>
      </w:r>
      <w:r w:rsidR="005E5A86" w:rsidRPr="00834EF2">
        <w:rPr>
          <w:rFonts w:asciiTheme="majorHAnsi" w:hAnsiTheme="majorHAnsi" w:cstheme="majorHAnsi"/>
        </w:rPr>
        <w:t xml:space="preserve"> </w:t>
      </w:r>
      <w:r w:rsidR="005269CE" w:rsidRPr="00834EF2">
        <w:rPr>
          <w:rFonts w:asciiTheme="majorHAnsi" w:hAnsiTheme="majorHAnsi" w:cstheme="majorHAnsi"/>
        </w:rPr>
        <w:t>12</w:t>
      </w:r>
      <w:r w:rsidR="005E5A86" w:rsidRPr="00834EF2">
        <w:rPr>
          <w:rFonts w:asciiTheme="majorHAnsi" w:hAnsiTheme="majorHAnsi" w:cstheme="majorHAnsi"/>
        </w:rPr>
        <w:t xml:space="preserve"> </w:t>
      </w:r>
      <w:r w:rsidR="00DB375D">
        <w:rPr>
          <w:rFonts w:asciiTheme="majorHAnsi" w:hAnsiTheme="majorHAnsi" w:cstheme="majorHAnsi"/>
        </w:rPr>
        <w:t>r</w:t>
      </w:r>
      <w:r w:rsidR="005269CE" w:rsidRPr="00834EF2">
        <w:rPr>
          <w:rFonts w:asciiTheme="majorHAnsi" w:hAnsiTheme="majorHAnsi" w:cstheme="majorHAnsi"/>
        </w:rPr>
        <w:t>ubles</w:t>
      </w:r>
      <w:r w:rsidR="005E5A86" w:rsidRPr="00834EF2">
        <w:rPr>
          <w:rFonts w:asciiTheme="majorHAnsi" w:hAnsiTheme="majorHAnsi" w:cstheme="majorHAnsi"/>
        </w:rPr>
        <w:t xml:space="preserve"> </w:t>
      </w:r>
      <w:r w:rsidR="005269CE" w:rsidRPr="00834EF2">
        <w:rPr>
          <w:rFonts w:asciiTheme="majorHAnsi" w:hAnsiTheme="majorHAnsi" w:cstheme="majorHAnsi"/>
        </w:rPr>
        <w:t>per</w:t>
      </w:r>
      <w:r w:rsidR="005E5A86" w:rsidRPr="00834EF2">
        <w:rPr>
          <w:rFonts w:asciiTheme="majorHAnsi" w:hAnsiTheme="majorHAnsi" w:cstheme="majorHAnsi"/>
        </w:rPr>
        <w:t xml:space="preserve"> </w:t>
      </w:r>
      <w:r w:rsidR="005269CE" w:rsidRPr="00834EF2">
        <w:rPr>
          <w:rFonts w:asciiTheme="majorHAnsi" w:hAnsiTheme="majorHAnsi" w:cstheme="majorHAnsi"/>
        </w:rPr>
        <w:t>printer’s</w:t>
      </w:r>
      <w:r w:rsidR="005E5A86" w:rsidRPr="00834EF2">
        <w:rPr>
          <w:rFonts w:asciiTheme="majorHAnsi" w:hAnsiTheme="majorHAnsi" w:cstheme="majorHAnsi"/>
        </w:rPr>
        <w:t xml:space="preserve"> </w:t>
      </w:r>
      <w:r w:rsidR="005269CE" w:rsidRPr="00834EF2">
        <w:rPr>
          <w:rFonts w:asciiTheme="majorHAnsi" w:hAnsiTheme="majorHAnsi" w:cstheme="majorHAnsi"/>
        </w:rPr>
        <w:t>sheet.</w:t>
      </w:r>
      <w:r w:rsidR="005E5A86" w:rsidRPr="00834EF2">
        <w:rPr>
          <w:rFonts w:asciiTheme="majorHAnsi" w:hAnsiTheme="majorHAnsi" w:cstheme="majorHAnsi"/>
        </w:rPr>
        <w:t xml:space="preserve"> </w:t>
      </w:r>
      <w:r w:rsidR="005269CE" w:rsidRPr="00834EF2">
        <w:rPr>
          <w:rFonts w:asciiTheme="majorHAnsi" w:hAnsiTheme="majorHAnsi" w:cstheme="majorHAnsi"/>
        </w:rPr>
        <w:t>Both</w:t>
      </w:r>
      <w:r w:rsidR="005E5A86" w:rsidRPr="00834EF2">
        <w:rPr>
          <w:rFonts w:asciiTheme="majorHAnsi" w:hAnsiTheme="majorHAnsi" w:cstheme="majorHAnsi"/>
        </w:rPr>
        <w:t xml:space="preserve"> </w:t>
      </w:r>
      <w:r w:rsidR="005269CE" w:rsidRPr="00834EF2">
        <w:rPr>
          <w:rFonts w:asciiTheme="majorHAnsi" w:hAnsiTheme="majorHAnsi" w:cstheme="majorHAnsi"/>
        </w:rPr>
        <w:t>editions</w:t>
      </w:r>
      <w:r w:rsidR="005E5A86" w:rsidRPr="00834EF2">
        <w:rPr>
          <w:rFonts w:asciiTheme="majorHAnsi" w:hAnsiTheme="majorHAnsi" w:cstheme="majorHAnsi"/>
        </w:rPr>
        <w:t xml:space="preserve"> </w:t>
      </w:r>
      <w:r w:rsidR="005269CE" w:rsidRPr="00834EF2">
        <w:rPr>
          <w:rFonts w:asciiTheme="majorHAnsi" w:hAnsiTheme="majorHAnsi" w:cstheme="majorHAnsi"/>
        </w:rPr>
        <w:t>were</w:t>
      </w:r>
      <w:r w:rsidR="005E5A86" w:rsidRPr="00834EF2">
        <w:rPr>
          <w:rFonts w:asciiTheme="majorHAnsi" w:hAnsiTheme="majorHAnsi" w:cstheme="majorHAnsi"/>
        </w:rPr>
        <w:t xml:space="preserve"> </w:t>
      </w:r>
      <w:r w:rsidR="005269CE" w:rsidRPr="00834EF2">
        <w:rPr>
          <w:rFonts w:asciiTheme="majorHAnsi" w:hAnsiTheme="majorHAnsi" w:cstheme="majorHAnsi"/>
        </w:rPr>
        <w:t>published</w:t>
      </w:r>
      <w:r w:rsidR="005E5A86" w:rsidRPr="00834EF2">
        <w:rPr>
          <w:rFonts w:asciiTheme="majorHAnsi" w:hAnsiTheme="majorHAnsi" w:cstheme="majorHAnsi"/>
        </w:rPr>
        <w:t xml:space="preserve"> </w:t>
      </w:r>
      <w:r w:rsidR="005269CE" w:rsidRPr="00834EF2">
        <w:rPr>
          <w:rFonts w:asciiTheme="majorHAnsi" w:hAnsiTheme="majorHAnsi" w:cstheme="majorHAnsi"/>
        </w:rPr>
        <w:t>in</w:t>
      </w:r>
      <w:r w:rsidR="005E5A86" w:rsidRPr="00834EF2">
        <w:rPr>
          <w:rFonts w:asciiTheme="majorHAnsi" w:hAnsiTheme="majorHAnsi" w:cstheme="majorHAnsi"/>
        </w:rPr>
        <w:t xml:space="preserve"> </w:t>
      </w:r>
      <w:r w:rsidR="000E0E1A" w:rsidRPr="00834EF2">
        <w:rPr>
          <w:rFonts w:asciiTheme="majorHAnsi" w:hAnsiTheme="majorHAnsi" w:cstheme="majorHAnsi"/>
        </w:rPr>
        <w:t>S</w:t>
      </w:r>
      <w:r w:rsidR="00DB375D">
        <w:rPr>
          <w:rFonts w:asciiTheme="majorHAnsi" w:hAnsiTheme="majorHAnsi" w:cstheme="majorHAnsi"/>
        </w:rPr>
        <w:t xml:space="preserve">t. </w:t>
      </w:r>
      <w:r w:rsidR="000E0E1A" w:rsidRPr="00834EF2">
        <w:rPr>
          <w:rFonts w:asciiTheme="majorHAnsi" w:hAnsiTheme="majorHAnsi" w:cstheme="majorHAnsi"/>
        </w:rPr>
        <w:t>Petersburg.</w:t>
      </w:r>
    </w:p>
    <w:p w14:paraId="557FEADE" w14:textId="2108F1B0" w:rsidR="00A45837" w:rsidRPr="00834EF2" w:rsidRDefault="005269CE" w:rsidP="00973420">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prices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Moscow</w:t>
      </w:r>
      <w:r w:rsidR="005E5A86" w:rsidRPr="00834EF2">
        <w:rPr>
          <w:rFonts w:asciiTheme="majorHAnsi" w:hAnsiTheme="majorHAnsi" w:cstheme="majorHAnsi"/>
        </w:rPr>
        <w:t xml:space="preserve"> </w:t>
      </w:r>
      <w:r w:rsidRPr="00834EF2">
        <w:rPr>
          <w:rFonts w:asciiTheme="majorHAnsi" w:hAnsiTheme="majorHAnsi" w:cstheme="majorHAnsi"/>
        </w:rPr>
        <w:t>could</w:t>
      </w:r>
      <w:r w:rsidR="005E5A86" w:rsidRPr="00834EF2">
        <w:rPr>
          <w:rFonts w:asciiTheme="majorHAnsi" w:hAnsiTheme="majorHAnsi" w:cstheme="majorHAnsi"/>
        </w:rPr>
        <w:t xml:space="preserve"> </w:t>
      </w:r>
      <w:r w:rsidRPr="00834EF2">
        <w:rPr>
          <w:rFonts w:asciiTheme="majorHAnsi" w:hAnsiTheme="majorHAnsi" w:cstheme="majorHAnsi"/>
        </w:rPr>
        <w:t>be</w:t>
      </w:r>
      <w:r w:rsidR="005E5A86" w:rsidRPr="00834EF2">
        <w:rPr>
          <w:rFonts w:asciiTheme="majorHAnsi" w:hAnsiTheme="majorHAnsi" w:cstheme="majorHAnsi"/>
        </w:rPr>
        <w:t xml:space="preserve"> </w:t>
      </w:r>
      <w:r w:rsidRPr="00834EF2">
        <w:rPr>
          <w:rFonts w:asciiTheme="majorHAnsi" w:hAnsiTheme="majorHAnsi" w:cstheme="majorHAnsi"/>
        </w:rPr>
        <w:t>slightly</w:t>
      </w:r>
      <w:r w:rsidR="005E5A86" w:rsidRPr="00834EF2">
        <w:rPr>
          <w:rFonts w:asciiTheme="majorHAnsi" w:hAnsiTheme="majorHAnsi" w:cstheme="majorHAnsi"/>
        </w:rPr>
        <w:t xml:space="preserve"> </w:t>
      </w:r>
      <w:r w:rsidRPr="00834EF2">
        <w:rPr>
          <w:rFonts w:asciiTheme="majorHAnsi" w:hAnsiTheme="majorHAnsi" w:cstheme="majorHAnsi"/>
        </w:rPr>
        <w:t>lower</w:t>
      </w:r>
      <w:r w:rsidR="00DB375D">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00F77A9A" w:rsidRPr="00834EF2">
        <w:rPr>
          <w:rFonts w:asciiTheme="majorHAnsi" w:hAnsiTheme="majorHAnsi" w:cstheme="majorHAnsi"/>
        </w:rPr>
        <w:t>with</w:t>
      </w:r>
      <w:r w:rsidR="005E5A86" w:rsidRPr="00834EF2">
        <w:rPr>
          <w:rFonts w:asciiTheme="majorHAnsi" w:hAnsiTheme="majorHAnsi" w:cstheme="majorHAnsi"/>
        </w:rPr>
        <w:t xml:space="preserve"> </w:t>
      </w:r>
      <w:r w:rsidR="00DB375D">
        <w:rPr>
          <w:rFonts w:asciiTheme="majorHAnsi" w:hAnsiTheme="majorHAnsi" w:cstheme="majorHAnsi"/>
        </w:rPr>
        <w:t xml:space="preserve">the number of subscribers below </w:t>
      </w:r>
      <w:r w:rsidR="00F66626" w:rsidRPr="00834EF2">
        <w:rPr>
          <w:rFonts w:asciiTheme="majorHAnsi" w:hAnsiTheme="majorHAnsi" w:cstheme="majorHAnsi"/>
        </w:rPr>
        <w:t>300</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needed</w:t>
      </w:r>
      <w:r w:rsidR="005E5A86" w:rsidRPr="00834EF2">
        <w:rPr>
          <w:rFonts w:asciiTheme="majorHAnsi" w:hAnsiTheme="majorHAnsi" w:cstheme="majorHAnsi"/>
        </w:rPr>
        <w:t xml:space="preserve"> </w:t>
      </w:r>
      <w:r w:rsidR="00F66626" w:rsidRPr="00834EF2">
        <w:rPr>
          <w:rFonts w:asciiTheme="majorHAnsi" w:hAnsiTheme="majorHAnsi" w:cstheme="majorHAnsi"/>
        </w:rPr>
        <w:t>three</w:t>
      </w:r>
      <w:r w:rsidR="005E5A86" w:rsidRPr="00834EF2">
        <w:rPr>
          <w:rFonts w:asciiTheme="majorHAnsi" w:hAnsiTheme="majorHAnsi" w:cstheme="majorHAnsi"/>
        </w:rPr>
        <w:t xml:space="preserve"> </w:t>
      </w:r>
      <w:r w:rsidR="00F66626" w:rsidRPr="00834EF2">
        <w:rPr>
          <w:rFonts w:asciiTheme="majorHAnsi" w:hAnsiTheme="majorHAnsi" w:cstheme="majorHAnsi"/>
        </w:rPr>
        <w:t>or</w:t>
      </w:r>
      <w:r w:rsidR="005E5A86" w:rsidRPr="00834EF2">
        <w:rPr>
          <w:rFonts w:asciiTheme="majorHAnsi" w:hAnsiTheme="majorHAnsi" w:cstheme="majorHAnsi"/>
        </w:rPr>
        <w:t xml:space="preserve"> </w:t>
      </w:r>
      <w:r w:rsidRPr="00834EF2">
        <w:rPr>
          <w:rFonts w:asciiTheme="majorHAnsi" w:hAnsiTheme="majorHAnsi" w:cstheme="majorHAnsi"/>
        </w:rPr>
        <w:t>four</w:t>
      </w:r>
      <w:r w:rsidR="005E5A86" w:rsidRPr="00834EF2">
        <w:rPr>
          <w:rFonts w:asciiTheme="majorHAnsi" w:hAnsiTheme="majorHAnsi" w:cstheme="majorHAnsi"/>
        </w:rPr>
        <w:t xml:space="preserve"> </w:t>
      </w:r>
      <w:r w:rsidRPr="00834EF2">
        <w:rPr>
          <w:rFonts w:asciiTheme="majorHAnsi" w:hAnsiTheme="majorHAnsi" w:cstheme="majorHAnsi"/>
        </w:rPr>
        <w:t>times</w:t>
      </w:r>
      <w:r w:rsidR="005E5A86" w:rsidRPr="00834EF2">
        <w:rPr>
          <w:rFonts w:asciiTheme="majorHAnsi" w:hAnsiTheme="majorHAnsi" w:cstheme="majorHAnsi"/>
        </w:rPr>
        <w:t xml:space="preserve"> </w:t>
      </w:r>
      <w:r w:rsidRPr="00834EF2">
        <w:rPr>
          <w:rFonts w:asciiTheme="majorHAnsi" w:hAnsiTheme="majorHAnsi" w:cstheme="majorHAnsi"/>
        </w:rPr>
        <w:t>less</w:t>
      </w:r>
      <w:r w:rsidR="005E5A86" w:rsidRPr="00834EF2">
        <w:rPr>
          <w:rFonts w:asciiTheme="majorHAnsi" w:hAnsiTheme="majorHAnsi" w:cstheme="majorHAnsi"/>
        </w:rPr>
        <w:t xml:space="preserve"> </w:t>
      </w:r>
      <w:r w:rsidRPr="00834EF2">
        <w:rPr>
          <w:rFonts w:asciiTheme="majorHAnsi" w:hAnsiTheme="majorHAnsi" w:cstheme="majorHAnsi"/>
        </w:rPr>
        <w:t>paper</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Bulgakov</w:t>
      </w:r>
      <w:r w:rsidR="005E5A86" w:rsidRPr="00834EF2">
        <w:rPr>
          <w:rFonts w:asciiTheme="majorHAnsi" w:hAnsiTheme="majorHAnsi" w:cstheme="majorHAnsi"/>
        </w:rPr>
        <w:t xml:space="preserve"> </w:t>
      </w:r>
      <w:r w:rsidRPr="00834EF2">
        <w:rPr>
          <w:rFonts w:asciiTheme="majorHAnsi" w:hAnsiTheme="majorHAnsi" w:cstheme="majorHAnsi"/>
        </w:rPr>
        <w:t>or</w:t>
      </w:r>
      <w:r w:rsidR="005E5A86" w:rsidRPr="00834EF2">
        <w:rPr>
          <w:rFonts w:asciiTheme="majorHAnsi" w:hAnsiTheme="majorHAnsi" w:cstheme="majorHAnsi"/>
        </w:rPr>
        <w:t xml:space="preserve"> </w:t>
      </w:r>
      <w:r w:rsidRPr="00834EF2">
        <w:rPr>
          <w:rFonts w:asciiTheme="majorHAnsi" w:hAnsiTheme="majorHAnsi" w:cstheme="majorHAnsi"/>
        </w:rPr>
        <w:t>Georgi.</w:t>
      </w:r>
      <w:r w:rsidR="005E5A86" w:rsidRPr="00834EF2">
        <w:rPr>
          <w:rFonts w:asciiTheme="majorHAnsi" w:hAnsiTheme="majorHAnsi" w:cstheme="majorHAnsi"/>
        </w:rPr>
        <w:t xml:space="preserve"> </w:t>
      </w:r>
      <w:r w:rsidR="00F66626" w:rsidRPr="00834EF2">
        <w:rPr>
          <w:rFonts w:asciiTheme="majorHAnsi" w:hAnsiTheme="majorHAnsi" w:cstheme="majorHAnsi"/>
        </w:rPr>
        <w:t>T</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paper</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used</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i/>
        </w:rPr>
        <w:t>Moskovskii</w:t>
      </w:r>
      <w:r w:rsidR="005E5A86" w:rsidRPr="00834EF2">
        <w:rPr>
          <w:rFonts w:asciiTheme="majorHAnsi" w:hAnsiTheme="majorHAnsi" w:cstheme="majorHAnsi"/>
          <w:i/>
        </w:rPr>
        <w:t xml:space="preserve"> </w:t>
      </w:r>
      <w:r w:rsidRPr="00834EF2">
        <w:rPr>
          <w:rFonts w:asciiTheme="majorHAnsi" w:hAnsiTheme="majorHAnsi" w:cstheme="majorHAnsi"/>
          <w:i/>
        </w:rPr>
        <w:t>zhurnal</w:t>
      </w:r>
      <w:r w:rsidR="005E5A86" w:rsidRPr="00834EF2">
        <w:rPr>
          <w:rFonts w:asciiTheme="majorHAnsi" w:hAnsiTheme="majorHAnsi" w:cstheme="majorHAnsi"/>
          <w: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more</w:t>
      </w:r>
      <w:r w:rsidR="005E5A86" w:rsidRPr="00834EF2">
        <w:rPr>
          <w:rFonts w:asciiTheme="majorHAnsi" w:hAnsiTheme="majorHAnsi" w:cstheme="majorHAnsi"/>
        </w:rPr>
        <w:t xml:space="preserve"> </w:t>
      </w:r>
      <w:r w:rsidRPr="00834EF2">
        <w:rPr>
          <w:rFonts w:asciiTheme="majorHAnsi" w:hAnsiTheme="majorHAnsi" w:cstheme="majorHAnsi"/>
        </w:rPr>
        <w:t>or</w:t>
      </w:r>
      <w:r w:rsidR="005E5A86" w:rsidRPr="00834EF2">
        <w:rPr>
          <w:rFonts w:asciiTheme="majorHAnsi" w:hAnsiTheme="majorHAnsi" w:cstheme="majorHAnsi"/>
        </w:rPr>
        <w:t xml:space="preserve"> </w:t>
      </w:r>
      <w:r w:rsidRPr="00834EF2">
        <w:rPr>
          <w:rFonts w:asciiTheme="majorHAnsi" w:hAnsiTheme="majorHAnsi" w:cstheme="majorHAnsi"/>
        </w:rPr>
        <w:t>less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same</w:t>
      </w:r>
      <w:r w:rsidR="005E5A86" w:rsidRPr="00834EF2">
        <w:rPr>
          <w:rFonts w:asciiTheme="majorHAnsi" w:hAnsiTheme="majorHAnsi" w:cstheme="majorHAnsi"/>
        </w:rPr>
        <w:t xml:space="preserve"> </w:t>
      </w:r>
      <w:r w:rsidRPr="00834EF2">
        <w:rPr>
          <w:rFonts w:asciiTheme="majorHAnsi" w:hAnsiTheme="majorHAnsi" w:cstheme="majorHAnsi"/>
        </w:rPr>
        <w:t>quality</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used</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cheaper</w:t>
      </w:r>
      <w:r w:rsidR="005E5A86" w:rsidRPr="00834EF2">
        <w:rPr>
          <w:rFonts w:asciiTheme="majorHAnsi" w:hAnsiTheme="majorHAnsi" w:cstheme="majorHAnsi"/>
        </w:rPr>
        <w:t xml:space="preserve"> </w:t>
      </w:r>
      <w:r w:rsidRPr="00834EF2">
        <w:rPr>
          <w:rFonts w:asciiTheme="majorHAnsi" w:hAnsiTheme="majorHAnsi" w:cstheme="majorHAnsi"/>
        </w:rPr>
        <w:t>version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DB375D">
        <w:rPr>
          <w:rFonts w:asciiTheme="majorHAnsi" w:hAnsiTheme="majorHAnsi" w:cstheme="majorHAnsi"/>
          <w:i/>
          <w:iCs/>
        </w:rPr>
        <w:t>The</w:t>
      </w:r>
      <w:r w:rsidR="005E5A86" w:rsidRPr="00DB375D">
        <w:rPr>
          <w:rFonts w:asciiTheme="majorHAnsi" w:hAnsiTheme="majorHAnsi" w:cstheme="majorHAnsi"/>
          <w:i/>
          <w:iCs/>
        </w:rPr>
        <w:t xml:space="preserve"> </w:t>
      </w:r>
      <w:r w:rsidRPr="00DB375D">
        <w:rPr>
          <w:rFonts w:asciiTheme="majorHAnsi" w:hAnsiTheme="majorHAnsi" w:cstheme="majorHAnsi"/>
          <w:i/>
          <w:iCs/>
        </w:rPr>
        <w:t>Global</w:t>
      </w:r>
      <w:r w:rsidR="005E5A86" w:rsidRPr="00DB375D">
        <w:rPr>
          <w:rFonts w:asciiTheme="majorHAnsi" w:hAnsiTheme="majorHAnsi" w:cstheme="majorHAnsi"/>
          <w:i/>
          <w:iCs/>
        </w:rPr>
        <w:t xml:space="preserve"> </w:t>
      </w:r>
      <w:r w:rsidRPr="00DB375D">
        <w:rPr>
          <w:rFonts w:asciiTheme="majorHAnsi" w:hAnsiTheme="majorHAnsi" w:cstheme="majorHAnsi"/>
          <w:i/>
          <w:iCs/>
        </w:rPr>
        <w:t>Trav</w:t>
      </w:r>
      <w:r w:rsidR="00DB375D">
        <w:rPr>
          <w:rFonts w:asciiTheme="majorHAnsi" w:hAnsiTheme="majorHAnsi" w:cstheme="majorHAnsi"/>
          <w:i/>
          <w:iCs/>
        </w:rPr>
        <w:t>e</w:t>
      </w:r>
      <w:r w:rsidRPr="00DB375D">
        <w:rPr>
          <w:rFonts w:asciiTheme="majorHAnsi" w:hAnsiTheme="majorHAnsi" w:cstheme="majorHAnsi"/>
          <w:i/>
          <w:iCs/>
        </w:rPr>
        <w:t>ler</w:t>
      </w:r>
      <w:r w:rsidR="005E5A86" w:rsidRPr="00834EF2">
        <w:rPr>
          <w:rFonts w:asciiTheme="majorHAnsi" w:hAnsiTheme="majorHAnsi" w:cstheme="majorHAnsi"/>
        </w:rPr>
        <w:t xml:space="preserve"> </w:t>
      </w:r>
      <w:r w:rsidRPr="00834EF2">
        <w:rPr>
          <w:rFonts w:asciiTheme="majorHAnsi" w:hAnsiTheme="majorHAnsi" w:cstheme="majorHAnsi"/>
        </w:rPr>
        <w:t>or</w:t>
      </w:r>
      <w:r w:rsidR="00DB375D">
        <w:rPr>
          <w:rFonts w:asciiTheme="majorHAnsi" w:hAnsiTheme="majorHAnsi" w:cstheme="majorHAnsi"/>
        </w:rPr>
        <w:t xml:space="preserve"> the Georgi</w:t>
      </w:r>
      <w:r w:rsidR="005E5A86" w:rsidRPr="00834EF2">
        <w:rPr>
          <w:rFonts w:asciiTheme="majorHAnsi" w:hAnsiTheme="majorHAnsi" w:cstheme="majorHAnsi"/>
        </w:rPr>
        <w:t xml:space="preserve"> </w:t>
      </w:r>
      <w:r w:rsidR="00DB375D" w:rsidRPr="00DB375D">
        <w:rPr>
          <w:rFonts w:asciiTheme="majorHAnsi" w:hAnsiTheme="majorHAnsi" w:cstheme="majorHAnsi"/>
          <w:i/>
          <w:iCs/>
        </w:rPr>
        <w:t>Description</w:t>
      </w:r>
      <w:r w:rsidR="000E0E1A" w:rsidRPr="00834EF2">
        <w:rPr>
          <w:rFonts w:asciiTheme="majorHAnsi" w:hAnsiTheme="majorHAnsi" w:cstheme="majorHAnsi"/>
        </w:rPr>
        <w:t>,</w:t>
      </w:r>
      <w:r w:rsidR="00A45837" w:rsidRPr="00834EF2">
        <w:rPr>
          <w:rFonts w:asciiTheme="majorHAnsi" w:hAnsiTheme="majorHAnsi" w:cstheme="majorHAnsi"/>
        </w:rPr>
        <w:t xml:space="preserve"> </w:t>
      </w:r>
      <w:r w:rsidR="000E0E1A" w:rsidRPr="00834EF2">
        <w:rPr>
          <w:rFonts w:asciiTheme="majorHAnsi" w:hAnsiTheme="majorHAnsi" w:cstheme="majorHAnsi"/>
        </w:rPr>
        <w:t>s</w:t>
      </w:r>
      <w:r w:rsidRPr="00834EF2">
        <w:rPr>
          <w:rFonts w:asciiTheme="majorHAnsi" w:hAnsiTheme="majorHAnsi" w:cstheme="majorHAnsi"/>
        </w:rPr>
        <w:t>o</w:t>
      </w:r>
      <w:r w:rsidR="00DB375D">
        <w:rPr>
          <w:rFonts w:asciiTheme="majorHAnsi" w:hAnsiTheme="majorHAnsi" w:cstheme="majorHAnsi"/>
        </w:rPr>
        <w:t xml:space="preserve"> that</w:t>
      </w:r>
      <w:r w:rsidR="005E5A86" w:rsidRPr="00834EF2">
        <w:rPr>
          <w:rFonts w:asciiTheme="majorHAnsi" w:hAnsiTheme="majorHAnsi" w:cstheme="majorHAnsi"/>
        </w:rPr>
        <w:t xml:space="preserve"> </w:t>
      </w:r>
      <w:r w:rsidRPr="00834EF2">
        <w:rPr>
          <w:rFonts w:asciiTheme="majorHAnsi" w:hAnsiTheme="majorHAnsi" w:cstheme="majorHAnsi"/>
        </w:rPr>
        <w:t>an</w:t>
      </w:r>
      <w:r w:rsidR="005E5A86" w:rsidRPr="00834EF2">
        <w:rPr>
          <w:rFonts w:asciiTheme="majorHAnsi" w:hAnsiTheme="majorHAnsi" w:cstheme="majorHAnsi"/>
        </w:rPr>
        <w:t xml:space="preserve"> </w:t>
      </w:r>
      <w:r w:rsidRPr="00834EF2">
        <w:rPr>
          <w:rFonts w:asciiTheme="majorHAnsi" w:hAnsiTheme="majorHAnsi" w:cstheme="majorHAnsi"/>
        </w:rPr>
        <w:t>estimate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000E0E1A" w:rsidRPr="00834EF2">
        <w:rPr>
          <w:rFonts w:asciiTheme="majorHAnsi" w:hAnsiTheme="majorHAnsi" w:cstheme="majorHAnsi"/>
        </w:rPr>
        <w:t>publishing</w:t>
      </w:r>
      <w:r w:rsidR="005E5A86" w:rsidRPr="00834EF2">
        <w:rPr>
          <w:rFonts w:asciiTheme="majorHAnsi" w:hAnsiTheme="majorHAnsi" w:cstheme="majorHAnsi"/>
        </w:rPr>
        <w:t xml:space="preserve"> </w:t>
      </w:r>
      <w:r w:rsidR="000E0E1A" w:rsidRPr="00834EF2">
        <w:rPr>
          <w:rFonts w:asciiTheme="majorHAnsi" w:hAnsiTheme="majorHAnsi" w:cstheme="majorHAnsi"/>
        </w:rPr>
        <w:t>expenses</w:t>
      </w:r>
      <w:r w:rsidR="005E5A86" w:rsidRPr="00834EF2">
        <w:rPr>
          <w:rFonts w:asciiTheme="majorHAnsi" w:hAnsiTheme="majorHAnsi" w:cstheme="majorHAnsi"/>
        </w:rPr>
        <w:t xml:space="preserve"> </w:t>
      </w:r>
      <w:r w:rsidR="00F66626" w:rsidRPr="00834EF2">
        <w:rPr>
          <w:rFonts w:asciiTheme="majorHAnsi" w:hAnsiTheme="majorHAnsi" w:cstheme="majorHAnsi"/>
        </w:rPr>
        <w:t>within</w:t>
      </w:r>
      <w:r w:rsidR="005E5A86" w:rsidRPr="00834EF2">
        <w:rPr>
          <w:rFonts w:asciiTheme="majorHAnsi" w:hAnsiTheme="majorHAnsi" w:cstheme="majorHAnsi"/>
        </w:rPr>
        <w:t xml:space="preserve"> </w:t>
      </w:r>
      <w:r w:rsidR="00F66626" w:rsidRPr="00834EF2">
        <w:rPr>
          <w:rFonts w:asciiTheme="majorHAnsi" w:hAnsiTheme="majorHAnsi" w:cstheme="majorHAnsi"/>
        </w:rPr>
        <w:t>the</w:t>
      </w:r>
      <w:r w:rsidR="005E5A86" w:rsidRPr="00834EF2">
        <w:rPr>
          <w:rFonts w:asciiTheme="majorHAnsi" w:hAnsiTheme="majorHAnsi" w:cstheme="majorHAnsi"/>
        </w:rPr>
        <w:t xml:space="preserve"> </w:t>
      </w:r>
      <w:r w:rsidR="00F66626" w:rsidRPr="00834EF2">
        <w:rPr>
          <w:rFonts w:asciiTheme="majorHAnsi" w:hAnsiTheme="majorHAnsi" w:cstheme="majorHAnsi"/>
        </w:rPr>
        <w:t>range</w:t>
      </w:r>
      <w:r w:rsidR="005E5A86" w:rsidRPr="00834EF2">
        <w:rPr>
          <w:rFonts w:asciiTheme="majorHAnsi" w:hAnsiTheme="majorHAnsi" w:cstheme="majorHAnsi"/>
        </w:rPr>
        <w:t xml:space="preserve"> </w:t>
      </w:r>
      <w:r w:rsidR="00F66626"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10-11</w:t>
      </w:r>
      <w:r w:rsidR="005E5A86" w:rsidRPr="00834EF2">
        <w:rPr>
          <w:rFonts w:asciiTheme="majorHAnsi" w:hAnsiTheme="majorHAnsi" w:cstheme="majorHAnsi"/>
        </w:rPr>
        <w:t xml:space="preserve"> </w:t>
      </w:r>
      <w:r w:rsidR="00DB375D">
        <w:rPr>
          <w:rFonts w:asciiTheme="majorHAnsi" w:hAnsiTheme="majorHAnsi" w:cstheme="majorHAnsi"/>
        </w:rPr>
        <w:t>r</w:t>
      </w:r>
      <w:r w:rsidRPr="00834EF2">
        <w:rPr>
          <w:rFonts w:asciiTheme="majorHAnsi" w:hAnsiTheme="majorHAnsi" w:cstheme="majorHAnsi"/>
        </w:rPr>
        <w:t>ubles</w:t>
      </w:r>
      <w:r w:rsidR="005E5A86" w:rsidRPr="00834EF2">
        <w:rPr>
          <w:rFonts w:asciiTheme="majorHAnsi" w:hAnsiTheme="majorHAnsi" w:cstheme="majorHAnsi"/>
        </w:rPr>
        <w:t xml:space="preserve"> </w:t>
      </w:r>
      <w:r w:rsidR="000E0E1A" w:rsidRPr="00834EF2">
        <w:rPr>
          <w:rFonts w:asciiTheme="majorHAnsi" w:hAnsiTheme="majorHAnsi" w:cstheme="majorHAnsi"/>
        </w:rPr>
        <w:t>per</w:t>
      </w:r>
      <w:r w:rsidR="005E5A86" w:rsidRPr="00834EF2">
        <w:rPr>
          <w:rFonts w:asciiTheme="majorHAnsi" w:hAnsiTheme="majorHAnsi" w:cstheme="majorHAnsi"/>
        </w:rPr>
        <w:t xml:space="preserve"> </w:t>
      </w:r>
      <w:r w:rsidR="000E0E1A" w:rsidRPr="00834EF2">
        <w:rPr>
          <w:rFonts w:asciiTheme="majorHAnsi" w:hAnsiTheme="majorHAnsi" w:cstheme="majorHAnsi"/>
        </w:rPr>
        <w:t>sheet</w:t>
      </w:r>
      <w:r w:rsidR="005E5A86" w:rsidRPr="00834EF2">
        <w:rPr>
          <w:rFonts w:asciiTheme="majorHAnsi" w:hAnsiTheme="majorHAnsi" w:cstheme="majorHAnsi"/>
        </w:rPr>
        <w:t xml:space="preserve"> </w:t>
      </w:r>
      <w:r w:rsidR="000E0E1A" w:rsidRPr="00834EF2">
        <w:rPr>
          <w:rFonts w:asciiTheme="majorHAnsi" w:hAnsiTheme="majorHAnsi" w:cstheme="majorHAnsi"/>
        </w:rPr>
        <w:t>would</w:t>
      </w:r>
      <w:r w:rsidR="005E5A86" w:rsidRPr="00834EF2">
        <w:rPr>
          <w:rFonts w:asciiTheme="majorHAnsi" w:hAnsiTheme="majorHAnsi" w:cstheme="majorHAnsi"/>
        </w:rPr>
        <w:t xml:space="preserve"> </w:t>
      </w:r>
      <w:r w:rsidR="000E0E1A" w:rsidRPr="00834EF2">
        <w:rPr>
          <w:rFonts w:asciiTheme="majorHAnsi" w:hAnsiTheme="majorHAnsi" w:cstheme="majorHAnsi"/>
        </w:rPr>
        <w:t>be</w:t>
      </w:r>
      <w:r w:rsidR="005E5A86" w:rsidRPr="00834EF2">
        <w:rPr>
          <w:rFonts w:asciiTheme="majorHAnsi" w:hAnsiTheme="majorHAnsi" w:cstheme="majorHAnsi"/>
        </w:rPr>
        <w:t xml:space="preserve"> </w:t>
      </w:r>
      <w:r w:rsidR="000E0E1A" w:rsidRPr="00834EF2">
        <w:rPr>
          <w:rFonts w:asciiTheme="majorHAnsi" w:hAnsiTheme="majorHAnsi" w:cstheme="majorHAnsi"/>
        </w:rPr>
        <w:t>quite</w:t>
      </w:r>
      <w:r w:rsidR="005E5A86" w:rsidRPr="00834EF2">
        <w:rPr>
          <w:rFonts w:asciiTheme="majorHAnsi" w:hAnsiTheme="majorHAnsi" w:cstheme="majorHAnsi"/>
        </w:rPr>
        <w:t xml:space="preserve"> </w:t>
      </w:r>
      <w:r w:rsidR="000E0E1A" w:rsidRPr="00834EF2">
        <w:rPr>
          <w:rFonts w:asciiTheme="majorHAnsi" w:hAnsiTheme="majorHAnsi" w:cstheme="majorHAnsi"/>
        </w:rPr>
        <w:t>realistic.</w:t>
      </w:r>
      <w:r w:rsidR="005E5A86" w:rsidRPr="00834EF2">
        <w:rPr>
          <w:rFonts w:asciiTheme="majorHAnsi" w:hAnsiTheme="majorHAnsi" w:cstheme="majorHAnsi"/>
        </w:rPr>
        <w:t xml:space="preserve"> </w:t>
      </w:r>
      <w:r w:rsidR="00565523">
        <w:rPr>
          <w:rFonts w:asciiTheme="majorHAnsi" w:hAnsiTheme="majorHAnsi" w:cstheme="majorHAnsi"/>
        </w:rPr>
        <w:t xml:space="preserve">When we </w:t>
      </w:r>
      <w:r w:rsidR="007928C3">
        <w:rPr>
          <w:rFonts w:asciiTheme="majorHAnsi" w:hAnsiTheme="majorHAnsi" w:cstheme="majorHAnsi"/>
        </w:rPr>
        <w:t xml:space="preserve">factor in </w:t>
      </w:r>
      <w:r w:rsidR="00DB375D">
        <w:rPr>
          <w:rFonts w:asciiTheme="majorHAnsi" w:hAnsiTheme="majorHAnsi" w:cstheme="majorHAnsi"/>
        </w:rPr>
        <w:t xml:space="preserve">the editor’s </w:t>
      </w:r>
      <w:r w:rsidR="000E0E1A" w:rsidRPr="00834EF2">
        <w:rPr>
          <w:rFonts w:asciiTheme="majorHAnsi" w:hAnsiTheme="majorHAnsi" w:cstheme="majorHAnsi"/>
        </w:rPr>
        <w:t>honorarium</w:t>
      </w:r>
      <w:r w:rsidR="00F66626" w:rsidRPr="00834EF2">
        <w:rPr>
          <w:rFonts w:asciiTheme="majorHAnsi" w:hAnsiTheme="majorHAnsi" w:cstheme="majorHAnsi"/>
        </w:rPr>
        <w:t>,</w:t>
      </w:r>
      <w:r w:rsidR="005E5A86" w:rsidRPr="00834EF2">
        <w:rPr>
          <w:rFonts w:asciiTheme="majorHAnsi" w:hAnsiTheme="majorHAnsi" w:cstheme="majorHAnsi"/>
        </w:rPr>
        <w:t xml:space="preserve"> </w:t>
      </w:r>
      <w:r w:rsidR="00973420">
        <w:rPr>
          <w:rFonts w:asciiTheme="majorHAnsi" w:hAnsiTheme="majorHAnsi" w:cstheme="majorHAnsi"/>
        </w:rPr>
        <w:t xml:space="preserve">we see </w:t>
      </w:r>
      <w:r w:rsidR="00CC2BCB">
        <w:rPr>
          <w:rFonts w:asciiTheme="majorHAnsi" w:hAnsiTheme="majorHAnsi" w:cstheme="majorHAnsi"/>
        </w:rPr>
        <w:t xml:space="preserve">that Okorokov’s </w:t>
      </w:r>
      <w:r w:rsidR="007928C3">
        <w:rPr>
          <w:rFonts w:asciiTheme="majorHAnsi" w:hAnsiTheme="majorHAnsi" w:cstheme="majorHAnsi"/>
        </w:rPr>
        <w:t xml:space="preserve">total </w:t>
      </w:r>
      <w:r w:rsidR="007765D5" w:rsidRPr="00834EF2">
        <w:rPr>
          <w:rFonts w:asciiTheme="majorHAnsi" w:hAnsiTheme="majorHAnsi" w:cstheme="majorHAnsi"/>
        </w:rPr>
        <w:t>expens</w:t>
      </w:r>
      <w:r w:rsidR="00F66626" w:rsidRPr="00834EF2">
        <w:rPr>
          <w:rFonts w:asciiTheme="majorHAnsi" w:hAnsiTheme="majorHAnsi" w:cstheme="majorHAnsi"/>
        </w:rPr>
        <w:t>es</w:t>
      </w:r>
      <w:r w:rsidR="005E5A86" w:rsidRPr="00834EF2">
        <w:rPr>
          <w:rFonts w:asciiTheme="majorHAnsi" w:hAnsiTheme="majorHAnsi" w:cstheme="majorHAnsi"/>
        </w:rPr>
        <w:t xml:space="preserve"> </w:t>
      </w:r>
      <w:r w:rsidR="00CC2BCB">
        <w:rPr>
          <w:rFonts w:asciiTheme="majorHAnsi" w:hAnsiTheme="majorHAnsi" w:cstheme="majorHAnsi"/>
        </w:rPr>
        <w:t>c</w:t>
      </w:r>
      <w:r w:rsidR="000E0E1A" w:rsidRPr="00834EF2">
        <w:rPr>
          <w:rFonts w:asciiTheme="majorHAnsi" w:hAnsiTheme="majorHAnsi" w:cstheme="majorHAnsi"/>
        </w:rPr>
        <w:t>ould</w:t>
      </w:r>
      <w:r w:rsidR="005E5A86" w:rsidRPr="00834EF2">
        <w:rPr>
          <w:rFonts w:asciiTheme="majorHAnsi" w:hAnsiTheme="majorHAnsi" w:cstheme="majorHAnsi"/>
        </w:rPr>
        <w:t xml:space="preserve"> </w:t>
      </w:r>
      <w:r w:rsidR="000E0E1A" w:rsidRPr="00834EF2">
        <w:rPr>
          <w:rFonts w:asciiTheme="majorHAnsi" w:hAnsiTheme="majorHAnsi" w:cstheme="majorHAnsi"/>
        </w:rPr>
        <w:t>allow</w:t>
      </w:r>
      <w:r w:rsidR="005E5A86" w:rsidRPr="00834EF2">
        <w:rPr>
          <w:rFonts w:asciiTheme="majorHAnsi" w:hAnsiTheme="majorHAnsi" w:cstheme="majorHAnsi"/>
        </w:rPr>
        <w:t xml:space="preserve"> </w:t>
      </w:r>
      <w:r w:rsidR="00CC2BCB">
        <w:rPr>
          <w:rFonts w:asciiTheme="majorHAnsi" w:hAnsiTheme="majorHAnsi" w:cstheme="majorHAnsi"/>
        </w:rPr>
        <w:t>him</w:t>
      </w:r>
      <w:r w:rsidR="005E5A86" w:rsidRPr="00834EF2">
        <w:rPr>
          <w:rFonts w:asciiTheme="majorHAnsi" w:hAnsiTheme="majorHAnsi" w:cstheme="majorHAnsi"/>
        </w:rPr>
        <w:t xml:space="preserve"> </w:t>
      </w:r>
      <w:r w:rsidR="000E0E1A" w:rsidRPr="00834EF2">
        <w:rPr>
          <w:rFonts w:asciiTheme="majorHAnsi" w:hAnsiTheme="majorHAnsi" w:cstheme="majorHAnsi"/>
        </w:rPr>
        <w:t>to</w:t>
      </w:r>
      <w:r w:rsidR="005E5A86" w:rsidRPr="00834EF2">
        <w:rPr>
          <w:rFonts w:asciiTheme="majorHAnsi" w:hAnsiTheme="majorHAnsi" w:cstheme="majorHAnsi"/>
        </w:rPr>
        <w:t xml:space="preserve"> </w:t>
      </w:r>
      <w:r w:rsidR="00CC2BCB">
        <w:rPr>
          <w:rFonts w:asciiTheme="majorHAnsi" w:hAnsiTheme="majorHAnsi" w:cstheme="majorHAnsi"/>
        </w:rPr>
        <w:t>break</w:t>
      </w:r>
      <w:r w:rsidR="005E5A86" w:rsidRPr="00834EF2">
        <w:rPr>
          <w:rFonts w:asciiTheme="majorHAnsi" w:hAnsiTheme="majorHAnsi" w:cstheme="majorHAnsi"/>
        </w:rPr>
        <w:t xml:space="preserve"> </w:t>
      </w:r>
      <w:r w:rsidR="000E0E1A" w:rsidRPr="00834EF2">
        <w:rPr>
          <w:rFonts w:asciiTheme="majorHAnsi" w:hAnsiTheme="majorHAnsi" w:cstheme="majorHAnsi"/>
        </w:rPr>
        <w:t>even</w:t>
      </w:r>
      <w:r w:rsidR="005E5A86" w:rsidRPr="00834EF2">
        <w:rPr>
          <w:rFonts w:asciiTheme="majorHAnsi" w:hAnsiTheme="majorHAnsi" w:cstheme="majorHAnsi"/>
        </w:rPr>
        <w:t xml:space="preserve"> </w:t>
      </w:r>
      <w:r w:rsidR="000E0E1A" w:rsidRPr="00834EF2">
        <w:rPr>
          <w:rFonts w:asciiTheme="majorHAnsi" w:hAnsiTheme="majorHAnsi" w:cstheme="majorHAnsi"/>
        </w:rPr>
        <w:t>or</w:t>
      </w:r>
      <w:r w:rsidR="005E5A86" w:rsidRPr="00834EF2">
        <w:rPr>
          <w:rFonts w:asciiTheme="majorHAnsi" w:hAnsiTheme="majorHAnsi" w:cstheme="majorHAnsi"/>
        </w:rPr>
        <w:t xml:space="preserve"> </w:t>
      </w:r>
      <w:r w:rsidR="000E0E1A" w:rsidRPr="00834EF2">
        <w:rPr>
          <w:rFonts w:asciiTheme="majorHAnsi" w:hAnsiTheme="majorHAnsi" w:cstheme="majorHAnsi"/>
        </w:rPr>
        <w:t>to</w:t>
      </w:r>
      <w:r w:rsidR="005E5A86" w:rsidRPr="00834EF2">
        <w:rPr>
          <w:rFonts w:asciiTheme="majorHAnsi" w:hAnsiTheme="majorHAnsi" w:cstheme="majorHAnsi"/>
        </w:rPr>
        <w:t xml:space="preserve"> </w:t>
      </w:r>
      <w:r w:rsidR="000E0E1A" w:rsidRPr="00834EF2">
        <w:rPr>
          <w:rFonts w:asciiTheme="majorHAnsi" w:hAnsiTheme="majorHAnsi" w:cstheme="majorHAnsi"/>
        </w:rPr>
        <w:t>make</w:t>
      </w:r>
      <w:r w:rsidR="005E5A86" w:rsidRPr="00834EF2">
        <w:rPr>
          <w:rFonts w:asciiTheme="majorHAnsi" w:hAnsiTheme="majorHAnsi" w:cstheme="majorHAnsi"/>
        </w:rPr>
        <w:t xml:space="preserve"> </w:t>
      </w:r>
      <w:r w:rsidR="000E0E1A" w:rsidRPr="00834EF2">
        <w:rPr>
          <w:rFonts w:asciiTheme="majorHAnsi" w:hAnsiTheme="majorHAnsi" w:cstheme="majorHAnsi"/>
        </w:rPr>
        <w:t>marginal</w:t>
      </w:r>
      <w:r w:rsidR="005E5A86" w:rsidRPr="00834EF2">
        <w:rPr>
          <w:rFonts w:asciiTheme="majorHAnsi" w:hAnsiTheme="majorHAnsi" w:cstheme="majorHAnsi"/>
        </w:rPr>
        <w:t xml:space="preserve"> </w:t>
      </w:r>
      <w:r w:rsidR="000E0E1A" w:rsidRPr="00834EF2">
        <w:rPr>
          <w:rFonts w:asciiTheme="majorHAnsi" w:hAnsiTheme="majorHAnsi" w:cstheme="majorHAnsi"/>
        </w:rPr>
        <w:t>profit</w:t>
      </w:r>
      <w:r w:rsidR="005E5A86" w:rsidRPr="00834EF2">
        <w:rPr>
          <w:rFonts w:asciiTheme="majorHAnsi" w:hAnsiTheme="majorHAnsi" w:cstheme="majorHAnsi"/>
        </w:rPr>
        <w:t xml:space="preserve"> </w:t>
      </w:r>
      <w:r w:rsidR="000E0E1A" w:rsidRPr="00834EF2">
        <w:rPr>
          <w:rFonts w:asciiTheme="majorHAnsi" w:hAnsiTheme="majorHAnsi" w:cstheme="majorHAnsi"/>
        </w:rPr>
        <w:t>o</w:t>
      </w:r>
      <w:r w:rsidR="00C2623E" w:rsidRPr="00834EF2">
        <w:rPr>
          <w:rFonts w:asciiTheme="majorHAnsi" w:hAnsiTheme="majorHAnsi" w:cstheme="majorHAnsi"/>
        </w:rPr>
        <w:t>r</w:t>
      </w:r>
      <w:r w:rsidR="005E5A86" w:rsidRPr="00834EF2">
        <w:rPr>
          <w:rFonts w:asciiTheme="majorHAnsi" w:hAnsiTheme="majorHAnsi" w:cstheme="majorHAnsi"/>
        </w:rPr>
        <w:t xml:space="preserve"> </w:t>
      </w:r>
      <w:r w:rsidR="00C2623E" w:rsidRPr="00834EF2">
        <w:rPr>
          <w:rFonts w:asciiTheme="majorHAnsi" w:hAnsiTheme="majorHAnsi" w:cstheme="majorHAnsi"/>
        </w:rPr>
        <w:t>marginal</w:t>
      </w:r>
      <w:r w:rsidR="005E5A86" w:rsidRPr="00834EF2">
        <w:rPr>
          <w:rFonts w:asciiTheme="majorHAnsi" w:hAnsiTheme="majorHAnsi" w:cstheme="majorHAnsi"/>
        </w:rPr>
        <w:t xml:space="preserve"> </w:t>
      </w:r>
      <w:r w:rsidR="00C2623E" w:rsidRPr="00834EF2">
        <w:rPr>
          <w:rFonts w:asciiTheme="majorHAnsi" w:hAnsiTheme="majorHAnsi" w:cstheme="majorHAnsi"/>
        </w:rPr>
        <w:t>loss</w:t>
      </w:r>
      <w:r w:rsidR="00CC2BCB">
        <w:rPr>
          <w:rFonts w:asciiTheme="majorHAnsi" w:hAnsiTheme="majorHAnsi" w:cstheme="majorHAnsi"/>
        </w:rPr>
        <w:t xml:space="preserve"> on the production of </w:t>
      </w:r>
      <w:r w:rsidR="00CC2BCB">
        <w:rPr>
          <w:rFonts w:asciiTheme="majorHAnsi" w:hAnsiTheme="majorHAnsi" w:cstheme="majorHAnsi"/>
          <w:i/>
          <w:iCs/>
        </w:rPr>
        <w:t>Moskovskii zhurnal</w:t>
      </w:r>
      <w:r w:rsidR="00C2623E" w:rsidRPr="00834EF2">
        <w:rPr>
          <w:rFonts w:asciiTheme="majorHAnsi" w:hAnsiTheme="majorHAnsi" w:cstheme="majorHAnsi"/>
        </w:rPr>
        <w:t>.</w:t>
      </w:r>
      <w:r w:rsidR="005E5A86" w:rsidRPr="00834EF2">
        <w:rPr>
          <w:rFonts w:asciiTheme="majorHAnsi" w:hAnsiTheme="majorHAnsi" w:cstheme="majorHAnsi"/>
        </w:rPr>
        <w:t xml:space="preserve"> </w:t>
      </w:r>
      <w:r w:rsidR="00C2623E" w:rsidRPr="00834EF2">
        <w:rPr>
          <w:rFonts w:asciiTheme="majorHAnsi" w:hAnsiTheme="majorHAnsi" w:cstheme="majorHAnsi"/>
        </w:rPr>
        <w:t>This</w:t>
      </w:r>
      <w:r w:rsidR="005E5A86" w:rsidRPr="00834EF2">
        <w:rPr>
          <w:rFonts w:asciiTheme="majorHAnsi" w:hAnsiTheme="majorHAnsi" w:cstheme="majorHAnsi"/>
        </w:rPr>
        <w:t xml:space="preserve"> </w:t>
      </w:r>
      <w:r w:rsidR="00C2623E" w:rsidRPr="00834EF2">
        <w:rPr>
          <w:rFonts w:asciiTheme="majorHAnsi" w:hAnsiTheme="majorHAnsi" w:cstheme="majorHAnsi"/>
        </w:rPr>
        <w:t>estimate</w:t>
      </w:r>
      <w:r w:rsidR="005E5A86" w:rsidRPr="00834EF2">
        <w:rPr>
          <w:rFonts w:asciiTheme="majorHAnsi" w:hAnsiTheme="majorHAnsi" w:cstheme="majorHAnsi"/>
        </w:rPr>
        <w:t xml:space="preserve"> </w:t>
      </w:r>
      <w:r w:rsidR="007765D5" w:rsidRPr="00834EF2">
        <w:rPr>
          <w:rFonts w:asciiTheme="majorHAnsi" w:hAnsiTheme="majorHAnsi" w:cstheme="majorHAnsi"/>
        </w:rPr>
        <w:t>is</w:t>
      </w:r>
      <w:r w:rsidR="005E5A86" w:rsidRPr="00834EF2">
        <w:rPr>
          <w:rFonts w:asciiTheme="majorHAnsi" w:hAnsiTheme="majorHAnsi" w:cstheme="majorHAnsi"/>
        </w:rPr>
        <w:t xml:space="preserve"> </w:t>
      </w:r>
      <w:r w:rsidR="007765D5" w:rsidRPr="00834EF2">
        <w:rPr>
          <w:rFonts w:asciiTheme="majorHAnsi" w:hAnsiTheme="majorHAnsi" w:cstheme="majorHAnsi"/>
        </w:rPr>
        <w:t>corroborated</w:t>
      </w:r>
      <w:r w:rsidR="005E5A86" w:rsidRPr="00834EF2">
        <w:rPr>
          <w:rFonts w:asciiTheme="majorHAnsi" w:hAnsiTheme="majorHAnsi" w:cstheme="majorHAnsi"/>
        </w:rPr>
        <w:t xml:space="preserve"> </w:t>
      </w:r>
      <w:r w:rsidR="00CC2BCB">
        <w:rPr>
          <w:rFonts w:asciiTheme="majorHAnsi" w:hAnsiTheme="majorHAnsi" w:cstheme="majorHAnsi"/>
        </w:rPr>
        <w:t xml:space="preserve">by </w:t>
      </w:r>
      <w:r w:rsidR="007765D5" w:rsidRPr="00834EF2">
        <w:rPr>
          <w:rFonts w:asciiTheme="majorHAnsi" w:hAnsiTheme="majorHAnsi" w:cstheme="majorHAnsi"/>
        </w:rPr>
        <w:t>Okorokov’s</w:t>
      </w:r>
      <w:r w:rsidR="005E5A86" w:rsidRPr="00834EF2">
        <w:rPr>
          <w:rFonts w:asciiTheme="majorHAnsi" w:hAnsiTheme="majorHAnsi" w:cstheme="majorHAnsi"/>
        </w:rPr>
        <w:t xml:space="preserve"> </w:t>
      </w:r>
      <w:r w:rsidR="004D5CE4">
        <w:rPr>
          <w:rFonts w:asciiTheme="majorHAnsi" w:hAnsiTheme="majorHAnsi" w:cstheme="majorHAnsi"/>
        </w:rPr>
        <w:t xml:space="preserve">initial </w:t>
      </w:r>
      <w:r w:rsidR="00CC2BCB">
        <w:rPr>
          <w:rFonts w:asciiTheme="majorHAnsi" w:hAnsiTheme="majorHAnsi" w:cstheme="majorHAnsi"/>
        </w:rPr>
        <w:t>reluctance</w:t>
      </w:r>
      <w:r w:rsidR="005E5A86" w:rsidRPr="00834EF2">
        <w:rPr>
          <w:rFonts w:asciiTheme="majorHAnsi" w:hAnsiTheme="majorHAnsi" w:cstheme="majorHAnsi"/>
        </w:rPr>
        <w:t xml:space="preserve"> </w:t>
      </w:r>
      <w:r w:rsidR="000E0E1A" w:rsidRPr="00834EF2">
        <w:rPr>
          <w:rFonts w:asciiTheme="majorHAnsi" w:hAnsiTheme="majorHAnsi" w:cstheme="majorHAnsi"/>
        </w:rPr>
        <w:t>to</w:t>
      </w:r>
      <w:r w:rsidR="005E5A86" w:rsidRPr="00834EF2">
        <w:rPr>
          <w:rFonts w:asciiTheme="majorHAnsi" w:hAnsiTheme="majorHAnsi" w:cstheme="majorHAnsi"/>
        </w:rPr>
        <w:t xml:space="preserve"> </w:t>
      </w:r>
      <w:r w:rsidR="00973420">
        <w:rPr>
          <w:rFonts w:asciiTheme="majorHAnsi" w:hAnsiTheme="majorHAnsi" w:cstheme="majorHAnsi"/>
        </w:rPr>
        <w:t>extend the contract with Karamzin</w:t>
      </w:r>
      <w:r w:rsidR="005E5A86" w:rsidRPr="00834EF2">
        <w:rPr>
          <w:rFonts w:asciiTheme="majorHAnsi" w:hAnsiTheme="majorHAnsi" w:cstheme="majorHAnsi"/>
        </w:rPr>
        <w:t xml:space="preserve"> </w:t>
      </w:r>
      <w:r w:rsidR="00973420">
        <w:rPr>
          <w:rFonts w:asciiTheme="majorHAnsi" w:hAnsiTheme="majorHAnsi" w:cstheme="majorHAnsi"/>
        </w:rPr>
        <w:t>for another year</w:t>
      </w:r>
      <w:r w:rsidR="000E0E1A" w:rsidRPr="00834EF2">
        <w:rPr>
          <w:rFonts w:asciiTheme="majorHAnsi" w:hAnsiTheme="majorHAnsi" w:cstheme="majorHAnsi"/>
        </w:rPr>
        <w:t>.</w:t>
      </w:r>
      <w:r w:rsidR="005E5A86" w:rsidRPr="00834EF2">
        <w:rPr>
          <w:rFonts w:asciiTheme="majorHAnsi" w:hAnsiTheme="majorHAnsi" w:cstheme="majorHAnsi"/>
        </w:rPr>
        <w:t xml:space="preserve"> </w:t>
      </w:r>
      <w:r w:rsidR="00973420">
        <w:rPr>
          <w:rFonts w:asciiTheme="majorHAnsi" w:hAnsiTheme="majorHAnsi" w:cstheme="majorHAnsi"/>
        </w:rPr>
        <w:t xml:space="preserve">Karamzin’s correspondence with Dmitriev shows that the decision that </w:t>
      </w:r>
      <w:r w:rsidR="00973420">
        <w:rPr>
          <w:rFonts w:asciiTheme="majorHAnsi" w:hAnsiTheme="majorHAnsi" w:cstheme="majorHAnsi"/>
          <w:i/>
          <w:iCs/>
        </w:rPr>
        <w:t xml:space="preserve">Moskovskii zhurnal </w:t>
      </w:r>
      <w:r w:rsidR="00973420">
        <w:rPr>
          <w:rFonts w:asciiTheme="majorHAnsi" w:hAnsiTheme="majorHAnsi" w:cstheme="majorHAnsi"/>
        </w:rPr>
        <w:t xml:space="preserve">would continue to appear in 1792 was not made until November 1791 </w:t>
      </w:r>
      <w:r w:rsidR="0083717A" w:rsidRPr="00834EF2">
        <w:rPr>
          <w:rFonts w:asciiTheme="majorHAnsi" w:hAnsiTheme="majorHAnsi" w:cstheme="majorHAnsi"/>
        </w:rPr>
        <w:t>(Karamzin</w:t>
      </w:r>
      <w:r w:rsidR="005E5A86" w:rsidRPr="00834EF2">
        <w:rPr>
          <w:rFonts w:asciiTheme="majorHAnsi" w:hAnsiTheme="majorHAnsi" w:cstheme="majorHAnsi"/>
        </w:rPr>
        <w:t xml:space="preserve"> </w:t>
      </w:r>
      <w:r w:rsidR="0083717A" w:rsidRPr="00834EF2">
        <w:rPr>
          <w:rFonts w:asciiTheme="majorHAnsi" w:hAnsiTheme="majorHAnsi" w:cstheme="majorHAnsi"/>
        </w:rPr>
        <w:t>18</w:t>
      </w:r>
      <w:r w:rsidR="00C2623E" w:rsidRPr="00834EF2">
        <w:rPr>
          <w:rFonts w:asciiTheme="majorHAnsi" w:hAnsiTheme="majorHAnsi" w:cstheme="majorHAnsi"/>
        </w:rPr>
        <w:t>66,</w:t>
      </w:r>
      <w:r w:rsidR="005E5A86" w:rsidRPr="00834EF2">
        <w:rPr>
          <w:rFonts w:asciiTheme="majorHAnsi" w:hAnsiTheme="majorHAnsi" w:cstheme="majorHAnsi"/>
        </w:rPr>
        <w:t xml:space="preserve"> </w:t>
      </w:r>
      <w:r w:rsidR="00C2623E" w:rsidRPr="00834EF2">
        <w:rPr>
          <w:rFonts w:asciiTheme="majorHAnsi" w:hAnsiTheme="majorHAnsi" w:cstheme="majorHAnsi"/>
        </w:rPr>
        <w:t>23-24).</w:t>
      </w:r>
      <w:r w:rsidR="005E5A86" w:rsidRPr="00834EF2">
        <w:rPr>
          <w:rFonts w:asciiTheme="majorHAnsi" w:hAnsiTheme="majorHAnsi" w:cstheme="majorHAnsi"/>
        </w:rPr>
        <w:t xml:space="preserve"> </w:t>
      </w:r>
      <w:r w:rsidR="00C2623E" w:rsidRPr="00834EF2">
        <w:rPr>
          <w:rFonts w:asciiTheme="majorHAnsi" w:hAnsiTheme="majorHAnsi" w:cstheme="majorHAnsi"/>
        </w:rPr>
        <w:t>It</w:t>
      </w:r>
      <w:r w:rsidR="005E5A86" w:rsidRPr="00834EF2">
        <w:rPr>
          <w:rFonts w:asciiTheme="majorHAnsi" w:hAnsiTheme="majorHAnsi" w:cstheme="majorHAnsi"/>
        </w:rPr>
        <w:t xml:space="preserve"> </w:t>
      </w:r>
      <w:r w:rsidR="00C2623E" w:rsidRPr="00834EF2">
        <w:rPr>
          <w:rFonts w:asciiTheme="majorHAnsi" w:hAnsiTheme="majorHAnsi" w:cstheme="majorHAnsi"/>
        </w:rPr>
        <w:t>is</w:t>
      </w:r>
      <w:r w:rsidR="005E5A86" w:rsidRPr="00834EF2">
        <w:rPr>
          <w:rFonts w:asciiTheme="majorHAnsi" w:hAnsiTheme="majorHAnsi" w:cstheme="majorHAnsi"/>
        </w:rPr>
        <w:t xml:space="preserve"> </w:t>
      </w:r>
      <w:r w:rsidR="00C2623E" w:rsidRPr="00834EF2">
        <w:rPr>
          <w:rFonts w:asciiTheme="majorHAnsi" w:hAnsiTheme="majorHAnsi" w:cstheme="majorHAnsi"/>
        </w:rPr>
        <w:t>highly</w:t>
      </w:r>
      <w:r w:rsidR="005E5A86" w:rsidRPr="00834EF2">
        <w:rPr>
          <w:rFonts w:asciiTheme="majorHAnsi" w:hAnsiTheme="majorHAnsi" w:cstheme="majorHAnsi"/>
        </w:rPr>
        <w:t xml:space="preserve"> </w:t>
      </w:r>
      <w:r w:rsidR="00973420">
        <w:rPr>
          <w:rFonts w:asciiTheme="majorHAnsi" w:hAnsiTheme="majorHAnsi" w:cstheme="majorHAnsi"/>
        </w:rPr>
        <w:t>unlikely</w:t>
      </w:r>
      <w:r w:rsidR="005E5A86" w:rsidRPr="00834EF2">
        <w:rPr>
          <w:rFonts w:asciiTheme="majorHAnsi" w:hAnsiTheme="majorHAnsi" w:cstheme="majorHAnsi"/>
        </w:rPr>
        <w:t xml:space="preserve"> </w:t>
      </w:r>
      <w:r w:rsidR="00C2623E" w:rsidRPr="00834EF2">
        <w:rPr>
          <w:rFonts w:asciiTheme="majorHAnsi" w:hAnsiTheme="majorHAnsi" w:cstheme="majorHAnsi"/>
        </w:rPr>
        <w:t>that</w:t>
      </w:r>
      <w:r w:rsidR="005E5A86" w:rsidRPr="00834EF2">
        <w:rPr>
          <w:rFonts w:asciiTheme="majorHAnsi" w:hAnsiTheme="majorHAnsi" w:cstheme="majorHAnsi"/>
        </w:rPr>
        <w:t xml:space="preserve"> </w:t>
      </w:r>
      <w:r w:rsidR="00C2623E" w:rsidRPr="00834EF2">
        <w:rPr>
          <w:rFonts w:asciiTheme="majorHAnsi" w:hAnsiTheme="majorHAnsi" w:cstheme="majorHAnsi"/>
        </w:rPr>
        <w:t>the</w:t>
      </w:r>
      <w:r w:rsidR="005E5A86" w:rsidRPr="00834EF2">
        <w:rPr>
          <w:rFonts w:asciiTheme="majorHAnsi" w:hAnsiTheme="majorHAnsi" w:cstheme="majorHAnsi"/>
        </w:rPr>
        <w:t xml:space="preserve"> </w:t>
      </w:r>
      <w:r w:rsidR="00C2623E" w:rsidRPr="00834EF2">
        <w:rPr>
          <w:rFonts w:asciiTheme="majorHAnsi" w:hAnsiTheme="majorHAnsi" w:cstheme="majorHAnsi"/>
        </w:rPr>
        <w:t>publisher</w:t>
      </w:r>
      <w:r w:rsidR="005E5A86" w:rsidRPr="00834EF2">
        <w:rPr>
          <w:rFonts w:asciiTheme="majorHAnsi" w:hAnsiTheme="majorHAnsi" w:cstheme="majorHAnsi"/>
        </w:rPr>
        <w:t xml:space="preserve"> </w:t>
      </w:r>
      <w:r w:rsidR="00C2623E" w:rsidRPr="00834EF2">
        <w:rPr>
          <w:rFonts w:asciiTheme="majorHAnsi" w:hAnsiTheme="majorHAnsi" w:cstheme="majorHAnsi"/>
        </w:rPr>
        <w:t>would</w:t>
      </w:r>
      <w:r w:rsidR="005E5A86" w:rsidRPr="00834EF2">
        <w:rPr>
          <w:rFonts w:asciiTheme="majorHAnsi" w:hAnsiTheme="majorHAnsi" w:cstheme="majorHAnsi"/>
        </w:rPr>
        <w:t xml:space="preserve"> </w:t>
      </w:r>
      <w:r w:rsidR="00182E7E">
        <w:rPr>
          <w:rFonts w:asciiTheme="majorHAnsi" w:hAnsiTheme="majorHAnsi" w:cstheme="majorHAnsi"/>
        </w:rPr>
        <w:t xml:space="preserve">consider </w:t>
      </w:r>
      <w:r w:rsidR="00C2623E" w:rsidRPr="00834EF2">
        <w:rPr>
          <w:rFonts w:asciiTheme="majorHAnsi" w:hAnsiTheme="majorHAnsi" w:cstheme="majorHAnsi"/>
        </w:rPr>
        <w:t>disc</w:t>
      </w:r>
      <w:r w:rsidR="007765D5" w:rsidRPr="00834EF2">
        <w:rPr>
          <w:rFonts w:asciiTheme="majorHAnsi" w:hAnsiTheme="majorHAnsi" w:cstheme="majorHAnsi"/>
        </w:rPr>
        <w:t>ontinuing</w:t>
      </w:r>
      <w:r w:rsidR="005E5A86" w:rsidRPr="00834EF2">
        <w:rPr>
          <w:rFonts w:asciiTheme="majorHAnsi" w:hAnsiTheme="majorHAnsi" w:cstheme="majorHAnsi"/>
        </w:rPr>
        <w:t xml:space="preserve"> </w:t>
      </w:r>
      <w:r w:rsidR="00973420">
        <w:rPr>
          <w:rFonts w:asciiTheme="majorHAnsi" w:hAnsiTheme="majorHAnsi" w:cstheme="majorHAnsi"/>
        </w:rPr>
        <w:t>a</w:t>
      </w:r>
      <w:r w:rsidR="005E5A86" w:rsidRPr="00834EF2">
        <w:rPr>
          <w:rFonts w:asciiTheme="majorHAnsi" w:hAnsiTheme="majorHAnsi" w:cstheme="majorHAnsi"/>
        </w:rPr>
        <w:t xml:space="preserve"> </w:t>
      </w:r>
      <w:r w:rsidR="007765D5" w:rsidRPr="00834EF2">
        <w:rPr>
          <w:rFonts w:asciiTheme="majorHAnsi" w:hAnsiTheme="majorHAnsi" w:cstheme="majorHAnsi"/>
        </w:rPr>
        <w:t>profitable</w:t>
      </w:r>
      <w:r w:rsidR="005E5A86" w:rsidRPr="00834EF2">
        <w:rPr>
          <w:rFonts w:asciiTheme="majorHAnsi" w:hAnsiTheme="majorHAnsi" w:cstheme="majorHAnsi"/>
        </w:rPr>
        <w:t xml:space="preserve"> </w:t>
      </w:r>
      <w:r w:rsidR="007765D5" w:rsidRPr="00834EF2">
        <w:rPr>
          <w:rFonts w:asciiTheme="majorHAnsi" w:hAnsiTheme="majorHAnsi" w:cstheme="majorHAnsi"/>
        </w:rPr>
        <w:t>venture</w:t>
      </w:r>
      <w:r w:rsidR="005E5A86" w:rsidRPr="00834EF2">
        <w:rPr>
          <w:rFonts w:asciiTheme="majorHAnsi" w:hAnsiTheme="majorHAnsi" w:cstheme="majorHAnsi"/>
        </w:rPr>
        <w:t xml:space="preserve"> </w:t>
      </w:r>
      <w:r w:rsidR="007765D5" w:rsidRPr="00834EF2">
        <w:rPr>
          <w:rFonts w:asciiTheme="majorHAnsi" w:hAnsiTheme="majorHAnsi" w:cstheme="majorHAnsi"/>
        </w:rPr>
        <w:t>or</w:t>
      </w:r>
      <w:r w:rsidR="005E5A86" w:rsidRPr="00834EF2">
        <w:rPr>
          <w:rFonts w:asciiTheme="majorHAnsi" w:hAnsiTheme="majorHAnsi" w:cstheme="majorHAnsi"/>
        </w:rPr>
        <w:t xml:space="preserve"> </w:t>
      </w:r>
      <w:r w:rsidR="00973420">
        <w:rPr>
          <w:rFonts w:asciiTheme="majorHAnsi" w:hAnsiTheme="majorHAnsi" w:cstheme="majorHAnsi"/>
        </w:rPr>
        <w:t xml:space="preserve">that he would </w:t>
      </w:r>
      <w:r w:rsidR="007765D5" w:rsidRPr="00834EF2">
        <w:rPr>
          <w:rFonts w:asciiTheme="majorHAnsi" w:hAnsiTheme="majorHAnsi" w:cstheme="majorHAnsi"/>
        </w:rPr>
        <w:t>choose</w:t>
      </w:r>
      <w:r w:rsidR="005E5A86" w:rsidRPr="00834EF2">
        <w:rPr>
          <w:rFonts w:asciiTheme="majorHAnsi" w:hAnsiTheme="majorHAnsi" w:cstheme="majorHAnsi"/>
        </w:rPr>
        <w:t xml:space="preserve"> </w:t>
      </w:r>
      <w:r w:rsidR="00C2623E" w:rsidRPr="00834EF2">
        <w:rPr>
          <w:rFonts w:asciiTheme="majorHAnsi" w:hAnsiTheme="majorHAnsi" w:cstheme="majorHAnsi"/>
        </w:rPr>
        <w:t>to</w:t>
      </w:r>
      <w:r w:rsidR="005E5A86" w:rsidRPr="00834EF2">
        <w:rPr>
          <w:rFonts w:asciiTheme="majorHAnsi" w:hAnsiTheme="majorHAnsi" w:cstheme="majorHAnsi"/>
        </w:rPr>
        <w:t xml:space="preserve"> </w:t>
      </w:r>
      <w:r w:rsidR="00C2623E" w:rsidRPr="00834EF2">
        <w:rPr>
          <w:rFonts w:asciiTheme="majorHAnsi" w:hAnsiTheme="majorHAnsi" w:cstheme="majorHAnsi"/>
        </w:rPr>
        <w:t>press</w:t>
      </w:r>
      <w:r w:rsidR="005E5A86" w:rsidRPr="00834EF2">
        <w:rPr>
          <w:rFonts w:asciiTheme="majorHAnsi" w:hAnsiTheme="majorHAnsi" w:cstheme="majorHAnsi"/>
        </w:rPr>
        <w:t xml:space="preserve"> </w:t>
      </w:r>
      <w:r w:rsidR="00C2623E" w:rsidRPr="00834EF2">
        <w:rPr>
          <w:rFonts w:asciiTheme="majorHAnsi" w:hAnsiTheme="majorHAnsi" w:cstheme="majorHAnsi"/>
        </w:rPr>
        <w:t>ahead</w:t>
      </w:r>
      <w:r w:rsidR="005E5A86" w:rsidRPr="00834EF2">
        <w:rPr>
          <w:rFonts w:asciiTheme="majorHAnsi" w:hAnsiTheme="majorHAnsi" w:cstheme="majorHAnsi"/>
        </w:rPr>
        <w:t xml:space="preserve"> </w:t>
      </w:r>
      <w:r w:rsidR="00C2623E" w:rsidRPr="00834EF2">
        <w:rPr>
          <w:rFonts w:asciiTheme="majorHAnsi" w:hAnsiTheme="majorHAnsi" w:cstheme="majorHAnsi"/>
        </w:rPr>
        <w:t>with</w:t>
      </w:r>
      <w:r w:rsidR="005E5A86" w:rsidRPr="00834EF2">
        <w:rPr>
          <w:rFonts w:asciiTheme="majorHAnsi" w:hAnsiTheme="majorHAnsi" w:cstheme="majorHAnsi"/>
        </w:rPr>
        <w:t xml:space="preserve"> </w:t>
      </w:r>
      <w:r w:rsidR="00C2623E" w:rsidRPr="00834EF2">
        <w:rPr>
          <w:rFonts w:asciiTheme="majorHAnsi" w:hAnsiTheme="majorHAnsi" w:cstheme="majorHAnsi"/>
        </w:rPr>
        <w:t>a</w:t>
      </w:r>
      <w:r w:rsidR="005E5A86" w:rsidRPr="00834EF2">
        <w:rPr>
          <w:rFonts w:asciiTheme="majorHAnsi" w:hAnsiTheme="majorHAnsi" w:cstheme="majorHAnsi"/>
        </w:rPr>
        <w:t xml:space="preserve"> </w:t>
      </w:r>
      <w:r w:rsidR="00973420">
        <w:rPr>
          <w:rFonts w:asciiTheme="majorHAnsi" w:hAnsiTheme="majorHAnsi" w:cstheme="majorHAnsi"/>
        </w:rPr>
        <w:t>money-losing</w:t>
      </w:r>
      <w:r w:rsidR="005E5A86" w:rsidRPr="00834EF2">
        <w:rPr>
          <w:rFonts w:asciiTheme="majorHAnsi" w:hAnsiTheme="majorHAnsi" w:cstheme="majorHAnsi"/>
        </w:rPr>
        <w:t xml:space="preserve"> </w:t>
      </w:r>
      <w:r w:rsidR="00973420">
        <w:rPr>
          <w:rFonts w:asciiTheme="majorHAnsi" w:hAnsiTheme="majorHAnsi" w:cstheme="majorHAnsi"/>
        </w:rPr>
        <w:t>publication</w:t>
      </w:r>
      <w:r w:rsidR="00C2623E" w:rsidRPr="00834EF2">
        <w:rPr>
          <w:rFonts w:asciiTheme="majorHAnsi" w:hAnsiTheme="majorHAnsi" w:cstheme="majorHAnsi"/>
        </w:rPr>
        <w:t>.</w:t>
      </w:r>
    </w:p>
    <w:p w14:paraId="7BCFBE35" w14:textId="75094CBF" w:rsidR="00A45837" w:rsidRPr="00834EF2" w:rsidRDefault="00C2623E" w:rsidP="007E1BF9">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If</w:t>
      </w:r>
      <w:r w:rsidR="005E5A86" w:rsidRPr="00834EF2">
        <w:rPr>
          <w:rFonts w:asciiTheme="majorHAnsi" w:hAnsiTheme="majorHAnsi" w:cstheme="majorHAnsi"/>
        </w:rPr>
        <w:t xml:space="preserve"> </w:t>
      </w:r>
      <w:r w:rsidRPr="00834EF2">
        <w:rPr>
          <w:rFonts w:asciiTheme="majorHAnsi" w:hAnsiTheme="majorHAnsi" w:cstheme="majorHAnsi"/>
        </w:rPr>
        <w:t>our</w:t>
      </w:r>
      <w:r w:rsidR="005E5A86" w:rsidRPr="00834EF2">
        <w:rPr>
          <w:rFonts w:asciiTheme="majorHAnsi" w:hAnsiTheme="majorHAnsi" w:cstheme="majorHAnsi"/>
        </w:rPr>
        <w:t xml:space="preserve"> </w:t>
      </w:r>
      <w:r w:rsidRPr="00834EF2">
        <w:rPr>
          <w:rFonts w:asciiTheme="majorHAnsi" w:hAnsiTheme="majorHAnsi" w:cstheme="majorHAnsi"/>
        </w:rPr>
        <w:t>reconstruction</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Pr="00834EF2">
        <w:rPr>
          <w:rFonts w:asciiTheme="majorHAnsi" w:hAnsiTheme="majorHAnsi" w:cstheme="majorHAnsi"/>
        </w:rPr>
        <w:t>correct</w:t>
      </w:r>
      <w:r w:rsidR="00E170A3" w:rsidRPr="00834EF2">
        <w:rPr>
          <w:rFonts w:asciiTheme="majorHAnsi" w:hAnsiTheme="majorHAnsi" w:cstheme="majorHAnsi"/>
        </w:rPr>
        <w:t>,</w:t>
      </w:r>
      <w:r w:rsidR="005E5A86" w:rsidRPr="00834EF2">
        <w:rPr>
          <w:rFonts w:asciiTheme="majorHAnsi" w:hAnsiTheme="majorHAnsi" w:cstheme="majorHAnsi"/>
        </w:rPr>
        <w:t xml:space="preserve"> </w:t>
      </w:r>
      <w:r w:rsidR="00F66626" w:rsidRPr="00834EF2">
        <w:rPr>
          <w:rFonts w:asciiTheme="majorHAnsi" w:hAnsiTheme="majorHAnsi" w:cstheme="majorHAnsi"/>
        </w:rPr>
        <w:t>the</w:t>
      </w:r>
      <w:r w:rsidR="005E5A86" w:rsidRPr="00834EF2">
        <w:rPr>
          <w:rFonts w:asciiTheme="majorHAnsi" w:hAnsiTheme="majorHAnsi" w:cstheme="majorHAnsi"/>
        </w:rPr>
        <w:t xml:space="preserve"> </w:t>
      </w:r>
      <w:r w:rsidR="00F66626" w:rsidRPr="00834EF2">
        <w:rPr>
          <w:rFonts w:asciiTheme="majorHAnsi" w:hAnsiTheme="majorHAnsi" w:cstheme="majorHAnsi"/>
        </w:rPr>
        <w:t>sum</w:t>
      </w:r>
      <w:r w:rsidR="005E5A86" w:rsidRPr="00834EF2">
        <w:rPr>
          <w:rFonts w:asciiTheme="majorHAnsi" w:hAnsiTheme="majorHAnsi" w:cstheme="majorHAnsi"/>
        </w:rPr>
        <w:t xml:space="preserve"> </w:t>
      </w:r>
      <w:r w:rsidR="00354B60">
        <w:rPr>
          <w:rFonts w:asciiTheme="majorHAnsi" w:hAnsiTheme="majorHAnsi" w:cstheme="majorHAnsi"/>
        </w:rPr>
        <w:t xml:space="preserve">of </w:t>
      </w:r>
      <w:r w:rsidR="00F66626" w:rsidRPr="00834EF2">
        <w:rPr>
          <w:rFonts w:asciiTheme="majorHAnsi" w:hAnsiTheme="majorHAnsi" w:cstheme="majorHAnsi"/>
        </w:rPr>
        <w:t>350-400</w:t>
      </w:r>
      <w:r w:rsidR="005E5A86" w:rsidRPr="00834EF2">
        <w:rPr>
          <w:rFonts w:asciiTheme="majorHAnsi" w:hAnsiTheme="majorHAnsi" w:cstheme="majorHAnsi"/>
        </w:rPr>
        <w:t xml:space="preserve"> </w:t>
      </w:r>
      <w:r w:rsidR="00354B60">
        <w:rPr>
          <w:rFonts w:asciiTheme="majorHAnsi" w:hAnsiTheme="majorHAnsi" w:cstheme="majorHAnsi"/>
        </w:rPr>
        <w:t>r</w:t>
      </w:r>
      <w:r w:rsidR="00F66626" w:rsidRPr="00834EF2">
        <w:rPr>
          <w:rFonts w:asciiTheme="majorHAnsi" w:hAnsiTheme="majorHAnsi" w:cstheme="majorHAnsi"/>
        </w:rPr>
        <w:t>ubles</w:t>
      </w:r>
      <w:r w:rsidR="005E5A86" w:rsidRPr="00834EF2">
        <w:rPr>
          <w:rFonts w:asciiTheme="majorHAnsi" w:hAnsiTheme="majorHAnsi" w:cstheme="majorHAnsi"/>
        </w:rPr>
        <w:t xml:space="preserve"> </w:t>
      </w:r>
      <w:r w:rsidRPr="00834EF2">
        <w:rPr>
          <w:rFonts w:asciiTheme="majorHAnsi" w:hAnsiTheme="majorHAnsi" w:cstheme="majorHAnsi"/>
        </w:rPr>
        <w:t>received</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00F66626" w:rsidRPr="00834EF2">
        <w:rPr>
          <w:rFonts w:asciiTheme="majorHAnsi" w:hAnsiTheme="majorHAnsi" w:cstheme="majorHAnsi"/>
        </w:rPr>
        <w:t>for</w:t>
      </w:r>
      <w:r w:rsidR="005E5A86" w:rsidRPr="00834EF2">
        <w:rPr>
          <w:rFonts w:asciiTheme="majorHAnsi" w:hAnsiTheme="majorHAnsi" w:cstheme="majorHAnsi"/>
        </w:rPr>
        <w:t xml:space="preserve"> </w:t>
      </w:r>
      <w:r w:rsidR="00354B60">
        <w:rPr>
          <w:rFonts w:asciiTheme="majorHAnsi" w:hAnsiTheme="majorHAnsi" w:cstheme="majorHAnsi"/>
        </w:rPr>
        <w:t>editing</w:t>
      </w:r>
      <w:r w:rsidR="005E5A86" w:rsidRPr="00834EF2">
        <w:rPr>
          <w:rFonts w:asciiTheme="majorHAnsi" w:hAnsiTheme="majorHAnsi" w:cstheme="majorHAnsi"/>
        </w:rPr>
        <w:t xml:space="preserve"> </w:t>
      </w:r>
      <w:r w:rsidR="00F66626" w:rsidRPr="00354B60">
        <w:rPr>
          <w:rFonts w:asciiTheme="majorHAnsi" w:hAnsiTheme="majorHAnsi" w:cstheme="majorHAnsi"/>
          <w:i/>
          <w:iCs/>
        </w:rPr>
        <w:t>Moskovskii</w:t>
      </w:r>
      <w:r w:rsidR="005E5A86" w:rsidRPr="00354B60">
        <w:rPr>
          <w:rFonts w:asciiTheme="majorHAnsi" w:hAnsiTheme="majorHAnsi" w:cstheme="majorHAnsi"/>
          <w:i/>
          <w:iCs/>
        </w:rPr>
        <w:t xml:space="preserve"> </w:t>
      </w:r>
      <w:r w:rsidR="00F66626" w:rsidRPr="00354B60">
        <w:rPr>
          <w:rFonts w:asciiTheme="majorHAnsi" w:hAnsiTheme="majorHAnsi" w:cstheme="majorHAnsi"/>
          <w:i/>
          <w:iCs/>
        </w:rPr>
        <w:t>zhurnal</w:t>
      </w:r>
      <w:r w:rsidR="00354B60">
        <w:rPr>
          <w:rFonts w:asciiTheme="majorHAnsi" w:hAnsiTheme="majorHAnsi" w:cstheme="majorHAnsi"/>
        </w:rPr>
        <w:t xml:space="preserve">, when </w:t>
      </w:r>
      <w:r w:rsidR="00387B39" w:rsidRPr="00834EF2">
        <w:rPr>
          <w:rFonts w:asciiTheme="majorHAnsi" w:hAnsiTheme="majorHAnsi" w:cstheme="majorHAnsi"/>
        </w:rPr>
        <w:t>added</w:t>
      </w:r>
      <w:r w:rsidR="005E5A86" w:rsidRPr="00834EF2">
        <w:rPr>
          <w:rFonts w:asciiTheme="majorHAnsi" w:hAnsiTheme="majorHAnsi" w:cstheme="majorHAnsi"/>
        </w:rPr>
        <w:t xml:space="preserve"> </w:t>
      </w:r>
      <w:r w:rsidR="00387B39" w:rsidRPr="00834EF2">
        <w:rPr>
          <w:rFonts w:asciiTheme="majorHAnsi" w:hAnsiTheme="majorHAnsi" w:cstheme="majorHAnsi"/>
        </w:rPr>
        <w:t>to</w:t>
      </w:r>
      <w:r w:rsidR="005E5A86" w:rsidRPr="00834EF2">
        <w:rPr>
          <w:rFonts w:asciiTheme="majorHAnsi" w:hAnsiTheme="majorHAnsi" w:cstheme="majorHAnsi"/>
        </w:rPr>
        <w:t xml:space="preserve"> </w:t>
      </w:r>
      <w:r w:rsidR="00354B60">
        <w:rPr>
          <w:rFonts w:asciiTheme="majorHAnsi" w:hAnsiTheme="majorHAnsi" w:cstheme="majorHAnsi"/>
        </w:rPr>
        <w:t xml:space="preserve">the </w:t>
      </w:r>
      <w:r w:rsidR="00387B39" w:rsidRPr="00834EF2">
        <w:rPr>
          <w:rFonts w:asciiTheme="majorHAnsi" w:hAnsiTheme="majorHAnsi" w:cstheme="majorHAnsi"/>
        </w:rPr>
        <w:t>approximately</w:t>
      </w:r>
      <w:r w:rsidR="005E5A86" w:rsidRPr="00834EF2">
        <w:rPr>
          <w:rFonts w:asciiTheme="majorHAnsi" w:hAnsiTheme="majorHAnsi" w:cstheme="majorHAnsi"/>
        </w:rPr>
        <w:t xml:space="preserve"> </w:t>
      </w:r>
      <w:r w:rsidR="00387B39" w:rsidRPr="00834EF2">
        <w:rPr>
          <w:rFonts w:asciiTheme="majorHAnsi" w:hAnsiTheme="majorHAnsi" w:cstheme="majorHAnsi"/>
        </w:rPr>
        <w:t>1</w:t>
      </w:r>
      <w:r w:rsidR="0083717A" w:rsidRPr="00834EF2">
        <w:rPr>
          <w:rFonts w:asciiTheme="majorHAnsi" w:hAnsiTheme="majorHAnsi" w:cstheme="majorHAnsi"/>
        </w:rPr>
        <w:t>,</w:t>
      </w:r>
      <w:r w:rsidR="00387B39" w:rsidRPr="00834EF2">
        <w:rPr>
          <w:rFonts w:asciiTheme="majorHAnsi" w:hAnsiTheme="majorHAnsi" w:cstheme="majorHAnsi"/>
        </w:rPr>
        <w:t>300-1</w:t>
      </w:r>
      <w:r w:rsidR="0083717A" w:rsidRPr="00834EF2">
        <w:rPr>
          <w:rFonts w:asciiTheme="majorHAnsi" w:hAnsiTheme="majorHAnsi" w:cstheme="majorHAnsi"/>
        </w:rPr>
        <w:t>,</w:t>
      </w:r>
      <w:r w:rsidR="00387B39" w:rsidRPr="00834EF2">
        <w:rPr>
          <w:rFonts w:asciiTheme="majorHAnsi" w:hAnsiTheme="majorHAnsi" w:cstheme="majorHAnsi"/>
        </w:rPr>
        <w:t>400</w:t>
      </w:r>
      <w:r w:rsidR="005E5A86" w:rsidRPr="00834EF2">
        <w:rPr>
          <w:rFonts w:asciiTheme="majorHAnsi" w:hAnsiTheme="majorHAnsi" w:cstheme="majorHAnsi"/>
        </w:rPr>
        <w:t xml:space="preserve"> </w:t>
      </w:r>
      <w:r w:rsidR="00354B60">
        <w:rPr>
          <w:rFonts w:asciiTheme="majorHAnsi" w:hAnsiTheme="majorHAnsi" w:cstheme="majorHAnsi"/>
        </w:rPr>
        <w:t>r</w:t>
      </w:r>
      <w:r w:rsidR="00F66626" w:rsidRPr="00834EF2">
        <w:rPr>
          <w:rFonts w:asciiTheme="majorHAnsi" w:hAnsiTheme="majorHAnsi" w:cstheme="majorHAnsi"/>
        </w:rPr>
        <w:t>ubles</w:t>
      </w:r>
      <w:r w:rsidR="005E5A86" w:rsidRPr="00834EF2">
        <w:rPr>
          <w:rFonts w:asciiTheme="majorHAnsi" w:hAnsiTheme="majorHAnsi" w:cstheme="majorHAnsi"/>
        </w:rPr>
        <w:t xml:space="preserve"> </w:t>
      </w:r>
      <w:r w:rsidR="00354B60">
        <w:rPr>
          <w:rFonts w:asciiTheme="majorHAnsi" w:hAnsiTheme="majorHAnsi" w:cstheme="majorHAnsi"/>
        </w:rPr>
        <w:t xml:space="preserve">that his estate </w:t>
      </w:r>
      <w:r w:rsidR="00354B60">
        <w:rPr>
          <w:rFonts w:asciiTheme="majorHAnsi" w:hAnsiTheme="majorHAnsi" w:cstheme="majorHAnsi"/>
        </w:rPr>
        <w:lastRenderedPageBreak/>
        <w:t>brought in,</w:t>
      </w:r>
      <w:r w:rsidR="005E5A86" w:rsidRPr="00834EF2">
        <w:rPr>
          <w:rFonts w:asciiTheme="majorHAnsi" w:hAnsiTheme="majorHAnsi" w:cstheme="majorHAnsi"/>
        </w:rPr>
        <w:t xml:space="preserve"> </w:t>
      </w:r>
      <w:r w:rsidR="00354B60">
        <w:rPr>
          <w:rFonts w:asciiTheme="majorHAnsi" w:hAnsiTheme="majorHAnsi" w:cstheme="majorHAnsi"/>
        </w:rPr>
        <w:t>would amount to between</w:t>
      </w:r>
      <w:r w:rsidR="005E5A86" w:rsidRPr="00834EF2">
        <w:rPr>
          <w:rFonts w:asciiTheme="majorHAnsi" w:hAnsiTheme="majorHAnsi" w:cstheme="majorHAnsi"/>
        </w:rPr>
        <w:t xml:space="preserve"> </w:t>
      </w:r>
      <w:r w:rsidR="00387B39" w:rsidRPr="00834EF2">
        <w:rPr>
          <w:rFonts w:asciiTheme="majorHAnsi" w:hAnsiTheme="majorHAnsi" w:cstheme="majorHAnsi"/>
        </w:rPr>
        <w:t>20</w:t>
      </w:r>
      <w:r w:rsidR="005E5A86" w:rsidRPr="00834EF2">
        <w:rPr>
          <w:rFonts w:asciiTheme="majorHAnsi" w:hAnsiTheme="majorHAnsi" w:cstheme="majorHAnsi"/>
        </w:rPr>
        <w:t xml:space="preserve"> </w:t>
      </w:r>
      <w:r w:rsidR="00354B60">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25%</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overall</w:t>
      </w:r>
      <w:r w:rsidR="005E5A86" w:rsidRPr="00834EF2">
        <w:rPr>
          <w:rFonts w:asciiTheme="majorHAnsi" w:hAnsiTheme="majorHAnsi" w:cstheme="majorHAnsi"/>
        </w:rPr>
        <w:t xml:space="preserve"> </w:t>
      </w:r>
      <w:r w:rsidR="00F66626" w:rsidRPr="00834EF2">
        <w:rPr>
          <w:rFonts w:asciiTheme="majorHAnsi" w:hAnsiTheme="majorHAnsi" w:cstheme="majorHAnsi"/>
        </w:rPr>
        <w:t>budget</w:t>
      </w:r>
      <w:r w:rsidR="00387B39" w:rsidRPr="00834EF2">
        <w:rPr>
          <w:rFonts w:asciiTheme="majorHAnsi" w:hAnsiTheme="majorHAnsi" w:cstheme="majorHAnsi"/>
        </w:rPr>
        <w:t>.</w:t>
      </w:r>
      <w:r w:rsidR="005E5A86" w:rsidRPr="00834EF2">
        <w:rPr>
          <w:rFonts w:asciiTheme="majorHAnsi" w:hAnsiTheme="majorHAnsi" w:cstheme="majorHAnsi"/>
        </w:rPr>
        <w:t xml:space="preserve"> </w:t>
      </w:r>
      <w:r w:rsidR="00387B39" w:rsidRPr="00834EF2">
        <w:rPr>
          <w:rFonts w:asciiTheme="majorHAnsi" w:hAnsiTheme="majorHAnsi" w:cstheme="majorHAnsi"/>
        </w:rPr>
        <w:t>This</w:t>
      </w:r>
      <w:r w:rsidR="005E5A86" w:rsidRPr="00834EF2">
        <w:rPr>
          <w:rFonts w:asciiTheme="majorHAnsi" w:hAnsiTheme="majorHAnsi" w:cstheme="majorHAnsi"/>
        </w:rPr>
        <w:t xml:space="preserve"> </w:t>
      </w:r>
      <w:r w:rsidR="00387B39" w:rsidRPr="00834EF2">
        <w:rPr>
          <w:rFonts w:asciiTheme="majorHAnsi" w:hAnsiTheme="majorHAnsi" w:cstheme="majorHAnsi"/>
        </w:rPr>
        <w:t>is</w:t>
      </w:r>
      <w:r w:rsidR="005E5A86" w:rsidRPr="00834EF2">
        <w:rPr>
          <w:rFonts w:asciiTheme="majorHAnsi" w:hAnsiTheme="majorHAnsi" w:cstheme="majorHAnsi"/>
        </w:rPr>
        <w:t xml:space="preserve"> </w:t>
      </w:r>
      <w:r w:rsidR="002965A0">
        <w:rPr>
          <w:rFonts w:asciiTheme="majorHAnsi" w:hAnsiTheme="majorHAnsi" w:cstheme="majorHAnsi"/>
        </w:rPr>
        <w:t>not a</w:t>
      </w:r>
      <w:r w:rsidR="005E5A86" w:rsidRPr="00834EF2">
        <w:rPr>
          <w:rFonts w:asciiTheme="majorHAnsi" w:hAnsiTheme="majorHAnsi" w:cstheme="majorHAnsi"/>
        </w:rPr>
        <w:t xml:space="preserve"> </w:t>
      </w:r>
      <w:r w:rsidRPr="00834EF2">
        <w:rPr>
          <w:rFonts w:asciiTheme="majorHAnsi" w:hAnsiTheme="majorHAnsi" w:cstheme="majorHAnsi"/>
        </w:rPr>
        <w:t>negligible</w:t>
      </w:r>
      <w:r w:rsidR="005E5A86" w:rsidRPr="00834EF2">
        <w:rPr>
          <w:rFonts w:asciiTheme="majorHAnsi" w:hAnsiTheme="majorHAnsi" w:cstheme="majorHAnsi"/>
        </w:rPr>
        <w:t xml:space="preserve"> </w:t>
      </w:r>
      <w:r w:rsidR="002965A0" w:rsidRPr="00834EF2">
        <w:rPr>
          <w:rFonts w:asciiTheme="majorHAnsi" w:hAnsiTheme="majorHAnsi" w:cstheme="majorHAnsi"/>
        </w:rPr>
        <w:t>share</w:t>
      </w:r>
      <w:r w:rsidR="00D15362">
        <w:rPr>
          <w:rFonts w:asciiTheme="majorHAnsi" w:hAnsiTheme="majorHAnsi" w:cstheme="majorHAnsi"/>
        </w:rPr>
        <w:t xml:space="preserve"> of </w:t>
      </w:r>
      <w:r w:rsidR="004E42E0">
        <w:rPr>
          <w:rFonts w:asciiTheme="majorHAnsi" w:hAnsiTheme="majorHAnsi" w:cstheme="majorHAnsi"/>
        </w:rPr>
        <w:t xml:space="preserve">one’s </w:t>
      </w:r>
      <w:r w:rsidR="002965A0">
        <w:rPr>
          <w:rFonts w:asciiTheme="majorHAnsi" w:hAnsiTheme="majorHAnsi" w:cstheme="majorHAnsi"/>
        </w:rPr>
        <w:t>total income</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but</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would</w:t>
      </w:r>
      <w:r w:rsidR="005E5A86" w:rsidRPr="00834EF2">
        <w:rPr>
          <w:rFonts w:asciiTheme="majorHAnsi" w:hAnsiTheme="majorHAnsi" w:cstheme="majorHAnsi"/>
        </w:rPr>
        <w:t xml:space="preserve"> </w:t>
      </w:r>
      <w:r w:rsidRPr="00834EF2">
        <w:rPr>
          <w:rFonts w:asciiTheme="majorHAnsi" w:hAnsiTheme="majorHAnsi" w:cstheme="majorHAnsi"/>
        </w:rPr>
        <w:t>qualify</w:t>
      </w:r>
      <w:r w:rsidR="005E5A86" w:rsidRPr="00834EF2">
        <w:rPr>
          <w:rFonts w:asciiTheme="majorHAnsi" w:hAnsiTheme="majorHAnsi" w:cstheme="majorHAnsi"/>
        </w:rPr>
        <w:t xml:space="preserve"> </w:t>
      </w:r>
      <w:r w:rsidR="00D1536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literary</w:t>
      </w:r>
      <w:r w:rsidR="005E5A86" w:rsidRPr="00834EF2">
        <w:rPr>
          <w:rFonts w:asciiTheme="majorHAnsi" w:hAnsiTheme="majorHAnsi" w:cstheme="majorHAnsi"/>
        </w:rPr>
        <w:t xml:space="preserve"> </w:t>
      </w:r>
      <w:r w:rsidRPr="00834EF2">
        <w:rPr>
          <w:rFonts w:asciiTheme="majorHAnsi" w:hAnsiTheme="majorHAnsi" w:cstheme="majorHAnsi"/>
        </w:rPr>
        <w:t>professional</w:t>
      </w:r>
      <w:r w:rsidR="005E5A86" w:rsidRPr="00834EF2">
        <w:rPr>
          <w:rFonts w:asciiTheme="majorHAnsi" w:hAnsiTheme="majorHAnsi" w:cstheme="majorHAnsi"/>
        </w:rPr>
        <w:t xml:space="preserve"> </w:t>
      </w:r>
      <w:r w:rsidR="00387B39" w:rsidRPr="00834EF2">
        <w:rPr>
          <w:rFonts w:asciiTheme="majorHAnsi" w:hAnsiTheme="majorHAnsi" w:cstheme="majorHAnsi"/>
        </w:rPr>
        <w:t>and</w:t>
      </w:r>
      <w:r w:rsidR="005E5A86" w:rsidRPr="00834EF2">
        <w:rPr>
          <w:rFonts w:asciiTheme="majorHAnsi" w:hAnsiTheme="majorHAnsi" w:cstheme="majorHAnsi"/>
        </w:rPr>
        <w:t xml:space="preserve"> </w:t>
      </w:r>
      <w:r w:rsidR="00387B39" w:rsidRPr="00834EF2">
        <w:rPr>
          <w:rFonts w:asciiTheme="majorHAnsi" w:hAnsiTheme="majorHAnsi" w:cstheme="majorHAnsi"/>
        </w:rPr>
        <w:t>arguably</w:t>
      </w:r>
      <w:r w:rsidR="005E5A86" w:rsidRPr="00834EF2">
        <w:rPr>
          <w:rFonts w:asciiTheme="majorHAnsi" w:hAnsiTheme="majorHAnsi" w:cstheme="majorHAnsi"/>
        </w:rPr>
        <w:t xml:space="preserve"> </w:t>
      </w:r>
      <w:r w:rsidR="00387B39" w:rsidRPr="00834EF2">
        <w:rPr>
          <w:rFonts w:asciiTheme="majorHAnsi" w:hAnsiTheme="majorHAnsi" w:cstheme="majorHAnsi"/>
        </w:rPr>
        <w:t>not</w:t>
      </w:r>
      <w:r w:rsidR="005E5A86" w:rsidRPr="00834EF2">
        <w:rPr>
          <w:rFonts w:asciiTheme="majorHAnsi" w:hAnsiTheme="majorHAnsi" w:cstheme="majorHAnsi"/>
        </w:rPr>
        <w:t xml:space="preserve"> </w:t>
      </w:r>
      <w:r w:rsidR="00387B39" w:rsidRPr="00834EF2">
        <w:rPr>
          <w:rFonts w:asciiTheme="majorHAnsi" w:hAnsiTheme="majorHAnsi" w:cstheme="majorHAnsi"/>
        </w:rPr>
        <w:t>the</w:t>
      </w:r>
      <w:r w:rsidR="005E5A86" w:rsidRPr="00834EF2">
        <w:rPr>
          <w:rFonts w:asciiTheme="majorHAnsi" w:hAnsiTheme="majorHAnsi" w:cstheme="majorHAnsi"/>
        </w:rPr>
        <w:t xml:space="preserve"> </w:t>
      </w:r>
      <w:r w:rsidR="00387B39" w:rsidRPr="00834EF2">
        <w:rPr>
          <w:rFonts w:asciiTheme="majorHAnsi" w:hAnsiTheme="majorHAnsi" w:cstheme="majorHAnsi"/>
        </w:rPr>
        <w:t>result</w:t>
      </w:r>
      <w:r w:rsidR="005E5A86" w:rsidRPr="00834EF2">
        <w:rPr>
          <w:rFonts w:asciiTheme="majorHAnsi" w:hAnsiTheme="majorHAnsi" w:cstheme="majorHAnsi"/>
        </w:rPr>
        <w:t xml:space="preserve"> </w:t>
      </w:r>
      <w:r w:rsidR="00D15362">
        <w:rPr>
          <w:rFonts w:asciiTheme="majorHAnsi" w:hAnsiTheme="majorHAnsi" w:cstheme="majorHAnsi"/>
        </w:rPr>
        <w:t>he</w:t>
      </w:r>
      <w:r w:rsidR="005E5A86" w:rsidRPr="00834EF2">
        <w:rPr>
          <w:rFonts w:asciiTheme="majorHAnsi" w:hAnsiTheme="majorHAnsi" w:cstheme="majorHAnsi"/>
        </w:rPr>
        <w:t xml:space="preserve"> </w:t>
      </w:r>
      <w:r w:rsidR="00387B39" w:rsidRPr="00834EF2">
        <w:rPr>
          <w:rFonts w:asciiTheme="majorHAnsi" w:hAnsiTheme="majorHAnsi" w:cstheme="majorHAnsi"/>
        </w:rPr>
        <w:t>was</w:t>
      </w:r>
      <w:r w:rsidR="005E5A86" w:rsidRPr="00834EF2">
        <w:rPr>
          <w:rFonts w:asciiTheme="majorHAnsi" w:hAnsiTheme="majorHAnsi" w:cstheme="majorHAnsi"/>
        </w:rPr>
        <w:t xml:space="preserve"> </w:t>
      </w:r>
      <w:r w:rsidR="00387B39" w:rsidRPr="00834EF2">
        <w:rPr>
          <w:rFonts w:asciiTheme="majorHAnsi" w:hAnsiTheme="majorHAnsi" w:cstheme="majorHAnsi"/>
        </w:rPr>
        <w:t>hoping</w:t>
      </w:r>
      <w:r w:rsidR="005E5A86" w:rsidRPr="00834EF2">
        <w:rPr>
          <w:rFonts w:asciiTheme="majorHAnsi" w:hAnsiTheme="majorHAnsi" w:cstheme="majorHAnsi"/>
        </w:rPr>
        <w:t xml:space="preserve"> </w:t>
      </w:r>
      <w:r w:rsidR="00387B39" w:rsidRPr="00834EF2">
        <w:rPr>
          <w:rFonts w:asciiTheme="majorHAnsi" w:hAnsiTheme="majorHAnsi" w:cstheme="majorHAnsi"/>
        </w:rPr>
        <w:t>to</w:t>
      </w:r>
      <w:r w:rsidR="005E5A86" w:rsidRPr="00834EF2">
        <w:rPr>
          <w:rFonts w:asciiTheme="majorHAnsi" w:hAnsiTheme="majorHAnsi" w:cstheme="majorHAnsi"/>
        </w:rPr>
        <w:t xml:space="preserve"> </w:t>
      </w:r>
      <w:r w:rsidR="00387B39" w:rsidRPr="00834EF2">
        <w:rPr>
          <w:rFonts w:asciiTheme="majorHAnsi" w:hAnsiTheme="majorHAnsi" w:cstheme="majorHAnsi"/>
        </w:rPr>
        <w:t>achieve</w:t>
      </w:r>
      <w:r w:rsidRPr="00834EF2">
        <w:rPr>
          <w:rFonts w:asciiTheme="majorHAnsi" w:hAnsiTheme="majorHAnsi" w:cstheme="majorHAnsi"/>
        </w:rPr>
        <w:t>.</w:t>
      </w:r>
      <w:r w:rsidR="005E5A86" w:rsidRPr="00834EF2">
        <w:rPr>
          <w:rFonts w:asciiTheme="majorHAnsi" w:hAnsiTheme="majorHAnsi" w:cstheme="majorHAnsi"/>
        </w:rPr>
        <w:t xml:space="preserve"> </w:t>
      </w:r>
      <w:r w:rsidR="00F66626" w:rsidRPr="00834EF2">
        <w:rPr>
          <w:rFonts w:asciiTheme="majorHAnsi" w:hAnsiTheme="majorHAnsi" w:cstheme="majorHAnsi"/>
        </w:rPr>
        <w:t>T</w:t>
      </w:r>
      <w:r w:rsidRPr="00834EF2">
        <w:rPr>
          <w:rFonts w:asciiTheme="majorHAnsi" w:hAnsiTheme="majorHAnsi" w:cstheme="majorHAnsi"/>
        </w:rPr>
        <w:t>his</w:t>
      </w:r>
      <w:r w:rsidR="005E5A86" w:rsidRPr="00834EF2">
        <w:rPr>
          <w:rFonts w:asciiTheme="majorHAnsi" w:hAnsiTheme="majorHAnsi" w:cstheme="majorHAnsi"/>
        </w:rPr>
        <w:t xml:space="preserve"> </w:t>
      </w:r>
      <w:r w:rsidR="00881AFD">
        <w:rPr>
          <w:rFonts w:asciiTheme="majorHAnsi" w:hAnsiTheme="majorHAnsi" w:cstheme="majorHAnsi"/>
        </w:rPr>
        <w:t>near-failure</w:t>
      </w:r>
      <w:r w:rsidR="001E09E8" w:rsidRPr="00834EF2">
        <w:rPr>
          <w:rFonts w:asciiTheme="majorHAnsi" w:hAnsiTheme="majorHAnsi" w:cstheme="majorHAnsi"/>
        </w:rPr>
        <w:t>,</w:t>
      </w:r>
      <w:r w:rsidR="005E5A86" w:rsidRPr="00834EF2">
        <w:rPr>
          <w:rFonts w:asciiTheme="majorHAnsi" w:hAnsiTheme="majorHAnsi" w:cstheme="majorHAnsi"/>
        </w:rPr>
        <w:t xml:space="preserve"> </w:t>
      </w:r>
      <w:r w:rsidR="001E09E8" w:rsidRPr="00834EF2">
        <w:rPr>
          <w:rFonts w:asciiTheme="majorHAnsi" w:hAnsiTheme="majorHAnsi" w:cstheme="majorHAnsi"/>
        </w:rPr>
        <w:t>however,</w:t>
      </w:r>
      <w:r w:rsidR="005E5A86" w:rsidRPr="00834EF2">
        <w:rPr>
          <w:rFonts w:asciiTheme="majorHAnsi" w:hAnsiTheme="majorHAnsi" w:cstheme="majorHAnsi"/>
        </w:rPr>
        <w:t xml:space="preserve"> </w:t>
      </w:r>
      <w:r w:rsidRPr="00834EF2">
        <w:rPr>
          <w:rFonts w:asciiTheme="majorHAnsi" w:hAnsiTheme="majorHAnsi" w:cstheme="majorHAnsi"/>
        </w:rPr>
        <w:t>did</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discourage</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young</w:t>
      </w:r>
      <w:r w:rsidR="005E5A86" w:rsidRPr="00834EF2">
        <w:rPr>
          <w:rFonts w:asciiTheme="majorHAnsi" w:hAnsiTheme="majorHAnsi" w:cstheme="majorHAnsi"/>
        </w:rPr>
        <w:t xml:space="preserve"> </w:t>
      </w:r>
      <w:r w:rsidRPr="00834EF2">
        <w:rPr>
          <w:rFonts w:asciiTheme="majorHAnsi" w:hAnsiTheme="majorHAnsi" w:cstheme="majorHAnsi"/>
        </w:rPr>
        <w:t>author</w:t>
      </w:r>
      <w:r w:rsidR="005E5A86" w:rsidRPr="00834EF2">
        <w:rPr>
          <w:rFonts w:asciiTheme="majorHAnsi" w:hAnsiTheme="majorHAnsi" w:cstheme="majorHAnsi"/>
        </w:rPr>
        <w:t xml:space="preserve"> </w:t>
      </w:r>
      <w:r w:rsidR="00387B39"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pursu</w:t>
      </w:r>
      <w:r w:rsidR="00387B39" w:rsidRPr="00834EF2">
        <w:rPr>
          <w:rFonts w:asciiTheme="majorHAnsi" w:hAnsiTheme="majorHAnsi" w:cstheme="majorHAnsi"/>
        </w:rPr>
        <w:t>ing</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goals.</w:t>
      </w:r>
    </w:p>
    <w:p w14:paraId="62C88D5C" w14:textId="03220B75" w:rsidR="00A45837" w:rsidRPr="00834EF2" w:rsidRDefault="00382B06" w:rsidP="00EC2257">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we</w:t>
      </w:r>
      <w:r w:rsidR="005E5A86" w:rsidRPr="00834EF2">
        <w:rPr>
          <w:rFonts w:asciiTheme="majorHAnsi" w:hAnsiTheme="majorHAnsi" w:cstheme="majorHAnsi"/>
        </w:rPr>
        <w:t xml:space="preserve"> </w:t>
      </w:r>
      <w:r w:rsidRPr="00834EF2">
        <w:rPr>
          <w:rFonts w:asciiTheme="majorHAnsi" w:hAnsiTheme="majorHAnsi" w:cstheme="majorHAnsi"/>
        </w:rPr>
        <w:t>can</w:t>
      </w:r>
      <w:r w:rsidR="005E5A86" w:rsidRPr="00834EF2">
        <w:rPr>
          <w:rFonts w:asciiTheme="majorHAnsi" w:hAnsiTheme="majorHAnsi" w:cstheme="majorHAnsi"/>
        </w:rPr>
        <w:t xml:space="preserve"> </w:t>
      </w:r>
      <w:r w:rsidR="00A22BF5">
        <w:rPr>
          <w:rFonts w:asciiTheme="majorHAnsi" w:hAnsiTheme="majorHAnsi" w:cstheme="majorHAnsi"/>
        </w:rPr>
        <w:t>tell</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F66626" w:rsidRPr="00834EF2">
        <w:rPr>
          <w:rFonts w:asciiTheme="majorHAnsi" w:hAnsiTheme="majorHAnsi" w:cstheme="majorHAnsi"/>
        </w:rPr>
        <w:t>above</w:t>
      </w:r>
      <w:r w:rsidR="005E5A86" w:rsidRPr="00834EF2">
        <w:rPr>
          <w:rFonts w:asciiTheme="majorHAnsi" w:hAnsiTheme="majorHAnsi" w:cstheme="majorHAnsi"/>
        </w:rPr>
        <w:t xml:space="preserve"> </w:t>
      </w:r>
      <w:r w:rsidR="00F66626" w:rsidRPr="00834EF2">
        <w:rPr>
          <w:rFonts w:asciiTheme="majorHAnsi" w:hAnsiTheme="majorHAnsi" w:cstheme="majorHAnsi"/>
        </w:rPr>
        <w:t>quoted</w:t>
      </w:r>
      <w:r w:rsidR="005E5A86" w:rsidRPr="00834EF2">
        <w:rPr>
          <w:rFonts w:asciiTheme="majorHAnsi" w:hAnsiTheme="majorHAnsi" w:cstheme="majorHAnsi"/>
        </w:rPr>
        <w:t xml:space="preserve"> </w:t>
      </w:r>
      <w:r w:rsidRPr="00834EF2">
        <w:rPr>
          <w:rFonts w:asciiTheme="majorHAnsi" w:hAnsiTheme="majorHAnsi" w:cstheme="majorHAnsi"/>
        </w:rPr>
        <w:t>letter</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La</w:t>
      </w:r>
      <w:r w:rsidR="00E818E0" w:rsidRPr="00834EF2">
        <w:rPr>
          <w:rFonts w:asciiTheme="majorHAnsi" w:hAnsiTheme="majorHAnsi" w:cstheme="majorHAnsi"/>
        </w:rPr>
        <w:t>v</w:t>
      </w:r>
      <w:r w:rsidRPr="00834EF2">
        <w:rPr>
          <w:rFonts w:asciiTheme="majorHAnsi" w:hAnsiTheme="majorHAnsi" w:cstheme="majorHAnsi"/>
        </w:rPr>
        <w:t>ater</w:t>
      </w:r>
      <w:r w:rsidR="00F66626" w:rsidRPr="00834EF2">
        <w:rPr>
          <w:rFonts w:asciiTheme="majorHAnsi" w:hAnsiTheme="majorHAnsi" w:cstheme="majorHAnsi"/>
        </w:rPr>
        <w:t>,</w:t>
      </w:r>
      <w:r w:rsidR="005E5A86" w:rsidRPr="00834EF2">
        <w:rPr>
          <w:rFonts w:asciiTheme="majorHAnsi" w:hAnsiTheme="majorHAnsi" w:cstheme="majorHAnsi"/>
        </w:rPr>
        <w:t xml:space="preserve"> </w:t>
      </w:r>
      <w:r w:rsidR="00EC2257">
        <w:rPr>
          <w:rFonts w:asciiTheme="majorHAnsi" w:hAnsiTheme="majorHAnsi" w:cstheme="majorHAnsi"/>
        </w:rPr>
        <w:t>from</w:t>
      </w:r>
      <w:r w:rsidR="00EC2257" w:rsidRPr="00834EF2">
        <w:rPr>
          <w:rFonts w:asciiTheme="majorHAnsi" w:hAnsiTheme="majorHAnsi" w:cstheme="majorHAnsi"/>
        </w:rPr>
        <w:t xml:space="preserve"> the earliest stages of his literary career, </w:t>
      </w:r>
      <w:r w:rsidR="00EC2257">
        <w:rPr>
          <w:rFonts w:asciiTheme="majorHAnsi" w:hAnsiTheme="majorHAnsi" w:cstheme="majorHAnsi"/>
        </w:rPr>
        <w:t>perhaps going back as far as his</w:t>
      </w:r>
      <w:r w:rsidR="00EC2257" w:rsidRPr="00834EF2">
        <w:rPr>
          <w:rFonts w:asciiTheme="majorHAnsi" w:hAnsiTheme="majorHAnsi" w:cstheme="majorHAnsi"/>
        </w:rPr>
        <w:t xml:space="preserve"> </w:t>
      </w:r>
      <w:r w:rsidR="00EC2257">
        <w:rPr>
          <w:rFonts w:asciiTheme="majorHAnsi" w:hAnsiTheme="majorHAnsi" w:cstheme="majorHAnsi"/>
        </w:rPr>
        <w:t>work on</w:t>
      </w:r>
      <w:r w:rsidR="00EC2257" w:rsidRPr="00834EF2">
        <w:rPr>
          <w:rFonts w:asciiTheme="majorHAnsi" w:hAnsiTheme="majorHAnsi" w:cstheme="majorHAnsi"/>
        </w:rPr>
        <w:t xml:space="preserve"> </w:t>
      </w:r>
      <w:r w:rsidR="00EC2257" w:rsidRPr="00834EF2">
        <w:rPr>
          <w:rFonts w:asciiTheme="majorHAnsi" w:hAnsiTheme="majorHAnsi" w:cstheme="majorHAnsi"/>
          <w:i/>
        </w:rPr>
        <w:t>Detskoe chtenie</w:t>
      </w:r>
      <w:r w:rsidR="00EC2257">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00EC2257">
        <w:rPr>
          <w:rFonts w:asciiTheme="majorHAnsi" w:hAnsiTheme="majorHAnsi" w:cstheme="majorHAnsi"/>
        </w:rPr>
        <w:t>considered</w:t>
      </w:r>
      <w:r w:rsidR="005E5A86" w:rsidRPr="00834EF2">
        <w:rPr>
          <w:rFonts w:asciiTheme="majorHAnsi" w:hAnsiTheme="majorHAnsi" w:cstheme="majorHAnsi"/>
        </w:rPr>
        <w:t xml:space="preserve"> </w:t>
      </w:r>
      <w:r w:rsidRPr="00834EF2">
        <w:rPr>
          <w:rFonts w:asciiTheme="majorHAnsi" w:hAnsiTheme="majorHAnsi" w:cstheme="majorHAnsi"/>
        </w:rPr>
        <w:t>commercial</w:t>
      </w:r>
      <w:r w:rsidR="005E5A86" w:rsidRPr="00834EF2">
        <w:rPr>
          <w:rFonts w:asciiTheme="majorHAnsi" w:hAnsiTheme="majorHAnsi" w:cstheme="majorHAnsi"/>
        </w:rPr>
        <w:t xml:space="preserve"> </w:t>
      </w:r>
      <w:r w:rsidRPr="00834EF2">
        <w:rPr>
          <w:rFonts w:asciiTheme="majorHAnsi" w:hAnsiTheme="majorHAnsi" w:cstheme="majorHAnsi"/>
        </w:rPr>
        <w:t>success</w:t>
      </w:r>
      <w:r w:rsidR="005E5A86" w:rsidRPr="00834EF2">
        <w:rPr>
          <w:rFonts w:asciiTheme="majorHAnsi" w:hAnsiTheme="majorHAnsi" w:cstheme="majorHAnsi"/>
        </w:rPr>
        <w:t xml:space="preserve"> </w:t>
      </w:r>
      <w:r w:rsidRPr="00834EF2">
        <w:rPr>
          <w:rFonts w:asciiTheme="majorHAnsi" w:hAnsiTheme="majorHAnsi" w:cstheme="majorHAnsi"/>
        </w:rPr>
        <w:t>an</w:t>
      </w:r>
      <w:r w:rsidR="005E5A86" w:rsidRPr="00834EF2">
        <w:rPr>
          <w:rFonts w:asciiTheme="majorHAnsi" w:hAnsiTheme="majorHAnsi" w:cstheme="majorHAnsi"/>
        </w:rPr>
        <w:t xml:space="preserve"> </w:t>
      </w:r>
      <w:r w:rsidRPr="00834EF2">
        <w:rPr>
          <w:rFonts w:asciiTheme="majorHAnsi" w:hAnsiTheme="majorHAnsi" w:cstheme="majorHAnsi"/>
        </w:rPr>
        <w:t>important</w:t>
      </w:r>
      <w:r w:rsidR="005E5A86" w:rsidRPr="00834EF2">
        <w:rPr>
          <w:rFonts w:asciiTheme="majorHAnsi" w:hAnsiTheme="majorHAnsi" w:cstheme="majorHAnsi"/>
        </w:rPr>
        <w:t xml:space="preserve"> </w:t>
      </w:r>
      <w:r w:rsidR="00EC2257">
        <w:rPr>
          <w:rFonts w:asciiTheme="majorHAnsi" w:hAnsiTheme="majorHAnsi" w:cstheme="majorHAnsi"/>
        </w:rPr>
        <w:t>aspect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00EC2257">
        <w:rPr>
          <w:rFonts w:asciiTheme="majorHAnsi" w:hAnsiTheme="majorHAnsi" w:cstheme="majorHAnsi"/>
        </w:rPr>
        <w:t xml:space="preserve">professional </w:t>
      </w:r>
      <w:r w:rsidRPr="00834EF2">
        <w:rPr>
          <w:rFonts w:asciiTheme="majorHAnsi" w:hAnsiTheme="majorHAnsi" w:cstheme="majorHAnsi"/>
        </w:rPr>
        <w:t>literary</w:t>
      </w:r>
      <w:r w:rsidR="005E5A86" w:rsidRPr="00834EF2">
        <w:rPr>
          <w:rFonts w:asciiTheme="majorHAnsi" w:hAnsiTheme="majorHAnsi" w:cstheme="majorHAnsi"/>
        </w:rPr>
        <w:t xml:space="preserve"> </w:t>
      </w:r>
      <w:r w:rsidRPr="00834EF2">
        <w:rPr>
          <w:rFonts w:asciiTheme="majorHAnsi" w:hAnsiTheme="majorHAnsi" w:cstheme="majorHAnsi"/>
        </w:rPr>
        <w:t>activity</w:t>
      </w:r>
      <w:r w:rsidRPr="00834EF2">
        <w:rPr>
          <w:rFonts w:asciiTheme="majorHAnsi" w:hAnsiTheme="majorHAnsi" w:cstheme="majorHAnsi"/>
          <w:i/>
        </w:rPr>
        <w:t>.</w:t>
      </w:r>
      <w:r w:rsidR="005E5A86" w:rsidRPr="00834EF2">
        <w:rPr>
          <w:rFonts w:asciiTheme="majorHAnsi" w:hAnsiTheme="majorHAnsi" w:cstheme="majorHAnsi"/>
          <w: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001E09E8"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nineteenth</w:t>
      </w:r>
      <w:r w:rsidR="005E5A86" w:rsidRPr="00834EF2">
        <w:rPr>
          <w:rFonts w:asciiTheme="majorHAnsi" w:hAnsiTheme="majorHAnsi" w:cstheme="majorHAnsi"/>
        </w:rPr>
        <w:t xml:space="preserve"> </w:t>
      </w:r>
      <w:r w:rsidRPr="00834EF2">
        <w:rPr>
          <w:rFonts w:asciiTheme="majorHAnsi" w:hAnsiTheme="majorHAnsi" w:cstheme="majorHAnsi"/>
        </w:rPr>
        <w:t>century,</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reiterated</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vision</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famous</w:t>
      </w:r>
      <w:r w:rsidR="005E5A86" w:rsidRPr="00834EF2">
        <w:rPr>
          <w:rFonts w:asciiTheme="majorHAnsi" w:hAnsiTheme="majorHAnsi" w:cstheme="majorHAnsi"/>
        </w:rPr>
        <w:t xml:space="preserve"> </w:t>
      </w:r>
      <w:r w:rsidRPr="00834EF2">
        <w:rPr>
          <w:rFonts w:asciiTheme="majorHAnsi" w:hAnsiTheme="majorHAnsi" w:cstheme="majorHAnsi"/>
        </w:rPr>
        <w:t>article</w:t>
      </w:r>
      <w:r w:rsidR="005E5A86" w:rsidRPr="00834EF2">
        <w:rPr>
          <w:rFonts w:asciiTheme="majorHAnsi" w:hAnsiTheme="majorHAnsi" w:cstheme="majorHAnsi"/>
        </w:rPr>
        <w:t xml:space="preserve"> </w:t>
      </w:r>
      <w:r w:rsidR="00A22BF5">
        <w:rPr>
          <w:rFonts w:asciiTheme="majorHAnsi" w:hAnsiTheme="majorHAnsi" w:cstheme="majorHAnsi"/>
        </w:rPr>
        <w:t>“</w:t>
      </w:r>
      <w:r w:rsidRPr="00834EF2">
        <w:rPr>
          <w:rFonts w:asciiTheme="majorHAnsi" w:hAnsiTheme="majorHAnsi" w:cstheme="majorHAnsi"/>
        </w:rPr>
        <w:t>On</w:t>
      </w:r>
      <w:r w:rsidR="005E5A86" w:rsidRPr="00834EF2">
        <w:rPr>
          <w:rFonts w:asciiTheme="majorHAnsi" w:hAnsiTheme="majorHAnsi" w:cstheme="majorHAnsi"/>
        </w:rPr>
        <w:t xml:space="preserve"> </w:t>
      </w:r>
      <w:r w:rsidRPr="00834EF2">
        <w:rPr>
          <w:rFonts w:asciiTheme="majorHAnsi" w:hAnsiTheme="majorHAnsi" w:cstheme="majorHAnsi"/>
        </w:rPr>
        <w:t>Book</w:t>
      </w:r>
      <w:r w:rsidR="005E5A86" w:rsidRPr="00834EF2">
        <w:rPr>
          <w:rFonts w:asciiTheme="majorHAnsi" w:hAnsiTheme="majorHAnsi" w:cstheme="majorHAnsi"/>
        </w:rPr>
        <w:t xml:space="preserve"> </w:t>
      </w:r>
      <w:r w:rsidRPr="00834EF2">
        <w:rPr>
          <w:rFonts w:asciiTheme="majorHAnsi" w:hAnsiTheme="majorHAnsi" w:cstheme="majorHAnsi"/>
        </w:rPr>
        <w:t>Trade</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Love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Reading</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Russia</w:t>
      </w:r>
      <w:r w:rsidR="00A22BF5">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published</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00A22BF5">
        <w:rPr>
          <w:rFonts w:asciiTheme="majorHAnsi" w:hAnsiTheme="majorHAnsi" w:cstheme="majorHAnsi"/>
        </w:rPr>
        <w:t>the final</w:t>
      </w:r>
      <w:r w:rsidR="005E5A86" w:rsidRPr="00834EF2">
        <w:rPr>
          <w:rFonts w:asciiTheme="majorHAnsi" w:hAnsiTheme="majorHAnsi" w:cstheme="majorHAnsi"/>
        </w:rPr>
        <w:t xml:space="preserve"> </w:t>
      </w:r>
      <w:r w:rsidRPr="00834EF2">
        <w:rPr>
          <w:rFonts w:asciiTheme="majorHAnsi" w:hAnsiTheme="majorHAnsi" w:cstheme="majorHAnsi"/>
        </w:rPr>
        <w:t>magazine</w:t>
      </w:r>
      <w:r w:rsidR="005E5A86" w:rsidRPr="00834EF2">
        <w:rPr>
          <w:rFonts w:asciiTheme="majorHAnsi" w:hAnsiTheme="majorHAnsi" w:cstheme="majorHAnsi"/>
        </w:rPr>
        <w:t xml:space="preserve"> </w:t>
      </w:r>
      <w:r w:rsidR="00A22BF5">
        <w:rPr>
          <w:rFonts w:asciiTheme="majorHAnsi" w:hAnsiTheme="majorHAnsi" w:cstheme="majorHAnsi"/>
        </w:rPr>
        <w:t xml:space="preserve">he edited, </w:t>
      </w:r>
      <w:r w:rsidRPr="00834EF2">
        <w:rPr>
          <w:rFonts w:asciiTheme="majorHAnsi" w:hAnsiTheme="majorHAnsi" w:cstheme="majorHAnsi"/>
          <w:i/>
        </w:rPr>
        <w:t>Vestnik</w:t>
      </w:r>
      <w:r w:rsidR="005E5A86" w:rsidRPr="00834EF2">
        <w:rPr>
          <w:rFonts w:asciiTheme="majorHAnsi" w:hAnsiTheme="majorHAnsi" w:cstheme="majorHAnsi"/>
          <w:i/>
        </w:rPr>
        <w:t xml:space="preserve"> </w:t>
      </w:r>
      <w:r w:rsidR="0083717A" w:rsidRPr="00834EF2">
        <w:rPr>
          <w:rFonts w:asciiTheme="majorHAnsi" w:hAnsiTheme="majorHAnsi" w:cstheme="majorHAnsi"/>
          <w:i/>
        </w:rPr>
        <w:t>Evropy</w:t>
      </w:r>
      <w:r w:rsidR="005E5A86" w:rsidRPr="00834EF2">
        <w:rPr>
          <w:rFonts w:asciiTheme="majorHAnsi" w:hAnsiTheme="majorHAnsi" w:cstheme="majorHAnsi"/>
          <w:i/>
        </w:rPr>
        <w:t xml:space="preserve"> </w:t>
      </w:r>
      <w:r w:rsidR="0083717A" w:rsidRPr="00834EF2">
        <w:rPr>
          <w:rFonts w:asciiTheme="majorHAnsi" w:hAnsiTheme="majorHAnsi" w:cstheme="majorHAnsi"/>
        </w:rPr>
        <w:t>(</w:t>
      </w:r>
      <w:r w:rsidRPr="00815C2B">
        <w:rPr>
          <w:rFonts w:asciiTheme="majorHAnsi" w:hAnsiTheme="majorHAnsi" w:cstheme="majorHAnsi"/>
          <w:i/>
          <w:iCs/>
        </w:rPr>
        <w:t>The</w:t>
      </w:r>
      <w:r w:rsidR="005E5A86" w:rsidRPr="00815C2B">
        <w:rPr>
          <w:rFonts w:asciiTheme="majorHAnsi" w:hAnsiTheme="majorHAnsi" w:cstheme="majorHAnsi"/>
          <w:i/>
          <w:iCs/>
        </w:rPr>
        <w:t xml:space="preserve"> </w:t>
      </w:r>
      <w:r w:rsidR="00815C2B" w:rsidRPr="00815C2B">
        <w:rPr>
          <w:rFonts w:asciiTheme="majorHAnsi" w:hAnsiTheme="majorHAnsi" w:cstheme="majorHAnsi"/>
          <w:i/>
          <w:iCs/>
        </w:rPr>
        <w:t>Herald</w:t>
      </w:r>
      <w:r w:rsidR="005E5A86" w:rsidRPr="00815C2B">
        <w:rPr>
          <w:rFonts w:asciiTheme="majorHAnsi" w:hAnsiTheme="majorHAnsi" w:cstheme="majorHAnsi"/>
          <w:i/>
          <w:iCs/>
        </w:rPr>
        <w:t xml:space="preserve"> </w:t>
      </w:r>
      <w:r w:rsidRPr="00815C2B">
        <w:rPr>
          <w:rFonts w:asciiTheme="majorHAnsi" w:hAnsiTheme="majorHAnsi" w:cstheme="majorHAnsi"/>
          <w:i/>
          <w:iCs/>
        </w:rPr>
        <w:t>of</w:t>
      </w:r>
      <w:r w:rsidR="005E5A86" w:rsidRPr="00815C2B">
        <w:rPr>
          <w:rFonts w:asciiTheme="majorHAnsi" w:hAnsiTheme="majorHAnsi" w:cstheme="majorHAnsi"/>
          <w:i/>
          <w:iCs/>
        </w:rPr>
        <w:t xml:space="preserve"> </w:t>
      </w:r>
      <w:r w:rsidR="00815C2B" w:rsidRPr="00815C2B">
        <w:rPr>
          <w:rFonts w:asciiTheme="majorHAnsi" w:hAnsiTheme="majorHAnsi" w:cstheme="majorHAnsi"/>
          <w:i/>
          <w:iCs/>
        </w:rPr>
        <w:t>Europe</w:t>
      </w:r>
      <w:r w:rsidRPr="00834EF2">
        <w:rPr>
          <w:rFonts w:asciiTheme="majorHAnsi" w:hAnsiTheme="majorHAnsi" w:cstheme="majorHAnsi"/>
        </w:rPr>
        <w:t>).</w:t>
      </w:r>
      <w:r w:rsidR="005E5A86" w:rsidRPr="00834EF2">
        <w:rPr>
          <w:rFonts w:asciiTheme="majorHAnsi" w:hAnsiTheme="majorHAnsi" w:cstheme="majorHAnsi"/>
        </w:rPr>
        <w:t xml:space="preserve"> </w:t>
      </w:r>
      <w:r w:rsidR="00387B39" w:rsidRPr="00834EF2">
        <w:rPr>
          <w:rFonts w:asciiTheme="majorHAnsi" w:hAnsiTheme="majorHAnsi" w:cstheme="majorHAnsi"/>
        </w:rPr>
        <w:t>His</w:t>
      </w:r>
      <w:r w:rsidR="005E5A86" w:rsidRPr="00834EF2">
        <w:rPr>
          <w:rFonts w:asciiTheme="majorHAnsi" w:hAnsiTheme="majorHAnsi" w:cstheme="majorHAnsi"/>
        </w:rPr>
        <w:t xml:space="preserve"> </w:t>
      </w:r>
      <w:r w:rsidR="00C426FE" w:rsidRPr="00834EF2">
        <w:rPr>
          <w:rFonts w:asciiTheme="majorHAnsi" w:hAnsiTheme="majorHAnsi" w:cstheme="majorHAnsi"/>
        </w:rPr>
        <w:t>letters</w:t>
      </w:r>
      <w:r w:rsidR="005E5A86" w:rsidRPr="00834EF2">
        <w:rPr>
          <w:rFonts w:asciiTheme="majorHAnsi" w:hAnsiTheme="majorHAnsi" w:cstheme="majorHAnsi"/>
        </w:rPr>
        <w:t xml:space="preserve"> </w:t>
      </w:r>
      <w:r w:rsidR="00C426FE" w:rsidRPr="00834EF2">
        <w:rPr>
          <w:rFonts w:asciiTheme="majorHAnsi" w:hAnsiTheme="majorHAnsi" w:cstheme="majorHAnsi"/>
        </w:rPr>
        <w:t>to</w:t>
      </w:r>
      <w:r w:rsidR="005E5A86" w:rsidRPr="00834EF2">
        <w:rPr>
          <w:rFonts w:asciiTheme="majorHAnsi" w:hAnsiTheme="majorHAnsi" w:cstheme="majorHAnsi"/>
        </w:rPr>
        <w:t xml:space="preserve"> </w:t>
      </w:r>
      <w:r w:rsidR="00387B39" w:rsidRPr="00834EF2">
        <w:rPr>
          <w:rFonts w:asciiTheme="majorHAnsi" w:hAnsiTheme="majorHAnsi" w:cstheme="majorHAnsi"/>
        </w:rPr>
        <w:t>his</w:t>
      </w:r>
      <w:r w:rsidR="005E5A86" w:rsidRPr="00834EF2">
        <w:rPr>
          <w:rFonts w:asciiTheme="majorHAnsi" w:hAnsiTheme="majorHAnsi" w:cstheme="majorHAnsi"/>
        </w:rPr>
        <w:t xml:space="preserve"> </w:t>
      </w:r>
      <w:r w:rsidR="00387B39" w:rsidRPr="00834EF2">
        <w:rPr>
          <w:rFonts w:asciiTheme="majorHAnsi" w:hAnsiTheme="majorHAnsi" w:cstheme="majorHAnsi"/>
        </w:rPr>
        <w:t>friend,</w:t>
      </w:r>
      <w:r w:rsidR="005E5A86" w:rsidRPr="00834EF2">
        <w:rPr>
          <w:rFonts w:asciiTheme="majorHAnsi" w:hAnsiTheme="majorHAnsi" w:cstheme="majorHAnsi"/>
        </w:rPr>
        <w:t xml:space="preserve"> </w:t>
      </w:r>
      <w:r w:rsidR="00EC2257">
        <w:rPr>
          <w:rFonts w:asciiTheme="majorHAnsi" w:hAnsiTheme="majorHAnsi" w:cstheme="majorHAnsi"/>
        </w:rPr>
        <w:t xml:space="preserve">the </w:t>
      </w:r>
      <w:r w:rsidR="00387B39" w:rsidRPr="00834EF2">
        <w:rPr>
          <w:rFonts w:asciiTheme="majorHAnsi" w:hAnsiTheme="majorHAnsi" w:cstheme="majorHAnsi"/>
        </w:rPr>
        <w:t>poet</w:t>
      </w:r>
      <w:r w:rsidR="005E5A86" w:rsidRPr="00834EF2">
        <w:rPr>
          <w:rFonts w:asciiTheme="majorHAnsi" w:hAnsiTheme="majorHAnsi" w:cstheme="majorHAnsi"/>
        </w:rPr>
        <w:t xml:space="preserve"> </w:t>
      </w:r>
      <w:r w:rsidR="00387B39" w:rsidRPr="00834EF2">
        <w:rPr>
          <w:rFonts w:asciiTheme="majorHAnsi" w:hAnsiTheme="majorHAnsi" w:cstheme="majorHAnsi"/>
        </w:rPr>
        <w:t>Ivan</w:t>
      </w:r>
      <w:r w:rsidR="005E5A86" w:rsidRPr="00834EF2">
        <w:rPr>
          <w:rFonts w:asciiTheme="majorHAnsi" w:hAnsiTheme="majorHAnsi" w:cstheme="majorHAnsi"/>
        </w:rPr>
        <w:t xml:space="preserve"> </w:t>
      </w:r>
      <w:r w:rsidR="00387B39" w:rsidRPr="00834EF2">
        <w:rPr>
          <w:rFonts w:asciiTheme="majorHAnsi" w:hAnsiTheme="majorHAnsi" w:cstheme="majorHAnsi"/>
        </w:rPr>
        <w:t>Dmitriev</w:t>
      </w:r>
      <w:r w:rsidR="00EC2257">
        <w:rPr>
          <w:rFonts w:asciiTheme="majorHAnsi" w:hAnsiTheme="majorHAnsi" w:cstheme="majorHAnsi"/>
        </w:rPr>
        <w:t xml:space="preserve">, </w:t>
      </w:r>
      <w:r w:rsidR="00C426FE" w:rsidRPr="00834EF2">
        <w:rPr>
          <w:rFonts w:asciiTheme="majorHAnsi" w:hAnsiTheme="majorHAnsi" w:cstheme="majorHAnsi"/>
        </w:rPr>
        <w:t>written</w:t>
      </w:r>
      <w:r w:rsidR="005E5A86" w:rsidRPr="00834EF2">
        <w:rPr>
          <w:rFonts w:asciiTheme="majorHAnsi" w:hAnsiTheme="majorHAnsi" w:cstheme="majorHAnsi"/>
        </w:rPr>
        <w:t xml:space="preserve"> </w:t>
      </w:r>
      <w:r w:rsidR="00C426FE" w:rsidRPr="00834EF2">
        <w:rPr>
          <w:rFonts w:asciiTheme="majorHAnsi" w:hAnsiTheme="majorHAnsi" w:cstheme="majorHAnsi"/>
        </w:rPr>
        <w:t>in</w:t>
      </w:r>
      <w:r w:rsidR="005E5A86" w:rsidRPr="00834EF2">
        <w:rPr>
          <w:rFonts w:asciiTheme="majorHAnsi" w:hAnsiTheme="majorHAnsi" w:cstheme="majorHAnsi"/>
        </w:rPr>
        <w:t xml:space="preserve"> </w:t>
      </w:r>
      <w:r w:rsidR="00EC2257">
        <w:rPr>
          <w:rFonts w:asciiTheme="majorHAnsi" w:hAnsiTheme="majorHAnsi" w:cstheme="majorHAnsi"/>
        </w:rPr>
        <w:t>the 1790</w:t>
      </w:r>
      <w:r w:rsidR="00C426FE" w:rsidRPr="00834EF2">
        <w:rPr>
          <w:rFonts w:asciiTheme="majorHAnsi" w:hAnsiTheme="majorHAnsi" w:cstheme="majorHAnsi"/>
        </w:rPr>
        <w:t>s</w:t>
      </w:r>
      <w:r w:rsidR="00EC2257">
        <w:rPr>
          <w:rFonts w:asciiTheme="majorHAnsi" w:hAnsiTheme="majorHAnsi" w:cstheme="majorHAnsi"/>
        </w:rPr>
        <w:t>,</w:t>
      </w:r>
      <w:r w:rsidR="005E5A86" w:rsidRPr="00834EF2">
        <w:rPr>
          <w:rFonts w:asciiTheme="majorHAnsi" w:hAnsiTheme="majorHAnsi" w:cstheme="majorHAnsi"/>
        </w:rPr>
        <w:t xml:space="preserve"> </w:t>
      </w:r>
      <w:r w:rsidR="00EC2257">
        <w:rPr>
          <w:rFonts w:asciiTheme="majorHAnsi" w:hAnsiTheme="majorHAnsi" w:cstheme="majorHAnsi"/>
        </w:rPr>
        <w:t>teem with</w:t>
      </w:r>
      <w:r w:rsidR="005E5A86" w:rsidRPr="00834EF2">
        <w:rPr>
          <w:rFonts w:asciiTheme="majorHAnsi" w:hAnsiTheme="majorHAnsi" w:cstheme="majorHAnsi"/>
        </w:rPr>
        <w:t xml:space="preserve"> </w:t>
      </w:r>
      <w:r w:rsidR="00EC2257">
        <w:rPr>
          <w:rFonts w:asciiTheme="majorHAnsi" w:hAnsiTheme="majorHAnsi" w:cstheme="majorHAnsi"/>
        </w:rPr>
        <w:t>remarks about the need for</w:t>
      </w:r>
      <w:r w:rsidR="005E5A86" w:rsidRPr="00834EF2">
        <w:rPr>
          <w:rFonts w:asciiTheme="majorHAnsi" w:hAnsiTheme="majorHAnsi" w:cstheme="majorHAnsi"/>
        </w:rPr>
        <w:t xml:space="preserve"> </w:t>
      </w:r>
      <w:r w:rsidR="00EC2257" w:rsidRPr="00834EF2">
        <w:rPr>
          <w:rFonts w:asciiTheme="majorHAnsi" w:hAnsiTheme="majorHAnsi" w:cstheme="majorHAnsi"/>
        </w:rPr>
        <w:t>writing, editing</w:t>
      </w:r>
      <w:r w:rsidR="00EC2257">
        <w:rPr>
          <w:rFonts w:asciiTheme="majorHAnsi" w:hAnsiTheme="majorHAnsi" w:cstheme="majorHAnsi"/>
        </w:rPr>
        <w:t>,</w:t>
      </w:r>
      <w:r w:rsidR="00EC2257" w:rsidRPr="00834EF2">
        <w:rPr>
          <w:rFonts w:asciiTheme="majorHAnsi" w:hAnsiTheme="majorHAnsi" w:cstheme="majorHAnsi"/>
        </w:rPr>
        <w:t xml:space="preserve"> and translating</w:t>
      </w:r>
      <w:r w:rsidR="00EC2257">
        <w:rPr>
          <w:rFonts w:asciiTheme="majorHAnsi" w:hAnsiTheme="majorHAnsi" w:cstheme="majorHAnsi"/>
        </w:rPr>
        <w:t xml:space="preserve"> to be economically viable</w:t>
      </w:r>
      <w:r w:rsidR="00C426FE" w:rsidRPr="00834EF2">
        <w:rPr>
          <w:rFonts w:asciiTheme="majorHAnsi" w:hAnsiTheme="majorHAnsi" w:cstheme="majorHAnsi"/>
        </w:rPr>
        <w:t>.</w:t>
      </w:r>
      <w:r w:rsidR="005E5A86" w:rsidRPr="00834EF2">
        <w:rPr>
          <w:rFonts w:asciiTheme="majorHAnsi" w:hAnsiTheme="majorHAnsi" w:cstheme="majorHAnsi"/>
        </w:rPr>
        <w:t xml:space="preserve"> </w:t>
      </w:r>
      <w:r w:rsidR="00C426FE" w:rsidRPr="00834EF2">
        <w:rPr>
          <w:rFonts w:asciiTheme="majorHAnsi" w:hAnsiTheme="majorHAnsi" w:cstheme="majorHAnsi"/>
        </w:rPr>
        <w:t>One</w:t>
      </w:r>
      <w:r w:rsidR="005E5A86" w:rsidRPr="00834EF2">
        <w:rPr>
          <w:rFonts w:asciiTheme="majorHAnsi" w:hAnsiTheme="majorHAnsi" w:cstheme="majorHAnsi"/>
        </w:rPr>
        <w:t xml:space="preserve"> </w:t>
      </w:r>
      <w:r w:rsidR="00C426FE" w:rsidRPr="00834EF2">
        <w:rPr>
          <w:rFonts w:asciiTheme="majorHAnsi" w:hAnsiTheme="majorHAnsi" w:cstheme="majorHAnsi"/>
        </w:rPr>
        <w:t>can</w:t>
      </w:r>
      <w:r w:rsidR="005E5A86" w:rsidRPr="00834EF2">
        <w:rPr>
          <w:rFonts w:asciiTheme="majorHAnsi" w:hAnsiTheme="majorHAnsi" w:cstheme="majorHAnsi"/>
        </w:rPr>
        <w:t xml:space="preserve"> </w:t>
      </w:r>
      <w:r w:rsidR="00C426FE" w:rsidRPr="00834EF2">
        <w:rPr>
          <w:rFonts w:asciiTheme="majorHAnsi" w:hAnsiTheme="majorHAnsi" w:cstheme="majorHAnsi"/>
        </w:rPr>
        <w:t>even</w:t>
      </w:r>
      <w:r w:rsidR="005E5A86" w:rsidRPr="00834EF2">
        <w:rPr>
          <w:rFonts w:asciiTheme="majorHAnsi" w:hAnsiTheme="majorHAnsi" w:cstheme="majorHAnsi"/>
        </w:rPr>
        <w:t xml:space="preserve"> </w:t>
      </w:r>
      <w:r w:rsidR="00C426FE" w:rsidRPr="00834EF2">
        <w:rPr>
          <w:rFonts w:asciiTheme="majorHAnsi" w:hAnsiTheme="majorHAnsi" w:cstheme="majorHAnsi"/>
        </w:rPr>
        <w:t>call</w:t>
      </w:r>
      <w:r w:rsidR="005E5A86" w:rsidRPr="00834EF2">
        <w:rPr>
          <w:rFonts w:asciiTheme="majorHAnsi" w:hAnsiTheme="majorHAnsi" w:cstheme="majorHAnsi"/>
        </w:rPr>
        <w:t xml:space="preserve"> </w:t>
      </w:r>
      <w:r w:rsidR="00C426FE" w:rsidRPr="00834EF2">
        <w:rPr>
          <w:rFonts w:asciiTheme="majorHAnsi" w:hAnsiTheme="majorHAnsi" w:cstheme="majorHAnsi"/>
        </w:rPr>
        <w:t>t</w:t>
      </w:r>
      <w:r w:rsidR="00EC2257">
        <w:rPr>
          <w:rFonts w:asciiTheme="majorHAnsi" w:hAnsiTheme="majorHAnsi" w:cstheme="majorHAnsi"/>
        </w:rPr>
        <w:t xml:space="preserve">hese statements </w:t>
      </w:r>
      <w:r w:rsidR="00C426FE" w:rsidRPr="00834EF2">
        <w:rPr>
          <w:rFonts w:asciiTheme="majorHAnsi" w:hAnsiTheme="majorHAnsi" w:cstheme="majorHAnsi"/>
        </w:rPr>
        <w:t>declaration</w:t>
      </w:r>
      <w:r w:rsidR="00EC2257">
        <w:rPr>
          <w:rFonts w:asciiTheme="majorHAnsi" w:hAnsiTheme="majorHAnsi" w:cstheme="majorHAnsi"/>
        </w:rPr>
        <w:t>s</w:t>
      </w:r>
      <w:r w:rsidR="005E5A86" w:rsidRPr="00834EF2">
        <w:rPr>
          <w:rFonts w:asciiTheme="majorHAnsi" w:hAnsiTheme="majorHAnsi" w:cstheme="majorHAnsi"/>
        </w:rPr>
        <w:t xml:space="preserve"> </w:t>
      </w:r>
      <w:r w:rsidR="00C426FE" w:rsidRPr="00834EF2">
        <w:rPr>
          <w:rFonts w:asciiTheme="majorHAnsi" w:hAnsiTheme="majorHAnsi" w:cstheme="majorHAnsi"/>
        </w:rPr>
        <w:t>of</w:t>
      </w:r>
      <w:r w:rsidR="005E5A86" w:rsidRPr="00834EF2">
        <w:rPr>
          <w:rFonts w:asciiTheme="majorHAnsi" w:hAnsiTheme="majorHAnsi" w:cstheme="majorHAnsi"/>
        </w:rPr>
        <w:t xml:space="preserve"> </w:t>
      </w:r>
      <w:r w:rsidR="00C426FE" w:rsidRPr="00834EF2">
        <w:rPr>
          <w:rFonts w:asciiTheme="majorHAnsi" w:hAnsiTheme="majorHAnsi" w:cstheme="majorHAnsi"/>
        </w:rPr>
        <w:t>literary</w:t>
      </w:r>
      <w:r w:rsidR="005E5A86" w:rsidRPr="00834EF2">
        <w:rPr>
          <w:rFonts w:asciiTheme="majorHAnsi" w:hAnsiTheme="majorHAnsi" w:cstheme="majorHAnsi"/>
        </w:rPr>
        <w:t xml:space="preserve"> </w:t>
      </w:r>
      <w:r w:rsidR="00C426FE" w:rsidRPr="00834EF2">
        <w:rPr>
          <w:rFonts w:asciiTheme="majorHAnsi" w:hAnsiTheme="majorHAnsi" w:cstheme="majorHAnsi"/>
        </w:rPr>
        <w:t>professionalism.</w:t>
      </w:r>
    </w:p>
    <w:p w14:paraId="3AF8C2D7" w14:textId="7A702B56" w:rsidR="00A45837" w:rsidRPr="00834EF2" w:rsidRDefault="00387B39" w:rsidP="00B51D4B">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1792</w:t>
      </w:r>
      <w:r w:rsidR="00EC2257">
        <w:rPr>
          <w:rFonts w:asciiTheme="majorHAnsi" w:hAnsiTheme="majorHAnsi" w:cstheme="majorHAnsi"/>
        </w:rPr>
        <w:t xml:space="preserve">, </w:t>
      </w:r>
      <w:r w:rsidRPr="00834EF2">
        <w:rPr>
          <w:rFonts w:asciiTheme="majorHAnsi" w:hAnsiTheme="majorHAnsi" w:cstheme="majorHAnsi"/>
        </w:rPr>
        <w:t>when</w:t>
      </w:r>
      <w:r w:rsidR="005E5A86" w:rsidRPr="00834EF2">
        <w:rPr>
          <w:rFonts w:asciiTheme="majorHAnsi" w:hAnsiTheme="majorHAnsi" w:cstheme="majorHAnsi"/>
        </w:rPr>
        <w:t xml:space="preserve"> </w:t>
      </w:r>
      <w:r w:rsidRPr="00834EF2">
        <w:rPr>
          <w:rFonts w:asciiTheme="majorHAnsi" w:hAnsiTheme="majorHAnsi" w:cstheme="majorHAnsi"/>
        </w:rPr>
        <w:t>Dmitriev</w:t>
      </w:r>
      <w:r w:rsidR="005E5A86" w:rsidRPr="00834EF2">
        <w:rPr>
          <w:rFonts w:asciiTheme="majorHAnsi" w:hAnsiTheme="majorHAnsi" w:cstheme="majorHAnsi"/>
        </w:rPr>
        <w:t xml:space="preserve"> </w:t>
      </w:r>
      <w:r w:rsidRPr="00834EF2">
        <w:rPr>
          <w:rFonts w:asciiTheme="majorHAnsi" w:hAnsiTheme="majorHAnsi" w:cstheme="majorHAnsi"/>
        </w:rPr>
        <w:t>decided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publish</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collection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songs,</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wrote</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him:</w:t>
      </w:r>
      <w:r w:rsidR="005E5A86" w:rsidRPr="00834EF2">
        <w:rPr>
          <w:rFonts w:asciiTheme="majorHAnsi" w:hAnsiTheme="majorHAnsi" w:cstheme="majorHAnsi"/>
        </w:rPr>
        <w:t xml:space="preserve"> </w:t>
      </w:r>
      <w:r w:rsidR="00626328">
        <w:rPr>
          <w:rFonts w:asciiTheme="majorHAnsi" w:hAnsiTheme="majorHAnsi" w:cstheme="majorHAnsi"/>
        </w:rPr>
        <w:t>“</w:t>
      </w:r>
      <w:r w:rsidRPr="00834EF2">
        <w:rPr>
          <w:rFonts w:asciiTheme="majorHAnsi" w:hAnsiTheme="majorHAnsi" w:cstheme="majorHAnsi"/>
        </w:rPr>
        <w:t>What</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strange</w:t>
      </w:r>
      <w:r w:rsidR="005E5A86" w:rsidRPr="00834EF2">
        <w:rPr>
          <w:rFonts w:asciiTheme="majorHAnsi" w:hAnsiTheme="majorHAnsi" w:cstheme="majorHAnsi"/>
        </w:rPr>
        <w:t xml:space="preserve"> </w:t>
      </w:r>
      <w:r w:rsidRPr="00834EF2">
        <w:rPr>
          <w:rFonts w:asciiTheme="majorHAnsi" w:hAnsiTheme="majorHAnsi" w:cstheme="majorHAnsi"/>
        </w:rPr>
        <w:t>idea</w:t>
      </w:r>
      <w:r w:rsidR="005E5A86" w:rsidRPr="00834EF2">
        <w:rPr>
          <w:rFonts w:asciiTheme="majorHAnsi" w:hAnsiTheme="majorHAnsi" w:cstheme="majorHAnsi"/>
        </w:rPr>
        <w:t xml:space="preserve"> </w:t>
      </w:r>
      <w:r w:rsidRPr="00834EF2">
        <w:rPr>
          <w:rFonts w:asciiTheme="majorHAnsi" w:hAnsiTheme="majorHAnsi" w:cstheme="majorHAnsi"/>
        </w:rPr>
        <w:t>&lt;…&gt;</w:t>
      </w:r>
      <w:r w:rsidR="005E5A86" w:rsidRPr="00834EF2">
        <w:rPr>
          <w:rFonts w:asciiTheme="majorHAnsi" w:hAnsiTheme="majorHAnsi" w:cstheme="majorHAnsi"/>
        </w:rPr>
        <w:t xml:space="preserve"> </w:t>
      </w:r>
      <w:r w:rsidRPr="00834EF2">
        <w:rPr>
          <w:rFonts w:asciiTheme="majorHAnsi" w:hAnsiTheme="majorHAnsi" w:cstheme="majorHAnsi"/>
        </w:rPr>
        <w:t>Whom</w:t>
      </w:r>
      <w:r w:rsidR="005E5A86" w:rsidRPr="00834EF2">
        <w:rPr>
          <w:rFonts w:asciiTheme="majorHAnsi" w:hAnsiTheme="majorHAnsi" w:cstheme="majorHAnsi"/>
        </w:rPr>
        <w:t xml:space="preserve"> </w:t>
      </w:r>
      <w:r w:rsidRPr="00834EF2">
        <w:rPr>
          <w:rFonts w:asciiTheme="majorHAnsi" w:hAnsiTheme="majorHAnsi" w:cstheme="majorHAnsi"/>
        </w:rPr>
        <w:t>do</w:t>
      </w:r>
      <w:r w:rsidR="005E5A86" w:rsidRPr="00834EF2">
        <w:rPr>
          <w:rFonts w:asciiTheme="majorHAnsi" w:hAnsiTheme="majorHAnsi" w:cstheme="majorHAnsi"/>
        </w:rPr>
        <w:t xml:space="preserve"> </w:t>
      </w:r>
      <w:r w:rsidRPr="00834EF2">
        <w:rPr>
          <w:rFonts w:asciiTheme="majorHAnsi" w:hAnsiTheme="majorHAnsi" w:cstheme="majorHAnsi"/>
        </w:rPr>
        <w:t>you</w:t>
      </w:r>
      <w:r w:rsidR="005E5A86" w:rsidRPr="00834EF2">
        <w:rPr>
          <w:rFonts w:asciiTheme="majorHAnsi" w:hAnsiTheme="majorHAnsi" w:cstheme="majorHAnsi"/>
        </w:rPr>
        <w:t xml:space="preserve"> </w:t>
      </w:r>
      <w:r w:rsidRPr="00834EF2">
        <w:rPr>
          <w:rFonts w:asciiTheme="majorHAnsi" w:hAnsiTheme="majorHAnsi" w:cstheme="majorHAnsi"/>
        </w:rPr>
        <w:t>want</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serve?</w:t>
      </w:r>
      <w:r w:rsidR="005E5A86" w:rsidRPr="00834EF2">
        <w:rPr>
          <w:rFonts w:asciiTheme="majorHAnsi" w:hAnsiTheme="majorHAnsi" w:cstheme="majorHAnsi"/>
        </w:rPr>
        <w:t xml:space="preserve"> </w:t>
      </w:r>
      <w:r w:rsidR="00626328">
        <w:rPr>
          <w:rFonts w:asciiTheme="majorHAnsi" w:hAnsiTheme="majorHAnsi" w:cstheme="majorHAnsi"/>
        </w:rPr>
        <w:t>If it’s</w:t>
      </w:r>
      <w:r w:rsidR="005E5A86" w:rsidRPr="00834EF2">
        <w:rPr>
          <w:rFonts w:asciiTheme="majorHAnsi" w:hAnsiTheme="majorHAnsi" w:cstheme="majorHAnsi"/>
        </w:rPr>
        <w:t xml:space="preserve"> </w:t>
      </w:r>
      <w:r w:rsidRPr="00834EF2">
        <w:rPr>
          <w:rFonts w:asciiTheme="majorHAnsi" w:hAnsiTheme="majorHAnsi" w:cstheme="majorHAnsi"/>
        </w:rPr>
        <w:t>your</w:t>
      </w:r>
      <w:r w:rsidR="005E5A86" w:rsidRPr="00834EF2">
        <w:rPr>
          <w:rFonts w:asciiTheme="majorHAnsi" w:hAnsiTheme="majorHAnsi" w:cstheme="majorHAnsi"/>
        </w:rPr>
        <w:t xml:space="preserve"> </w:t>
      </w:r>
      <w:r w:rsidR="00626328">
        <w:rPr>
          <w:rFonts w:asciiTheme="majorHAnsi" w:hAnsiTheme="majorHAnsi" w:cstheme="majorHAnsi"/>
        </w:rPr>
        <w:t>pocket, that’s good;</w:t>
      </w:r>
      <w:r w:rsidR="005E5A86" w:rsidRPr="00834EF2">
        <w:rPr>
          <w:rFonts w:asciiTheme="majorHAnsi" w:hAnsiTheme="majorHAnsi" w:cstheme="majorHAnsi"/>
        </w:rPr>
        <w:t xml:space="preserve"> </w:t>
      </w:r>
      <w:r w:rsidRPr="00834EF2">
        <w:rPr>
          <w:rFonts w:asciiTheme="majorHAnsi" w:hAnsiTheme="majorHAnsi" w:cstheme="majorHAnsi"/>
        </w:rPr>
        <w:t>but</w:t>
      </w:r>
      <w:r w:rsidR="005E5A86" w:rsidRPr="00834EF2">
        <w:rPr>
          <w:rFonts w:asciiTheme="majorHAnsi" w:hAnsiTheme="majorHAnsi" w:cstheme="majorHAnsi"/>
        </w:rPr>
        <w:t xml:space="preserve"> </w:t>
      </w:r>
      <w:r w:rsidR="00626328">
        <w:rPr>
          <w:rFonts w:asciiTheme="majorHAnsi" w:hAnsiTheme="majorHAnsi" w:cstheme="majorHAnsi"/>
        </w:rPr>
        <w:t>are you correct in thinking this?</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1866,</w:t>
      </w:r>
      <w:r w:rsidR="005E5A86" w:rsidRPr="00834EF2">
        <w:rPr>
          <w:rFonts w:asciiTheme="majorHAnsi" w:hAnsiTheme="majorHAnsi" w:cstheme="majorHAnsi"/>
        </w:rPr>
        <w:t xml:space="preserve"> </w:t>
      </w:r>
      <w:r w:rsidRPr="00834EF2">
        <w:rPr>
          <w:rFonts w:asciiTheme="majorHAnsi" w:hAnsiTheme="majorHAnsi" w:cstheme="majorHAnsi"/>
        </w:rPr>
        <w:t>29).</w:t>
      </w:r>
      <w:r w:rsidR="005E5A86" w:rsidRPr="00834EF2">
        <w:rPr>
          <w:rFonts w:asciiTheme="majorHAnsi" w:hAnsiTheme="majorHAnsi" w:cstheme="majorHAnsi"/>
        </w:rPr>
        <w:t xml:space="preserve"> </w:t>
      </w:r>
      <w:r w:rsidRPr="00834EF2">
        <w:rPr>
          <w:rFonts w:asciiTheme="majorHAnsi" w:hAnsiTheme="majorHAnsi" w:cstheme="majorHAnsi"/>
        </w:rPr>
        <w:t>However,</w:t>
      </w:r>
      <w:r w:rsidR="005E5A86" w:rsidRPr="00834EF2">
        <w:rPr>
          <w:rFonts w:asciiTheme="majorHAnsi" w:hAnsiTheme="majorHAnsi" w:cstheme="majorHAnsi"/>
        </w:rPr>
        <w:t xml:space="preserve"> </w:t>
      </w:r>
      <w:r w:rsidRPr="00834EF2">
        <w:rPr>
          <w:rFonts w:asciiTheme="majorHAnsi" w:hAnsiTheme="majorHAnsi" w:cstheme="majorHAnsi"/>
        </w:rPr>
        <w:t>alrea</w:t>
      </w:r>
      <w:r w:rsidR="001E09E8" w:rsidRPr="00834EF2">
        <w:rPr>
          <w:rFonts w:asciiTheme="majorHAnsi" w:hAnsiTheme="majorHAnsi" w:cstheme="majorHAnsi"/>
        </w:rPr>
        <w:t>dy</w:t>
      </w:r>
      <w:r w:rsidR="005E5A86" w:rsidRPr="00834EF2">
        <w:rPr>
          <w:rFonts w:asciiTheme="majorHAnsi" w:hAnsiTheme="majorHAnsi" w:cstheme="majorHAnsi"/>
        </w:rPr>
        <w:t xml:space="preserve"> </w:t>
      </w:r>
      <w:r w:rsidR="001E09E8" w:rsidRPr="00834EF2">
        <w:rPr>
          <w:rFonts w:asciiTheme="majorHAnsi" w:hAnsiTheme="majorHAnsi" w:cstheme="majorHAnsi"/>
        </w:rPr>
        <w:t>in</w:t>
      </w:r>
      <w:r w:rsidR="005E5A86" w:rsidRPr="00834EF2">
        <w:rPr>
          <w:rFonts w:asciiTheme="majorHAnsi" w:hAnsiTheme="majorHAnsi" w:cstheme="majorHAnsi"/>
        </w:rPr>
        <w:t xml:space="preserve"> </w:t>
      </w:r>
      <w:r w:rsidR="001E09E8" w:rsidRPr="00834EF2">
        <w:rPr>
          <w:rFonts w:asciiTheme="majorHAnsi" w:hAnsiTheme="majorHAnsi" w:cstheme="majorHAnsi"/>
        </w:rPr>
        <w:t>the</w:t>
      </w:r>
      <w:r w:rsidR="005E5A86" w:rsidRPr="00834EF2">
        <w:rPr>
          <w:rFonts w:asciiTheme="majorHAnsi" w:hAnsiTheme="majorHAnsi" w:cstheme="majorHAnsi"/>
        </w:rPr>
        <w:t xml:space="preserve"> </w:t>
      </w:r>
      <w:r w:rsidR="001E09E8" w:rsidRPr="00834EF2">
        <w:rPr>
          <w:rFonts w:asciiTheme="majorHAnsi" w:hAnsiTheme="majorHAnsi" w:cstheme="majorHAnsi"/>
        </w:rPr>
        <w:t>next</w:t>
      </w:r>
      <w:r w:rsidR="005E5A86" w:rsidRPr="00834EF2">
        <w:rPr>
          <w:rFonts w:asciiTheme="majorHAnsi" w:hAnsiTheme="majorHAnsi" w:cstheme="majorHAnsi"/>
        </w:rPr>
        <w:t xml:space="preserve"> </w:t>
      </w:r>
      <w:r w:rsidR="001E09E8" w:rsidRPr="00834EF2">
        <w:rPr>
          <w:rFonts w:asciiTheme="majorHAnsi" w:hAnsiTheme="majorHAnsi" w:cstheme="majorHAnsi"/>
        </w:rPr>
        <w:t>letter</w:t>
      </w:r>
      <w:r w:rsidR="005E5A86" w:rsidRPr="00834EF2">
        <w:rPr>
          <w:rFonts w:asciiTheme="majorHAnsi" w:hAnsiTheme="majorHAnsi" w:cstheme="majorHAnsi"/>
        </w:rPr>
        <w:t xml:space="preserve"> </w:t>
      </w:r>
      <w:r w:rsidR="001E09E8" w:rsidRPr="00834EF2">
        <w:rPr>
          <w:rFonts w:asciiTheme="majorHAnsi" w:hAnsiTheme="majorHAnsi" w:cstheme="majorHAnsi"/>
        </w:rPr>
        <w:t>he</w:t>
      </w:r>
      <w:r w:rsidR="005E5A86" w:rsidRPr="00834EF2">
        <w:rPr>
          <w:rFonts w:asciiTheme="majorHAnsi" w:hAnsiTheme="majorHAnsi" w:cstheme="majorHAnsi"/>
        </w:rPr>
        <w:t xml:space="preserve"> </w:t>
      </w:r>
      <w:r w:rsidR="001E09E8" w:rsidRPr="00834EF2">
        <w:rPr>
          <w:rFonts w:asciiTheme="majorHAnsi" w:hAnsiTheme="majorHAnsi" w:cstheme="majorHAnsi"/>
        </w:rPr>
        <w:t>informed</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correspondent</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00626328">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sending</w:t>
      </w:r>
      <w:r w:rsidR="005E5A86" w:rsidRPr="00834EF2">
        <w:rPr>
          <w:rFonts w:asciiTheme="majorHAnsi" w:hAnsiTheme="majorHAnsi" w:cstheme="majorHAnsi"/>
        </w:rPr>
        <w:t xml:space="preserve"> </w:t>
      </w:r>
      <w:r w:rsidRPr="00834EF2">
        <w:rPr>
          <w:rFonts w:asciiTheme="majorHAnsi" w:hAnsiTheme="majorHAnsi" w:cstheme="majorHAnsi"/>
        </w:rPr>
        <w:t>him</w:t>
      </w:r>
      <w:r w:rsidR="00626328">
        <w:rPr>
          <w:rFonts w:asciiTheme="majorHAnsi" w:hAnsiTheme="majorHAnsi" w:cstheme="majorHAnsi"/>
        </w:rPr>
        <w:t>,</w:t>
      </w:r>
      <w:r w:rsidR="005E5A86" w:rsidRPr="00834EF2">
        <w:rPr>
          <w:rFonts w:asciiTheme="majorHAnsi" w:hAnsiTheme="majorHAnsi" w:cstheme="majorHAnsi"/>
        </w:rPr>
        <w:t xml:space="preserve"> </w:t>
      </w:r>
      <w:r w:rsidR="00626328" w:rsidRPr="00834EF2">
        <w:rPr>
          <w:rFonts w:asciiTheme="majorHAnsi" w:hAnsiTheme="majorHAnsi" w:cstheme="majorHAnsi"/>
        </w:rPr>
        <w:t xml:space="preserve">“for the </w:t>
      </w:r>
      <w:r w:rsidR="00626328">
        <w:rPr>
          <w:rFonts w:asciiTheme="majorHAnsi" w:hAnsiTheme="majorHAnsi" w:cstheme="majorHAnsi"/>
        </w:rPr>
        <w:t xml:space="preserve">reinforcement </w:t>
      </w:r>
      <w:r w:rsidR="00626328" w:rsidRPr="00834EF2">
        <w:rPr>
          <w:rFonts w:asciiTheme="majorHAnsi" w:hAnsiTheme="majorHAnsi" w:cstheme="majorHAnsi"/>
        </w:rPr>
        <w:t>of his wallet</w:t>
      </w:r>
      <w:r w:rsidR="00626328">
        <w:rPr>
          <w:rFonts w:asciiTheme="majorHAnsi" w:hAnsiTheme="majorHAnsi" w:cstheme="majorHAnsi"/>
        </w:rPr>
        <w:t>,</w:t>
      </w:r>
      <w:r w:rsidR="00626328" w:rsidRPr="00834EF2">
        <w:rPr>
          <w:rFonts w:asciiTheme="majorHAnsi" w:hAnsiTheme="majorHAnsi" w:cstheme="majorHAnsi"/>
        </w:rPr>
        <w:t>”</w:t>
      </w:r>
      <w:r w:rsidR="00626328">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songs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Yurii</w:t>
      </w:r>
      <w:r w:rsidR="005E5A86" w:rsidRPr="00834EF2">
        <w:rPr>
          <w:rFonts w:asciiTheme="majorHAnsi" w:hAnsiTheme="majorHAnsi" w:cstheme="majorHAnsi"/>
        </w:rPr>
        <w:t xml:space="preserve"> </w:t>
      </w:r>
      <w:r w:rsidRPr="00834EF2">
        <w:rPr>
          <w:rFonts w:asciiTheme="majorHAnsi" w:hAnsiTheme="majorHAnsi" w:cstheme="majorHAnsi"/>
        </w:rPr>
        <w:t>Neledinskii-Meltskii,</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most</w:t>
      </w:r>
      <w:r w:rsidR="005E5A86" w:rsidRPr="00834EF2">
        <w:rPr>
          <w:rFonts w:asciiTheme="majorHAnsi" w:hAnsiTheme="majorHAnsi" w:cstheme="majorHAnsi"/>
        </w:rPr>
        <w:t xml:space="preserve"> </w:t>
      </w:r>
      <w:r w:rsidRPr="00834EF2">
        <w:rPr>
          <w:rFonts w:asciiTheme="majorHAnsi" w:hAnsiTheme="majorHAnsi" w:cstheme="majorHAnsi"/>
        </w:rPr>
        <w:t>popular</w:t>
      </w:r>
      <w:r w:rsidR="005E5A86" w:rsidRPr="00834EF2">
        <w:rPr>
          <w:rFonts w:asciiTheme="majorHAnsi" w:hAnsiTheme="majorHAnsi" w:cstheme="majorHAnsi"/>
        </w:rPr>
        <w:t xml:space="preserve"> </w:t>
      </w:r>
      <w:r w:rsidRPr="00834EF2">
        <w:rPr>
          <w:rFonts w:asciiTheme="majorHAnsi" w:hAnsiTheme="majorHAnsi" w:cstheme="majorHAnsi"/>
        </w:rPr>
        <w:t>Russian</w:t>
      </w:r>
      <w:r w:rsidR="005E5A86" w:rsidRPr="00834EF2">
        <w:rPr>
          <w:rFonts w:asciiTheme="majorHAnsi" w:hAnsiTheme="majorHAnsi" w:cstheme="majorHAnsi"/>
        </w:rPr>
        <w:t xml:space="preserve"> </w:t>
      </w:r>
      <w:r w:rsidRPr="00834EF2">
        <w:rPr>
          <w:rFonts w:asciiTheme="majorHAnsi" w:hAnsiTheme="majorHAnsi" w:cstheme="majorHAnsi"/>
        </w:rPr>
        <w:t>author</w:t>
      </w:r>
      <w:r w:rsidR="00626328">
        <w:rPr>
          <w:rFonts w:asciiTheme="majorHAnsi" w:hAnsiTheme="majorHAnsi" w:cstheme="majorHAnsi"/>
        </w:rPr>
        <w:t xml:space="preserve"> working</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00626328">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genre.</w:t>
      </w:r>
      <w:r w:rsidR="005E5A86" w:rsidRPr="00834EF2">
        <w:rPr>
          <w:rFonts w:asciiTheme="majorHAnsi" w:hAnsiTheme="majorHAnsi" w:cstheme="majorHAnsi"/>
        </w:rPr>
        <w:t xml:space="preserve"> </w:t>
      </w:r>
      <w:r w:rsidR="00626328">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advised</w:t>
      </w:r>
      <w:r w:rsidR="005E5A86" w:rsidRPr="00834EF2">
        <w:rPr>
          <w:rFonts w:asciiTheme="majorHAnsi" w:hAnsiTheme="majorHAnsi" w:cstheme="majorHAnsi"/>
        </w:rPr>
        <w:t xml:space="preserve"> </w:t>
      </w:r>
      <w:r w:rsidRPr="00834EF2">
        <w:rPr>
          <w:rFonts w:asciiTheme="majorHAnsi" w:hAnsiTheme="majorHAnsi" w:cstheme="majorHAnsi"/>
        </w:rPr>
        <w:t>Dmitriev</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“publish</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collection</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collect</w:t>
      </w:r>
      <w:r w:rsidR="005E5A86" w:rsidRPr="00834EF2">
        <w:rPr>
          <w:rFonts w:asciiTheme="majorHAnsi" w:hAnsiTheme="majorHAnsi" w:cstheme="majorHAnsi"/>
        </w:rPr>
        <w:t xml:space="preserve"> </w:t>
      </w:r>
      <w:r w:rsidRPr="00834EF2">
        <w:rPr>
          <w:rFonts w:asciiTheme="majorHAnsi" w:hAnsiTheme="majorHAnsi" w:cstheme="majorHAnsi"/>
        </w:rPr>
        <w:t>money</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public”</w:t>
      </w:r>
      <w:r w:rsidR="005E5A86" w:rsidRPr="00834EF2">
        <w:rPr>
          <w:rFonts w:asciiTheme="majorHAnsi" w:hAnsiTheme="majorHAnsi" w:cstheme="majorHAnsi"/>
        </w:rPr>
        <w:t xml:space="preserve"> </w:t>
      </w:r>
      <w:r w:rsidRPr="00834EF2">
        <w:rPr>
          <w:rFonts w:asciiTheme="majorHAnsi" w:hAnsiTheme="majorHAnsi" w:cstheme="majorHAnsi"/>
        </w:rPr>
        <w:t>(Ibid,</w:t>
      </w:r>
      <w:r w:rsidR="005E5A86" w:rsidRPr="00834EF2">
        <w:rPr>
          <w:rFonts w:asciiTheme="majorHAnsi" w:hAnsiTheme="majorHAnsi" w:cstheme="majorHAnsi"/>
        </w:rPr>
        <w:t xml:space="preserve"> </w:t>
      </w:r>
      <w:r w:rsidRPr="00834EF2">
        <w:rPr>
          <w:rFonts w:asciiTheme="majorHAnsi" w:hAnsiTheme="majorHAnsi" w:cstheme="majorHAnsi"/>
        </w:rPr>
        <w:t>31).</w:t>
      </w:r>
      <w:r w:rsidR="005E5A86" w:rsidRPr="00834EF2">
        <w:rPr>
          <w:rFonts w:asciiTheme="majorHAnsi" w:hAnsiTheme="majorHAnsi" w:cstheme="majorHAnsi"/>
        </w:rPr>
        <w:t xml:space="preserve"> </w:t>
      </w:r>
      <w:r w:rsidR="00C426FE" w:rsidRPr="00834EF2">
        <w:rPr>
          <w:rFonts w:asciiTheme="majorHAnsi" w:hAnsiTheme="majorHAnsi" w:cstheme="majorHAnsi"/>
        </w:rPr>
        <w:t>In</w:t>
      </w:r>
      <w:r w:rsidR="005E5A86" w:rsidRPr="00834EF2">
        <w:rPr>
          <w:rFonts w:asciiTheme="majorHAnsi" w:hAnsiTheme="majorHAnsi" w:cstheme="majorHAnsi"/>
        </w:rPr>
        <w:t xml:space="preserve"> </w:t>
      </w:r>
      <w:r w:rsidR="00C426FE" w:rsidRPr="00834EF2">
        <w:rPr>
          <w:rFonts w:asciiTheme="majorHAnsi" w:hAnsiTheme="majorHAnsi" w:cstheme="majorHAnsi"/>
        </w:rPr>
        <w:t>December</w:t>
      </w:r>
      <w:r w:rsidR="005E5A86" w:rsidRPr="00834EF2">
        <w:rPr>
          <w:rFonts w:asciiTheme="majorHAnsi" w:hAnsiTheme="majorHAnsi" w:cstheme="majorHAnsi"/>
        </w:rPr>
        <w:t xml:space="preserve"> </w:t>
      </w:r>
      <w:r w:rsidR="00C426FE" w:rsidRPr="00834EF2">
        <w:rPr>
          <w:rFonts w:asciiTheme="majorHAnsi" w:hAnsiTheme="majorHAnsi" w:cstheme="majorHAnsi"/>
        </w:rPr>
        <w:t>1795,</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001E09E8" w:rsidRPr="00834EF2">
        <w:rPr>
          <w:rFonts w:asciiTheme="majorHAnsi" w:hAnsiTheme="majorHAnsi" w:cstheme="majorHAnsi"/>
        </w:rPr>
        <w:t>told</w:t>
      </w:r>
      <w:r w:rsidR="005E5A86" w:rsidRPr="00834EF2">
        <w:rPr>
          <w:rFonts w:asciiTheme="majorHAnsi" w:hAnsiTheme="majorHAnsi" w:cstheme="majorHAnsi"/>
        </w:rPr>
        <w:t xml:space="preserve"> </w:t>
      </w:r>
      <w:r w:rsidR="00A53467" w:rsidRPr="00834EF2">
        <w:rPr>
          <w:rFonts w:asciiTheme="majorHAnsi" w:hAnsiTheme="majorHAnsi" w:cstheme="majorHAnsi"/>
        </w:rPr>
        <w:t>his</w:t>
      </w:r>
      <w:r w:rsidR="005E5A86" w:rsidRPr="00834EF2">
        <w:rPr>
          <w:rFonts w:asciiTheme="majorHAnsi" w:hAnsiTheme="majorHAnsi" w:cstheme="majorHAnsi"/>
        </w:rPr>
        <w:t xml:space="preserve"> </w:t>
      </w:r>
      <w:r w:rsidR="00A53467" w:rsidRPr="00834EF2">
        <w:rPr>
          <w:rFonts w:asciiTheme="majorHAnsi" w:hAnsiTheme="majorHAnsi" w:cstheme="majorHAnsi"/>
        </w:rPr>
        <w:t>friend</w:t>
      </w:r>
      <w:r w:rsidR="005E5A86" w:rsidRPr="00834EF2">
        <w:rPr>
          <w:rFonts w:asciiTheme="majorHAnsi" w:hAnsiTheme="majorHAnsi" w:cstheme="majorHAnsi"/>
        </w:rPr>
        <w:t xml:space="preserve"> </w:t>
      </w:r>
      <w:r w:rsidR="00A53467" w:rsidRPr="00834EF2">
        <w:rPr>
          <w:rFonts w:asciiTheme="majorHAnsi" w:hAnsiTheme="majorHAnsi" w:cstheme="majorHAnsi"/>
        </w:rPr>
        <w:t>about</w:t>
      </w:r>
      <w:r w:rsidR="005E5A86" w:rsidRPr="00834EF2">
        <w:rPr>
          <w:rFonts w:asciiTheme="majorHAnsi" w:hAnsiTheme="majorHAnsi" w:cstheme="majorHAnsi"/>
        </w:rPr>
        <w:t xml:space="preserve"> </w:t>
      </w:r>
      <w:r w:rsidR="00626328">
        <w:rPr>
          <w:rFonts w:asciiTheme="majorHAnsi" w:hAnsiTheme="majorHAnsi" w:cstheme="majorHAnsi"/>
        </w:rPr>
        <w:t>a</w:t>
      </w:r>
      <w:r w:rsidR="005E5A86" w:rsidRPr="00834EF2">
        <w:rPr>
          <w:rFonts w:asciiTheme="majorHAnsi" w:hAnsiTheme="majorHAnsi" w:cstheme="majorHAnsi"/>
        </w:rPr>
        <w:t xml:space="preserve"> </w:t>
      </w:r>
      <w:r w:rsidR="00C426FE" w:rsidRPr="00834EF2">
        <w:rPr>
          <w:rFonts w:asciiTheme="majorHAnsi" w:hAnsiTheme="majorHAnsi" w:cstheme="majorHAnsi"/>
        </w:rPr>
        <w:t>plan</w:t>
      </w:r>
      <w:r w:rsidR="005E5A86" w:rsidRPr="00834EF2">
        <w:rPr>
          <w:rFonts w:asciiTheme="majorHAnsi" w:hAnsiTheme="majorHAnsi" w:cstheme="majorHAnsi"/>
        </w:rPr>
        <w:t xml:space="preserve"> </w:t>
      </w:r>
      <w:r w:rsidR="00C426FE" w:rsidRPr="00834EF2">
        <w:rPr>
          <w:rFonts w:asciiTheme="majorHAnsi" w:hAnsiTheme="majorHAnsi" w:cstheme="majorHAnsi"/>
        </w:rPr>
        <w:t>to</w:t>
      </w:r>
      <w:r w:rsidR="005E5A86" w:rsidRPr="00834EF2">
        <w:rPr>
          <w:rFonts w:asciiTheme="majorHAnsi" w:hAnsiTheme="majorHAnsi" w:cstheme="majorHAnsi"/>
        </w:rPr>
        <w:t xml:space="preserve"> </w:t>
      </w:r>
      <w:r w:rsidR="00C426FE" w:rsidRPr="00834EF2">
        <w:rPr>
          <w:rFonts w:asciiTheme="majorHAnsi" w:hAnsiTheme="majorHAnsi" w:cstheme="majorHAnsi"/>
        </w:rPr>
        <w:t>publish</w:t>
      </w:r>
      <w:r w:rsidR="005E5A86" w:rsidRPr="00834EF2">
        <w:rPr>
          <w:rFonts w:asciiTheme="majorHAnsi" w:hAnsiTheme="majorHAnsi" w:cstheme="majorHAnsi"/>
        </w:rPr>
        <w:t xml:space="preserve"> </w:t>
      </w:r>
      <w:r w:rsidR="00C426FE" w:rsidRPr="00834EF2">
        <w:rPr>
          <w:rFonts w:asciiTheme="majorHAnsi" w:hAnsiTheme="majorHAnsi" w:cstheme="majorHAnsi"/>
        </w:rPr>
        <w:t>an</w:t>
      </w:r>
      <w:r w:rsidR="005E5A86" w:rsidRPr="00834EF2">
        <w:rPr>
          <w:rFonts w:asciiTheme="majorHAnsi" w:hAnsiTheme="majorHAnsi" w:cstheme="majorHAnsi"/>
        </w:rPr>
        <w:t xml:space="preserve"> </w:t>
      </w:r>
      <w:r w:rsidR="00C426FE" w:rsidRPr="00834EF2">
        <w:rPr>
          <w:rFonts w:asciiTheme="majorHAnsi" w:hAnsiTheme="majorHAnsi" w:cstheme="majorHAnsi"/>
        </w:rPr>
        <w:t>annual</w:t>
      </w:r>
      <w:r w:rsidR="005E5A86" w:rsidRPr="00834EF2">
        <w:rPr>
          <w:rFonts w:asciiTheme="majorHAnsi" w:hAnsiTheme="majorHAnsi" w:cstheme="majorHAnsi"/>
        </w:rPr>
        <w:t xml:space="preserve"> </w:t>
      </w:r>
      <w:r w:rsidR="00C426FE" w:rsidRPr="00834EF2">
        <w:rPr>
          <w:rFonts w:asciiTheme="majorHAnsi" w:hAnsiTheme="majorHAnsi" w:cstheme="majorHAnsi"/>
        </w:rPr>
        <w:t>selection</w:t>
      </w:r>
      <w:r w:rsidR="005E5A86" w:rsidRPr="00834EF2">
        <w:rPr>
          <w:rFonts w:asciiTheme="majorHAnsi" w:hAnsiTheme="majorHAnsi" w:cstheme="majorHAnsi"/>
        </w:rPr>
        <w:t xml:space="preserve"> </w:t>
      </w:r>
      <w:r w:rsidR="00C426FE" w:rsidRPr="00834EF2">
        <w:rPr>
          <w:rFonts w:asciiTheme="majorHAnsi" w:hAnsiTheme="majorHAnsi" w:cstheme="majorHAnsi"/>
        </w:rPr>
        <w:t>of</w:t>
      </w:r>
      <w:r w:rsidR="005E5A86" w:rsidRPr="00834EF2">
        <w:rPr>
          <w:rFonts w:asciiTheme="majorHAnsi" w:hAnsiTheme="majorHAnsi" w:cstheme="majorHAnsi"/>
        </w:rPr>
        <w:t xml:space="preserve"> </w:t>
      </w:r>
      <w:r w:rsidR="00C426FE" w:rsidRPr="00834EF2">
        <w:rPr>
          <w:rFonts w:asciiTheme="majorHAnsi" w:hAnsiTheme="majorHAnsi" w:cstheme="majorHAnsi"/>
        </w:rPr>
        <w:t>the</w:t>
      </w:r>
      <w:r w:rsidR="005E5A86" w:rsidRPr="00834EF2">
        <w:rPr>
          <w:rFonts w:asciiTheme="majorHAnsi" w:hAnsiTheme="majorHAnsi" w:cstheme="majorHAnsi"/>
        </w:rPr>
        <w:t xml:space="preserve"> </w:t>
      </w:r>
      <w:r w:rsidR="00C426FE" w:rsidRPr="00834EF2">
        <w:rPr>
          <w:rFonts w:asciiTheme="majorHAnsi" w:hAnsiTheme="majorHAnsi" w:cstheme="majorHAnsi"/>
        </w:rPr>
        <w:t>best</w:t>
      </w:r>
      <w:r w:rsidR="005E5A86" w:rsidRPr="00834EF2">
        <w:rPr>
          <w:rFonts w:asciiTheme="majorHAnsi" w:hAnsiTheme="majorHAnsi" w:cstheme="majorHAnsi"/>
        </w:rPr>
        <w:t xml:space="preserve"> </w:t>
      </w:r>
      <w:r w:rsidR="00C426FE" w:rsidRPr="00834EF2">
        <w:rPr>
          <w:rFonts w:asciiTheme="majorHAnsi" w:hAnsiTheme="majorHAnsi" w:cstheme="majorHAnsi"/>
        </w:rPr>
        <w:t>Russian</w:t>
      </w:r>
      <w:r w:rsidR="005E5A86" w:rsidRPr="00834EF2">
        <w:rPr>
          <w:rFonts w:asciiTheme="majorHAnsi" w:hAnsiTheme="majorHAnsi" w:cstheme="majorHAnsi"/>
        </w:rPr>
        <w:t xml:space="preserve"> </w:t>
      </w:r>
      <w:r w:rsidR="00C426FE" w:rsidRPr="00834EF2">
        <w:rPr>
          <w:rFonts w:asciiTheme="majorHAnsi" w:hAnsiTheme="majorHAnsi" w:cstheme="majorHAnsi"/>
        </w:rPr>
        <w:t>poems</w:t>
      </w:r>
      <w:r w:rsidR="00626328">
        <w:rPr>
          <w:rFonts w:asciiTheme="majorHAnsi" w:hAnsiTheme="majorHAnsi" w:cstheme="majorHAnsi"/>
        </w:rPr>
        <w:t xml:space="preserve"> and reported that several living poets </w:t>
      </w:r>
      <w:r w:rsidR="00C426FE" w:rsidRPr="00834EF2">
        <w:rPr>
          <w:rFonts w:asciiTheme="majorHAnsi" w:hAnsiTheme="majorHAnsi" w:cstheme="majorHAnsi"/>
        </w:rPr>
        <w:t>that</w:t>
      </w:r>
      <w:r w:rsidR="005E5A86" w:rsidRPr="00834EF2">
        <w:rPr>
          <w:rFonts w:asciiTheme="majorHAnsi" w:hAnsiTheme="majorHAnsi" w:cstheme="majorHAnsi"/>
        </w:rPr>
        <w:t xml:space="preserve"> </w:t>
      </w:r>
      <w:r w:rsidR="00626328">
        <w:rPr>
          <w:rFonts w:asciiTheme="majorHAnsi" w:hAnsiTheme="majorHAnsi" w:cstheme="majorHAnsi"/>
        </w:rPr>
        <w:t>were very pleased by this plan</w:t>
      </w:r>
      <w:r w:rsidR="00C426FE" w:rsidRPr="00834EF2">
        <w:rPr>
          <w:rFonts w:asciiTheme="majorHAnsi" w:hAnsiTheme="majorHAnsi" w:cstheme="majorHAnsi"/>
        </w:rPr>
        <w:t>.</w:t>
      </w:r>
      <w:r w:rsidR="005E5A86" w:rsidRPr="00834EF2">
        <w:rPr>
          <w:rFonts w:asciiTheme="majorHAnsi" w:hAnsiTheme="majorHAnsi" w:cstheme="majorHAnsi"/>
        </w:rPr>
        <w:t xml:space="preserve"> </w:t>
      </w:r>
      <w:r w:rsidR="00C426FE" w:rsidRPr="00834EF2">
        <w:rPr>
          <w:rFonts w:asciiTheme="majorHAnsi" w:hAnsiTheme="majorHAnsi" w:cstheme="majorHAnsi"/>
        </w:rPr>
        <w:t>“The</w:t>
      </w:r>
      <w:r w:rsidR="005E5A86" w:rsidRPr="00834EF2">
        <w:rPr>
          <w:rFonts w:asciiTheme="majorHAnsi" w:hAnsiTheme="majorHAnsi" w:cstheme="majorHAnsi"/>
        </w:rPr>
        <w:t xml:space="preserve"> </w:t>
      </w:r>
      <w:r w:rsidR="00626328">
        <w:rPr>
          <w:rFonts w:asciiTheme="majorHAnsi" w:hAnsiTheme="majorHAnsi" w:cstheme="majorHAnsi"/>
        </w:rPr>
        <w:t>print shop managers,” he added as he outlined the project’s commercial potential, “</w:t>
      </w:r>
      <w:r w:rsidR="00C426FE" w:rsidRPr="00834EF2">
        <w:rPr>
          <w:rFonts w:asciiTheme="majorHAnsi" w:hAnsiTheme="majorHAnsi" w:cstheme="majorHAnsi"/>
        </w:rPr>
        <w:t>are</w:t>
      </w:r>
      <w:r w:rsidR="005E5A86" w:rsidRPr="00834EF2">
        <w:rPr>
          <w:rFonts w:asciiTheme="majorHAnsi" w:hAnsiTheme="majorHAnsi" w:cstheme="majorHAnsi"/>
        </w:rPr>
        <w:t xml:space="preserve"> </w:t>
      </w:r>
      <w:r w:rsidR="00C426FE" w:rsidRPr="00834EF2">
        <w:rPr>
          <w:rFonts w:asciiTheme="majorHAnsi" w:hAnsiTheme="majorHAnsi" w:cstheme="majorHAnsi"/>
        </w:rPr>
        <w:t>pleased</w:t>
      </w:r>
      <w:r w:rsidR="005E5A86" w:rsidRPr="00834EF2">
        <w:rPr>
          <w:rFonts w:asciiTheme="majorHAnsi" w:hAnsiTheme="majorHAnsi" w:cstheme="majorHAnsi"/>
        </w:rPr>
        <w:t xml:space="preserve"> </w:t>
      </w:r>
      <w:r w:rsidR="00C426FE" w:rsidRPr="00834EF2">
        <w:rPr>
          <w:rFonts w:asciiTheme="majorHAnsi" w:hAnsiTheme="majorHAnsi" w:cstheme="majorHAnsi"/>
        </w:rPr>
        <w:t>as</w:t>
      </w:r>
      <w:r w:rsidR="005E5A86" w:rsidRPr="00834EF2">
        <w:rPr>
          <w:rFonts w:asciiTheme="majorHAnsi" w:hAnsiTheme="majorHAnsi" w:cstheme="majorHAnsi"/>
        </w:rPr>
        <w:t xml:space="preserve"> </w:t>
      </w:r>
      <w:r w:rsidR="00C426FE" w:rsidRPr="00834EF2">
        <w:rPr>
          <w:rFonts w:asciiTheme="majorHAnsi" w:hAnsiTheme="majorHAnsi" w:cstheme="majorHAnsi"/>
        </w:rPr>
        <w:t>well”</w:t>
      </w:r>
      <w:r w:rsidR="005E5A86" w:rsidRPr="00834EF2">
        <w:rPr>
          <w:rFonts w:asciiTheme="majorHAnsi" w:hAnsiTheme="majorHAnsi" w:cstheme="majorHAnsi"/>
        </w:rPr>
        <w:t xml:space="preserve"> </w:t>
      </w:r>
      <w:r w:rsidR="00E76C49" w:rsidRPr="00834EF2">
        <w:rPr>
          <w:rFonts w:asciiTheme="majorHAnsi" w:hAnsiTheme="majorHAnsi" w:cstheme="majorHAnsi"/>
        </w:rPr>
        <w:t>(Ibid,</w:t>
      </w:r>
      <w:r w:rsidR="005E5A86" w:rsidRPr="00834EF2">
        <w:rPr>
          <w:rFonts w:asciiTheme="majorHAnsi" w:hAnsiTheme="majorHAnsi" w:cstheme="majorHAnsi"/>
        </w:rPr>
        <w:t xml:space="preserve"> </w:t>
      </w:r>
      <w:r w:rsidR="00E76C49" w:rsidRPr="00834EF2">
        <w:rPr>
          <w:rFonts w:asciiTheme="majorHAnsi" w:hAnsiTheme="majorHAnsi" w:cstheme="majorHAnsi"/>
        </w:rPr>
        <w:t>63).</w:t>
      </w:r>
    </w:p>
    <w:p w14:paraId="5BDA6905" w14:textId="6C1EC801" w:rsidR="00A45837" w:rsidRPr="00834EF2" w:rsidRDefault="00E76C49" w:rsidP="00974FBF">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August</w:t>
      </w:r>
      <w:r w:rsidR="005E5A86" w:rsidRPr="00834EF2">
        <w:rPr>
          <w:rFonts w:asciiTheme="majorHAnsi" w:hAnsiTheme="majorHAnsi" w:cstheme="majorHAnsi"/>
        </w:rPr>
        <w:t xml:space="preserve"> </w:t>
      </w:r>
      <w:r w:rsidRPr="00834EF2">
        <w:rPr>
          <w:rFonts w:asciiTheme="majorHAnsi" w:hAnsiTheme="majorHAnsi" w:cstheme="majorHAnsi"/>
        </w:rPr>
        <w:t>1797</w:t>
      </w:r>
      <w:r w:rsidR="00A53467" w:rsidRPr="00834EF2">
        <w:rPr>
          <w:rFonts w:asciiTheme="majorHAnsi" w:hAnsiTheme="majorHAnsi" w:cstheme="majorHAnsi"/>
        </w:rPr>
        <w:t>,</w:t>
      </w:r>
      <w:r w:rsidR="005E5A86" w:rsidRPr="00834EF2">
        <w:rPr>
          <w:rFonts w:asciiTheme="majorHAnsi" w:hAnsiTheme="majorHAnsi" w:cstheme="majorHAnsi"/>
        </w:rPr>
        <w:t xml:space="preserve"> </w:t>
      </w:r>
      <w:r w:rsidR="00387B39" w:rsidRPr="00834EF2">
        <w:rPr>
          <w:rFonts w:asciiTheme="majorHAnsi" w:hAnsiTheme="majorHAnsi" w:cstheme="majorHAnsi"/>
        </w:rPr>
        <w:t>Karamzin</w:t>
      </w:r>
      <w:r w:rsidR="005E5A86" w:rsidRPr="00834EF2">
        <w:rPr>
          <w:rFonts w:asciiTheme="majorHAnsi" w:hAnsiTheme="majorHAnsi" w:cstheme="majorHAnsi"/>
        </w:rPr>
        <w:t xml:space="preserve"> </w:t>
      </w:r>
      <w:r w:rsidR="00387B39" w:rsidRPr="00834EF2">
        <w:rPr>
          <w:rFonts w:asciiTheme="majorHAnsi" w:hAnsiTheme="majorHAnsi" w:cstheme="majorHAnsi"/>
        </w:rPr>
        <w:t>wrote</w:t>
      </w:r>
      <w:r w:rsidR="005E5A86" w:rsidRPr="00834EF2">
        <w:rPr>
          <w:rFonts w:asciiTheme="majorHAnsi" w:hAnsiTheme="majorHAnsi" w:cstheme="majorHAnsi"/>
        </w:rPr>
        <w:t xml:space="preserve"> </w:t>
      </w:r>
      <w:r w:rsidR="00387B39" w:rsidRPr="00834EF2">
        <w:rPr>
          <w:rFonts w:asciiTheme="majorHAnsi" w:hAnsiTheme="majorHAnsi" w:cstheme="majorHAnsi"/>
        </w:rPr>
        <w:t>to</w:t>
      </w:r>
      <w:r w:rsidR="005E5A86" w:rsidRPr="00834EF2">
        <w:rPr>
          <w:rFonts w:asciiTheme="majorHAnsi" w:hAnsiTheme="majorHAnsi" w:cstheme="majorHAnsi"/>
        </w:rPr>
        <w:t xml:space="preserve"> </w:t>
      </w:r>
      <w:r w:rsidR="00387B39" w:rsidRPr="00834EF2">
        <w:rPr>
          <w:rFonts w:asciiTheme="majorHAnsi" w:hAnsiTheme="majorHAnsi" w:cstheme="majorHAnsi"/>
        </w:rPr>
        <w:t>Dmitriev</w:t>
      </w:r>
      <w:r w:rsidR="005E5A86" w:rsidRPr="00834EF2">
        <w:rPr>
          <w:rFonts w:asciiTheme="majorHAnsi" w:hAnsiTheme="majorHAnsi" w:cstheme="majorHAnsi"/>
        </w:rPr>
        <w:t xml:space="preserve"> </w:t>
      </w:r>
      <w:r w:rsidR="00387B39"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all</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property</w:t>
      </w:r>
      <w:r w:rsidR="005E5A86" w:rsidRPr="00834EF2">
        <w:rPr>
          <w:rFonts w:asciiTheme="majorHAnsi" w:hAnsiTheme="majorHAnsi" w:cstheme="majorHAnsi"/>
        </w:rPr>
        <w:t xml:space="preserve"> </w:t>
      </w:r>
      <w:r w:rsidR="005B406A">
        <w:rPr>
          <w:rFonts w:asciiTheme="majorHAnsi" w:hAnsiTheme="majorHAnsi" w:cstheme="majorHAnsi"/>
        </w:rPr>
        <w:t xml:space="preserve">had been </w:t>
      </w:r>
      <w:r w:rsidRPr="00834EF2">
        <w:rPr>
          <w:rFonts w:asciiTheme="majorHAnsi" w:hAnsiTheme="majorHAnsi" w:cstheme="majorHAnsi"/>
        </w:rPr>
        <w:t>distrained</w:t>
      </w:r>
      <w:r w:rsidR="005E5A86" w:rsidRPr="00834EF2">
        <w:rPr>
          <w:rFonts w:asciiTheme="majorHAnsi" w:hAnsiTheme="majorHAnsi" w:cstheme="majorHAnsi"/>
        </w:rPr>
        <w:t xml:space="preserve"> </w:t>
      </w:r>
      <w:r w:rsidRPr="00834EF2">
        <w:rPr>
          <w:rFonts w:asciiTheme="majorHAnsi" w:hAnsiTheme="majorHAnsi" w:cstheme="majorHAnsi"/>
        </w:rPr>
        <w:lastRenderedPageBreak/>
        <w:t>because</w:t>
      </w:r>
      <w:r w:rsidR="005E5A86" w:rsidRPr="00834EF2">
        <w:rPr>
          <w:rFonts w:asciiTheme="majorHAnsi" w:hAnsiTheme="majorHAnsi" w:cstheme="majorHAnsi"/>
        </w:rPr>
        <w:t xml:space="preserve"> </w:t>
      </w:r>
      <w:r w:rsidR="005B406A">
        <w:rPr>
          <w:rFonts w:asciiTheme="majorHAnsi" w:hAnsiTheme="majorHAnsi" w:cstheme="majorHAnsi"/>
        </w:rPr>
        <w:t xml:space="preserve">ten years earlier he had agreed to serve as a </w:t>
      </w:r>
      <w:r w:rsidRPr="00834EF2">
        <w:rPr>
          <w:rFonts w:asciiTheme="majorHAnsi" w:hAnsiTheme="majorHAnsi" w:cstheme="majorHAnsi"/>
        </w:rPr>
        <w:t>guar</w:t>
      </w:r>
      <w:r w:rsidR="005B406A">
        <w:rPr>
          <w:rFonts w:asciiTheme="majorHAnsi" w:hAnsiTheme="majorHAnsi" w:cstheme="majorHAnsi"/>
        </w:rPr>
        <w:t>antor</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Novikov’s</w:t>
      </w:r>
      <w:r w:rsidR="005E5A86" w:rsidRPr="00834EF2">
        <w:rPr>
          <w:rFonts w:asciiTheme="majorHAnsi" w:hAnsiTheme="majorHAnsi" w:cstheme="majorHAnsi"/>
        </w:rPr>
        <w:t xml:space="preserve"> </w:t>
      </w:r>
      <w:r w:rsidRPr="00834EF2">
        <w:rPr>
          <w:rFonts w:asciiTheme="majorHAnsi" w:hAnsiTheme="majorHAnsi" w:cstheme="majorHAnsi"/>
        </w:rPr>
        <w:t>debts:</w:t>
      </w:r>
      <w:r w:rsidR="005E5A86" w:rsidRPr="00834EF2">
        <w:rPr>
          <w:rFonts w:asciiTheme="majorHAnsi" w:hAnsiTheme="majorHAnsi" w:cstheme="majorHAnsi"/>
        </w:rPr>
        <w:t xml:space="preserve"> </w:t>
      </w:r>
      <w:r w:rsidRPr="00834EF2">
        <w:rPr>
          <w:rFonts w:asciiTheme="majorHAnsi" w:hAnsiTheme="majorHAnsi" w:cstheme="majorHAnsi"/>
        </w:rPr>
        <w:t>“</w:t>
      </w:r>
      <w:r w:rsidR="005B406A">
        <w:rPr>
          <w:rFonts w:asciiTheme="majorHAnsi" w:hAnsiTheme="majorHAnsi" w:cstheme="majorHAnsi"/>
        </w:rPr>
        <w:t>Can</w:t>
      </w:r>
      <w:r w:rsidR="005E5A86" w:rsidRPr="00834EF2">
        <w:rPr>
          <w:rFonts w:asciiTheme="majorHAnsi" w:hAnsiTheme="majorHAnsi" w:cstheme="majorHAnsi"/>
        </w:rPr>
        <w:t xml:space="preserve"> </w:t>
      </w:r>
      <w:r w:rsidRPr="00834EF2">
        <w:rPr>
          <w:rFonts w:asciiTheme="majorHAnsi" w:hAnsiTheme="majorHAnsi" w:cstheme="majorHAnsi"/>
        </w:rPr>
        <w:t>you</w:t>
      </w:r>
      <w:r w:rsidR="005E5A86" w:rsidRPr="00834EF2">
        <w:rPr>
          <w:rFonts w:asciiTheme="majorHAnsi" w:hAnsiTheme="majorHAnsi" w:cstheme="majorHAnsi"/>
        </w:rPr>
        <w:t xml:space="preserve"> </w:t>
      </w:r>
      <w:r w:rsidRPr="00834EF2">
        <w:rPr>
          <w:rFonts w:asciiTheme="majorHAnsi" w:hAnsiTheme="majorHAnsi" w:cstheme="majorHAnsi"/>
        </w:rPr>
        <w:t>believe</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did</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bother</w:t>
      </w:r>
      <w:r w:rsidR="005E5A86" w:rsidRPr="00834EF2">
        <w:rPr>
          <w:rFonts w:asciiTheme="majorHAnsi" w:hAnsiTheme="majorHAnsi" w:cstheme="majorHAnsi"/>
        </w:rPr>
        <w:t xml:space="preserve"> </w:t>
      </w:r>
      <w:r w:rsidRPr="00834EF2">
        <w:rPr>
          <w:rFonts w:asciiTheme="majorHAnsi" w:hAnsiTheme="majorHAnsi" w:cstheme="majorHAnsi"/>
        </w:rPr>
        <w:t>me?</w:t>
      </w:r>
      <w:r w:rsidR="005E5A86" w:rsidRPr="00834EF2">
        <w:rPr>
          <w:rFonts w:asciiTheme="majorHAnsi" w:hAnsiTheme="majorHAnsi" w:cstheme="majorHAnsi"/>
        </w:rPr>
        <w:t xml:space="preserve"> </w:t>
      </w:r>
      <w:r w:rsidRPr="00834EF2">
        <w:rPr>
          <w:rFonts w:asciiTheme="majorHAnsi" w:hAnsiTheme="majorHAnsi" w:cstheme="majorHAnsi"/>
        </w:rPr>
        <w:t>If</w:t>
      </w:r>
      <w:r w:rsidR="005E5A86" w:rsidRPr="00834EF2">
        <w:rPr>
          <w:rFonts w:asciiTheme="majorHAnsi" w:hAnsiTheme="majorHAnsi" w:cstheme="majorHAnsi"/>
        </w:rPr>
        <w:t xml:space="preserve"> </w:t>
      </w:r>
      <w:r w:rsidRPr="00834EF2">
        <w:rPr>
          <w:rFonts w:asciiTheme="majorHAnsi" w:hAnsiTheme="majorHAnsi" w:cstheme="majorHAnsi"/>
        </w:rPr>
        <w:t>only</w:t>
      </w:r>
      <w:r w:rsidR="005B406A">
        <w:rPr>
          <w:rFonts w:asciiTheme="majorHAnsi" w:hAnsiTheme="majorHAnsi" w:cstheme="majorHAnsi"/>
        </w:rPr>
        <w:t xml:space="preserve"> the</w:t>
      </w:r>
      <w:r w:rsidR="005E5A86" w:rsidRPr="00834EF2">
        <w:rPr>
          <w:rFonts w:asciiTheme="majorHAnsi" w:hAnsiTheme="majorHAnsi" w:cstheme="majorHAnsi"/>
        </w:rPr>
        <w:t xml:space="preserve"> </w:t>
      </w:r>
      <w:r w:rsidRPr="00834EF2">
        <w:rPr>
          <w:rFonts w:asciiTheme="majorHAnsi" w:hAnsiTheme="majorHAnsi" w:cstheme="majorHAnsi"/>
        </w:rPr>
        <w:t>Ple</w:t>
      </w:r>
      <w:r w:rsidR="005B406A">
        <w:rPr>
          <w:rFonts w:asciiTheme="majorHAnsi" w:hAnsiTheme="majorHAnsi" w:cstheme="majorHAnsi"/>
        </w:rPr>
        <w:t>sh</w:t>
      </w:r>
      <w:r w:rsidRPr="00834EF2">
        <w:rPr>
          <w:rFonts w:asciiTheme="majorHAnsi" w:hAnsiTheme="majorHAnsi" w:cstheme="majorHAnsi"/>
        </w:rPr>
        <w:t>cheevs</w:t>
      </w:r>
      <w:r w:rsidR="005E5A86" w:rsidRPr="00834EF2">
        <w:rPr>
          <w:rFonts w:asciiTheme="majorHAnsi" w:hAnsiTheme="majorHAnsi" w:cstheme="majorHAnsi"/>
        </w:rPr>
        <w:t xml:space="preserve"> </w:t>
      </w:r>
      <w:r w:rsidR="00091642">
        <w:rPr>
          <w:rFonts w:asciiTheme="majorHAnsi" w:hAnsiTheme="majorHAnsi" w:cstheme="majorHAnsi"/>
        </w:rPr>
        <w:t>co</w:t>
      </w:r>
      <w:r w:rsidRPr="00834EF2">
        <w:rPr>
          <w:rFonts w:asciiTheme="majorHAnsi" w:hAnsiTheme="majorHAnsi" w:cstheme="majorHAnsi"/>
        </w:rPr>
        <w:t>uld</w:t>
      </w:r>
      <w:r w:rsidR="005E5A86" w:rsidRPr="00834EF2">
        <w:rPr>
          <w:rFonts w:asciiTheme="majorHAnsi" w:hAnsiTheme="majorHAnsi" w:cstheme="majorHAnsi"/>
        </w:rPr>
        <w:t xml:space="preserve"> </w:t>
      </w:r>
      <w:r w:rsidRPr="00834EF2">
        <w:rPr>
          <w:rFonts w:asciiTheme="majorHAnsi" w:hAnsiTheme="majorHAnsi" w:cstheme="majorHAnsi"/>
        </w:rPr>
        <w:t>disentangle</w:t>
      </w:r>
      <w:r w:rsidR="005E5A86" w:rsidRPr="00834EF2">
        <w:rPr>
          <w:rFonts w:asciiTheme="majorHAnsi" w:hAnsiTheme="majorHAnsi" w:cstheme="majorHAnsi"/>
        </w:rPr>
        <w:t xml:space="preserve"> </w:t>
      </w:r>
      <w:r w:rsidRPr="00834EF2">
        <w:rPr>
          <w:rFonts w:asciiTheme="majorHAnsi" w:hAnsiTheme="majorHAnsi" w:cstheme="majorHAnsi"/>
        </w:rPr>
        <w:t>themselves</w:t>
      </w:r>
      <w:r w:rsidR="005E5A86" w:rsidRPr="00834EF2">
        <w:rPr>
          <w:rFonts w:asciiTheme="majorHAnsi" w:hAnsiTheme="majorHAnsi" w:cstheme="majorHAnsi"/>
        </w:rPr>
        <w:t xml:space="preserve"> </w:t>
      </w:r>
      <w:r w:rsidRPr="00834EF2">
        <w:rPr>
          <w:rFonts w:asciiTheme="majorHAnsi" w:hAnsiTheme="majorHAnsi" w:cstheme="majorHAnsi"/>
        </w:rPr>
        <w:t>from</w:t>
      </w:r>
      <w:r w:rsidR="005B406A">
        <w:rPr>
          <w:rFonts w:asciiTheme="majorHAnsi" w:hAnsiTheme="majorHAnsi" w:cstheme="majorHAnsi"/>
        </w:rPr>
        <w:t xml:space="preserve"> their</w:t>
      </w:r>
      <w:r w:rsidR="005E5A86" w:rsidRPr="00834EF2">
        <w:rPr>
          <w:rFonts w:asciiTheme="majorHAnsi" w:hAnsiTheme="majorHAnsi" w:cstheme="majorHAnsi"/>
        </w:rPr>
        <w:t xml:space="preserve"> </w:t>
      </w:r>
      <w:r w:rsidRPr="00834EF2">
        <w:rPr>
          <w:rFonts w:asciiTheme="majorHAnsi" w:hAnsiTheme="majorHAnsi" w:cstheme="majorHAnsi"/>
        </w:rPr>
        <w:t>debts</w:t>
      </w:r>
      <w:r w:rsidR="005B406A">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I</w:t>
      </w:r>
      <w:r w:rsidR="005E5A86" w:rsidRPr="00834EF2">
        <w:rPr>
          <w:rFonts w:asciiTheme="majorHAnsi" w:hAnsiTheme="majorHAnsi" w:cstheme="majorHAnsi"/>
        </w:rPr>
        <w:t xml:space="preserve"> </w:t>
      </w:r>
      <w:r w:rsidRPr="00834EF2">
        <w:rPr>
          <w:rFonts w:asciiTheme="majorHAnsi" w:hAnsiTheme="majorHAnsi" w:cstheme="majorHAnsi"/>
        </w:rPr>
        <w:t>would</w:t>
      </w:r>
      <w:r w:rsidR="005E5A86" w:rsidRPr="00834EF2">
        <w:rPr>
          <w:rFonts w:asciiTheme="majorHAnsi" w:hAnsiTheme="majorHAnsi" w:cstheme="majorHAnsi"/>
        </w:rPr>
        <w:t xml:space="preserve"> </w:t>
      </w:r>
      <w:r w:rsidRPr="00834EF2">
        <w:rPr>
          <w:rFonts w:asciiTheme="majorHAnsi" w:hAnsiTheme="majorHAnsi" w:cstheme="majorHAnsi"/>
        </w:rPr>
        <w:t>agree</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work</w:t>
      </w:r>
      <w:r w:rsidR="005E5A86" w:rsidRPr="00834EF2">
        <w:rPr>
          <w:rFonts w:asciiTheme="majorHAnsi" w:hAnsiTheme="majorHAnsi" w:cstheme="majorHAnsi"/>
        </w:rPr>
        <w:t xml:space="preserve"> </w:t>
      </w:r>
      <w:r w:rsidRPr="00834EF2">
        <w:rPr>
          <w:rFonts w:asciiTheme="majorHAnsi" w:hAnsiTheme="majorHAnsi" w:cstheme="majorHAnsi"/>
        </w:rPr>
        <w:t>day</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night</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feed</w:t>
      </w:r>
      <w:r w:rsidR="005E5A86" w:rsidRPr="00834EF2">
        <w:rPr>
          <w:rFonts w:asciiTheme="majorHAnsi" w:hAnsiTheme="majorHAnsi" w:cstheme="majorHAnsi"/>
        </w:rPr>
        <w:t xml:space="preserve"> </w:t>
      </w:r>
      <w:r w:rsidRPr="00834EF2">
        <w:rPr>
          <w:rFonts w:asciiTheme="majorHAnsi" w:hAnsiTheme="majorHAnsi" w:cstheme="majorHAnsi"/>
        </w:rPr>
        <w:t>myself”</w:t>
      </w:r>
      <w:r w:rsidR="005E5A86" w:rsidRPr="00834EF2">
        <w:rPr>
          <w:rFonts w:asciiTheme="majorHAnsi" w:hAnsiTheme="majorHAnsi" w:cstheme="majorHAnsi"/>
        </w:rPr>
        <w:t xml:space="preserve"> </w:t>
      </w:r>
      <w:r w:rsidRPr="00834EF2">
        <w:rPr>
          <w:rFonts w:asciiTheme="majorHAnsi" w:hAnsiTheme="majorHAnsi" w:cstheme="majorHAnsi"/>
        </w:rPr>
        <w:t>(Ibid,</w:t>
      </w:r>
      <w:r w:rsidR="005E5A86" w:rsidRPr="00834EF2">
        <w:rPr>
          <w:rFonts w:asciiTheme="majorHAnsi" w:hAnsiTheme="majorHAnsi" w:cstheme="majorHAnsi"/>
        </w:rPr>
        <w:t xml:space="preserve"> </w:t>
      </w:r>
      <w:r w:rsidRPr="00834EF2">
        <w:rPr>
          <w:rFonts w:asciiTheme="majorHAnsi" w:hAnsiTheme="majorHAnsi" w:cstheme="majorHAnsi"/>
        </w:rPr>
        <w:t>79).</w:t>
      </w:r>
      <w:r w:rsidR="005E5A86" w:rsidRPr="00834EF2">
        <w:rPr>
          <w:rFonts w:asciiTheme="majorHAnsi" w:hAnsiTheme="majorHAnsi" w:cstheme="majorHAnsi"/>
        </w:rPr>
        <w:t xml:space="preserve"> </w:t>
      </w:r>
      <w:r w:rsidRPr="00834EF2">
        <w:rPr>
          <w:rFonts w:asciiTheme="majorHAnsi" w:hAnsiTheme="majorHAnsi" w:cstheme="majorHAnsi"/>
        </w:rPr>
        <w:t>Obviously,</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meant</w:t>
      </w:r>
      <w:r w:rsidR="005E5A86" w:rsidRPr="00834EF2">
        <w:rPr>
          <w:rFonts w:asciiTheme="majorHAnsi" w:hAnsiTheme="majorHAnsi" w:cstheme="majorHAnsi"/>
        </w:rPr>
        <w:t xml:space="preserve"> </w:t>
      </w:r>
      <w:r w:rsidRPr="00834EF2">
        <w:rPr>
          <w:rFonts w:asciiTheme="majorHAnsi" w:hAnsiTheme="majorHAnsi" w:cstheme="majorHAnsi"/>
        </w:rPr>
        <w:t>literary</w:t>
      </w:r>
      <w:r w:rsidR="005E5A86" w:rsidRPr="00834EF2">
        <w:rPr>
          <w:rFonts w:asciiTheme="majorHAnsi" w:hAnsiTheme="majorHAnsi" w:cstheme="majorHAnsi"/>
        </w:rPr>
        <w:t xml:space="preserve"> </w:t>
      </w:r>
      <w:r w:rsidRPr="00834EF2">
        <w:rPr>
          <w:rFonts w:asciiTheme="majorHAnsi" w:hAnsiTheme="majorHAnsi" w:cstheme="majorHAnsi"/>
        </w:rPr>
        <w:t>work.</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December</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same</w:t>
      </w:r>
      <w:r w:rsidR="005E5A86" w:rsidRPr="00834EF2">
        <w:rPr>
          <w:rFonts w:asciiTheme="majorHAnsi" w:hAnsiTheme="majorHAnsi" w:cstheme="majorHAnsi"/>
        </w:rPr>
        <w:t xml:space="preserve"> </w:t>
      </w:r>
      <w:r w:rsidRPr="00834EF2">
        <w:rPr>
          <w:rFonts w:asciiTheme="majorHAnsi" w:hAnsiTheme="majorHAnsi" w:cstheme="majorHAnsi"/>
        </w:rPr>
        <w:t>year</w:t>
      </w:r>
      <w:r w:rsidR="00A53467"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complain</w:t>
      </w:r>
      <w:r w:rsidR="0078422D" w:rsidRPr="00834EF2">
        <w:rPr>
          <w:rFonts w:asciiTheme="majorHAnsi" w:hAnsiTheme="majorHAnsi" w:cstheme="majorHAnsi"/>
        </w:rPr>
        <w:t>ed</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0078422D"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distracted</w:t>
      </w:r>
      <w:r w:rsidR="005E5A86" w:rsidRPr="00834EF2">
        <w:rPr>
          <w:rFonts w:asciiTheme="majorHAnsi" w:hAnsiTheme="majorHAnsi" w:cstheme="majorHAnsi"/>
        </w:rPr>
        <w:t xml:space="preserve"> </w:t>
      </w:r>
      <w:r w:rsidRPr="00834EF2">
        <w:rPr>
          <w:rFonts w:asciiTheme="majorHAnsi" w:hAnsiTheme="majorHAnsi" w:cstheme="majorHAnsi"/>
        </w:rPr>
        <w:t>while</w:t>
      </w:r>
      <w:r w:rsidR="005E5A86" w:rsidRPr="00834EF2">
        <w:rPr>
          <w:rFonts w:asciiTheme="majorHAnsi" w:hAnsiTheme="majorHAnsi" w:cstheme="majorHAnsi"/>
        </w:rPr>
        <w:t xml:space="preserve"> </w:t>
      </w:r>
      <w:r w:rsidRPr="00834EF2">
        <w:rPr>
          <w:rFonts w:asciiTheme="majorHAnsi" w:hAnsiTheme="majorHAnsi" w:cstheme="majorHAnsi"/>
        </w:rPr>
        <w:t>having</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“work</w:t>
      </w:r>
      <w:r w:rsidR="005E5A86" w:rsidRPr="00834EF2">
        <w:rPr>
          <w:rFonts w:asciiTheme="majorHAnsi" w:hAnsiTheme="majorHAnsi" w:cstheme="majorHAnsi"/>
        </w:rPr>
        <w:t xml:space="preserve"> </w:t>
      </w:r>
      <w:r w:rsidR="00D17757">
        <w:rPr>
          <w:rFonts w:asciiTheme="majorHAnsi" w:hAnsiTheme="majorHAnsi" w:cstheme="majorHAnsi"/>
        </w:rPr>
        <w:t>to keep</w:t>
      </w:r>
      <w:r w:rsidR="005E5A86" w:rsidRPr="00834EF2">
        <w:rPr>
          <w:rFonts w:asciiTheme="majorHAnsi" w:hAnsiTheme="majorHAnsi" w:cstheme="majorHAnsi"/>
        </w:rPr>
        <w:t xml:space="preserve"> </w:t>
      </w:r>
      <w:r w:rsidR="00551861">
        <w:rPr>
          <w:rFonts w:asciiTheme="majorHAnsi" w:hAnsiTheme="majorHAnsi" w:cstheme="majorHAnsi"/>
        </w:rPr>
        <w:t>the coffers full</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translate</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collect</w:t>
      </w:r>
      <w:r w:rsidR="005E5A86" w:rsidRPr="00834EF2">
        <w:rPr>
          <w:rFonts w:asciiTheme="majorHAnsi" w:hAnsiTheme="majorHAnsi" w:cstheme="majorHAnsi"/>
        </w:rPr>
        <w:t xml:space="preserve"> </w:t>
      </w:r>
      <w:r w:rsidRPr="00834EF2">
        <w:rPr>
          <w:rFonts w:asciiTheme="majorHAnsi" w:hAnsiTheme="majorHAnsi" w:cstheme="majorHAnsi"/>
        </w:rPr>
        <w:t>materials</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textbooks”</w:t>
      </w:r>
      <w:r w:rsidR="005E5A86" w:rsidRPr="00834EF2">
        <w:rPr>
          <w:rFonts w:asciiTheme="majorHAnsi" w:hAnsiTheme="majorHAnsi" w:cstheme="majorHAnsi"/>
        </w:rPr>
        <w:t xml:space="preserve"> </w:t>
      </w:r>
      <w:r w:rsidRPr="00834EF2">
        <w:rPr>
          <w:rFonts w:asciiTheme="majorHAnsi" w:hAnsiTheme="majorHAnsi" w:cstheme="majorHAnsi"/>
        </w:rPr>
        <w:t>(Ibid,</w:t>
      </w:r>
      <w:r w:rsidR="005E5A86" w:rsidRPr="00834EF2">
        <w:rPr>
          <w:rFonts w:asciiTheme="majorHAnsi" w:hAnsiTheme="majorHAnsi" w:cstheme="majorHAnsi"/>
        </w:rPr>
        <w:t xml:space="preserve"> </w:t>
      </w:r>
      <w:r w:rsidRPr="00834EF2">
        <w:rPr>
          <w:rFonts w:asciiTheme="majorHAnsi" w:hAnsiTheme="majorHAnsi" w:cstheme="majorHAnsi"/>
        </w:rPr>
        <w:t>84).</w:t>
      </w:r>
      <w:r w:rsidR="005E5A86" w:rsidRPr="00834EF2">
        <w:rPr>
          <w:rFonts w:asciiTheme="majorHAnsi" w:hAnsiTheme="majorHAnsi" w:cstheme="majorHAnsi"/>
        </w:rPr>
        <w:t xml:space="preserve"> </w:t>
      </w:r>
      <w:r w:rsidR="000C4F8B" w:rsidRPr="00834EF2">
        <w:rPr>
          <w:rFonts w:asciiTheme="majorHAnsi" w:hAnsiTheme="majorHAnsi" w:cstheme="majorHAnsi"/>
        </w:rPr>
        <w:t>In</w:t>
      </w:r>
      <w:r w:rsidR="005E5A86" w:rsidRPr="00834EF2">
        <w:rPr>
          <w:rFonts w:asciiTheme="majorHAnsi" w:hAnsiTheme="majorHAnsi" w:cstheme="majorHAnsi"/>
        </w:rPr>
        <w:t xml:space="preserve"> </w:t>
      </w:r>
      <w:r w:rsidR="000C4F8B" w:rsidRPr="00834EF2">
        <w:rPr>
          <w:rFonts w:asciiTheme="majorHAnsi" w:hAnsiTheme="majorHAnsi" w:cstheme="majorHAnsi"/>
        </w:rPr>
        <w:t>March</w:t>
      </w:r>
      <w:r w:rsidR="005E5A86" w:rsidRPr="00834EF2">
        <w:rPr>
          <w:rFonts w:asciiTheme="majorHAnsi" w:hAnsiTheme="majorHAnsi" w:cstheme="majorHAnsi"/>
        </w:rPr>
        <w:t xml:space="preserve"> </w:t>
      </w:r>
      <w:r w:rsidR="000C4F8B" w:rsidRPr="00834EF2">
        <w:rPr>
          <w:rFonts w:asciiTheme="majorHAnsi" w:hAnsiTheme="majorHAnsi" w:cstheme="majorHAnsi"/>
        </w:rPr>
        <w:t>1798,</w:t>
      </w:r>
      <w:r w:rsidR="005E5A86" w:rsidRPr="00834EF2">
        <w:rPr>
          <w:rFonts w:asciiTheme="majorHAnsi" w:hAnsiTheme="majorHAnsi" w:cstheme="majorHAnsi"/>
        </w:rPr>
        <w:t xml:space="preserve"> </w:t>
      </w:r>
      <w:r w:rsidR="000C4F8B" w:rsidRPr="00834EF2">
        <w:rPr>
          <w:rFonts w:asciiTheme="majorHAnsi" w:hAnsiTheme="majorHAnsi" w:cstheme="majorHAnsi"/>
        </w:rPr>
        <w:t>he</w:t>
      </w:r>
      <w:r w:rsidR="005E5A86" w:rsidRPr="00834EF2">
        <w:rPr>
          <w:rFonts w:asciiTheme="majorHAnsi" w:hAnsiTheme="majorHAnsi" w:cstheme="majorHAnsi"/>
        </w:rPr>
        <w:t xml:space="preserve"> </w:t>
      </w:r>
      <w:r w:rsidR="000C4F8B" w:rsidRPr="00834EF2">
        <w:rPr>
          <w:rFonts w:asciiTheme="majorHAnsi" w:hAnsiTheme="majorHAnsi" w:cstheme="majorHAnsi"/>
        </w:rPr>
        <w:t>again</w:t>
      </w:r>
      <w:r w:rsidR="005E5A86" w:rsidRPr="00834EF2">
        <w:rPr>
          <w:rFonts w:asciiTheme="majorHAnsi" w:hAnsiTheme="majorHAnsi" w:cstheme="majorHAnsi"/>
        </w:rPr>
        <w:t xml:space="preserve"> </w:t>
      </w:r>
      <w:r w:rsidR="000C4F8B" w:rsidRPr="00834EF2">
        <w:rPr>
          <w:rFonts w:asciiTheme="majorHAnsi" w:hAnsiTheme="majorHAnsi" w:cstheme="majorHAnsi"/>
        </w:rPr>
        <w:t>reiterate</w:t>
      </w:r>
      <w:r w:rsidR="0078422D" w:rsidRPr="00834EF2">
        <w:rPr>
          <w:rFonts w:asciiTheme="majorHAnsi" w:hAnsiTheme="majorHAnsi" w:cstheme="majorHAnsi"/>
        </w:rPr>
        <w:t>d</w:t>
      </w:r>
      <w:r w:rsidR="005E5A86" w:rsidRPr="00834EF2">
        <w:rPr>
          <w:rFonts w:asciiTheme="majorHAnsi" w:hAnsiTheme="majorHAnsi" w:cstheme="majorHAnsi"/>
        </w:rPr>
        <w:t xml:space="preserve"> </w:t>
      </w:r>
      <w:r w:rsidR="000C4F8B" w:rsidRPr="00834EF2">
        <w:rPr>
          <w:rFonts w:asciiTheme="majorHAnsi" w:hAnsiTheme="majorHAnsi" w:cstheme="majorHAnsi"/>
        </w:rPr>
        <w:t>that</w:t>
      </w:r>
      <w:r w:rsidR="005E5A86" w:rsidRPr="00834EF2">
        <w:rPr>
          <w:rFonts w:asciiTheme="majorHAnsi" w:hAnsiTheme="majorHAnsi" w:cstheme="majorHAnsi"/>
        </w:rPr>
        <w:t xml:space="preserve"> </w:t>
      </w:r>
      <w:r w:rsidR="000C4F8B" w:rsidRPr="00834EF2">
        <w:rPr>
          <w:rFonts w:asciiTheme="majorHAnsi" w:hAnsiTheme="majorHAnsi" w:cstheme="majorHAnsi"/>
        </w:rPr>
        <w:t>he</w:t>
      </w:r>
      <w:r w:rsidR="005E5A86" w:rsidRPr="00834EF2">
        <w:rPr>
          <w:rFonts w:asciiTheme="majorHAnsi" w:hAnsiTheme="majorHAnsi" w:cstheme="majorHAnsi"/>
        </w:rPr>
        <w:t xml:space="preserve"> </w:t>
      </w:r>
      <w:r w:rsidR="000C4F8B" w:rsidRPr="00834EF2">
        <w:rPr>
          <w:rFonts w:asciiTheme="majorHAnsi" w:hAnsiTheme="majorHAnsi" w:cstheme="majorHAnsi"/>
        </w:rPr>
        <w:t>need</w:t>
      </w:r>
      <w:r w:rsidR="00091642">
        <w:rPr>
          <w:rFonts w:asciiTheme="majorHAnsi" w:hAnsiTheme="majorHAnsi" w:cstheme="majorHAnsi"/>
        </w:rPr>
        <w:t>ed</w:t>
      </w:r>
      <w:r w:rsidR="005E5A86" w:rsidRPr="00834EF2">
        <w:rPr>
          <w:rFonts w:asciiTheme="majorHAnsi" w:hAnsiTheme="majorHAnsi" w:cstheme="majorHAnsi"/>
        </w:rPr>
        <w:t xml:space="preserve"> </w:t>
      </w:r>
      <w:r w:rsidR="000C4F8B" w:rsidRPr="00834EF2">
        <w:rPr>
          <w:rFonts w:asciiTheme="majorHAnsi" w:hAnsiTheme="majorHAnsi" w:cstheme="majorHAnsi"/>
        </w:rPr>
        <w:t>to</w:t>
      </w:r>
      <w:r w:rsidR="005E5A86" w:rsidRPr="00834EF2">
        <w:rPr>
          <w:rFonts w:asciiTheme="majorHAnsi" w:hAnsiTheme="majorHAnsi" w:cstheme="majorHAnsi"/>
        </w:rPr>
        <w:t xml:space="preserve"> </w:t>
      </w:r>
      <w:r w:rsidR="000C4F8B" w:rsidRPr="00834EF2">
        <w:rPr>
          <w:rFonts w:asciiTheme="majorHAnsi" w:hAnsiTheme="majorHAnsi" w:cstheme="majorHAnsi"/>
        </w:rPr>
        <w:t>“transla</w:t>
      </w:r>
      <w:r w:rsidR="001E09E8" w:rsidRPr="00834EF2">
        <w:rPr>
          <w:rFonts w:asciiTheme="majorHAnsi" w:hAnsiTheme="majorHAnsi" w:cstheme="majorHAnsi"/>
        </w:rPr>
        <w:t>te</w:t>
      </w:r>
      <w:r w:rsidR="005E5A86" w:rsidRPr="00834EF2">
        <w:rPr>
          <w:rFonts w:asciiTheme="majorHAnsi" w:hAnsiTheme="majorHAnsi" w:cstheme="majorHAnsi"/>
        </w:rPr>
        <w:t xml:space="preserve"> </w:t>
      </w:r>
      <w:r w:rsidR="00551861">
        <w:rPr>
          <w:rFonts w:asciiTheme="majorHAnsi" w:hAnsiTheme="majorHAnsi" w:cstheme="majorHAnsi"/>
        </w:rPr>
        <w:t>to keep the coffers full</w:t>
      </w:r>
      <w:r w:rsidR="001E09E8" w:rsidRPr="00834EF2">
        <w:rPr>
          <w:rFonts w:asciiTheme="majorHAnsi" w:hAnsiTheme="majorHAnsi" w:cstheme="majorHAnsi"/>
        </w:rPr>
        <w:t>”</w:t>
      </w:r>
      <w:r w:rsidR="005E5A86" w:rsidRPr="00834EF2">
        <w:rPr>
          <w:rFonts w:asciiTheme="majorHAnsi" w:hAnsiTheme="majorHAnsi" w:cstheme="majorHAnsi"/>
        </w:rPr>
        <w:t xml:space="preserve"> </w:t>
      </w:r>
      <w:r w:rsidR="001E09E8" w:rsidRPr="00834EF2">
        <w:rPr>
          <w:rFonts w:asciiTheme="majorHAnsi" w:hAnsiTheme="majorHAnsi" w:cstheme="majorHAnsi"/>
        </w:rPr>
        <w:t>and</w:t>
      </w:r>
      <w:r w:rsidR="005E5A86" w:rsidRPr="00834EF2">
        <w:rPr>
          <w:rFonts w:asciiTheme="majorHAnsi" w:hAnsiTheme="majorHAnsi" w:cstheme="majorHAnsi"/>
        </w:rPr>
        <w:t xml:space="preserve"> </w:t>
      </w:r>
      <w:r w:rsidR="001E09E8" w:rsidRPr="00834EF2">
        <w:rPr>
          <w:rFonts w:asciiTheme="majorHAnsi" w:hAnsiTheme="majorHAnsi" w:cstheme="majorHAnsi"/>
        </w:rPr>
        <w:t>described</w:t>
      </w:r>
      <w:r w:rsidR="005E5A86" w:rsidRPr="00834EF2">
        <w:rPr>
          <w:rFonts w:asciiTheme="majorHAnsi" w:hAnsiTheme="majorHAnsi" w:cstheme="majorHAnsi"/>
        </w:rPr>
        <w:t xml:space="preserve"> </w:t>
      </w:r>
      <w:r w:rsidR="0078422D" w:rsidRPr="00834EF2">
        <w:rPr>
          <w:rFonts w:asciiTheme="majorHAnsi" w:hAnsiTheme="majorHAnsi" w:cstheme="majorHAnsi"/>
        </w:rPr>
        <w:t>to</w:t>
      </w:r>
      <w:r w:rsidR="005E5A86" w:rsidRPr="00834EF2">
        <w:rPr>
          <w:rFonts w:asciiTheme="majorHAnsi" w:hAnsiTheme="majorHAnsi" w:cstheme="majorHAnsi"/>
        </w:rPr>
        <w:t xml:space="preserve"> </w:t>
      </w:r>
      <w:r w:rsidR="000C4F8B" w:rsidRPr="00834EF2">
        <w:rPr>
          <w:rFonts w:asciiTheme="majorHAnsi" w:hAnsiTheme="majorHAnsi" w:cstheme="majorHAnsi"/>
        </w:rPr>
        <w:t>his</w:t>
      </w:r>
      <w:r w:rsidR="005E5A86" w:rsidRPr="00834EF2">
        <w:rPr>
          <w:rFonts w:asciiTheme="majorHAnsi" w:hAnsiTheme="majorHAnsi" w:cstheme="majorHAnsi"/>
        </w:rPr>
        <w:t xml:space="preserve"> </w:t>
      </w:r>
      <w:r w:rsidR="000C4F8B" w:rsidRPr="00834EF2">
        <w:rPr>
          <w:rFonts w:asciiTheme="majorHAnsi" w:hAnsiTheme="majorHAnsi" w:cstheme="majorHAnsi"/>
        </w:rPr>
        <w:t>friend</w:t>
      </w:r>
      <w:r w:rsidR="005E5A86" w:rsidRPr="00834EF2">
        <w:rPr>
          <w:rFonts w:asciiTheme="majorHAnsi" w:hAnsiTheme="majorHAnsi" w:cstheme="majorHAnsi"/>
        </w:rPr>
        <w:t xml:space="preserve"> </w:t>
      </w:r>
      <w:r w:rsidR="000C4F8B" w:rsidRPr="00834EF2">
        <w:rPr>
          <w:rFonts w:asciiTheme="majorHAnsi" w:hAnsiTheme="majorHAnsi" w:cstheme="majorHAnsi"/>
        </w:rPr>
        <w:t>a</w:t>
      </w:r>
      <w:r w:rsidR="005E5A86" w:rsidRPr="00834EF2">
        <w:rPr>
          <w:rFonts w:asciiTheme="majorHAnsi" w:hAnsiTheme="majorHAnsi" w:cstheme="majorHAnsi"/>
        </w:rPr>
        <w:t xml:space="preserve"> </w:t>
      </w:r>
      <w:r w:rsidR="000C4F8B" w:rsidRPr="00834EF2">
        <w:rPr>
          <w:rFonts w:asciiTheme="majorHAnsi" w:hAnsiTheme="majorHAnsi" w:cstheme="majorHAnsi"/>
        </w:rPr>
        <w:t>“</w:t>
      </w:r>
      <w:r w:rsidR="00974FBF">
        <w:rPr>
          <w:rFonts w:asciiTheme="majorHAnsi" w:hAnsiTheme="majorHAnsi" w:cstheme="majorHAnsi"/>
        </w:rPr>
        <w:t>prodigious</w:t>
      </w:r>
      <w:r w:rsidR="005E5A86" w:rsidRPr="00834EF2">
        <w:rPr>
          <w:rFonts w:asciiTheme="majorHAnsi" w:hAnsiTheme="majorHAnsi" w:cstheme="majorHAnsi"/>
        </w:rPr>
        <w:t xml:space="preserve"> </w:t>
      </w:r>
      <w:r w:rsidR="000C4F8B" w:rsidRPr="00834EF2">
        <w:rPr>
          <w:rFonts w:asciiTheme="majorHAnsi" w:hAnsiTheme="majorHAnsi" w:cstheme="majorHAnsi"/>
        </w:rPr>
        <w:t>plan”</w:t>
      </w:r>
      <w:r w:rsidR="005E5A86" w:rsidRPr="00834EF2">
        <w:rPr>
          <w:rFonts w:asciiTheme="majorHAnsi" w:hAnsiTheme="majorHAnsi" w:cstheme="majorHAnsi"/>
        </w:rPr>
        <w:t xml:space="preserve"> </w:t>
      </w:r>
      <w:r w:rsidR="004C5EA9">
        <w:rPr>
          <w:rFonts w:asciiTheme="majorHAnsi" w:hAnsiTheme="majorHAnsi" w:cstheme="majorHAnsi"/>
        </w:rPr>
        <w:t>for</w:t>
      </w:r>
      <w:r w:rsidR="005E5A86" w:rsidRPr="00834EF2">
        <w:rPr>
          <w:rFonts w:asciiTheme="majorHAnsi" w:hAnsiTheme="majorHAnsi" w:cstheme="majorHAnsi"/>
        </w:rPr>
        <w:t xml:space="preserve"> </w:t>
      </w:r>
      <w:r w:rsidR="004C5EA9">
        <w:rPr>
          <w:rFonts w:asciiTheme="majorHAnsi" w:hAnsiTheme="majorHAnsi" w:cstheme="majorHAnsi"/>
        </w:rPr>
        <w:t xml:space="preserve">a </w:t>
      </w:r>
      <w:r w:rsidR="000C4F8B" w:rsidRPr="00834EF2">
        <w:rPr>
          <w:rFonts w:asciiTheme="majorHAnsi" w:hAnsiTheme="majorHAnsi" w:cstheme="majorHAnsi"/>
        </w:rPr>
        <w:t>“Pantheon</w:t>
      </w:r>
      <w:r w:rsidR="005E5A86" w:rsidRPr="00834EF2">
        <w:rPr>
          <w:rFonts w:asciiTheme="majorHAnsi" w:hAnsiTheme="majorHAnsi" w:cstheme="majorHAnsi"/>
        </w:rPr>
        <w:t xml:space="preserve"> </w:t>
      </w:r>
      <w:r w:rsidR="000C4F8B" w:rsidRPr="00834EF2">
        <w:rPr>
          <w:rFonts w:asciiTheme="majorHAnsi" w:hAnsiTheme="majorHAnsi" w:cstheme="majorHAnsi"/>
        </w:rPr>
        <w:t>of</w:t>
      </w:r>
      <w:r w:rsidR="005E5A86" w:rsidRPr="00834EF2">
        <w:rPr>
          <w:rFonts w:asciiTheme="majorHAnsi" w:hAnsiTheme="majorHAnsi" w:cstheme="majorHAnsi"/>
        </w:rPr>
        <w:t xml:space="preserve"> </w:t>
      </w:r>
      <w:r w:rsidR="000C4F8B" w:rsidRPr="00834EF2">
        <w:rPr>
          <w:rFonts w:asciiTheme="majorHAnsi" w:hAnsiTheme="majorHAnsi" w:cstheme="majorHAnsi"/>
        </w:rPr>
        <w:t>Foreign</w:t>
      </w:r>
      <w:r w:rsidR="005E5A86" w:rsidRPr="00834EF2">
        <w:rPr>
          <w:rFonts w:asciiTheme="majorHAnsi" w:hAnsiTheme="majorHAnsi" w:cstheme="majorHAnsi"/>
        </w:rPr>
        <w:t xml:space="preserve"> </w:t>
      </w:r>
      <w:r w:rsidR="000C4F8B" w:rsidRPr="00834EF2">
        <w:rPr>
          <w:rFonts w:asciiTheme="majorHAnsi" w:hAnsiTheme="majorHAnsi" w:cstheme="majorHAnsi"/>
        </w:rPr>
        <w:t>Literature</w:t>
      </w:r>
      <w:r w:rsidR="007D7634" w:rsidRPr="00834EF2">
        <w:rPr>
          <w:rFonts w:asciiTheme="majorHAnsi" w:hAnsiTheme="majorHAnsi" w:cstheme="majorHAnsi"/>
        </w:rPr>
        <w:t>”</w:t>
      </w:r>
      <w:r w:rsidR="005E5A86" w:rsidRPr="00834EF2">
        <w:rPr>
          <w:rFonts w:asciiTheme="majorHAnsi" w:hAnsiTheme="majorHAnsi" w:cstheme="majorHAnsi"/>
        </w:rPr>
        <w:t xml:space="preserve"> </w:t>
      </w:r>
      <w:r w:rsidR="007D7634" w:rsidRPr="00834EF2">
        <w:rPr>
          <w:rFonts w:asciiTheme="majorHAnsi" w:hAnsiTheme="majorHAnsi" w:cstheme="majorHAnsi"/>
        </w:rPr>
        <w:t>(Ibid,</w:t>
      </w:r>
      <w:r w:rsidR="005E5A86" w:rsidRPr="00834EF2">
        <w:rPr>
          <w:rFonts w:asciiTheme="majorHAnsi" w:hAnsiTheme="majorHAnsi" w:cstheme="majorHAnsi"/>
        </w:rPr>
        <w:t xml:space="preserve"> </w:t>
      </w:r>
      <w:r w:rsidR="007D7634" w:rsidRPr="00834EF2">
        <w:rPr>
          <w:rFonts w:asciiTheme="majorHAnsi" w:hAnsiTheme="majorHAnsi" w:cstheme="majorHAnsi"/>
        </w:rPr>
        <w:t>93),</w:t>
      </w:r>
      <w:r w:rsidR="005E5A86" w:rsidRPr="00834EF2">
        <w:rPr>
          <w:rFonts w:asciiTheme="majorHAnsi" w:hAnsiTheme="majorHAnsi" w:cstheme="majorHAnsi"/>
        </w:rPr>
        <w:t xml:space="preserve"> </w:t>
      </w:r>
      <w:r w:rsidR="007D7634" w:rsidRPr="00834EF2">
        <w:rPr>
          <w:rFonts w:asciiTheme="majorHAnsi" w:hAnsiTheme="majorHAnsi" w:cstheme="majorHAnsi"/>
        </w:rPr>
        <w:t>which</w:t>
      </w:r>
      <w:r w:rsidR="00974FBF">
        <w:rPr>
          <w:rFonts w:asciiTheme="majorHAnsi" w:hAnsiTheme="majorHAnsi" w:cstheme="majorHAnsi"/>
        </w:rPr>
        <w:t>,</w:t>
      </w:r>
      <w:r w:rsidR="005E5A86" w:rsidRPr="00834EF2">
        <w:rPr>
          <w:rFonts w:asciiTheme="majorHAnsi" w:hAnsiTheme="majorHAnsi" w:cstheme="majorHAnsi"/>
        </w:rPr>
        <w:t xml:space="preserve"> </w:t>
      </w:r>
      <w:r w:rsidR="007D7634" w:rsidRPr="00834EF2">
        <w:rPr>
          <w:rFonts w:asciiTheme="majorHAnsi" w:hAnsiTheme="majorHAnsi" w:cstheme="majorHAnsi"/>
        </w:rPr>
        <w:t>as</w:t>
      </w:r>
      <w:r w:rsidR="005E5A86" w:rsidRPr="00834EF2">
        <w:rPr>
          <w:rFonts w:asciiTheme="majorHAnsi" w:hAnsiTheme="majorHAnsi" w:cstheme="majorHAnsi"/>
        </w:rPr>
        <w:t xml:space="preserve"> </w:t>
      </w:r>
      <w:r w:rsidR="007D7634" w:rsidRPr="00834EF2">
        <w:rPr>
          <w:rFonts w:asciiTheme="majorHAnsi" w:hAnsiTheme="majorHAnsi" w:cstheme="majorHAnsi"/>
        </w:rPr>
        <w:t>he</w:t>
      </w:r>
      <w:r w:rsidR="005E5A86" w:rsidRPr="00834EF2">
        <w:rPr>
          <w:rFonts w:asciiTheme="majorHAnsi" w:hAnsiTheme="majorHAnsi" w:cstheme="majorHAnsi"/>
        </w:rPr>
        <w:t xml:space="preserve"> </w:t>
      </w:r>
      <w:r w:rsidR="007D7634" w:rsidRPr="00834EF2">
        <w:rPr>
          <w:rFonts w:asciiTheme="majorHAnsi" w:hAnsiTheme="majorHAnsi" w:cstheme="majorHAnsi"/>
        </w:rPr>
        <w:t>explained</w:t>
      </w:r>
      <w:r w:rsidR="005E5A86" w:rsidRPr="00834EF2">
        <w:rPr>
          <w:rFonts w:asciiTheme="majorHAnsi" w:hAnsiTheme="majorHAnsi" w:cstheme="majorHAnsi"/>
        </w:rPr>
        <w:t xml:space="preserve"> </w:t>
      </w:r>
      <w:r w:rsidR="007D7634" w:rsidRPr="00834EF2">
        <w:rPr>
          <w:rFonts w:asciiTheme="majorHAnsi" w:hAnsiTheme="majorHAnsi" w:cstheme="majorHAnsi"/>
        </w:rPr>
        <w:t>later</w:t>
      </w:r>
      <w:r w:rsidR="00974FBF">
        <w:rPr>
          <w:rFonts w:asciiTheme="majorHAnsi" w:hAnsiTheme="majorHAnsi" w:cstheme="majorHAnsi"/>
        </w:rPr>
        <w:t xml:space="preserve">, </w:t>
      </w:r>
      <w:r w:rsidR="007D7634" w:rsidRPr="00834EF2">
        <w:rPr>
          <w:rFonts w:asciiTheme="majorHAnsi" w:hAnsiTheme="majorHAnsi" w:cstheme="majorHAnsi"/>
        </w:rPr>
        <w:t>was</w:t>
      </w:r>
      <w:r w:rsidR="004C5EA9">
        <w:rPr>
          <w:rFonts w:asciiTheme="majorHAnsi" w:hAnsiTheme="majorHAnsi" w:cstheme="majorHAnsi"/>
        </w:rPr>
        <w:t xml:space="preserve"> being</w:t>
      </w:r>
      <w:r w:rsidR="005E5A86" w:rsidRPr="00834EF2">
        <w:rPr>
          <w:rFonts w:asciiTheme="majorHAnsi" w:hAnsiTheme="majorHAnsi" w:cstheme="majorHAnsi"/>
        </w:rPr>
        <w:t xml:space="preserve"> </w:t>
      </w:r>
      <w:r w:rsidR="007D7634" w:rsidRPr="00834EF2">
        <w:rPr>
          <w:rFonts w:asciiTheme="majorHAnsi" w:hAnsiTheme="majorHAnsi" w:cstheme="majorHAnsi"/>
        </w:rPr>
        <w:t>published</w:t>
      </w:r>
      <w:r w:rsidR="005E5A86" w:rsidRPr="00834EF2">
        <w:rPr>
          <w:rFonts w:asciiTheme="majorHAnsi" w:hAnsiTheme="majorHAnsi" w:cstheme="majorHAnsi"/>
        </w:rPr>
        <w:t xml:space="preserve"> </w:t>
      </w:r>
      <w:r w:rsidR="007D7634" w:rsidRPr="00834EF2">
        <w:rPr>
          <w:rFonts w:asciiTheme="majorHAnsi" w:hAnsiTheme="majorHAnsi" w:cstheme="majorHAnsi"/>
        </w:rPr>
        <w:t>“not</w:t>
      </w:r>
      <w:r w:rsidR="005E5A86" w:rsidRPr="00834EF2">
        <w:rPr>
          <w:rFonts w:asciiTheme="majorHAnsi" w:hAnsiTheme="majorHAnsi" w:cstheme="majorHAnsi"/>
        </w:rPr>
        <w:t xml:space="preserve"> </w:t>
      </w:r>
      <w:r w:rsidR="007D7634" w:rsidRPr="00834EF2">
        <w:rPr>
          <w:rFonts w:asciiTheme="majorHAnsi" w:hAnsiTheme="majorHAnsi" w:cstheme="majorHAnsi"/>
        </w:rPr>
        <w:t>for</w:t>
      </w:r>
      <w:r w:rsidR="005E5A86" w:rsidRPr="00834EF2">
        <w:rPr>
          <w:rFonts w:asciiTheme="majorHAnsi" w:hAnsiTheme="majorHAnsi" w:cstheme="majorHAnsi"/>
        </w:rPr>
        <w:t xml:space="preserve"> </w:t>
      </w:r>
      <w:r w:rsidR="007D7634" w:rsidRPr="00834EF2">
        <w:rPr>
          <w:rFonts w:asciiTheme="majorHAnsi" w:hAnsiTheme="majorHAnsi" w:cstheme="majorHAnsi"/>
        </w:rPr>
        <w:t>the</w:t>
      </w:r>
      <w:r w:rsidR="005E5A86" w:rsidRPr="00834EF2">
        <w:rPr>
          <w:rFonts w:asciiTheme="majorHAnsi" w:hAnsiTheme="majorHAnsi" w:cstheme="majorHAnsi"/>
        </w:rPr>
        <w:t xml:space="preserve"> </w:t>
      </w:r>
      <w:r w:rsidR="007D7634" w:rsidRPr="00834EF2">
        <w:rPr>
          <w:rFonts w:asciiTheme="majorHAnsi" w:hAnsiTheme="majorHAnsi" w:cstheme="majorHAnsi"/>
        </w:rPr>
        <w:t>University,</w:t>
      </w:r>
      <w:r w:rsidR="005E5A86" w:rsidRPr="00834EF2">
        <w:rPr>
          <w:rFonts w:asciiTheme="majorHAnsi" w:hAnsiTheme="majorHAnsi" w:cstheme="majorHAnsi"/>
        </w:rPr>
        <w:t xml:space="preserve"> </w:t>
      </w:r>
      <w:r w:rsidR="007D7634" w:rsidRPr="00834EF2">
        <w:rPr>
          <w:rFonts w:asciiTheme="majorHAnsi" w:hAnsiTheme="majorHAnsi" w:cstheme="majorHAnsi"/>
        </w:rPr>
        <w:t>but</w:t>
      </w:r>
      <w:r w:rsidR="005E5A86" w:rsidRPr="00834EF2">
        <w:rPr>
          <w:rFonts w:asciiTheme="majorHAnsi" w:hAnsiTheme="majorHAnsi" w:cstheme="majorHAnsi"/>
        </w:rPr>
        <w:t xml:space="preserve"> </w:t>
      </w:r>
      <w:r w:rsidR="007D7634" w:rsidRPr="00834EF2">
        <w:rPr>
          <w:rFonts w:asciiTheme="majorHAnsi" w:hAnsiTheme="majorHAnsi" w:cstheme="majorHAnsi"/>
        </w:rPr>
        <w:t>for</w:t>
      </w:r>
      <w:r w:rsidR="005E5A86" w:rsidRPr="00834EF2">
        <w:rPr>
          <w:rFonts w:asciiTheme="majorHAnsi" w:hAnsiTheme="majorHAnsi" w:cstheme="majorHAnsi"/>
        </w:rPr>
        <w:t xml:space="preserve"> </w:t>
      </w:r>
      <w:r w:rsidR="007D7634" w:rsidRPr="00834EF2">
        <w:rPr>
          <w:rFonts w:asciiTheme="majorHAnsi" w:hAnsiTheme="majorHAnsi" w:cstheme="majorHAnsi"/>
        </w:rPr>
        <w:t>the</w:t>
      </w:r>
      <w:r w:rsidR="005E5A86" w:rsidRPr="00834EF2">
        <w:rPr>
          <w:rFonts w:asciiTheme="majorHAnsi" w:hAnsiTheme="majorHAnsi" w:cstheme="majorHAnsi"/>
        </w:rPr>
        <w:t xml:space="preserve"> </w:t>
      </w:r>
      <w:r w:rsidR="007D7634" w:rsidRPr="00834EF2">
        <w:rPr>
          <w:rFonts w:asciiTheme="majorHAnsi" w:hAnsiTheme="majorHAnsi" w:cstheme="majorHAnsi"/>
        </w:rPr>
        <w:t>public”</w:t>
      </w:r>
      <w:r w:rsidR="005E5A86" w:rsidRPr="00834EF2">
        <w:rPr>
          <w:rFonts w:asciiTheme="majorHAnsi" w:hAnsiTheme="majorHAnsi" w:cstheme="majorHAnsi"/>
        </w:rPr>
        <w:t xml:space="preserve"> </w:t>
      </w:r>
      <w:r w:rsidR="00641C63" w:rsidRPr="00834EF2">
        <w:rPr>
          <w:rFonts w:asciiTheme="majorHAnsi" w:hAnsiTheme="majorHAnsi" w:cstheme="majorHAnsi"/>
        </w:rPr>
        <w:t>(Ibid,</w:t>
      </w:r>
      <w:r w:rsidR="005E5A86" w:rsidRPr="00834EF2">
        <w:rPr>
          <w:rFonts w:asciiTheme="majorHAnsi" w:hAnsiTheme="majorHAnsi" w:cstheme="majorHAnsi"/>
        </w:rPr>
        <w:t xml:space="preserve"> </w:t>
      </w:r>
      <w:r w:rsidR="00641C63" w:rsidRPr="00834EF2">
        <w:rPr>
          <w:rFonts w:asciiTheme="majorHAnsi" w:hAnsiTheme="majorHAnsi" w:cstheme="majorHAnsi"/>
        </w:rPr>
        <w:t>99).</w:t>
      </w:r>
      <w:r w:rsidR="005E5A86" w:rsidRPr="00834EF2">
        <w:rPr>
          <w:rFonts w:asciiTheme="majorHAnsi" w:hAnsiTheme="majorHAnsi" w:cstheme="majorHAnsi"/>
        </w:rPr>
        <w:t xml:space="preserve"> </w:t>
      </w:r>
      <w:r w:rsidR="00641C63" w:rsidRPr="00834EF2">
        <w:rPr>
          <w:rFonts w:asciiTheme="majorHAnsi" w:hAnsiTheme="majorHAnsi" w:cstheme="majorHAnsi"/>
        </w:rPr>
        <w:t>Once,</w:t>
      </w:r>
      <w:r w:rsidR="005E5A86" w:rsidRPr="00834EF2">
        <w:rPr>
          <w:rFonts w:asciiTheme="majorHAnsi" w:hAnsiTheme="majorHAnsi" w:cstheme="majorHAnsi"/>
        </w:rPr>
        <w:t xml:space="preserve"> </w:t>
      </w:r>
      <w:r w:rsidR="007D7634" w:rsidRPr="00834EF2">
        <w:rPr>
          <w:rFonts w:asciiTheme="majorHAnsi" w:hAnsiTheme="majorHAnsi" w:cstheme="majorHAnsi"/>
        </w:rPr>
        <w:t>frustrated</w:t>
      </w:r>
      <w:r w:rsidR="005E5A86" w:rsidRPr="00834EF2">
        <w:rPr>
          <w:rFonts w:asciiTheme="majorHAnsi" w:hAnsiTheme="majorHAnsi" w:cstheme="majorHAnsi"/>
        </w:rPr>
        <w:t xml:space="preserve"> </w:t>
      </w:r>
      <w:r w:rsidR="007D7634" w:rsidRPr="00834EF2">
        <w:rPr>
          <w:rFonts w:asciiTheme="majorHAnsi" w:hAnsiTheme="majorHAnsi" w:cstheme="majorHAnsi"/>
        </w:rPr>
        <w:t>by</w:t>
      </w:r>
      <w:r w:rsidR="005E5A86" w:rsidRPr="00834EF2">
        <w:rPr>
          <w:rFonts w:asciiTheme="majorHAnsi" w:hAnsiTheme="majorHAnsi" w:cstheme="majorHAnsi"/>
        </w:rPr>
        <w:t xml:space="preserve"> </w:t>
      </w:r>
      <w:r w:rsidR="007D7634" w:rsidRPr="00834EF2">
        <w:rPr>
          <w:rFonts w:asciiTheme="majorHAnsi" w:hAnsiTheme="majorHAnsi" w:cstheme="majorHAnsi"/>
        </w:rPr>
        <w:t>censorship</w:t>
      </w:r>
      <w:r w:rsidR="005E5A86" w:rsidRPr="00834EF2">
        <w:rPr>
          <w:rFonts w:asciiTheme="majorHAnsi" w:hAnsiTheme="majorHAnsi" w:cstheme="majorHAnsi"/>
        </w:rPr>
        <w:t xml:space="preserve"> </w:t>
      </w:r>
      <w:r w:rsidR="007D7634" w:rsidRPr="00834EF2">
        <w:rPr>
          <w:rFonts w:asciiTheme="majorHAnsi" w:hAnsiTheme="majorHAnsi" w:cstheme="majorHAnsi"/>
        </w:rPr>
        <w:t>and</w:t>
      </w:r>
      <w:r w:rsidR="005E5A86" w:rsidRPr="00834EF2">
        <w:rPr>
          <w:rFonts w:asciiTheme="majorHAnsi" w:hAnsiTheme="majorHAnsi" w:cstheme="majorHAnsi"/>
        </w:rPr>
        <w:t xml:space="preserve"> </w:t>
      </w:r>
      <w:r w:rsidR="007D7634" w:rsidRPr="00834EF2">
        <w:rPr>
          <w:rFonts w:asciiTheme="majorHAnsi" w:hAnsiTheme="majorHAnsi" w:cstheme="majorHAnsi"/>
        </w:rPr>
        <w:t>the</w:t>
      </w:r>
      <w:r w:rsidR="005E5A86" w:rsidRPr="00834EF2">
        <w:rPr>
          <w:rFonts w:asciiTheme="majorHAnsi" w:hAnsiTheme="majorHAnsi" w:cstheme="majorHAnsi"/>
        </w:rPr>
        <w:t xml:space="preserve"> </w:t>
      </w:r>
      <w:r w:rsidR="007D7634" w:rsidRPr="00834EF2">
        <w:rPr>
          <w:rFonts w:asciiTheme="majorHAnsi" w:hAnsiTheme="majorHAnsi" w:cstheme="majorHAnsi"/>
        </w:rPr>
        <w:t>general</w:t>
      </w:r>
      <w:r w:rsidR="005E5A86" w:rsidRPr="00834EF2">
        <w:rPr>
          <w:rFonts w:asciiTheme="majorHAnsi" w:hAnsiTheme="majorHAnsi" w:cstheme="majorHAnsi"/>
        </w:rPr>
        <w:t xml:space="preserve"> </w:t>
      </w:r>
      <w:r w:rsidR="007D7634" w:rsidRPr="00834EF2">
        <w:rPr>
          <w:rFonts w:asciiTheme="majorHAnsi" w:hAnsiTheme="majorHAnsi" w:cstheme="majorHAnsi"/>
        </w:rPr>
        <w:t>situation</w:t>
      </w:r>
      <w:r w:rsidR="005E5A86" w:rsidRPr="00834EF2">
        <w:rPr>
          <w:rFonts w:asciiTheme="majorHAnsi" w:hAnsiTheme="majorHAnsi" w:cstheme="majorHAnsi"/>
        </w:rPr>
        <w:t xml:space="preserve"> </w:t>
      </w:r>
      <w:r w:rsidR="007D7634" w:rsidRPr="00834EF2">
        <w:rPr>
          <w:rFonts w:asciiTheme="majorHAnsi" w:hAnsiTheme="majorHAnsi" w:cstheme="majorHAnsi"/>
        </w:rPr>
        <w:t>in</w:t>
      </w:r>
      <w:r w:rsidR="005E5A86" w:rsidRPr="00834EF2">
        <w:rPr>
          <w:rFonts w:asciiTheme="majorHAnsi" w:hAnsiTheme="majorHAnsi" w:cstheme="majorHAnsi"/>
        </w:rPr>
        <w:t xml:space="preserve"> </w:t>
      </w:r>
      <w:r w:rsidR="007D7634" w:rsidRPr="00834EF2">
        <w:rPr>
          <w:rFonts w:asciiTheme="majorHAnsi" w:hAnsiTheme="majorHAnsi" w:cstheme="majorHAnsi"/>
        </w:rPr>
        <w:t>Russian</w:t>
      </w:r>
      <w:r w:rsidR="005E5A86" w:rsidRPr="00834EF2">
        <w:rPr>
          <w:rFonts w:asciiTheme="majorHAnsi" w:hAnsiTheme="majorHAnsi" w:cstheme="majorHAnsi"/>
        </w:rPr>
        <w:t xml:space="preserve"> </w:t>
      </w:r>
      <w:r w:rsidR="007D7634" w:rsidRPr="00834EF2">
        <w:rPr>
          <w:rFonts w:asciiTheme="majorHAnsi" w:hAnsiTheme="majorHAnsi" w:cstheme="majorHAnsi"/>
        </w:rPr>
        <w:t>literature</w:t>
      </w:r>
      <w:r w:rsidR="005E5A86" w:rsidRPr="00834EF2">
        <w:rPr>
          <w:rFonts w:asciiTheme="majorHAnsi" w:hAnsiTheme="majorHAnsi" w:cstheme="majorHAnsi"/>
        </w:rPr>
        <w:t xml:space="preserve"> </w:t>
      </w:r>
      <w:r w:rsidR="00974FBF">
        <w:rPr>
          <w:rFonts w:asciiTheme="majorHAnsi" w:hAnsiTheme="majorHAnsi" w:cstheme="majorHAnsi"/>
        </w:rPr>
        <w:t>during the reign of</w:t>
      </w:r>
      <w:r w:rsidR="005E5A86" w:rsidRPr="00834EF2">
        <w:rPr>
          <w:rFonts w:asciiTheme="majorHAnsi" w:hAnsiTheme="majorHAnsi" w:cstheme="majorHAnsi"/>
        </w:rPr>
        <w:t xml:space="preserve"> </w:t>
      </w:r>
      <w:r w:rsidR="00974FBF">
        <w:rPr>
          <w:rFonts w:asciiTheme="majorHAnsi" w:hAnsiTheme="majorHAnsi" w:cstheme="majorHAnsi"/>
        </w:rPr>
        <w:t>Paul I</w:t>
      </w:r>
      <w:r w:rsidR="001E09E8" w:rsidRPr="00834EF2">
        <w:rPr>
          <w:rFonts w:asciiTheme="majorHAnsi" w:hAnsiTheme="majorHAnsi" w:cstheme="majorHAnsi"/>
        </w:rPr>
        <w:t>,</w:t>
      </w:r>
      <w:r w:rsidR="005E5A86" w:rsidRPr="00834EF2">
        <w:rPr>
          <w:rFonts w:asciiTheme="majorHAnsi" w:hAnsiTheme="majorHAnsi" w:cstheme="majorHAnsi"/>
        </w:rPr>
        <w:t xml:space="preserve"> </w:t>
      </w:r>
      <w:r w:rsidR="0078422D" w:rsidRPr="00834EF2">
        <w:rPr>
          <w:rFonts w:asciiTheme="majorHAnsi" w:hAnsiTheme="majorHAnsi" w:cstheme="majorHAnsi"/>
        </w:rPr>
        <w:t>Karamzin</w:t>
      </w:r>
      <w:r w:rsidR="005E5A86" w:rsidRPr="00834EF2">
        <w:rPr>
          <w:rFonts w:asciiTheme="majorHAnsi" w:hAnsiTheme="majorHAnsi" w:cstheme="majorHAnsi"/>
        </w:rPr>
        <w:t xml:space="preserve"> </w:t>
      </w:r>
      <w:r w:rsidR="0078422D" w:rsidRPr="00834EF2">
        <w:rPr>
          <w:rFonts w:asciiTheme="majorHAnsi" w:hAnsiTheme="majorHAnsi" w:cstheme="majorHAnsi"/>
        </w:rPr>
        <w:t>complained</w:t>
      </w:r>
      <w:r w:rsidR="005E5A86" w:rsidRPr="00834EF2">
        <w:rPr>
          <w:rFonts w:asciiTheme="majorHAnsi" w:hAnsiTheme="majorHAnsi" w:cstheme="majorHAnsi"/>
        </w:rPr>
        <w:t xml:space="preserve"> </w:t>
      </w:r>
      <w:r w:rsidR="007D7634" w:rsidRPr="00834EF2">
        <w:rPr>
          <w:rFonts w:asciiTheme="majorHAnsi" w:hAnsiTheme="majorHAnsi" w:cstheme="majorHAnsi"/>
        </w:rPr>
        <w:t>that</w:t>
      </w:r>
      <w:r w:rsidR="005E5A86" w:rsidRPr="00834EF2">
        <w:rPr>
          <w:rFonts w:asciiTheme="majorHAnsi" w:hAnsiTheme="majorHAnsi" w:cstheme="majorHAnsi"/>
        </w:rPr>
        <w:t xml:space="preserve"> </w:t>
      </w:r>
      <w:r w:rsidR="007D7634" w:rsidRPr="00834EF2">
        <w:rPr>
          <w:rFonts w:asciiTheme="majorHAnsi" w:hAnsiTheme="majorHAnsi" w:cstheme="majorHAnsi"/>
        </w:rPr>
        <w:t>“if</w:t>
      </w:r>
      <w:r w:rsidR="005E5A86" w:rsidRPr="00834EF2">
        <w:rPr>
          <w:rFonts w:asciiTheme="majorHAnsi" w:hAnsiTheme="majorHAnsi" w:cstheme="majorHAnsi"/>
        </w:rPr>
        <w:t xml:space="preserve"> </w:t>
      </w:r>
      <w:r w:rsidR="007D7634" w:rsidRPr="00834EF2">
        <w:rPr>
          <w:rFonts w:asciiTheme="majorHAnsi" w:hAnsiTheme="majorHAnsi" w:cstheme="majorHAnsi"/>
        </w:rPr>
        <w:t>personal</w:t>
      </w:r>
      <w:r w:rsidR="005E5A86" w:rsidRPr="00834EF2">
        <w:rPr>
          <w:rFonts w:asciiTheme="majorHAnsi" w:hAnsiTheme="majorHAnsi" w:cstheme="majorHAnsi"/>
        </w:rPr>
        <w:t xml:space="preserve"> </w:t>
      </w:r>
      <w:r w:rsidR="007D7634" w:rsidRPr="00834EF2">
        <w:rPr>
          <w:rFonts w:asciiTheme="majorHAnsi" w:hAnsiTheme="majorHAnsi" w:cstheme="majorHAnsi"/>
        </w:rPr>
        <w:t>circumstances</w:t>
      </w:r>
      <w:r w:rsidR="005E5A86" w:rsidRPr="00834EF2">
        <w:rPr>
          <w:rFonts w:asciiTheme="majorHAnsi" w:hAnsiTheme="majorHAnsi" w:cstheme="majorHAnsi"/>
        </w:rPr>
        <w:t xml:space="preserve"> </w:t>
      </w:r>
      <w:r w:rsidR="007D7634" w:rsidRPr="00834EF2">
        <w:rPr>
          <w:rFonts w:asciiTheme="majorHAnsi" w:hAnsiTheme="majorHAnsi" w:cstheme="majorHAnsi"/>
        </w:rPr>
        <w:t>did</w:t>
      </w:r>
      <w:r w:rsidR="005E5A86" w:rsidRPr="00834EF2">
        <w:rPr>
          <w:rFonts w:asciiTheme="majorHAnsi" w:hAnsiTheme="majorHAnsi" w:cstheme="majorHAnsi"/>
        </w:rPr>
        <w:t xml:space="preserve"> </w:t>
      </w:r>
      <w:r w:rsidR="007D7634" w:rsidRPr="00834EF2">
        <w:rPr>
          <w:rFonts w:asciiTheme="majorHAnsi" w:hAnsiTheme="majorHAnsi" w:cstheme="majorHAnsi"/>
        </w:rPr>
        <w:t>not</w:t>
      </w:r>
      <w:r w:rsidR="005E5A86" w:rsidRPr="00834EF2">
        <w:rPr>
          <w:rFonts w:asciiTheme="majorHAnsi" w:hAnsiTheme="majorHAnsi" w:cstheme="majorHAnsi"/>
        </w:rPr>
        <w:t xml:space="preserve"> </w:t>
      </w:r>
      <w:r w:rsidR="007D7634" w:rsidRPr="00834EF2">
        <w:rPr>
          <w:rFonts w:asciiTheme="majorHAnsi" w:hAnsiTheme="majorHAnsi" w:cstheme="majorHAnsi"/>
        </w:rPr>
        <w:t>force</w:t>
      </w:r>
      <w:r w:rsidR="005E5A86" w:rsidRPr="00834EF2">
        <w:rPr>
          <w:rFonts w:asciiTheme="majorHAnsi" w:hAnsiTheme="majorHAnsi" w:cstheme="majorHAnsi"/>
        </w:rPr>
        <w:t xml:space="preserve"> </w:t>
      </w:r>
      <w:r w:rsidR="0078422D" w:rsidRPr="00834EF2">
        <w:rPr>
          <w:rFonts w:asciiTheme="majorHAnsi" w:hAnsiTheme="majorHAnsi" w:cstheme="majorHAnsi"/>
        </w:rPr>
        <w:t>him</w:t>
      </w:r>
      <w:r w:rsidR="005E5A86" w:rsidRPr="00834EF2">
        <w:rPr>
          <w:rFonts w:asciiTheme="majorHAnsi" w:hAnsiTheme="majorHAnsi" w:cstheme="majorHAnsi"/>
        </w:rPr>
        <w:t xml:space="preserve"> </w:t>
      </w:r>
      <w:r w:rsidR="007D7634" w:rsidRPr="00834EF2">
        <w:rPr>
          <w:rFonts w:asciiTheme="majorHAnsi" w:hAnsiTheme="majorHAnsi" w:cstheme="majorHAnsi"/>
        </w:rPr>
        <w:t>to</w:t>
      </w:r>
      <w:r w:rsidR="005E5A86" w:rsidRPr="00834EF2">
        <w:rPr>
          <w:rFonts w:asciiTheme="majorHAnsi" w:hAnsiTheme="majorHAnsi" w:cstheme="majorHAnsi"/>
        </w:rPr>
        <w:t xml:space="preserve"> </w:t>
      </w:r>
      <w:r w:rsidR="007D7634" w:rsidRPr="00834EF2">
        <w:rPr>
          <w:rFonts w:asciiTheme="majorHAnsi" w:hAnsiTheme="majorHAnsi" w:cstheme="majorHAnsi"/>
        </w:rPr>
        <w:t>deal</w:t>
      </w:r>
      <w:r w:rsidR="005E5A86" w:rsidRPr="00834EF2">
        <w:rPr>
          <w:rFonts w:asciiTheme="majorHAnsi" w:hAnsiTheme="majorHAnsi" w:cstheme="majorHAnsi"/>
        </w:rPr>
        <w:t xml:space="preserve"> </w:t>
      </w:r>
      <w:r w:rsidR="007D7634" w:rsidRPr="00834EF2">
        <w:rPr>
          <w:rFonts w:asciiTheme="majorHAnsi" w:hAnsiTheme="majorHAnsi" w:cstheme="majorHAnsi"/>
        </w:rPr>
        <w:t>with</w:t>
      </w:r>
      <w:r w:rsidR="005E5A86" w:rsidRPr="00834EF2">
        <w:rPr>
          <w:rFonts w:asciiTheme="majorHAnsi" w:hAnsiTheme="majorHAnsi" w:cstheme="majorHAnsi"/>
        </w:rPr>
        <w:t xml:space="preserve"> </w:t>
      </w:r>
      <w:r w:rsidR="00974FBF">
        <w:rPr>
          <w:rFonts w:asciiTheme="majorHAnsi" w:hAnsiTheme="majorHAnsi" w:cstheme="majorHAnsi"/>
        </w:rPr>
        <w:t>print shops</w:t>
      </w:r>
      <w:r w:rsidR="007D7634" w:rsidRPr="00834EF2">
        <w:rPr>
          <w:rFonts w:asciiTheme="majorHAnsi" w:hAnsiTheme="majorHAnsi" w:cstheme="majorHAnsi"/>
        </w:rPr>
        <w:t>,</w:t>
      </w:r>
      <w:r w:rsidR="005E5A86" w:rsidRPr="00834EF2">
        <w:rPr>
          <w:rFonts w:asciiTheme="majorHAnsi" w:hAnsiTheme="majorHAnsi" w:cstheme="majorHAnsi"/>
        </w:rPr>
        <w:t xml:space="preserve"> </w:t>
      </w:r>
      <w:r w:rsidR="0078422D" w:rsidRPr="00834EF2">
        <w:rPr>
          <w:rFonts w:asciiTheme="majorHAnsi" w:hAnsiTheme="majorHAnsi" w:cstheme="majorHAnsi"/>
        </w:rPr>
        <w:t>he</w:t>
      </w:r>
      <w:r w:rsidR="005E5A86" w:rsidRPr="00834EF2">
        <w:rPr>
          <w:rFonts w:asciiTheme="majorHAnsi" w:hAnsiTheme="majorHAnsi" w:cstheme="majorHAnsi"/>
        </w:rPr>
        <w:t xml:space="preserve"> </w:t>
      </w:r>
      <w:r w:rsidR="007D7634" w:rsidRPr="00834EF2">
        <w:rPr>
          <w:rFonts w:asciiTheme="majorHAnsi" w:hAnsiTheme="majorHAnsi" w:cstheme="majorHAnsi"/>
        </w:rPr>
        <w:t>would</w:t>
      </w:r>
      <w:r w:rsidR="005E5A86" w:rsidRPr="00834EF2">
        <w:rPr>
          <w:rFonts w:asciiTheme="majorHAnsi" w:hAnsiTheme="majorHAnsi" w:cstheme="majorHAnsi"/>
        </w:rPr>
        <w:t xml:space="preserve"> </w:t>
      </w:r>
      <w:r w:rsidR="007D7634" w:rsidRPr="00834EF2">
        <w:rPr>
          <w:rFonts w:asciiTheme="majorHAnsi" w:hAnsiTheme="majorHAnsi" w:cstheme="majorHAnsi"/>
        </w:rPr>
        <w:t>have</w:t>
      </w:r>
      <w:r w:rsidR="005E5A86" w:rsidRPr="00834EF2">
        <w:rPr>
          <w:rFonts w:asciiTheme="majorHAnsi" w:hAnsiTheme="majorHAnsi" w:cstheme="majorHAnsi"/>
        </w:rPr>
        <w:t xml:space="preserve"> </w:t>
      </w:r>
      <w:r w:rsidR="007D7634" w:rsidRPr="00834EF2">
        <w:rPr>
          <w:rFonts w:asciiTheme="majorHAnsi" w:hAnsiTheme="majorHAnsi" w:cstheme="majorHAnsi"/>
        </w:rPr>
        <w:t>laid</w:t>
      </w:r>
      <w:r w:rsidR="005E5A86" w:rsidRPr="00834EF2">
        <w:rPr>
          <w:rFonts w:asciiTheme="majorHAnsi" w:hAnsiTheme="majorHAnsi" w:cstheme="majorHAnsi"/>
        </w:rPr>
        <w:t xml:space="preserve"> </w:t>
      </w:r>
      <w:r w:rsidR="0078422D" w:rsidRPr="00834EF2">
        <w:rPr>
          <w:rFonts w:asciiTheme="majorHAnsi" w:hAnsiTheme="majorHAnsi" w:cstheme="majorHAnsi"/>
        </w:rPr>
        <w:t>his</w:t>
      </w:r>
      <w:r w:rsidR="005E5A86" w:rsidRPr="00834EF2">
        <w:rPr>
          <w:rFonts w:asciiTheme="majorHAnsi" w:hAnsiTheme="majorHAnsi" w:cstheme="majorHAnsi"/>
        </w:rPr>
        <w:t xml:space="preserve"> </w:t>
      </w:r>
      <w:r w:rsidR="007D7634" w:rsidRPr="00834EF2">
        <w:rPr>
          <w:rFonts w:asciiTheme="majorHAnsi" w:hAnsiTheme="majorHAnsi" w:cstheme="majorHAnsi"/>
        </w:rPr>
        <w:t>hand</w:t>
      </w:r>
      <w:r w:rsidR="005E5A86" w:rsidRPr="00834EF2">
        <w:rPr>
          <w:rFonts w:asciiTheme="majorHAnsi" w:hAnsiTheme="majorHAnsi" w:cstheme="majorHAnsi"/>
        </w:rPr>
        <w:t xml:space="preserve"> </w:t>
      </w:r>
      <w:r w:rsidR="007D7634" w:rsidRPr="00834EF2">
        <w:rPr>
          <w:rFonts w:asciiTheme="majorHAnsi" w:hAnsiTheme="majorHAnsi" w:cstheme="majorHAnsi"/>
        </w:rPr>
        <w:t>on</w:t>
      </w:r>
      <w:r w:rsidR="005E5A86" w:rsidRPr="00834EF2">
        <w:rPr>
          <w:rFonts w:asciiTheme="majorHAnsi" w:hAnsiTheme="majorHAnsi" w:cstheme="majorHAnsi"/>
        </w:rPr>
        <w:t xml:space="preserve"> </w:t>
      </w:r>
      <w:r w:rsidR="007D7634" w:rsidRPr="00834EF2">
        <w:rPr>
          <w:rFonts w:asciiTheme="majorHAnsi" w:hAnsiTheme="majorHAnsi" w:cstheme="majorHAnsi"/>
        </w:rPr>
        <w:t>the</w:t>
      </w:r>
      <w:r w:rsidR="005E5A86" w:rsidRPr="00834EF2">
        <w:rPr>
          <w:rFonts w:asciiTheme="majorHAnsi" w:hAnsiTheme="majorHAnsi" w:cstheme="majorHAnsi"/>
        </w:rPr>
        <w:t xml:space="preserve"> </w:t>
      </w:r>
      <w:r w:rsidR="007D7634" w:rsidRPr="00834EF2">
        <w:rPr>
          <w:rFonts w:asciiTheme="majorHAnsi" w:hAnsiTheme="majorHAnsi" w:cstheme="majorHAnsi"/>
        </w:rPr>
        <w:t>altar</w:t>
      </w:r>
      <w:r w:rsidR="005E5A86" w:rsidRPr="00834EF2">
        <w:rPr>
          <w:rFonts w:asciiTheme="majorHAnsi" w:hAnsiTheme="majorHAnsi" w:cstheme="majorHAnsi"/>
        </w:rPr>
        <w:t xml:space="preserve"> </w:t>
      </w:r>
      <w:r w:rsidR="007D7634" w:rsidRPr="00834EF2">
        <w:rPr>
          <w:rFonts w:asciiTheme="majorHAnsi" w:hAnsiTheme="majorHAnsi" w:cstheme="majorHAnsi"/>
        </w:rPr>
        <w:t>of</w:t>
      </w:r>
      <w:r w:rsidR="005E5A86" w:rsidRPr="00834EF2">
        <w:rPr>
          <w:rFonts w:asciiTheme="majorHAnsi" w:hAnsiTheme="majorHAnsi" w:cstheme="majorHAnsi"/>
        </w:rPr>
        <w:t xml:space="preserve"> </w:t>
      </w:r>
      <w:r w:rsidR="00974FBF">
        <w:rPr>
          <w:rFonts w:asciiTheme="majorHAnsi" w:hAnsiTheme="majorHAnsi" w:cstheme="majorHAnsi"/>
        </w:rPr>
        <w:t xml:space="preserve">the </w:t>
      </w:r>
      <w:r w:rsidR="007D7634" w:rsidRPr="00834EF2">
        <w:rPr>
          <w:rFonts w:asciiTheme="majorHAnsi" w:hAnsiTheme="majorHAnsi" w:cstheme="majorHAnsi"/>
        </w:rPr>
        <w:t>Muses</w:t>
      </w:r>
      <w:r w:rsidR="005E5A86" w:rsidRPr="00834EF2">
        <w:rPr>
          <w:rFonts w:asciiTheme="majorHAnsi" w:hAnsiTheme="majorHAnsi" w:cstheme="majorHAnsi"/>
        </w:rPr>
        <w:t xml:space="preserve"> </w:t>
      </w:r>
      <w:r w:rsidR="007D7634" w:rsidRPr="00834EF2">
        <w:rPr>
          <w:rFonts w:asciiTheme="majorHAnsi" w:hAnsiTheme="majorHAnsi" w:cstheme="majorHAnsi"/>
        </w:rPr>
        <w:t>and</w:t>
      </w:r>
      <w:r w:rsidR="005E5A86" w:rsidRPr="00834EF2">
        <w:rPr>
          <w:rFonts w:asciiTheme="majorHAnsi" w:hAnsiTheme="majorHAnsi" w:cstheme="majorHAnsi"/>
        </w:rPr>
        <w:t xml:space="preserve"> </w:t>
      </w:r>
      <w:r w:rsidR="00974FBF">
        <w:rPr>
          <w:rFonts w:asciiTheme="majorHAnsi" w:hAnsiTheme="majorHAnsi" w:cstheme="majorHAnsi"/>
        </w:rPr>
        <w:t>swore</w:t>
      </w:r>
      <w:r w:rsidR="005E5A86" w:rsidRPr="00834EF2">
        <w:rPr>
          <w:rFonts w:asciiTheme="majorHAnsi" w:hAnsiTheme="majorHAnsi" w:cstheme="majorHAnsi"/>
        </w:rPr>
        <w:t xml:space="preserve"> </w:t>
      </w:r>
      <w:r w:rsidR="007D7634" w:rsidRPr="00834EF2">
        <w:rPr>
          <w:rFonts w:asciiTheme="majorHAnsi" w:hAnsiTheme="majorHAnsi" w:cstheme="majorHAnsi"/>
        </w:rPr>
        <w:t>a</w:t>
      </w:r>
      <w:r w:rsidR="005E5A86" w:rsidRPr="00834EF2">
        <w:rPr>
          <w:rFonts w:asciiTheme="majorHAnsi" w:hAnsiTheme="majorHAnsi" w:cstheme="majorHAnsi"/>
        </w:rPr>
        <w:t xml:space="preserve"> </w:t>
      </w:r>
      <w:r w:rsidR="007D7634" w:rsidRPr="00834EF2">
        <w:rPr>
          <w:rFonts w:asciiTheme="majorHAnsi" w:hAnsiTheme="majorHAnsi" w:cstheme="majorHAnsi"/>
        </w:rPr>
        <w:t>bitter</w:t>
      </w:r>
      <w:r w:rsidR="005E5A86" w:rsidRPr="00834EF2">
        <w:rPr>
          <w:rFonts w:asciiTheme="majorHAnsi" w:hAnsiTheme="majorHAnsi" w:cstheme="majorHAnsi"/>
        </w:rPr>
        <w:t xml:space="preserve"> </w:t>
      </w:r>
      <w:r w:rsidR="007D7634" w:rsidRPr="00834EF2">
        <w:rPr>
          <w:rFonts w:asciiTheme="majorHAnsi" w:hAnsiTheme="majorHAnsi" w:cstheme="majorHAnsi"/>
        </w:rPr>
        <w:t>oath</w:t>
      </w:r>
      <w:r w:rsidR="005E5A86" w:rsidRPr="00834EF2">
        <w:rPr>
          <w:rFonts w:asciiTheme="majorHAnsi" w:hAnsiTheme="majorHAnsi" w:cstheme="majorHAnsi"/>
        </w:rPr>
        <w:t xml:space="preserve"> </w:t>
      </w:r>
      <w:r w:rsidR="007D7634" w:rsidRPr="00834EF2">
        <w:rPr>
          <w:rFonts w:asciiTheme="majorHAnsi" w:hAnsiTheme="majorHAnsi" w:cstheme="majorHAnsi"/>
        </w:rPr>
        <w:t>never</w:t>
      </w:r>
      <w:r w:rsidR="005E5A86" w:rsidRPr="00834EF2">
        <w:rPr>
          <w:rFonts w:asciiTheme="majorHAnsi" w:hAnsiTheme="majorHAnsi" w:cstheme="majorHAnsi"/>
        </w:rPr>
        <w:t xml:space="preserve"> </w:t>
      </w:r>
      <w:r w:rsidR="007D7634" w:rsidRPr="00834EF2">
        <w:rPr>
          <w:rFonts w:asciiTheme="majorHAnsi" w:hAnsiTheme="majorHAnsi" w:cstheme="majorHAnsi"/>
        </w:rPr>
        <w:t>to</w:t>
      </w:r>
      <w:r w:rsidR="005E5A86" w:rsidRPr="00834EF2">
        <w:rPr>
          <w:rFonts w:asciiTheme="majorHAnsi" w:hAnsiTheme="majorHAnsi" w:cstheme="majorHAnsi"/>
        </w:rPr>
        <w:t xml:space="preserve"> </w:t>
      </w:r>
      <w:r w:rsidR="007D7634" w:rsidRPr="00834EF2">
        <w:rPr>
          <w:rFonts w:asciiTheme="majorHAnsi" w:hAnsiTheme="majorHAnsi" w:cstheme="majorHAnsi"/>
        </w:rPr>
        <w:t>serve</w:t>
      </w:r>
      <w:r w:rsidR="005E5A86" w:rsidRPr="00834EF2">
        <w:rPr>
          <w:rFonts w:asciiTheme="majorHAnsi" w:hAnsiTheme="majorHAnsi" w:cstheme="majorHAnsi"/>
        </w:rPr>
        <w:t xml:space="preserve"> </w:t>
      </w:r>
      <w:r w:rsidR="007D7634" w:rsidRPr="00834EF2">
        <w:rPr>
          <w:rFonts w:asciiTheme="majorHAnsi" w:hAnsiTheme="majorHAnsi" w:cstheme="majorHAnsi"/>
        </w:rPr>
        <w:t>them</w:t>
      </w:r>
      <w:r w:rsidR="005E5A86" w:rsidRPr="00834EF2">
        <w:rPr>
          <w:rFonts w:asciiTheme="majorHAnsi" w:hAnsiTheme="majorHAnsi" w:cstheme="majorHAnsi"/>
        </w:rPr>
        <w:t xml:space="preserve"> </w:t>
      </w:r>
      <w:r w:rsidR="007D7634" w:rsidRPr="00834EF2">
        <w:rPr>
          <w:rFonts w:asciiTheme="majorHAnsi" w:hAnsiTheme="majorHAnsi" w:cstheme="majorHAnsi"/>
        </w:rPr>
        <w:t>either</w:t>
      </w:r>
      <w:r w:rsidR="00974FBF">
        <w:rPr>
          <w:rFonts w:asciiTheme="majorHAnsi" w:hAnsiTheme="majorHAnsi" w:cstheme="majorHAnsi"/>
        </w:rPr>
        <w:t xml:space="preserve"> with either</w:t>
      </w:r>
      <w:r w:rsidR="005E5A86" w:rsidRPr="00834EF2">
        <w:rPr>
          <w:rFonts w:asciiTheme="majorHAnsi" w:hAnsiTheme="majorHAnsi" w:cstheme="majorHAnsi"/>
        </w:rPr>
        <w:t xml:space="preserve"> </w:t>
      </w:r>
      <w:r w:rsidR="00974FBF">
        <w:rPr>
          <w:rFonts w:asciiTheme="majorHAnsi" w:hAnsiTheme="majorHAnsi" w:cstheme="majorHAnsi"/>
        </w:rPr>
        <w:t>original work</w:t>
      </w:r>
      <w:r w:rsidR="005E5A86" w:rsidRPr="00834EF2">
        <w:rPr>
          <w:rFonts w:asciiTheme="majorHAnsi" w:hAnsiTheme="majorHAnsi" w:cstheme="majorHAnsi"/>
        </w:rPr>
        <w:t xml:space="preserve"> </w:t>
      </w:r>
      <w:r w:rsidR="007D7634" w:rsidRPr="00834EF2">
        <w:rPr>
          <w:rFonts w:asciiTheme="majorHAnsi" w:hAnsiTheme="majorHAnsi" w:cstheme="majorHAnsi"/>
        </w:rPr>
        <w:t>or</w:t>
      </w:r>
      <w:r w:rsidR="005E5A86" w:rsidRPr="00834EF2">
        <w:rPr>
          <w:rFonts w:asciiTheme="majorHAnsi" w:hAnsiTheme="majorHAnsi" w:cstheme="majorHAnsi"/>
        </w:rPr>
        <w:t xml:space="preserve"> </w:t>
      </w:r>
      <w:r w:rsidR="00974FBF">
        <w:rPr>
          <w:rFonts w:asciiTheme="majorHAnsi" w:hAnsiTheme="majorHAnsi" w:cstheme="majorHAnsi"/>
        </w:rPr>
        <w:t>with</w:t>
      </w:r>
      <w:r w:rsidR="005E5A86" w:rsidRPr="00834EF2">
        <w:rPr>
          <w:rFonts w:asciiTheme="majorHAnsi" w:hAnsiTheme="majorHAnsi" w:cstheme="majorHAnsi"/>
        </w:rPr>
        <w:t xml:space="preserve"> </w:t>
      </w:r>
      <w:r w:rsidR="007D7634" w:rsidRPr="00834EF2">
        <w:rPr>
          <w:rFonts w:asciiTheme="majorHAnsi" w:hAnsiTheme="majorHAnsi" w:cstheme="majorHAnsi"/>
        </w:rPr>
        <w:t>translations”</w:t>
      </w:r>
      <w:r w:rsidR="005E5A86" w:rsidRPr="00834EF2">
        <w:rPr>
          <w:rFonts w:asciiTheme="majorHAnsi" w:hAnsiTheme="majorHAnsi" w:cstheme="majorHAnsi"/>
        </w:rPr>
        <w:t xml:space="preserve"> </w:t>
      </w:r>
      <w:r w:rsidR="007D7634" w:rsidRPr="00834EF2">
        <w:rPr>
          <w:rFonts w:asciiTheme="majorHAnsi" w:hAnsiTheme="majorHAnsi" w:cstheme="majorHAnsi"/>
        </w:rPr>
        <w:t>(Ibid,</w:t>
      </w:r>
      <w:r w:rsidR="005E5A86" w:rsidRPr="00834EF2">
        <w:rPr>
          <w:rFonts w:asciiTheme="majorHAnsi" w:hAnsiTheme="majorHAnsi" w:cstheme="majorHAnsi"/>
        </w:rPr>
        <w:t xml:space="preserve"> </w:t>
      </w:r>
      <w:r w:rsidR="007D7634" w:rsidRPr="00834EF2">
        <w:rPr>
          <w:rFonts w:asciiTheme="majorHAnsi" w:hAnsiTheme="majorHAnsi" w:cstheme="majorHAnsi"/>
        </w:rPr>
        <w:t>97).</w:t>
      </w:r>
      <w:r w:rsidR="005E5A86" w:rsidRPr="00834EF2">
        <w:rPr>
          <w:rFonts w:asciiTheme="majorHAnsi" w:hAnsiTheme="majorHAnsi" w:cstheme="majorHAnsi"/>
        </w:rPr>
        <w:t xml:space="preserve"> </w:t>
      </w:r>
      <w:r w:rsidR="00974FBF">
        <w:rPr>
          <w:rFonts w:asciiTheme="majorHAnsi" w:hAnsiTheme="majorHAnsi" w:cstheme="majorHAnsi"/>
        </w:rPr>
        <w:t>We could cite more evidence that fits this pattern</w:t>
      </w:r>
      <w:r w:rsidR="007D7634" w:rsidRPr="00834EF2">
        <w:rPr>
          <w:rFonts w:asciiTheme="majorHAnsi" w:hAnsiTheme="majorHAnsi" w:cstheme="majorHAnsi"/>
        </w:rPr>
        <w:t>.</w:t>
      </w:r>
    </w:p>
    <w:p w14:paraId="2894874B" w14:textId="77777777" w:rsidR="00A45837" w:rsidRPr="00834EF2" w:rsidRDefault="007D7634" w:rsidP="00955FF8">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order</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refute</w:t>
      </w:r>
      <w:r w:rsidR="005E5A86" w:rsidRPr="00834EF2">
        <w:rPr>
          <w:rFonts w:asciiTheme="majorHAnsi" w:hAnsiTheme="majorHAnsi" w:cstheme="majorHAnsi"/>
        </w:rPr>
        <w:t xml:space="preserve"> </w:t>
      </w:r>
      <w:r w:rsidRPr="00834EF2">
        <w:rPr>
          <w:rFonts w:asciiTheme="majorHAnsi" w:hAnsiTheme="majorHAnsi" w:cstheme="majorHAnsi"/>
        </w:rPr>
        <w:t>claims</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literary</w:t>
      </w:r>
      <w:r w:rsidR="005E5A86" w:rsidRPr="00834EF2">
        <w:rPr>
          <w:rFonts w:asciiTheme="majorHAnsi" w:hAnsiTheme="majorHAnsi" w:cstheme="majorHAnsi"/>
        </w:rPr>
        <w:t xml:space="preserve"> </w:t>
      </w:r>
      <w:r w:rsidRPr="00834EF2">
        <w:rPr>
          <w:rFonts w:asciiTheme="majorHAnsi" w:hAnsiTheme="majorHAnsi" w:cstheme="majorHAnsi"/>
        </w:rPr>
        <w:t>professional</w:t>
      </w:r>
      <w:r w:rsidR="005E5A86" w:rsidRPr="00834EF2">
        <w:rPr>
          <w:rFonts w:asciiTheme="majorHAnsi" w:hAnsiTheme="majorHAnsi" w:cstheme="majorHAnsi"/>
        </w:rPr>
        <w:t xml:space="preserve"> </w:t>
      </w:r>
      <w:r w:rsidRPr="00834EF2">
        <w:rPr>
          <w:rFonts w:asciiTheme="majorHAnsi" w:hAnsiTheme="majorHAnsi" w:cstheme="majorHAnsi"/>
        </w:rPr>
        <w:t>Klein</w:t>
      </w:r>
      <w:r w:rsidR="005E5A86" w:rsidRPr="00834EF2">
        <w:rPr>
          <w:rFonts w:asciiTheme="majorHAnsi" w:hAnsiTheme="majorHAnsi" w:cstheme="majorHAnsi"/>
        </w:rPr>
        <w:t xml:space="preserve"> </w:t>
      </w:r>
      <w:r w:rsidR="00781DBA" w:rsidRPr="00834EF2">
        <w:rPr>
          <w:rFonts w:asciiTheme="majorHAnsi" w:hAnsiTheme="majorHAnsi" w:cstheme="majorHAnsi"/>
        </w:rPr>
        <w:t>cites</w:t>
      </w:r>
      <w:r w:rsidR="005E5A86" w:rsidRPr="00834EF2">
        <w:rPr>
          <w:rFonts w:asciiTheme="majorHAnsi" w:hAnsiTheme="majorHAnsi" w:cstheme="majorHAnsi"/>
        </w:rPr>
        <w:t xml:space="preserve"> </w:t>
      </w:r>
      <w:r w:rsidR="00781DBA" w:rsidRPr="00834EF2">
        <w:rPr>
          <w:rFonts w:asciiTheme="majorHAnsi" w:hAnsiTheme="majorHAnsi" w:cstheme="majorHAnsi"/>
        </w:rPr>
        <w:t>his</w:t>
      </w:r>
      <w:r w:rsidR="005E5A86" w:rsidRPr="00834EF2">
        <w:rPr>
          <w:rFonts w:asciiTheme="majorHAnsi" w:hAnsiTheme="majorHAnsi" w:cstheme="majorHAnsi"/>
        </w:rPr>
        <w:t xml:space="preserve"> </w:t>
      </w:r>
      <w:r w:rsidR="00781DBA" w:rsidRPr="00834EF2">
        <w:rPr>
          <w:rFonts w:asciiTheme="majorHAnsi" w:hAnsiTheme="majorHAnsi" w:cstheme="majorHAnsi"/>
        </w:rPr>
        <w:t>letter</w:t>
      </w:r>
      <w:r w:rsidR="005E5A86" w:rsidRPr="00834EF2">
        <w:rPr>
          <w:rFonts w:asciiTheme="majorHAnsi" w:hAnsiTheme="majorHAnsi" w:cstheme="majorHAnsi"/>
        </w:rPr>
        <w:t xml:space="preserve"> </w:t>
      </w:r>
      <w:r w:rsidR="00781DBA" w:rsidRPr="00834EF2">
        <w:rPr>
          <w:rFonts w:asciiTheme="majorHAnsi" w:hAnsiTheme="majorHAnsi" w:cstheme="majorHAnsi"/>
        </w:rPr>
        <w:t>to</w:t>
      </w:r>
      <w:r w:rsidR="005E5A86" w:rsidRPr="00834EF2">
        <w:rPr>
          <w:rFonts w:asciiTheme="majorHAnsi" w:hAnsiTheme="majorHAnsi" w:cstheme="majorHAnsi"/>
        </w:rPr>
        <w:t xml:space="preserve"> </w:t>
      </w:r>
      <w:r w:rsidR="00781DBA" w:rsidRPr="00834EF2">
        <w:rPr>
          <w:rFonts w:asciiTheme="majorHAnsi" w:hAnsiTheme="majorHAnsi" w:cstheme="majorHAnsi"/>
        </w:rPr>
        <w:t>Dmitriev</w:t>
      </w:r>
      <w:r w:rsidR="005E5A86" w:rsidRPr="00834EF2">
        <w:rPr>
          <w:rFonts w:asciiTheme="majorHAnsi" w:hAnsiTheme="majorHAnsi" w:cstheme="majorHAnsi"/>
        </w:rPr>
        <w:t xml:space="preserve"> </w:t>
      </w:r>
      <w:r w:rsidR="00781DBA" w:rsidRPr="00834EF2">
        <w:rPr>
          <w:rFonts w:asciiTheme="majorHAnsi" w:hAnsiTheme="majorHAnsi" w:cstheme="majorHAnsi"/>
        </w:rPr>
        <w:t>from</w:t>
      </w:r>
      <w:r w:rsidR="005E5A86" w:rsidRPr="00834EF2">
        <w:rPr>
          <w:rFonts w:asciiTheme="majorHAnsi" w:hAnsiTheme="majorHAnsi" w:cstheme="majorHAnsi"/>
        </w:rPr>
        <w:t xml:space="preserve"> </w:t>
      </w:r>
      <w:r w:rsidR="00781DBA" w:rsidRPr="00834EF2">
        <w:rPr>
          <w:rFonts w:asciiTheme="majorHAnsi" w:hAnsiTheme="majorHAnsi" w:cstheme="majorHAnsi"/>
        </w:rPr>
        <w:t>3</w:t>
      </w:r>
      <w:r w:rsidR="005E5A86" w:rsidRPr="00834EF2">
        <w:rPr>
          <w:rFonts w:asciiTheme="majorHAnsi" w:hAnsiTheme="majorHAnsi" w:cstheme="majorHAnsi"/>
        </w:rPr>
        <w:t xml:space="preserve"> </w:t>
      </w:r>
      <w:r w:rsidR="00781DBA" w:rsidRPr="00834EF2">
        <w:rPr>
          <w:rFonts w:asciiTheme="majorHAnsi" w:hAnsiTheme="majorHAnsi" w:cstheme="majorHAnsi"/>
        </w:rPr>
        <w:t>June</w:t>
      </w:r>
      <w:r w:rsidR="005E5A86" w:rsidRPr="00834EF2">
        <w:rPr>
          <w:rFonts w:asciiTheme="majorHAnsi" w:hAnsiTheme="majorHAnsi" w:cstheme="majorHAnsi"/>
        </w:rPr>
        <w:t xml:space="preserve"> </w:t>
      </w:r>
      <w:r w:rsidR="00781DBA" w:rsidRPr="00834EF2">
        <w:rPr>
          <w:rFonts w:asciiTheme="majorHAnsi" w:hAnsiTheme="majorHAnsi" w:cstheme="majorHAnsi"/>
        </w:rPr>
        <w:t>1798:</w:t>
      </w:r>
    </w:p>
    <w:p w14:paraId="3E8CF0D4" w14:textId="6A82BBB6" w:rsidR="00A45837" w:rsidRPr="00834EF2" w:rsidRDefault="00781DBA" w:rsidP="00097CBC">
      <w:pPr>
        <w:widowControl w:val="0"/>
        <w:adjustRightInd w:val="0"/>
        <w:spacing w:line="480" w:lineRule="auto"/>
        <w:ind w:left="720"/>
        <w:rPr>
          <w:rFonts w:asciiTheme="majorHAnsi" w:hAnsiTheme="majorHAnsi" w:cstheme="majorHAnsi"/>
        </w:rPr>
      </w:pPr>
      <w:r w:rsidRPr="00834EF2">
        <w:rPr>
          <w:rFonts w:asciiTheme="majorHAnsi" w:hAnsiTheme="majorHAnsi" w:cstheme="majorHAnsi"/>
        </w:rPr>
        <w:t>I</w:t>
      </w:r>
      <w:r w:rsidR="005E5A86" w:rsidRPr="00834EF2">
        <w:rPr>
          <w:rFonts w:asciiTheme="majorHAnsi" w:hAnsiTheme="majorHAnsi" w:cstheme="majorHAnsi"/>
        </w:rPr>
        <w:t xml:space="preserve"> </w:t>
      </w:r>
      <w:r w:rsidRPr="00834EF2">
        <w:rPr>
          <w:rFonts w:asciiTheme="majorHAnsi" w:hAnsiTheme="majorHAnsi" w:cstheme="majorHAnsi"/>
        </w:rPr>
        <w:t>laughed</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your</w:t>
      </w:r>
      <w:r w:rsidR="005E5A86" w:rsidRPr="00834EF2">
        <w:rPr>
          <w:rFonts w:asciiTheme="majorHAnsi" w:hAnsiTheme="majorHAnsi" w:cstheme="majorHAnsi"/>
        </w:rPr>
        <w:t xml:space="preserve"> </w:t>
      </w:r>
      <w:r w:rsidRPr="00834EF2">
        <w:rPr>
          <w:rFonts w:asciiTheme="majorHAnsi" w:hAnsiTheme="majorHAnsi" w:cstheme="majorHAnsi"/>
        </w:rPr>
        <w:t>thought</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live</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translations!</w:t>
      </w:r>
      <w:r w:rsidR="005E5A86" w:rsidRPr="00834EF2">
        <w:rPr>
          <w:rFonts w:asciiTheme="majorHAnsi" w:hAnsiTheme="majorHAnsi" w:cstheme="majorHAnsi"/>
        </w:rPr>
        <w:t xml:space="preserve"> </w:t>
      </w:r>
      <w:r w:rsidRPr="00834EF2">
        <w:rPr>
          <w:rFonts w:asciiTheme="majorHAnsi" w:hAnsiTheme="majorHAnsi" w:cstheme="majorHAnsi"/>
        </w:rPr>
        <w:t>Russian</w:t>
      </w:r>
      <w:r w:rsidR="005E5A86" w:rsidRPr="00834EF2">
        <w:rPr>
          <w:rFonts w:asciiTheme="majorHAnsi" w:hAnsiTheme="majorHAnsi" w:cstheme="majorHAnsi"/>
        </w:rPr>
        <w:t xml:space="preserve"> </w:t>
      </w:r>
      <w:r w:rsidRPr="00834EF2">
        <w:rPr>
          <w:rFonts w:asciiTheme="majorHAnsi" w:hAnsiTheme="majorHAnsi" w:cstheme="majorHAnsi"/>
        </w:rPr>
        <w:t>literature</w:t>
      </w:r>
      <w:r w:rsidR="005E5A86" w:rsidRPr="00834EF2">
        <w:rPr>
          <w:rFonts w:asciiTheme="majorHAnsi" w:hAnsiTheme="majorHAnsi" w:cstheme="majorHAnsi"/>
        </w:rPr>
        <w:t xml:space="preserve"> </w:t>
      </w:r>
      <w:r w:rsidRPr="00834EF2">
        <w:rPr>
          <w:rFonts w:asciiTheme="majorHAnsi" w:hAnsiTheme="majorHAnsi" w:cstheme="majorHAnsi"/>
        </w:rPr>
        <w:t>goes</w:t>
      </w:r>
      <w:r w:rsidR="005E5A86" w:rsidRPr="00834EF2">
        <w:rPr>
          <w:rFonts w:asciiTheme="majorHAnsi" w:hAnsiTheme="majorHAnsi" w:cstheme="majorHAnsi"/>
        </w:rPr>
        <w:t xml:space="preserve"> </w:t>
      </w:r>
      <w:r w:rsidRPr="00834EF2">
        <w:rPr>
          <w:rFonts w:asciiTheme="majorHAnsi" w:hAnsiTheme="majorHAnsi" w:cstheme="majorHAnsi"/>
        </w:rPr>
        <w:t>begging</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bag</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walking</w:t>
      </w:r>
      <w:r w:rsidR="005E5A86" w:rsidRPr="00834EF2">
        <w:rPr>
          <w:rFonts w:asciiTheme="majorHAnsi" w:hAnsiTheme="majorHAnsi" w:cstheme="majorHAnsi"/>
        </w:rPr>
        <w:t xml:space="preserve"> </w:t>
      </w:r>
      <w:r w:rsidRPr="00834EF2">
        <w:rPr>
          <w:rFonts w:asciiTheme="majorHAnsi" w:hAnsiTheme="majorHAnsi" w:cstheme="majorHAnsi"/>
        </w:rPr>
        <w:t>stick:</w:t>
      </w:r>
      <w:r w:rsidR="005E5A86" w:rsidRPr="00834EF2">
        <w:rPr>
          <w:rFonts w:asciiTheme="majorHAnsi" w:hAnsiTheme="majorHAnsi" w:cstheme="majorHAnsi"/>
        </w:rPr>
        <w:t xml:space="preserve">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can</w:t>
      </w:r>
      <w:r w:rsidR="005E5A86" w:rsidRPr="00834EF2">
        <w:rPr>
          <w:rFonts w:asciiTheme="majorHAnsi" w:hAnsiTheme="majorHAnsi" w:cstheme="majorHAnsi"/>
        </w:rPr>
        <w:t xml:space="preserve"> </w:t>
      </w:r>
      <w:r w:rsidR="00974FBF">
        <w:rPr>
          <w:rFonts w:asciiTheme="majorHAnsi" w:hAnsiTheme="majorHAnsi" w:cstheme="majorHAnsi"/>
        </w:rPr>
        <w:t>profit little by it</w:t>
      </w:r>
      <w:r w:rsidR="00641C63" w:rsidRPr="00834EF2">
        <w:rPr>
          <w:rFonts w:asciiTheme="majorHAnsi" w:hAnsiTheme="majorHAnsi" w:cstheme="majorHAnsi"/>
        </w:rPr>
        <w:t>!</w:t>
      </w:r>
      <w:r w:rsidR="005E5A86" w:rsidRPr="00834EF2">
        <w:rPr>
          <w:rFonts w:asciiTheme="majorHAnsi" w:hAnsiTheme="majorHAnsi" w:cstheme="majorHAnsi"/>
        </w:rPr>
        <w:t xml:space="preserve"> </w:t>
      </w:r>
      <w:r w:rsidR="00641C63" w:rsidRPr="00834EF2">
        <w:rPr>
          <w:rFonts w:asciiTheme="majorHAnsi" w:hAnsiTheme="majorHAnsi" w:cstheme="majorHAnsi"/>
        </w:rPr>
        <w:t>Don’t</w:t>
      </w:r>
      <w:r w:rsidR="005E5A86" w:rsidRPr="00834EF2">
        <w:rPr>
          <w:rFonts w:asciiTheme="majorHAnsi" w:hAnsiTheme="majorHAnsi" w:cstheme="majorHAnsi"/>
        </w:rPr>
        <w:t xml:space="preserve"> </w:t>
      </w:r>
      <w:r w:rsidR="00974FBF">
        <w:rPr>
          <w:rFonts w:asciiTheme="majorHAnsi" w:hAnsiTheme="majorHAnsi" w:cstheme="majorHAnsi"/>
        </w:rPr>
        <w:t xml:space="preserve">protest </w:t>
      </w:r>
      <w:r w:rsidR="00641C63" w:rsidRPr="00834EF2">
        <w:rPr>
          <w:rFonts w:asciiTheme="majorHAnsi" w:hAnsiTheme="majorHAnsi" w:cstheme="majorHAnsi"/>
        </w:rPr>
        <w:t>that</w:t>
      </w:r>
      <w:r w:rsidR="005E5A86" w:rsidRPr="00834EF2">
        <w:rPr>
          <w:rFonts w:asciiTheme="majorHAnsi" w:hAnsiTheme="majorHAnsi" w:cstheme="majorHAnsi"/>
        </w:rPr>
        <w:t xml:space="preserve"> </w:t>
      </w:r>
      <w:r w:rsidR="00641C63" w:rsidRPr="00834EF2">
        <w:rPr>
          <w:rFonts w:asciiTheme="majorHAnsi" w:hAnsiTheme="majorHAnsi" w:cstheme="majorHAnsi"/>
        </w:rPr>
        <w:t>I</w:t>
      </w:r>
      <w:r w:rsidR="005E5A86" w:rsidRPr="00834EF2">
        <w:rPr>
          <w:rFonts w:asciiTheme="majorHAnsi" w:hAnsiTheme="majorHAnsi" w:cstheme="majorHAnsi"/>
        </w:rPr>
        <w:t xml:space="preserve"> </w:t>
      </w:r>
      <w:r w:rsidR="00641C63" w:rsidRPr="00834EF2">
        <w:rPr>
          <w:rFonts w:asciiTheme="majorHAnsi" w:hAnsiTheme="majorHAnsi" w:cstheme="majorHAnsi"/>
        </w:rPr>
        <w:t>am</w:t>
      </w:r>
      <w:r w:rsidR="005E5A86" w:rsidRPr="00834EF2">
        <w:rPr>
          <w:rFonts w:asciiTheme="majorHAnsi" w:hAnsiTheme="majorHAnsi" w:cstheme="majorHAnsi"/>
        </w:rPr>
        <w:t xml:space="preserve"> </w:t>
      </w:r>
      <w:r w:rsidR="00641C63" w:rsidRPr="00834EF2">
        <w:rPr>
          <w:rFonts w:asciiTheme="majorHAnsi" w:hAnsiTheme="majorHAnsi" w:cstheme="majorHAnsi"/>
        </w:rPr>
        <w:t>afraid</w:t>
      </w:r>
      <w:r w:rsidR="005E5A86" w:rsidRPr="00834EF2">
        <w:rPr>
          <w:rFonts w:asciiTheme="majorHAnsi" w:hAnsiTheme="majorHAnsi" w:cstheme="majorHAnsi"/>
        </w:rPr>
        <w:t xml:space="preserve"> </w:t>
      </w:r>
      <w:r w:rsidR="00641C63" w:rsidRPr="00834EF2">
        <w:rPr>
          <w:rFonts w:asciiTheme="majorHAnsi" w:hAnsiTheme="majorHAnsi" w:cstheme="majorHAnsi"/>
        </w:rPr>
        <w:t>to</w:t>
      </w:r>
      <w:r w:rsidR="005E5A86" w:rsidRPr="00834EF2">
        <w:rPr>
          <w:rFonts w:asciiTheme="majorHAnsi" w:hAnsiTheme="majorHAnsi" w:cstheme="majorHAnsi"/>
        </w:rPr>
        <w:t xml:space="preserve"> </w:t>
      </w:r>
      <w:r w:rsidR="00974FBF">
        <w:rPr>
          <w:rFonts w:asciiTheme="majorHAnsi" w:hAnsiTheme="majorHAnsi" w:cstheme="majorHAnsi"/>
        </w:rPr>
        <w:t>acquire</w:t>
      </w:r>
      <w:r w:rsidR="005E5A86" w:rsidRPr="00834EF2">
        <w:rPr>
          <w:rFonts w:asciiTheme="majorHAnsi" w:hAnsiTheme="majorHAnsi" w:cstheme="majorHAnsi"/>
        </w:rPr>
        <w:t xml:space="preserve"> </w:t>
      </w:r>
      <w:r w:rsidR="00641C63" w:rsidRPr="00834EF2">
        <w:rPr>
          <w:rFonts w:asciiTheme="majorHAnsi" w:hAnsiTheme="majorHAnsi" w:cstheme="majorHAnsi"/>
        </w:rPr>
        <w:t>a</w:t>
      </w:r>
      <w:r w:rsidR="005E5A86" w:rsidRPr="00834EF2">
        <w:rPr>
          <w:rFonts w:asciiTheme="majorHAnsi" w:hAnsiTheme="majorHAnsi" w:cstheme="majorHAnsi"/>
        </w:rPr>
        <w:t xml:space="preserve"> </w:t>
      </w:r>
      <w:r w:rsidR="00641C63" w:rsidRPr="00834EF2">
        <w:rPr>
          <w:rFonts w:asciiTheme="majorHAnsi" w:hAnsiTheme="majorHAnsi" w:cstheme="majorHAnsi"/>
        </w:rPr>
        <w:t>rival</w:t>
      </w:r>
      <w:r w:rsidR="005E5A86" w:rsidRPr="00834EF2">
        <w:rPr>
          <w:rFonts w:asciiTheme="majorHAnsi" w:hAnsiTheme="majorHAnsi" w:cstheme="majorHAnsi"/>
        </w:rPr>
        <w:t xml:space="preserve"> </w:t>
      </w:r>
      <w:r w:rsidR="00641C63" w:rsidRPr="00834EF2">
        <w:rPr>
          <w:rFonts w:asciiTheme="majorHAnsi" w:hAnsiTheme="majorHAnsi" w:cstheme="majorHAnsi"/>
        </w:rPr>
        <w:t>in</w:t>
      </w:r>
      <w:r w:rsidR="005E5A86" w:rsidRPr="00834EF2">
        <w:rPr>
          <w:rFonts w:asciiTheme="majorHAnsi" w:hAnsiTheme="majorHAnsi" w:cstheme="majorHAnsi"/>
        </w:rPr>
        <w:t xml:space="preserve"> </w:t>
      </w:r>
      <w:r w:rsidR="00974FBF">
        <w:rPr>
          <w:rFonts w:asciiTheme="majorHAnsi" w:hAnsiTheme="majorHAnsi" w:cstheme="majorHAnsi"/>
        </w:rPr>
        <w:t>you;</w:t>
      </w:r>
      <w:r w:rsidR="005E5A86" w:rsidRPr="00834EF2">
        <w:rPr>
          <w:rFonts w:asciiTheme="majorHAnsi" w:hAnsiTheme="majorHAnsi" w:cstheme="majorHAnsi"/>
        </w:rPr>
        <w:t xml:space="preserve"> </w:t>
      </w:r>
      <w:r w:rsidR="00974FBF">
        <w:rPr>
          <w:rFonts w:asciiTheme="majorHAnsi" w:hAnsiTheme="majorHAnsi" w:cstheme="majorHAnsi"/>
        </w:rPr>
        <w:t>as</w:t>
      </w:r>
      <w:r w:rsidR="005E5A86" w:rsidRPr="00834EF2">
        <w:rPr>
          <w:rFonts w:asciiTheme="majorHAnsi" w:hAnsiTheme="majorHAnsi" w:cstheme="majorHAnsi"/>
        </w:rPr>
        <w:t xml:space="preserve"> </w:t>
      </w:r>
      <w:r w:rsidR="00641C63" w:rsidRPr="00834EF2">
        <w:rPr>
          <w:rFonts w:asciiTheme="majorHAnsi" w:hAnsiTheme="majorHAnsi" w:cstheme="majorHAnsi"/>
        </w:rPr>
        <w:t>an</w:t>
      </w:r>
      <w:r w:rsidR="005E5A86" w:rsidRPr="00834EF2">
        <w:rPr>
          <w:rFonts w:asciiTheme="majorHAnsi" w:hAnsiTheme="majorHAnsi" w:cstheme="majorHAnsi"/>
        </w:rPr>
        <w:t xml:space="preserve"> </w:t>
      </w:r>
      <w:r w:rsidR="00641C63" w:rsidRPr="00834EF2">
        <w:rPr>
          <w:rFonts w:asciiTheme="majorHAnsi" w:hAnsiTheme="majorHAnsi" w:cstheme="majorHAnsi"/>
        </w:rPr>
        <w:t>experienced</w:t>
      </w:r>
      <w:r w:rsidR="005E5A86" w:rsidRPr="00834EF2">
        <w:rPr>
          <w:rFonts w:asciiTheme="majorHAnsi" w:hAnsiTheme="majorHAnsi" w:cstheme="majorHAnsi"/>
        </w:rPr>
        <w:t xml:space="preserve"> </w:t>
      </w:r>
      <w:r w:rsidR="00641C63" w:rsidRPr="00834EF2">
        <w:rPr>
          <w:rFonts w:asciiTheme="majorHAnsi" w:hAnsiTheme="majorHAnsi" w:cstheme="majorHAnsi"/>
        </w:rPr>
        <w:t>translator</w:t>
      </w:r>
      <w:r w:rsidR="005E5A86" w:rsidRPr="00834EF2">
        <w:rPr>
          <w:rFonts w:asciiTheme="majorHAnsi" w:hAnsiTheme="majorHAnsi" w:cstheme="majorHAnsi"/>
        </w:rPr>
        <w:t xml:space="preserve"> </w:t>
      </w:r>
      <w:r w:rsidR="00974FBF">
        <w:rPr>
          <w:rFonts w:asciiTheme="majorHAnsi" w:hAnsiTheme="majorHAnsi" w:cstheme="majorHAnsi"/>
        </w:rPr>
        <w:t xml:space="preserve">myself, I can tell you, </w:t>
      </w:r>
      <w:r w:rsidR="00641C63" w:rsidRPr="00834EF2">
        <w:rPr>
          <w:rFonts w:asciiTheme="majorHAnsi" w:hAnsiTheme="majorHAnsi" w:cstheme="majorHAnsi"/>
        </w:rPr>
        <w:t>you</w:t>
      </w:r>
      <w:r w:rsidR="005E5A86" w:rsidRPr="00834EF2">
        <w:rPr>
          <w:rFonts w:asciiTheme="majorHAnsi" w:hAnsiTheme="majorHAnsi" w:cstheme="majorHAnsi"/>
        </w:rPr>
        <w:t xml:space="preserve"> </w:t>
      </w:r>
      <w:r w:rsidR="00641C63" w:rsidRPr="00834EF2">
        <w:rPr>
          <w:rFonts w:asciiTheme="majorHAnsi" w:hAnsiTheme="majorHAnsi" w:cstheme="majorHAnsi"/>
        </w:rPr>
        <w:t>won’t</w:t>
      </w:r>
      <w:r w:rsidR="005E5A86" w:rsidRPr="00834EF2">
        <w:rPr>
          <w:rFonts w:asciiTheme="majorHAnsi" w:hAnsiTheme="majorHAnsi" w:cstheme="majorHAnsi"/>
        </w:rPr>
        <w:t xml:space="preserve"> </w:t>
      </w:r>
      <w:r w:rsidR="00641C63" w:rsidRPr="00834EF2">
        <w:rPr>
          <w:rFonts w:asciiTheme="majorHAnsi" w:hAnsiTheme="majorHAnsi" w:cstheme="majorHAnsi"/>
        </w:rPr>
        <w:t>stand</w:t>
      </w:r>
      <w:r w:rsidR="005E5A86" w:rsidRPr="00834EF2">
        <w:rPr>
          <w:rFonts w:asciiTheme="majorHAnsi" w:hAnsiTheme="majorHAnsi" w:cstheme="majorHAnsi"/>
        </w:rPr>
        <w:t xml:space="preserve"> </w:t>
      </w:r>
      <w:r w:rsidR="00641C63" w:rsidRPr="00834EF2">
        <w:rPr>
          <w:rFonts w:asciiTheme="majorHAnsi" w:hAnsiTheme="majorHAnsi" w:cstheme="majorHAnsi"/>
        </w:rPr>
        <w:t>in</w:t>
      </w:r>
      <w:r w:rsidR="005E5A86" w:rsidRPr="00834EF2">
        <w:rPr>
          <w:rFonts w:asciiTheme="majorHAnsi" w:hAnsiTheme="majorHAnsi" w:cstheme="majorHAnsi"/>
        </w:rPr>
        <w:t xml:space="preserve"> </w:t>
      </w:r>
      <w:r w:rsidR="00641C63" w:rsidRPr="00834EF2">
        <w:rPr>
          <w:rFonts w:asciiTheme="majorHAnsi" w:hAnsiTheme="majorHAnsi" w:cstheme="majorHAnsi"/>
        </w:rPr>
        <w:t>my</w:t>
      </w:r>
      <w:r w:rsidR="005E5A86" w:rsidRPr="00834EF2">
        <w:rPr>
          <w:rFonts w:asciiTheme="majorHAnsi" w:hAnsiTheme="majorHAnsi" w:cstheme="majorHAnsi"/>
        </w:rPr>
        <w:t xml:space="preserve"> </w:t>
      </w:r>
      <w:r w:rsidR="00641C63" w:rsidRPr="00834EF2">
        <w:rPr>
          <w:rFonts w:asciiTheme="majorHAnsi" w:hAnsiTheme="majorHAnsi" w:cstheme="majorHAnsi"/>
        </w:rPr>
        <w:t>way.</w:t>
      </w:r>
      <w:r w:rsidR="005E5A86" w:rsidRPr="00834EF2">
        <w:rPr>
          <w:rFonts w:asciiTheme="majorHAnsi" w:hAnsiTheme="majorHAnsi" w:cstheme="majorHAnsi"/>
        </w:rPr>
        <w:t xml:space="preserve"> </w:t>
      </w:r>
      <w:r w:rsidR="00641C63" w:rsidRPr="00834EF2">
        <w:rPr>
          <w:rFonts w:asciiTheme="majorHAnsi" w:hAnsiTheme="majorHAnsi" w:cstheme="majorHAnsi"/>
        </w:rPr>
        <w:t>I</w:t>
      </w:r>
      <w:r w:rsidR="005E5A86" w:rsidRPr="00834EF2">
        <w:rPr>
          <w:rFonts w:asciiTheme="majorHAnsi" w:hAnsiTheme="majorHAnsi" w:cstheme="majorHAnsi"/>
        </w:rPr>
        <w:t xml:space="preserve"> </w:t>
      </w:r>
      <w:r w:rsidR="00641C63" w:rsidRPr="00834EF2">
        <w:rPr>
          <w:rFonts w:asciiTheme="majorHAnsi" w:hAnsiTheme="majorHAnsi" w:cstheme="majorHAnsi"/>
        </w:rPr>
        <w:t>am</w:t>
      </w:r>
      <w:r w:rsidR="005E5A86" w:rsidRPr="00834EF2">
        <w:rPr>
          <w:rFonts w:asciiTheme="majorHAnsi" w:hAnsiTheme="majorHAnsi" w:cstheme="majorHAnsi"/>
        </w:rPr>
        <w:t xml:space="preserve"> </w:t>
      </w:r>
      <w:r w:rsidR="00641C63" w:rsidRPr="00834EF2">
        <w:rPr>
          <w:rFonts w:asciiTheme="majorHAnsi" w:hAnsiTheme="majorHAnsi" w:cstheme="majorHAnsi"/>
        </w:rPr>
        <w:t>publishing</w:t>
      </w:r>
      <w:r w:rsidR="005E5A86" w:rsidRPr="00834EF2">
        <w:rPr>
          <w:rFonts w:asciiTheme="majorHAnsi" w:hAnsiTheme="majorHAnsi" w:cstheme="majorHAnsi"/>
        </w:rPr>
        <w:t xml:space="preserve"> </w:t>
      </w:r>
      <w:r w:rsidR="00974FBF">
        <w:rPr>
          <w:rFonts w:asciiTheme="majorHAnsi" w:hAnsiTheme="majorHAnsi" w:cstheme="majorHAnsi"/>
        </w:rPr>
        <w:t xml:space="preserve">the </w:t>
      </w:r>
      <w:r w:rsidR="00974FBF" w:rsidRPr="00974FBF">
        <w:rPr>
          <w:rFonts w:asciiTheme="majorHAnsi" w:hAnsiTheme="majorHAnsi" w:cstheme="majorHAnsi"/>
          <w:i/>
          <w:iCs/>
        </w:rPr>
        <w:t>Pantheon</w:t>
      </w:r>
      <w:r w:rsidR="00974FBF">
        <w:rPr>
          <w:rFonts w:asciiTheme="majorHAnsi" w:hAnsiTheme="majorHAnsi" w:cstheme="majorHAnsi"/>
        </w:rPr>
        <w:t xml:space="preserve">; </w:t>
      </w:r>
      <w:r w:rsidR="00641C63" w:rsidRPr="00834EF2">
        <w:rPr>
          <w:rFonts w:asciiTheme="majorHAnsi" w:hAnsiTheme="majorHAnsi" w:cstheme="majorHAnsi"/>
        </w:rPr>
        <w:t>you</w:t>
      </w:r>
      <w:r w:rsidR="005E5A86" w:rsidRPr="00834EF2">
        <w:rPr>
          <w:rFonts w:asciiTheme="majorHAnsi" w:hAnsiTheme="majorHAnsi" w:cstheme="majorHAnsi"/>
        </w:rPr>
        <w:t xml:space="preserve"> </w:t>
      </w:r>
      <w:r w:rsidR="00641C63" w:rsidRPr="00834EF2">
        <w:rPr>
          <w:rFonts w:asciiTheme="majorHAnsi" w:hAnsiTheme="majorHAnsi" w:cstheme="majorHAnsi"/>
        </w:rPr>
        <w:t>could</w:t>
      </w:r>
      <w:r w:rsidR="005E5A86" w:rsidRPr="00834EF2">
        <w:rPr>
          <w:rFonts w:asciiTheme="majorHAnsi" w:hAnsiTheme="majorHAnsi" w:cstheme="majorHAnsi"/>
        </w:rPr>
        <w:t xml:space="preserve"> </w:t>
      </w:r>
      <w:r w:rsidR="00641C63" w:rsidRPr="00834EF2">
        <w:rPr>
          <w:rFonts w:asciiTheme="majorHAnsi" w:hAnsiTheme="majorHAnsi" w:cstheme="majorHAnsi"/>
        </w:rPr>
        <w:t>publish</w:t>
      </w:r>
      <w:r w:rsidR="005E5A86" w:rsidRPr="00834EF2">
        <w:rPr>
          <w:rFonts w:asciiTheme="majorHAnsi" w:hAnsiTheme="majorHAnsi" w:cstheme="majorHAnsi"/>
        </w:rPr>
        <w:t xml:space="preserve"> </w:t>
      </w:r>
      <w:r w:rsidR="00974FBF">
        <w:rPr>
          <w:rFonts w:asciiTheme="majorHAnsi" w:hAnsiTheme="majorHAnsi" w:cstheme="majorHAnsi"/>
        </w:rPr>
        <w:t xml:space="preserve">a </w:t>
      </w:r>
      <w:r w:rsidR="00641C63" w:rsidRPr="00974FBF">
        <w:rPr>
          <w:rFonts w:asciiTheme="majorHAnsi" w:hAnsiTheme="majorHAnsi" w:cstheme="majorHAnsi"/>
          <w:i/>
          <w:iCs/>
        </w:rPr>
        <w:t>Polytheon</w:t>
      </w:r>
      <w:r w:rsidR="00974FBF">
        <w:rPr>
          <w:rFonts w:asciiTheme="majorHAnsi" w:hAnsiTheme="majorHAnsi" w:cstheme="majorHAnsi"/>
        </w:rPr>
        <w:t>. E</w:t>
      </w:r>
      <w:r w:rsidR="00641C63" w:rsidRPr="00834EF2">
        <w:rPr>
          <w:rFonts w:asciiTheme="majorHAnsi" w:hAnsiTheme="majorHAnsi" w:cstheme="majorHAnsi"/>
        </w:rPr>
        <w:t>ach</w:t>
      </w:r>
      <w:r w:rsidR="005E5A86" w:rsidRPr="00834EF2">
        <w:rPr>
          <w:rFonts w:asciiTheme="majorHAnsi" w:hAnsiTheme="majorHAnsi" w:cstheme="majorHAnsi"/>
        </w:rPr>
        <w:t xml:space="preserve"> </w:t>
      </w:r>
      <w:r w:rsidR="00974FBF">
        <w:rPr>
          <w:rFonts w:asciiTheme="majorHAnsi" w:hAnsiTheme="majorHAnsi" w:cstheme="majorHAnsi"/>
        </w:rPr>
        <w:t>of us</w:t>
      </w:r>
      <w:r w:rsidR="005E5A86" w:rsidRPr="00834EF2">
        <w:rPr>
          <w:rFonts w:asciiTheme="majorHAnsi" w:hAnsiTheme="majorHAnsi" w:cstheme="majorHAnsi"/>
        </w:rPr>
        <w:t xml:space="preserve"> </w:t>
      </w:r>
      <w:r w:rsidR="00097CBC">
        <w:rPr>
          <w:rFonts w:asciiTheme="majorHAnsi" w:hAnsiTheme="majorHAnsi" w:cstheme="majorHAnsi"/>
        </w:rPr>
        <w:t>can have his little path follow. T</w:t>
      </w:r>
      <w:r w:rsidR="00641C63" w:rsidRPr="00834EF2">
        <w:rPr>
          <w:rFonts w:asciiTheme="majorHAnsi" w:hAnsiTheme="majorHAnsi" w:cstheme="majorHAnsi"/>
        </w:rPr>
        <w:t>he</w:t>
      </w:r>
      <w:r w:rsidR="005E5A86" w:rsidRPr="00834EF2">
        <w:rPr>
          <w:rFonts w:asciiTheme="majorHAnsi" w:hAnsiTheme="majorHAnsi" w:cstheme="majorHAnsi"/>
        </w:rPr>
        <w:t xml:space="preserve"> </w:t>
      </w:r>
      <w:r w:rsidR="00641C63" w:rsidRPr="00834EF2">
        <w:rPr>
          <w:rFonts w:asciiTheme="majorHAnsi" w:hAnsiTheme="majorHAnsi" w:cstheme="majorHAnsi"/>
        </w:rPr>
        <w:t>problem</w:t>
      </w:r>
      <w:r w:rsidR="005E5A86" w:rsidRPr="00834EF2">
        <w:rPr>
          <w:rFonts w:asciiTheme="majorHAnsi" w:hAnsiTheme="majorHAnsi" w:cstheme="majorHAnsi"/>
        </w:rPr>
        <w:t xml:space="preserve"> </w:t>
      </w:r>
      <w:r w:rsidR="00641C63" w:rsidRPr="00834EF2">
        <w:rPr>
          <w:rFonts w:asciiTheme="majorHAnsi" w:hAnsiTheme="majorHAnsi" w:cstheme="majorHAnsi"/>
        </w:rPr>
        <w:t>is</w:t>
      </w:r>
      <w:r w:rsidR="005E5A86" w:rsidRPr="00834EF2">
        <w:rPr>
          <w:rFonts w:asciiTheme="majorHAnsi" w:hAnsiTheme="majorHAnsi" w:cstheme="majorHAnsi"/>
        </w:rPr>
        <w:t xml:space="preserve"> </w:t>
      </w:r>
      <w:r w:rsidR="00641C63" w:rsidRPr="00834EF2">
        <w:rPr>
          <w:rFonts w:asciiTheme="majorHAnsi" w:hAnsiTheme="majorHAnsi" w:cstheme="majorHAnsi"/>
        </w:rPr>
        <w:t>that</w:t>
      </w:r>
      <w:r w:rsidR="005E5A86" w:rsidRPr="00834EF2">
        <w:rPr>
          <w:rFonts w:asciiTheme="majorHAnsi" w:hAnsiTheme="majorHAnsi" w:cstheme="majorHAnsi"/>
        </w:rPr>
        <w:t xml:space="preserve"> </w:t>
      </w:r>
      <w:r w:rsidR="00097CBC">
        <w:rPr>
          <w:rFonts w:asciiTheme="majorHAnsi" w:hAnsiTheme="majorHAnsi" w:cstheme="majorHAnsi"/>
        </w:rPr>
        <w:t>publishers with their print shops</w:t>
      </w:r>
      <w:r w:rsidR="005E5A86" w:rsidRPr="00834EF2">
        <w:rPr>
          <w:rFonts w:asciiTheme="majorHAnsi" w:hAnsiTheme="majorHAnsi" w:cstheme="majorHAnsi"/>
        </w:rPr>
        <w:t xml:space="preserve"> </w:t>
      </w:r>
      <w:r w:rsidR="00641C63" w:rsidRPr="00834EF2">
        <w:rPr>
          <w:rFonts w:asciiTheme="majorHAnsi" w:hAnsiTheme="majorHAnsi" w:cstheme="majorHAnsi"/>
        </w:rPr>
        <w:t>are</w:t>
      </w:r>
      <w:r w:rsidR="005E5A86" w:rsidRPr="00834EF2">
        <w:rPr>
          <w:rFonts w:asciiTheme="majorHAnsi" w:hAnsiTheme="majorHAnsi" w:cstheme="majorHAnsi"/>
        </w:rPr>
        <w:t xml:space="preserve"> </w:t>
      </w:r>
      <w:r w:rsidR="00641C63" w:rsidRPr="00834EF2">
        <w:rPr>
          <w:rFonts w:asciiTheme="majorHAnsi" w:hAnsiTheme="majorHAnsi" w:cstheme="majorHAnsi"/>
        </w:rPr>
        <w:t>not</w:t>
      </w:r>
      <w:r w:rsidR="005E5A86" w:rsidRPr="00834EF2">
        <w:rPr>
          <w:rFonts w:asciiTheme="majorHAnsi" w:hAnsiTheme="majorHAnsi" w:cstheme="majorHAnsi"/>
        </w:rPr>
        <w:t xml:space="preserve"> </w:t>
      </w:r>
      <w:r w:rsidR="00641C63" w:rsidRPr="00834EF2">
        <w:rPr>
          <w:rFonts w:asciiTheme="majorHAnsi" w:hAnsiTheme="majorHAnsi" w:cstheme="majorHAnsi"/>
        </w:rPr>
        <w:t>getting</w:t>
      </w:r>
      <w:r w:rsidR="005E5A86" w:rsidRPr="00834EF2">
        <w:rPr>
          <w:rFonts w:asciiTheme="majorHAnsi" w:hAnsiTheme="majorHAnsi" w:cstheme="majorHAnsi"/>
        </w:rPr>
        <w:t xml:space="preserve"> </w:t>
      </w:r>
      <w:r w:rsidR="00641C63" w:rsidRPr="00834EF2">
        <w:rPr>
          <w:rFonts w:asciiTheme="majorHAnsi" w:hAnsiTheme="majorHAnsi" w:cstheme="majorHAnsi"/>
        </w:rPr>
        <w:t>richer</w:t>
      </w:r>
      <w:r w:rsidR="00097CBC">
        <w:rPr>
          <w:rFonts w:asciiTheme="majorHAnsi" w:hAnsiTheme="majorHAnsi" w:cstheme="majorHAnsi"/>
        </w:rPr>
        <w:t>,</w:t>
      </w:r>
      <w:r w:rsidR="005E5A86" w:rsidRPr="00834EF2">
        <w:rPr>
          <w:rFonts w:asciiTheme="majorHAnsi" w:hAnsiTheme="majorHAnsi" w:cstheme="majorHAnsi"/>
        </w:rPr>
        <w:t xml:space="preserve"> </w:t>
      </w:r>
      <w:r w:rsidR="00097CBC">
        <w:rPr>
          <w:rFonts w:asciiTheme="majorHAnsi" w:hAnsiTheme="majorHAnsi" w:cstheme="majorHAnsi"/>
        </w:rPr>
        <w:t>so they</w:t>
      </w:r>
      <w:r w:rsidR="005E5A86" w:rsidRPr="00834EF2">
        <w:rPr>
          <w:rFonts w:asciiTheme="majorHAnsi" w:hAnsiTheme="majorHAnsi" w:cstheme="majorHAnsi"/>
        </w:rPr>
        <w:t xml:space="preserve"> </w:t>
      </w:r>
      <w:r w:rsidR="00641C63" w:rsidRPr="00834EF2">
        <w:rPr>
          <w:rFonts w:asciiTheme="majorHAnsi" w:hAnsiTheme="majorHAnsi" w:cstheme="majorHAnsi"/>
        </w:rPr>
        <w:t>frown</w:t>
      </w:r>
      <w:r w:rsidR="005E5A86" w:rsidRPr="00834EF2">
        <w:rPr>
          <w:rFonts w:asciiTheme="majorHAnsi" w:hAnsiTheme="majorHAnsi" w:cstheme="majorHAnsi"/>
        </w:rPr>
        <w:t xml:space="preserve"> </w:t>
      </w:r>
      <w:r w:rsidR="00641C63" w:rsidRPr="00834EF2">
        <w:rPr>
          <w:rFonts w:asciiTheme="majorHAnsi" w:hAnsiTheme="majorHAnsi" w:cstheme="majorHAnsi"/>
        </w:rPr>
        <w:t>at</w:t>
      </w:r>
      <w:r w:rsidR="005E5A86" w:rsidRPr="00834EF2">
        <w:rPr>
          <w:rFonts w:asciiTheme="majorHAnsi" w:hAnsiTheme="majorHAnsi" w:cstheme="majorHAnsi"/>
        </w:rPr>
        <w:t xml:space="preserve"> </w:t>
      </w:r>
      <w:r w:rsidR="00641C63" w:rsidRPr="00834EF2">
        <w:rPr>
          <w:rFonts w:asciiTheme="majorHAnsi" w:hAnsiTheme="majorHAnsi" w:cstheme="majorHAnsi"/>
        </w:rPr>
        <w:t>translators”</w:t>
      </w:r>
      <w:r w:rsidR="005E5A86" w:rsidRPr="00834EF2">
        <w:rPr>
          <w:rFonts w:asciiTheme="majorHAnsi" w:hAnsiTheme="majorHAnsi" w:cstheme="majorHAnsi"/>
        </w:rPr>
        <w:t xml:space="preserve"> </w:t>
      </w:r>
      <w:r w:rsidR="00641C63" w:rsidRPr="00834EF2">
        <w:rPr>
          <w:rFonts w:asciiTheme="majorHAnsi" w:hAnsiTheme="majorHAnsi" w:cstheme="majorHAnsi"/>
        </w:rPr>
        <w:t>(Ibid,</w:t>
      </w:r>
      <w:r w:rsidR="005E5A86" w:rsidRPr="00834EF2">
        <w:rPr>
          <w:rFonts w:asciiTheme="majorHAnsi" w:hAnsiTheme="majorHAnsi" w:cstheme="majorHAnsi"/>
        </w:rPr>
        <w:t xml:space="preserve"> </w:t>
      </w:r>
      <w:r w:rsidR="00641C63" w:rsidRPr="00834EF2">
        <w:rPr>
          <w:rFonts w:asciiTheme="majorHAnsi" w:hAnsiTheme="majorHAnsi" w:cstheme="majorHAnsi"/>
        </w:rPr>
        <w:t>95).</w:t>
      </w:r>
    </w:p>
    <w:p w14:paraId="50A19C68" w14:textId="45199CF3" w:rsidR="00A45837" w:rsidRPr="00834EF2" w:rsidRDefault="00641C63" w:rsidP="007776EB">
      <w:pPr>
        <w:widowControl w:val="0"/>
        <w:adjustRightInd w:val="0"/>
        <w:spacing w:line="480" w:lineRule="auto"/>
        <w:rPr>
          <w:rFonts w:asciiTheme="majorHAnsi" w:hAnsiTheme="majorHAnsi" w:cstheme="majorHAnsi"/>
        </w:rPr>
      </w:pPr>
      <w:r w:rsidRPr="00834EF2">
        <w:rPr>
          <w:rFonts w:asciiTheme="majorHAnsi" w:hAnsiTheme="majorHAnsi" w:cstheme="majorHAnsi"/>
        </w:rPr>
        <w:t>According</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Klein,</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letter</w:t>
      </w:r>
      <w:r w:rsidR="005E5A86" w:rsidRPr="00834EF2">
        <w:rPr>
          <w:rFonts w:asciiTheme="majorHAnsi" w:hAnsiTheme="majorHAnsi" w:cstheme="majorHAnsi"/>
        </w:rPr>
        <w:t xml:space="preserve"> </w:t>
      </w:r>
      <w:r w:rsidRPr="00834EF2">
        <w:rPr>
          <w:rFonts w:asciiTheme="majorHAnsi" w:hAnsiTheme="majorHAnsi" w:cstheme="majorHAnsi"/>
        </w:rPr>
        <w:t>allows</w:t>
      </w:r>
      <w:r w:rsidR="005E5A86" w:rsidRPr="00834EF2">
        <w:rPr>
          <w:rFonts w:asciiTheme="majorHAnsi" w:hAnsiTheme="majorHAnsi" w:cstheme="majorHAnsi"/>
        </w:rPr>
        <w:t xml:space="preserve"> </w:t>
      </w:r>
      <w:r w:rsidRPr="00834EF2">
        <w:rPr>
          <w:rFonts w:asciiTheme="majorHAnsi" w:hAnsiTheme="majorHAnsi" w:cstheme="majorHAnsi"/>
        </w:rPr>
        <w:t>us</w:t>
      </w:r>
      <w:r w:rsidR="005E5A86" w:rsidRPr="00834EF2">
        <w:rPr>
          <w:rFonts w:asciiTheme="majorHAnsi" w:hAnsiTheme="majorHAnsi" w:cstheme="majorHAnsi"/>
        </w:rPr>
        <w:t xml:space="preserve"> </w:t>
      </w:r>
      <w:r w:rsidR="0078422D" w:rsidRPr="00834EF2">
        <w:rPr>
          <w:rFonts w:asciiTheme="majorHAnsi" w:hAnsiTheme="majorHAnsi" w:cstheme="majorHAnsi"/>
        </w:rPr>
        <w:t>“</w:t>
      </w:r>
      <w:r w:rsidRPr="00834EF2">
        <w:rPr>
          <w:rFonts w:asciiTheme="majorHAnsi" w:hAnsiTheme="majorHAnsi" w:cstheme="majorHAnsi"/>
        </w:rPr>
        <w:t>to</w:t>
      </w:r>
      <w:r w:rsidR="005E5A86" w:rsidRPr="00834EF2">
        <w:rPr>
          <w:rFonts w:asciiTheme="majorHAnsi" w:hAnsiTheme="majorHAnsi" w:cstheme="majorHAnsi"/>
        </w:rPr>
        <w:t xml:space="preserve"> </w:t>
      </w:r>
      <w:r w:rsidR="00097CBC">
        <w:rPr>
          <w:rFonts w:asciiTheme="majorHAnsi" w:hAnsiTheme="majorHAnsi" w:cstheme="majorHAnsi"/>
        </w:rPr>
        <w:t xml:space="preserve">establish with certainty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activities</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translator</w:t>
      </w:r>
      <w:r w:rsidR="005E5A86" w:rsidRPr="00834EF2">
        <w:rPr>
          <w:rFonts w:asciiTheme="majorHAnsi" w:hAnsiTheme="majorHAnsi" w:cstheme="majorHAnsi"/>
        </w:rPr>
        <w:t xml:space="preserve"> </w:t>
      </w:r>
      <w:r w:rsidRPr="00834EF2">
        <w:rPr>
          <w:rFonts w:asciiTheme="majorHAnsi" w:hAnsiTheme="majorHAnsi" w:cstheme="majorHAnsi"/>
        </w:rPr>
        <w:t>were</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profitable</w:t>
      </w:r>
      <w:r w:rsidR="0078422D"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(Klein</w:t>
      </w:r>
      <w:r w:rsidR="005E5A86" w:rsidRPr="00834EF2">
        <w:rPr>
          <w:rFonts w:asciiTheme="majorHAnsi" w:hAnsiTheme="majorHAnsi" w:cstheme="majorHAnsi"/>
        </w:rPr>
        <w:t xml:space="preserve"> </w:t>
      </w:r>
      <w:r w:rsidRPr="00834EF2">
        <w:rPr>
          <w:rFonts w:asciiTheme="majorHAnsi" w:hAnsiTheme="majorHAnsi" w:cstheme="majorHAnsi"/>
        </w:rPr>
        <w:t>2008,</w:t>
      </w:r>
      <w:r w:rsidR="005E5A86" w:rsidRPr="00834EF2">
        <w:rPr>
          <w:rFonts w:asciiTheme="majorHAnsi" w:hAnsiTheme="majorHAnsi" w:cstheme="majorHAnsi"/>
        </w:rPr>
        <w:t xml:space="preserve"> </w:t>
      </w:r>
      <w:r w:rsidRPr="00834EF2">
        <w:rPr>
          <w:rFonts w:asciiTheme="majorHAnsi" w:hAnsiTheme="majorHAnsi" w:cstheme="majorHAnsi"/>
        </w:rPr>
        <w:t>198).</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statement,</w:t>
      </w:r>
      <w:r w:rsidR="005E5A86" w:rsidRPr="00834EF2">
        <w:rPr>
          <w:rFonts w:asciiTheme="majorHAnsi" w:hAnsiTheme="majorHAnsi" w:cstheme="majorHAnsi"/>
        </w:rPr>
        <w:t xml:space="preserve"> </w:t>
      </w:r>
      <w:r w:rsidRPr="00834EF2">
        <w:rPr>
          <w:rFonts w:asciiTheme="majorHAnsi" w:hAnsiTheme="majorHAnsi" w:cstheme="majorHAnsi"/>
        </w:rPr>
        <w:t>however,</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Pr="00834EF2">
        <w:rPr>
          <w:rFonts w:asciiTheme="majorHAnsi" w:hAnsiTheme="majorHAnsi" w:cstheme="majorHAnsi"/>
        </w:rPr>
        <w:t>based</w:t>
      </w:r>
      <w:r w:rsidR="005E5A86" w:rsidRPr="00834EF2">
        <w:rPr>
          <w:rFonts w:asciiTheme="majorHAnsi" w:hAnsiTheme="majorHAnsi" w:cstheme="majorHAnsi"/>
        </w:rPr>
        <w:t xml:space="preserve"> </w:t>
      </w:r>
      <w:r w:rsidRPr="00834EF2">
        <w:rPr>
          <w:rFonts w:asciiTheme="majorHAnsi" w:hAnsiTheme="majorHAnsi" w:cstheme="majorHAnsi"/>
        </w:rPr>
        <w:t>upon</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lastRenderedPageBreak/>
        <w:t>misunderstanding.</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time,</w:t>
      </w:r>
      <w:r w:rsidR="005E5A86" w:rsidRPr="00834EF2">
        <w:rPr>
          <w:rFonts w:asciiTheme="majorHAnsi" w:hAnsiTheme="majorHAnsi" w:cstheme="majorHAnsi"/>
        </w:rPr>
        <w:t xml:space="preserve"> </w:t>
      </w:r>
      <w:r w:rsidRPr="00834EF2">
        <w:rPr>
          <w:rFonts w:asciiTheme="majorHAnsi" w:hAnsiTheme="majorHAnsi" w:cstheme="majorHAnsi"/>
        </w:rPr>
        <w:t>Dmitriev</w:t>
      </w:r>
      <w:r w:rsidR="005E5A86" w:rsidRPr="00834EF2">
        <w:rPr>
          <w:rFonts w:asciiTheme="majorHAnsi" w:hAnsiTheme="majorHAnsi" w:cstheme="majorHAnsi"/>
        </w:rPr>
        <w:t xml:space="preserve"> </w:t>
      </w:r>
      <w:r w:rsidR="004F3A76">
        <w:rPr>
          <w:rFonts w:asciiTheme="majorHAnsi" w:hAnsiTheme="majorHAnsi" w:cstheme="majorHAnsi"/>
        </w:rPr>
        <w:t>served as a chief executive of a Senate department. He had become disenchanted with his career in the civil</w:t>
      </w:r>
      <w:r w:rsidR="00182E7E">
        <w:rPr>
          <w:rFonts w:asciiTheme="majorHAnsi" w:hAnsiTheme="majorHAnsi" w:cstheme="majorHAnsi"/>
        </w:rPr>
        <w:t xml:space="preserve"> service and was considering re</w:t>
      </w:r>
      <w:r w:rsidR="004F3A76">
        <w:rPr>
          <w:rFonts w:asciiTheme="majorHAnsi" w:hAnsiTheme="majorHAnsi" w:cstheme="majorHAnsi"/>
        </w:rPr>
        <w:t>t</w:t>
      </w:r>
      <w:r w:rsidR="00182E7E">
        <w:rPr>
          <w:rFonts w:asciiTheme="majorHAnsi" w:hAnsiTheme="majorHAnsi" w:cstheme="majorHAnsi"/>
        </w:rPr>
        <w:t>i</w:t>
      </w:r>
      <w:r w:rsidR="004F3A76">
        <w:rPr>
          <w:rFonts w:asciiTheme="majorHAnsi" w:hAnsiTheme="majorHAnsi" w:cstheme="majorHAnsi"/>
        </w:rPr>
        <w:t xml:space="preserve">rement. </w:t>
      </w:r>
      <w:r w:rsidRPr="00834EF2">
        <w:rPr>
          <w:rFonts w:asciiTheme="majorHAnsi" w:hAnsiTheme="majorHAnsi" w:cstheme="majorHAnsi"/>
        </w:rPr>
        <w:t>Karamzin</w:t>
      </w:r>
      <w:r w:rsidR="005E5A86" w:rsidRPr="00834EF2">
        <w:rPr>
          <w:rFonts w:asciiTheme="majorHAnsi" w:hAnsiTheme="majorHAnsi" w:cstheme="majorHAnsi"/>
        </w:rPr>
        <w:t xml:space="preserve"> </w:t>
      </w:r>
      <w:r w:rsidR="004F3A76">
        <w:rPr>
          <w:rFonts w:asciiTheme="majorHAnsi" w:hAnsiTheme="majorHAnsi" w:cstheme="majorHAnsi"/>
        </w:rPr>
        <w:t>considered it</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001E09E8" w:rsidRPr="00834EF2">
        <w:rPr>
          <w:rFonts w:asciiTheme="majorHAnsi" w:hAnsiTheme="majorHAnsi" w:cstheme="majorHAnsi"/>
        </w:rPr>
        <w:t>duty</w:t>
      </w:r>
      <w:r w:rsidR="005E5A86" w:rsidRPr="00834EF2">
        <w:rPr>
          <w:rFonts w:asciiTheme="majorHAnsi" w:hAnsiTheme="majorHAnsi" w:cstheme="majorHAnsi"/>
        </w:rPr>
        <w:t xml:space="preserve"> </w:t>
      </w:r>
      <w:r w:rsidR="001E09E8" w:rsidRPr="00834EF2">
        <w:rPr>
          <w:rFonts w:asciiTheme="majorHAnsi" w:hAnsiTheme="majorHAnsi" w:cstheme="majorHAnsi"/>
        </w:rPr>
        <w:t>to</w:t>
      </w:r>
      <w:r w:rsidR="005E5A86" w:rsidRPr="00834EF2">
        <w:rPr>
          <w:rFonts w:asciiTheme="majorHAnsi" w:hAnsiTheme="majorHAnsi" w:cstheme="majorHAnsi"/>
        </w:rPr>
        <w:t xml:space="preserve"> </w:t>
      </w:r>
      <w:r w:rsidR="001E09E8" w:rsidRPr="00834EF2">
        <w:rPr>
          <w:rFonts w:asciiTheme="majorHAnsi" w:hAnsiTheme="majorHAnsi" w:cstheme="majorHAnsi"/>
        </w:rPr>
        <w:t>discourage</w:t>
      </w:r>
      <w:r w:rsidR="005E5A86" w:rsidRPr="00834EF2">
        <w:rPr>
          <w:rFonts w:asciiTheme="majorHAnsi" w:hAnsiTheme="majorHAnsi" w:cstheme="majorHAnsi"/>
        </w:rPr>
        <w:t xml:space="preserve"> </w:t>
      </w:r>
      <w:r w:rsidR="001E09E8" w:rsidRPr="00834EF2">
        <w:rPr>
          <w:rFonts w:asciiTheme="majorHAnsi" w:hAnsiTheme="majorHAnsi" w:cstheme="majorHAnsi"/>
        </w:rPr>
        <w:t>his</w:t>
      </w:r>
      <w:r w:rsidR="005E5A86" w:rsidRPr="00834EF2">
        <w:rPr>
          <w:rFonts w:asciiTheme="majorHAnsi" w:hAnsiTheme="majorHAnsi" w:cstheme="majorHAnsi"/>
        </w:rPr>
        <w:t xml:space="preserve"> </w:t>
      </w:r>
      <w:r w:rsidR="001E09E8" w:rsidRPr="00834EF2">
        <w:rPr>
          <w:rFonts w:asciiTheme="majorHAnsi" w:hAnsiTheme="majorHAnsi" w:cstheme="majorHAnsi"/>
        </w:rPr>
        <w:t>friend</w:t>
      </w:r>
      <w:r w:rsidR="005E5A86" w:rsidRPr="00834EF2">
        <w:rPr>
          <w:rFonts w:asciiTheme="majorHAnsi" w:hAnsiTheme="majorHAnsi" w:cstheme="majorHAnsi"/>
        </w:rPr>
        <w:t xml:space="preserve"> </w:t>
      </w:r>
      <w:r w:rsidR="001E09E8" w:rsidRPr="00834EF2">
        <w:rPr>
          <w:rFonts w:asciiTheme="majorHAnsi" w:hAnsiTheme="majorHAnsi" w:cstheme="majorHAnsi"/>
        </w:rPr>
        <w:t>f</w:t>
      </w:r>
      <w:r w:rsidRPr="00834EF2">
        <w:rPr>
          <w:rFonts w:asciiTheme="majorHAnsi" w:hAnsiTheme="majorHAnsi" w:cstheme="majorHAnsi"/>
        </w:rPr>
        <w:t>r</w:t>
      </w:r>
      <w:r w:rsidR="001E09E8" w:rsidRPr="00834EF2">
        <w:rPr>
          <w:rFonts w:asciiTheme="majorHAnsi" w:hAnsiTheme="majorHAnsi" w:cstheme="majorHAnsi"/>
        </w:rPr>
        <w:t>om</w:t>
      </w:r>
      <w:r w:rsidR="005E5A86" w:rsidRPr="00834EF2">
        <w:rPr>
          <w:rFonts w:asciiTheme="majorHAnsi" w:hAnsiTheme="majorHAnsi" w:cstheme="majorHAnsi"/>
        </w:rPr>
        <w:t xml:space="preserve"> </w:t>
      </w:r>
      <w:r w:rsidR="004F3A76">
        <w:rPr>
          <w:rFonts w:asciiTheme="majorHAnsi" w:hAnsiTheme="majorHAnsi" w:cstheme="majorHAnsi"/>
        </w:rPr>
        <w:t>giving up</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004F3A76">
        <w:rPr>
          <w:rFonts w:asciiTheme="majorHAnsi" w:hAnsiTheme="majorHAnsi" w:cstheme="majorHAnsi"/>
        </w:rPr>
        <w:t>distinguished</w:t>
      </w:r>
      <w:r w:rsidR="005E5A86" w:rsidRPr="00834EF2">
        <w:rPr>
          <w:rFonts w:asciiTheme="majorHAnsi" w:hAnsiTheme="majorHAnsi" w:cstheme="majorHAnsi"/>
        </w:rPr>
        <w:t xml:space="preserve"> </w:t>
      </w:r>
      <w:r w:rsidRPr="00834EF2">
        <w:rPr>
          <w:rFonts w:asciiTheme="majorHAnsi" w:hAnsiTheme="majorHAnsi" w:cstheme="majorHAnsi"/>
        </w:rPr>
        <w:t>position</w:t>
      </w:r>
      <w:r w:rsidR="005E5A86" w:rsidRPr="00834EF2">
        <w:rPr>
          <w:rFonts w:asciiTheme="majorHAnsi" w:hAnsiTheme="majorHAnsi" w:cstheme="majorHAnsi"/>
        </w:rPr>
        <w:t xml:space="preserve"> </w:t>
      </w:r>
      <w:r w:rsidR="00316010">
        <w:rPr>
          <w:rFonts w:asciiTheme="majorHAnsi" w:hAnsiTheme="majorHAnsi" w:cstheme="majorHAnsi"/>
        </w:rPr>
        <w:t>that provided him with a secure source of income</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uncertain</w:t>
      </w:r>
      <w:r w:rsidR="005E5A86" w:rsidRPr="00834EF2">
        <w:rPr>
          <w:rFonts w:asciiTheme="majorHAnsi" w:hAnsiTheme="majorHAnsi" w:cstheme="majorHAnsi"/>
        </w:rPr>
        <w:t xml:space="preserve"> </w:t>
      </w:r>
      <w:r w:rsidRPr="00834EF2">
        <w:rPr>
          <w:rFonts w:asciiTheme="majorHAnsi" w:hAnsiTheme="majorHAnsi" w:cstheme="majorHAnsi"/>
        </w:rPr>
        <w:t>fate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003266C3"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literary</w:t>
      </w:r>
      <w:r w:rsidR="005E5A86" w:rsidRPr="00834EF2">
        <w:rPr>
          <w:rFonts w:asciiTheme="majorHAnsi" w:hAnsiTheme="majorHAnsi" w:cstheme="majorHAnsi"/>
        </w:rPr>
        <w:t xml:space="preserve"> </w:t>
      </w:r>
      <w:r w:rsidRPr="00834EF2">
        <w:rPr>
          <w:rFonts w:asciiTheme="majorHAnsi" w:hAnsiTheme="majorHAnsi" w:cstheme="majorHAnsi"/>
        </w:rPr>
        <w:t>professional.</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003266C3" w:rsidRPr="00834EF2">
        <w:rPr>
          <w:rFonts w:asciiTheme="majorHAnsi" w:hAnsiTheme="majorHAnsi" w:cstheme="majorHAnsi"/>
        </w:rPr>
        <w:t>also</w:t>
      </w:r>
      <w:r w:rsidR="005E5A86" w:rsidRPr="00834EF2">
        <w:rPr>
          <w:rFonts w:asciiTheme="majorHAnsi" w:hAnsiTheme="majorHAnsi" w:cstheme="majorHAnsi"/>
        </w:rPr>
        <w:t xml:space="preserve"> </w:t>
      </w:r>
      <w:r w:rsidRPr="00834EF2">
        <w:rPr>
          <w:rFonts w:asciiTheme="majorHAnsi" w:hAnsiTheme="majorHAnsi" w:cstheme="majorHAnsi"/>
        </w:rPr>
        <w:t>wanted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assure</w:t>
      </w:r>
      <w:r w:rsidR="005E5A86" w:rsidRPr="00834EF2">
        <w:rPr>
          <w:rFonts w:asciiTheme="majorHAnsi" w:hAnsiTheme="majorHAnsi" w:cstheme="majorHAnsi"/>
        </w:rPr>
        <w:t xml:space="preserve"> </w:t>
      </w:r>
      <w:r w:rsidRPr="00834EF2">
        <w:rPr>
          <w:rFonts w:asciiTheme="majorHAnsi" w:hAnsiTheme="majorHAnsi" w:cstheme="majorHAnsi"/>
        </w:rPr>
        <w:t>Dmitriev</w:t>
      </w:r>
      <w:r w:rsidR="00316010">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advice</w:t>
      </w:r>
      <w:r w:rsidR="005E5A86" w:rsidRPr="00834EF2">
        <w:rPr>
          <w:rFonts w:asciiTheme="majorHAnsi" w:hAnsiTheme="majorHAnsi" w:cstheme="majorHAnsi"/>
        </w:rPr>
        <w:t xml:space="preserve"> </w:t>
      </w:r>
      <w:r w:rsidR="00316010">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00316010">
        <w:rPr>
          <w:rFonts w:asciiTheme="majorHAnsi" w:hAnsiTheme="majorHAnsi" w:cstheme="majorHAnsi"/>
        </w:rPr>
        <w:t>driven</w:t>
      </w:r>
      <w:r w:rsidR="00074E18">
        <w:rPr>
          <w:rFonts w:asciiTheme="majorHAnsi" w:hAnsiTheme="majorHAnsi" w:cstheme="majorHAnsi"/>
        </w:rPr>
        <w:t xml:space="preserve"> by</w:t>
      </w:r>
      <w:r w:rsidR="005E5A86" w:rsidRPr="00834EF2">
        <w:rPr>
          <w:rFonts w:asciiTheme="majorHAnsi" w:hAnsiTheme="majorHAnsi" w:cstheme="majorHAnsi"/>
        </w:rPr>
        <w:t xml:space="preserve"> </w:t>
      </w:r>
      <w:r w:rsidRPr="00834EF2">
        <w:rPr>
          <w:rFonts w:asciiTheme="majorHAnsi" w:hAnsiTheme="majorHAnsi" w:cstheme="majorHAnsi"/>
        </w:rPr>
        <w:t>fear</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competi</w:t>
      </w:r>
      <w:r w:rsidR="00E818E0" w:rsidRPr="00834EF2">
        <w:rPr>
          <w:rFonts w:asciiTheme="majorHAnsi" w:hAnsiTheme="majorHAnsi" w:cstheme="majorHAnsi"/>
        </w:rPr>
        <w:t>ti</w:t>
      </w:r>
      <w:r w:rsidRPr="00834EF2">
        <w:rPr>
          <w:rFonts w:asciiTheme="majorHAnsi" w:hAnsiTheme="majorHAnsi" w:cstheme="majorHAnsi"/>
        </w:rPr>
        <w:t>on</w:t>
      </w:r>
      <w:r w:rsidR="003266C3" w:rsidRPr="00834EF2">
        <w:rPr>
          <w:rFonts w:asciiTheme="majorHAnsi" w:hAnsiTheme="majorHAnsi" w:cstheme="majorHAnsi"/>
        </w:rPr>
        <w:t>.</w:t>
      </w:r>
      <w:r w:rsidR="005E5A86" w:rsidRPr="00834EF2">
        <w:rPr>
          <w:rFonts w:asciiTheme="majorHAnsi" w:hAnsiTheme="majorHAnsi" w:cstheme="majorHAnsi"/>
        </w:rPr>
        <w:t xml:space="preserve"> </w:t>
      </w:r>
      <w:r w:rsidR="003266C3" w:rsidRPr="00834EF2">
        <w:rPr>
          <w:rFonts w:asciiTheme="majorHAnsi" w:hAnsiTheme="majorHAnsi" w:cstheme="majorHAnsi"/>
        </w:rPr>
        <w:t>At</w:t>
      </w:r>
      <w:r w:rsidR="005E5A86" w:rsidRPr="00834EF2">
        <w:rPr>
          <w:rFonts w:asciiTheme="majorHAnsi" w:hAnsiTheme="majorHAnsi" w:cstheme="majorHAnsi"/>
        </w:rPr>
        <w:t xml:space="preserve"> </w:t>
      </w:r>
      <w:r w:rsidR="003266C3" w:rsidRPr="00834EF2">
        <w:rPr>
          <w:rFonts w:asciiTheme="majorHAnsi" w:hAnsiTheme="majorHAnsi" w:cstheme="majorHAnsi"/>
        </w:rPr>
        <w:t>the</w:t>
      </w:r>
      <w:r w:rsidR="005E5A86" w:rsidRPr="00834EF2">
        <w:rPr>
          <w:rFonts w:asciiTheme="majorHAnsi" w:hAnsiTheme="majorHAnsi" w:cstheme="majorHAnsi"/>
        </w:rPr>
        <w:t xml:space="preserve"> </w:t>
      </w:r>
      <w:r w:rsidR="003266C3" w:rsidRPr="00834EF2">
        <w:rPr>
          <w:rFonts w:asciiTheme="majorHAnsi" w:hAnsiTheme="majorHAnsi" w:cstheme="majorHAnsi"/>
        </w:rPr>
        <w:t>same</w:t>
      </w:r>
      <w:r w:rsidR="005E5A86" w:rsidRPr="00834EF2">
        <w:rPr>
          <w:rFonts w:asciiTheme="majorHAnsi" w:hAnsiTheme="majorHAnsi" w:cstheme="majorHAnsi"/>
        </w:rPr>
        <w:t xml:space="preserve"> </w:t>
      </w:r>
      <w:r w:rsidR="003266C3" w:rsidRPr="00834EF2">
        <w:rPr>
          <w:rFonts w:asciiTheme="majorHAnsi" w:hAnsiTheme="majorHAnsi" w:cstheme="majorHAnsi"/>
        </w:rPr>
        <w:t>time,</w:t>
      </w:r>
      <w:r w:rsidR="005E5A86" w:rsidRPr="00834EF2">
        <w:rPr>
          <w:rFonts w:asciiTheme="majorHAnsi" w:hAnsiTheme="majorHAnsi" w:cstheme="majorHAnsi"/>
        </w:rPr>
        <w:t xml:space="preserve"> </w:t>
      </w:r>
      <w:r w:rsidR="003266C3" w:rsidRPr="00834EF2">
        <w:rPr>
          <w:rFonts w:asciiTheme="majorHAnsi" w:hAnsiTheme="majorHAnsi" w:cstheme="majorHAnsi"/>
        </w:rPr>
        <w:t>the</w:t>
      </w:r>
      <w:r w:rsidR="00074E18">
        <w:rPr>
          <w:rFonts w:asciiTheme="majorHAnsi" w:hAnsiTheme="majorHAnsi" w:cstheme="majorHAnsi"/>
        </w:rPr>
        <w:t xml:space="preserve"> mere</w:t>
      </w:r>
      <w:r w:rsidR="005E5A86" w:rsidRPr="00834EF2">
        <w:rPr>
          <w:rFonts w:asciiTheme="majorHAnsi" w:hAnsiTheme="majorHAnsi" w:cstheme="majorHAnsi"/>
        </w:rPr>
        <w:t xml:space="preserve"> </w:t>
      </w:r>
      <w:r w:rsidR="003266C3" w:rsidRPr="00834EF2">
        <w:rPr>
          <w:rFonts w:asciiTheme="majorHAnsi" w:hAnsiTheme="majorHAnsi" w:cstheme="majorHAnsi"/>
        </w:rPr>
        <w:t>fact</w:t>
      </w:r>
      <w:r w:rsidR="00074E18">
        <w:rPr>
          <w:rFonts w:asciiTheme="majorHAnsi" w:hAnsiTheme="majorHAnsi" w:cstheme="majorHAnsi"/>
        </w:rPr>
        <w:t xml:space="preserve"> </w:t>
      </w:r>
      <w:r w:rsidR="003266C3" w:rsidRPr="00834EF2">
        <w:rPr>
          <w:rFonts w:asciiTheme="majorHAnsi" w:hAnsiTheme="majorHAnsi" w:cstheme="majorHAnsi"/>
        </w:rPr>
        <w:t>that</w:t>
      </w:r>
      <w:r w:rsidR="005E5A86" w:rsidRPr="00834EF2">
        <w:rPr>
          <w:rFonts w:asciiTheme="majorHAnsi" w:hAnsiTheme="majorHAnsi" w:cstheme="majorHAnsi"/>
        </w:rPr>
        <w:t xml:space="preserve"> </w:t>
      </w:r>
      <w:r w:rsidR="003266C3" w:rsidRPr="00834EF2">
        <w:rPr>
          <w:rFonts w:asciiTheme="majorHAnsi" w:hAnsiTheme="majorHAnsi" w:cstheme="majorHAnsi"/>
        </w:rPr>
        <w:t>Dmitriev</w:t>
      </w:r>
      <w:r w:rsidR="005E5A86" w:rsidRPr="00834EF2">
        <w:rPr>
          <w:rFonts w:asciiTheme="majorHAnsi" w:hAnsiTheme="majorHAnsi" w:cstheme="majorHAnsi"/>
        </w:rPr>
        <w:t xml:space="preserve"> </w:t>
      </w:r>
      <w:r w:rsidR="003266C3" w:rsidRPr="00834EF2">
        <w:rPr>
          <w:rFonts w:asciiTheme="majorHAnsi" w:hAnsiTheme="majorHAnsi" w:cstheme="majorHAnsi"/>
        </w:rPr>
        <w:t>was</w:t>
      </w:r>
      <w:r w:rsidR="005E5A86" w:rsidRPr="00834EF2">
        <w:rPr>
          <w:rFonts w:asciiTheme="majorHAnsi" w:hAnsiTheme="majorHAnsi" w:cstheme="majorHAnsi"/>
        </w:rPr>
        <w:t xml:space="preserve"> </w:t>
      </w:r>
      <w:r w:rsidR="003266C3" w:rsidRPr="00834EF2">
        <w:rPr>
          <w:rFonts w:asciiTheme="majorHAnsi" w:hAnsiTheme="majorHAnsi" w:cstheme="majorHAnsi"/>
        </w:rPr>
        <w:t>considering</w:t>
      </w:r>
      <w:r w:rsidR="005E5A86" w:rsidRPr="00834EF2">
        <w:rPr>
          <w:rFonts w:asciiTheme="majorHAnsi" w:hAnsiTheme="majorHAnsi" w:cstheme="majorHAnsi"/>
        </w:rPr>
        <w:t xml:space="preserve"> </w:t>
      </w:r>
      <w:r w:rsidR="007776EB">
        <w:rPr>
          <w:rFonts w:asciiTheme="majorHAnsi" w:hAnsiTheme="majorHAnsi" w:cstheme="majorHAnsi"/>
        </w:rPr>
        <w:t xml:space="preserve">such an option for a possible career change </w:t>
      </w:r>
      <w:r w:rsidR="003266C3" w:rsidRPr="00834EF2">
        <w:rPr>
          <w:rFonts w:asciiTheme="majorHAnsi" w:hAnsiTheme="majorHAnsi" w:cstheme="majorHAnsi"/>
        </w:rPr>
        <w:t>clearly</w:t>
      </w:r>
      <w:r w:rsidR="005E5A86" w:rsidRPr="00834EF2">
        <w:rPr>
          <w:rFonts w:asciiTheme="majorHAnsi" w:hAnsiTheme="majorHAnsi" w:cstheme="majorHAnsi"/>
        </w:rPr>
        <w:t xml:space="preserve"> </w:t>
      </w:r>
      <w:r w:rsidR="00074E18">
        <w:rPr>
          <w:rFonts w:asciiTheme="majorHAnsi" w:hAnsiTheme="majorHAnsi" w:cstheme="majorHAnsi"/>
        </w:rPr>
        <w:t>indicate</w:t>
      </w:r>
      <w:r w:rsidR="007776EB">
        <w:rPr>
          <w:rFonts w:asciiTheme="majorHAnsi" w:hAnsiTheme="majorHAnsi" w:cstheme="majorHAnsi"/>
        </w:rPr>
        <w:t>s</w:t>
      </w:r>
      <w:r w:rsidR="005E5A86" w:rsidRPr="00834EF2">
        <w:rPr>
          <w:rFonts w:asciiTheme="majorHAnsi" w:hAnsiTheme="majorHAnsi" w:cstheme="majorHAnsi"/>
        </w:rPr>
        <w:t xml:space="preserve"> </w:t>
      </w:r>
      <w:r w:rsidR="003266C3" w:rsidRPr="00834EF2">
        <w:rPr>
          <w:rFonts w:asciiTheme="majorHAnsi" w:hAnsiTheme="majorHAnsi" w:cstheme="majorHAnsi"/>
        </w:rPr>
        <w:t>that</w:t>
      </w:r>
      <w:r w:rsidR="005E5A86" w:rsidRPr="00834EF2">
        <w:rPr>
          <w:rFonts w:asciiTheme="majorHAnsi" w:hAnsiTheme="majorHAnsi" w:cstheme="majorHAnsi"/>
        </w:rPr>
        <w:t xml:space="preserve"> </w:t>
      </w:r>
      <w:r w:rsidR="003266C3" w:rsidRPr="00834EF2">
        <w:rPr>
          <w:rFonts w:asciiTheme="majorHAnsi" w:hAnsiTheme="majorHAnsi" w:cstheme="majorHAnsi"/>
        </w:rPr>
        <w:t>he</w:t>
      </w:r>
      <w:r w:rsidR="005E5A86" w:rsidRPr="00834EF2">
        <w:rPr>
          <w:rFonts w:asciiTheme="majorHAnsi" w:hAnsiTheme="majorHAnsi" w:cstheme="majorHAnsi"/>
        </w:rPr>
        <w:t xml:space="preserve"> </w:t>
      </w:r>
      <w:r w:rsidR="003266C3" w:rsidRPr="00834EF2">
        <w:rPr>
          <w:rFonts w:asciiTheme="majorHAnsi" w:hAnsiTheme="majorHAnsi" w:cstheme="majorHAnsi"/>
        </w:rPr>
        <w:t>saw</w:t>
      </w:r>
      <w:r w:rsidR="005E5A86" w:rsidRPr="00834EF2">
        <w:rPr>
          <w:rFonts w:asciiTheme="majorHAnsi" w:hAnsiTheme="majorHAnsi" w:cstheme="majorHAnsi"/>
        </w:rPr>
        <w:t xml:space="preserve"> </w:t>
      </w:r>
      <w:r w:rsidR="003266C3" w:rsidRPr="00834EF2">
        <w:rPr>
          <w:rFonts w:asciiTheme="majorHAnsi" w:hAnsiTheme="majorHAnsi" w:cstheme="majorHAnsi"/>
        </w:rPr>
        <w:t>the</w:t>
      </w:r>
      <w:r w:rsidR="005E5A86" w:rsidRPr="00834EF2">
        <w:rPr>
          <w:rFonts w:asciiTheme="majorHAnsi" w:hAnsiTheme="majorHAnsi" w:cstheme="majorHAnsi"/>
        </w:rPr>
        <w:t xml:space="preserve"> </w:t>
      </w:r>
      <w:r w:rsidR="003266C3" w:rsidRPr="00834EF2">
        <w:rPr>
          <w:rFonts w:asciiTheme="majorHAnsi" w:hAnsiTheme="majorHAnsi" w:cstheme="majorHAnsi"/>
        </w:rPr>
        <w:t>path</w:t>
      </w:r>
      <w:r w:rsidR="005E5A86" w:rsidRPr="00834EF2">
        <w:rPr>
          <w:rFonts w:asciiTheme="majorHAnsi" w:hAnsiTheme="majorHAnsi" w:cstheme="majorHAnsi"/>
        </w:rPr>
        <w:t xml:space="preserve"> </w:t>
      </w:r>
      <w:r w:rsidR="003266C3" w:rsidRPr="00834EF2">
        <w:rPr>
          <w:rFonts w:asciiTheme="majorHAnsi" w:hAnsiTheme="majorHAnsi" w:cstheme="majorHAnsi"/>
        </w:rPr>
        <w:t>of</w:t>
      </w:r>
      <w:r w:rsidR="005E5A86" w:rsidRPr="00834EF2">
        <w:rPr>
          <w:rFonts w:asciiTheme="majorHAnsi" w:hAnsiTheme="majorHAnsi" w:cstheme="majorHAnsi"/>
        </w:rPr>
        <w:t xml:space="preserve"> </w:t>
      </w:r>
      <w:r w:rsidR="00074E18">
        <w:rPr>
          <w:rFonts w:asciiTheme="majorHAnsi" w:hAnsiTheme="majorHAnsi" w:cstheme="majorHAnsi"/>
        </w:rPr>
        <w:t xml:space="preserve">a </w:t>
      </w:r>
      <w:r w:rsidR="003266C3" w:rsidRPr="00834EF2">
        <w:rPr>
          <w:rFonts w:asciiTheme="majorHAnsi" w:hAnsiTheme="majorHAnsi" w:cstheme="majorHAnsi"/>
        </w:rPr>
        <w:t>literary</w:t>
      </w:r>
      <w:r w:rsidR="005E5A86" w:rsidRPr="00834EF2">
        <w:rPr>
          <w:rFonts w:asciiTheme="majorHAnsi" w:hAnsiTheme="majorHAnsi" w:cstheme="majorHAnsi"/>
        </w:rPr>
        <w:t xml:space="preserve"> </w:t>
      </w:r>
      <w:r w:rsidR="003266C3" w:rsidRPr="00834EF2">
        <w:rPr>
          <w:rFonts w:asciiTheme="majorHAnsi" w:hAnsiTheme="majorHAnsi" w:cstheme="majorHAnsi"/>
        </w:rPr>
        <w:t>professional</w:t>
      </w:r>
      <w:r w:rsidR="005E5A86" w:rsidRPr="00834EF2">
        <w:rPr>
          <w:rFonts w:asciiTheme="majorHAnsi" w:hAnsiTheme="majorHAnsi" w:cstheme="majorHAnsi"/>
        </w:rPr>
        <w:t xml:space="preserve"> </w:t>
      </w:r>
      <w:r w:rsidR="003266C3" w:rsidRPr="00834EF2">
        <w:rPr>
          <w:rFonts w:asciiTheme="majorHAnsi" w:hAnsiTheme="majorHAnsi" w:cstheme="majorHAnsi"/>
        </w:rPr>
        <w:t>a</w:t>
      </w:r>
      <w:r w:rsidR="001E09E8" w:rsidRPr="00834EF2">
        <w:rPr>
          <w:rFonts w:asciiTheme="majorHAnsi" w:hAnsiTheme="majorHAnsi" w:cstheme="majorHAnsi"/>
        </w:rPr>
        <w:t>s</w:t>
      </w:r>
      <w:r w:rsidR="005E5A86" w:rsidRPr="00834EF2">
        <w:rPr>
          <w:rFonts w:asciiTheme="majorHAnsi" w:hAnsiTheme="majorHAnsi" w:cstheme="majorHAnsi"/>
        </w:rPr>
        <w:t xml:space="preserve"> </w:t>
      </w:r>
      <w:r w:rsidR="007776EB">
        <w:rPr>
          <w:rFonts w:asciiTheme="majorHAnsi" w:hAnsiTheme="majorHAnsi" w:cstheme="majorHAnsi"/>
        </w:rPr>
        <w:t xml:space="preserve">economically </w:t>
      </w:r>
      <w:r w:rsidR="001E09E8" w:rsidRPr="00834EF2">
        <w:rPr>
          <w:rFonts w:asciiTheme="majorHAnsi" w:hAnsiTheme="majorHAnsi" w:cstheme="majorHAnsi"/>
        </w:rPr>
        <w:t>viable</w:t>
      </w:r>
      <w:r w:rsidR="005E5A86" w:rsidRPr="00834EF2">
        <w:rPr>
          <w:rFonts w:asciiTheme="majorHAnsi" w:hAnsiTheme="majorHAnsi" w:cstheme="majorHAnsi"/>
        </w:rPr>
        <w:t xml:space="preserve"> </w:t>
      </w:r>
      <w:r w:rsidR="001E09E8" w:rsidRPr="00834EF2">
        <w:rPr>
          <w:rFonts w:asciiTheme="majorHAnsi" w:hAnsiTheme="majorHAnsi" w:cstheme="majorHAnsi"/>
        </w:rPr>
        <w:t>and</w:t>
      </w:r>
      <w:r w:rsidR="005E5A86" w:rsidRPr="00834EF2">
        <w:rPr>
          <w:rFonts w:asciiTheme="majorHAnsi" w:hAnsiTheme="majorHAnsi" w:cstheme="majorHAnsi"/>
        </w:rPr>
        <w:t xml:space="preserve"> </w:t>
      </w:r>
      <w:r w:rsidR="001E09E8" w:rsidRPr="00834EF2">
        <w:rPr>
          <w:rFonts w:asciiTheme="majorHAnsi" w:hAnsiTheme="majorHAnsi" w:cstheme="majorHAnsi"/>
        </w:rPr>
        <w:t>regarded</w:t>
      </w:r>
      <w:r w:rsidR="005E5A86" w:rsidRPr="00834EF2">
        <w:rPr>
          <w:rFonts w:asciiTheme="majorHAnsi" w:hAnsiTheme="majorHAnsi" w:cstheme="majorHAnsi"/>
        </w:rPr>
        <w:t xml:space="preserve"> </w:t>
      </w:r>
      <w:r w:rsidR="001E09E8" w:rsidRPr="00834EF2">
        <w:rPr>
          <w:rFonts w:asciiTheme="majorHAnsi" w:hAnsiTheme="majorHAnsi" w:cstheme="majorHAnsi"/>
        </w:rPr>
        <w:t>his</w:t>
      </w:r>
      <w:r w:rsidR="005E5A86" w:rsidRPr="00834EF2">
        <w:rPr>
          <w:rFonts w:asciiTheme="majorHAnsi" w:hAnsiTheme="majorHAnsi" w:cstheme="majorHAnsi"/>
        </w:rPr>
        <w:t xml:space="preserve"> </w:t>
      </w:r>
      <w:r w:rsidR="00074E18">
        <w:rPr>
          <w:rFonts w:asciiTheme="majorHAnsi" w:hAnsiTheme="majorHAnsi" w:cstheme="majorHAnsi"/>
        </w:rPr>
        <w:t xml:space="preserve">friend </w:t>
      </w:r>
      <w:r w:rsidR="001E09E8" w:rsidRPr="00834EF2">
        <w:rPr>
          <w:rFonts w:asciiTheme="majorHAnsi" w:hAnsiTheme="majorHAnsi" w:cstheme="majorHAnsi"/>
        </w:rPr>
        <w:t>Karamzin</w:t>
      </w:r>
      <w:r w:rsidR="003266C3" w:rsidRPr="00834EF2">
        <w:rPr>
          <w:rFonts w:asciiTheme="majorHAnsi" w:hAnsiTheme="majorHAnsi" w:cstheme="majorHAnsi"/>
        </w:rPr>
        <w:t>’s</w:t>
      </w:r>
      <w:r w:rsidR="005E5A86" w:rsidRPr="00834EF2">
        <w:rPr>
          <w:rFonts w:asciiTheme="majorHAnsi" w:hAnsiTheme="majorHAnsi" w:cstheme="majorHAnsi"/>
        </w:rPr>
        <w:t xml:space="preserve"> </w:t>
      </w:r>
      <w:r w:rsidR="007776EB">
        <w:rPr>
          <w:rFonts w:asciiTheme="majorHAnsi" w:hAnsiTheme="majorHAnsi" w:cstheme="majorHAnsi"/>
        </w:rPr>
        <w:t xml:space="preserve">career in that field </w:t>
      </w:r>
      <w:r w:rsidR="003266C3" w:rsidRPr="00834EF2">
        <w:rPr>
          <w:rFonts w:asciiTheme="majorHAnsi" w:hAnsiTheme="majorHAnsi" w:cstheme="majorHAnsi"/>
        </w:rPr>
        <w:t>a</w:t>
      </w:r>
      <w:r w:rsidR="005E5A86" w:rsidRPr="00834EF2">
        <w:rPr>
          <w:rFonts w:asciiTheme="majorHAnsi" w:hAnsiTheme="majorHAnsi" w:cstheme="majorHAnsi"/>
        </w:rPr>
        <w:t xml:space="preserve"> </w:t>
      </w:r>
      <w:r w:rsidR="003266C3" w:rsidRPr="00834EF2">
        <w:rPr>
          <w:rFonts w:asciiTheme="majorHAnsi" w:hAnsiTheme="majorHAnsi" w:cstheme="majorHAnsi"/>
        </w:rPr>
        <w:t>success</w:t>
      </w:r>
      <w:r w:rsidR="005E5A86" w:rsidRPr="00834EF2">
        <w:rPr>
          <w:rFonts w:asciiTheme="majorHAnsi" w:hAnsiTheme="majorHAnsi" w:cstheme="majorHAnsi"/>
        </w:rPr>
        <w:t xml:space="preserve"> </w:t>
      </w:r>
      <w:r w:rsidR="003266C3" w:rsidRPr="00834EF2">
        <w:rPr>
          <w:rFonts w:asciiTheme="majorHAnsi" w:hAnsiTheme="majorHAnsi" w:cstheme="majorHAnsi"/>
        </w:rPr>
        <w:t>story.</w:t>
      </w:r>
      <w:r w:rsidR="005E5A86" w:rsidRPr="00834EF2">
        <w:rPr>
          <w:rFonts w:asciiTheme="majorHAnsi" w:hAnsiTheme="majorHAnsi" w:cstheme="majorHAnsi"/>
        </w:rPr>
        <w:t xml:space="preserve"> </w:t>
      </w:r>
      <w:r w:rsidR="003266C3" w:rsidRPr="00834EF2">
        <w:rPr>
          <w:rFonts w:asciiTheme="majorHAnsi" w:hAnsiTheme="majorHAnsi" w:cstheme="majorHAnsi"/>
        </w:rPr>
        <w:t>There</w:t>
      </w:r>
      <w:r w:rsidR="005E5A86" w:rsidRPr="00834EF2">
        <w:rPr>
          <w:rFonts w:asciiTheme="majorHAnsi" w:hAnsiTheme="majorHAnsi" w:cstheme="majorHAnsi"/>
        </w:rPr>
        <w:t xml:space="preserve"> </w:t>
      </w:r>
      <w:r w:rsidR="003266C3" w:rsidRPr="00834EF2">
        <w:rPr>
          <w:rFonts w:asciiTheme="majorHAnsi" w:hAnsiTheme="majorHAnsi" w:cstheme="majorHAnsi"/>
        </w:rPr>
        <w:t>is</w:t>
      </w:r>
      <w:r w:rsidR="005E5A86" w:rsidRPr="00834EF2">
        <w:rPr>
          <w:rFonts w:asciiTheme="majorHAnsi" w:hAnsiTheme="majorHAnsi" w:cstheme="majorHAnsi"/>
        </w:rPr>
        <w:t xml:space="preserve"> </w:t>
      </w:r>
      <w:r w:rsidR="003266C3" w:rsidRPr="00834EF2">
        <w:rPr>
          <w:rFonts w:asciiTheme="majorHAnsi" w:hAnsiTheme="majorHAnsi" w:cstheme="majorHAnsi"/>
        </w:rPr>
        <w:t>very</w:t>
      </w:r>
      <w:r w:rsidR="005E5A86" w:rsidRPr="00834EF2">
        <w:rPr>
          <w:rFonts w:asciiTheme="majorHAnsi" w:hAnsiTheme="majorHAnsi" w:cstheme="majorHAnsi"/>
        </w:rPr>
        <w:t xml:space="preserve"> </w:t>
      </w:r>
      <w:r w:rsidR="003266C3" w:rsidRPr="00834EF2">
        <w:rPr>
          <w:rFonts w:asciiTheme="majorHAnsi" w:hAnsiTheme="majorHAnsi" w:cstheme="majorHAnsi"/>
        </w:rPr>
        <w:t>little</w:t>
      </w:r>
      <w:r w:rsidR="005E5A86" w:rsidRPr="00834EF2">
        <w:rPr>
          <w:rFonts w:asciiTheme="majorHAnsi" w:hAnsiTheme="majorHAnsi" w:cstheme="majorHAnsi"/>
        </w:rPr>
        <w:t xml:space="preserve"> </w:t>
      </w:r>
      <w:r w:rsidR="003266C3" w:rsidRPr="00834EF2">
        <w:rPr>
          <w:rFonts w:asciiTheme="majorHAnsi" w:hAnsiTheme="majorHAnsi" w:cstheme="majorHAnsi"/>
        </w:rPr>
        <w:t>doubt</w:t>
      </w:r>
      <w:r w:rsidR="005E5A86" w:rsidRPr="00834EF2">
        <w:rPr>
          <w:rFonts w:asciiTheme="majorHAnsi" w:hAnsiTheme="majorHAnsi" w:cstheme="majorHAnsi"/>
        </w:rPr>
        <w:t xml:space="preserve"> </w:t>
      </w:r>
      <w:r w:rsidR="003266C3" w:rsidRPr="00834EF2">
        <w:rPr>
          <w:rFonts w:asciiTheme="majorHAnsi" w:hAnsiTheme="majorHAnsi" w:cstheme="majorHAnsi"/>
        </w:rPr>
        <w:t>that</w:t>
      </w:r>
      <w:r w:rsidR="005E5A86" w:rsidRPr="00834EF2">
        <w:rPr>
          <w:rFonts w:asciiTheme="majorHAnsi" w:hAnsiTheme="majorHAnsi" w:cstheme="majorHAnsi"/>
        </w:rPr>
        <w:t xml:space="preserve"> </w:t>
      </w:r>
      <w:r w:rsidR="001E09E8" w:rsidRPr="00834EF2">
        <w:rPr>
          <w:rFonts w:asciiTheme="majorHAnsi" w:hAnsiTheme="majorHAnsi" w:cstheme="majorHAnsi"/>
        </w:rPr>
        <w:t>t</w:t>
      </w:r>
      <w:r w:rsidR="003266C3" w:rsidRPr="00834EF2">
        <w:rPr>
          <w:rFonts w:asciiTheme="majorHAnsi" w:hAnsiTheme="majorHAnsi" w:cstheme="majorHAnsi"/>
        </w:rPr>
        <w:t>h</w:t>
      </w:r>
      <w:r w:rsidR="0078422D" w:rsidRPr="00834EF2">
        <w:rPr>
          <w:rFonts w:asciiTheme="majorHAnsi" w:hAnsiTheme="majorHAnsi" w:cstheme="majorHAnsi"/>
        </w:rPr>
        <w:t>is</w:t>
      </w:r>
      <w:r w:rsidR="005E5A86" w:rsidRPr="00834EF2">
        <w:rPr>
          <w:rFonts w:asciiTheme="majorHAnsi" w:hAnsiTheme="majorHAnsi" w:cstheme="majorHAnsi"/>
        </w:rPr>
        <w:t xml:space="preserve"> </w:t>
      </w:r>
      <w:r w:rsidR="0078422D" w:rsidRPr="00834EF2">
        <w:rPr>
          <w:rFonts w:asciiTheme="majorHAnsi" w:hAnsiTheme="majorHAnsi" w:cstheme="majorHAnsi"/>
        </w:rPr>
        <w:t>assessment</w:t>
      </w:r>
      <w:r w:rsidR="005E5A86" w:rsidRPr="00834EF2">
        <w:rPr>
          <w:rFonts w:asciiTheme="majorHAnsi" w:hAnsiTheme="majorHAnsi" w:cstheme="majorHAnsi"/>
        </w:rPr>
        <w:t xml:space="preserve"> </w:t>
      </w:r>
      <w:r w:rsidR="0078422D" w:rsidRPr="00834EF2">
        <w:rPr>
          <w:rFonts w:asciiTheme="majorHAnsi" w:hAnsiTheme="majorHAnsi" w:cstheme="majorHAnsi"/>
        </w:rPr>
        <w:t>was</w:t>
      </w:r>
      <w:r w:rsidR="005E5A86" w:rsidRPr="00834EF2">
        <w:rPr>
          <w:rFonts w:asciiTheme="majorHAnsi" w:hAnsiTheme="majorHAnsi" w:cstheme="majorHAnsi"/>
        </w:rPr>
        <w:t xml:space="preserve"> </w:t>
      </w:r>
      <w:r w:rsidR="0078422D" w:rsidRPr="00834EF2">
        <w:rPr>
          <w:rFonts w:asciiTheme="majorHAnsi" w:hAnsiTheme="majorHAnsi" w:cstheme="majorHAnsi"/>
        </w:rPr>
        <w:t>accurate</w:t>
      </w:r>
      <w:r w:rsidR="003266C3" w:rsidRPr="00834EF2">
        <w:rPr>
          <w:rFonts w:asciiTheme="majorHAnsi" w:hAnsiTheme="majorHAnsi" w:cstheme="majorHAnsi"/>
        </w:rPr>
        <w:t>.</w:t>
      </w:r>
    </w:p>
    <w:p w14:paraId="313326BA" w14:textId="2CE91BFD" w:rsidR="00A45837" w:rsidRPr="00834EF2" w:rsidRDefault="007776EB" w:rsidP="006B108C">
      <w:pPr>
        <w:widowControl w:val="0"/>
        <w:adjustRightInd w:val="0"/>
        <w:spacing w:line="480" w:lineRule="auto"/>
        <w:ind w:firstLine="720"/>
        <w:rPr>
          <w:rFonts w:asciiTheme="majorHAnsi" w:hAnsiTheme="majorHAnsi" w:cstheme="majorHAnsi"/>
        </w:rPr>
      </w:pPr>
      <w:r>
        <w:rPr>
          <w:rFonts w:asciiTheme="majorHAnsi" w:hAnsiTheme="majorHAnsi" w:cstheme="majorHAnsi"/>
        </w:rPr>
        <w:t xml:space="preserve">In his correspondence </w:t>
      </w:r>
      <w:r w:rsidR="001E09E8" w:rsidRPr="00834EF2">
        <w:rPr>
          <w:rFonts w:asciiTheme="majorHAnsi" w:hAnsiTheme="majorHAnsi" w:cstheme="majorHAnsi"/>
        </w:rPr>
        <w:t>Karamzin</w:t>
      </w:r>
      <w:r w:rsidR="005E5A86" w:rsidRPr="00834EF2">
        <w:rPr>
          <w:rFonts w:asciiTheme="majorHAnsi" w:hAnsiTheme="majorHAnsi" w:cstheme="majorHAnsi"/>
        </w:rPr>
        <w:t xml:space="preserve"> </w:t>
      </w:r>
      <w:r w:rsidR="0078422D" w:rsidRPr="00834EF2">
        <w:rPr>
          <w:rFonts w:asciiTheme="majorHAnsi" w:hAnsiTheme="majorHAnsi" w:cstheme="majorHAnsi"/>
        </w:rPr>
        <w:t>clea</w:t>
      </w:r>
      <w:r w:rsidR="001E09E8" w:rsidRPr="00834EF2">
        <w:rPr>
          <w:rFonts w:asciiTheme="majorHAnsi" w:hAnsiTheme="majorHAnsi" w:cstheme="majorHAnsi"/>
        </w:rPr>
        <w:t>rly</w:t>
      </w:r>
      <w:r w:rsidR="005E5A86" w:rsidRPr="00834EF2">
        <w:rPr>
          <w:rFonts w:asciiTheme="majorHAnsi" w:hAnsiTheme="majorHAnsi" w:cstheme="majorHAnsi"/>
        </w:rPr>
        <w:t xml:space="preserve"> </w:t>
      </w:r>
      <w:r>
        <w:rPr>
          <w:rFonts w:asciiTheme="majorHAnsi" w:hAnsiTheme="majorHAnsi" w:cstheme="majorHAnsi"/>
        </w:rPr>
        <w:t>articulates</w:t>
      </w:r>
      <w:r w:rsidR="005E5A86" w:rsidRPr="00834EF2">
        <w:rPr>
          <w:rFonts w:asciiTheme="majorHAnsi" w:hAnsiTheme="majorHAnsi" w:cstheme="majorHAnsi"/>
        </w:rPr>
        <w:t xml:space="preserve"> </w:t>
      </w:r>
      <w:r w:rsidR="001E09E8" w:rsidRPr="00834EF2">
        <w:rPr>
          <w:rFonts w:asciiTheme="majorHAnsi" w:hAnsiTheme="majorHAnsi" w:cstheme="majorHAnsi"/>
        </w:rPr>
        <w:t>his</w:t>
      </w:r>
      <w:r w:rsidR="005E5A86" w:rsidRPr="00834EF2">
        <w:rPr>
          <w:rFonts w:asciiTheme="majorHAnsi" w:hAnsiTheme="majorHAnsi" w:cstheme="majorHAnsi"/>
        </w:rPr>
        <w:t xml:space="preserve"> </w:t>
      </w:r>
      <w:r w:rsidR="001E09E8" w:rsidRPr="00834EF2">
        <w:rPr>
          <w:rFonts w:asciiTheme="majorHAnsi" w:hAnsiTheme="majorHAnsi" w:cstheme="majorHAnsi"/>
        </w:rPr>
        <w:t>identity</w:t>
      </w:r>
      <w:r w:rsidR="005E5A86" w:rsidRPr="00834EF2">
        <w:rPr>
          <w:rFonts w:asciiTheme="majorHAnsi" w:hAnsiTheme="majorHAnsi" w:cstheme="majorHAnsi"/>
        </w:rPr>
        <w:t xml:space="preserve"> </w:t>
      </w:r>
      <w:r w:rsidR="001E09E8" w:rsidRPr="00834EF2">
        <w:rPr>
          <w:rFonts w:asciiTheme="majorHAnsi" w:hAnsiTheme="majorHAnsi" w:cstheme="majorHAnsi"/>
        </w:rPr>
        <w:t>as</w:t>
      </w:r>
      <w:r>
        <w:rPr>
          <w:rFonts w:asciiTheme="majorHAnsi" w:hAnsiTheme="majorHAnsi" w:cstheme="majorHAnsi"/>
        </w:rPr>
        <w:t xml:space="preserve"> </w:t>
      </w:r>
      <w:proofErr w:type="gramStart"/>
      <w:r>
        <w:rPr>
          <w:rFonts w:asciiTheme="majorHAnsi" w:hAnsiTheme="majorHAnsi" w:cstheme="majorHAnsi"/>
        </w:rPr>
        <w:t>an</w:t>
      </w:r>
      <w:proofErr w:type="gramEnd"/>
      <w:r w:rsidR="005E5A86" w:rsidRPr="00834EF2">
        <w:rPr>
          <w:rFonts w:asciiTheme="majorHAnsi" w:hAnsiTheme="majorHAnsi" w:cstheme="majorHAnsi"/>
        </w:rPr>
        <w:t xml:space="preserve"> </w:t>
      </w:r>
      <w:r w:rsidR="0078422D" w:rsidRPr="007776EB">
        <w:rPr>
          <w:rFonts w:asciiTheme="majorHAnsi" w:hAnsiTheme="majorHAnsi" w:cstheme="majorHAnsi"/>
          <w:i/>
          <w:iCs/>
        </w:rPr>
        <w:t>homme</w:t>
      </w:r>
      <w:r w:rsidR="005E5A86" w:rsidRPr="007776EB">
        <w:rPr>
          <w:rFonts w:asciiTheme="majorHAnsi" w:hAnsiTheme="majorHAnsi" w:cstheme="majorHAnsi"/>
          <w:i/>
          <w:iCs/>
        </w:rPr>
        <w:t xml:space="preserve"> </w:t>
      </w:r>
      <w:r w:rsidR="0078422D" w:rsidRPr="007776EB">
        <w:rPr>
          <w:rFonts w:asciiTheme="majorHAnsi" w:hAnsiTheme="majorHAnsi" w:cstheme="majorHAnsi"/>
          <w:i/>
          <w:iCs/>
        </w:rPr>
        <w:t>de</w:t>
      </w:r>
      <w:r w:rsidR="005E5A86" w:rsidRPr="007776EB">
        <w:rPr>
          <w:rFonts w:asciiTheme="majorHAnsi" w:hAnsiTheme="majorHAnsi" w:cstheme="majorHAnsi"/>
          <w:i/>
          <w:iCs/>
        </w:rPr>
        <w:t xml:space="preserve"> </w:t>
      </w:r>
      <w:r w:rsidR="0078422D" w:rsidRPr="007776EB">
        <w:rPr>
          <w:rFonts w:asciiTheme="majorHAnsi" w:hAnsiTheme="majorHAnsi" w:cstheme="majorHAnsi"/>
          <w:i/>
          <w:iCs/>
        </w:rPr>
        <w:t>lettres</w:t>
      </w:r>
      <w:r w:rsidR="0078422D" w:rsidRPr="00834EF2">
        <w:rPr>
          <w:rFonts w:asciiTheme="majorHAnsi" w:hAnsiTheme="majorHAnsi" w:cstheme="majorHAnsi"/>
        </w:rPr>
        <w:t>,</w:t>
      </w:r>
      <w:r w:rsidR="005E5A86" w:rsidRPr="00834EF2">
        <w:rPr>
          <w:rFonts w:asciiTheme="majorHAnsi" w:hAnsiTheme="majorHAnsi" w:cstheme="majorHAnsi"/>
        </w:rPr>
        <w:t xml:space="preserve"> </w:t>
      </w:r>
      <w:r w:rsidR="0078422D" w:rsidRPr="00834EF2">
        <w:rPr>
          <w:rFonts w:asciiTheme="majorHAnsi" w:hAnsiTheme="majorHAnsi" w:cstheme="majorHAnsi"/>
        </w:rPr>
        <w:t>but</w:t>
      </w:r>
      <w:r w:rsidR="005E5A86" w:rsidRPr="00834EF2">
        <w:rPr>
          <w:rFonts w:asciiTheme="majorHAnsi" w:hAnsiTheme="majorHAnsi" w:cstheme="majorHAnsi"/>
        </w:rPr>
        <w:t xml:space="preserve"> </w:t>
      </w:r>
      <w:r w:rsidR="0078422D" w:rsidRPr="00834EF2">
        <w:rPr>
          <w:rFonts w:asciiTheme="majorHAnsi" w:hAnsiTheme="majorHAnsi" w:cstheme="majorHAnsi"/>
        </w:rPr>
        <w:t>that</w:t>
      </w:r>
      <w:r w:rsidR="005E5A86" w:rsidRPr="00834EF2">
        <w:rPr>
          <w:rFonts w:asciiTheme="majorHAnsi" w:hAnsiTheme="majorHAnsi" w:cstheme="majorHAnsi"/>
        </w:rPr>
        <w:t xml:space="preserve"> </w:t>
      </w:r>
      <w:r w:rsidR="0078422D" w:rsidRPr="00834EF2">
        <w:rPr>
          <w:rFonts w:asciiTheme="majorHAnsi" w:hAnsiTheme="majorHAnsi" w:cstheme="majorHAnsi"/>
        </w:rPr>
        <w:t>does</w:t>
      </w:r>
      <w:r w:rsidR="005E5A86" w:rsidRPr="00834EF2">
        <w:rPr>
          <w:rFonts w:asciiTheme="majorHAnsi" w:hAnsiTheme="majorHAnsi" w:cstheme="majorHAnsi"/>
        </w:rPr>
        <w:t xml:space="preserve"> </w:t>
      </w:r>
      <w:r w:rsidR="0078422D" w:rsidRPr="00834EF2">
        <w:rPr>
          <w:rFonts w:asciiTheme="majorHAnsi" w:hAnsiTheme="majorHAnsi" w:cstheme="majorHAnsi"/>
        </w:rPr>
        <w:t>not</w:t>
      </w:r>
      <w:r w:rsidR="005E5A86" w:rsidRPr="00834EF2">
        <w:rPr>
          <w:rFonts w:asciiTheme="majorHAnsi" w:hAnsiTheme="majorHAnsi" w:cstheme="majorHAnsi"/>
        </w:rPr>
        <w:t xml:space="preserve"> </w:t>
      </w:r>
      <w:r w:rsidR="0078422D" w:rsidRPr="00834EF2">
        <w:rPr>
          <w:rFonts w:asciiTheme="majorHAnsi" w:hAnsiTheme="majorHAnsi" w:cstheme="majorHAnsi"/>
        </w:rPr>
        <w:t>necessarily</w:t>
      </w:r>
      <w:r w:rsidR="005E5A86" w:rsidRPr="00834EF2">
        <w:rPr>
          <w:rFonts w:asciiTheme="majorHAnsi" w:hAnsiTheme="majorHAnsi" w:cstheme="majorHAnsi"/>
        </w:rPr>
        <w:t xml:space="preserve"> </w:t>
      </w:r>
      <w:r w:rsidR="0078422D" w:rsidRPr="00834EF2">
        <w:rPr>
          <w:rFonts w:asciiTheme="majorHAnsi" w:hAnsiTheme="majorHAnsi" w:cstheme="majorHAnsi"/>
        </w:rPr>
        <w:t>prove</w:t>
      </w:r>
      <w:r w:rsidR="005E5A86" w:rsidRPr="00834EF2">
        <w:rPr>
          <w:rFonts w:asciiTheme="majorHAnsi" w:hAnsiTheme="majorHAnsi" w:cstheme="majorHAnsi"/>
        </w:rPr>
        <w:t xml:space="preserve"> </w:t>
      </w:r>
      <w:r w:rsidR="0078422D" w:rsidRPr="00834EF2">
        <w:rPr>
          <w:rFonts w:asciiTheme="majorHAnsi" w:hAnsiTheme="majorHAnsi" w:cstheme="majorHAnsi"/>
        </w:rPr>
        <w:t>that</w:t>
      </w:r>
      <w:r w:rsidR="005E5A86" w:rsidRPr="00834EF2">
        <w:rPr>
          <w:rFonts w:asciiTheme="majorHAnsi" w:hAnsiTheme="majorHAnsi" w:cstheme="majorHAnsi"/>
        </w:rPr>
        <w:t xml:space="preserve"> </w:t>
      </w:r>
      <w:r w:rsidR="0078422D" w:rsidRPr="00834EF2">
        <w:rPr>
          <w:rFonts w:asciiTheme="majorHAnsi" w:hAnsiTheme="majorHAnsi" w:cstheme="majorHAnsi"/>
        </w:rPr>
        <w:t>he</w:t>
      </w:r>
      <w:r w:rsidR="005E5A86" w:rsidRPr="00834EF2">
        <w:rPr>
          <w:rFonts w:asciiTheme="majorHAnsi" w:hAnsiTheme="majorHAnsi" w:cstheme="majorHAnsi"/>
        </w:rPr>
        <w:t xml:space="preserve"> </w:t>
      </w:r>
      <w:r w:rsidR="0078422D" w:rsidRPr="00834EF2">
        <w:rPr>
          <w:rFonts w:asciiTheme="majorHAnsi" w:hAnsiTheme="majorHAnsi" w:cstheme="majorHAnsi"/>
        </w:rPr>
        <w:t>was</w:t>
      </w:r>
      <w:r w:rsidR="005E5A86" w:rsidRPr="00834EF2">
        <w:rPr>
          <w:rFonts w:asciiTheme="majorHAnsi" w:hAnsiTheme="majorHAnsi" w:cstheme="majorHAnsi"/>
        </w:rPr>
        <w:t xml:space="preserve"> </w:t>
      </w:r>
      <w:r w:rsidR="0078422D" w:rsidRPr="00834EF2">
        <w:rPr>
          <w:rFonts w:asciiTheme="majorHAnsi" w:hAnsiTheme="majorHAnsi" w:cstheme="majorHAnsi"/>
        </w:rPr>
        <w:t>one.</w:t>
      </w:r>
      <w:r w:rsidR="005E5A86" w:rsidRPr="00834EF2">
        <w:rPr>
          <w:rFonts w:asciiTheme="majorHAnsi" w:hAnsiTheme="majorHAnsi" w:cstheme="majorHAnsi"/>
        </w:rPr>
        <w:t xml:space="preserve"> </w:t>
      </w:r>
      <w:r>
        <w:rPr>
          <w:rFonts w:asciiTheme="majorHAnsi" w:hAnsiTheme="majorHAnsi" w:cstheme="majorHAnsi"/>
        </w:rPr>
        <w:t xml:space="preserve">As </w:t>
      </w:r>
      <w:r w:rsidR="003266C3" w:rsidRPr="00834EF2">
        <w:rPr>
          <w:rFonts w:asciiTheme="majorHAnsi" w:hAnsiTheme="majorHAnsi" w:cstheme="majorHAnsi"/>
        </w:rPr>
        <w:t>Klein</w:t>
      </w:r>
      <w:r w:rsidR="005E5A86" w:rsidRPr="00834EF2">
        <w:rPr>
          <w:rFonts w:asciiTheme="majorHAnsi" w:hAnsiTheme="majorHAnsi" w:cstheme="majorHAnsi"/>
        </w:rPr>
        <w:t xml:space="preserve"> </w:t>
      </w:r>
      <w:r>
        <w:rPr>
          <w:rFonts w:asciiTheme="majorHAnsi" w:hAnsiTheme="majorHAnsi" w:cstheme="majorHAnsi"/>
        </w:rPr>
        <w:t>points out,</w:t>
      </w:r>
      <w:r w:rsidR="005E5A86" w:rsidRPr="00834EF2">
        <w:rPr>
          <w:rFonts w:asciiTheme="majorHAnsi" w:hAnsiTheme="majorHAnsi" w:cstheme="majorHAnsi"/>
        </w:rPr>
        <w:t xml:space="preserve"> </w:t>
      </w:r>
      <w:r w:rsidR="0078422D" w:rsidRPr="00834EF2">
        <w:rPr>
          <w:rFonts w:asciiTheme="majorHAnsi" w:hAnsiTheme="majorHAnsi" w:cstheme="majorHAnsi"/>
        </w:rPr>
        <w:t>the</w:t>
      </w:r>
      <w:r w:rsidR="005E5A86" w:rsidRPr="00834EF2">
        <w:rPr>
          <w:rFonts w:asciiTheme="majorHAnsi" w:hAnsiTheme="majorHAnsi" w:cstheme="majorHAnsi"/>
        </w:rPr>
        <w:t xml:space="preserve"> </w:t>
      </w:r>
      <w:r w:rsidR="0078422D" w:rsidRPr="00834EF2">
        <w:rPr>
          <w:rFonts w:asciiTheme="majorHAnsi" w:hAnsiTheme="majorHAnsi" w:cstheme="majorHAnsi"/>
        </w:rPr>
        <w:t>writer</w:t>
      </w:r>
      <w:r w:rsidR="005E5A86" w:rsidRPr="00834EF2">
        <w:rPr>
          <w:rFonts w:asciiTheme="majorHAnsi" w:hAnsiTheme="majorHAnsi" w:cstheme="majorHAnsi"/>
        </w:rPr>
        <w:t xml:space="preserve"> </w:t>
      </w:r>
      <w:r>
        <w:rPr>
          <w:rFonts w:asciiTheme="majorHAnsi" w:hAnsiTheme="majorHAnsi" w:cstheme="majorHAnsi"/>
        </w:rPr>
        <w:t>provided</w:t>
      </w:r>
      <w:r w:rsidR="005E5A86" w:rsidRPr="00834EF2">
        <w:rPr>
          <w:rFonts w:asciiTheme="majorHAnsi" w:hAnsiTheme="majorHAnsi" w:cstheme="majorHAnsi"/>
        </w:rPr>
        <w:t xml:space="preserve"> </w:t>
      </w:r>
      <w:r w:rsidR="003266C3" w:rsidRPr="00834EF2">
        <w:rPr>
          <w:rFonts w:asciiTheme="majorHAnsi" w:hAnsiTheme="majorHAnsi" w:cstheme="majorHAnsi"/>
        </w:rPr>
        <w:t>no</w:t>
      </w:r>
      <w:r w:rsidR="005E5A86" w:rsidRPr="00834EF2">
        <w:rPr>
          <w:rFonts w:asciiTheme="majorHAnsi" w:hAnsiTheme="majorHAnsi" w:cstheme="majorHAnsi"/>
        </w:rPr>
        <w:t xml:space="preserve"> </w:t>
      </w:r>
      <w:r w:rsidR="003266C3" w:rsidRPr="00834EF2">
        <w:rPr>
          <w:rFonts w:asciiTheme="majorHAnsi" w:hAnsiTheme="majorHAnsi" w:cstheme="majorHAnsi"/>
        </w:rPr>
        <w:t>information</w:t>
      </w:r>
      <w:r w:rsidR="005E5A86" w:rsidRPr="00834EF2">
        <w:rPr>
          <w:rFonts w:asciiTheme="majorHAnsi" w:hAnsiTheme="majorHAnsi" w:cstheme="majorHAnsi"/>
        </w:rPr>
        <w:t xml:space="preserve"> </w:t>
      </w:r>
      <w:r w:rsidR="003266C3" w:rsidRPr="00834EF2">
        <w:rPr>
          <w:rFonts w:asciiTheme="majorHAnsi" w:hAnsiTheme="majorHAnsi" w:cstheme="majorHAnsi"/>
        </w:rPr>
        <w:t>about</w:t>
      </w:r>
      <w:r w:rsidR="005E5A86" w:rsidRPr="00834EF2">
        <w:rPr>
          <w:rFonts w:asciiTheme="majorHAnsi" w:hAnsiTheme="majorHAnsi" w:cstheme="majorHAnsi"/>
        </w:rPr>
        <w:t xml:space="preserve"> </w:t>
      </w:r>
      <w:r w:rsidR="003266C3" w:rsidRPr="00834EF2">
        <w:rPr>
          <w:rFonts w:asciiTheme="majorHAnsi" w:hAnsiTheme="majorHAnsi" w:cstheme="majorHAnsi"/>
        </w:rPr>
        <w:t>the</w:t>
      </w:r>
      <w:r w:rsidR="005E5A86" w:rsidRPr="00834EF2">
        <w:rPr>
          <w:rFonts w:asciiTheme="majorHAnsi" w:hAnsiTheme="majorHAnsi" w:cstheme="majorHAnsi"/>
        </w:rPr>
        <w:t xml:space="preserve"> </w:t>
      </w:r>
      <w:r w:rsidR="003266C3" w:rsidRPr="00834EF2">
        <w:rPr>
          <w:rFonts w:asciiTheme="majorHAnsi" w:hAnsiTheme="majorHAnsi" w:cstheme="majorHAnsi"/>
        </w:rPr>
        <w:t>actual</w:t>
      </w:r>
      <w:r w:rsidR="005E5A86" w:rsidRPr="00834EF2">
        <w:rPr>
          <w:rFonts w:asciiTheme="majorHAnsi" w:hAnsiTheme="majorHAnsi" w:cstheme="majorHAnsi"/>
        </w:rPr>
        <w:t xml:space="preserve"> </w:t>
      </w:r>
      <w:r w:rsidR="003266C3" w:rsidRPr="00834EF2">
        <w:rPr>
          <w:rFonts w:asciiTheme="majorHAnsi" w:hAnsiTheme="majorHAnsi" w:cstheme="majorHAnsi"/>
        </w:rPr>
        <w:t>commercial</w:t>
      </w:r>
      <w:r w:rsidR="005E5A86" w:rsidRPr="00834EF2">
        <w:rPr>
          <w:rFonts w:asciiTheme="majorHAnsi" w:hAnsiTheme="majorHAnsi" w:cstheme="majorHAnsi"/>
        </w:rPr>
        <w:t xml:space="preserve"> </w:t>
      </w:r>
      <w:r w:rsidR="003266C3" w:rsidRPr="00834EF2">
        <w:rPr>
          <w:rFonts w:asciiTheme="majorHAnsi" w:hAnsiTheme="majorHAnsi" w:cstheme="majorHAnsi"/>
        </w:rPr>
        <w:t>success</w:t>
      </w:r>
      <w:r w:rsidR="005E5A86" w:rsidRPr="00834EF2">
        <w:rPr>
          <w:rFonts w:asciiTheme="majorHAnsi" w:hAnsiTheme="majorHAnsi" w:cstheme="majorHAnsi"/>
        </w:rPr>
        <w:t xml:space="preserve"> </w:t>
      </w:r>
      <w:r w:rsidR="003266C3" w:rsidRPr="00834EF2">
        <w:rPr>
          <w:rFonts w:asciiTheme="majorHAnsi" w:hAnsiTheme="majorHAnsi" w:cstheme="majorHAnsi"/>
        </w:rPr>
        <w:t>of</w:t>
      </w:r>
      <w:r w:rsidR="005E5A86" w:rsidRPr="00834EF2">
        <w:rPr>
          <w:rFonts w:asciiTheme="majorHAnsi" w:hAnsiTheme="majorHAnsi" w:cstheme="majorHAnsi"/>
        </w:rPr>
        <w:t xml:space="preserve"> </w:t>
      </w:r>
      <w:r w:rsidR="003266C3" w:rsidRPr="00834EF2">
        <w:rPr>
          <w:rFonts w:asciiTheme="majorHAnsi" w:hAnsiTheme="majorHAnsi" w:cstheme="majorHAnsi"/>
        </w:rPr>
        <w:t>his</w:t>
      </w:r>
      <w:r w:rsidR="005E5A86" w:rsidRPr="00834EF2">
        <w:rPr>
          <w:rFonts w:asciiTheme="majorHAnsi" w:hAnsiTheme="majorHAnsi" w:cstheme="majorHAnsi"/>
        </w:rPr>
        <w:t xml:space="preserve"> </w:t>
      </w:r>
      <w:r w:rsidR="003266C3" w:rsidRPr="00834EF2">
        <w:rPr>
          <w:rFonts w:asciiTheme="majorHAnsi" w:hAnsiTheme="majorHAnsi" w:cstheme="majorHAnsi"/>
        </w:rPr>
        <w:t>books</w:t>
      </w:r>
      <w:r w:rsidR="005E5A86" w:rsidRPr="00834EF2">
        <w:rPr>
          <w:rFonts w:asciiTheme="majorHAnsi" w:hAnsiTheme="majorHAnsi" w:cstheme="majorHAnsi"/>
        </w:rPr>
        <w:t xml:space="preserve"> </w:t>
      </w:r>
      <w:r w:rsidR="003266C3" w:rsidRPr="00834EF2">
        <w:rPr>
          <w:rFonts w:asciiTheme="majorHAnsi" w:hAnsiTheme="majorHAnsi" w:cstheme="majorHAnsi"/>
        </w:rPr>
        <w:t>(Klein</w:t>
      </w:r>
      <w:r w:rsidR="005E5A86" w:rsidRPr="00834EF2">
        <w:rPr>
          <w:rFonts w:asciiTheme="majorHAnsi" w:hAnsiTheme="majorHAnsi" w:cstheme="majorHAnsi"/>
        </w:rPr>
        <w:t xml:space="preserve"> </w:t>
      </w:r>
      <w:r w:rsidR="003266C3" w:rsidRPr="00834EF2">
        <w:rPr>
          <w:rFonts w:asciiTheme="majorHAnsi" w:hAnsiTheme="majorHAnsi" w:cstheme="majorHAnsi"/>
        </w:rPr>
        <w:t>2008,</w:t>
      </w:r>
      <w:r w:rsidR="005E5A86" w:rsidRPr="00834EF2">
        <w:rPr>
          <w:rFonts w:asciiTheme="majorHAnsi" w:hAnsiTheme="majorHAnsi" w:cstheme="majorHAnsi"/>
        </w:rPr>
        <w:t xml:space="preserve"> </w:t>
      </w:r>
      <w:r w:rsidR="003266C3" w:rsidRPr="00834EF2">
        <w:rPr>
          <w:rFonts w:asciiTheme="majorHAnsi" w:hAnsiTheme="majorHAnsi" w:cstheme="majorHAnsi"/>
        </w:rPr>
        <w:t>197).</w:t>
      </w:r>
      <w:r w:rsidR="00A45837" w:rsidRPr="00834EF2">
        <w:rPr>
          <w:rFonts w:asciiTheme="majorHAnsi" w:hAnsiTheme="majorHAnsi" w:cstheme="majorHAnsi"/>
        </w:rPr>
        <w:t xml:space="preserve"> </w:t>
      </w:r>
      <w:r w:rsidR="003266C3" w:rsidRPr="00834EF2">
        <w:rPr>
          <w:rFonts w:asciiTheme="majorHAnsi" w:hAnsiTheme="majorHAnsi" w:cstheme="majorHAnsi"/>
        </w:rPr>
        <w:t>However,</w:t>
      </w:r>
      <w:r w:rsidR="005E5A86" w:rsidRPr="00834EF2">
        <w:rPr>
          <w:rFonts w:asciiTheme="majorHAnsi" w:hAnsiTheme="majorHAnsi" w:cstheme="majorHAnsi"/>
        </w:rPr>
        <w:t xml:space="preserve"> </w:t>
      </w:r>
      <w:r w:rsidR="003266C3" w:rsidRPr="00834EF2">
        <w:rPr>
          <w:rFonts w:asciiTheme="majorHAnsi" w:hAnsiTheme="majorHAnsi" w:cstheme="majorHAnsi"/>
        </w:rPr>
        <w:t>once</w:t>
      </w:r>
      <w:r w:rsidR="005E5A86" w:rsidRPr="00834EF2">
        <w:rPr>
          <w:rFonts w:asciiTheme="majorHAnsi" w:hAnsiTheme="majorHAnsi" w:cstheme="majorHAnsi"/>
        </w:rPr>
        <w:t xml:space="preserve"> </w:t>
      </w:r>
      <w:r w:rsidR="003266C3" w:rsidRPr="00834EF2">
        <w:rPr>
          <w:rFonts w:asciiTheme="majorHAnsi" w:hAnsiTheme="majorHAnsi" w:cstheme="majorHAnsi"/>
        </w:rPr>
        <w:t>again</w:t>
      </w:r>
      <w:r w:rsidR="005E5A86" w:rsidRPr="00834EF2">
        <w:rPr>
          <w:rFonts w:asciiTheme="majorHAnsi" w:hAnsiTheme="majorHAnsi" w:cstheme="majorHAnsi"/>
        </w:rPr>
        <w:t xml:space="preserve"> </w:t>
      </w:r>
      <w:r w:rsidR="003266C3" w:rsidRPr="00834EF2">
        <w:rPr>
          <w:rFonts w:asciiTheme="majorHAnsi" w:hAnsiTheme="majorHAnsi" w:cstheme="majorHAnsi"/>
        </w:rPr>
        <w:t>comparable</w:t>
      </w:r>
      <w:r w:rsidR="005E5A86" w:rsidRPr="00834EF2">
        <w:rPr>
          <w:rFonts w:asciiTheme="majorHAnsi" w:hAnsiTheme="majorHAnsi" w:cstheme="majorHAnsi"/>
        </w:rPr>
        <w:t xml:space="preserve"> </w:t>
      </w:r>
      <w:r w:rsidR="003266C3" w:rsidRPr="00834EF2">
        <w:rPr>
          <w:rFonts w:asciiTheme="majorHAnsi" w:hAnsiTheme="majorHAnsi" w:cstheme="majorHAnsi"/>
        </w:rPr>
        <w:t>data</w:t>
      </w:r>
      <w:r w:rsidR="005E5A86" w:rsidRPr="00834EF2">
        <w:rPr>
          <w:rFonts w:asciiTheme="majorHAnsi" w:hAnsiTheme="majorHAnsi" w:cstheme="majorHAnsi"/>
        </w:rPr>
        <w:t xml:space="preserve"> </w:t>
      </w:r>
      <w:r w:rsidR="003266C3" w:rsidRPr="00834EF2">
        <w:rPr>
          <w:rFonts w:asciiTheme="majorHAnsi" w:hAnsiTheme="majorHAnsi" w:cstheme="majorHAnsi"/>
        </w:rPr>
        <w:t>allows</w:t>
      </w:r>
      <w:r w:rsidR="005E5A86" w:rsidRPr="00834EF2">
        <w:rPr>
          <w:rFonts w:asciiTheme="majorHAnsi" w:hAnsiTheme="majorHAnsi" w:cstheme="majorHAnsi"/>
        </w:rPr>
        <w:t xml:space="preserve"> </w:t>
      </w:r>
      <w:r w:rsidR="003266C3" w:rsidRPr="00834EF2">
        <w:rPr>
          <w:rFonts w:asciiTheme="majorHAnsi" w:hAnsiTheme="majorHAnsi" w:cstheme="majorHAnsi"/>
        </w:rPr>
        <w:t>us</w:t>
      </w:r>
      <w:r w:rsidR="005E5A86" w:rsidRPr="00834EF2">
        <w:rPr>
          <w:rFonts w:asciiTheme="majorHAnsi" w:hAnsiTheme="majorHAnsi" w:cstheme="majorHAnsi"/>
        </w:rPr>
        <w:t xml:space="preserve"> </w:t>
      </w:r>
      <w:r w:rsidR="003266C3" w:rsidRPr="00834EF2">
        <w:rPr>
          <w:rFonts w:asciiTheme="majorHAnsi" w:hAnsiTheme="majorHAnsi" w:cstheme="majorHAnsi"/>
        </w:rPr>
        <w:t>to</w:t>
      </w:r>
      <w:r w:rsidR="005E5A86" w:rsidRPr="00834EF2">
        <w:rPr>
          <w:rFonts w:asciiTheme="majorHAnsi" w:hAnsiTheme="majorHAnsi" w:cstheme="majorHAnsi"/>
        </w:rPr>
        <w:t xml:space="preserve"> </w:t>
      </w:r>
      <w:r w:rsidR="003266C3" w:rsidRPr="00834EF2">
        <w:rPr>
          <w:rFonts w:asciiTheme="majorHAnsi" w:hAnsiTheme="majorHAnsi" w:cstheme="majorHAnsi"/>
        </w:rPr>
        <w:t>make</w:t>
      </w:r>
      <w:r w:rsidR="005E5A86" w:rsidRPr="00834EF2">
        <w:rPr>
          <w:rFonts w:asciiTheme="majorHAnsi" w:hAnsiTheme="majorHAnsi" w:cstheme="majorHAnsi"/>
        </w:rPr>
        <w:t xml:space="preserve"> </w:t>
      </w:r>
      <w:r w:rsidR="003266C3" w:rsidRPr="00834EF2">
        <w:rPr>
          <w:rFonts w:asciiTheme="majorHAnsi" w:hAnsiTheme="majorHAnsi" w:cstheme="majorHAnsi"/>
        </w:rPr>
        <w:t>provisional</w:t>
      </w:r>
      <w:r w:rsidR="005E5A86" w:rsidRPr="00834EF2">
        <w:rPr>
          <w:rFonts w:asciiTheme="majorHAnsi" w:hAnsiTheme="majorHAnsi" w:cstheme="majorHAnsi"/>
        </w:rPr>
        <w:t xml:space="preserve"> </w:t>
      </w:r>
      <w:r w:rsidR="003266C3" w:rsidRPr="00834EF2">
        <w:rPr>
          <w:rFonts w:asciiTheme="majorHAnsi" w:hAnsiTheme="majorHAnsi" w:cstheme="majorHAnsi"/>
        </w:rPr>
        <w:t>calculations.</w:t>
      </w:r>
      <w:r w:rsidR="005E5A86" w:rsidRPr="00834EF2">
        <w:rPr>
          <w:rFonts w:asciiTheme="majorHAnsi" w:hAnsiTheme="majorHAnsi" w:cstheme="majorHAnsi"/>
        </w:rPr>
        <w:t xml:space="preserve"> </w:t>
      </w:r>
      <w:r w:rsidR="0078422D" w:rsidRPr="00834EF2">
        <w:rPr>
          <w:rFonts w:asciiTheme="majorHAnsi" w:hAnsiTheme="majorHAnsi" w:cstheme="majorHAnsi"/>
        </w:rPr>
        <w:t>Unlike</w:t>
      </w:r>
      <w:r w:rsidR="005E5A86" w:rsidRPr="00834EF2">
        <w:rPr>
          <w:rFonts w:asciiTheme="majorHAnsi" w:hAnsiTheme="majorHAnsi" w:cstheme="majorHAnsi"/>
        </w:rPr>
        <w:t xml:space="preserve"> </w:t>
      </w:r>
      <w:r w:rsidR="0020504A">
        <w:rPr>
          <w:rFonts w:asciiTheme="majorHAnsi" w:hAnsiTheme="majorHAnsi" w:cstheme="majorHAnsi"/>
        </w:rPr>
        <w:t>magazine</w:t>
      </w:r>
      <w:r w:rsidR="005E5A86" w:rsidRPr="00834EF2">
        <w:rPr>
          <w:rFonts w:asciiTheme="majorHAnsi" w:hAnsiTheme="majorHAnsi" w:cstheme="majorHAnsi"/>
        </w:rPr>
        <w:t xml:space="preserve"> </w:t>
      </w:r>
      <w:r w:rsidR="0078422D" w:rsidRPr="00834EF2">
        <w:rPr>
          <w:rFonts w:asciiTheme="majorHAnsi" w:hAnsiTheme="majorHAnsi" w:cstheme="majorHAnsi"/>
        </w:rPr>
        <w:t>editors,</w:t>
      </w:r>
      <w:r w:rsidR="005E5A86" w:rsidRPr="00834EF2">
        <w:rPr>
          <w:rFonts w:asciiTheme="majorHAnsi" w:hAnsiTheme="majorHAnsi" w:cstheme="majorHAnsi"/>
        </w:rPr>
        <w:t xml:space="preserve"> </w:t>
      </w:r>
      <w:r w:rsidR="0078422D" w:rsidRPr="00834EF2">
        <w:rPr>
          <w:rFonts w:asciiTheme="majorHAnsi" w:hAnsiTheme="majorHAnsi" w:cstheme="majorHAnsi"/>
        </w:rPr>
        <w:t>who</w:t>
      </w:r>
      <w:r w:rsidR="005E5A86" w:rsidRPr="00834EF2">
        <w:rPr>
          <w:rFonts w:asciiTheme="majorHAnsi" w:hAnsiTheme="majorHAnsi" w:cstheme="majorHAnsi"/>
        </w:rPr>
        <w:t xml:space="preserve"> </w:t>
      </w:r>
      <w:r w:rsidR="0078422D" w:rsidRPr="00834EF2">
        <w:rPr>
          <w:rFonts w:asciiTheme="majorHAnsi" w:hAnsiTheme="majorHAnsi" w:cstheme="majorHAnsi"/>
        </w:rPr>
        <w:t>usually</w:t>
      </w:r>
      <w:r w:rsidR="005E5A86" w:rsidRPr="00834EF2">
        <w:rPr>
          <w:rFonts w:asciiTheme="majorHAnsi" w:hAnsiTheme="majorHAnsi" w:cstheme="majorHAnsi"/>
        </w:rPr>
        <w:t xml:space="preserve"> </w:t>
      </w:r>
      <w:r w:rsidR="0078422D" w:rsidRPr="00834EF2">
        <w:rPr>
          <w:rFonts w:asciiTheme="majorHAnsi" w:hAnsiTheme="majorHAnsi" w:cstheme="majorHAnsi"/>
        </w:rPr>
        <w:t>received</w:t>
      </w:r>
      <w:r w:rsidR="005E5A86" w:rsidRPr="00834EF2">
        <w:rPr>
          <w:rFonts w:asciiTheme="majorHAnsi" w:hAnsiTheme="majorHAnsi" w:cstheme="majorHAnsi"/>
        </w:rPr>
        <w:t xml:space="preserve"> </w:t>
      </w:r>
      <w:r w:rsidR="0078422D" w:rsidRPr="00834EF2">
        <w:rPr>
          <w:rFonts w:asciiTheme="majorHAnsi" w:hAnsiTheme="majorHAnsi" w:cstheme="majorHAnsi"/>
        </w:rPr>
        <w:t>fixed</w:t>
      </w:r>
      <w:r w:rsidR="005E5A86" w:rsidRPr="00834EF2">
        <w:rPr>
          <w:rFonts w:asciiTheme="majorHAnsi" w:hAnsiTheme="majorHAnsi" w:cstheme="majorHAnsi"/>
        </w:rPr>
        <w:t xml:space="preserve"> </w:t>
      </w:r>
      <w:r w:rsidR="0078422D" w:rsidRPr="00834EF2">
        <w:rPr>
          <w:rFonts w:asciiTheme="majorHAnsi" w:hAnsiTheme="majorHAnsi" w:cstheme="majorHAnsi"/>
        </w:rPr>
        <w:t>annual</w:t>
      </w:r>
      <w:r w:rsidR="005E5A86" w:rsidRPr="00834EF2">
        <w:rPr>
          <w:rFonts w:asciiTheme="majorHAnsi" w:hAnsiTheme="majorHAnsi" w:cstheme="majorHAnsi"/>
        </w:rPr>
        <w:t xml:space="preserve"> </w:t>
      </w:r>
      <w:r w:rsidR="0078422D" w:rsidRPr="00834EF2">
        <w:rPr>
          <w:rFonts w:asciiTheme="majorHAnsi" w:hAnsiTheme="majorHAnsi" w:cstheme="majorHAnsi"/>
        </w:rPr>
        <w:t>payment</w:t>
      </w:r>
      <w:r w:rsidR="00060905">
        <w:rPr>
          <w:rFonts w:asciiTheme="majorHAnsi" w:hAnsiTheme="majorHAnsi" w:cstheme="majorHAnsi"/>
        </w:rPr>
        <w:t>s from publishers</w:t>
      </w:r>
      <w:r w:rsidR="0078422D" w:rsidRPr="00834EF2">
        <w:rPr>
          <w:rFonts w:asciiTheme="majorHAnsi" w:hAnsiTheme="majorHAnsi" w:cstheme="majorHAnsi"/>
        </w:rPr>
        <w:t>,</w:t>
      </w:r>
      <w:r w:rsidR="005E5A86" w:rsidRPr="00834EF2">
        <w:rPr>
          <w:rFonts w:asciiTheme="majorHAnsi" w:hAnsiTheme="majorHAnsi" w:cstheme="majorHAnsi"/>
        </w:rPr>
        <w:t xml:space="preserve"> </w:t>
      </w:r>
      <w:r w:rsidR="00BA466B">
        <w:rPr>
          <w:rFonts w:asciiTheme="majorHAnsi" w:hAnsiTheme="majorHAnsi" w:cstheme="majorHAnsi"/>
        </w:rPr>
        <w:t>authors and translato</w:t>
      </w:r>
      <w:r w:rsidR="008429BA">
        <w:rPr>
          <w:rFonts w:asciiTheme="majorHAnsi" w:hAnsiTheme="majorHAnsi" w:cstheme="majorHAnsi"/>
        </w:rPr>
        <w:t xml:space="preserve">rs of books were compensated </w:t>
      </w:r>
      <w:r w:rsidR="008B5E43">
        <w:rPr>
          <w:rFonts w:asciiTheme="majorHAnsi" w:hAnsiTheme="majorHAnsi" w:cstheme="majorHAnsi"/>
        </w:rPr>
        <w:t>based on actual revenue from</w:t>
      </w:r>
      <w:r w:rsidR="005E5A86" w:rsidRPr="00834EF2">
        <w:rPr>
          <w:rFonts w:asciiTheme="majorHAnsi" w:hAnsiTheme="majorHAnsi" w:cstheme="majorHAnsi"/>
        </w:rPr>
        <w:t xml:space="preserve"> </w:t>
      </w:r>
      <w:r w:rsidR="0078422D" w:rsidRPr="00834EF2">
        <w:rPr>
          <w:rFonts w:asciiTheme="majorHAnsi" w:hAnsiTheme="majorHAnsi" w:cstheme="majorHAnsi"/>
        </w:rPr>
        <w:t>sales.</w:t>
      </w:r>
      <w:r w:rsidR="005E5A86" w:rsidRPr="00834EF2">
        <w:rPr>
          <w:rFonts w:asciiTheme="majorHAnsi" w:hAnsiTheme="majorHAnsi" w:cstheme="majorHAnsi"/>
        </w:rPr>
        <w:t xml:space="preserve"> </w:t>
      </w:r>
      <w:r w:rsidR="003C6A83" w:rsidRPr="00834EF2">
        <w:rPr>
          <w:rFonts w:asciiTheme="majorHAnsi" w:hAnsiTheme="majorHAnsi" w:cstheme="majorHAnsi"/>
        </w:rPr>
        <w:t>In</w:t>
      </w:r>
      <w:r w:rsidR="005E5A86" w:rsidRPr="00834EF2">
        <w:rPr>
          <w:rFonts w:asciiTheme="majorHAnsi" w:hAnsiTheme="majorHAnsi" w:cstheme="majorHAnsi"/>
        </w:rPr>
        <w:t xml:space="preserve"> </w:t>
      </w:r>
      <w:r w:rsidR="003C6A83" w:rsidRPr="00834EF2">
        <w:rPr>
          <w:rFonts w:asciiTheme="majorHAnsi" w:hAnsiTheme="majorHAnsi" w:cstheme="majorHAnsi"/>
        </w:rPr>
        <w:t>July</w:t>
      </w:r>
      <w:r w:rsidR="005E5A86" w:rsidRPr="00834EF2">
        <w:rPr>
          <w:rFonts w:asciiTheme="majorHAnsi" w:hAnsiTheme="majorHAnsi" w:cstheme="majorHAnsi"/>
        </w:rPr>
        <w:t xml:space="preserve"> </w:t>
      </w:r>
      <w:r w:rsidR="003C6A83" w:rsidRPr="00834EF2">
        <w:rPr>
          <w:rFonts w:asciiTheme="majorHAnsi" w:hAnsiTheme="majorHAnsi" w:cstheme="majorHAnsi"/>
        </w:rPr>
        <w:t>1795</w:t>
      </w:r>
      <w:r w:rsidR="0083717A" w:rsidRPr="00834EF2">
        <w:rPr>
          <w:rFonts w:asciiTheme="majorHAnsi" w:hAnsiTheme="majorHAnsi" w:cstheme="majorHAnsi"/>
        </w:rPr>
        <w:t>,</w:t>
      </w:r>
      <w:r w:rsidR="005E5A86" w:rsidRPr="00834EF2">
        <w:rPr>
          <w:rFonts w:asciiTheme="majorHAnsi" w:hAnsiTheme="majorHAnsi" w:cstheme="majorHAnsi"/>
        </w:rPr>
        <w:t xml:space="preserve"> </w:t>
      </w:r>
      <w:r w:rsidR="003C6A83" w:rsidRPr="00834EF2">
        <w:rPr>
          <w:rFonts w:asciiTheme="majorHAnsi" w:hAnsiTheme="majorHAnsi" w:cstheme="majorHAnsi"/>
        </w:rPr>
        <w:t>Karamzin</w:t>
      </w:r>
      <w:r w:rsidR="005E5A86" w:rsidRPr="00834EF2">
        <w:rPr>
          <w:rFonts w:asciiTheme="majorHAnsi" w:hAnsiTheme="majorHAnsi" w:cstheme="majorHAnsi"/>
        </w:rPr>
        <w:t xml:space="preserve"> </w:t>
      </w:r>
      <w:r w:rsidR="003C6A83" w:rsidRPr="00834EF2">
        <w:rPr>
          <w:rFonts w:asciiTheme="majorHAnsi" w:hAnsiTheme="majorHAnsi" w:cstheme="majorHAnsi"/>
        </w:rPr>
        <w:t>told</w:t>
      </w:r>
      <w:r w:rsidR="005E5A86" w:rsidRPr="00834EF2">
        <w:rPr>
          <w:rFonts w:asciiTheme="majorHAnsi" w:hAnsiTheme="majorHAnsi" w:cstheme="majorHAnsi"/>
        </w:rPr>
        <w:t xml:space="preserve"> </w:t>
      </w:r>
      <w:r w:rsidR="003C6A83" w:rsidRPr="00834EF2">
        <w:rPr>
          <w:rFonts w:asciiTheme="majorHAnsi" w:hAnsiTheme="majorHAnsi" w:cstheme="majorHAnsi"/>
        </w:rPr>
        <w:t>Dmitriev</w:t>
      </w:r>
      <w:r w:rsidR="005E5A86" w:rsidRPr="00834EF2">
        <w:rPr>
          <w:rFonts w:asciiTheme="majorHAnsi" w:hAnsiTheme="majorHAnsi" w:cstheme="majorHAnsi"/>
        </w:rPr>
        <w:t xml:space="preserve"> </w:t>
      </w:r>
      <w:r w:rsidR="003C6A83" w:rsidRPr="00834EF2">
        <w:rPr>
          <w:rFonts w:asciiTheme="majorHAnsi" w:hAnsiTheme="majorHAnsi" w:cstheme="majorHAnsi"/>
        </w:rPr>
        <w:t>that</w:t>
      </w:r>
      <w:r w:rsidR="005E5A86" w:rsidRPr="00834EF2">
        <w:rPr>
          <w:rFonts w:asciiTheme="majorHAnsi" w:hAnsiTheme="majorHAnsi" w:cstheme="majorHAnsi"/>
        </w:rPr>
        <w:t xml:space="preserve"> </w:t>
      </w:r>
      <w:r w:rsidR="003C6A83" w:rsidRPr="00834EF2">
        <w:rPr>
          <w:rFonts w:asciiTheme="majorHAnsi" w:hAnsiTheme="majorHAnsi" w:cstheme="majorHAnsi"/>
        </w:rPr>
        <w:t>his</w:t>
      </w:r>
      <w:r w:rsidR="005E5A86" w:rsidRPr="00834EF2">
        <w:rPr>
          <w:rFonts w:asciiTheme="majorHAnsi" w:hAnsiTheme="majorHAnsi" w:cstheme="majorHAnsi"/>
        </w:rPr>
        <w:t xml:space="preserve"> </w:t>
      </w:r>
      <w:r w:rsidR="003C6A83" w:rsidRPr="00834EF2">
        <w:rPr>
          <w:rFonts w:asciiTheme="majorHAnsi" w:hAnsiTheme="majorHAnsi" w:cstheme="majorHAnsi"/>
        </w:rPr>
        <w:t>book</w:t>
      </w:r>
      <w:r w:rsidR="005E5A86" w:rsidRPr="00834EF2">
        <w:rPr>
          <w:rFonts w:asciiTheme="majorHAnsi" w:hAnsiTheme="majorHAnsi" w:cstheme="majorHAnsi"/>
        </w:rPr>
        <w:t xml:space="preserve"> </w:t>
      </w:r>
      <w:r w:rsidR="002A3574" w:rsidRPr="002A3574">
        <w:rPr>
          <w:rFonts w:asciiTheme="majorHAnsi" w:hAnsiTheme="majorHAnsi" w:cstheme="majorHAnsi"/>
          <w:i/>
        </w:rPr>
        <w:t>I moi bezdelki (</w:t>
      </w:r>
      <w:r w:rsidR="003C6A83" w:rsidRPr="002A3574">
        <w:rPr>
          <w:rFonts w:asciiTheme="majorHAnsi" w:hAnsiTheme="majorHAnsi" w:cstheme="majorHAnsi"/>
          <w:i/>
          <w:iCs/>
        </w:rPr>
        <w:t>And</w:t>
      </w:r>
      <w:r w:rsidR="005E5A86" w:rsidRPr="002A3574">
        <w:rPr>
          <w:rFonts w:asciiTheme="majorHAnsi" w:hAnsiTheme="majorHAnsi" w:cstheme="majorHAnsi"/>
          <w:i/>
          <w:iCs/>
        </w:rPr>
        <w:t xml:space="preserve"> </w:t>
      </w:r>
      <w:r w:rsidR="002A3574">
        <w:rPr>
          <w:rFonts w:asciiTheme="majorHAnsi" w:hAnsiTheme="majorHAnsi" w:cstheme="majorHAnsi"/>
          <w:i/>
          <w:iCs/>
        </w:rPr>
        <w:t>M</w:t>
      </w:r>
      <w:r w:rsidR="003C6A83" w:rsidRPr="002A3574">
        <w:rPr>
          <w:rFonts w:asciiTheme="majorHAnsi" w:hAnsiTheme="majorHAnsi" w:cstheme="majorHAnsi"/>
          <w:i/>
          <w:iCs/>
        </w:rPr>
        <w:t>y</w:t>
      </w:r>
      <w:r w:rsidR="005E5A86" w:rsidRPr="002A3574">
        <w:rPr>
          <w:rFonts w:asciiTheme="majorHAnsi" w:hAnsiTheme="majorHAnsi" w:cstheme="majorHAnsi"/>
          <w:i/>
          <w:iCs/>
        </w:rPr>
        <w:t xml:space="preserve"> </w:t>
      </w:r>
      <w:r w:rsidR="003C6A83" w:rsidRPr="002A3574">
        <w:rPr>
          <w:rFonts w:asciiTheme="majorHAnsi" w:hAnsiTheme="majorHAnsi" w:cstheme="majorHAnsi"/>
          <w:i/>
          <w:iCs/>
        </w:rPr>
        <w:t>Trifles</w:t>
      </w:r>
      <w:r w:rsidR="003C6A83" w:rsidRPr="00834EF2">
        <w:rPr>
          <w:rFonts w:asciiTheme="majorHAnsi" w:hAnsiTheme="majorHAnsi" w:cstheme="majorHAnsi"/>
        </w:rPr>
        <w:t>)</w:t>
      </w:r>
      <w:r w:rsidR="005E5A86" w:rsidRPr="00834EF2">
        <w:rPr>
          <w:rFonts w:asciiTheme="majorHAnsi" w:hAnsiTheme="majorHAnsi" w:cstheme="majorHAnsi"/>
        </w:rPr>
        <w:t xml:space="preserve"> </w:t>
      </w:r>
      <w:r w:rsidR="0078422D" w:rsidRPr="00834EF2">
        <w:rPr>
          <w:rFonts w:asciiTheme="majorHAnsi" w:hAnsiTheme="majorHAnsi" w:cstheme="majorHAnsi"/>
        </w:rPr>
        <w:t>was</w:t>
      </w:r>
      <w:r w:rsidR="005E5A86" w:rsidRPr="00834EF2">
        <w:rPr>
          <w:rFonts w:asciiTheme="majorHAnsi" w:hAnsiTheme="majorHAnsi" w:cstheme="majorHAnsi"/>
        </w:rPr>
        <w:t xml:space="preserve"> </w:t>
      </w:r>
      <w:r w:rsidR="0078422D" w:rsidRPr="00834EF2">
        <w:rPr>
          <w:rFonts w:asciiTheme="majorHAnsi" w:hAnsiTheme="majorHAnsi" w:cstheme="majorHAnsi"/>
        </w:rPr>
        <w:t>being</w:t>
      </w:r>
      <w:r w:rsidR="005E5A86" w:rsidRPr="00834EF2">
        <w:rPr>
          <w:rFonts w:asciiTheme="majorHAnsi" w:hAnsiTheme="majorHAnsi" w:cstheme="majorHAnsi"/>
        </w:rPr>
        <w:t xml:space="preserve"> </w:t>
      </w:r>
      <w:r w:rsidR="003C6A83" w:rsidRPr="00834EF2">
        <w:rPr>
          <w:rFonts w:asciiTheme="majorHAnsi" w:hAnsiTheme="majorHAnsi" w:cstheme="majorHAnsi"/>
        </w:rPr>
        <w:t>published</w:t>
      </w:r>
      <w:r w:rsidR="00A53467" w:rsidRPr="00834EF2">
        <w:rPr>
          <w:rFonts w:asciiTheme="majorHAnsi" w:hAnsiTheme="majorHAnsi" w:cstheme="majorHAnsi"/>
        </w:rPr>
        <w:t>,</w:t>
      </w:r>
      <w:r w:rsidR="005E5A86" w:rsidRPr="00834EF2">
        <w:rPr>
          <w:rFonts w:asciiTheme="majorHAnsi" w:hAnsiTheme="majorHAnsi" w:cstheme="majorHAnsi"/>
        </w:rPr>
        <w:t xml:space="preserve"> </w:t>
      </w:r>
      <w:r w:rsidR="003C6A83" w:rsidRPr="00834EF2">
        <w:rPr>
          <w:rFonts w:asciiTheme="majorHAnsi" w:hAnsiTheme="majorHAnsi" w:cstheme="majorHAnsi"/>
        </w:rPr>
        <w:t>and</w:t>
      </w:r>
      <w:r w:rsidR="005E5A86" w:rsidRPr="00834EF2">
        <w:rPr>
          <w:rFonts w:asciiTheme="majorHAnsi" w:hAnsiTheme="majorHAnsi" w:cstheme="majorHAnsi"/>
        </w:rPr>
        <w:t xml:space="preserve"> </w:t>
      </w:r>
      <w:r w:rsidR="003C6A83" w:rsidRPr="00834EF2">
        <w:rPr>
          <w:rFonts w:asciiTheme="majorHAnsi" w:hAnsiTheme="majorHAnsi" w:cstheme="majorHAnsi"/>
        </w:rPr>
        <w:t>promise</w:t>
      </w:r>
      <w:r w:rsidR="0078422D" w:rsidRPr="00834EF2">
        <w:rPr>
          <w:rFonts w:asciiTheme="majorHAnsi" w:hAnsiTheme="majorHAnsi" w:cstheme="majorHAnsi"/>
        </w:rPr>
        <w:t>d</w:t>
      </w:r>
      <w:r w:rsidR="005E5A86" w:rsidRPr="00834EF2">
        <w:rPr>
          <w:rFonts w:asciiTheme="majorHAnsi" w:hAnsiTheme="majorHAnsi" w:cstheme="majorHAnsi"/>
        </w:rPr>
        <w:t xml:space="preserve"> </w:t>
      </w:r>
      <w:r w:rsidR="006B108C">
        <w:rPr>
          <w:rFonts w:asciiTheme="majorHAnsi" w:hAnsiTheme="majorHAnsi" w:cstheme="majorHAnsi"/>
        </w:rPr>
        <w:t xml:space="preserve">that he would </w:t>
      </w:r>
      <w:r w:rsidR="003C6A83" w:rsidRPr="00834EF2">
        <w:rPr>
          <w:rFonts w:asciiTheme="majorHAnsi" w:hAnsiTheme="majorHAnsi" w:cstheme="majorHAnsi"/>
        </w:rPr>
        <w:t>settle</w:t>
      </w:r>
      <w:r w:rsidR="005E5A86" w:rsidRPr="00834EF2">
        <w:rPr>
          <w:rFonts w:asciiTheme="majorHAnsi" w:hAnsiTheme="majorHAnsi" w:cstheme="majorHAnsi"/>
        </w:rPr>
        <w:t xml:space="preserve"> </w:t>
      </w:r>
      <w:r w:rsidR="003C6A83" w:rsidRPr="00834EF2">
        <w:rPr>
          <w:rFonts w:asciiTheme="majorHAnsi" w:hAnsiTheme="majorHAnsi" w:cstheme="majorHAnsi"/>
        </w:rPr>
        <w:t>accounts</w:t>
      </w:r>
      <w:r w:rsidR="005E5A86" w:rsidRPr="00834EF2">
        <w:rPr>
          <w:rFonts w:asciiTheme="majorHAnsi" w:hAnsiTheme="majorHAnsi" w:cstheme="majorHAnsi"/>
        </w:rPr>
        <w:t xml:space="preserve"> </w:t>
      </w:r>
      <w:r w:rsidR="003C6A83" w:rsidRPr="00834EF2">
        <w:rPr>
          <w:rFonts w:asciiTheme="majorHAnsi" w:hAnsiTheme="majorHAnsi" w:cstheme="majorHAnsi"/>
        </w:rPr>
        <w:t>with</w:t>
      </w:r>
      <w:r w:rsidR="005E5A86" w:rsidRPr="00834EF2">
        <w:rPr>
          <w:rFonts w:asciiTheme="majorHAnsi" w:hAnsiTheme="majorHAnsi" w:cstheme="majorHAnsi"/>
        </w:rPr>
        <w:t xml:space="preserve"> </w:t>
      </w:r>
      <w:r w:rsidR="003C6A83" w:rsidRPr="00834EF2">
        <w:rPr>
          <w:rFonts w:asciiTheme="majorHAnsi" w:hAnsiTheme="majorHAnsi" w:cstheme="majorHAnsi"/>
        </w:rPr>
        <w:t>the</w:t>
      </w:r>
      <w:r w:rsidR="005E5A86" w:rsidRPr="00834EF2">
        <w:rPr>
          <w:rFonts w:asciiTheme="majorHAnsi" w:hAnsiTheme="majorHAnsi" w:cstheme="majorHAnsi"/>
        </w:rPr>
        <w:t xml:space="preserve"> </w:t>
      </w:r>
      <w:r w:rsidR="003C6A83" w:rsidRPr="00834EF2">
        <w:rPr>
          <w:rFonts w:asciiTheme="majorHAnsi" w:hAnsiTheme="majorHAnsi" w:cstheme="majorHAnsi"/>
        </w:rPr>
        <w:t>publishers</w:t>
      </w:r>
      <w:r w:rsidR="005E5A86" w:rsidRPr="00834EF2">
        <w:rPr>
          <w:rFonts w:asciiTheme="majorHAnsi" w:hAnsiTheme="majorHAnsi" w:cstheme="majorHAnsi"/>
        </w:rPr>
        <w:t xml:space="preserve"> </w:t>
      </w:r>
      <w:r w:rsidR="003C6A83" w:rsidRPr="00834EF2">
        <w:rPr>
          <w:rFonts w:asciiTheme="majorHAnsi" w:hAnsiTheme="majorHAnsi" w:cstheme="majorHAnsi"/>
        </w:rPr>
        <w:t>and</w:t>
      </w:r>
      <w:r w:rsidR="005E5A86" w:rsidRPr="00834EF2">
        <w:rPr>
          <w:rFonts w:asciiTheme="majorHAnsi" w:hAnsiTheme="majorHAnsi" w:cstheme="majorHAnsi"/>
        </w:rPr>
        <w:t xml:space="preserve"> </w:t>
      </w:r>
      <w:r w:rsidR="006B108C">
        <w:rPr>
          <w:rFonts w:asciiTheme="majorHAnsi" w:hAnsiTheme="majorHAnsi" w:cstheme="majorHAnsi"/>
        </w:rPr>
        <w:t>then</w:t>
      </w:r>
      <w:r w:rsidR="005E5A86" w:rsidRPr="00834EF2">
        <w:rPr>
          <w:rFonts w:asciiTheme="majorHAnsi" w:hAnsiTheme="majorHAnsi" w:cstheme="majorHAnsi"/>
        </w:rPr>
        <w:t xml:space="preserve"> </w:t>
      </w:r>
      <w:r w:rsidR="003C6A83" w:rsidRPr="00834EF2">
        <w:rPr>
          <w:rFonts w:asciiTheme="majorHAnsi" w:hAnsiTheme="majorHAnsi" w:cstheme="majorHAnsi"/>
        </w:rPr>
        <w:t>send</w:t>
      </w:r>
      <w:r w:rsidR="005E5A86" w:rsidRPr="00834EF2">
        <w:rPr>
          <w:rFonts w:asciiTheme="majorHAnsi" w:hAnsiTheme="majorHAnsi" w:cstheme="majorHAnsi"/>
        </w:rPr>
        <w:t xml:space="preserve"> </w:t>
      </w:r>
      <w:r w:rsidR="003C6A83" w:rsidRPr="00834EF2">
        <w:rPr>
          <w:rFonts w:asciiTheme="majorHAnsi" w:hAnsiTheme="majorHAnsi" w:cstheme="majorHAnsi"/>
        </w:rPr>
        <w:t>money</w:t>
      </w:r>
      <w:r w:rsidR="005E5A86" w:rsidRPr="00834EF2">
        <w:rPr>
          <w:rFonts w:asciiTheme="majorHAnsi" w:hAnsiTheme="majorHAnsi" w:cstheme="majorHAnsi"/>
        </w:rPr>
        <w:t xml:space="preserve"> </w:t>
      </w:r>
      <w:r w:rsidR="003C6A83" w:rsidRPr="00834EF2">
        <w:rPr>
          <w:rFonts w:asciiTheme="majorHAnsi" w:hAnsiTheme="majorHAnsi" w:cstheme="majorHAnsi"/>
        </w:rPr>
        <w:t>to</w:t>
      </w:r>
      <w:r w:rsidR="005E5A86" w:rsidRPr="00834EF2">
        <w:rPr>
          <w:rFonts w:asciiTheme="majorHAnsi" w:hAnsiTheme="majorHAnsi" w:cstheme="majorHAnsi"/>
        </w:rPr>
        <w:t xml:space="preserve"> </w:t>
      </w:r>
      <w:r w:rsidR="003C6A83" w:rsidRPr="00834EF2">
        <w:rPr>
          <w:rFonts w:asciiTheme="majorHAnsi" w:hAnsiTheme="majorHAnsi" w:cstheme="majorHAnsi"/>
        </w:rPr>
        <w:t>his</w:t>
      </w:r>
      <w:r w:rsidR="005E5A86" w:rsidRPr="00834EF2">
        <w:rPr>
          <w:rFonts w:asciiTheme="majorHAnsi" w:hAnsiTheme="majorHAnsi" w:cstheme="majorHAnsi"/>
        </w:rPr>
        <w:t xml:space="preserve"> </w:t>
      </w:r>
      <w:r w:rsidR="003C6A83" w:rsidRPr="00834EF2">
        <w:rPr>
          <w:rFonts w:asciiTheme="majorHAnsi" w:hAnsiTheme="majorHAnsi" w:cstheme="majorHAnsi"/>
        </w:rPr>
        <w:t>friend.</w:t>
      </w:r>
      <w:r w:rsidR="005E5A86" w:rsidRPr="00834EF2">
        <w:rPr>
          <w:rFonts w:asciiTheme="majorHAnsi" w:hAnsiTheme="majorHAnsi" w:cstheme="majorHAnsi"/>
        </w:rPr>
        <w:t xml:space="preserve"> </w:t>
      </w:r>
      <w:r w:rsidR="006B108C">
        <w:rPr>
          <w:rFonts w:asciiTheme="majorHAnsi" w:hAnsiTheme="majorHAnsi" w:cstheme="majorHAnsi"/>
        </w:rPr>
        <w:t>As soon as</w:t>
      </w:r>
      <w:r w:rsidR="005E5A86" w:rsidRPr="00834EF2">
        <w:rPr>
          <w:rFonts w:asciiTheme="majorHAnsi" w:hAnsiTheme="majorHAnsi" w:cstheme="majorHAnsi"/>
        </w:rPr>
        <w:t xml:space="preserve"> </w:t>
      </w:r>
      <w:r w:rsidR="003C6A83" w:rsidRPr="00834EF2">
        <w:rPr>
          <w:rFonts w:asciiTheme="majorHAnsi" w:hAnsiTheme="majorHAnsi" w:cstheme="majorHAnsi"/>
        </w:rPr>
        <w:t>August</w:t>
      </w:r>
      <w:r w:rsidR="0078422D" w:rsidRPr="00834EF2">
        <w:rPr>
          <w:rFonts w:asciiTheme="majorHAnsi" w:hAnsiTheme="majorHAnsi" w:cstheme="majorHAnsi"/>
        </w:rPr>
        <w:t>,</w:t>
      </w:r>
      <w:r w:rsidR="005E5A86" w:rsidRPr="00834EF2">
        <w:rPr>
          <w:rFonts w:asciiTheme="majorHAnsi" w:hAnsiTheme="majorHAnsi" w:cstheme="majorHAnsi"/>
        </w:rPr>
        <w:t xml:space="preserve"> </w:t>
      </w:r>
      <w:r w:rsidR="003C6A83" w:rsidRPr="00834EF2">
        <w:rPr>
          <w:rFonts w:asciiTheme="majorHAnsi" w:hAnsiTheme="majorHAnsi" w:cstheme="majorHAnsi"/>
        </w:rPr>
        <w:t>Karamzin</w:t>
      </w:r>
      <w:r w:rsidR="005E5A86" w:rsidRPr="00834EF2">
        <w:rPr>
          <w:rFonts w:asciiTheme="majorHAnsi" w:hAnsiTheme="majorHAnsi" w:cstheme="majorHAnsi"/>
        </w:rPr>
        <w:t xml:space="preserve"> </w:t>
      </w:r>
      <w:r w:rsidR="0078422D" w:rsidRPr="00834EF2">
        <w:rPr>
          <w:rFonts w:asciiTheme="majorHAnsi" w:hAnsiTheme="majorHAnsi" w:cstheme="majorHAnsi"/>
        </w:rPr>
        <w:t>wrote</w:t>
      </w:r>
      <w:r w:rsidR="005E5A86" w:rsidRPr="00834EF2">
        <w:rPr>
          <w:rFonts w:asciiTheme="majorHAnsi" w:hAnsiTheme="majorHAnsi" w:cstheme="majorHAnsi"/>
        </w:rPr>
        <w:t xml:space="preserve"> </w:t>
      </w:r>
      <w:r w:rsidR="003C6A83" w:rsidRPr="00834EF2">
        <w:rPr>
          <w:rFonts w:asciiTheme="majorHAnsi" w:hAnsiTheme="majorHAnsi" w:cstheme="majorHAnsi"/>
        </w:rPr>
        <w:t>that</w:t>
      </w:r>
      <w:r w:rsidR="005E5A86" w:rsidRPr="00834EF2">
        <w:rPr>
          <w:rFonts w:asciiTheme="majorHAnsi" w:hAnsiTheme="majorHAnsi" w:cstheme="majorHAnsi"/>
        </w:rPr>
        <w:t xml:space="preserve"> </w:t>
      </w:r>
      <w:r w:rsidR="006B108C">
        <w:rPr>
          <w:rFonts w:asciiTheme="majorHAnsi" w:hAnsiTheme="majorHAnsi" w:cstheme="majorHAnsi"/>
        </w:rPr>
        <w:t>book’s entire print run had sold out,</w:t>
      </w:r>
      <w:r w:rsidR="005E5A86" w:rsidRPr="00834EF2">
        <w:rPr>
          <w:rFonts w:asciiTheme="majorHAnsi" w:hAnsiTheme="majorHAnsi" w:cstheme="majorHAnsi"/>
        </w:rPr>
        <w:t xml:space="preserve"> </w:t>
      </w:r>
      <w:r w:rsidR="003C6A83" w:rsidRPr="00834EF2">
        <w:rPr>
          <w:rFonts w:asciiTheme="majorHAnsi" w:hAnsiTheme="majorHAnsi" w:cstheme="majorHAnsi"/>
        </w:rPr>
        <w:t>and</w:t>
      </w:r>
      <w:r w:rsidR="005E5A86" w:rsidRPr="00834EF2">
        <w:rPr>
          <w:rFonts w:asciiTheme="majorHAnsi" w:hAnsiTheme="majorHAnsi" w:cstheme="majorHAnsi"/>
        </w:rPr>
        <w:t xml:space="preserve"> </w:t>
      </w:r>
      <w:r w:rsidR="0078422D" w:rsidRPr="00834EF2">
        <w:rPr>
          <w:rFonts w:asciiTheme="majorHAnsi" w:hAnsiTheme="majorHAnsi" w:cstheme="majorHAnsi"/>
        </w:rPr>
        <w:t>Dmitriev</w:t>
      </w:r>
      <w:r w:rsidR="006B108C">
        <w:rPr>
          <w:rFonts w:asciiTheme="majorHAnsi" w:hAnsiTheme="majorHAnsi" w:cstheme="majorHAnsi"/>
        </w:rPr>
        <w:t xml:space="preserve"> was</w:t>
      </w:r>
      <w:r w:rsidR="005E5A86" w:rsidRPr="00834EF2">
        <w:rPr>
          <w:rFonts w:asciiTheme="majorHAnsi" w:hAnsiTheme="majorHAnsi" w:cstheme="majorHAnsi"/>
        </w:rPr>
        <w:t xml:space="preserve"> </w:t>
      </w:r>
      <w:r w:rsidR="003C6A83" w:rsidRPr="00834EF2">
        <w:rPr>
          <w:rFonts w:asciiTheme="majorHAnsi" w:hAnsiTheme="majorHAnsi" w:cstheme="majorHAnsi"/>
        </w:rPr>
        <w:t>going</w:t>
      </w:r>
      <w:r w:rsidR="005E5A86" w:rsidRPr="00834EF2">
        <w:rPr>
          <w:rFonts w:asciiTheme="majorHAnsi" w:hAnsiTheme="majorHAnsi" w:cstheme="majorHAnsi"/>
        </w:rPr>
        <w:t xml:space="preserve"> </w:t>
      </w:r>
      <w:r w:rsidR="005874EF" w:rsidRPr="00834EF2">
        <w:rPr>
          <w:rFonts w:asciiTheme="majorHAnsi" w:hAnsiTheme="majorHAnsi" w:cstheme="majorHAnsi"/>
        </w:rPr>
        <w:t>to</w:t>
      </w:r>
      <w:r w:rsidR="005E5A86" w:rsidRPr="00834EF2">
        <w:rPr>
          <w:rFonts w:asciiTheme="majorHAnsi" w:hAnsiTheme="majorHAnsi" w:cstheme="majorHAnsi"/>
        </w:rPr>
        <w:t xml:space="preserve"> </w:t>
      </w:r>
      <w:r w:rsidR="005874EF" w:rsidRPr="00834EF2">
        <w:rPr>
          <w:rFonts w:asciiTheme="majorHAnsi" w:hAnsiTheme="majorHAnsi" w:cstheme="majorHAnsi"/>
        </w:rPr>
        <w:t>receive</w:t>
      </w:r>
      <w:r w:rsidR="005E5A86" w:rsidRPr="00834EF2">
        <w:rPr>
          <w:rFonts w:asciiTheme="majorHAnsi" w:hAnsiTheme="majorHAnsi" w:cstheme="majorHAnsi"/>
        </w:rPr>
        <w:t xml:space="preserve"> </w:t>
      </w:r>
      <w:r w:rsidR="005874EF" w:rsidRPr="00834EF2">
        <w:rPr>
          <w:rFonts w:asciiTheme="majorHAnsi" w:hAnsiTheme="majorHAnsi" w:cstheme="majorHAnsi"/>
        </w:rPr>
        <w:t>four</w:t>
      </w:r>
      <w:r w:rsidR="005E5A86" w:rsidRPr="00834EF2">
        <w:rPr>
          <w:rFonts w:asciiTheme="majorHAnsi" w:hAnsiTheme="majorHAnsi" w:cstheme="majorHAnsi"/>
        </w:rPr>
        <w:t xml:space="preserve"> </w:t>
      </w:r>
      <w:r w:rsidR="005874EF" w:rsidRPr="00834EF2">
        <w:rPr>
          <w:rFonts w:asciiTheme="majorHAnsi" w:hAnsiTheme="majorHAnsi" w:cstheme="majorHAnsi"/>
        </w:rPr>
        <w:t>hundred</w:t>
      </w:r>
      <w:r w:rsidR="005E5A86" w:rsidRPr="00834EF2">
        <w:rPr>
          <w:rFonts w:asciiTheme="majorHAnsi" w:hAnsiTheme="majorHAnsi" w:cstheme="majorHAnsi"/>
        </w:rPr>
        <w:t xml:space="preserve"> </w:t>
      </w:r>
      <w:r w:rsidR="006B108C">
        <w:rPr>
          <w:rFonts w:asciiTheme="majorHAnsi" w:hAnsiTheme="majorHAnsi" w:cstheme="majorHAnsi"/>
        </w:rPr>
        <w:t>r</w:t>
      </w:r>
      <w:r w:rsidR="005874EF" w:rsidRPr="00834EF2">
        <w:rPr>
          <w:rFonts w:asciiTheme="majorHAnsi" w:hAnsiTheme="majorHAnsi" w:cstheme="majorHAnsi"/>
        </w:rPr>
        <w:t>ubles</w:t>
      </w:r>
      <w:r w:rsidR="005E5A86" w:rsidRPr="00834EF2">
        <w:rPr>
          <w:rFonts w:asciiTheme="majorHAnsi" w:hAnsiTheme="majorHAnsi" w:cstheme="majorHAnsi"/>
        </w:rPr>
        <w:t xml:space="preserve"> </w:t>
      </w:r>
      <w:r w:rsidR="003C6A83" w:rsidRPr="00834EF2">
        <w:rPr>
          <w:rFonts w:asciiTheme="majorHAnsi" w:hAnsiTheme="majorHAnsi" w:cstheme="majorHAnsi"/>
        </w:rPr>
        <w:t>(Karamzin</w:t>
      </w:r>
      <w:r w:rsidR="005E5A86" w:rsidRPr="00834EF2">
        <w:rPr>
          <w:rFonts w:asciiTheme="majorHAnsi" w:hAnsiTheme="majorHAnsi" w:cstheme="majorHAnsi"/>
        </w:rPr>
        <w:t xml:space="preserve"> </w:t>
      </w:r>
      <w:r w:rsidR="003C6A83" w:rsidRPr="00834EF2">
        <w:rPr>
          <w:rFonts w:asciiTheme="majorHAnsi" w:hAnsiTheme="majorHAnsi" w:cstheme="majorHAnsi"/>
        </w:rPr>
        <w:t>1866,</w:t>
      </w:r>
      <w:r w:rsidR="005E5A86" w:rsidRPr="00834EF2">
        <w:rPr>
          <w:rFonts w:asciiTheme="majorHAnsi" w:hAnsiTheme="majorHAnsi" w:cstheme="majorHAnsi"/>
        </w:rPr>
        <w:t xml:space="preserve"> </w:t>
      </w:r>
      <w:r w:rsidR="003C6A83" w:rsidRPr="00834EF2">
        <w:rPr>
          <w:rFonts w:asciiTheme="majorHAnsi" w:hAnsiTheme="majorHAnsi" w:cstheme="majorHAnsi"/>
        </w:rPr>
        <w:t>56-57).</w:t>
      </w:r>
      <w:r w:rsidR="005E5A86" w:rsidRPr="00834EF2">
        <w:rPr>
          <w:rFonts w:asciiTheme="majorHAnsi" w:hAnsiTheme="majorHAnsi" w:cstheme="majorHAnsi"/>
        </w:rPr>
        <w:t xml:space="preserve"> </w:t>
      </w:r>
      <w:r w:rsidR="0078422D" w:rsidRPr="00834EF2">
        <w:rPr>
          <w:rFonts w:asciiTheme="majorHAnsi" w:hAnsiTheme="majorHAnsi" w:cstheme="majorHAnsi"/>
        </w:rPr>
        <w:t>The</w:t>
      </w:r>
      <w:r w:rsidR="005E5A86" w:rsidRPr="00834EF2">
        <w:rPr>
          <w:rFonts w:asciiTheme="majorHAnsi" w:hAnsiTheme="majorHAnsi" w:cstheme="majorHAnsi"/>
        </w:rPr>
        <w:t xml:space="preserve"> </w:t>
      </w:r>
      <w:r w:rsidR="0078422D" w:rsidRPr="00834EF2">
        <w:rPr>
          <w:rFonts w:asciiTheme="majorHAnsi" w:hAnsiTheme="majorHAnsi" w:cstheme="majorHAnsi"/>
        </w:rPr>
        <w:t>edition</w:t>
      </w:r>
      <w:r w:rsidR="005E5A86" w:rsidRPr="00834EF2">
        <w:rPr>
          <w:rFonts w:asciiTheme="majorHAnsi" w:hAnsiTheme="majorHAnsi" w:cstheme="majorHAnsi"/>
        </w:rPr>
        <w:t xml:space="preserve"> </w:t>
      </w:r>
      <w:r w:rsidR="006B108C">
        <w:rPr>
          <w:rFonts w:asciiTheme="majorHAnsi" w:hAnsiTheme="majorHAnsi" w:cstheme="majorHAnsi"/>
        </w:rPr>
        <w:t xml:space="preserve">cost </w:t>
      </w:r>
      <w:r w:rsidR="0078422D" w:rsidRPr="00834EF2">
        <w:rPr>
          <w:rFonts w:asciiTheme="majorHAnsi" w:hAnsiTheme="majorHAnsi" w:cstheme="majorHAnsi"/>
        </w:rPr>
        <w:t>Dmitriev</w:t>
      </w:r>
      <w:r w:rsidR="005E5A86" w:rsidRPr="00834EF2">
        <w:rPr>
          <w:rFonts w:asciiTheme="majorHAnsi" w:hAnsiTheme="majorHAnsi" w:cstheme="majorHAnsi"/>
        </w:rPr>
        <w:t xml:space="preserve"> </w:t>
      </w:r>
      <w:r w:rsidR="0078422D" w:rsidRPr="00834EF2">
        <w:rPr>
          <w:rFonts w:asciiTheme="majorHAnsi" w:hAnsiTheme="majorHAnsi" w:cstheme="majorHAnsi"/>
        </w:rPr>
        <w:t>120</w:t>
      </w:r>
      <w:r w:rsidR="005E5A86" w:rsidRPr="00834EF2">
        <w:rPr>
          <w:rFonts w:asciiTheme="majorHAnsi" w:hAnsiTheme="majorHAnsi" w:cstheme="majorHAnsi"/>
        </w:rPr>
        <w:t xml:space="preserve"> </w:t>
      </w:r>
      <w:r w:rsidR="006B108C">
        <w:rPr>
          <w:rFonts w:asciiTheme="majorHAnsi" w:hAnsiTheme="majorHAnsi" w:cstheme="majorHAnsi"/>
        </w:rPr>
        <w:t>r</w:t>
      </w:r>
      <w:r w:rsidR="0078422D" w:rsidRPr="00834EF2">
        <w:rPr>
          <w:rFonts w:asciiTheme="majorHAnsi" w:hAnsiTheme="majorHAnsi" w:cstheme="majorHAnsi"/>
        </w:rPr>
        <w:t>ubles</w:t>
      </w:r>
      <w:r w:rsidR="005E5A86" w:rsidRPr="00834EF2">
        <w:rPr>
          <w:rFonts w:asciiTheme="majorHAnsi" w:hAnsiTheme="majorHAnsi" w:cstheme="majorHAnsi"/>
        </w:rPr>
        <w:t xml:space="preserve"> </w:t>
      </w:r>
      <w:r w:rsidR="0078422D" w:rsidRPr="00834EF2">
        <w:rPr>
          <w:rFonts w:asciiTheme="majorHAnsi" w:hAnsiTheme="majorHAnsi" w:cstheme="majorHAnsi"/>
        </w:rPr>
        <w:t>(Ibid,</w:t>
      </w:r>
      <w:r w:rsidR="005E5A86" w:rsidRPr="00834EF2">
        <w:rPr>
          <w:rFonts w:asciiTheme="majorHAnsi" w:hAnsiTheme="majorHAnsi" w:cstheme="majorHAnsi"/>
        </w:rPr>
        <w:t xml:space="preserve"> </w:t>
      </w:r>
      <w:r w:rsidR="006B108C">
        <w:rPr>
          <w:rFonts w:asciiTheme="majorHAnsi" w:hAnsiTheme="majorHAnsi" w:cstheme="majorHAnsi"/>
        </w:rPr>
        <w:t xml:space="preserve">59), which meant that his profit amounted to </w:t>
      </w:r>
      <w:r w:rsidR="0078422D" w:rsidRPr="00834EF2">
        <w:rPr>
          <w:rFonts w:asciiTheme="majorHAnsi" w:hAnsiTheme="majorHAnsi" w:cstheme="majorHAnsi"/>
        </w:rPr>
        <w:t>280</w:t>
      </w:r>
      <w:r w:rsidR="005E5A86" w:rsidRPr="00834EF2">
        <w:rPr>
          <w:rFonts w:asciiTheme="majorHAnsi" w:hAnsiTheme="majorHAnsi" w:cstheme="majorHAnsi"/>
        </w:rPr>
        <w:t xml:space="preserve"> </w:t>
      </w:r>
      <w:r w:rsidR="0078422D" w:rsidRPr="00834EF2">
        <w:rPr>
          <w:rFonts w:asciiTheme="majorHAnsi" w:hAnsiTheme="majorHAnsi" w:cstheme="majorHAnsi"/>
        </w:rPr>
        <w:t>rubles.</w:t>
      </w:r>
      <w:r w:rsidR="005E5A86" w:rsidRPr="00834EF2">
        <w:rPr>
          <w:rFonts w:asciiTheme="majorHAnsi" w:hAnsiTheme="majorHAnsi" w:cstheme="majorHAnsi"/>
        </w:rPr>
        <w:t xml:space="preserve"> </w:t>
      </w:r>
      <w:r w:rsidR="0078422D" w:rsidRPr="00834EF2">
        <w:rPr>
          <w:rFonts w:asciiTheme="majorHAnsi" w:hAnsiTheme="majorHAnsi" w:cstheme="majorHAnsi"/>
        </w:rPr>
        <w:t>It</w:t>
      </w:r>
      <w:r w:rsidR="005E5A86" w:rsidRPr="00834EF2">
        <w:rPr>
          <w:rFonts w:asciiTheme="majorHAnsi" w:hAnsiTheme="majorHAnsi" w:cstheme="majorHAnsi"/>
        </w:rPr>
        <w:t xml:space="preserve"> </w:t>
      </w:r>
      <w:r w:rsidR="0078422D" w:rsidRPr="00834EF2">
        <w:rPr>
          <w:rFonts w:asciiTheme="majorHAnsi" w:hAnsiTheme="majorHAnsi" w:cstheme="majorHAnsi"/>
        </w:rPr>
        <w:t>is</w:t>
      </w:r>
      <w:r w:rsidR="005E5A86" w:rsidRPr="00834EF2">
        <w:rPr>
          <w:rFonts w:asciiTheme="majorHAnsi" w:hAnsiTheme="majorHAnsi" w:cstheme="majorHAnsi"/>
        </w:rPr>
        <w:t xml:space="preserve"> </w:t>
      </w:r>
      <w:r w:rsidR="0078422D" w:rsidRPr="00834EF2">
        <w:rPr>
          <w:rFonts w:asciiTheme="majorHAnsi" w:hAnsiTheme="majorHAnsi" w:cstheme="majorHAnsi"/>
        </w:rPr>
        <w:t>worth</w:t>
      </w:r>
      <w:r w:rsidR="005E5A86" w:rsidRPr="00834EF2">
        <w:rPr>
          <w:rFonts w:asciiTheme="majorHAnsi" w:hAnsiTheme="majorHAnsi" w:cstheme="majorHAnsi"/>
        </w:rPr>
        <w:t xml:space="preserve"> </w:t>
      </w:r>
      <w:r w:rsidR="0078422D" w:rsidRPr="00834EF2">
        <w:rPr>
          <w:rFonts w:asciiTheme="majorHAnsi" w:hAnsiTheme="majorHAnsi" w:cstheme="majorHAnsi"/>
        </w:rPr>
        <w:t>noting</w:t>
      </w:r>
      <w:r w:rsidR="005E5A86" w:rsidRPr="00834EF2">
        <w:rPr>
          <w:rFonts w:asciiTheme="majorHAnsi" w:hAnsiTheme="majorHAnsi" w:cstheme="majorHAnsi"/>
        </w:rPr>
        <w:t xml:space="preserve"> </w:t>
      </w:r>
      <w:r w:rsidR="0078422D" w:rsidRPr="00834EF2">
        <w:rPr>
          <w:rFonts w:asciiTheme="majorHAnsi" w:hAnsiTheme="majorHAnsi" w:cstheme="majorHAnsi"/>
        </w:rPr>
        <w:t>that</w:t>
      </w:r>
      <w:r w:rsidR="005E5A86" w:rsidRPr="00834EF2">
        <w:rPr>
          <w:rFonts w:asciiTheme="majorHAnsi" w:hAnsiTheme="majorHAnsi" w:cstheme="majorHAnsi"/>
        </w:rPr>
        <w:t xml:space="preserve"> </w:t>
      </w:r>
      <w:r w:rsidR="0078422D" w:rsidRPr="00834EF2">
        <w:rPr>
          <w:rFonts w:asciiTheme="majorHAnsi" w:hAnsiTheme="majorHAnsi" w:cstheme="majorHAnsi"/>
        </w:rPr>
        <w:t>for</w:t>
      </w:r>
      <w:r w:rsidR="005E5A86" w:rsidRPr="00834EF2">
        <w:rPr>
          <w:rFonts w:asciiTheme="majorHAnsi" w:hAnsiTheme="majorHAnsi" w:cstheme="majorHAnsi"/>
        </w:rPr>
        <w:t xml:space="preserve"> </w:t>
      </w:r>
      <w:r w:rsidR="0078422D" w:rsidRPr="00834EF2">
        <w:rPr>
          <w:rFonts w:asciiTheme="majorHAnsi" w:hAnsiTheme="majorHAnsi" w:cstheme="majorHAnsi"/>
        </w:rPr>
        <w:t>his</w:t>
      </w:r>
      <w:r w:rsidR="005E5A86" w:rsidRPr="00834EF2">
        <w:rPr>
          <w:rFonts w:asciiTheme="majorHAnsi" w:hAnsiTheme="majorHAnsi" w:cstheme="majorHAnsi"/>
        </w:rPr>
        <w:t xml:space="preserve"> </w:t>
      </w:r>
      <w:r w:rsidR="00A53467" w:rsidRPr="00834EF2">
        <w:rPr>
          <w:rFonts w:asciiTheme="majorHAnsi" w:hAnsiTheme="majorHAnsi" w:cstheme="majorHAnsi"/>
        </w:rPr>
        <w:t>abovementioned</w:t>
      </w:r>
      <w:r w:rsidR="005E5A86" w:rsidRPr="00834EF2">
        <w:rPr>
          <w:rFonts w:asciiTheme="majorHAnsi" w:hAnsiTheme="majorHAnsi" w:cstheme="majorHAnsi"/>
        </w:rPr>
        <w:t xml:space="preserve"> </w:t>
      </w:r>
      <w:r w:rsidR="0078422D" w:rsidRPr="00834EF2">
        <w:rPr>
          <w:rFonts w:asciiTheme="majorHAnsi" w:hAnsiTheme="majorHAnsi" w:cstheme="majorHAnsi"/>
        </w:rPr>
        <w:t>collection</w:t>
      </w:r>
      <w:r w:rsidR="005E5A86" w:rsidRPr="00834EF2">
        <w:rPr>
          <w:rFonts w:asciiTheme="majorHAnsi" w:hAnsiTheme="majorHAnsi" w:cstheme="majorHAnsi"/>
        </w:rPr>
        <w:t xml:space="preserve"> </w:t>
      </w:r>
      <w:r w:rsidR="0078422D" w:rsidRPr="00834EF2">
        <w:rPr>
          <w:rFonts w:asciiTheme="majorHAnsi" w:hAnsiTheme="majorHAnsi" w:cstheme="majorHAnsi"/>
        </w:rPr>
        <w:t>of</w:t>
      </w:r>
      <w:r w:rsidR="005E5A86" w:rsidRPr="00834EF2">
        <w:rPr>
          <w:rFonts w:asciiTheme="majorHAnsi" w:hAnsiTheme="majorHAnsi" w:cstheme="majorHAnsi"/>
        </w:rPr>
        <w:t xml:space="preserve"> </w:t>
      </w:r>
      <w:r w:rsidR="0078422D" w:rsidRPr="00834EF2">
        <w:rPr>
          <w:rFonts w:asciiTheme="majorHAnsi" w:hAnsiTheme="majorHAnsi" w:cstheme="majorHAnsi"/>
        </w:rPr>
        <w:t>songs</w:t>
      </w:r>
      <w:r w:rsidR="005E5A86" w:rsidRPr="00834EF2">
        <w:rPr>
          <w:rFonts w:asciiTheme="majorHAnsi" w:hAnsiTheme="majorHAnsi" w:cstheme="majorHAnsi"/>
        </w:rPr>
        <w:t xml:space="preserve"> </w:t>
      </w:r>
      <w:r w:rsidR="0078422D" w:rsidRPr="00834EF2">
        <w:rPr>
          <w:rFonts w:asciiTheme="majorHAnsi" w:hAnsiTheme="majorHAnsi" w:cstheme="majorHAnsi"/>
        </w:rPr>
        <w:t>Dmitriev</w:t>
      </w:r>
      <w:r w:rsidR="005E5A86" w:rsidRPr="00834EF2">
        <w:rPr>
          <w:rFonts w:asciiTheme="majorHAnsi" w:hAnsiTheme="majorHAnsi" w:cstheme="majorHAnsi"/>
        </w:rPr>
        <w:t xml:space="preserve"> </w:t>
      </w:r>
      <w:r w:rsidR="0078422D" w:rsidRPr="00834EF2">
        <w:rPr>
          <w:rFonts w:asciiTheme="majorHAnsi" w:hAnsiTheme="majorHAnsi" w:cstheme="majorHAnsi"/>
        </w:rPr>
        <w:t>received</w:t>
      </w:r>
      <w:r w:rsidR="005E5A86" w:rsidRPr="00834EF2">
        <w:rPr>
          <w:rFonts w:asciiTheme="majorHAnsi" w:hAnsiTheme="majorHAnsi" w:cstheme="majorHAnsi"/>
        </w:rPr>
        <w:t xml:space="preserve"> </w:t>
      </w:r>
      <w:r w:rsidR="0078422D" w:rsidRPr="00834EF2">
        <w:rPr>
          <w:rFonts w:asciiTheme="majorHAnsi" w:hAnsiTheme="majorHAnsi" w:cstheme="majorHAnsi"/>
        </w:rPr>
        <w:t>200</w:t>
      </w:r>
      <w:r w:rsidR="005E5A86" w:rsidRPr="00834EF2">
        <w:rPr>
          <w:rFonts w:asciiTheme="majorHAnsi" w:hAnsiTheme="majorHAnsi" w:cstheme="majorHAnsi"/>
        </w:rPr>
        <w:t xml:space="preserve"> </w:t>
      </w:r>
      <w:r w:rsidR="0078422D" w:rsidRPr="00834EF2">
        <w:rPr>
          <w:rFonts w:asciiTheme="majorHAnsi" w:hAnsiTheme="majorHAnsi" w:cstheme="majorHAnsi"/>
        </w:rPr>
        <w:t>rubles</w:t>
      </w:r>
      <w:r w:rsidR="005E5A86" w:rsidRPr="00834EF2">
        <w:rPr>
          <w:rFonts w:asciiTheme="majorHAnsi" w:hAnsiTheme="majorHAnsi" w:cstheme="majorHAnsi"/>
        </w:rPr>
        <w:t xml:space="preserve"> </w:t>
      </w:r>
      <w:r w:rsidR="0078422D" w:rsidRPr="00834EF2">
        <w:rPr>
          <w:rFonts w:asciiTheme="majorHAnsi" w:hAnsiTheme="majorHAnsi" w:cstheme="majorHAnsi"/>
        </w:rPr>
        <w:t>(Ibid,</w:t>
      </w:r>
      <w:r w:rsidR="005E5A86" w:rsidRPr="00834EF2">
        <w:rPr>
          <w:rFonts w:asciiTheme="majorHAnsi" w:hAnsiTheme="majorHAnsi" w:cstheme="majorHAnsi"/>
        </w:rPr>
        <w:t xml:space="preserve"> </w:t>
      </w:r>
      <w:r w:rsidR="0078422D" w:rsidRPr="00834EF2">
        <w:rPr>
          <w:rFonts w:asciiTheme="majorHAnsi" w:hAnsiTheme="majorHAnsi" w:cstheme="majorHAnsi"/>
        </w:rPr>
        <w:t>70).</w:t>
      </w:r>
    </w:p>
    <w:p w14:paraId="404A3333" w14:textId="7F91C1BB" w:rsidR="00A45837" w:rsidRPr="00834EF2" w:rsidRDefault="003C6A83" w:rsidP="0059504D">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Dmitriev</w:t>
      </w:r>
      <w:r w:rsidR="005E5A86" w:rsidRPr="00834EF2">
        <w:rPr>
          <w:rFonts w:asciiTheme="majorHAnsi" w:hAnsiTheme="majorHAnsi" w:cstheme="majorHAnsi"/>
        </w:rPr>
        <w:t xml:space="preserve"> </w:t>
      </w:r>
      <w:r w:rsidRPr="00834EF2">
        <w:rPr>
          <w:rFonts w:asciiTheme="majorHAnsi" w:hAnsiTheme="majorHAnsi" w:cstheme="majorHAnsi"/>
        </w:rPr>
        <w:t>had</w:t>
      </w:r>
      <w:r w:rsidR="005E5A86" w:rsidRPr="00834EF2">
        <w:rPr>
          <w:rFonts w:asciiTheme="majorHAnsi" w:hAnsiTheme="majorHAnsi" w:cstheme="majorHAnsi"/>
        </w:rPr>
        <w:t xml:space="preserve"> </w:t>
      </w:r>
      <w:r w:rsidRPr="00834EF2">
        <w:rPr>
          <w:rFonts w:asciiTheme="majorHAnsi" w:hAnsiTheme="majorHAnsi" w:cstheme="majorHAnsi"/>
        </w:rPr>
        <w:t>an</w:t>
      </w:r>
      <w:r w:rsidR="005E5A86" w:rsidRPr="00834EF2">
        <w:rPr>
          <w:rFonts w:asciiTheme="majorHAnsi" w:hAnsiTheme="majorHAnsi" w:cstheme="majorHAnsi"/>
        </w:rPr>
        <w:t xml:space="preserve"> </w:t>
      </w:r>
      <w:r w:rsidRPr="00834EF2">
        <w:rPr>
          <w:rFonts w:asciiTheme="majorHAnsi" w:hAnsiTheme="majorHAnsi" w:cstheme="majorHAnsi"/>
        </w:rPr>
        <w:t>established</w:t>
      </w:r>
      <w:r w:rsidR="005E5A86" w:rsidRPr="00834EF2">
        <w:rPr>
          <w:rFonts w:asciiTheme="majorHAnsi" w:hAnsiTheme="majorHAnsi" w:cstheme="majorHAnsi"/>
        </w:rPr>
        <w:t xml:space="preserve"> </w:t>
      </w:r>
      <w:r w:rsidRPr="00834EF2">
        <w:rPr>
          <w:rFonts w:asciiTheme="majorHAnsi" w:hAnsiTheme="majorHAnsi" w:cstheme="majorHAnsi"/>
        </w:rPr>
        <w:t>reputation</w:t>
      </w:r>
      <w:r w:rsidR="005E5A86" w:rsidRPr="00834EF2">
        <w:rPr>
          <w:rFonts w:asciiTheme="majorHAnsi" w:hAnsiTheme="majorHAnsi" w:cstheme="majorHAnsi"/>
        </w:rPr>
        <w:t xml:space="preserve"> </w:t>
      </w:r>
      <w:r w:rsidR="0078422D" w:rsidRPr="00834EF2">
        <w:rPr>
          <w:rFonts w:asciiTheme="majorHAnsi" w:hAnsiTheme="majorHAnsi" w:cstheme="majorHAnsi"/>
        </w:rPr>
        <w:t>as</w:t>
      </w:r>
      <w:r w:rsidR="005E5A86" w:rsidRPr="00834EF2">
        <w:rPr>
          <w:rFonts w:asciiTheme="majorHAnsi" w:hAnsiTheme="majorHAnsi" w:cstheme="majorHAnsi"/>
        </w:rPr>
        <w:t xml:space="preserve"> </w:t>
      </w:r>
      <w:r w:rsidR="006B108C">
        <w:rPr>
          <w:rFonts w:asciiTheme="majorHAnsi" w:hAnsiTheme="majorHAnsi" w:cstheme="majorHAnsi"/>
        </w:rPr>
        <w:t xml:space="preserve">a </w:t>
      </w:r>
      <w:r w:rsidR="0078422D" w:rsidRPr="00834EF2">
        <w:rPr>
          <w:rFonts w:asciiTheme="majorHAnsi" w:hAnsiTheme="majorHAnsi" w:cstheme="majorHAnsi"/>
        </w:rPr>
        <w:t>poet</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His</w:t>
      </w:r>
      <w:r w:rsidR="006B108C">
        <w:rPr>
          <w:rFonts w:asciiTheme="majorHAnsi" w:hAnsiTheme="majorHAnsi" w:cstheme="majorHAnsi"/>
        </w:rPr>
        <w:t xml:space="preserve"> 1791 poem</w:t>
      </w:r>
      <w:r w:rsidR="005E5A86" w:rsidRPr="00834EF2">
        <w:rPr>
          <w:rFonts w:asciiTheme="majorHAnsi" w:hAnsiTheme="majorHAnsi" w:cstheme="majorHAnsi"/>
        </w:rPr>
        <w:t xml:space="preserve"> </w:t>
      </w:r>
      <w:r w:rsidR="006B108C">
        <w:rPr>
          <w:rFonts w:asciiTheme="majorHAnsi" w:hAnsiTheme="majorHAnsi" w:cstheme="majorHAnsi"/>
        </w:rPr>
        <w:t>“Modnaia zhena” (</w:t>
      </w:r>
      <w:r w:rsidRPr="00834EF2">
        <w:rPr>
          <w:rFonts w:asciiTheme="majorHAnsi" w:hAnsiTheme="majorHAnsi" w:cstheme="majorHAnsi"/>
        </w:rPr>
        <w:t>“</w:t>
      </w:r>
      <w:r w:rsidR="006B108C">
        <w:rPr>
          <w:rFonts w:asciiTheme="majorHAnsi" w:hAnsiTheme="majorHAnsi" w:cstheme="majorHAnsi"/>
        </w:rPr>
        <w:t xml:space="preserve">The </w:t>
      </w:r>
      <w:r w:rsidRPr="00834EF2">
        <w:rPr>
          <w:rFonts w:asciiTheme="majorHAnsi" w:hAnsiTheme="majorHAnsi" w:cstheme="majorHAnsi"/>
        </w:rPr>
        <w:t>Fashionable</w:t>
      </w:r>
      <w:r w:rsidR="005E5A86" w:rsidRPr="00834EF2">
        <w:rPr>
          <w:rFonts w:asciiTheme="majorHAnsi" w:hAnsiTheme="majorHAnsi" w:cstheme="majorHAnsi"/>
        </w:rPr>
        <w:t xml:space="preserve"> </w:t>
      </w:r>
      <w:r w:rsidR="006B108C">
        <w:rPr>
          <w:rFonts w:asciiTheme="majorHAnsi" w:hAnsiTheme="majorHAnsi" w:cstheme="majorHAnsi"/>
        </w:rPr>
        <w:t>W</w:t>
      </w:r>
      <w:r w:rsidRPr="00834EF2">
        <w:rPr>
          <w:rFonts w:asciiTheme="majorHAnsi" w:hAnsiTheme="majorHAnsi" w:cstheme="majorHAnsi"/>
        </w:rPr>
        <w:t>ife”</w:t>
      </w:r>
      <w:r w:rsidR="006B108C">
        <w:rPr>
          <w:rFonts w:asciiTheme="majorHAnsi" w:hAnsiTheme="majorHAnsi" w:cstheme="majorHAnsi"/>
        </w:rPr>
        <w:t>),</w:t>
      </w:r>
      <w:r w:rsidR="005E5A86" w:rsidRPr="00834EF2">
        <w:rPr>
          <w:rFonts w:asciiTheme="majorHAnsi" w:hAnsiTheme="majorHAnsi" w:cstheme="majorHAnsi"/>
        </w:rPr>
        <w:t xml:space="preserve"> </w:t>
      </w:r>
      <w:r w:rsidR="006B108C">
        <w:rPr>
          <w:rFonts w:asciiTheme="majorHAnsi" w:hAnsiTheme="majorHAnsi" w:cstheme="majorHAnsi"/>
        </w:rPr>
        <w:t xml:space="preserve">which Karamzin published in </w:t>
      </w:r>
      <w:r w:rsidRPr="00834EF2">
        <w:rPr>
          <w:rFonts w:asciiTheme="majorHAnsi" w:hAnsiTheme="majorHAnsi" w:cstheme="majorHAnsi"/>
          <w:i/>
        </w:rPr>
        <w:t>Moskovskii</w:t>
      </w:r>
      <w:r w:rsidR="005E5A86" w:rsidRPr="00834EF2">
        <w:rPr>
          <w:rFonts w:asciiTheme="majorHAnsi" w:hAnsiTheme="majorHAnsi" w:cstheme="majorHAnsi"/>
          <w:i/>
        </w:rPr>
        <w:t xml:space="preserve"> </w:t>
      </w:r>
      <w:r w:rsidRPr="00834EF2">
        <w:rPr>
          <w:rFonts w:asciiTheme="majorHAnsi" w:hAnsiTheme="majorHAnsi" w:cstheme="majorHAnsi"/>
          <w:i/>
        </w:rPr>
        <w:t>zhurnal</w:t>
      </w:r>
      <w:r w:rsidR="006B108C">
        <w:rPr>
          <w:rFonts w:asciiTheme="majorHAnsi" w:hAnsiTheme="majorHAnsi" w:cstheme="majorHAnsi"/>
          <w:i/>
        </w:rPr>
        <w:t xml:space="preserve">, </w:t>
      </w:r>
      <w:r w:rsidRPr="00834EF2">
        <w:rPr>
          <w:rFonts w:asciiTheme="majorHAnsi" w:hAnsiTheme="majorHAnsi" w:cstheme="majorHAnsi"/>
        </w:rPr>
        <w:t>even</w:t>
      </w:r>
      <w:r w:rsidR="005E5A86" w:rsidRPr="00834EF2">
        <w:rPr>
          <w:rFonts w:asciiTheme="majorHAnsi" w:hAnsiTheme="majorHAnsi" w:cstheme="majorHAnsi"/>
        </w:rPr>
        <w:t xml:space="preserve"> </w:t>
      </w:r>
      <w:r w:rsidRPr="00834EF2">
        <w:rPr>
          <w:rFonts w:asciiTheme="majorHAnsi" w:hAnsiTheme="majorHAnsi" w:cstheme="majorHAnsi"/>
        </w:rPr>
        <w:t>caused</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minor</w:t>
      </w:r>
      <w:r w:rsidR="005E5A86" w:rsidRPr="00834EF2">
        <w:rPr>
          <w:rFonts w:asciiTheme="majorHAnsi" w:hAnsiTheme="majorHAnsi" w:cstheme="majorHAnsi"/>
        </w:rPr>
        <w:t xml:space="preserve"> </w:t>
      </w:r>
      <w:r w:rsidRPr="00834EF2">
        <w:rPr>
          <w:rFonts w:asciiTheme="majorHAnsi" w:hAnsiTheme="majorHAnsi" w:cstheme="majorHAnsi"/>
        </w:rPr>
        <w:lastRenderedPageBreak/>
        <w:t>sensation.</w:t>
      </w:r>
      <w:r w:rsidR="005E5A86" w:rsidRPr="00834EF2">
        <w:rPr>
          <w:rFonts w:asciiTheme="majorHAnsi" w:hAnsiTheme="majorHAnsi" w:cstheme="majorHAnsi"/>
        </w:rPr>
        <w:t xml:space="preserve"> </w:t>
      </w:r>
      <w:r w:rsidRPr="00834EF2">
        <w:rPr>
          <w:rFonts w:asciiTheme="majorHAnsi" w:hAnsiTheme="majorHAnsi" w:cstheme="majorHAnsi"/>
        </w:rPr>
        <w:t>However,</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literary</w:t>
      </w:r>
      <w:r w:rsidR="005E5A86" w:rsidRPr="00834EF2">
        <w:rPr>
          <w:rFonts w:asciiTheme="majorHAnsi" w:hAnsiTheme="majorHAnsi" w:cstheme="majorHAnsi"/>
        </w:rPr>
        <w:t xml:space="preserve"> </w:t>
      </w:r>
      <w:r w:rsidRPr="00834EF2">
        <w:rPr>
          <w:rFonts w:asciiTheme="majorHAnsi" w:hAnsiTheme="majorHAnsi" w:cstheme="majorHAnsi"/>
        </w:rPr>
        <w:t>popularity</w:t>
      </w:r>
      <w:r w:rsidR="005E5A86" w:rsidRPr="00834EF2">
        <w:rPr>
          <w:rFonts w:asciiTheme="majorHAnsi" w:hAnsiTheme="majorHAnsi" w:cstheme="majorHAnsi"/>
        </w:rPr>
        <w:t xml:space="preserve"> </w:t>
      </w:r>
      <w:r w:rsidR="007569DE" w:rsidRPr="00834EF2">
        <w:rPr>
          <w:rFonts w:asciiTheme="majorHAnsi" w:hAnsiTheme="majorHAnsi" w:cstheme="majorHAnsi"/>
        </w:rPr>
        <w:t>lagged</w:t>
      </w:r>
      <w:r w:rsidR="005E5A86" w:rsidRPr="00834EF2">
        <w:rPr>
          <w:rFonts w:asciiTheme="majorHAnsi" w:hAnsiTheme="majorHAnsi" w:cstheme="majorHAnsi"/>
        </w:rPr>
        <w:t xml:space="preserve"> </w:t>
      </w:r>
      <w:r w:rsidR="007569DE" w:rsidRPr="00834EF2">
        <w:rPr>
          <w:rFonts w:asciiTheme="majorHAnsi" w:hAnsiTheme="majorHAnsi" w:cstheme="majorHAnsi"/>
        </w:rPr>
        <w:t>far</w:t>
      </w:r>
      <w:r w:rsidR="005E5A86" w:rsidRPr="00834EF2">
        <w:rPr>
          <w:rFonts w:asciiTheme="majorHAnsi" w:hAnsiTheme="majorHAnsi" w:cstheme="majorHAnsi"/>
        </w:rPr>
        <w:t xml:space="preserve"> </w:t>
      </w:r>
      <w:r w:rsidR="007569DE" w:rsidRPr="00834EF2">
        <w:rPr>
          <w:rFonts w:asciiTheme="majorHAnsi" w:hAnsiTheme="majorHAnsi" w:cstheme="majorHAnsi"/>
        </w:rPr>
        <w:t>behind</w:t>
      </w:r>
      <w:r w:rsidR="005E5A86" w:rsidRPr="00834EF2">
        <w:rPr>
          <w:rFonts w:asciiTheme="majorHAnsi" w:hAnsiTheme="majorHAnsi" w:cstheme="majorHAnsi"/>
        </w:rPr>
        <w:t xml:space="preserve"> </w:t>
      </w:r>
      <w:r w:rsidR="007569DE" w:rsidRPr="00834EF2">
        <w:rPr>
          <w:rFonts w:asciiTheme="majorHAnsi" w:hAnsiTheme="majorHAnsi" w:cstheme="majorHAnsi"/>
        </w:rPr>
        <w:t>the</w:t>
      </w:r>
      <w:r w:rsidR="005E5A86" w:rsidRPr="00834EF2">
        <w:rPr>
          <w:rFonts w:asciiTheme="majorHAnsi" w:hAnsiTheme="majorHAnsi" w:cstheme="majorHAnsi"/>
        </w:rPr>
        <w:t xml:space="preserve"> </w:t>
      </w:r>
      <w:r w:rsidR="007569DE" w:rsidRPr="00834EF2">
        <w:rPr>
          <w:rFonts w:asciiTheme="majorHAnsi" w:hAnsiTheme="majorHAnsi" w:cstheme="majorHAnsi"/>
        </w:rPr>
        <w:t>growing</w:t>
      </w:r>
      <w:r w:rsidR="005E5A86" w:rsidRPr="00834EF2">
        <w:rPr>
          <w:rFonts w:asciiTheme="majorHAnsi" w:hAnsiTheme="majorHAnsi" w:cstheme="majorHAnsi"/>
        </w:rPr>
        <w:t xml:space="preserve"> </w:t>
      </w:r>
      <w:r w:rsidRPr="00834EF2">
        <w:rPr>
          <w:rFonts w:asciiTheme="majorHAnsi" w:hAnsiTheme="majorHAnsi" w:cstheme="majorHAnsi"/>
        </w:rPr>
        <w:t>fame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friend,</w:t>
      </w:r>
      <w:r w:rsidR="005E5A86" w:rsidRPr="00834EF2">
        <w:rPr>
          <w:rFonts w:asciiTheme="majorHAnsi" w:hAnsiTheme="majorHAnsi" w:cstheme="majorHAnsi"/>
        </w:rPr>
        <w:t xml:space="preserve"> </w:t>
      </w:r>
      <w:r w:rsidR="0059504D">
        <w:rPr>
          <w:rFonts w:asciiTheme="majorHAnsi" w:hAnsiTheme="majorHAnsi" w:cstheme="majorHAnsi"/>
        </w:rPr>
        <w:t xml:space="preserve">attested by the discrepancy in the frequency with which each man’s works were reissued. </w:t>
      </w:r>
      <w:r w:rsidR="00A53467" w:rsidRPr="00834EF2">
        <w:rPr>
          <w:rFonts w:asciiTheme="majorHAnsi" w:hAnsiTheme="majorHAnsi" w:cstheme="majorHAnsi"/>
        </w:rPr>
        <w:t>Dmitriev</w:t>
      </w:r>
      <w:r w:rsidR="005E5A86" w:rsidRPr="00834EF2">
        <w:rPr>
          <w:rFonts w:asciiTheme="majorHAnsi" w:hAnsiTheme="majorHAnsi" w:cstheme="majorHAnsi"/>
        </w:rPr>
        <w:t xml:space="preserve"> </w:t>
      </w:r>
      <w:r w:rsidRPr="00834EF2">
        <w:rPr>
          <w:rFonts w:asciiTheme="majorHAnsi" w:hAnsiTheme="majorHAnsi" w:cstheme="majorHAnsi"/>
        </w:rPr>
        <w:t>himself</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0078422D" w:rsidRPr="00834EF2">
        <w:rPr>
          <w:rFonts w:asciiTheme="majorHAnsi" w:hAnsiTheme="majorHAnsi" w:cstheme="majorHAnsi"/>
        </w:rPr>
        <w:t>well</w:t>
      </w:r>
      <w:r w:rsidR="005E5A86" w:rsidRPr="00834EF2">
        <w:rPr>
          <w:rFonts w:asciiTheme="majorHAnsi" w:hAnsiTheme="majorHAnsi" w:cstheme="majorHAnsi"/>
        </w:rPr>
        <w:t xml:space="preserve"> </w:t>
      </w:r>
      <w:r w:rsidRPr="00834EF2">
        <w:rPr>
          <w:rFonts w:asciiTheme="majorHAnsi" w:hAnsiTheme="majorHAnsi" w:cstheme="majorHAnsi"/>
        </w:rPr>
        <w:t>aware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0059504D">
        <w:rPr>
          <w:rFonts w:asciiTheme="majorHAnsi" w:hAnsiTheme="majorHAnsi" w:cstheme="majorHAnsi"/>
        </w:rPr>
        <w:t xml:space="preserve">this: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entitled</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book</w:t>
      </w:r>
      <w:r w:rsidR="005E5A86" w:rsidRPr="00834EF2">
        <w:rPr>
          <w:rFonts w:asciiTheme="majorHAnsi" w:hAnsiTheme="majorHAnsi" w:cstheme="majorHAnsi"/>
        </w:rPr>
        <w:t xml:space="preserve"> </w:t>
      </w:r>
      <w:r w:rsidRPr="0059504D">
        <w:rPr>
          <w:rFonts w:asciiTheme="majorHAnsi" w:hAnsiTheme="majorHAnsi" w:cstheme="majorHAnsi"/>
          <w:i/>
          <w:iCs/>
        </w:rPr>
        <w:t>And</w:t>
      </w:r>
      <w:r w:rsidR="005E5A86" w:rsidRPr="0059504D">
        <w:rPr>
          <w:rFonts w:asciiTheme="majorHAnsi" w:hAnsiTheme="majorHAnsi" w:cstheme="majorHAnsi"/>
          <w:i/>
          <w:iCs/>
        </w:rPr>
        <w:t xml:space="preserve"> </w:t>
      </w:r>
      <w:r w:rsidR="0059504D" w:rsidRPr="0059504D">
        <w:rPr>
          <w:rFonts w:asciiTheme="majorHAnsi" w:hAnsiTheme="majorHAnsi" w:cstheme="majorHAnsi"/>
          <w:i/>
          <w:iCs/>
        </w:rPr>
        <w:t>M</w:t>
      </w:r>
      <w:r w:rsidRPr="0059504D">
        <w:rPr>
          <w:rFonts w:asciiTheme="majorHAnsi" w:hAnsiTheme="majorHAnsi" w:cstheme="majorHAnsi"/>
          <w:i/>
          <w:iCs/>
        </w:rPr>
        <w:t>y</w:t>
      </w:r>
      <w:r w:rsidR="005E5A86" w:rsidRPr="0059504D">
        <w:rPr>
          <w:rFonts w:asciiTheme="majorHAnsi" w:hAnsiTheme="majorHAnsi" w:cstheme="majorHAnsi"/>
          <w:i/>
          <w:iCs/>
        </w:rPr>
        <w:t xml:space="preserve"> </w:t>
      </w:r>
      <w:r w:rsidR="0059504D" w:rsidRPr="0059504D">
        <w:rPr>
          <w:rFonts w:asciiTheme="majorHAnsi" w:hAnsiTheme="majorHAnsi" w:cstheme="majorHAnsi"/>
          <w:i/>
          <w:iCs/>
        </w:rPr>
        <w:t>T</w:t>
      </w:r>
      <w:r w:rsidRPr="0059504D">
        <w:rPr>
          <w:rFonts w:asciiTheme="majorHAnsi" w:hAnsiTheme="majorHAnsi" w:cstheme="majorHAnsi"/>
          <w:i/>
          <w:iCs/>
        </w:rPr>
        <w:t>rifles</w:t>
      </w:r>
      <w:r w:rsidR="005E5A86" w:rsidRPr="00834EF2">
        <w:rPr>
          <w:rFonts w:asciiTheme="majorHAnsi" w:hAnsiTheme="majorHAnsi" w:cstheme="majorHAnsi"/>
        </w:rPr>
        <w:t xml:space="preserve"> </w:t>
      </w:r>
      <w:r w:rsidR="0059504D">
        <w:rPr>
          <w:rFonts w:asciiTheme="majorHAnsi" w:hAnsiTheme="majorHAnsi" w:cstheme="majorHAnsi"/>
        </w:rPr>
        <w:t>after</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0059504D">
        <w:rPr>
          <w:rFonts w:asciiTheme="majorHAnsi" w:hAnsiTheme="majorHAnsi" w:cstheme="majorHAnsi"/>
        </w:rPr>
        <w:t xml:space="preserve">had issued a two-volume set called </w:t>
      </w:r>
      <w:r w:rsidR="00460E7D" w:rsidRPr="0059504D">
        <w:rPr>
          <w:rFonts w:asciiTheme="majorHAnsi" w:hAnsiTheme="majorHAnsi" w:cstheme="majorHAnsi"/>
          <w:i/>
          <w:iCs/>
        </w:rPr>
        <w:t>My</w:t>
      </w:r>
      <w:r w:rsidR="005E5A86" w:rsidRPr="0059504D">
        <w:rPr>
          <w:rFonts w:asciiTheme="majorHAnsi" w:hAnsiTheme="majorHAnsi" w:cstheme="majorHAnsi"/>
          <w:i/>
          <w:iCs/>
        </w:rPr>
        <w:t xml:space="preserve"> </w:t>
      </w:r>
      <w:r w:rsidR="0059504D" w:rsidRPr="0059504D">
        <w:rPr>
          <w:rFonts w:asciiTheme="majorHAnsi" w:hAnsiTheme="majorHAnsi" w:cstheme="majorHAnsi"/>
          <w:i/>
          <w:iCs/>
        </w:rPr>
        <w:t>Trifles</w:t>
      </w:r>
      <w:r w:rsidR="00460E7D" w:rsidRPr="00834EF2">
        <w:rPr>
          <w:rFonts w:asciiTheme="majorHAnsi" w:hAnsiTheme="majorHAnsi" w:cstheme="majorHAnsi"/>
        </w:rPr>
        <w:t>.</w:t>
      </w:r>
      <w:r w:rsidR="005E5A86" w:rsidRPr="00834EF2">
        <w:rPr>
          <w:rFonts w:asciiTheme="majorHAnsi" w:hAnsiTheme="majorHAnsi" w:cstheme="majorHAnsi"/>
        </w:rPr>
        <w:t xml:space="preserve"> </w:t>
      </w:r>
      <w:r w:rsidR="0059504D">
        <w:rPr>
          <w:rFonts w:asciiTheme="majorHAnsi" w:hAnsiTheme="majorHAnsi" w:cstheme="majorHAnsi"/>
        </w:rPr>
        <w:t>It is possible to state</w:t>
      </w:r>
      <w:r w:rsidR="005E5A86" w:rsidRPr="00834EF2">
        <w:rPr>
          <w:rFonts w:asciiTheme="majorHAnsi" w:hAnsiTheme="majorHAnsi" w:cstheme="majorHAnsi"/>
        </w:rPr>
        <w:t xml:space="preserve"> </w:t>
      </w:r>
      <w:r w:rsidR="00460E7D" w:rsidRPr="00834EF2">
        <w:rPr>
          <w:rFonts w:asciiTheme="majorHAnsi" w:hAnsiTheme="majorHAnsi" w:cstheme="majorHAnsi"/>
        </w:rPr>
        <w:t>with</w:t>
      </w:r>
      <w:r w:rsidR="005E5A86" w:rsidRPr="00834EF2">
        <w:rPr>
          <w:rFonts w:asciiTheme="majorHAnsi" w:hAnsiTheme="majorHAnsi" w:cstheme="majorHAnsi"/>
        </w:rPr>
        <w:t xml:space="preserve"> </w:t>
      </w:r>
      <w:r w:rsidR="00460E7D" w:rsidRPr="00834EF2">
        <w:rPr>
          <w:rFonts w:asciiTheme="majorHAnsi" w:hAnsiTheme="majorHAnsi" w:cstheme="majorHAnsi"/>
        </w:rPr>
        <w:t>a</w:t>
      </w:r>
      <w:r w:rsidR="005E5A86" w:rsidRPr="00834EF2">
        <w:rPr>
          <w:rFonts w:asciiTheme="majorHAnsi" w:hAnsiTheme="majorHAnsi" w:cstheme="majorHAnsi"/>
        </w:rPr>
        <w:t xml:space="preserve"> </w:t>
      </w:r>
      <w:r w:rsidR="00460E7D" w:rsidRPr="00834EF2">
        <w:rPr>
          <w:rFonts w:asciiTheme="majorHAnsi" w:hAnsiTheme="majorHAnsi" w:cstheme="majorHAnsi"/>
        </w:rPr>
        <w:t>high</w:t>
      </w:r>
      <w:r w:rsidR="005E5A86" w:rsidRPr="00834EF2">
        <w:rPr>
          <w:rFonts w:asciiTheme="majorHAnsi" w:hAnsiTheme="majorHAnsi" w:cstheme="majorHAnsi"/>
        </w:rPr>
        <w:t xml:space="preserve"> </w:t>
      </w:r>
      <w:r w:rsidR="00460E7D" w:rsidRPr="00834EF2">
        <w:rPr>
          <w:rFonts w:asciiTheme="majorHAnsi" w:hAnsiTheme="majorHAnsi" w:cstheme="majorHAnsi"/>
        </w:rPr>
        <w:t>degree</w:t>
      </w:r>
      <w:r w:rsidR="005E5A86" w:rsidRPr="00834EF2">
        <w:rPr>
          <w:rFonts w:asciiTheme="majorHAnsi" w:hAnsiTheme="majorHAnsi" w:cstheme="majorHAnsi"/>
        </w:rPr>
        <w:t xml:space="preserve"> </w:t>
      </w:r>
      <w:r w:rsidR="00460E7D" w:rsidRPr="00834EF2">
        <w:rPr>
          <w:rFonts w:asciiTheme="majorHAnsi" w:hAnsiTheme="majorHAnsi" w:cstheme="majorHAnsi"/>
        </w:rPr>
        <w:t>of</w:t>
      </w:r>
      <w:r w:rsidR="005E5A86" w:rsidRPr="00834EF2">
        <w:rPr>
          <w:rFonts w:asciiTheme="majorHAnsi" w:hAnsiTheme="majorHAnsi" w:cstheme="majorHAnsi"/>
        </w:rPr>
        <w:t xml:space="preserve"> </w:t>
      </w:r>
      <w:r w:rsidR="00460E7D" w:rsidRPr="00834EF2">
        <w:rPr>
          <w:rFonts w:asciiTheme="majorHAnsi" w:hAnsiTheme="majorHAnsi" w:cstheme="majorHAnsi"/>
        </w:rPr>
        <w:t>certainty</w:t>
      </w:r>
      <w:r w:rsidR="005E5A86" w:rsidRPr="00834EF2">
        <w:rPr>
          <w:rFonts w:asciiTheme="majorHAnsi" w:hAnsiTheme="majorHAnsi" w:cstheme="majorHAnsi"/>
        </w:rPr>
        <w:t xml:space="preserve"> </w:t>
      </w:r>
      <w:r w:rsidR="00460E7D" w:rsidRPr="00834EF2">
        <w:rPr>
          <w:rFonts w:asciiTheme="majorHAnsi" w:hAnsiTheme="majorHAnsi" w:cstheme="majorHAnsi"/>
        </w:rPr>
        <w:t>that</w:t>
      </w:r>
      <w:r w:rsidR="005E5A86" w:rsidRPr="00834EF2">
        <w:rPr>
          <w:rFonts w:asciiTheme="majorHAnsi" w:hAnsiTheme="majorHAnsi" w:cstheme="majorHAnsi"/>
        </w:rPr>
        <w:t xml:space="preserve"> </w:t>
      </w:r>
      <w:r w:rsidR="00460E7D" w:rsidRPr="00834EF2">
        <w:rPr>
          <w:rFonts w:asciiTheme="majorHAnsi" w:hAnsiTheme="majorHAnsi" w:cstheme="majorHAnsi"/>
        </w:rPr>
        <w:t>Karamzin’s</w:t>
      </w:r>
      <w:r w:rsidR="005E5A86" w:rsidRPr="00834EF2">
        <w:rPr>
          <w:rFonts w:asciiTheme="majorHAnsi" w:hAnsiTheme="majorHAnsi" w:cstheme="majorHAnsi"/>
        </w:rPr>
        <w:t xml:space="preserve"> </w:t>
      </w:r>
      <w:r w:rsidR="00460E7D" w:rsidRPr="00834EF2">
        <w:rPr>
          <w:rFonts w:asciiTheme="majorHAnsi" w:hAnsiTheme="majorHAnsi" w:cstheme="majorHAnsi"/>
        </w:rPr>
        <w:t>remuneration</w:t>
      </w:r>
      <w:r w:rsidR="005E5A86" w:rsidRPr="00834EF2">
        <w:rPr>
          <w:rFonts w:asciiTheme="majorHAnsi" w:hAnsiTheme="majorHAnsi" w:cstheme="majorHAnsi"/>
        </w:rPr>
        <w:t xml:space="preserve"> </w:t>
      </w:r>
      <w:r w:rsidR="00460E7D" w:rsidRPr="00834EF2">
        <w:rPr>
          <w:rFonts w:asciiTheme="majorHAnsi" w:hAnsiTheme="majorHAnsi" w:cstheme="majorHAnsi"/>
        </w:rPr>
        <w:t>for</w:t>
      </w:r>
      <w:r w:rsidR="005E5A86" w:rsidRPr="00834EF2">
        <w:rPr>
          <w:rFonts w:asciiTheme="majorHAnsi" w:hAnsiTheme="majorHAnsi" w:cstheme="majorHAnsi"/>
        </w:rPr>
        <w:t xml:space="preserve"> </w:t>
      </w:r>
      <w:r w:rsidR="00460E7D" w:rsidRPr="00834EF2">
        <w:rPr>
          <w:rFonts w:asciiTheme="majorHAnsi" w:hAnsiTheme="majorHAnsi" w:cstheme="majorHAnsi"/>
        </w:rPr>
        <w:t>books</w:t>
      </w:r>
      <w:r w:rsidR="005E5A86" w:rsidRPr="00834EF2">
        <w:rPr>
          <w:rFonts w:asciiTheme="majorHAnsi" w:hAnsiTheme="majorHAnsi" w:cstheme="majorHAnsi"/>
        </w:rPr>
        <w:t xml:space="preserve"> </w:t>
      </w:r>
      <w:r w:rsidR="00460E7D" w:rsidRPr="00834EF2">
        <w:rPr>
          <w:rFonts w:asciiTheme="majorHAnsi" w:hAnsiTheme="majorHAnsi" w:cstheme="majorHAnsi"/>
        </w:rPr>
        <w:t>of</w:t>
      </w:r>
      <w:r w:rsidR="005E5A86" w:rsidRPr="00834EF2">
        <w:rPr>
          <w:rFonts w:asciiTheme="majorHAnsi" w:hAnsiTheme="majorHAnsi" w:cstheme="majorHAnsi"/>
        </w:rPr>
        <w:t xml:space="preserve"> </w:t>
      </w:r>
      <w:r w:rsidR="00460E7D" w:rsidRPr="00834EF2">
        <w:rPr>
          <w:rFonts w:asciiTheme="majorHAnsi" w:hAnsiTheme="majorHAnsi" w:cstheme="majorHAnsi"/>
        </w:rPr>
        <w:t>comparable</w:t>
      </w:r>
      <w:r w:rsidR="005E5A86" w:rsidRPr="00834EF2">
        <w:rPr>
          <w:rFonts w:asciiTheme="majorHAnsi" w:hAnsiTheme="majorHAnsi" w:cstheme="majorHAnsi"/>
        </w:rPr>
        <w:t xml:space="preserve"> </w:t>
      </w:r>
      <w:r w:rsidR="00460E7D" w:rsidRPr="00834EF2">
        <w:rPr>
          <w:rFonts w:asciiTheme="majorHAnsi" w:hAnsiTheme="majorHAnsi" w:cstheme="majorHAnsi"/>
        </w:rPr>
        <w:t>size</w:t>
      </w:r>
      <w:r w:rsidR="005E5A86" w:rsidRPr="00834EF2">
        <w:rPr>
          <w:rFonts w:asciiTheme="majorHAnsi" w:hAnsiTheme="majorHAnsi" w:cstheme="majorHAnsi"/>
        </w:rPr>
        <w:t xml:space="preserve"> </w:t>
      </w:r>
      <w:r w:rsidR="00460E7D" w:rsidRPr="00834EF2">
        <w:rPr>
          <w:rFonts w:asciiTheme="majorHAnsi" w:hAnsiTheme="majorHAnsi" w:cstheme="majorHAnsi"/>
        </w:rPr>
        <w:t>would</w:t>
      </w:r>
      <w:r w:rsidR="005E5A86" w:rsidRPr="00834EF2">
        <w:rPr>
          <w:rFonts w:asciiTheme="majorHAnsi" w:hAnsiTheme="majorHAnsi" w:cstheme="majorHAnsi"/>
        </w:rPr>
        <w:t xml:space="preserve"> </w:t>
      </w:r>
      <w:r w:rsidR="00460E7D" w:rsidRPr="00834EF2">
        <w:rPr>
          <w:rFonts w:asciiTheme="majorHAnsi" w:hAnsiTheme="majorHAnsi" w:cstheme="majorHAnsi"/>
        </w:rPr>
        <w:t>at</w:t>
      </w:r>
      <w:r w:rsidR="005E5A86" w:rsidRPr="00834EF2">
        <w:rPr>
          <w:rFonts w:asciiTheme="majorHAnsi" w:hAnsiTheme="majorHAnsi" w:cstheme="majorHAnsi"/>
        </w:rPr>
        <w:t xml:space="preserve"> </w:t>
      </w:r>
      <w:r w:rsidR="00460E7D" w:rsidRPr="00834EF2">
        <w:rPr>
          <w:rFonts w:asciiTheme="majorHAnsi" w:hAnsiTheme="majorHAnsi" w:cstheme="majorHAnsi"/>
        </w:rPr>
        <w:t>the</w:t>
      </w:r>
      <w:r w:rsidR="005E5A86" w:rsidRPr="00834EF2">
        <w:rPr>
          <w:rFonts w:asciiTheme="majorHAnsi" w:hAnsiTheme="majorHAnsi" w:cstheme="majorHAnsi"/>
        </w:rPr>
        <w:t xml:space="preserve"> </w:t>
      </w:r>
      <w:r w:rsidR="00460E7D" w:rsidRPr="00834EF2">
        <w:rPr>
          <w:rFonts w:asciiTheme="majorHAnsi" w:hAnsiTheme="majorHAnsi" w:cstheme="majorHAnsi"/>
        </w:rPr>
        <w:t>very</w:t>
      </w:r>
      <w:r w:rsidR="005E5A86" w:rsidRPr="00834EF2">
        <w:rPr>
          <w:rFonts w:asciiTheme="majorHAnsi" w:hAnsiTheme="majorHAnsi" w:cstheme="majorHAnsi"/>
        </w:rPr>
        <w:t xml:space="preserve"> </w:t>
      </w:r>
      <w:r w:rsidR="00460E7D" w:rsidRPr="00834EF2">
        <w:rPr>
          <w:rFonts w:asciiTheme="majorHAnsi" w:hAnsiTheme="majorHAnsi" w:cstheme="majorHAnsi"/>
        </w:rPr>
        <w:t>least</w:t>
      </w:r>
      <w:r w:rsidR="005E5A86" w:rsidRPr="00834EF2">
        <w:rPr>
          <w:rFonts w:asciiTheme="majorHAnsi" w:hAnsiTheme="majorHAnsi" w:cstheme="majorHAnsi"/>
        </w:rPr>
        <w:t xml:space="preserve"> </w:t>
      </w:r>
      <w:r w:rsidR="00460E7D" w:rsidRPr="00834EF2">
        <w:rPr>
          <w:rFonts w:asciiTheme="majorHAnsi" w:hAnsiTheme="majorHAnsi" w:cstheme="majorHAnsi"/>
        </w:rPr>
        <w:t>be</w:t>
      </w:r>
      <w:r w:rsidR="005E5A86" w:rsidRPr="00834EF2">
        <w:rPr>
          <w:rFonts w:asciiTheme="majorHAnsi" w:hAnsiTheme="majorHAnsi" w:cstheme="majorHAnsi"/>
        </w:rPr>
        <w:t xml:space="preserve"> </w:t>
      </w:r>
      <w:r w:rsidR="00AA60B7" w:rsidRPr="00834EF2">
        <w:rPr>
          <w:rFonts w:asciiTheme="majorHAnsi" w:hAnsiTheme="majorHAnsi" w:cstheme="majorHAnsi"/>
        </w:rPr>
        <w:t>marginally</w:t>
      </w:r>
      <w:r w:rsidR="005E5A86" w:rsidRPr="00834EF2">
        <w:rPr>
          <w:rFonts w:asciiTheme="majorHAnsi" w:hAnsiTheme="majorHAnsi" w:cstheme="majorHAnsi"/>
        </w:rPr>
        <w:t xml:space="preserve"> </w:t>
      </w:r>
      <w:r w:rsidR="0059504D">
        <w:rPr>
          <w:rFonts w:asciiTheme="majorHAnsi" w:hAnsiTheme="majorHAnsi" w:cstheme="majorHAnsi"/>
        </w:rPr>
        <w:t>higher than Dmitriev</w:t>
      </w:r>
      <w:r w:rsidR="00182E7E">
        <w:rPr>
          <w:rFonts w:asciiTheme="majorHAnsi" w:hAnsiTheme="majorHAnsi" w:cstheme="majorHAnsi"/>
        </w:rPr>
        <w:t>’s</w:t>
      </w:r>
      <w:r w:rsidR="0059504D">
        <w:rPr>
          <w:rFonts w:asciiTheme="majorHAnsi" w:hAnsiTheme="majorHAnsi" w:cstheme="majorHAnsi"/>
        </w:rPr>
        <w:t xml:space="preserve"> — </w:t>
      </w:r>
      <w:r w:rsidR="00460E7D" w:rsidRPr="00834EF2">
        <w:rPr>
          <w:rFonts w:asciiTheme="majorHAnsi" w:hAnsiTheme="majorHAnsi" w:cstheme="majorHAnsi"/>
        </w:rPr>
        <w:t>and</w:t>
      </w:r>
      <w:r w:rsidR="005E5A86" w:rsidRPr="00834EF2">
        <w:rPr>
          <w:rFonts w:asciiTheme="majorHAnsi" w:hAnsiTheme="majorHAnsi" w:cstheme="majorHAnsi"/>
        </w:rPr>
        <w:t xml:space="preserve"> </w:t>
      </w:r>
      <w:r w:rsidR="00460E7D" w:rsidRPr="00834EF2">
        <w:rPr>
          <w:rFonts w:asciiTheme="majorHAnsi" w:hAnsiTheme="majorHAnsi" w:cstheme="majorHAnsi"/>
        </w:rPr>
        <w:t>most</w:t>
      </w:r>
      <w:r w:rsidR="005E5A86" w:rsidRPr="00834EF2">
        <w:rPr>
          <w:rFonts w:asciiTheme="majorHAnsi" w:hAnsiTheme="majorHAnsi" w:cstheme="majorHAnsi"/>
        </w:rPr>
        <w:t xml:space="preserve"> </w:t>
      </w:r>
      <w:r w:rsidR="00460E7D" w:rsidRPr="00834EF2">
        <w:rPr>
          <w:rFonts w:asciiTheme="majorHAnsi" w:hAnsiTheme="majorHAnsi" w:cstheme="majorHAnsi"/>
        </w:rPr>
        <w:t>likely</w:t>
      </w:r>
      <w:r w:rsidR="005E5A86" w:rsidRPr="00834EF2">
        <w:rPr>
          <w:rFonts w:asciiTheme="majorHAnsi" w:hAnsiTheme="majorHAnsi" w:cstheme="majorHAnsi"/>
        </w:rPr>
        <w:t xml:space="preserve"> </w:t>
      </w:r>
      <w:r w:rsidR="00460E7D" w:rsidRPr="00834EF2">
        <w:rPr>
          <w:rFonts w:asciiTheme="majorHAnsi" w:hAnsiTheme="majorHAnsi" w:cstheme="majorHAnsi"/>
        </w:rPr>
        <w:t>considerably</w:t>
      </w:r>
      <w:r w:rsidR="005E5A86" w:rsidRPr="00834EF2">
        <w:rPr>
          <w:rFonts w:asciiTheme="majorHAnsi" w:hAnsiTheme="majorHAnsi" w:cstheme="majorHAnsi"/>
        </w:rPr>
        <w:t xml:space="preserve"> </w:t>
      </w:r>
      <w:r w:rsidR="00460E7D" w:rsidRPr="00834EF2">
        <w:rPr>
          <w:rFonts w:asciiTheme="majorHAnsi" w:hAnsiTheme="majorHAnsi" w:cstheme="majorHAnsi"/>
        </w:rPr>
        <w:t>highe</w:t>
      </w:r>
      <w:r w:rsidR="00AA60B7" w:rsidRPr="00834EF2">
        <w:rPr>
          <w:rFonts w:asciiTheme="majorHAnsi" w:hAnsiTheme="majorHAnsi" w:cstheme="majorHAnsi"/>
        </w:rPr>
        <w:t>r.</w:t>
      </w:r>
      <w:r w:rsidR="005E5A86" w:rsidRPr="00834EF2">
        <w:rPr>
          <w:rFonts w:asciiTheme="majorHAnsi" w:hAnsiTheme="majorHAnsi" w:cstheme="majorHAnsi"/>
        </w:rPr>
        <w:t xml:space="preserve"> </w:t>
      </w:r>
      <w:r w:rsidR="0059504D">
        <w:rPr>
          <w:rFonts w:asciiTheme="majorHAnsi" w:hAnsiTheme="majorHAnsi" w:cstheme="majorHAnsi"/>
        </w:rPr>
        <w:t>We should</w:t>
      </w:r>
      <w:r w:rsidR="005E5A86" w:rsidRPr="00834EF2">
        <w:rPr>
          <w:rFonts w:asciiTheme="majorHAnsi" w:hAnsiTheme="majorHAnsi" w:cstheme="majorHAnsi"/>
        </w:rPr>
        <w:t xml:space="preserve"> </w:t>
      </w:r>
      <w:r w:rsidR="00460E7D" w:rsidRPr="00834EF2">
        <w:rPr>
          <w:rFonts w:asciiTheme="majorHAnsi" w:hAnsiTheme="majorHAnsi" w:cstheme="majorHAnsi"/>
        </w:rPr>
        <w:t>add</w:t>
      </w:r>
      <w:r w:rsidR="005E5A86" w:rsidRPr="00834EF2">
        <w:rPr>
          <w:rFonts w:asciiTheme="majorHAnsi" w:hAnsiTheme="majorHAnsi" w:cstheme="majorHAnsi"/>
        </w:rPr>
        <w:t xml:space="preserve"> </w:t>
      </w:r>
      <w:r w:rsidR="00460E7D" w:rsidRPr="00834EF2">
        <w:rPr>
          <w:rFonts w:asciiTheme="majorHAnsi" w:hAnsiTheme="majorHAnsi" w:cstheme="majorHAnsi"/>
        </w:rPr>
        <w:t>that</w:t>
      </w:r>
      <w:r w:rsidR="005E5A86" w:rsidRPr="00834EF2">
        <w:rPr>
          <w:rFonts w:asciiTheme="majorHAnsi" w:hAnsiTheme="majorHAnsi" w:cstheme="majorHAnsi"/>
        </w:rPr>
        <w:t xml:space="preserve"> </w:t>
      </w:r>
      <w:proofErr w:type="gramStart"/>
      <w:r w:rsidR="0078422D" w:rsidRPr="00834EF2">
        <w:rPr>
          <w:rFonts w:asciiTheme="majorHAnsi" w:hAnsiTheme="majorHAnsi" w:cstheme="majorHAnsi"/>
        </w:rPr>
        <w:t>the</w:t>
      </w:r>
      <w:r w:rsidR="005E5A86" w:rsidRPr="00834EF2">
        <w:rPr>
          <w:rFonts w:asciiTheme="majorHAnsi" w:hAnsiTheme="majorHAnsi" w:cstheme="majorHAnsi"/>
        </w:rPr>
        <w:t xml:space="preserve"> </w:t>
      </w:r>
      <w:r w:rsidR="0059504D">
        <w:rPr>
          <w:rFonts w:asciiTheme="majorHAnsi" w:hAnsiTheme="majorHAnsi" w:cstheme="majorHAnsi"/>
        </w:rPr>
        <w:t>every</w:t>
      </w:r>
      <w:proofErr w:type="gramEnd"/>
      <w:r w:rsidR="0059504D">
        <w:rPr>
          <w:rFonts w:asciiTheme="majorHAnsi" w:hAnsiTheme="majorHAnsi" w:cstheme="majorHAnsi"/>
        </w:rPr>
        <w:t xml:space="preserve"> reissue cost</w:t>
      </w:r>
      <w:r w:rsidR="005E5A86" w:rsidRPr="00834EF2">
        <w:rPr>
          <w:rFonts w:asciiTheme="majorHAnsi" w:hAnsiTheme="majorHAnsi" w:cstheme="majorHAnsi"/>
        </w:rPr>
        <w:t xml:space="preserve"> </w:t>
      </w:r>
      <w:r w:rsidR="0059504D">
        <w:rPr>
          <w:rFonts w:asciiTheme="majorHAnsi" w:hAnsiTheme="majorHAnsi" w:cstheme="majorHAnsi"/>
        </w:rPr>
        <w:t xml:space="preserve">substantially less than the original print, which resulted in larger </w:t>
      </w:r>
      <w:r w:rsidR="00AA60B7" w:rsidRPr="00834EF2">
        <w:rPr>
          <w:rFonts w:asciiTheme="majorHAnsi" w:hAnsiTheme="majorHAnsi" w:cstheme="majorHAnsi"/>
        </w:rPr>
        <w:t>profits</w:t>
      </w:r>
      <w:r w:rsidR="0059504D">
        <w:rPr>
          <w:rFonts w:asciiTheme="majorHAnsi" w:hAnsiTheme="majorHAnsi" w:cstheme="majorHAnsi"/>
        </w:rPr>
        <w:t>, and</w:t>
      </w:r>
      <w:r w:rsidR="005E5A86" w:rsidRPr="00834EF2">
        <w:rPr>
          <w:rFonts w:asciiTheme="majorHAnsi" w:hAnsiTheme="majorHAnsi" w:cstheme="majorHAnsi"/>
        </w:rPr>
        <w:t xml:space="preserve"> </w:t>
      </w:r>
      <w:r w:rsidR="00460E7D" w:rsidRPr="00834EF2">
        <w:rPr>
          <w:rFonts w:asciiTheme="majorHAnsi" w:hAnsiTheme="majorHAnsi" w:cstheme="majorHAnsi"/>
        </w:rPr>
        <w:t>translations</w:t>
      </w:r>
      <w:r w:rsidR="005E5A86" w:rsidRPr="00834EF2">
        <w:rPr>
          <w:rFonts w:asciiTheme="majorHAnsi" w:hAnsiTheme="majorHAnsi" w:cstheme="majorHAnsi"/>
        </w:rPr>
        <w:t xml:space="preserve"> </w:t>
      </w:r>
      <w:r w:rsidR="00460E7D" w:rsidRPr="00834EF2">
        <w:rPr>
          <w:rFonts w:asciiTheme="majorHAnsi" w:hAnsiTheme="majorHAnsi" w:cstheme="majorHAnsi"/>
        </w:rPr>
        <w:t>were</w:t>
      </w:r>
      <w:r w:rsidR="005E5A86" w:rsidRPr="00834EF2">
        <w:rPr>
          <w:rFonts w:asciiTheme="majorHAnsi" w:hAnsiTheme="majorHAnsi" w:cstheme="majorHAnsi"/>
        </w:rPr>
        <w:t xml:space="preserve"> </w:t>
      </w:r>
      <w:r w:rsidR="00460E7D" w:rsidRPr="00834EF2">
        <w:rPr>
          <w:rFonts w:asciiTheme="majorHAnsi" w:hAnsiTheme="majorHAnsi" w:cstheme="majorHAnsi"/>
        </w:rPr>
        <w:t>usually</w:t>
      </w:r>
      <w:r w:rsidR="005E5A86" w:rsidRPr="00834EF2">
        <w:rPr>
          <w:rFonts w:asciiTheme="majorHAnsi" w:hAnsiTheme="majorHAnsi" w:cstheme="majorHAnsi"/>
        </w:rPr>
        <w:t xml:space="preserve"> </w:t>
      </w:r>
      <w:r w:rsidR="00460E7D" w:rsidRPr="00834EF2">
        <w:rPr>
          <w:rFonts w:asciiTheme="majorHAnsi" w:hAnsiTheme="majorHAnsi" w:cstheme="majorHAnsi"/>
        </w:rPr>
        <w:t>valued</w:t>
      </w:r>
      <w:r w:rsidR="005E5A86" w:rsidRPr="00834EF2">
        <w:rPr>
          <w:rFonts w:asciiTheme="majorHAnsi" w:hAnsiTheme="majorHAnsi" w:cstheme="majorHAnsi"/>
        </w:rPr>
        <w:t xml:space="preserve"> </w:t>
      </w:r>
      <w:r w:rsidR="00460E7D" w:rsidRPr="00834EF2">
        <w:rPr>
          <w:rFonts w:asciiTheme="majorHAnsi" w:hAnsiTheme="majorHAnsi" w:cstheme="majorHAnsi"/>
        </w:rPr>
        <w:t>higher</w:t>
      </w:r>
      <w:r w:rsidR="005E5A86" w:rsidRPr="00834EF2">
        <w:rPr>
          <w:rFonts w:asciiTheme="majorHAnsi" w:hAnsiTheme="majorHAnsi" w:cstheme="majorHAnsi"/>
        </w:rPr>
        <w:t xml:space="preserve"> </w:t>
      </w:r>
      <w:r w:rsidR="00460E7D" w:rsidRPr="00834EF2">
        <w:rPr>
          <w:rFonts w:asciiTheme="majorHAnsi" w:hAnsiTheme="majorHAnsi" w:cstheme="majorHAnsi"/>
        </w:rPr>
        <w:t>than</w:t>
      </w:r>
      <w:r w:rsidR="005E5A86" w:rsidRPr="00834EF2">
        <w:rPr>
          <w:rFonts w:asciiTheme="majorHAnsi" w:hAnsiTheme="majorHAnsi" w:cstheme="majorHAnsi"/>
        </w:rPr>
        <w:t xml:space="preserve"> </w:t>
      </w:r>
      <w:r w:rsidR="00460E7D" w:rsidRPr="00834EF2">
        <w:rPr>
          <w:rFonts w:asciiTheme="majorHAnsi" w:hAnsiTheme="majorHAnsi" w:cstheme="majorHAnsi"/>
        </w:rPr>
        <w:t>original</w:t>
      </w:r>
      <w:r w:rsidR="005E5A86" w:rsidRPr="00834EF2">
        <w:rPr>
          <w:rFonts w:asciiTheme="majorHAnsi" w:hAnsiTheme="majorHAnsi" w:cstheme="majorHAnsi"/>
        </w:rPr>
        <w:t xml:space="preserve"> </w:t>
      </w:r>
      <w:r w:rsidR="00460E7D" w:rsidRPr="00834EF2">
        <w:rPr>
          <w:rFonts w:asciiTheme="majorHAnsi" w:hAnsiTheme="majorHAnsi" w:cstheme="majorHAnsi"/>
        </w:rPr>
        <w:t>works</w:t>
      </w:r>
      <w:r w:rsidR="00AA60B7" w:rsidRPr="00834EF2">
        <w:rPr>
          <w:rFonts w:asciiTheme="majorHAnsi" w:hAnsiTheme="majorHAnsi" w:cstheme="majorHAnsi"/>
        </w:rPr>
        <w:t>.</w:t>
      </w:r>
      <w:r w:rsidR="005E5A86" w:rsidRPr="00834EF2">
        <w:rPr>
          <w:rFonts w:asciiTheme="majorHAnsi" w:hAnsiTheme="majorHAnsi" w:cstheme="majorHAnsi"/>
        </w:rPr>
        <w:t xml:space="preserve"> </w:t>
      </w:r>
      <w:r w:rsidR="00AA60B7" w:rsidRPr="00834EF2">
        <w:rPr>
          <w:rFonts w:asciiTheme="majorHAnsi" w:hAnsiTheme="majorHAnsi" w:cstheme="majorHAnsi"/>
        </w:rPr>
        <w:t>I</w:t>
      </w:r>
      <w:r w:rsidR="00460E7D" w:rsidRPr="00834EF2">
        <w:rPr>
          <w:rFonts w:asciiTheme="majorHAnsi" w:hAnsiTheme="majorHAnsi" w:cstheme="majorHAnsi"/>
        </w:rPr>
        <w:t>n</w:t>
      </w:r>
      <w:r w:rsidR="005E5A86" w:rsidRPr="00834EF2">
        <w:rPr>
          <w:rFonts w:asciiTheme="majorHAnsi" w:hAnsiTheme="majorHAnsi" w:cstheme="majorHAnsi"/>
        </w:rPr>
        <w:t xml:space="preserve"> </w:t>
      </w:r>
      <w:r w:rsidR="00460E7D" w:rsidRPr="00834EF2">
        <w:rPr>
          <w:rFonts w:asciiTheme="majorHAnsi" w:hAnsiTheme="majorHAnsi" w:cstheme="majorHAnsi"/>
        </w:rPr>
        <w:t>1778,</w:t>
      </w:r>
      <w:r w:rsidR="005E5A86" w:rsidRPr="00834EF2">
        <w:rPr>
          <w:rFonts w:asciiTheme="majorHAnsi" w:hAnsiTheme="majorHAnsi" w:cstheme="majorHAnsi"/>
        </w:rPr>
        <w:t xml:space="preserve"> </w:t>
      </w:r>
      <w:r w:rsidR="00460E7D" w:rsidRPr="00834EF2">
        <w:rPr>
          <w:rFonts w:asciiTheme="majorHAnsi" w:hAnsiTheme="majorHAnsi" w:cstheme="majorHAnsi"/>
        </w:rPr>
        <w:t>Novikov</w:t>
      </w:r>
      <w:r w:rsidR="005E5A86" w:rsidRPr="00834EF2">
        <w:rPr>
          <w:rFonts w:asciiTheme="majorHAnsi" w:hAnsiTheme="majorHAnsi" w:cstheme="majorHAnsi"/>
        </w:rPr>
        <w:t xml:space="preserve"> </w:t>
      </w:r>
      <w:r w:rsidR="00460E7D" w:rsidRPr="00834EF2">
        <w:rPr>
          <w:rFonts w:asciiTheme="majorHAnsi" w:hAnsiTheme="majorHAnsi" w:cstheme="majorHAnsi"/>
        </w:rPr>
        <w:t>offered</w:t>
      </w:r>
      <w:r w:rsidR="005E5A86" w:rsidRPr="00834EF2">
        <w:rPr>
          <w:rFonts w:asciiTheme="majorHAnsi" w:hAnsiTheme="majorHAnsi" w:cstheme="majorHAnsi"/>
        </w:rPr>
        <w:t xml:space="preserve"> </w:t>
      </w:r>
      <w:r w:rsidR="00460E7D" w:rsidRPr="00834EF2">
        <w:rPr>
          <w:rFonts w:asciiTheme="majorHAnsi" w:hAnsiTheme="majorHAnsi" w:cstheme="majorHAnsi"/>
        </w:rPr>
        <w:t>Bulgakov</w:t>
      </w:r>
      <w:r w:rsidR="005E5A86" w:rsidRPr="00834EF2">
        <w:rPr>
          <w:rFonts w:asciiTheme="majorHAnsi" w:hAnsiTheme="majorHAnsi" w:cstheme="majorHAnsi"/>
        </w:rPr>
        <w:t xml:space="preserve"> </w:t>
      </w:r>
      <w:r w:rsidR="0059504D">
        <w:rPr>
          <w:rFonts w:asciiTheme="majorHAnsi" w:hAnsiTheme="majorHAnsi" w:cstheme="majorHAnsi"/>
        </w:rPr>
        <w:t>two</w:t>
      </w:r>
      <w:r w:rsidR="005E5A86" w:rsidRPr="00834EF2">
        <w:rPr>
          <w:rFonts w:asciiTheme="majorHAnsi" w:hAnsiTheme="majorHAnsi" w:cstheme="majorHAnsi"/>
        </w:rPr>
        <w:t xml:space="preserve"> </w:t>
      </w:r>
      <w:r w:rsidR="00460E7D" w:rsidRPr="00834EF2">
        <w:rPr>
          <w:rFonts w:asciiTheme="majorHAnsi" w:hAnsiTheme="majorHAnsi" w:cstheme="majorHAnsi"/>
        </w:rPr>
        <w:t>hundred</w:t>
      </w:r>
      <w:r w:rsidR="005E5A86" w:rsidRPr="00834EF2">
        <w:rPr>
          <w:rFonts w:asciiTheme="majorHAnsi" w:hAnsiTheme="majorHAnsi" w:cstheme="majorHAnsi"/>
        </w:rPr>
        <w:t xml:space="preserve"> </w:t>
      </w:r>
      <w:r w:rsidR="0059504D">
        <w:rPr>
          <w:rFonts w:asciiTheme="majorHAnsi" w:hAnsiTheme="majorHAnsi" w:cstheme="majorHAnsi"/>
        </w:rPr>
        <w:t>r</w:t>
      </w:r>
      <w:r w:rsidR="00460E7D" w:rsidRPr="00834EF2">
        <w:rPr>
          <w:rFonts w:asciiTheme="majorHAnsi" w:hAnsiTheme="majorHAnsi" w:cstheme="majorHAnsi"/>
        </w:rPr>
        <w:t>ubles</w:t>
      </w:r>
      <w:r w:rsidR="005E5A86" w:rsidRPr="00834EF2">
        <w:rPr>
          <w:rFonts w:asciiTheme="majorHAnsi" w:hAnsiTheme="majorHAnsi" w:cstheme="majorHAnsi"/>
        </w:rPr>
        <w:t xml:space="preserve"> </w:t>
      </w:r>
      <w:r w:rsidR="00DE1C33" w:rsidRPr="00834EF2">
        <w:rPr>
          <w:rFonts w:asciiTheme="majorHAnsi" w:hAnsiTheme="majorHAnsi" w:cstheme="majorHAnsi"/>
        </w:rPr>
        <w:t>and</w:t>
      </w:r>
      <w:r w:rsidR="005E5A86" w:rsidRPr="00834EF2">
        <w:rPr>
          <w:rFonts w:asciiTheme="majorHAnsi" w:hAnsiTheme="majorHAnsi" w:cstheme="majorHAnsi"/>
        </w:rPr>
        <w:t xml:space="preserve"> </w:t>
      </w:r>
      <w:r w:rsidR="0059504D">
        <w:rPr>
          <w:rFonts w:asciiTheme="majorHAnsi" w:hAnsiTheme="majorHAnsi" w:cstheme="majorHAnsi"/>
        </w:rPr>
        <w:t xml:space="preserve">twenty-five </w:t>
      </w:r>
      <w:r w:rsidR="00DE1C33" w:rsidRPr="00834EF2">
        <w:rPr>
          <w:rFonts w:asciiTheme="majorHAnsi" w:hAnsiTheme="majorHAnsi" w:cstheme="majorHAnsi"/>
        </w:rPr>
        <w:t>free</w:t>
      </w:r>
      <w:r w:rsidR="005E5A86" w:rsidRPr="00834EF2">
        <w:rPr>
          <w:rFonts w:asciiTheme="majorHAnsi" w:hAnsiTheme="majorHAnsi" w:cstheme="majorHAnsi"/>
        </w:rPr>
        <w:t xml:space="preserve"> </w:t>
      </w:r>
      <w:r w:rsidR="00DE1C33" w:rsidRPr="00834EF2">
        <w:rPr>
          <w:rFonts w:asciiTheme="majorHAnsi" w:hAnsiTheme="majorHAnsi" w:cstheme="majorHAnsi"/>
        </w:rPr>
        <w:t>copies</w:t>
      </w:r>
      <w:r w:rsidR="005E5A86" w:rsidRPr="00834EF2">
        <w:rPr>
          <w:rFonts w:asciiTheme="majorHAnsi" w:hAnsiTheme="majorHAnsi" w:cstheme="majorHAnsi"/>
        </w:rPr>
        <w:t xml:space="preserve"> </w:t>
      </w:r>
      <w:r w:rsidR="00DE1C33" w:rsidRPr="00834EF2">
        <w:rPr>
          <w:rFonts w:asciiTheme="majorHAnsi" w:hAnsiTheme="majorHAnsi" w:cstheme="majorHAnsi"/>
        </w:rPr>
        <w:t>for</w:t>
      </w:r>
      <w:r w:rsidR="005E5A86" w:rsidRPr="00834EF2">
        <w:rPr>
          <w:rFonts w:asciiTheme="majorHAnsi" w:hAnsiTheme="majorHAnsi" w:cstheme="majorHAnsi"/>
        </w:rPr>
        <w:t xml:space="preserve"> </w:t>
      </w:r>
      <w:r w:rsidR="00DE1C33" w:rsidRPr="00834EF2">
        <w:rPr>
          <w:rFonts w:asciiTheme="majorHAnsi" w:hAnsiTheme="majorHAnsi" w:cstheme="majorHAnsi"/>
        </w:rPr>
        <w:t>the</w:t>
      </w:r>
      <w:r w:rsidR="005E5A86" w:rsidRPr="00834EF2">
        <w:rPr>
          <w:rFonts w:asciiTheme="majorHAnsi" w:hAnsiTheme="majorHAnsi" w:cstheme="majorHAnsi"/>
        </w:rPr>
        <w:t xml:space="preserve"> </w:t>
      </w:r>
      <w:r w:rsidR="00DE1C33" w:rsidRPr="00834EF2">
        <w:rPr>
          <w:rFonts w:asciiTheme="majorHAnsi" w:hAnsiTheme="majorHAnsi" w:cstheme="majorHAnsi"/>
        </w:rPr>
        <w:t>translation</w:t>
      </w:r>
      <w:r w:rsidR="005E5A86" w:rsidRPr="00834EF2">
        <w:rPr>
          <w:rFonts w:asciiTheme="majorHAnsi" w:hAnsiTheme="majorHAnsi" w:cstheme="majorHAnsi"/>
        </w:rPr>
        <w:t xml:space="preserve"> </w:t>
      </w:r>
      <w:r w:rsidR="00DE1C33" w:rsidRPr="00834EF2">
        <w:rPr>
          <w:rFonts w:asciiTheme="majorHAnsi" w:hAnsiTheme="majorHAnsi" w:cstheme="majorHAnsi"/>
        </w:rPr>
        <w:t>of</w:t>
      </w:r>
      <w:r w:rsidR="005E5A86" w:rsidRPr="00834EF2">
        <w:rPr>
          <w:rFonts w:asciiTheme="majorHAnsi" w:hAnsiTheme="majorHAnsi" w:cstheme="majorHAnsi"/>
        </w:rPr>
        <w:t xml:space="preserve"> </w:t>
      </w:r>
      <w:r w:rsidR="00DE1C33" w:rsidRPr="00834EF2">
        <w:rPr>
          <w:rFonts w:asciiTheme="majorHAnsi" w:hAnsiTheme="majorHAnsi" w:cstheme="majorHAnsi"/>
        </w:rPr>
        <w:t>one</w:t>
      </w:r>
      <w:r w:rsidR="005E5A86" w:rsidRPr="00834EF2">
        <w:rPr>
          <w:rFonts w:asciiTheme="majorHAnsi" w:hAnsiTheme="majorHAnsi" w:cstheme="majorHAnsi"/>
        </w:rPr>
        <w:t xml:space="preserve"> </w:t>
      </w:r>
      <w:r w:rsidR="00DE1C33" w:rsidRPr="00834EF2">
        <w:rPr>
          <w:rFonts w:asciiTheme="majorHAnsi" w:hAnsiTheme="majorHAnsi" w:cstheme="majorHAnsi"/>
        </w:rPr>
        <w:t>volume</w:t>
      </w:r>
      <w:r w:rsidR="005E5A86" w:rsidRPr="00834EF2">
        <w:rPr>
          <w:rFonts w:asciiTheme="majorHAnsi" w:hAnsiTheme="majorHAnsi" w:cstheme="majorHAnsi"/>
        </w:rPr>
        <w:t xml:space="preserve"> </w:t>
      </w:r>
      <w:r w:rsidR="00DE1C33" w:rsidRPr="00834EF2">
        <w:rPr>
          <w:rFonts w:asciiTheme="majorHAnsi" w:hAnsiTheme="majorHAnsi" w:cstheme="majorHAnsi"/>
        </w:rPr>
        <w:t>of</w:t>
      </w:r>
      <w:r w:rsidR="005E5A86" w:rsidRPr="00834EF2">
        <w:rPr>
          <w:rFonts w:asciiTheme="majorHAnsi" w:hAnsiTheme="majorHAnsi" w:cstheme="majorHAnsi"/>
        </w:rPr>
        <w:t xml:space="preserve"> </w:t>
      </w:r>
      <w:r w:rsidR="00DE1C33" w:rsidRPr="0059504D">
        <w:rPr>
          <w:rFonts w:asciiTheme="majorHAnsi" w:hAnsiTheme="majorHAnsi" w:cstheme="majorHAnsi"/>
          <w:i/>
          <w:iCs/>
        </w:rPr>
        <w:t>The</w:t>
      </w:r>
      <w:r w:rsidR="005E5A86" w:rsidRPr="0059504D">
        <w:rPr>
          <w:rFonts w:asciiTheme="majorHAnsi" w:hAnsiTheme="majorHAnsi" w:cstheme="majorHAnsi"/>
          <w:i/>
          <w:iCs/>
        </w:rPr>
        <w:t xml:space="preserve"> </w:t>
      </w:r>
      <w:r w:rsidR="00DE1C33" w:rsidRPr="0059504D">
        <w:rPr>
          <w:rFonts w:asciiTheme="majorHAnsi" w:hAnsiTheme="majorHAnsi" w:cstheme="majorHAnsi"/>
          <w:i/>
          <w:iCs/>
        </w:rPr>
        <w:t>Global</w:t>
      </w:r>
      <w:r w:rsidR="005E5A86" w:rsidRPr="0059504D">
        <w:rPr>
          <w:rFonts w:asciiTheme="majorHAnsi" w:hAnsiTheme="majorHAnsi" w:cstheme="majorHAnsi"/>
          <w:i/>
          <w:iCs/>
        </w:rPr>
        <w:t xml:space="preserve"> </w:t>
      </w:r>
      <w:r w:rsidR="0059504D" w:rsidRPr="0059504D">
        <w:rPr>
          <w:rFonts w:asciiTheme="majorHAnsi" w:hAnsiTheme="majorHAnsi" w:cstheme="majorHAnsi"/>
          <w:i/>
          <w:iCs/>
        </w:rPr>
        <w:t>Traveler</w:t>
      </w:r>
      <w:r w:rsidR="00DE1C33" w:rsidRPr="00834EF2">
        <w:rPr>
          <w:rFonts w:asciiTheme="majorHAnsi" w:hAnsiTheme="majorHAnsi" w:cstheme="majorHAnsi"/>
        </w:rPr>
        <w:t>.</w:t>
      </w:r>
      <w:r w:rsidR="005E5A86" w:rsidRPr="00834EF2">
        <w:rPr>
          <w:rFonts w:asciiTheme="majorHAnsi" w:hAnsiTheme="majorHAnsi" w:cstheme="majorHAnsi"/>
        </w:rPr>
        <w:t xml:space="preserve"> </w:t>
      </w:r>
      <w:r w:rsidR="0059504D">
        <w:rPr>
          <w:rFonts w:asciiTheme="majorHAnsi" w:hAnsiTheme="majorHAnsi" w:cstheme="majorHAnsi"/>
        </w:rPr>
        <w:t xml:space="preserve">If the publication proved to be a </w:t>
      </w:r>
      <w:r w:rsidR="00DE1C33" w:rsidRPr="00834EF2">
        <w:rPr>
          <w:rFonts w:asciiTheme="majorHAnsi" w:hAnsiTheme="majorHAnsi" w:cstheme="majorHAnsi"/>
        </w:rPr>
        <w:t>su</w:t>
      </w:r>
      <w:r w:rsidR="00A53467" w:rsidRPr="00834EF2">
        <w:rPr>
          <w:rFonts w:asciiTheme="majorHAnsi" w:hAnsiTheme="majorHAnsi" w:cstheme="majorHAnsi"/>
        </w:rPr>
        <w:t>ccess,</w:t>
      </w:r>
      <w:r w:rsidR="005E5A86" w:rsidRPr="00834EF2">
        <w:rPr>
          <w:rFonts w:asciiTheme="majorHAnsi" w:hAnsiTheme="majorHAnsi" w:cstheme="majorHAnsi"/>
        </w:rPr>
        <w:t xml:space="preserve"> </w:t>
      </w:r>
      <w:r w:rsidR="00A53467" w:rsidRPr="00834EF2">
        <w:rPr>
          <w:rFonts w:asciiTheme="majorHAnsi" w:hAnsiTheme="majorHAnsi" w:cstheme="majorHAnsi"/>
        </w:rPr>
        <w:t>Novikov</w:t>
      </w:r>
      <w:r w:rsidR="005E5A86" w:rsidRPr="00834EF2">
        <w:rPr>
          <w:rFonts w:asciiTheme="majorHAnsi" w:hAnsiTheme="majorHAnsi" w:cstheme="majorHAnsi"/>
        </w:rPr>
        <w:t xml:space="preserve"> </w:t>
      </w:r>
      <w:r w:rsidR="00A53467" w:rsidRPr="00834EF2">
        <w:rPr>
          <w:rFonts w:asciiTheme="majorHAnsi" w:hAnsiTheme="majorHAnsi" w:cstheme="majorHAnsi"/>
        </w:rPr>
        <w:t>was</w:t>
      </w:r>
      <w:r w:rsidR="005E5A86" w:rsidRPr="00834EF2">
        <w:rPr>
          <w:rFonts w:asciiTheme="majorHAnsi" w:hAnsiTheme="majorHAnsi" w:cstheme="majorHAnsi"/>
        </w:rPr>
        <w:t xml:space="preserve"> </w:t>
      </w:r>
      <w:r w:rsidR="0059504D">
        <w:rPr>
          <w:rFonts w:asciiTheme="majorHAnsi" w:hAnsiTheme="majorHAnsi" w:cstheme="majorHAnsi"/>
        </w:rPr>
        <w:t>prepared</w:t>
      </w:r>
      <w:r w:rsidR="005E5A86" w:rsidRPr="00834EF2">
        <w:rPr>
          <w:rFonts w:asciiTheme="majorHAnsi" w:hAnsiTheme="majorHAnsi" w:cstheme="majorHAnsi"/>
        </w:rPr>
        <w:t xml:space="preserve"> </w:t>
      </w:r>
      <w:r w:rsidR="00A53467" w:rsidRPr="00834EF2">
        <w:rPr>
          <w:rFonts w:asciiTheme="majorHAnsi" w:hAnsiTheme="majorHAnsi" w:cstheme="majorHAnsi"/>
        </w:rPr>
        <w:t>to</w:t>
      </w:r>
      <w:r w:rsidR="005E5A86" w:rsidRPr="00834EF2">
        <w:rPr>
          <w:rFonts w:asciiTheme="majorHAnsi" w:hAnsiTheme="majorHAnsi" w:cstheme="majorHAnsi"/>
        </w:rPr>
        <w:t xml:space="preserve"> </w:t>
      </w:r>
      <w:r w:rsidR="00A53467" w:rsidRPr="00834EF2">
        <w:rPr>
          <w:rFonts w:asciiTheme="majorHAnsi" w:hAnsiTheme="majorHAnsi" w:cstheme="majorHAnsi"/>
        </w:rPr>
        <w:t>share</w:t>
      </w:r>
      <w:r w:rsidR="005E5A86" w:rsidRPr="00834EF2">
        <w:rPr>
          <w:rFonts w:asciiTheme="majorHAnsi" w:hAnsiTheme="majorHAnsi" w:cstheme="majorHAnsi"/>
        </w:rPr>
        <w:t xml:space="preserve"> </w:t>
      </w:r>
      <w:r w:rsidR="00A53467" w:rsidRPr="00834EF2">
        <w:rPr>
          <w:rFonts w:asciiTheme="majorHAnsi" w:hAnsiTheme="majorHAnsi" w:cstheme="majorHAnsi"/>
        </w:rPr>
        <w:t>half</w:t>
      </w:r>
      <w:r w:rsidR="005E5A86" w:rsidRPr="00834EF2">
        <w:rPr>
          <w:rFonts w:asciiTheme="majorHAnsi" w:hAnsiTheme="majorHAnsi" w:cstheme="majorHAnsi"/>
        </w:rPr>
        <w:t xml:space="preserve"> </w:t>
      </w:r>
      <w:r w:rsidR="00A53467" w:rsidRPr="00834EF2">
        <w:rPr>
          <w:rFonts w:asciiTheme="majorHAnsi" w:hAnsiTheme="majorHAnsi" w:cstheme="majorHAnsi"/>
        </w:rPr>
        <w:t>of</w:t>
      </w:r>
      <w:r w:rsidR="005E5A86" w:rsidRPr="00834EF2">
        <w:rPr>
          <w:rFonts w:asciiTheme="majorHAnsi" w:hAnsiTheme="majorHAnsi" w:cstheme="majorHAnsi"/>
        </w:rPr>
        <w:t xml:space="preserve"> </w:t>
      </w:r>
      <w:r w:rsidR="00A53467" w:rsidRPr="00834EF2">
        <w:rPr>
          <w:rFonts w:asciiTheme="majorHAnsi" w:hAnsiTheme="majorHAnsi" w:cstheme="majorHAnsi"/>
        </w:rPr>
        <w:t>the</w:t>
      </w:r>
      <w:r w:rsidR="005E5A86" w:rsidRPr="00834EF2">
        <w:rPr>
          <w:rFonts w:asciiTheme="majorHAnsi" w:hAnsiTheme="majorHAnsi" w:cstheme="majorHAnsi"/>
        </w:rPr>
        <w:t xml:space="preserve"> </w:t>
      </w:r>
      <w:r w:rsidR="00A53467" w:rsidRPr="00834EF2">
        <w:rPr>
          <w:rFonts w:asciiTheme="majorHAnsi" w:hAnsiTheme="majorHAnsi" w:cstheme="majorHAnsi"/>
        </w:rPr>
        <w:t>profits</w:t>
      </w:r>
      <w:r w:rsidR="005E5A86" w:rsidRPr="00834EF2">
        <w:rPr>
          <w:rFonts w:asciiTheme="majorHAnsi" w:hAnsiTheme="majorHAnsi" w:cstheme="majorHAnsi"/>
        </w:rPr>
        <w:t xml:space="preserve"> </w:t>
      </w:r>
      <w:r w:rsidR="00A53467" w:rsidRPr="00834EF2">
        <w:rPr>
          <w:rFonts w:asciiTheme="majorHAnsi" w:hAnsiTheme="majorHAnsi" w:cstheme="majorHAnsi"/>
        </w:rPr>
        <w:t>with</w:t>
      </w:r>
      <w:r w:rsidR="005E5A86" w:rsidRPr="00834EF2">
        <w:rPr>
          <w:rFonts w:asciiTheme="majorHAnsi" w:hAnsiTheme="majorHAnsi" w:cstheme="majorHAnsi"/>
        </w:rPr>
        <w:t xml:space="preserve"> </w:t>
      </w:r>
      <w:r w:rsidR="00A53467" w:rsidRPr="00834EF2">
        <w:rPr>
          <w:rFonts w:asciiTheme="majorHAnsi" w:hAnsiTheme="majorHAnsi" w:cstheme="majorHAnsi"/>
        </w:rPr>
        <w:t>the</w:t>
      </w:r>
      <w:r w:rsidR="005E5A86" w:rsidRPr="00834EF2">
        <w:rPr>
          <w:rFonts w:asciiTheme="majorHAnsi" w:hAnsiTheme="majorHAnsi" w:cstheme="majorHAnsi"/>
        </w:rPr>
        <w:t xml:space="preserve"> </w:t>
      </w:r>
      <w:r w:rsidR="00A53467" w:rsidRPr="00834EF2">
        <w:rPr>
          <w:rFonts w:asciiTheme="majorHAnsi" w:hAnsiTheme="majorHAnsi" w:cstheme="majorHAnsi"/>
        </w:rPr>
        <w:t>translator,</w:t>
      </w:r>
      <w:r w:rsidR="005E5A86" w:rsidRPr="00834EF2">
        <w:rPr>
          <w:rFonts w:asciiTheme="majorHAnsi" w:hAnsiTheme="majorHAnsi" w:cstheme="majorHAnsi"/>
        </w:rPr>
        <w:t xml:space="preserve"> </w:t>
      </w:r>
      <w:r w:rsidR="00A53467" w:rsidRPr="00834EF2">
        <w:rPr>
          <w:rFonts w:asciiTheme="majorHAnsi" w:hAnsiTheme="majorHAnsi" w:cstheme="majorHAnsi"/>
        </w:rPr>
        <w:t>but</w:t>
      </w:r>
      <w:r w:rsidR="005E5A86" w:rsidRPr="00834EF2">
        <w:rPr>
          <w:rFonts w:asciiTheme="majorHAnsi" w:hAnsiTheme="majorHAnsi" w:cstheme="majorHAnsi"/>
        </w:rPr>
        <w:t xml:space="preserve"> </w:t>
      </w:r>
      <w:r w:rsidR="00A53467" w:rsidRPr="00834EF2">
        <w:rPr>
          <w:rFonts w:asciiTheme="majorHAnsi" w:hAnsiTheme="majorHAnsi" w:cstheme="majorHAnsi"/>
        </w:rPr>
        <w:t>Bulgakov</w:t>
      </w:r>
      <w:r w:rsidR="005E5A86" w:rsidRPr="00834EF2">
        <w:rPr>
          <w:rFonts w:asciiTheme="majorHAnsi" w:hAnsiTheme="majorHAnsi" w:cstheme="majorHAnsi"/>
        </w:rPr>
        <w:t xml:space="preserve"> </w:t>
      </w:r>
      <w:r w:rsidR="0059504D">
        <w:rPr>
          <w:rFonts w:asciiTheme="majorHAnsi" w:hAnsiTheme="majorHAnsi" w:cstheme="majorHAnsi"/>
        </w:rPr>
        <w:t>considered such terms</w:t>
      </w:r>
      <w:r w:rsidR="005E5A86" w:rsidRPr="00834EF2">
        <w:rPr>
          <w:rFonts w:asciiTheme="majorHAnsi" w:hAnsiTheme="majorHAnsi" w:cstheme="majorHAnsi"/>
        </w:rPr>
        <w:t xml:space="preserve"> </w:t>
      </w:r>
      <w:r w:rsidR="0059504D">
        <w:rPr>
          <w:rFonts w:asciiTheme="majorHAnsi" w:hAnsiTheme="majorHAnsi" w:cstheme="majorHAnsi"/>
        </w:rPr>
        <w:t>unfair</w:t>
      </w:r>
      <w:r w:rsidR="005E5A86" w:rsidRPr="00834EF2">
        <w:rPr>
          <w:rFonts w:asciiTheme="majorHAnsi" w:hAnsiTheme="majorHAnsi" w:cstheme="majorHAnsi"/>
        </w:rPr>
        <w:t xml:space="preserve"> </w:t>
      </w:r>
      <w:r w:rsidR="00DE1C33" w:rsidRPr="00834EF2">
        <w:rPr>
          <w:rFonts w:asciiTheme="majorHAnsi" w:hAnsiTheme="majorHAnsi" w:cstheme="majorHAnsi"/>
        </w:rPr>
        <w:t>and</w:t>
      </w:r>
      <w:r w:rsidR="005E5A86" w:rsidRPr="00834EF2">
        <w:rPr>
          <w:rFonts w:asciiTheme="majorHAnsi" w:hAnsiTheme="majorHAnsi" w:cstheme="majorHAnsi"/>
        </w:rPr>
        <w:t xml:space="preserve"> </w:t>
      </w:r>
      <w:r w:rsidR="00DE1C33" w:rsidRPr="00834EF2">
        <w:rPr>
          <w:rFonts w:asciiTheme="majorHAnsi" w:hAnsiTheme="majorHAnsi" w:cstheme="majorHAnsi"/>
        </w:rPr>
        <w:t>rejected</w:t>
      </w:r>
      <w:r w:rsidR="005E5A86" w:rsidRPr="00834EF2">
        <w:rPr>
          <w:rFonts w:asciiTheme="majorHAnsi" w:hAnsiTheme="majorHAnsi" w:cstheme="majorHAnsi"/>
        </w:rPr>
        <w:t xml:space="preserve"> </w:t>
      </w:r>
      <w:r w:rsidR="00DE1C33" w:rsidRPr="00834EF2">
        <w:rPr>
          <w:rFonts w:asciiTheme="majorHAnsi" w:hAnsiTheme="majorHAnsi" w:cstheme="majorHAnsi"/>
        </w:rPr>
        <w:t>the</w:t>
      </w:r>
      <w:r w:rsidR="005E5A86" w:rsidRPr="00834EF2">
        <w:rPr>
          <w:rFonts w:asciiTheme="majorHAnsi" w:hAnsiTheme="majorHAnsi" w:cstheme="majorHAnsi"/>
        </w:rPr>
        <w:t xml:space="preserve"> </w:t>
      </w:r>
      <w:r w:rsidR="00DE1C33" w:rsidRPr="00834EF2">
        <w:rPr>
          <w:rFonts w:asciiTheme="majorHAnsi" w:hAnsiTheme="majorHAnsi" w:cstheme="majorHAnsi"/>
        </w:rPr>
        <w:t>offer</w:t>
      </w:r>
      <w:r w:rsidR="005E5A86" w:rsidRPr="00834EF2">
        <w:rPr>
          <w:rFonts w:asciiTheme="majorHAnsi" w:hAnsiTheme="majorHAnsi" w:cstheme="majorHAnsi"/>
        </w:rPr>
        <w:t xml:space="preserve"> </w:t>
      </w:r>
      <w:r w:rsidR="00460E7D" w:rsidRPr="00834EF2">
        <w:rPr>
          <w:rFonts w:asciiTheme="majorHAnsi" w:hAnsiTheme="majorHAnsi" w:cstheme="majorHAnsi"/>
        </w:rPr>
        <w:t>(Samarin</w:t>
      </w:r>
      <w:r w:rsidR="005E5A86" w:rsidRPr="00834EF2">
        <w:rPr>
          <w:rFonts w:asciiTheme="majorHAnsi" w:hAnsiTheme="majorHAnsi" w:cstheme="majorHAnsi"/>
        </w:rPr>
        <w:t xml:space="preserve"> </w:t>
      </w:r>
      <w:r w:rsidR="00460E7D" w:rsidRPr="00834EF2">
        <w:rPr>
          <w:rFonts w:asciiTheme="majorHAnsi" w:hAnsiTheme="majorHAnsi" w:cstheme="majorHAnsi"/>
        </w:rPr>
        <w:t>2015,</w:t>
      </w:r>
      <w:r w:rsidR="005E5A86" w:rsidRPr="00834EF2">
        <w:rPr>
          <w:rFonts w:asciiTheme="majorHAnsi" w:hAnsiTheme="majorHAnsi" w:cstheme="majorHAnsi"/>
        </w:rPr>
        <w:t xml:space="preserve"> </w:t>
      </w:r>
      <w:r w:rsidR="00A53467" w:rsidRPr="00834EF2">
        <w:rPr>
          <w:rFonts w:asciiTheme="majorHAnsi" w:hAnsiTheme="majorHAnsi" w:cstheme="majorHAnsi"/>
        </w:rPr>
        <w:t>59).</w:t>
      </w:r>
      <w:r w:rsidR="005E5A86" w:rsidRPr="00834EF2">
        <w:rPr>
          <w:rFonts w:asciiTheme="majorHAnsi" w:hAnsiTheme="majorHAnsi" w:cstheme="majorHAnsi"/>
        </w:rPr>
        <w:t xml:space="preserve"> </w:t>
      </w:r>
      <w:r w:rsidR="00A53467" w:rsidRPr="00834EF2">
        <w:rPr>
          <w:rFonts w:asciiTheme="majorHAnsi" w:hAnsiTheme="majorHAnsi" w:cstheme="majorHAnsi"/>
        </w:rPr>
        <w:t>These</w:t>
      </w:r>
      <w:r w:rsidR="005E5A86" w:rsidRPr="00834EF2">
        <w:rPr>
          <w:rFonts w:asciiTheme="majorHAnsi" w:hAnsiTheme="majorHAnsi" w:cstheme="majorHAnsi"/>
        </w:rPr>
        <w:t xml:space="preserve"> </w:t>
      </w:r>
      <w:r w:rsidR="00A53467" w:rsidRPr="00834EF2">
        <w:rPr>
          <w:rFonts w:asciiTheme="majorHAnsi" w:hAnsiTheme="majorHAnsi" w:cstheme="majorHAnsi"/>
        </w:rPr>
        <w:t>a</w:t>
      </w:r>
      <w:r w:rsidR="0059504D">
        <w:rPr>
          <w:rFonts w:asciiTheme="majorHAnsi" w:hAnsiTheme="majorHAnsi" w:cstheme="majorHAnsi"/>
        </w:rPr>
        <w:t>s</w:t>
      </w:r>
      <w:r w:rsidR="00A53467" w:rsidRPr="00834EF2">
        <w:rPr>
          <w:rFonts w:asciiTheme="majorHAnsi" w:hAnsiTheme="majorHAnsi" w:cstheme="majorHAnsi"/>
        </w:rPr>
        <w:t>sumptions</w:t>
      </w:r>
      <w:r w:rsidR="005E5A86" w:rsidRPr="00834EF2">
        <w:rPr>
          <w:rFonts w:asciiTheme="majorHAnsi" w:hAnsiTheme="majorHAnsi" w:cstheme="majorHAnsi"/>
        </w:rPr>
        <w:t xml:space="preserve"> </w:t>
      </w:r>
      <w:r w:rsidR="0059504D">
        <w:rPr>
          <w:rFonts w:asciiTheme="majorHAnsi" w:hAnsiTheme="majorHAnsi" w:cstheme="majorHAnsi"/>
        </w:rPr>
        <w:t xml:space="preserve">give us a sense of </w:t>
      </w:r>
      <w:r w:rsidR="00DE1C33" w:rsidRPr="00834EF2">
        <w:rPr>
          <w:rFonts w:asciiTheme="majorHAnsi" w:hAnsiTheme="majorHAnsi" w:cstheme="majorHAnsi"/>
        </w:rPr>
        <w:t>Karamzin’s</w:t>
      </w:r>
      <w:r w:rsidR="005E5A86" w:rsidRPr="00834EF2">
        <w:rPr>
          <w:rFonts w:asciiTheme="majorHAnsi" w:hAnsiTheme="majorHAnsi" w:cstheme="majorHAnsi"/>
        </w:rPr>
        <w:t xml:space="preserve"> </w:t>
      </w:r>
      <w:r w:rsidR="00DE1C33" w:rsidRPr="00834EF2">
        <w:rPr>
          <w:rFonts w:asciiTheme="majorHAnsi" w:hAnsiTheme="majorHAnsi" w:cstheme="majorHAnsi"/>
        </w:rPr>
        <w:t>income</w:t>
      </w:r>
      <w:r w:rsidR="005E5A86" w:rsidRPr="00834EF2">
        <w:rPr>
          <w:rFonts w:asciiTheme="majorHAnsi" w:hAnsiTheme="majorHAnsi" w:cstheme="majorHAnsi"/>
        </w:rPr>
        <w:t xml:space="preserve"> </w:t>
      </w:r>
      <w:r w:rsidR="00DE1C33" w:rsidRPr="00834EF2">
        <w:rPr>
          <w:rFonts w:asciiTheme="majorHAnsi" w:hAnsiTheme="majorHAnsi" w:cstheme="majorHAnsi"/>
        </w:rPr>
        <w:t>from</w:t>
      </w:r>
      <w:r w:rsidR="005E5A86" w:rsidRPr="00834EF2">
        <w:rPr>
          <w:rFonts w:asciiTheme="majorHAnsi" w:hAnsiTheme="majorHAnsi" w:cstheme="majorHAnsi"/>
        </w:rPr>
        <w:t xml:space="preserve"> </w:t>
      </w:r>
      <w:r w:rsidR="00DE1C33" w:rsidRPr="00834EF2">
        <w:rPr>
          <w:rFonts w:asciiTheme="majorHAnsi" w:hAnsiTheme="majorHAnsi" w:cstheme="majorHAnsi"/>
        </w:rPr>
        <w:t>his</w:t>
      </w:r>
      <w:r w:rsidR="005E5A86" w:rsidRPr="00834EF2">
        <w:rPr>
          <w:rFonts w:asciiTheme="majorHAnsi" w:hAnsiTheme="majorHAnsi" w:cstheme="majorHAnsi"/>
        </w:rPr>
        <w:t xml:space="preserve"> </w:t>
      </w:r>
      <w:r w:rsidR="00DE1C33" w:rsidRPr="00834EF2">
        <w:rPr>
          <w:rFonts w:asciiTheme="majorHAnsi" w:hAnsiTheme="majorHAnsi" w:cstheme="majorHAnsi"/>
        </w:rPr>
        <w:t>literary</w:t>
      </w:r>
      <w:r w:rsidR="005E5A86" w:rsidRPr="00834EF2">
        <w:rPr>
          <w:rFonts w:asciiTheme="majorHAnsi" w:hAnsiTheme="majorHAnsi" w:cstheme="majorHAnsi"/>
        </w:rPr>
        <w:t xml:space="preserve"> </w:t>
      </w:r>
      <w:r w:rsidR="00DE1C33" w:rsidRPr="00834EF2">
        <w:rPr>
          <w:rFonts w:asciiTheme="majorHAnsi" w:hAnsiTheme="majorHAnsi" w:cstheme="majorHAnsi"/>
        </w:rPr>
        <w:t>works.</w:t>
      </w:r>
    </w:p>
    <w:p w14:paraId="5D1AB6DB" w14:textId="12617821" w:rsidR="003266C3" w:rsidRPr="00834EF2" w:rsidRDefault="003266C3" w:rsidP="00955FF8">
      <w:pPr>
        <w:widowControl w:val="0"/>
        <w:adjustRightInd w:val="0"/>
        <w:spacing w:line="480" w:lineRule="auto"/>
        <w:ind w:firstLine="720"/>
        <w:rPr>
          <w:rFonts w:asciiTheme="majorHAnsi" w:hAnsiTheme="majorHAnsi" w:cstheme="majorHAnsi"/>
        </w:rPr>
      </w:pPr>
    </w:p>
    <w:p w14:paraId="75EEAA4D" w14:textId="6008304D" w:rsidR="00D61EEC" w:rsidRPr="00834EF2" w:rsidRDefault="00D61EEC" w:rsidP="00955FF8">
      <w:pPr>
        <w:widowControl w:val="0"/>
        <w:adjustRightInd w:val="0"/>
        <w:spacing w:line="480" w:lineRule="auto"/>
        <w:jc w:val="center"/>
        <w:rPr>
          <w:rFonts w:asciiTheme="majorHAnsi" w:hAnsiTheme="majorHAnsi" w:cstheme="majorHAnsi"/>
        </w:rPr>
      </w:pPr>
      <w:r w:rsidRPr="00834EF2">
        <w:rPr>
          <w:rFonts w:asciiTheme="majorHAnsi" w:hAnsiTheme="majorHAnsi" w:cstheme="majorHAnsi"/>
        </w:rPr>
        <w:t>***</w:t>
      </w:r>
    </w:p>
    <w:p w14:paraId="14363588" w14:textId="512A25B9" w:rsidR="005E5A86" w:rsidRPr="00834EF2" w:rsidRDefault="003B1351" w:rsidP="00F5791C">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year</w:t>
      </w:r>
      <w:r w:rsidR="005E5A86" w:rsidRPr="00834EF2">
        <w:rPr>
          <w:rFonts w:asciiTheme="majorHAnsi" w:hAnsiTheme="majorHAnsi" w:cstheme="majorHAnsi"/>
        </w:rPr>
        <w:t xml:space="preserve"> </w:t>
      </w:r>
      <w:r w:rsidRPr="00834EF2">
        <w:rPr>
          <w:rFonts w:asciiTheme="majorHAnsi" w:hAnsiTheme="majorHAnsi" w:cstheme="majorHAnsi"/>
        </w:rPr>
        <w:t>after</w:t>
      </w:r>
      <w:r w:rsidR="005E5A86" w:rsidRPr="00834EF2">
        <w:rPr>
          <w:rFonts w:asciiTheme="majorHAnsi" w:hAnsiTheme="majorHAnsi" w:cstheme="majorHAnsi"/>
        </w:rPr>
        <w:t xml:space="preserve"> </w:t>
      </w:r>
      <w:r w:rsidRPr="00834EF2">
        <w:rPr>
          <w:rFonts w:asciiTheme="majorHAnsi" w:hAnsiTheme="majorHAnsi" w:cstheme="majorHAnsi"/>
          <w:i/>
        </w:rPr>
        <w:t>Moskovskii</w:t>
      </w:r>
      <w:r w:rsidR="005E5A86" w:rsidRPr="00834EF2">
        <w:rPr>
          <w:rFonts w:asciiTheme="majorHAnsi" w:hAnsiTheme="majorHAnsi" w:cstheme="majorHAnsi"/>
          <w:i/>
        </w:rPr>
        <w:t xml:space="preserve"> </w:t>
      </w:r>
      <w:r w:rsidRPr="00834EF2">
        <w:rPr>
          <w:rFonts w:asciiTheme="majorHAnsi" w:hAnsiTheme="majorHAnsi" w:cstheme="majorHAnsi"/>
          <w:i/>
        </w:rPr>
        <w:t>zhurnal</w:t>
      </w:r>
      <w:r w:rsidR="005E5A86" w:rsidRPr="00834EF2">
        <w:rPr>
          <w:rFonts w:asciiTheme="majorHAnsi" w:hAnsiTheme="majorHAnsi" w:cstheme="majorHAnsi"/>
          <w: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discontinued</w:t>
      </w:r>
      <w:r w:rsidR="001138EC">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end</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1792,</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did</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publish</w:t>
      </w:r>
      <w:r w:rsidR="005E5A86" w:rsidRPr="00834EF2">
        <w:rPr>
          <w:rFonts w:asciiTheme="majorHAnsi" w:hAnsiTheme="majorHAnsi" w:cstheme="majorHAnsi"/>
        </w:rPr>
        <w:t xml:space="preserve"> </w:t>
      </w:r>
      <w:r w:rsidRPr="00834EF2">
        <w:rPr>
          <w:rFonts w:asciiTheme="majorHAnsi" w:hAnsiTheme="majorHAnsi" w:cstheme="majorHAnsi"/>
        </w:rPr>
        <w:t>any</w:t>
      </w:r>
      <w:r w:rsidR="005E5A86" w:rsidRPr="00834EF2">
        <w:rPr>
          <w:rFonts w:asciiTheme="majorHAnsi" w:hAnsiTheme="majorHAnsi" w:cstheme="majorHAnsi"/>
        </w:rPr>
        <w:t xml:space="preserve"> </w:t>
      </w:r>
      <w:r w:rsidRPr="00834EF2">
        <w:rPr>
          <w:rFonts w:asciiTheme="majorHAnsi" w:hAnsiTheme="majorHAnsi" w:cstheme="majorHAnsi"/>
        </w:rPr>
        <w:t>new</w:t>
      </w:r>
      <w:r w:rsidR="005E5A86" w:rsidRPr="00834EF2">
        <w:rPr>
          <w:rFonts w:asciiTheme="majorHAnsi" w:hAnsiTheme="majorHAnsi" w:cstheme="majorHAnsi"/>
        </w:rPr>
        <w:t xml:space="preserve"> </w:t>
      </w:r>
      <w:r w:rsidRPr="00834EF2">
        <w:rPr>
          <w:rFonts w:asciiTheme="majorHAnsi" w:hAnsiTheme="majorHAnsi" w:cstheme="majorHAnsi"/>
        </w:rPr>
        <w:t>works.</w:t>
      </w:r>
      <w:r w:rsidR="005E5A86" w:rsidRPr="00834EF2">
        <w:rPr>
          <w:rFonts w:asciiTheme="majorHAnsi" w:hAnsiTheme="majorHAnsi" w:cstheme="majorHAnsi"/>
        </w:rPr>
        <w:t xml:space="preserve"> </w:t>
      </w:r>
      <w:r w:rsidR="00A53467" w:rsidRPr="00834EF2">
        <w:rPr>
          <w:rFonts w:asciiTheme="majorHAnsi" w:hAnsiTheme="majorHAnsi" w:cstheme="majorHAnsi"/>
        </w:rPr>
        <w:t>He</w:t>
      </w:r>
      <w:r w:rsidR="005E5A86" w:rsidRPr="00834EF2">
        <w:rPr>
          <w:rFonts w:asciiTheme="majorHAnsi" w:hAnsiTheme="majorHAnsi" w:cstheme="majorHAnsi"/>
        </w:rPr>
        <w:t xml:space="preserve"> </w:t>
      </w:r>
      <w:r w:rsidR="00A53467" w:rsidRPr="00834EF2">
        <w:rPr>
          <w:rFonts w:asciiTheme="majorHAnsi" w:hAnsiTheme="majorHAnsi" w:cstheme="majorHAnsi"/>
        </w:rPr>
        <w:t>had</w:t>
      </w:r>
      <w:r w:rsidR="005E5A86" w:rsidRPr="00834EF2">
        <w:rPr>
          <w:rFonts w:asciiTheme="majorHAnsi" w:hAnsiTheme="majorHAnsi" w:cstheme="majorHAnsi"/>
        </w:rPr>
        <w:t xml:space="preserve"> </w:t>
      </w:r>
      <w:r w:rsidR="00A53467" w:rsidRPr="00834EF2">
        <w:rPr>
          <w:rFonts w:asciiTheme="majorHAnsi" w:hAnsiTheme="majorHAnsi" w:cstheme="majorHAnsi"/>
        </w:rPr>
        <w:t>no</w:t>
      </w:r>
      <w:r w:rsidR="005E5A86" w:rsidRPr="00834EF2">
        <w:rPr>
          <w:rFonts w:asciiTheme="majorHAnsi" w:hAnsiTheme="majorHAnsi" w:cstheme="majorHAnsi"/>
        </w:rPr>
        <w:t xml:space="preserve"> </w:t>
      </w:r>
      <w:r w:rsidR="00A53467" w:rsidRPr="00834EF2">
        <w:rPr>
          <w:rFonts w:asciiTheme="majorHAnsi" w:hAnsiTheme="majorHAnsi" w:cstheme="majorHAnsi"/>
        </w:rPr>
        <w:t>intention</w:t>
      </w:r>
      <w:r w:rsidR="005E5A86" w:rsidRPr="00834EF2">
        <w:rPr>
          <w:rFonts w:asciiTheme="majorHAnsi" w:hAnsiTheme="majorHAnsi" w:cstheme="majorHAnsi"/>
        </w:rPr>
        <w:t xml:space="preserve"> </w:t>
      </w:r>
      <w:r w:rsidR="001138EC">
        <w:rPr>
          <w:rFonts w:asciiTheme="majorHAnsi" w:hAnsiTheme="majorHAnsi" w:cstheme="majorHAnsi"/>
        </w:rPr>
        <w:t>of abandoning</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literary</w:t>
      </w:r>
      <w:r w:rsidR="005E5A86" w:rsidRPr="00834EF2">
        <w:rPr>
          <w:rFonts w:asciiTheme="majorHAnsi" w:hAnsiTheme="majorHAnsi" w:cstheme="majorHAnsi"/>
        </w:rPr>
        <w:t xml:space="preserve"> </w:t>
      </w:r>
      <w:r w:rsidR="00AA60B7" w:rsidRPr="00834EF2">
        <w:rPr>
          <w:rFonts w:asciiTheme="majorHAnsi" w:hAnsiTheme="majorHAnsi" w:cstheme="majorHAnsi"/>
        </w:rPr>
        <w:t>pursuits</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but</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001138EC">
        <w:rPr>
          <w:rFonts w:asciiTheme="majorHAnsi" w:hAnsiTheme="majorHAnsi" w:cstheme="majorHAnsi"/>
        </w:rPr>
        <w:t xml:space="preserve">strategizing to ensure than his new venture in </w:t>
      </w:r>
      <w:r w:rsidRPr="00834EF2">
        <w:rPr>
          <w:rFonts w:asciiTheme="majorHAnsi" w:hAnsiTheme="majorHAnsi" w:cstheme="majorHAnsi"/>
        </w:rPr>
        <w:t>the</w:t>
      </w:r>
      <w:r w:rsidR="005E5A86" w:rsidRPr="00834EF2">
        <w:rPr>
          <w:rFonts w:asciiTheme="majorHAnsi" w:hAnsiTheme="majorHAnsi" w:cstheme="majorHAnsi"/>
        </w:rPr>
        <w:t xml:space="preserve"> </w:t>
      </w:r>
      <w:r w:rsidR="001138EC">
        <w:rPr>
          <w:rFonts w:asciiTheme="majorHAnsi" w:hAnsiTheme="majorHAnsi" w:cstheme="majorHAnsi"/>
        </w:rPr>
        <w:t>realm of literature met</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Pr="00834EF2">
        <w:rPr>
          <w:rFonts w:asciiTheme="majorHAnsi" w:hAnsiTheme="majorHAnsi" w:cstheme="majorHAnsi"/>
        </w:rPr>
        <w:t>greater</w:t>
      </w:r>
      <w:r w:rsidR="005E5A86" w:rsidRPr="00834EF2">
        <w:rPr>
          <w:rFonts w:asciiTheme="majorHAnsi" w:hAnsiTheme="majorHAnsi" w:cstheme="majorHAnsi"/>
        </w:rPr>
        <w:t xml:space="preserve"> </w:t>
      </w:r>
      <w:r w:rsidRPr="00834EF2">
        <w:rPr>
          <w:rFonts w:asciiTheme="majorHAnsi" w:hAnsiTheme="majorHAnsi" w:cstheme="majorHAnsi"/>
        </w:rPr>
        <w:t>success.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June</w:t>
      </w:r>
      <w:r w:rsidR="005E5A86" w:rsidRPr="00834EF2">
        <w:rPr>
          <w:rFonts w:asciiTheme="majorHAnsi" w:hAnsiTheme="majorHAnsi" w:cstheme="majorHAnsi"/>
        </w:rPr>
        <w:t xml:space="preserve"> </w:t>
      </w:r>
      <w:r w:rsidRPr="00834EF2">
        <w:rPr>
          <w:rFonts w:asciiTheme="majorHAnsi" w:hAnsiTheme="majorHAnsi" w:cstheme="majorHAnsi"/>
        </w:rPr>
        <w:t>1793</w:t>
      </w:r>
      <w:r w:rsidR="004218EB"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expresse</w:t>
      </w:r>
      <w:r w:rsidR="00AA60B7" w:rsidRPr="00834EF2">
        <w:rPr>
          <w:rFonts w:asciiTheme="majorHAnsi" w:hAnsiTheme="majorHAnsi" w:cstheme="majorHAnsi"/>
        </w:rPr>
        <w:t>d</w:t>
      </w:r>
      <w:r w:rsidR="005E5A86" w:rsidRPr="00834EF2">
        <w:rPr>
          <w:rFonts w:asciiTheme="majorHAnsi" w:hAnsiTheme="majorHAnsi" w:cstheme="majorHAnsi"/>
        </w:rPr>
        <w:t xml:space="preserve"> </w:t>
      </w:r>
      <w:r w:rsidRPr="00834EF2">
        <w:rPr>
          <w:rFonts w:asciiTheme="majorHAnsi" w:hAnsiTheme="majorHAnsi" w:cstheme="majorHAnsi"/>
        </w:rPr>
        <w:t>interest</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buying</w:t>
      </w:r>
      <w:r w:rsidR="005E5A86" w:rsidRPr="00834EF2">
        <w:rPr>
          <w:rFonts w:asciiTheme="majorHAnsi" w:hAnsiTheme="majorHAnsi" w:cstheme="majorHAnsi"/>
        </w:rPr>
        <w:t xml:space="preserve"> </w:t>
      </w:r>
      <w:r w:rsidR="00F5791C">
        <w:rPr>
          <w:rFonts w:asciiTheme="majorHAnsi" w:hAnsiTheme="majorHAnsi" w:cstheme="majorHAnsi"/>
        </w:rPr>
        <w:t xml:space="preserve">metal </w:t>
      </w:r>
      <w:r w:rsidRPr="00834EF2">
        <w:rPr>
          <w:rFonts w:asciiTheme="majorHAnsi" w:hAnsiTheme="majorHAnsi" w:cstheme="majorHAnsi"/>
        </w:rPr>
        <w:t>types</w:t>
      </w:r>
      <w:r w:rsidR="005E5A86" w:rsidRPr="00834EF2">
        <w:rPr>
          <w:rFonts w:asciiTheme="majorHAnsi" w:hAnsiTheme="majorHAnsi" w:cstheme="majorHAnsi"/>
        </w:rPr>
        <w:t xml:space="preserve"> </w:t>
      </w:r>
      <w:r w:rsidRPr="00834EF2">
        <w:rPr>
          <w:rFonts w:asciiTheme="majorHAnsi" w:hAnsiTheme="majorHAnsi" w:cstheme="majorHAnsi"/>
        </w:rPr>
        <w:t>from</w:t>
      </w:r>
      <w:r w:rsidR="00F5791C">
        <w:rPr>
          <w:rFonts w:asciiTheme="majorHAnsi" w:hAnsiTheme="majorHAnsi" w:cstheme="majorHAnsi"/>
        </w:rPr>
        <w:t xml:space="preserve"> the</w:t>
      </w:r>
      <w:r w:rsidR="005E5A86" w:rsidRPr="00834EF2">
        <w:rPr>
          <w:rFonts w:asciiTheme="majorHAnsi" w:hAnsiTheme="majorHAnsi" w:cstheme="majorHAnsi"/>
        </w:rPr>
        <w:t xml:space="preserve"> </w:t>
      </w:r>
      <w:r w:rsidRPr="00834EF2">
        <w:rPr>
          <w:rFonts w:asciiTheme="majorHAnsi" w:hAnsiTheme="majorHAnsi" w:cstheme="majorHAnsi"/>
        </w:rPr>
        <w:t>typographer</w:t>
      </w:r>
      <w:r w:rsidR="005E5A86" w:rsidRPr="00834EF2">
        <w:rPr>
          <w:rFonts w:asciiTheme="majorHAnsi" w:hAnsiTheme="majorHAnsi" w:cstheme="majorHAnsi"/>
        </w:rPr>
        <w:t xml:space="preserve"> </w:t>
      </w:r>
      <w:r w:rsidR="001138EC">
        <w:rPr>
          <w:rFonts w:asciiTheme="majorHAnsi" w:hAnsiTheme="majorHAnsi" w:cstheme="majorHAnsi"/>
        </w:rPr>
        <w:t>J</w:t>
      </w:r>
      <w:r w:rsidRPr="00834EF2">
        <w:rPr>
          <w:rFonts w:asciiTheme="majorHAnsi" w:hAnsiTheme="majorHAnsi" w:cstheme="majorHAnsi"/>
        </w:rPr>
        <w:t>ohann</w:t>
      </w:r>
      <w:r w:rsidR="005E5A86" w:rsidRPr="00834EF2">
        <w:rPr>
          <w:rFonts w:asciiTheme="majorHAnsi" w:hAnsiTheme="majorHAnsi" w:cstheme="majorHAnsi"/>
        </w:rPr>
        <w:t xml:space="preserve"> </w:t>
      </w:r>
      <w:r w:rsidRPr="00834EF2">
        <w:rPr>
          <w:rFonts w:asciiTheme="majorHAnsi" w:hAnsiTheme="majorHAnsi" w:cstheme="majorHAnsi"/>
        </w:rPr>
        <w:t>Schnorr</w:t>
      </w:r>
      <w:r w:rsidR="00F5791C">
        <w:rPr>
          <w:rFonts w:asciiTheme="majorHAnsi" w:hAnsiTheme="majorHAnsi" w:cstheme="majorHAnsi"/>
        </w:rPr>
        <w:t xml:space="preserve">, </w:t>
      </w:r>
      <w:proofErr w:type="gramStart"/>
      <w:r w:rsidR="00F5791C">
        <w:rPr>
          <w:rFonts w:asciiTheme="majorHAnsi" w:hAnsiTheme="majorHAnsi" w:cstheme="majorHAnsi"/>
        </w:rPr>
        <w:t xml:space="preserve">but </w:t>
      </w:r>
      <w:r w:rsidR="005E5A86" w:rsidRPr="00834EF2">
        <w:rPr>
          <w:rFonts w:asciiTheme="majorHAnsi" w:hAnsiTheme="majorHAnsi" w:cstheme="majorHAnsi"/>
        </w:rPr>
        <w:t xml:space="preserve"> </w:t>
      </w:r>
      <w:r w:rsidR="00F5791C">
        <w:rPr>
          <w:rFonts w:asciiTheme="majorHAnsi" w:hAnsiTheme="majorHAnsi" w:cstheme="majorHAnsi"/>
        </w:rPr>
        <w:t>by</w:t>
      </w:r>
      <w:proofErr w:type="gramEnd"/>
      <w:r w:rsidR="00F5791C">
        <w:rPr>
          <w:rFonts w:asciiTheme="majorHAnsi" w:hAnsiTheme="majorHAnsi" w:cstheme="majorHAnsi"/>
        </w:rPr>
        <w:t xml:space="preserve"> late</w:t>
      </w:r>
      <w:r w:rsidR="005E5A86" w:rsidRPr="00834EF2">
        <w:rPr>
          <w:rFonts w:asciiTheme="majorHAnsi" w:hAnsiTheme="majorHAnsi" w:cstheme="majorHAnsi"/>
        </w:rPr>
        <w:t xml:space="preserve"> </w:t>
      </w:r>
      <w:r w:rsidRPr="00834EF2">
        <w:rPr>
          <w:rFonts w:asciiTheme="majorHAnsi" w:hAnsiTheme="majorHAnsi" w:cstheme="majorHAnsi"/>
        </w:rPr>
        <w:t>July</w:t>
      </w:r>
      <w:r w:rsidR="005E5A86" w:rsidRPr="00834EF2">
        <w:rPr>
          <w:rFonts w:asciiTheme="majorHAnsi" w:hAnsiTheme="majorHAnsi" w:cstheme="majorHAnsi"/>
        </w:rPr>
        <w:t xml:space="preserve"> </w:t>
      </w:r>
      <w:r w:rsidRPr="00834EF2">
        <w:rPr>
          <w:rFonts w:asciiTheme="majorHAnsi" w:hAnsiTheme="majorHAnsi" w:cstheme="majorHAnsi"/>
        </w:rPr>
        <w:t>decide</w:t>
      </w:r>
      <w:r w:rsidR="00AA60B7" w:rsidRPr="00834EF2">
        <w:rPr>
          <w:rFonts w:asciiTheme="majorHAnsi" w:hAnsiTheme="majorHAnsi" w:cstheme="majorHAnsi"/>
        </w:rPr>
        <w:t>d</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postpone</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acquisition</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1866,</w:t>
      </w:r>
      <w:r w:rsidR="005E5A86" w:rsidRPr="00834EF2">
        <w:rPr>
          <w:rFonts w:asciiTheme="majorHAnsi" w:hAnsiTheme="majorHAnsi" w:cstheme="majorHAnsi"/>
        </w:rPr>
        <w:t xml:space="preserve"> </w:t>
      </w:r>
      <w:r w:rsidRPr="00834EF2">
        <w:rPr>
          <w:rFonts w:asciiTheme="majorHAnsi" w:hAnsiTheme="majorHAnsi" w:cstheme="majorHAnsi"/>
        </w:rPr>
        <w:t>38-41).</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January</w:t>
      </w:r>
      <w:r w:rsidR="005E5A86" w:rsidRPr="00834EF2">
        <w:rPr>
          <w:rFonts w:asciiTheme="majorHAnsi" w:hAnsiTheme="majorHAnsi" w:cstheme="majorHAnsi"/>
        </w:rPr>
        <w:t xml:space="preserve"> </w:t>
      </w:r>
      <w:r w:rsidRPr="00834EF2">
        <w:rPr>
          <w:rFonts w:asciiTheme="majorHAnsi" w:hAnsiTheme="majorHAnsi" w:cstheme="majorHAnsi"/>
        </w:rPr>
        <w:t>1794</w:t>
      </w:r>
      <w:r w:rsidR="004218EB" w:rsidRPr="00834EF2">
        <w:rPr>
          <w:rFonts w:asciiTheme="majorHAnsi" w:hAnsiTheme="majorHAnsi" w:cstheme="majorHAnsi"/>
        </w:rPr>
        <w:t>,</w:t>
      </w:r>
      <w:r w:rsidR="005E5A86" w:rsidRPr="00834EF2">
        <w:rPr>
          <w:rFonts w:asciiTheme="majorHAnsi" w:hAnsiTheme="majorHAnsi" w:cstheme="majorHAnsi"/>
        </w:rPr>
        <w:t xml:space="preserve"> </w:t>
      </w:r>
      <w:r w:rsidR="001E09E8" w:rsidRPr="00834EF2">
        <w:rPr>
          <w:rFonts w:asciiTheme="majorHAnsi" w:hAnsiTheme="majorHAnsi" w:cstheme="majorHAnsi"/>
        </w:rPr>
        <w:t>he</w:t>
      </w:r>
      <w:r w:rsidR="005E5A86" w:rsidRPr="00834EF2">
        <w:rPr>
          <w:rFonts w:asciiTheme="majorHAnsi" w:hAnsiTheme="majorHAnsi" w:cstheme="majorHAnsi"/>
        </w:rPr>
        <w:t xml:space="preserve"> </w:t>
      </w:r>
      <w:r w:rsidR="001E09E8" w:rsidRPr="00834EF2">
        <w:rPr>
          <w:rFonts w:asciiTheme="majorHAnsi" w:hAnsiTheme="majorHAnsi" w:cstheme="majorHAnsi"/>
        </w:rPr>
        <w:t>published</w:t>
      </w:r>
      <w:r w:rsidR="005E5A86" w:rsidRPr="00834EF2">
        <w:rPr>
          <w:rFonts w:asciiTheme="majorHAnsi" w:hAnsiTheme="majorHAnsi" w:cstheme="majorHAnsi"/>
        </w:rPr>
        <w:t xml:space="preserve"> </w:t>
      </w:r>
      <w:r w:rsidR="00F5791C">
        <w:rPr>
          <w:rFonts w:asciiTheme="majorHAnsi" w:hAnsiTheme="majorHAnsi" w:cstheme="majorHAnsi"/>
        </w:rPr>
        <w:t>Part One of an almanac,</w:t>
      </w:r>
      <w:r w:rsidR="005E5A86" w:rsidRPr="00834EF2">
        <w:rPr>
          <w:rFonts w:asciiTheme="majorHAnsi" w:hAnsiTheme="majorHAnsi" w:cstheme="majorHAnsi"/>
        </w:rPr>
        <w:t xml:space="preserve"> </w:t>
      </w:r>
      <w:r w:rsidR="00F5791C" w:rsidRPr="00F5791C">
        <w:rPr>
          <w:rFonts w:asciiTheme="majorHAnsi" w:hAnsiTheme="majorHAnsi" w:cstheme="majorHAnsi"/>
          <w:i/>
          <w:iCs/>
        </w:rPr>
        <w:t>Aglaia</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followed</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two</w:t>
      </w:r>
      <w:r w:rsidR="005E5A86" w:rsidRPr="00834EF2">
        <w:rPr>
          <w:rFonts w:asciiTheme="majorHAnsi" w:hAnsiTheme="majorHAnsi" w:cstheme="majorHAnsi"/>
        </w:rPr>
        <w:t xml:space="preserve"> </w:t>
      </w:r>
      <w:r w:rsidRPr="00834EF2">
        <w:rPr>
          <w:rFonts w:asciiTheme="majorHAnsi" w:hAnsiTheme="majorHAnsi" w:cstheme="majorHAnsi"/>
        </w:rPr>
        <w:t>volumes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F5791C">
        <w:rPr>
          <w:rFonts w:asciiTheme="majorHAnsi" w:hAnsiTheme="majorHAnsi" w:cstheme="majorHAnsi"/>
          <w:i/>
          <w:iCs/>
        </w:rPr>
        <w:t>My</w:t>
      </w:r>
      <w:r w:rsidR="005E5A86" w:rsidRPr="00F5791C">
        <w:rPr>
          <w:rFonts w:asciiTheme="majorHAnsi" w:hAnsiTheme="majorHAnsi" w:cstheme="majorHAnsi"/>
          <w:i/>
          <w:iCs/>
        </w:rPr>
        <w:t xml:space="preserve"> </w:t>
      </w:r>
      <w:r w:rsidR="00F5791C">
        <w:rPr>
          <w:rFonts w:asciiTheme="majorHAnsi" w:hAnsiTheme="majorHAnsi" w:cstheme="majorHAnsi"/>
          <w:i/>
          <w:iCs/>
        </w:rPr>
        <w:t>T</w:t>
      </w:r>
      <w:r w:rsidR="00F5791C" w:rsidRPr="00F5791C">
        <w:rPr>
          <w:rFonts w:asciiTheme="majorHAnsi" w:hAnsiTheme="majorHAnsi" w:cstheme="majorHAnsi"/>
          <w:i/>
          <w:iCs/>
        </w:rPr>
        <w:t>rifles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first</w:t>
      </w:r>
      <w:r w:rsidR="005E5A86" w:rsidRPr="00834EF2">
        <w:rPr>
          <w:rFonts w:asciiTheme="majorHAnsi" w:hAnsiTheme="majorHAnsi" w:cstheme="majorHAnsi"/>
        </w:rPr>
        <w:t xml:space="preserve"> </w:t>
      </w:r>
      <w:r w:rsidRPr="00834EF2">
        <w:rPr>
          <w:rFonts w:asciiTheme="majorHAnsi" w:hAnsiTheme="majorHAnsi" w:cstheme="majorHAnsi"/>
        </w:rPr>
        <w:t>part</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translation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Marmontel’s</w:t>
      </w:r>
      <w:r w:rsidR="005E5A86" w:rsidRPr="00834EF2">
        <w:rPr>
          <w:rFonts w:asciiTheme="majorHAnsi" w:hAnsiTheme="majorHAnsi" w:cstheme="majorHAnsi"/>
        </w:rPr>
        <w:t xml:space="preserve"> </w:t>
      </w:r>
      <w:r w:rsidRPr="00834EF2">
        <w:rPr>
          <w:rFonts w:asciiTheme="majorHAnsi" w:hAnsiTheme="majorHAnsi" w:cstheme="majorHAnsi"/>
          <w:i/>
        </w:rPr>
        <w:t>Tales</w:t>
      </w:r>
      <w:r w:rsidR="00F5791C">
        <w:rPr>
          <w:rFonts w:asciiTheme="majorHAnsi" w:hAnsiTheme="majorHAnsi" w:cstheme="majorHAnsi"/>
        </w:rPr>
        <w:t>: a total of</w:t>
      </w:r>
      <w:r w:rsidR="005E5A86" w:rsidRPr="00834EF2">
        <w:rPr>
          <w:rFonts w:asciiTheme="majorHAnsi" w:hAnsiTheme="majorHAnsi" w:cstheme="majorHAnsi"/>
        </w:rPr>
        <w:t xml:space="preserve"> </w:t>
      </w:r>
      <w:r w:rsidRPr="00834EF2">
        <w:rPr>
          <w:rFonts w:asciiTheme="majorHAnsi" w:hAnsiTheme="majorHAnsi" w:cstheme="majorHAnsi"/>
        </w:rPr>
        <w:t>four</w:t>
      </w:r>
      <w:r w:rsidR="005E5A86" w:rsidRPr="00834EF2">
        <w:rPr>
          <w:rFonts w:asciiTheme="majorHAnsi" w:hAnsiTheme="majorHAnsi" w:cstheme="majorHAnsi"/>
        </w:rPr>
        <w:t xml:space="preserve"> </w:t>
      </w:r>
      <w:r w:rsidRPr="00834EF2">
        <w:rPr>
          <w:rFonts w:asciiTheme="majorHAnsi" w:hAnsiTheme="majorHAnsi" w:cstheme="majorHAnsi"/>
        </w:rPr>
        <w:t>major</w:t>
      </w:r>
      <w:r w:rsidR="005E5A86" w:rsidRPr="00834EF2">
        <w:rPr>
          <w:rFonts w:asciiTheme="majorHAnsi" w:hAnsiTheme="majorHAnsi" w:cstheme="majorHAnsi"/>
        </w:rPr>
        <w:t xml:space="preserve"> </w:t>
      </w:r>
      <w:r w:rsidR="004218EB" w:rsidRPr="00834EF2">
        <w:rPr>
          <w:rFonts w:asciiTheme="majorHAnsi" w:hAnsiTheme="majorHAnsi" w:cstheme="majorHAnsi"/>
        </w:rPr>
        <w:t>volumes</w:t>
      </w:r>
      <w:r w:rsidR="005E5A86" w:rsidRPr="00834EF2">
        <w:rPr>
          <w:rFonts w:asciiTheme="majorHAnsi" w:hAnsiTheme="majorHAnsi" w:cstheme="majorHAnsi"/>
        </w:rPr>
        <w:t xml:space="preserve"> </w:t>
      </w:r>
      <w:r w:rsidR="004218EB" w:rsidRPr="00834EF2">
        <w:rPr>
          <w:rFonts w:asciiTheme="majorHAnsi" w:hAnsiTheme="majorHAnsi" w:cstheme="majorHAnsi"/>
        </w:rPr>
        <w:t>in</w:t>
      </w:r>
      <w:r w:rsidR="005E5A86" w:rsidRPr="00834EF2">
        <w:rPr>
          <w:rFonts w:asciiTheme="majorHAnsi" w:hAnsiTheme="majorHAnsi" w:cstheme="majorHAnsi"/>
        </w:rPr>
        <w:t xml:space="preserve"> </w:t>
      </w:r>
      <w:r w:rsidR="004218EB" w:rsidRPr="00834EF2">
        <w:rPr>
          <w:rFonts w:asciiTheme="majorHAnsi" w:hAnsiTheme="majorHAnsi" w:cstheme="majorHAnsi"/>
        </w:rPr>
        <w:t>one</w:t>
      </w:r>
      <w:r w:rsidR="005E5A86" w:rsidRPr="00834EF2">
        <w:rPr>
          <w:rFonts w:asciiTheme="majorHAnsi" w:hAnsiTheme="majorHAnsi" w:cstheme="majorHAnsi"/>
        </w:rPr>
        <w:t xml:space="preserve"> </w:t>
      </w:r>
      <w:r w:rsidR="004218EB" w:rsidRPr="00834EF2">
        <w:rPr>
          <w:rFonts w:asciiTheme="majorHAnsi" w:hAnsiTheme="majorHAnsi" w:cstheme="majorHAnsi"/>
        </w:rPr>
        <w:t>year.</w:t>
      </w:r>
      <w:r w:rsidR="005E5A86" w:rsidRPr="00834EF2">
        <w:rPr>
          <w:rFonts w:asciiTheme="majorHAnsi" w:hAnsiTheme="majorHAnsi" w:cstheme="majorHAnsi"/>
        </w:rPr>
        <w:t xml:space="preserve"> </w:t>
      </w:r>
      <w:r w:rsidR="00F433F2" w:rsidRPr="00834EF2">
        <w:rPr>
          <w:rFonts w:asciiTheme="majorHAnsi" w:hAnsiTheme="majorHAnsi" w:cstheme="majorHAnsi"/>
        </w:rPr>
        <w:t>“The</w:t>
      </w:r>
      <w:r w:rsidR="005E5A86" w:rsidRPr="00834EF2">
        <w:rPr>
          <w:rFonts w:asciiTheme="majorHAnsi" w:hAnsiTheme="majorHAnsi" w:cstheme="majorHAnsi"/>
        </w:rPr>
        <w:t xml:space="preserve"> </w:t>
      </w:r>
      <w:r w:rsidR="00F433F2" w:rsidRPr="00834EF2">
        <w:rPr>
          <w:rFonts w:asciiTheme="majorHAnsi" w:hAnsiTheme="majorHAnsi" w:cstheme="majorHAnsi"/>
        </w:rPr>
        <w:t>writer,</w:t>
      </w:r>
      <w:r w:rsidR="005E5A86" w:rsidRPr="00834EF2">
        <w:rPr>
          <w:rFonts w:asciiTheme="majorHAnsi" w:hAnsiTheme="majorHAnsi" w:cstheme="majorHAnsi"/>
        </w:rPr>
        <w:t xml:space="preserve"> </w:t>
      </w:r>
      <w:r w:rsidR="00F433F2" w:rsidRPr="00834EF2">
        <w:rPr>
          <w:rFonts w:asciiTheme="majorHAnsi" w:hAnsiTheme="majorHAnsi" w:cstheme="majorHAnsi"/>
        </w:rPr>
        <w:t>new,</w:t>
      </w:r>
      <w:r w:rsidR="005E5A86" w:rsidRPr="00834EF2">
        <w:rPr>
          <w:rFonts w:asciiTheme="majorHAnsi" w:hAnsiTheme="majorHAnsi" w:cstheme="majorHAnsi"/>
        </w:rPr>
        <w:t xml:space="preserve"> </w:t>
      </w:r>
      <w:r w:rsidR="00F433F2" w:rsidRPr="00834EF2">
        <w:rPr>
          <w:rFonts w:asciiTheme="majorHAnsi" w:hAnsiTheme="majorHAnsi" w:cstheme="majorHAnsi"/>
        </w:rPr>
        <w:t>but</w:t>
      </w:r>
      <w:r w:rsidR="005E5A86" w:rsidRPr="00834EF2">
        <w:rPr>
          <w:rFonts w:asciiTheme="majorHAnsi" w:hAnsiTheme="majorHAnsi" w:cstheme="majorHAnsi"/>
        </w:rPr>
        <w:t xml:space="preserve"> </w:t>
      </w:r>
      <w:r w:rsidR="00F433F2" w:rsidRPr="00834EF2">
        <w:rPr>
          <w:rFonts w:asciiTheme="majorHAnsi" w:hAnsiTheme="majorHAnsi" w:cstheme="majorHAnsi"/>
        </w:rPr>
        <w:t>loved</w:t>
      </w:r>
      <w:r w:rsidR="005E5A86" w:rsidRPr="00834EF2">
        <w:rPr>
          <w:rFonts w:asciiTheme="majorHAnsi" w:hAnsiTheme="majorHAnsi" w:cstheme="majorHAnsi"/>
        </w:rPr>
        <w:t xml:space="preserve"> </w:t>
      </w:r>
      <w:r w:rsidR="00F433F2" w:rsidRPr="00834EF2">
        <w:rPr>
          <w:rFonts w:asciiTheme="majorHAnsi" w:hAnsiTheme="majorHAnsi" w:cstheme="majorHAnsi"/>
        </w:rPr>
        <w:t>by</w:t>
      </w:r>
      <w:r w:rsidR="005E5A86" w:rsidRPr="00834EF2">
        <w:rPr>
          <w:rFonts w:asciiTheme="majorHAnsi" w:hAnsiTheme="majorHAnsi" w:cstheme="majorHAnsi"/>
        </w:rPr>
        <w:t xml:space="preserve"> </w:t>
      </w:r>
      <w:r w:rsidR="00F433F2" w:rsidRPr="00834EF2">
        <w:rPr>
          <w:rFonts w:asciiTheme="majorHAnsi" w:hAnsiTheme="majorHAnsi" w:cstheme="majorHAnsi"/>
        </w:rPr>
        <w:t>all</w:t>
      </w:r>
      <w:r w:rsidR="005E5A86" w:rsidRPr="00834EF2">
        <w:rPr>
          <w:rFonts w:asciiTheme="majorHAnsi" w:hAnsiTheme="majorHAnsi" w:cstheme="majorHAnsi"/>
        </w:rPr>
        <w:t xml:space="preserve"> </w:t>
      </w:r>
      <w:r w:rsidR="00F433F2" w:rsidRPr="00834EF2">
        <w:rPr>
          <w:rFonts w:asciiTheme="majorHAnsi" w:hAnsiTheme="majorHAnsi" w:cstheme="majorHAnsi"/>
        </w:rPr>
        <w:t>of</w:t>
      </w:r>
      <w:r w:rsidR="005E5A86" w:rsidRPr="00834EF2">
        <w:rPr>
          <w:rFonts w:asciiTheme="majorHAnsi" w:hAnsiTheme="majorHAnsi" w:cstheme="majorHAnsi"/>
        </w:rPr>
        <w:t xml:space="preserve"> </w:t>
      </w:r>
      <w:r w:rsidR="00F433F2" w:rsidRPr="00834EF2">
        <w:rPr>
          <w:rFonts w:asciiTheme="majorHAnsi" w:hAnsiTheme="majorHAnsi" w:cstheme="majorHAnsi"/>
        </w:rPr>
        <w:t>us</w:t>
      </w:r>
      <w:r w:rsidR="00F5791C">
        <w:rPr>
          <w:rFonts w:asciiTheme="majorHAnsi" w:hAnsiTheme="majorHAnsi" w:cstheme="majorHAnsi"/>
        </w:rPr>
        <w:t xml:space="preserve">, </w:t>
      </w:r>
      <w:r w:rsidR="00F433F2" w:rsidRPr="00834EF2">
        <w:rPr>
          <w:rFonts w:asciiTheme="majorHAnsi" w:hAnsiTheme="majorHAnsi" w:cstheme="majorHAnsi"/>
        </w:rPr>
        <w:t>reappeared</w:t>
      </w:r>
      <w:r w:rsidR="00F5791C" w:rsidRPr="00F5791C">
        <w:rPr>
          <w:rFonts w:asciiTheme="majorHAnsi" w:hAnsiTheme="majorHAnsi" w:cstheme="majorHAnsi"/>
        </w:rPr>
        <w:t xml:space="preserve"> </w:t>
      </w:r>
      <w:r w:rsidR="00F5791C" w:rsidRPr="00834EF2">
        <w:rPr>
          <w:rFonts w:asciiTheme="majorHAnsi" w:hAnsiTheme="majorHAnsi" w:cstheme="majorHAnsi"/>
        </w:rPr>
        <w:t>at last</w:t>
      </w:r>
      <w:r w:rsidR="00F433F2" w:rsidRPr="00834EF2">
        <w:rPr>
          <w:rFonts w:asciiTheme="majorHAnsi" w:hAnsiTheme="majorHAnsi" w:cstheme="majorHAnsi"/>
        </w:rPr>
        <w:t>,</w:t>
      </w:r>
      <w:r w:rsidR="005E5A86" w:rsidRPr="00834EF2">
        <w:rPr>
          <w:rFonts w:asciiTheme="majorHAnsi" w:hAnsiTheme="majorHAnsi" w:cstheme="majorHAnsi"/>
        </w:rPr>
        <w:t xml:space="preserve"> </w:t>
      </w:r>
      <w:r w:rsidR="00F5791C">
        <w:rPr>
          <w:rFonts w:asciiTheme="majorHAnsi" w:hAnsiTheme="majorHAnsi" w:cstheme="majorHAnsi"/>
        </w:rPr>
        <w:t xml:space="preserve">after a year of torturing the public by forcing them </w:t>
      </w:r>
      <w:r w:rsidR="00F5791C">
        <w:rPr>
          <w:rFonts w:asciiTheme="majorHAnsi" w:hAnsiTheme="majorHAnsi" w:cstheme="majorHAnsi"/>
        </w:rPr>
        <w:lastRenderedPageBreak/>
        <w:t xml:space="preserve">to wait impatiently,” </w:t>
      </w:r>
      <w:r w:rsidR="00F433F2" w:rsidRPr="00834EF2">
        <w:rPr>
          <w:rFonts w:asciiTheme="majorHAnsi" w:hAnsiTheme="majorHAnsi" w:cstheme="majorHAnsi"/>
        </w:rPr>
        <w:t>Bolotov</w:t>
      </w:r>
      <w:r w:rsidR="005E5A86" w:rsidRPr="00834EF2">
        <w:rPr>
          <w:rFonts w:asciiTheme="majorHAnsi" w:hAnsiTheme="majorHAnsi" w:cstheme="majorHAnsi"/>
        </w:rPr>
        <w:t xml:space="preserve"> </w:t>
      </w:r>
      <w:r w:rsidR="00F5791C">
        <w:rPr>
          <w:rFonts w:asciiTheme="majorHAnsi" w:hAnsiTheme="majorHAnsi" w:cstheme="majorHAnsi"/>
        </w:rPr>
        <w:t xml:space="preserve">noted </w:t>
      </w:r>
      <w:r w:rsidR="00F433F2" w:rsidRPr="00834EF2">
        <w:rPr>
          <w:rFonts w:asciiTheme="majorHAnsi" w:hAnsiTheme="majorHAnsi" w:cstheme="majorHAnsi"/>
        </w:rPr>
        <w:t>(Guberti</w:t>
      </w:r>
      <w:r w:rsidR="005E5A86" w:rsidRPr="00834EF2">
        <w:rPr>
          <w:rFonts w:asciiTheme="majorHAnsi" w:hAnsiTheme="majorHAnsi" w:cstheme="majorHAnsi"/>
        </w:rPr>
        <w:t xml:space="preserve"> </w:t>
      </w:r>
      <w:r w:rsidR="00F433F2" w:rsidRPr="00834EF2">
        <w:rPr>
          <w:rFonts w:asciiTheme="majorHAnsi" w:hAnsiTheme="majorHAnsi" w:cstheme="majorHAnsi"/>
        </w:rPr>
        <w:t>1887,</w:t>
      </w:r>
      <w:r w:rsidR="005E5A86" w:rsidRPr="00834EF2">
        <w:rPr>
          <w:rFonts w:asciiTheme="majorHAnsi" w:hAnsiTheme="majorHAnsi" w:cstheme="majorHAnsi"/>
        </w:rPr>
        <w:t xml:space="preserve"> </w:t>
      </w:r>
      <w:r w:rsidR="00182E7E">
        <w:rPr>
          <w:rFonts w:asciiTheme="majorHAnsi" w:hAnsiTheme="majorHAnsi" w:cstheme="majorHAnsi"/>
        </w:rPr>
        <w:t>23</w:t>
      </w:r>
      <w:r w:rsidR="00F433F2" w:rsidRPr="00834EF2">
        <w:rPr>
          <w:rFonts w:asciiTheme="majorHAnsi" w:hAnsiTheme="majorHAnsi" w:cstheme="majorHAnsi"/>
        </w:rPr>
        <w:t>)</w:t>
      </w:r>
      <w:r w:rsidR="00AA60B7" w:rsidRPr="00834EF2">
        <w:rPr>
          <w:rFonts w:asciiTheme="majorHAnsi" w:hAnsiTheme="majorHAnsi" w:cstheme="majorHAnsi"/>
        </w:rPr>
        <w:t>.</w:t>
      </w:r>
    </w:p>
    <w:p w14:paraId="4A99FF49" w14:textId="623123CD" w:rsidR="00A45837" w:rsidRPr="00834EF2" w:rsidRDefault="00AA60B7" w:rsidP="00C90092">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subsequent</w:t>
      </w:r>
      <w:r w:rsidR="005E5A86" w:rsidRPr="00834EF2">
        <w:rPr>
          <w:rFonts w:asciiTheme="majorHAnsi" w:hAnsiTheme="majorHAnsi" w:cstheme="majorHAnsi"/>
        </w:rPr>
        <w:t xml:space="preserve"> </w:t>
      </w:r>
      <w:r w:rsidRPr="00834EF2">
        <w:rPr>
          <w:rFonts w:asciiTheme="majorHAnsi" w:hAnsiTheme="majorHAnsi" w:cstheme="majorHAnsi"/>
        </w:rPr>
        <w:t>career</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001E09E8"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writer</w:t>
      </w:r>
      <w:r w:rsidR="005E5A86" w:rsidRPr="00834EF2">
        <w:rPr>
          <w:rFonts w:asciiTheme="majorHAnsi" w:hAnsiTheme="majorHAnsi" w:cstheme="majorHAnsi"/>
        </w:rPr>
        <w:t xml:space="preserve"> </w:t>
      </w:r>
      <w:r w:rsidRPr="00834EF2">
        <w:rPr>
          <w:rFonts w:asciiTheme="majorHAnsi" w:hAnsiTheme="majorHAnsi" w:cstheme="majorHAnsi"/>
        </w:rPr>
        <w:t>can</w:t>
      </w:r>
      <w:r w:rsidR="005E5A86" w:rsidRPr="00834EF2">
        <w:rPr>
          <w:rFonts w:asciiTheme="majorHAnsi" w:hAnsiTheme="majorHAnsi" w:cstheme="majorHAnsi"/>
        </w:rPr>
        <w:t xml:space="preserve"> </w:t>
      </w:r>
      <w:r w:rsidRPr="00834EF2">
        <w:rPr>
          <w:rFonts w:asciiTheme="majorHAnsi" w:hAnsiTheme="majorHAnsi" w:cstheme="majorHAnsi"/>
        </w:rPr>
        <w:t>be</w:t>
      </w:r>
      <w:r w:rsidR="005E5A86" w:rsidRPr="00834EF2">
        <w:rPr>
          <w:rFonts w:asciiTheme="majorHAnsi" w:hAnsiTheme="majorHAnsi" w:cstheme="majorHAnsi"/>
        </w:rPr>
        <w:t xml:space="preserve"> </w:t>
      </w:r>
      <w:r w:rsidRPr="00834EF2">
        <w:rPr>
          <w:rFonts w:asciiTheme="majorHAnsi" w:hAnsiTheme="majorHAnsi" w:cstheme="majorHAnsi"/>
        </w:rPr>
        <w:t>roughly</w:t>
      </w:r>
      <w:r w:rsidR="005E5A86" w:rsidRPr="00834EF2">
        <w:rPr>
          <w:rFonts w:asciiTheme="majorHAnsi" w:hAnsiTheme="majorHAnsi" w:cstheme="majorHAnsi"/>
        </w:rPr>
        <w:t xml:space="preserve"> </w:t>
      </w:r>
      <w:r w:rsidRPr="00834EF2">
        <w:rPr>
          <w:rFonts w:asciiTheme="majorHAnsi" w:hAnsiTheme="majorHAnsi" w:cstheme="majorHAnsi"/>
        </w:rPr>
        <w:t>divided</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two</w:t>
      </w:r>
      <w:r w:rsidR="005E5A86" w:rsidRPr="00834EF2">
        <w:rPr>
          <w:rFonts w:asciiTheme="majorHAnsi" w:hAnsiTheme="majorHAnsi" w:cstheme="majorHAnsi"/>
        </w:rPr>
        <w:t xml:space="preserve"> </w:t>
      </w:r>
      <w:r w:rsidR="0007745C">
        <w:rPr>
          <w:rFonts w:asciiTheme="majorHAnsi" w:hAnsiTheme="majorHAnsi" w:cstheme="majorHAnsi"/>
        </w:rPr>
        <w:t>periods:</w:t>
      </w:r>
      <w:r w:rsidR="005E5A86" w:rsidRPr="00834EF2">
        <w:rPr>
          <w:rFonts w:asciiTheme="majorHAnsi" w:hAnsiTheme="majorHAnsi" w:cstheme="majorHAnsi"/>
        </w:rPr>
        <w:t xml:space="preserve"> </w:t>
      </w:r>
      <w:r w:rsidRPr="00834EF2">
        <w:rPr>
          <w:rFonts w:asciiTheme="majorHAnsi" w:hAnsiTheme="majorHAnsi" w:cstheme="majorHAnsi"/>
        </w:rPr>
        <w:t>one</w:t>
      </w:r>
      <w:r w:rsidR="005E5A86" w:rsidRPr="00834EF2">
        <w:rPr>
          <w:rFonts w:asciiTheme="majorHAnsi" w:hAnsiTheme="majorHAnsi" w:cstheme="majorHAnsi"/>
        </w:rPr>
        <w:t xml:space="preserve"> </w:t>
      </w:r>
      <w:r w:rsidRPr="00834EF2">
        <w:rPr>
          <w:rFonts w:asciiTheme="majorHAnsi" w:hAnsiTheme="majorHAnsi" w:cstheme="majorHAnsi"/>
        </w:rPr>
        <w:t>from</w:t>
      </w:r>
      <w:r w:rsidR="005E5A86" w:rsidRPr="00834EF2">
        <w:rPr>
          <w:rFonts w:asciiTheme="majorHAnsi" w:hAnsiTheme="majorHAnsi" w:cstheme="majorHAnsi"/>
        </w:rPr>
        <w:t xml:space="preserve"> </w:t>
      </w:r>
      <w:r w:rsidRPr="00834EF2">
        <w:rPr>
          <w:rFonts w:asciiTheme="majorHAnsi" w:hAnsiTheme="majorHAnsi" w:cstheme="majorHAnsi"/>
        </w:rPr>
        <w:t>1794</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1800</w:t>
      </w:r>
      <w:r w:rsidR="003B79F0">
        <w:rPr>
          <w:rFonts w:asciiTheme="majorHAnsi" w:hAnsiTheme="majorHAnsi" w:cstheme="majorHAnsi"/>
        </w:rPr>
        <w:t xml:space="preserve">, </w:t>
      </w:r>
      <w:r w:rsidR="0007745C">
        <w:rPr>
          <w:rFonts w:asciiTheme="majorHAnsi" w:hAnsiTheme="majorHAnsi" w:cstheme="majorHAnsi"/>
        </w:rPr>
        <w:t xml:space="preserve">the other </w:t>
      </w:r>
      <w:r w:rsidR="003B79F0">
        <w:rPr>
          <w:rFonts w:asciiTheme="majorHAnsi" w:hAnsiTheme="majorHAnsi" w:cstheme="majorHAnsi"/>
        </w:rPr>
        <w:t>f</w:t>
      </w:r>
      <w:r w:rsidRPr="00834EF2">
        <w:rPr>
          <w:rFonts w:asciiTheme="majorHAnsi" w:hAnsiTheme="majorHAnsi" w:cstheme="majorHAnsi"/>
        </w:rPr>
        <w:t>rom</w:t>
      </w:r>
      <w:r w:rsidR="005E5A86" w:rsidRPr="00834EF2">
        <w:rPr>
          <w:rFonts w:asciiTheme="majorHAnsi" w:hAnsiTheme="majorHAnsi" w:cstheme="majorHAnsi"/>
        </w:rPr>
        <w:t xml:space="preserve"> </w:t>
      </w:r>
      <w:r w:rsidRPr="00834EF2">
        <w:rPr>
          <w:rFonts w:asciiTheme="majorHAnsi" w:hAnsiTheme="majorHAnsi" w:cstheme="majorHAnsi"/>
        </w:rPr>
        <w:t>1801</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1803</w:t>
      </w:r>
      <w:r w:rsidR="005E5A86" w:rsidRPr="00834EF2">
        <w:rPr>
          <w:rFonts w:asciiTheme="majorHAnsi" w:hAnsiTheme="majorHAnsi" w:cstheme="majorHAnsi"/>
        </w:rPr>
        <w:t xml:space="preserve"> </w:t>
      </w:r>
      <w:r w:rsidRPr="00834EF2">
        <w:rPr>
          <w:rFonts w:asciiTheme="majorHAnsi" w:hAnsiTheme="majorHAnsi" w:cstheme="majorHAnsi"/>
        </w:rPr>
        <w:t>or</w:t>
      </w:r>
      <w:r w:rsidR="005E5A86" w:rsidRPr="00834EF2">
        <w:rPr>
          <w:rFonts w:asciiTheme="majorHAnsi" w:hAnsiTheme="majorHAnsi" w:cstheme="majorHAnsi"/>
        </w:rPr>
        <w:t xml:space="preserve"> </w:t>
      </w:r>
      <w:r w:rsidRPr="00834EF2">
        <w:rPr>
          <w:rFonts w:asciiTheme="majorHAnsi" w:hAnsiTheme="majorHAnsi" w:cstheme="majorHAnsi"/>
        </w:rPr>
        <w:t>1804,</w:t>
      </w:r>
      <w:r w:rsidR="005E5A86" w:rsidRPr="00834EF2">
        <w:rPr>
          <w:rFonts w:asciiTheme="majorHAnsi" w:hAnsiTheme="majorHAnsi" w:cstheme="majorHAnsi"/>
        </w:rPr>
        <w:t xml:space="preserve"> </w:t>
      </w:r>
      <w:r w:rsidRPr="00834EF2">
        <w:rPr>
          <w:rFonts w:asciiTheme="majorHAnsi" w:hAnsiTheme="majorHAnsi" w:cstheme="majorHAnsi"/>
        </w:rPr>
        <w:t>when</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003B79F0">
        <w:rPr>
          <w:rFonts w:asciiTheme="majorHAnsi" w:hAnsiTheme="majorHAnsi" w:cstheme="majorHAnsi"/>
        </w:rPr>
        <w:t>was appointed to the position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007151AA">
        <w:rPr>
          <w:rFonts w:asciiTheme="majorHAnsi" w:hAnsiTheme="majorHAnsi" w:cstheme="majorHAnsi"/>
        </w:rPr>
        <w:t xml:space="preserve">the </w:t>
      </w:r>
      <w:r w:rsidRPr="00834EF2">
        <w:rPr>
          <w:rFonts w:asciiTheme="majorHAnsi" w:hAnsiTheme="majorHAnsi" w:cstheme="majorHAnsi"/>
        </w:rPr>
        <w:t>official</w:t>
      </w:r>
      <w:r w:rsidR="005E5A86" w:rsidRPr="00834EF2">
        <w:rPr>
          <w:rFonts w:asciiTheme="majorHAnsi" w:hAnsiTheme="majorHAnsi" w:cstheme="majorHAnsi"/>
        </w:rPr>
        <w:t xml:space="preserve"> </w:t>
      </w:r>
      <w:r w:rsidRPr="00834EF2">
        <w:rPr>
          <w:rFonts w:asciiTheme="majorHAnsi" w:hAnsiTheme="majorHAnsi" w:cstheme="majorHAnsi"/>
        </w:rPr>
        <w:t>historiographer</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starte</w:t>
      </w:r>
      <w:r w:rsidR="00B22684" w:rsidRPr="00834EF2">
        <w:rPr>
          <w:rFonts w:asciiTheme="majorHAnsi" w:hAnsiTheme="majorHAnsi" w:cstheme="majorHAnsi"/>
        </w:rPr>
        <w:t>d</w:t>
      </w:r>
      <w:r w:rsidR="005E5A86" w:rsidRPr="00834EF2">
        <w:rPr>
          <w:rFonts w:asciiTheme="majorHAnsi" w:hAnsiTheme="majorHAnsi" w:cstheme="majorHAnsi"/>
        </w:rPr>
        <w:t xml:space="preserve"> </w:t>
      </w:r>
      <w:r w:rsidR="00B22684" w:rsidRPr="00834EF2">
        <w:rPr>
          <w:rFonts w:asciiTheme="majorHAnsi" w:hAnsiTheme="majorHAnsi" w:cstheme="majorHAnsi"/>
        </w:rPr>
        <w:t>working</w:t>
      </w:r>
      <w:r w:rsidR="005E5A86" w:rsidRPr="00834EF2">
        <w:rPr>
          <w:rFonts w:asciiTheme="majorHAnsi" w:hAnsiTheme="majorHAnsi" w:cstheme="majorHAnsi"/>
        </w:rPr>
        <w:t xml:space="preserve"> </w:t>
      </w:r>
      <w:r w:rsidR="00B22684" w:rsidRPr="00834EF2">
        <w:rPr>
          <w:rFonts w:asciiTheme="majorHAnsi" w:hAnsiTheme="majorHAnsi" w:cstheme="majorHAnsi"/>
        </w:rPr>
        <w:t>on</w:t>
      </w:r>
      <w:r w:rsidR="005E5A86" w:rsidRPr="00834EF2">
        <w:rPr>
          <w:rFonts w:asciiTheme="majorHAnsi" w:hAnsiTheme="majorHAnsi" w:cstheme="majorHAnsi"/>
        </w:rPr>
        <w:t xml:space="preserve"> </w:t>
      </w:r>
      <w:r w:rsidR="00B22684" w:rsidRPr="00834EF2">
        <w:rPr>
          <w:rFonts w:asciiTheme="majorHAnsi" w:hAnsiTheme="majorHAnsi" w:cstheme="majorHAnsi"/>
        </w:rPr>
        <w:t>his</w:t>
      </w:r>
      <w:r w:rsidR="005E5A86" w:rsidRPr="00834EF2">
        <w:rPr>
          <w:rFonts w:asciiTheme="majorHAnsi" w:hAnsiTheme="majorHAnsi" w:cstheme="majorHAnsi"/>
        </w:rPr>
        <w:t xml:space="preserve"> </w:t>
      </w:r>
      <w:r w:rsidR="00B22684" w:rsidRPr="003B79F0">
        <w:rPr>
          <w:rFonts w:asciiTheme="majorHAnsi" w:hAnsiTheme="majorHAnsi" w:cstheme="majorHAnsi"/>
        </w:rPr>
        <w:t>magnum</w:t>
      </w:r>
      <w:r w:rsidR="003B79F0" w:rsidRPr="003B79F0">
        <w:rPr>
          <w:rFonts w:asciiTheme="majorHAnsi" w:hAnsiTheme="majorHAnsi" w:cstheme="majorHAnsi"/>
        </w:rPr>
        <w:t xml:space="preserve"> opus</w:t>
      </w:r>
      <w:r w:rsidR="00B22684" w:rsidRPr="00834EF2">
        <w:rPr>
          <w:rFonts w:asciiTheme="majorHAnsi" w:hAnsiTheme="majorHAnsi" w:cstheme="majorHAnsi"/>
        </w:rPr>
        <w:t>.</w:t>
      </w:r>
      <w:r w:rsidR="005E5A86" w:rsidRPr="00834EF2">
        <w:rPr>
          <w:rFonts w:asciiTheme="majorHAnsi" w:hAnsiTheme="majorHAnsi" w:cstheme="majorHAnsi"/>
        </w:rPr>
        <w:t xml:space="preserve"> </w:t>
      </w:r>
      <w:r w:rsidR="00260577">
        <w:rPr>
          <w:rFonts w:asciiTheme="majorHAnsi" w:hAnsiTheme="majorHAnsi" w:cstheme="majorHAnsi"/>
        </w:rPr>
        <w:t>I</w:t>
      </w:r>
      <w:r w:rsidR="00260577" w:rsidRPr="00834EF2">
        <w:rPr>
          <w:rFonts w:asciiTheme="majorHAnsi" w:hAnsiTheme="majorHAnsi" w:cstheme="majorHAnsi"/>
        </w:rPr>
        <w:t>n 1794-1800</w:t>
      </w:r>
      <w:r w:rsidR="00260577">
        <w:rPr>
          <w:rFonts w:asciiTheme="majorHAnsi" w:hAnsiTheme="majorHAnsi" w:cstheme="majorHAnsi"/>
        </w:rPr>
        <w:t>, he published, i</w:t>
      </w:r>
      <w:r w:rsidR="00B22684" w:rsidRPr="00834EF2">
        <w:rPr>
          <w:rFonts w:asciiTheme="majorHAnsi" w:hAnsiTheme="majorHAnsi" w:cstheme="majorHAnsi"/>
        </w:rPr>
        <w:t>ncluding</w:t>
      </w:r>
      <w:r w:rsidR="005E5A86" w:rsidRPr="00834EF2">
        <w:rPr>
          <w:rFonts w:asciiTheme="majorHAnsi" w:hAnsiTheme="majorHAnsi" w:cstheme="majorHAnsi"/>
        </w:rPr>
        <w:t xml:space="preserve"> </w:t>
      </w:r>
      <w:r w:rsidR="003B79F0">
        <w:rPr>
          <w:rFonts w:asciiTheme="majorHAnsi" w:hAnsiTheme="majorHAnsi" w:cstheme="majorHAnsi"/>
        </w:rPr>
        <w:t>r</w:t>
      </w:r>
      <w:r w:rsidR="007151AA">
        <w:rPr>
          <w:rFonts w:asciiTheme="majorHAnsi" w:hAnsiTheme="majorHAnsi" w:cstheme="majorHAnsi"/>
        </w:rPr>
        <w:t>e</w:t>
      </w:r>
      <w:r w:rsidR="003B79F0">
        <w:rPr>
          <w:rFonts w:asciiTheme="majorHAnsi" w:hAnsiTheme="majorHAnsi" w:cstheme="majorHAnsi"/>
        </w:rPr>
        <w:t>issues</w:t>
      </w:r>
      <w:r w:rsidR="00B22684" w:rsidRPr="00834EF2">
        <w:rPr>
          <w:rFonts w:asciiTheme="majorHAnsi" w:hAnsiTheme="majorHAnsi" w:cstheme="majorHAnsi"/>
        </w:rPr>
        <w:t>,</w:t>
      </w:r>
      <w:r w:rsidR="005E5A86" w:rsidRPr="00834EF2">
        <w:rPr>
          <w:rFonts w:asciiTheme="majorHAnsi" w:hAnsiTheme="majorHAnsi" w:cstheme="majorHAnsi"/>
        </w:rPr>
        <w:t xml:space="preserve"> </w:t>
      </w:r>
      <w:r w:rsidR="000740BF" w:rsidRPr="00834EF2">
        <w:rPr>
          <w:rFonts w:asciiTheme="majorHAnsi" w:hAnsiTheme="majorHAnsi" w:cstheme="majorHAnsi"/>
        </w:rPr>
        <w:t>twenty</w:t>
      </w:r>
      <w:r w:rsidR="005E5A86" w:rsidRPr="00834EF2">
        <w:rPr>
          <w:rFonts w:asciiTheme="majorHAnsi" w:hAnsiTheme="majorHAnsi" w:cstheme="majorHAnsi"/>
        </w:rPr>
        <w:t xml:space="preserve"> </w:t>
      </w:r>
      <w:r w:rsidR="000740BF" w:rsidRPr="00834EF2">
        <w:rPr>
          <w:rFonts w:asciiTheme="majorHAnsi" w:hAnsiTheme="majorHAnsi" w:cstheme="majorHAnsi"/>
        </w:rPr>
        <w:t>major</w:t>
      </w:r>
      <w:r w:rsidR="005E5A86" w:rsidRPr="00834EF2">
        <w:rPr>
          <w:rFonts w:asciiTheme="majorHAnsi" w:hAnsiTheme="majorHAnsi" w:cstheme="majorHAnsi"/>
        </w:rPr>
        <w:t xml:space="preserve"> </w:t>
      </w:r>
      <w:r w:rsidR="000740BF" w:rsidRPr="00834EF2">
        <w:rPr>
          <w:rFonts w:asciiTheme="majorHAnsi" w:hAnsiTheme="majorHAnsi" w:cstheme="majorHAnsi"/>
        </w:rPr>
        <w:t>volum</w:t>
      </w:r>
      <w:r w:rsidR="001E09E8" w:rsidRPr="00834EF2">
        <w:rPr>
          <w:rFonts w:asciiTheme="majorHAnsi" w:hAnsiTheme="majorHAnsi" w:cstheme="majorHAnsi"/>
        </w:rPr>
        <w:t>es</w:t>
      </w:r>
      <w:r w:rsidR="005E5A86" w:rsidRPr="00834EF2">
        <w:rPr>
          <w:rFonts w:asciiTheme="majorHAnsi" w:hAnsiTheme="majorHAnsi" w:cstheme="majorHAnsi"/>
        </w:rPr>
        <w:t xml:space="preserve"> </w:t>
      </w:r>
      <w:r w:rsidR="001E09E8" w:rsidRPr="00834EF2">
        <w:rPr>
          <w:rFonts w:asciiTheme="majorHAnsi" w:hAnsiTheme="majorHAnsi" w:cstheme="majorHAnsi"/>
        </w:rPr>
        <w:t>of</w:t>
      </w:r>
      <w:r w:rsidR="005E5A86" w:rsidRPr="00834EF2">
        <w:rPr>
          <w:rFonts w:asciiTheme="majorHAnsi" w:hAnsiTheme="majorHAnsi" w:cstheme="majorHAnsi"/>
        </w:rPr>
        <w:t xml:space="preserve"> </w:t>
      </w:r>
      <w:r w:rsidR="001E09E8" w:rsidRPr="00834EF2">
        <w:rPr>
          <w:rFonts w:asciiTheme="majorHAnsi" w:hAnsiTheme="majorHAnsi" w:cstheme="majorHAnsi"/>
        </w:rPr>
        <w:t>literary</w:t>
      </w:r>
      <w:r w:rsidR="005E5A86" w:rsidRPr="00834EF2">
        <w:rPr>
          <w:rFonts w:asciiTheme="majorHAnsi" w:hAnsiTheme="majorHAnsi" w:cstheme="majorHAnsi"/>
        </w:rPr>
        <w:t xml:space="preserve"> </w:t>
      </w:r>
      <w:r w:rsidR="001E09E8" w:rsidRPr="00834EF2">
        <w:rPr>
          <w:rFonts w:asciiTheme="majorHAnsi" w:hAnsiTheme="majorHAnsi" w:cstheme="majorHAnsi"/>
        </w:rPr>
        <w:t>almanacs</w:t>
      </w:r>
      <w:r w:rsidR="00260577">
        <w:rPr>
          <w:rFonts w:asciiTheme="majorHAnsi" w:hAnsiTheme="majorHAnsi" w:cstheme="majorHAnsi"/>
        </w:rPr>
        <w:t xml:space="preserve">, </w:t>
      </w:r>
      <w:r w:rsidR="001E09E8" w:rsidRPr="00834EF2">
        <w:rPr>
          <w:rFonts w:asciiTheme="majorHAnsi" w:hAnsiTheme="majorHAnsi" w:cstheme="majorHAnsi"/>
        </w:rPr>
        <w:t>collections</w:t>
      </w:r>
      <w:r w:rsidR="005E5A86" w:rsidRPr="00834EF2">
        <w:rPr>
          <w:rFonts w:asciiTheme="majorHAnsi" w:hAnsiTheme="majorHAnsi" w:cstheme="majorHAnsi"/>
        </w:rPr>
        <w:t xml:space="preserve"> </w:t>
      </w:r>
      <w:r w:rsidR="001E09E8" w:rsidRPr="00834EF2">
        <w:rPr>
          <w:rFonts w:asciiTheme="majorHAnsi" w:hAnsiTheme="majorHAnsi" w:cstheme="majorHAnsi"/>
        </w:rPr>
        <w:t>of</w:t>
      </w:r>
      <w:r w:rsidR="005E5A86" w:rsidRPr="00834EF2">
        <w:rPr>
          <w:rFonts w:asciiTheme="majorHAnsi" w:hAnsiTheme="majorHAnsi" w:cstheme="majorHAnsi"/>
        </w:rPr>
        <w:t xml:space="preserve"> </w:t>
      </w:r>
      <w:r w:rsidR="001E09E8" w:rsidRPr="00834EF2">
        <w:rPr>
          <w:rFonts w:asciiTheme="majorHAnsi" w:hAnsiTheme="majorHAnsi" w:cstheme="majorHAnsi"/>
        </w:rPr>
        <w:t>his</w:t>
      </w:r>
      <w:r w:rsidR="005E5A86" w:rsidRPr="00834EF2">
        <w:rPr>
          <w:rFonts w:asciiTheme="majorHAnsi" w:hAnsiTheme="majorHAnsi" w:cstheme="majorHAnsi"/>
        </w:rPr>
        <w:t xml:space="preserve"> </w:t>
      </w:r>
      <w:r w:rsidR="001E09E8" w:rsidRPr="00834EF2">
        <w:rPr>
          <w:rFonts w:asciiTheme="majorHAnsi" w:hAnsiTheme="majorHAnsi" w:cstheme="majorHAnsi"/>
        </w:rPr>
        <w:t>works</w:t>
      </w:r>
      <w:r w:rsidR="005E5A86" w:rsidRPr="00834EF2">
        <w:rPr>
          <w:rFonts w:asciiTheme="majorHAnsi" w:hAnsiTheme="majorHAnsi" w:cstheme="majorHAnsi"/>
        </w:rPr>
        <w:t xml:space="preserve"> </w:t>
      </w:r>
      <w:r w:rsidR="001E09E8" w:rsidRPr="00834EF2">
        <w:rPr>
          <w:rFonts w:asciiTheme="majorHAnsi" w:hAnsiTheme="majorHAnsi" w:cstheme="majorHAnsi"/>
        </w:rPr>
        <w:t>and</w:t>
      </w:r>
      <w:r w:rsidR="005E5A86" w:rsidRPr="00834EF2">
        <w:rPr>
          <w:rFonts w:asciiTheme="majorHAnsi" w:hAnsiTheme="majorHAnsi" w:cstheme="majorHAnsi"/>
        </w:rPr>
        <w:t xml:space="preserve"> </w:t>
      </w:r>
      <w:r w:rsidR="00D57B72" w:rsidRPr="00834EF2">
        <w:rPr>
          <w:rFonts w:asciiTheme="majorHAnsi" w:hAnsiTheme="majorHAnsi" w:cstheme="majorHAnsi"/>
        </w:rPr>
        <w:t>translations</w:t>
      </w:r>
      <w:r w:rsidR="00260577">
        <w:rPr>
          <w:rFonts w:asciiTheme="majorHAnsi" w:hAnsiTheme="majorHAnsi" w:cstheme="majorHAnsi"/>
        </w:rPr>
        <w:t xml:space="preserve">, </w:t>
      </w:r>
      <w:r w:rsidR="00D57B72" w:rsidRPr="00834EF2">
        <w:rPr>
          <w:rFonts w:asciiTheme="majorHAnsi" w:hAnsiTheme="majorHAnsi" w:cstheme="majorHAnsi"/>
        </w:rPr>
        <w:t>as</w:t>
      </w:r>
      <w:r w:rsidR="005E5A86" w:rsidRPr="00834EF2">
        <w:rPr>
          <w:rFonts w:asciiTheme="majorHAnsi" w:hAnsiTheme="majorHAnsi" w:cstheme="majorHAnsi"/>
        </w:rPr>
        <w:t xml:space="preserve"> </w:t>
      </w:r>
      <w:r w:rsidR="00D57B72" w:rsidRPr="00834EF2">
        <w:rPr>
          <w:rFonts w:asciiTheme="majorHAnsi" w:hAnsiTheme="majorHAnsi" w:cstheme="majorHAnsi"/>
        </w:rPr>
        <w:t>well</w:t>
      </w:r>
      <w:r w:rsidR="005E5A86" w:rsidRPr="00834EF2">
        <w:rPr>
          <w:rFonts w:asciiTheme="majorHAnsi" w:hAnsiTheme="majorHAnsi" w:cstheme="majorHAnsi"/>
        </w:rPr>
        <w:t xml:space="preserve"> </w:t>
      </w:r>
      <w:r w:rsidR="00D57B72" w:rsidRPr="00834EF2">
        <w:rPr>
          <w:rFonts w:asciiTheme="majorHAnsi" w:hAnsiTheme="majorHAnsi" w:cstheme="majorHAnsi"/>
        </w:rPr>
        <w:t>as</w:t>
      </w:r>
      <w:r w:rsidR="005E5A86" w:rsidRPr="00834EF2">
        <w:rPr>
          <w:rFonts w:asciiTheme="majorHAnsi" w:hAnsiTheme="majorHAnsi" w:cstheme="majorHAnsi"/>
        </w:rPr>
        <w:t xml:space="preserve"> </w:t>
      </w:r>
      <w:r w:rsidR="000740BF" w:rsidRPr="00834EF2">
        <w:rPr>
          <w:rFonts w:asciiTheme="majorHAnsi" w:hAnsiTheme="majorHAnsi" w:cstheme="majorHAnsi"/>
        </w:rPr>
        <w:t>eight</w:t>
      </w:r>
      <w:r w:rsidR="005E5A86" w:rsidRPr="00834EF2">
        <w:rPr>
          <w:rFonts w:asciiTheme="majorHAnsi" w:hAnsiTheme="majorHAnsi" w:cstheme="majorHAnsi"/>
        </w:rPr>
        <w:t xml:space="preserve"> </w:t>
      </w:r>
      <w:r w:rsidR="000740BF" w:rsidRPr="00834EF2">
        <w:rPr>
          <w:rFonts w:asciiTheme="majorHAnsi" w:hAnsiTheme="majorHAnsi" w:cstheme="majorHAnsi"/>
        </w:rPr>
        <w:t>volumes</w:t>
      </w:r>
      <w:r w:rsidR="005E5A86" w:rsidRPr="00834EF2">
        <w:rPr>
          <w:rFonts w:asciiTheme="majorHAnsi" w:hAnsiTheme="majorHAnsi" w:cstheme="majorHAnsi"/>
        </w:rPr>
        <w:t xml:space="preserve"> </w:t>
      </w:r>
      <w:r w:rsidR="000740BF" w:rsidRPr="00834EF2">
        <w:rPr>
          <w:rFonts w:asciiTheme="majorHAnsi" w:hAnsiTheme="majorHAnsi" w:cstheme="majorHAnsi"/>
        </w:rPr>
        <w:t>of</w:t>
      </w:r>
      <w:r w:rsidR="005E5A86" w:rsidRPr="00834EF2">
        <w:rPr>
          <w:rFonts w:asciiTheme="majorHAnsi" w:hAnsiTheme="majorHAnsi" w:cstheme="majorHAnsi"/>
        </w:rPr>
        <w:t xml:space="preserve"> </w:t>
      </w:r>
      <w:r w:rsidR="000740BF" w:rsidRPr="00834EF2">
        <w:rPr>
          <w:rFonts w:asciiTheme="majorHAnsi" w:hAnsiTheme="majorHAnsi" w:cstheme="majorHAnsi"/>
        </w:rPr>
        <w:t>individual</w:t>
      </w:r>
      <w:r w:rsidR="005E5A86" w:rsidRPr="00834EF2">
        <w:rPr>
          <w:rFonts w:asciiTheme="majorHAnsi" w:hAnsiTheme="majorHAnsi" w:cstheme="majorHAnsi"/>
        </w:rPr>
        <w:t xml:space="preserve"> </w:t>
      </w:r>
      <w:r w:rsidR="000740BF" w:rsidRPr="00834EF2">
        <w:rPr>
          <w:rFonts w:asciiTheme="majorHAnsi" w:hAnsiTheme="majorHAnsi" w:cstheme="majorHAnsi"/>
        </w:rPr>
        <w:t>works</w:t>
      </w:r>
      <w:r w:rsidR="005E5A86" w:rsidRPr="00834EF2">
        <w:rPr>
          <w:rFonts w:asciiTheme="majorHAnsi" w:hAnsiTheme="majorHAnsi" w:cstheme="majorHAnsi"/>
        </w:rPr>
        <w:t xml:space="preserve"> </w:t>
      </w:r>
      <w:r w:rsidR="000740BF" w:rsidRPr="00834EF2">
        <w:rPr>
          <w:rFonts w:asciiTheme="majorHAnsi" w:hAnsiTheme="majorHAnsi" w:cstheme="majorHAnsi"/>
        </w:rPr>
        <w:t>and</w:t>
      </w:r>
      <w:r w:rsidR="005E5A86" w:rsidRPr="00834EF2">
        <w:rPr>
          <w:rFonts w:asciiTheme="majorHAnsi" w:hAnsiTheme="majorHAnsi" w:cstheme="majorHAnsi"/>
        </w:rPr>
        <w:t xml:space="preserve"> </w:t>
      </w:r>
      <w:r w:rsidR="00C90092">
        <w:rPr>
          <w:rFonts w:asciiTheme="majorHAnsi" w:hAnsiTheme="majorHAnsi" w:cstheme="majorHAnsi"/>
        </w:rPr>
        <w:t>the beginning of</w:t>
      </w:r>
      <w:r w:rsidR="005E5A86" w:rsidRPr="00834EF2">
        <w:rPr>
          <w:rFonts w:asciiTheme="majorHAnsi" w:hAnsiTheme="majorHAnsi" w:cstheme="majorHAnsi"/>
        </w:rPr>
        <w:t xml:space="preserve"> </w:t>
      </w:r>
      <w:r w:rsidR="000740BF" w:rsidRPr="00834EF2">
        <w:rPr>
          <w:rFonts w:asciiTheme="majorHAnsi" w:hAnsiTheme="majorHAnsi" w:cstheme="majorHAnsi"/>
        </w:rPr>
        <w:t>the</w:t>
      </w:r>
      <w:r w:rsidR="005E5A86" w:rsidRPr="00834EF2">
        <w:rPr>
          <w:rFonts w:asciiTheme="majorHAnsi" w:hAnsiTheme="majorHAnsi" w:cstheme="majorHAnsi"/>
        </w:rPr>
        <w:t xml:space="preserve"> </w:t>
      </w:r>
      <w:r w:rsidR="000740BF" w:rsidRPr="00834EF2">
        <w:rPr>
          <w:rFonts w:asciiTheme="majorHAnsi" w:hAnsiTheme="majorHAnsi" w:cstheme="majorHAnsi"/>
        </w:rPr>
        <w:t>second</w:t>
      </w:r>
      <w:r w:rsidR="005E5A86" w:rsidRPr="00834EF2">
        <w:rPr>
          <w:rFonts w:asciiTheme="majorHAnsi" w:hAnsiTheme="majorHAnsi" w:cstheme="majorHAnsi"/>
        </w:rPr>
        <w:t xml:space="preserve"> </w:t>
      </w:r>
      <w:r w:rsidR="00C90092">
        <w:rPr>
          <w:rFonts w:asciiTheme="majorHAnsi" w:hAnsiTheme="majorHAnsi" w:cstheme="majorHAnsi"/>
        </w:rPr>
        <w:t>printing</w:t>
      </w:r>
      <w:r w:rsidR="005E5A86" w:rsidRPr="00834EF2">
        <w:rPr>
          <w:rFonts w:asciiTheme="majorHAnsi" w:hAnsiTheme="majorHAnsi" w:cstheme="majorHAnsi"/>
        </w:rPr>
        <w:t xml:space="preserve"> </w:t>
      </w:r>
      <w:r w:rsidR="000740BF" w:rsidRPr="00834EF2">
        <w:rPr>
          <w:rFonts w:asciiTheme="majorHAnsi" w:hAnsiTheme="majorHAnsi" w:cstheme="majorHAnsi"/>
        </w:rPr>
        <w:t>of</w:t>
      </w:r>
      <w:r w:rsidR="005E5A86" w:rsidRPr="00834EF2">
        <w:rPr>
          <w:rFonts w:asciiTheme="majorHAnsi" w:hAnsiTheme="majorHAnsi" w:cstheme="majorHAnsi"/>
        </w:rPr>
        <w:t xml:space="preserve"> </w:t>
      </w:r>
      <w:r w:rsidR="000740BF" w:rsidRPr="00834EF2">
        <w:rPr>
          <w:rFonts w:asciiTheme="majorHAnsi" w:hAnsiTheme="majorHAnsi" w:cstheme="majorHAnsi"/>
          <w:i/>
        </w:rPr>
        <w:t>Detskoe</w:t>
      </w:r>
      <w:r w:rsidR="005E5A86" w:rsidRPr="00834EF2">
        <w:rPr>
          <w:rFonts w:asciiTheme="majorHAnsi" w:hAnsiTheme="majorHAnsi" w:cstheme="majorHAnsi"/>
          <w:i/>
        </w:rPr>
        <w:t xml:space="preserve"> </w:t>
      </w:r>
      <w:r w:rsidR="000740BF" w:rsidRPr="00834EF2">
        <w:rPr>
          <w:rFonts w:asciiTheme="majorHAnsi" w:hAnsiTheme="majorHAnsi" w:cstheme="majorHAnsi"/>
          <w:i/>
        </w:rPr>
        <w:t>chtenie</w:t>
      </w:r>
      <w:r w:rsidR="00260577">
        <w:rPr>
          <w:rFonts w:asciiTheme="majorHAnsi" w:hAnsiTheme="majorHAnsi" w:cstheme="majorHAnsi"/>
          <w:i/>
        </w:rPr>
        <w:t xml:space="preserve">, </w:t>
      </w:r>
      <w:r w:rsidR="00260577">
        <w:rPr>
          <w:rFonts w:asciiTheme="majorHAnsi" w:hAnsiTheme="majorHAnsi" w:cstheme="majorHAnsi"/>
          <w:iCs/>
        </w:rPr>
        <w:t>which</w:t>
      </w:r>
      <w:r w:rsidR="005E5A86" w:rsidRPr="00834EF2">
        <w:rPr>
          <w:rFonts w:asciiTheme="majorHAnsi" w:hAnsiTheme="majorHAnsi" w:cstheme="majorHAnsi"/>
        </w:rPr>
        <w:t xml:space="preserve"> </w:t>
      </w:r>
      <w:r w:rsidR="00C90092">
        <w:rPr>
          <w:rFonts w:asciiTheme="majorHAnsi" w:hAnsiTheme="majorHAnsi" w:cstheme="majorHAnsi"/>
        </w:rPr>
        <w:t>was not completed until</w:t>
      </w:r>
      <w:r w:rsidR="005E5A86" w:rsidRPr="00834EF2">
        <w:rPr>
          <w:rFonts w:asciiTheme="majorHAnsi" w:hAnsiTheme="majorHAnsi" w:cstheme="majorHAnsi"/>
        </w:rPr>
        <w:t xml:space="preserve"> </w:t>
      </w:r>
      <w:r w:rsidR="003B79F0">
        <w:rPr>
          <w:rFonts w:asciiTheme="majorHAnsi" w:hAnsiTheme="majorHAnsi" w:cstheme="majorHAnsi"/>
        </w:rPr>
        <w:t>1803</w:t>
      </w:r>
      <w:r w:rsidR="005E5A86" w:rsidRPr="00834EF2">
        <w:rPr>
          <w:rFonts w:asciiTheme="majorHAnsi" w:hAnsiTheme="majorHAnsi" w:cstheme="majorHAnsi"/>
        </w:rPr>
        <w:t xml:space="preserve"> </w:t>
      </w:r>
      <w:r w:rsidR="00B22684" w:rsidRPr="00834EF2">
        <w:rPr>
          <w:rFonts w:asciiTheme="majorHAnsi" w:hAnsiTheme="majorHAnsi" w:cstheme="majorHAnsi"/>
        </w:rPr>
        <w:t>(See</w:t>
      </w:r>
      <w:r w:rsidR="005E5A86" w:rsidRPr="00834EF2">
        <w:rPr>
          <w:rFonts w:asciiTheme="majorHAnsi" w:hAnsiTheme="majorHAnsi" w:cstheme="majorHAnsi"/>
        </w:rPr>
        <w:t xml:space="preserve"> </w:t>
      </w:r>
      <w:r w:rsidR="00B22684" w:rsidRPr="00834EF2">
        <w:rPr>
          <w:rFonts w:asciiTheme="majorHAnsi" w:hAnsiTheme="majorHAnsi" w:cstheme="majorHAnsi"/>
        </w:rPr>
        <w:t>Ponomarev</w:t>
      </w:r>
      <w:r w:rsidR="005E5A86" w:rsidRPr="00834EF2">
        <w:rPr>
          <w:rFonts w:asciiTheme="majorHAnsi" w:hAnsiTheme="majorHAnsi" w:cstheme="majorHAnsi"/>
        </w:rPr>
        <w:t xml:space="preserve"> </w:t>
      </w:r>
      <w:r w:rsidR="00B22684" w:rsidRPr="00834EF2">
        <w:rPr>
          <w:rFonts w:asciiTheme="majorHAnsi" w:hAnsiTheme="majorHAnsi" w:cstheme="majorHAnsi"/>
        </w:rPr>
        <w:t>1868,</w:t>
      </w:r>
      <w:r w:rsidR="005E5A86" w:rsidRPr="00834EF2">
        <w:rPr>
          <w:rFonts w:asciiTheme="majorHAnsi" w:hAnsiTheme="majorHAnsi" w:cstheme="majorHAnsi"/>
        </w:rPr>
        <w:t xml:space="preserve"> </w:t>
      </w:r>
      <w:r w:rsidR="00B22684" w:rsidRPr="00834EF2">
        <w:rPr>
          <w:rFonts w:asciiTheme="majorHAnsi" w:hAnsiTheme="majorHAnsi" w:cstheme="majorHAnsi"/>
        </w:rPr>
        <w:t>SK).</w:t>
      </w:r>
      <w:r w:rsidR="005E5A86" w:rsidRPr="00834EF2">
        <w:rPr>
          <w:rFonts w:asciiTheme="majorHAnsi" w:hAnsiTheme="majorHAnsi" w:cstheme="majorHAnsi"/>
        </w:rPr>
        <w:t xml:space="preserve"> </w:t>
      </w:r>
      <w:r w:rsidR="000740BF" w:rsidRPr="00834EF2">
        <w:rPr>
          <w:rFonts w:asciiTheme="majorHAnsi" w:hAnsiTheme="majorHAnsi" w:cstheme="majorHAnsi"/>
        </w:rPr>
        <w:t>Karamzin</w:t>
      </w:r>
      <w:r w:rsidR="005E5A86" w:rsidRPr="00834EF2">
        <w:rPr>
          <w:rFonts w:asciiTheme="majorHAnsi" w:hAnsiTheme="majorHAnsi" w:cstheme="majorHAnsi"/>
        </w:rPr>
        <w:t xml:space="preserve"> </w:t>
      </w:r>
      <w:r w:rsidR="000740BF" w:rsidRPr="00834EF2">
        <w:rPr>
          <w:rFonts w:asciiTheme="majorHAnsi" w:hAnsiTheme="majorHAnsi" w:cstheme="majorHAnsi"/>
        </w:rPr>
        <w:t>was</w:t>
      </w:r>
      <w:r w:rsidR="005E5A86" w:rsidRPr="00834EF2">
        <w:rPr>
          <w:rFonts w:asciiTheme="majorHAnsi" w:hAnsiTheme="majorHAnsi" w:cstheme="majorHAnsi"/>
        </w:rPr>
        <w:t xml:space="preserve"> </w:t>
      </w:r>
      <w:r w:rsidR="000740BF" w:rsidRPr="00834EF2">
        <w:rPr>
          <w:rFonts w:asciiTheme="majorHAnsi" w:hAnsiTheme="majorHAnsi" w:cstheme="majorHAnsi"/>
        </w:rPr>
        <w:t>not</w:t>
      </w:r>
      <w:r w:rsidR="005E5A86" w:rsidRPr="00834EF2">
        <w:rPr>
          <w:rFonts w:asciiTheme="majorHAnsi" w:hAnsiTheme="majorHAnsi" w:cstheme="majorHAnsi"/>
        </w:rPr>
        <w:t xml:space="preserve"> </w:t>
      </w:r>
      <w:r w:rsidR="000740BF" w:rsidRPr="00834EF2">
        <w:rPr>
          <w:rFonts w:asciiTheme="majorHAnsi" w:hAnsiTheme="majorHAnsi" w:cstheme="majorHAnsi"/>
        </w:rPr>
        <w:t>the</w:t>
      </w:r>
      <w:r w:rsidR="00260577">
        <w:rPr>
          <w:rFonts w:asciiTheme="majorHAnsi" w:hAnsiTheme="majorHAnsi" w:cstheme="majorHAnsi"/>
        </w:rPr>
        <w:t xml:space="preserve"> sole </w:t>
      </w:r>
      <w:r w:rsidR="00C90092">
        <w:rPr>
          <w:rFonts w:asciiTheme="majorHAnsi" w:hAnsiTheme="majorHAnsi" w:cstheme="majorHAnsi"/>
        </w:rPr>
        <w:t>rights holder</w:t>
      </w:r>
      <w:r w:rsidR="00260577">
        <w:rPr>
          <w:rFonts w:asciiTheme="majorHAnsi" w:hAnsiTheme="majorHAnsi" w:cstheme="majorHAnsi"/>
        </w:rPr>
        <w:t xml:space="preserve"> for the magazine, but his </w:t>
      </w:r>
      <w:r w:rsidR="000740BF" w:rsidRPr="00834EF2">
        <w:rPr>
          <w:rFonts w:asciiTheme="majorHAnsi" w:hAnsiTheme="majorHAnsi" w:cstheme="majorHAnsi"/>
        </w:rPr>
        <w:t>share</w:t>
      </w:r>
      <w:r w:rsidR="005E5A86" w:rsidRPr="00834EF2">
        <w:rPr>
          <w:rFonts w:asciiTheme="majorHAnsi" w:hAnsiTheme="majorHAnsi" w:cstheme="majorHAnsi"/>
        </w:rPr>
        <w:t xml:space="preserve"> </w:t>
      </w:r>
      <w:r w:rsidR="00260577">
        <w:rPr>
          <w:rFonts w:asciiTheme="majorHAnsi" w:hAnsiTheme="majorHAnsi" w:cstheme="majorHAnsi"/>
        </w:rPr>
        <w:t xml:space="preserve">of </w:t>
      </w:r>
      <w:r w:rsidR="000740BF" w:rsidRPr="00834EF2">
        <w:rPr>
          <w:rFonts w:asciiTheme="majorHAnsi" w:hAnsiTheme="majorHAnsi" w:cstheme="majorHAnsi"/>
        </w:rPr>
        <w:t>profits</w:t>
      </w:r>
      <w:r w:rsidR="005E5A86" w:rsidRPr="00834EF2">
        <w:rPr>
          <w:rFonts w:asciiTheme="majorHAnsi" w:hAnsiTheme="majorHAnsi" w:cstheme="majorHAnsi"/>
        </w:rPr>
        <w:t xml:space="preserve"> </w:t>
      </w:r>
      <w:r w:rsidR="00260577">
        <w:rPr>
          <w:rFonts w:asciiTheme="majorHAnsi" w:hAnsiTheme="majorHAnsi" w:cstheme="majorHAnsi"/>
        </w:rPr>
        <w:t>must have been</w:t>
      </w:r>
      <w:r w:rsidR="005E5A86" w:rsidRPr="00834EF2">
        <w:rPr>
          <w:rFonts w:asciiTheme="majorHAnsi" w:hAnsiTheme="majorHAnsi" w:cstheme="majorHAnsi"/>
        </w:rPr>
        <w:t xml:space="preserve"> </w:t>
      </w:r>
      <w:r w:rsidR="00C90092">
        <w:rPr>
          <w:rFonts w:asciiTheme="majorHAnsi" w:hAnsiTheme="majorHAnsi" w:cstheme="majorHAnsi"/>
        </w:rPr>
        <w:t>substantial:</w:t>
      </w:r>
      <w:r w:rsidR="005E5A86" w:rsidRPr="00834EF2">
        <w:rPr>
          <w:rFonts w:asciiTheme="majorHAnsi" w:hAnsiTheme="majorHAnsi" w:cstheme="majorHAnsi"/>
        </w:rPr>
        <w:t xml:space="preserve"> </w:t>
      </w:r>
      <w:r w:rsidR="000740BF" w:rsidRPr="00834EF2">
        <w:rPr>
          <w:rFonts w:asciiTheme="majorHAnsi" w:hAnsiTheme="majorHAnsi" w:cstheme="majorHAnsi"/>
        </w:rPr>
        <w:t>the</w:t>
      </w:r>
      <w:r w:rsidR="005E5A86" w:rsidRPr="00834EF2">
        <w:rPr>
          <w:rFonts w:asciiTheme="majorHAnsi" w:hAnsiTheme="majorHAnsi" w:cstheme="majorHAnsi"/>
        </w:rPr>
        <w:t xml:space="preserve"> </w:t>
      </w:r>
      <w:r w:rsidR="00C90092">
        <w:rPr>
          <w:rFonts w:asciiTheme="majorHAnsi" w:hAnsiTheme="majorHAnsi" w:cstheme="majorHAnsi"/>
        </w:rPr>
        <w:t>Russian children’s magazine in existence continued to be in high demand and was reprinted again in 1819-1820</w:t>
      </w:r>
      <w:r w:rsidR="000740BF" w:rsidRPr="00834EF2">
        <w:rPr>
          <w:rFonts w:asciiTheme="majorHAnsi" w:hAnsiTheme="majorHAnsi" w:cstheme="majorHAnsi"/>
        </w:rPr>
        <w:t>.</w:t>
      </w:r>
    </w:p>
    <w:p w14:paraId="01F81C4D" w14:textId="72C95DB9" w:rsidR="00A45837" w:rsidRPr="00834EF2" w:rsidRDefault="000740BF" w:rsidP="00B6323D">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whole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1795</w:t>
      </w:r>
      <w:r w:rsidR="00D57B72"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004218EB" w:rsidRPr="00834EF2">
        <w:rPr>
          <w:rFonts w:asciiTheme="majorHAnsi" w:hAnsiTheme="majorHAnsi" w:cstheme="majorHAnsi"/>
        </w:rPr>
        <w:t>as</w:t>
      </w:r>
      <w:r w:rsidR="005E5A86" w:rsidRPr="00834EF2">
        <w:rPr>
          <w:rFonts w:asciiTheme="majorHAnsi" w:hAnsiTheme="majorHAnsi" w:cstheme="majorHAnsi"/>
        </w:rPr>
        <w:t xml:space="preserve"> </w:t>
      </w:r>
      <w:r w:rsidR="004218EB" w:rsidRPr="00834EF2">
        <w:rPr>
          <w:rFonts w:asciiTheme="majorHAnsi" w:hAnsiTheme="majorHAnsi" w:cstheme="majorHAnsi"/>
        </w:rPr>
        <w:t>he</w:t>
      </w:r>
      <w:r w:rsidR="005E5A86" w:rsidRPr="00834EF2">
        <w:rPr>
          <w:rFonts w:asciiTheme="majorHAnsi" w:hAnsiTheme="majorHAnsi" w:cstheme="majorHAnsi"/>
        </w:rPr>
        <w:t xml:space="preserve"> </w:t>
      </w:r>
      <w:r w:rsidR="004218EB" w:rsidRPr="00834EF2">
        <w:rPr>
          <w:rFonts w:asciiTheme="majorHAnsi" w:hAnsiTheme="majorHAnsi" w:cstheme="majorHAnsi"/>
        </w:rPr>
        <w:t>put</w:t>
      </w:r>
      <w:r w:rsidR="005E5A86" w:rsidRPr="00834EF2">
        <w:rPr>
          <w:rFonts w:asciiTheme="majorHAnsi" w:hAnsiTheme="majorHAnsi" w:cstheme="majorHAnsi"/>
        </w:rPr>
        <w:t xml:space="preserve"> </w:t>
      </w:r>
      <w:r w:rsidR="004218EB" w:rsidRPr="00834EF2">
        <w:rPr>
          <w:rFonts w:asciiTheme="majorHAnsi" w:hAnsiTheme="majorHAnsi" w:cstheme="majorHAnsi"/>
        </w:rPr>
        <w:t>it,</w:t>
      </w:r>
      <w:r w:rsidR="005E5A86" w:rsidRPr="00834EF2">
        <w:rPr>
          <w:rFonts w:asciiTheme="majorHAnsi" w:hAnsiTheme="majorHAnsi" w:cstheme="majorHAnsi"/>
        </w:rPr>
        <w:t xml:space="preserve"> </w:t>
      </w:r>
      <w:r w:rsidR="004218EB"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also</w:t>
      </w:r>
      <w:r w:rsidR="005E5A86" w:rsidRPr="00834EF2">
        <w:rPr>
          <w:rFonts w:asciiTheme="majorHAnsi" w:hAnsiTheme="majorHAnsi" w:cstheme="majorHAnsi"/>
        </w:rPr>
        <w:t xml:space="preserve"> </w:t>
      </w:r>
      <w:r w:rsidR="00C90092">
        <w:rPr>
          <w:rFonts w:asciiTheme="majorHAnsi" w:hAnsiTheme="majorHAnsi" w:cstheme="majorHAnsi"/>
        </w:rPr>
        <w:t>“</w:t>
      </w:r>
      <w:r w:rsidR="004218EB" w:rsidRPr="00834EF2">
        <w:rPr>
          <w:rFonts w:asciiTheme="majorHAnsi" w:hAnsiTheme="majorHAnsi" w:cstheme="majorHAnsi"/>
        </w:rPr>
        <w:t>working</w:t>
      </w:r>
      <w:r w:rsidR="005E5A86" w:rsidRPr="00834EF2">
        <w:rPr>
          <w:rFonts w:asciiTheme="majorHAnsi" w:hAnsiTheme="majorHAnsi" w:cstheme="majorHAnsi"/>
        </w:rPr>
        <w:t xml:space="preserve"> </w:t>
      </w:r>
      <w:r w:rsidR="004218EB" w:rsidRPr="00834EF2">
        <w:rPr>
          <w:rFonts w:asciiTheme="majorHAnsi" w:hAnsiTheme="majorHAnsi" w:cstheme="majorHAnsi"/>
        </w:rPr>
        <w:t>for</w:t>
      </w:r>
      <w:r w:rsidR="005E5A86" w:rsidRPr="00834EF2">
        <w:rPr>
          <w:rFonts w:asciiTheme="majorHAnsi" w:hAnsiTheme="majorHAnsi" w:cstheme="majorHAnsi"/>
        </w:rPr>
        <w:t xml:space="preserve"> </w:t>
      </w:r>
      <w:r w:rsidR="004218EB" w:rsidRPr="00834EF2">
        <w:rPr>
          <w:rFonts w:asciiTheme="majorHAnsi" w:hAnsiTheme="majorHAnsi" w:cstheme="majorHAnsi"/>
        </w:rPr>
        <w:t>Ridiger</w:t>
      </w:r>
      <w:r w:rsidR="00C90092">
        <w:rPr>
          <w:rFonts w:asciiTheme="majorHAnsi" w:hAnsiTheme="majorHAnsi" w:cstheme="majorHAnsi"/>
        </w:rPr>
        <w:t>”</w:t>
      </w:r>
      <w:r w:rsidR="005E5A86" w:rsidRPr="00834EF2">
        <w:rPr>
          <w:rFonts w:asciiTheme="majorHAnsi" w:hAnsiTheme="majorHAnsi" w:cstheme="majorHAnsi"/>
        </w:rPr>
        <w:t xml:space="preserve"> </w:t>
      </w:r>
      <w:r w:rsidR="004218EB" w:rsidRPr="00834EF2">
        <w:rPr>
          <w:rFonts w:asciiTheme="majorHAnsi" w:hAnsiTheme="majorHAnsi" w:cstheme="majorHAnsi"/>
        </w:rPr>
        <w:t>(Karamzin</w:t>
      </w:r>
      <w:r w:rsidR="005E5A86" w:rsidRPr="00834EF2">
        <w:rPr>
          <w:rFonts w:asciiTheme="majorHAnsi" w:hAnsiTheme="majorHAnsi" w:cstheme="majorHAnsi"/>
        </w:rPr>
        <w:t xml:space="preserve"> </w:t>
      </w:r>
      <w:r w:rsidR="004218EB" w:rsidRPr="00834EF2">
        <w:rPr>
          <w:rFonts w:asciiTheme="majorHAnsi" w:hAnsiTheme="majorHAnsi" w:cstheme="majorHAnsi"/>
        </w:rPr>
        <w:t>1866,</w:t>
      </w:r>
      <w:r w:rsidR="005E5A86" w:rsidRPr="00834EF2">
        <w:rPr>
          <w:rFonts w:asciiTheme="majorHAnsi" w:hAnsiTheme="majorHAnsi" w:cstheme="majorHAnsi"/>
        </w:rPr>
        <w:t xml:space="preserve"> </w:t>
      </w:r>
      <w:r w:rsidR="004218EB" w:rsidRPr="00834EF2">
        <w:rPr>
          <w:rFonts w:asciiTheme="majorHAnsi" w:hAnsiTheme="majorHAnsi" w:cstheme="majorHAnsi"/>
        </w:rPr>
        <w:t>51).</w:t>
      </w:r>
      <w:r w:rsidR="005E5A86" w:rsidRPr="00834EF2">
        <w:rPr>
          <w:rFonts w:asciiTheme="majorHAnsi" w:hAnsiTheme="majorHAnsi" w:cstheme="majorHAnsi"/>
        </w:rPr>
        <w:t xml:space="preserve"> </w:t>
      </w:r>
      <w:r w:rsidR="00C90092">
        <w:rPr>
          <w:rFonts w:asciiTheme="majorHAnsi" w:hAnsiTheme="majorHAnsi" w:cstheme="majorHAnsi"/>
        </w:rPr>
        <w:t>C</w:t>
      </w:r>
      <w:r w:rsidR="004218EB" w:rsidRPr="00834EF2">
        <w:rPr>
          <w:rFonts w:asciiTheme="majorHAnsi" w:hAnsiTheme="majorHAnsi" w:cstheme="majorHAnsi"/>
        </w:rPr>
        <w:t>hristian</w:t>
      </w:r>
      <w:r w:rsidR="005E5A86" w:rsidRPr="00834EF2">
        <w:rPr>
          <w:rFonts w:asciiTheme="majorHAnsi" w:hAnsiTheme="majorHAnsi" w:cstheme="majorHAnsi"/>
        </w:rPr>
        <w:t xml:space="preserve"> </w:t>
      </w:r>
      <w:r w:rsidR="004218EB" w:rsidRPr="00834EF2">
        <w:rPr>
          <w:rFonts w:asciiTheme="majorHAnsi" w:hAnsiTheme="majorHAnsi" w:cstheme="majorHAnsi"/>
        </w:rPr>
        <w:t>Ridiger</w:t>
      </w:r>
      <w:r w:rsidR="00C90092">
        <w:rPr>
          <w:rFonts w:asciiTheme="majorHAnsi" w:hAnsiTheme="majorHAnsi" w:cstheme="majorHAnsi"/>
        </w:rPr>
        <w:t xml:space="preserve">, </w:t>
      </w:r>
      <w:r w:rsidR="004218EB" w:rsidRPr="00834EF2">
        <w:rPr>
          <w:rFonts w:asciiTheme="majorHAnsi" w:hAnsiTheme="majorHAnsi" w:cstheme="majorHAnsi"/>
        </w:rPr>
        <w:t>who</w:t>
      </w:r>
      <w:r w:rsidR="005E5A86" w:rsidRPr="00834EF2">
        <w:rPr>
          <w:rFonts w:asciiTheme="majorHAnsi" w:hAnsiTheme="majorHAnsi" w:cstheme="majorHAnsi"/>
        </w:rPr>
        <w:t xml:space="preserve"> </w:t>
      </w:r>
      <w:r w:rsidR="00C90092">
        <w:rPr>
          <w:rFonts w:asciiTheme="majorHAnsi" w:hAnsiTheme="majorHAnsi" w:cstheme="majorHAnsi"/>
        </w:rPr>
        <w:t>had re-established</w:t>
      </w:r>
      <w:r w:rsidR="005E5A86" w:rsidRPr="00834EF2">
        <w:rPr>
          <w:rFonts w:asciiTheme="majorHAnsi" w:hAnsiTheme="majorHAnsi" w:cstheme="majorHAnsi"/>
        </w:rPr>
        <w:t xml:space="preserve"> </w:t>
      </w:r>
      <w:r w:rsidR="004218EB" w:rsidRPr="00834EF2">
        <w:rPr>
          <w:rFonts w:asciiTheme="majorHAnsi" w:hAnsiTheme="majorHAnsi" w:cstheme="majorHAnsi"/>
        </w:rPr>
        <w:t>control</w:t>
      </w:r>
      <w:r w:rsidR="005E5A86" w:rsidRPr="00834EF2">
        <w:rPr>
          <w:rFonts w:asciiTheme="majorHAnsi" w:hAnsiTheme="majorHAnsi" w:cstheme="majorHAnsi"/>
        </w:rPr>
        <w:t xml:space="preserve"> </w:t>
      </w:r>
      <w:r w:rsidR="00C90092">
        <w:rPr>
          <w:rFonts w:asciiTheme="majorHAnsi" w:hAnsiTheme="majorHAnsi" w:cstheme="majorHAnsi"/>
        </w:rPr>
        <w:t>of</w:t>
      </w:r>
      <w:r w:rsidR="005E5A86" w:rsidRPr="00834EF2">
        <w:rPr>
          <w:rFonts w:asciiTheme="majorHAnsi" w:hAnsiTheme="majorHAnsi" w:cstheme="majorHAnsi"/>
        </w:rPr>
        <w:t xml:space="preserve"> </w:t>
      </w:r>
      <w:r w:rsidR="004218EB" w:rsidRPr="00834EF2">
        <w:rPr>
          <w:rFonts w:asciiTheme="majorHAnsi" w:hAnsiTheme="majorHAnsi" w:cstheme="majorHAnsi"/>
        </w:rPr>
        <w:t>the</w:t>
      </w:r>
      <w:r w:rsidR="005E5A86" w:rsidRPr="00834EF2">
        <w:rPr>
          <w:rFonts w:asciiTheme="majorHAnsi" w:hAnsiTheme="majorHAnsi" w:cstheme="majorHAnsi"/>
        </w:rPr>
        <w:t xml:space="preserve"> </w:t>
      </w:r>
      <w:r w:rsidR="00AE16B4" w:rsidRPr="00834EF2">
        <w:rPr>
          <w:rFonts w:asciiTheme="majorHAnsi" w:hAnsiTheme="majorHAnsi" w:cstheme="majorHAnsi"/>
        </w:rPr>
        <w:t>university</w:t>
      </w:r>
      <w:r w:rsidR="005E5A86" w:rsidRPr="00834EF2">
        <w:rPr>
          <w:rFonts w:asciiTheme="majorHAnsi" w:hAnsiTheme="majorHAnsi" w:cstheme="majorHAnsi"/>
        </w:rPr>
        <w:t xml:space="preserve"> </w:t>
      </w:r>
      <w:r w:rsidR="00C90092">
        <w:rPr>
          <w:rFonts w:asciiTheme="majorHAnsi" w:hAnsiTheme="majorHAnsi" w:cstheme="majorHAnsi"/>
        </w:rPr>
        <w:t>print shop,</w:t>
      </w:r>
      <w:r w:rsidR="005E5A86" w:rsidRPr="00834EF2">
        <w:rPr>
          <w:rFonts w:asciiTheme="majorHAnsi" w:hAnsiTheme="majorHAnsi" w:cstheme="majorHAnsi"/>
        </w:rPr>
        <w:t xml:space="preserve"> </w:t>
      </w:r>
      <w:r w:rsidR="00AE16B4" w:rsidRPr="00834EF2">
        <w:rPr>
          <w:rFonts w:asciiTheme="majorHAnsi" w:hAnsiTheme="majorHAnsi" w:cstheme="majorHAnsi"/>
        </w:rPr>
        <w:t>hired</w:t>
      </w:r>
      <w:r w:rsidR="005E5A86" w:rsidRPr="00834EF2">
        <w:rPr>
          <w:rFonts w:asciiTheme="majorHAnsi" w:hAnsiTheme="majorHAnsi" w:cstheme="majorHAnsi"/>
        </w:rPr>
        <w:t xml:space="preserve"> </w:t>
      </w:r>
      <w:r w:rsidR="00AE16B4" w:rsidRPr="00834EF2">
        <w:rPr>
          <w:rFonts w:asciiTheme="majorHAnsi" w:hAnsiTheme="majorHAnsi" w:cstheme="majorHAnsi"/>
        </w:rPr>
        <w:t>the</w:t>
      </w:r>
      <w:r w:rsidR="005E5A86" w:rsidRPr="00834EF2">
        <w:rPr>
          <w:rFonts w:asciiTheme="majorHAnsi" w:hAnsiTheme="majorHAnsi" w:cstheme="majorHAnsi"/>
        </w:rPr>
        <w:t xml:space="preserve"> </w:t>
      </w:r>
      <w:r w:rsidR="00AE16B4" w:rsidRPr="00834EF2">
        <w:rPr>
          <w:rFonts w:asciiTheme="majorHAnsi" w:hAnsiTheme="majorHAnsi" w:cstheme="majorHAnsi"/>
        </w:rPr>
        <w:t>writer</w:t>
      </w:r>
      <w:r w:rsidR="005E5A86" w:rsidRPr="00834EF2">
        <w:rPr>
          <w:rFonts w:asciiTheme="majorHAnsi" w:hAnsiTheme="majorHAnsi" w:cstheme="majorHAnsi"/>
        </w:rPr>
        <w:t xml:space="preserve"> </w:t>
      </w:r>
      <w:r w:rsidR="004218EB" w:rsidRPr="00834EF2">
        <w:rPr>
          <w:rFonts w:asciiTheme="majorHAnsi" w:hAnsiTheme="majorHAnsi" w:cstheme="majorHAnsi"/>
        </w:rPr>
        <w:t>to</w:t>
      </w:r>
      <w:r w:rsidR="005E5A86" w:rsidRPr="00834EF2">
        <w:rPr>
          <w:rFonts w:asciiTheme="majorHAnsi" w:hAnsiTheme="majorHAnsi" w:cstheme="majorHAnsi"/>
        </w:rPr>
        <w:t xml:space="preserve"> </w:t>
      </w:r>
      <w:r w:rsidR="00011E98">
        <w:rPr>
          <w:rFonts w:asciiTheme="majorHAnsi" w:hAnsiTheme="majorHAnsi" w:cstheme="majorHAnsi"/>
        </w:rPr>
        <w:t>edit</w:t>
      </w:r>
      <w:r w:rsidR="005E5A86" w:rsidRPr="00834EF2">
        <w:rPr>
          <w:rFonts w:asciiTheme="majorHAnsi" w:hAnsiTheme="majorHAnsi" w:cstheme="majorHAnsi"/>
        </w:rPr>
        <w:t xml:space="preserve"> </w:t>
      </w:r>
      <w:r w:rsidR="004218EB" w:rsidRPr="00834EF2">
        <w:rPr>
          <w:rFonts w:asciiTheme="majorHAnsi" w:hAnsiTheme="majorHAnsi" w:cstheme="majorHAnsi"/>
        </w:rPr>
        <w:t>the</w:t>
      </w:r>
      <w:r w:rsidR="005E5A86" w:rsidRPr="00834EF2">
        <w:rPr>
          <w:rFonts w:asciiTheme="majorHAnsi" w:hAnsiTheme="majorHAnsi" w:cstheme="majorHAnsi"/>
        </w:rPr>
        <w:t xml:space="preserve"> </w:t>
      </w:r>
      <w:r w:rsidR="00011E98">
        <w:rPr>
          <w:rFonts w:asciiTheme="majorHAnsi" w:hAnsiTheme="majorHAnsi" w:cstheme="majorHAnsi"/>
        </w:rPr>
        <w:t>“Miscellania” column</w:t>
      </w:r>
      <w:r w:rsidR="005E5A86" w:rsidRPr="00834EF2">
        <w:rPr>
          <w:rFonts w:asciiTheme="majorHAnsi" w:hAnsiTheme="majorHAnsi" w:cstheme="majorHAnsi"/>
        </w:rPr>
        <w:t xml:space="preserve"> </w:t>
      </w:r>
      <w:r w:rsidR="004218EB" w:rsidRPr="00834EF2">
        <w:rPr>
          <w:rFonts w:asciiTheme="majorHAnsi" w:hAnsiTheme="majorHAnsi" w:cstheme="majorHAnsi"/>
        </w:rPr>
        <w:t>in</w:t>
      </w:r>
      <w:r w:rsidR="005E5A86" w:rsidRPr="00834EF2">
        <w:rPr>
          <w:rFonts w:asciiTheme="majorHAnsi" w:hAnsiTheme="majorHAnsi" w:cstheme="majorHAnsi"/>
        </w:rPr>
        <w:t xml:space="preserve"> </w:t>
      </w:r>
      <w:r w:rsidR="00A84F5B" w:rsidRPr="00834EF2">
        <w:rPr>
          <w:rFonts w:asciiTheme="majorHAnsi" w:hAnsiTheme="majorHAnsi" w:cstheme="majorHAnsi"/>
        </w:rPr>
        <w:t>the</w:t>
      </w:r>
      <w:r w:rsidR="005E5A86" w:rsidRPr="00834EF2">
        <w:rPr>
          <w:rFonts w:asciiTheme="majorHAnsi" w:hAnsiTheme="majorHAnsi" w:cstheme="majorHAnsi"/>
        </w:rPr>
        <w:t xml:space="preserve"> </w:t>
      </w:r>
      <w:r w:rsidR="00A84F5B" w:rsidRPr="00834EF2">
        <w:rPr>
          <w:rFonts w:asciiTheme="majorHAnsi" w:hAnsiTheme="majorHAnsi" w:cstheme="majorHAnsi"/>
        </w:rPr>
        <w:t>newspaper</w:t>
      </w:r>
      <w:r w:rsidR="005E5A86" w:rsidRPr="00834EF2">
        <w:rPr>
          <w:rFonts w:asciiTheme="majorHAnsi" w:hAnsiTheme="majorHAnsi" w:cstheme="majorHAnsi"/>
        </w:rPr>
        <w:t xml:space="preserve"> </w:t>
      </w:r>
      <w:r w:rsidR="004218EB" w:rsidRPr="00834EF2">
        <w:rPr>
          <w:rFonts w:asciiTheme="majorHAnsi" w:hAnsiTheme="majorHAnsi" w:cstheme="majorHAnsi"/>
          <w:i/>
        </w:rPr>
        <w:t>Mosk</w:t>
      </w:r>
      <w:r w:rsidR="00011E98">
        <w:rPr>
          <w:rFonts w:asciiTheme="majorHAnsi" w:hAnsiTheme="majorHAnsi" w:cstheme="majorHAnsi"/>
          <w:i/>
        </w:rPr>
        <w:t>o</w:t>
      </w:r>
      <w:r w:rsidR="004218EB" w:rsidRPr="00834EF2">
        <w:rPr>
          <w:rFonts w:asciiTheme="majorHAnsi" w:hAnsiTheme="majorHAnsi" w:cstheme="majorHAnsi"/>
          <w:i/>
        </w:rPr>
        <w:t>vskie</w:t>
      </w:r>
      <w:r w:rsidR="005E5A86" w:rsidRPr="00834EF2">
        <w:rPr>
          <w:rFonts w:asciiTheme="majorHAnsi" w:hAnsiTheme="majorHAnsi" w:cstheme="majorHAnsi"/>
          <w:i/>
        </w:rPr>
        <w:t xml:space="preserve"> </w:t>
      </w:r>
      <w:r w:rsidR="004218EB" w:rsidRPr="00834EF2">
        <w:rPr>
          <w:rFonts w:asciiTheme="majorHAnsi" w:hAnsiTheme="majorHAnsi" w:cstheme="majorHAnsi"/>
          <w:i/>
        </w:rPr>
        <w:t>vedomosti</w:t>
      </w:r>
      <w:r w:rsidR="00011E98">
        <w:rPr>
          <w:rFonts w:asciiTheme="majorHAnsi" w:hAnsiTheme="majorHAnsi" w:cstheme="majorHAnsi"/>
          <w:i/>
        </w:rPr>
        <w:t xml:space="preserve">, </w:t>
      </w:r>
      <w:r w:rsidR="00011E98">
        <w:rPr>
          <w:rFonts w:asciiTheme="majorHAnsi" w:hAnsiTheme="majorHAnsi" w:cstheme="majorHAnsi"/>
          <w:iCs/>
        </w:rPr>
        <w:t xml:space="preserve">which was being </w:t>
      </w:r>
      <w:r w:rsidR="00A84F5B" w:rsidRPr="00834EF2">
        <w:rPr>
          <w:rFonts w:asciiTheme="majorHAnsi" w:hAnsiTheme="majorHAnsi" w:cstheme="majorHAnsi"/>
        </w:rPr>
        <w:t>published</w:t>
      </w:r>
      <w:r w:rsidR="005E5A86" w:rsidRPr="00834EF2">
        <w:rPr>
          <w:rFonts w:asciiTheme="majorHAnsi" w:hAnsiTheme="majorHAnsi" w:cstheme="majorHAnsi"/>
        </w:rPr>
        <w:t xml:space="preserve"> </w:t>
      </w:r>
      <w:r w:rsidR="00A84F5B" w:rsidRPr="00834EF2">
        <w:rPr>
          <w:rFonts w:asciiTheme="majorHAnsi" w:hAnsiTheme="majorHAnsi" w:cstheme="majorHAnsi"/>
        </w:rPr>
        <w:t>twice</w:t>
      </w:r>
      <w:r w:rsidR="005E5A86" w:rsidRPr="00834EF2">
        <w:rPr>
          <w:rFonts w:asciiTheme="majorHAnsi" w:hAnsiTheme="majorHAnsi" w:cstheme="majorHAnsi"/>
        </w:rPr>
        <w:t xml:space="preserve"> </w:t>
      </w:r>
      <w:r w:rsidR="00A84F5B" w:rsidRPr="00834EF2">
        <w:rPr>
          <w:rFonts w:asciiTheme="majorHAnsi" w:hAnsiTheme="majorHAnsi" w:cstheme="majorHAnsi"/>
        </w:rPr>
        <w:t>a</w:t>
      </w:r>
      <w:r w:rsidR="005E5A86" w:rsidRPr="00834EF2">
        <w:rPr>
          <w:rFonts w:asciiTheme="majorHAnsi" w:hAnsiTheme="majorHAnsi" w:cstheme="majorHAnsi"/>
        </w:rPr>
        <w:t xml:space="preserve"> </w:t>
      </w:r>
      <w:r w:rsidR="00A84F5B" w:rsidRPr="00834EF2">
        <w:rPr>
          <w:rFonts w:asciiTheme="majorHAnsi" w:hAnsiTheme="majorHAnsi" w:cstheme="majorHAnsi"/>
        </w:rPr>
        <w:t>week</w:t>
      </w:r>
      <w:r w:rsidR="00011E98">
        <w:rPr>
          <w:rFonts w:asciiTheme="majorHAnsi" w:hAnsiTheme="majorHAnsi" w:cstheme="majorHAnsi"/>
        </w:rPr>
        <w:t xml:space="preserve"> at the time</w:t>
      </w:r>
      <w:r w:rsidR="00A84F5B" w:rsidRPr="00834EF2">
        <w:rPr>
          <w:rFonts w:asciiTheme="majorHAnsi" w:hAnsiTheme="majorHAnsi" w:cstheme="majorHAnsi"/>
        </w:rPr>
        <w:t>.</w:t>
      </w:r>
      <w:r w:rsidR="005E5A86" w:rsidRPr="00834EF2">
        <w:rPr>
          <w:rFonts w:asciiTheme="majorHAnsi" w:hAnsiTheme="majorHAnsi" w:cstheme="majorHAnsi"/>
        </w:rPr>
        <w:t xml:space="preserve"> </w:t>
      </w:r>
      <w:r w:rsidR="00A84F5B" w:rsidRPr="00834EF2">
        <w:rPr>
          <w:rFonts w:asciiTheme="majorHAnsi" w:hAnsiTheme="majorHAnsi" w:cstheme="majorHAnsi"/>
        </w:rPr>
        <w:t>Karamzin</w:t>
      </w:r>
      <w:r w:rsidR="005E5A86" w:rsidRPr="00834EF2">
        <w:rPr>
          <w:rFonts w:asciiTheme="majorHAnsi" w:hAnsiTheme="majorHAnsi" w:cstheme="majorHAnsi"/>
        </w:rPr>
        <w:t xml:space="preserve"> </w:t>
      </w:r>
      <w:r w:rsidR="00A84F5B" w:rsidRPr="00834EF2">
        <w:rPr>
          <w:rFonts w:asciiTheme="majorHAnsi" w:hAnsiTheme="majorHAnsi" w:cstheme="majorHAnsi"/>
        </w:rPr>
        <w:t>contributed</w:t>
      </w:r>
      <w:r w:rsidR="005E5A86" w:rsidRPr="00834EF2">
        <w:rPr>
          <w:rFonts w:asciiTheme="majorHAnsi" w:hAnsiTheme="majorHAnsi" w:cstheme="majorHAnsi"/>
        </w:rPr>
        <w:t xml:space="preserve"> </w:t>
      </w:r>
      <w:r w:rsidR="00A84F5B" w:rsidRPr="00834EF2">
        <w:rPr>
          <w:rFonts w:asciiTheme="majorHAnsi" w:hAnsiTheme="majorHAnsi" w:cstheme="majorHAnsi"/>
        </w:rPr>
        <w:t>169</w:t>
      </w:r>
      <w:r w:rsidR="005E5A86" w:rsidRPr="00834EF2">
        <w:rPr>
          <w:rFonts w:asciiTheme="majorHAnsi" w:hAnsiTheme="majorHAnsi" w:cstheme="majorHAnsi"/>
        </w:rPr>
        <w:t xml:space="preserve"> </w:t>
      </w:r>
      <w:r w:rsidR="00A84F5B" w:rsidRPr="00834EF2">
        <w:rPr>
          <w:rFonts w:asciiTheme="majorHAnsi" w:hAnsiTheme="majorHAnsi" w:cstheme="majorHAnsi"/>
        </w:rPr>
        <w:t>articles</w:t>
      </w:r>
      <w:r w:rsidR="005E5A86" w:rsidRPr="00834EF2">
        <w:rPr>
          <w:rFonts w:asciiTheme="majorHAnsi" w:hAnsiTheme="majorHAnsi" w:cstheme="majorHAnsi"/>
        </w:rPr>
        <w:t xml:space="preserve"> </w:t>
      </w:r>
      <w:r w:rsidR="00A84F5B" w:rsidRPr="00834EF2">
        <w:rPr>
          <w:rFonts w:asciiTheme="majorHAnsi" w:hAnsiTheme="majorHAnsi" w:cstheme="majorHAnsi"/>
        </w:rPr>
        <w:t>for</w:t>
      </w:r>
      <w:r w:rsidR="005E5A86" w:rsidRPr="00834EF2">
        <w:rPr>
          <w:rFonts w:asciiTheme="majorHAnsi" w:hAnsiTheme="majorHAnsi" w:cstheme="majorHAnsi"/>
        </w:rPr>
        <w:t xml:space="preserve"> </w:t>
      </w:r>
      <w:r w:rsidR="00A84F5B" w:rsidRPr="00834EF2">
        <w:rPr>
          <w:rFonts w:asciiTheme="majorHAnsi" w:hAnsiTheme="majorHAnsi" w:cstheme="majorHAnsi"/>
        </w:rPr>
        <w:t>all</w:t>
      </w:r>
      <w:r w:rsidR="005E5A86" w:rsidRPr="00834EF2">
        <w:rPr>
          <w:rFonts w:asciiTheme="majorHAnsi" w:hAnsiTheme="majorHAnsi" w:cstheme="majorHAnsi"/>
        </w:rPr>
        <w:t xml:space="preserve"> </w:t>
      </w:r>
      <w:r w:rsidR="00A84F5B" w:rsidRPr="00834EF2">
        <w:rPr>
          <w:rFonts w:asciiTheme="majorHAnsi" w:hAnsiTheme="majorHAnsi" w:cstheme="majorHAnsi"/>
        </w:rPr>
        <w:t>102</w:t>
      </w:r>
      <w:r w:rsidR="005E5A86" w:rsidRPr="00834EF2">
        <w:rPr>
          <w:rFonts w:asciiTheme="majorHAnsi" w:hAnsiTheme="majorHAnsi" w:cstheme="majorHAnsi"/>
        </w:rPr>
        <w:t xml:space="preserve"> </w:t>
      </w:r>
      <w:r w:rsidR="00F433F2" w:rsidRPr="00834EF2">
        <w:rPr>
          <w:rFonts w:asciiTheme="majorHAnsi" w:hAnsiTheme="majorHAnsi" w:cstheme="majorHAnsi"/>
        </w:rPr>
        <w:t>issues</w:t>
      </w:r>
      <w:r w:rsidR="005E5A86" w:rsidRPr="00834EF2">
        <w:rPr>
          <w:rFonts w:asciiTheme="majorHAnsi" w:hAnsiTheme="majorHAnsi" w:cstheme="majorHAnsi"/>
        </w:rPr>
        <w:t xml:space="preserve"> </w:t>
      </w:r>
      <w:r w:rsidR="00F433F2" w:rsidRPr="00834EF2">
        <w:rPr>
          <w:rFonts w:asciiTheme="majorHAnsi" w:hAnsiTheme="majorHAnsi" w:cstheme="majorHAnsi"/>
        </w:rPr>
        <w:t>of</w:t>
      </w:r>
      <w:r w:rsidR="005E5A86" w:rsidRPr="00834EF2">
        <w:rPr>
          <w:rFonts w:asciiTheme="majorHAnsi" w:hAnsiTheme="majorHAnsi" w:cstheme="majorHAnsi"/>
        </w:rPr>
        <w:t xml:space="preserve"> </w:t>
      </w:r>
      <w:r w:rsidR="00F433F2" w:rsidRPr="00834EF2">
        <w:rPr>
          <w:rFonts w:asciiTheme="majorHAnsi" w:hAnsiTheme="majorHAnsi" w:cstheme="majorHAnsi"/>
        </w:rPr>
        <w:t>the</w:t>
      </w:r>
      <w:r w:rsidR="005E5A86" w:rsidRPr="00834EF2">
        <w:rPr>
          <w:rFonts w:asciiTheme="majorHAnsi" w:hAnsiTheme="majorHAnsi" w:cstheme="majorHAnsi"/>
        </w:rPr>
        <w:t xml:space="preserve"> </w:t>
      </w:r>
      <w:r w:rsidR="00F433F2" w:rsidRPr="00834EF2">
        <w:rPr>
          <w:rFonts w:asciiTheme="majorHAnsi" w:hAnsiTheme="majorHAnsi" w:cstheme="majorHAnsi"/>
        </w:rPr>
        <w:t>newspaper.</w:t>
      </w:r>
      <w:r w:rsidR="005E5A86" w:rsidRPr="00834EF2">
        <w:rPr>
          <w:rFonts w:asciiTheme="majorHAnsi" w:hAnsiTheme="majorHAnsi" w:cstheme="majorHAnsi"/>
        </w:rPr>
        <w:t xml:space="preserve"> </w:t>
      </w:r>
      <w:r w:rsidR="00A84F5B" w:rsidRPr="00834EF2">
        <w:rPr>
          <w:rFonts w:asciiTheme="majorHAnsi" w:hAnsiTheme="majorHAnsi" w:cstheme="majorHAnsi"/>
        </w:rPr>
        <w:t>According</w:t>
      </w:r>
      <w:r w:rsidR="005E5A86" w:rsidRPr="00834EF2">
        <w:rPr>
          <w:rFonts w:asciiTheme="majorHAnsi" w:hAnsiTheme="majorHAnsi" w:cstheme="majorHAnsi"/>
        </w:rPr>
        <w:t xml:space="preserve"> </w:t>
      </w:r>
      <w:r w:rsidR="00A84F5B" w:rsidRPr="00834EF2">
        <w:rPr>
          <w:rFonts w:asciiTheme="majorHAnsi" w:hAnsiTheme="majorHAnsi" w:cstheme="majorHAnsi"/>
        </w:rPr>
        <w:t>to</w:t>
      </w:r>
      <w:r w:rsidR="005E5A86" w:rsidRPr="00834EF2">
        <w:rPr>
          <w:rFonts w:asciiTheme="majorHAnsi" w:hAnsiTheme="majorHAnsi" w:cstheme="majorHAnsi"/>
        </w:rPr>
        <w:t xml:space="preserve"> </w:t>
      </w:r>
      <w:r w:rsidR="00A84F5B" w:rsidRPr="00834EF2">
        <w:rPr>
          <w:rFonts w:asciiTheme="majorHAnsi" w:hAnsiTheme="majorHAnsi" w:cstheme="majorHAnsi"/>
        </w:rPr>
        <w:t>Bolotov,</w:t>
      </w:r>
      <w:r w:rsidR="005E5A86" w:rsidRPr="00834EF2">
        <w:rPr>
          <w:rFonts w:asciiTheme="majorHAnsi" w:hAnsiTheme="majorHAnsi" w:cstheme="majorHAnsi"/>
        </w:rPr>
        <w:t xml:space="preserve"> </w:t>
      </w:r>
      <w:r w:rsidR="00011E98">
        <w:rPr>
          <w:rFonts w:asciiTheme="majorHAnsi" w:hAnsiTheme="majorHAnsi" w:cstheme="majorHAnsi"/>
        </w:rPr>
        <w:t>“</w:t>
      </w:r>
      <w:r w:rsidR="00A84F5B" w:rsidRPr="00834EF2">
        <w:rPr>
          <w:rFonts w:asciiTheme="majorHAnsi" w:hAnsiTheme="majorHAnsi" w:cstheme="majorHAnsi"/>
        </w:rPr>
        <w:t>the</w:t>
      </w:r>
      <w:r w:rsidR="005E5A86" w:rsidRPr="00834EF2">
        <w:rPr>
          <w:rFonts w:asciiTheme="majorHAnsi" w:hAnsiTheme="majorHAnsi" w:cstheme="majorHAnsi"/>
        </w:rPr>
        <w:t xml:space="preserve"> </w:t>
      </w:r>
      <w:r w:rsidR="00A84F5B" w:rsidRPr="00834EF2">
        <w:rPr>
          <w:rFonts w:asciiTheme="majorHAnsi" w:hAnsiTheme="majorHAnsi" w:cstheme="majorHAnsi"/>
        </w:rPr>
        <w:t>bookseller</w:t>
      </w:r>
      <w:r w:rsidR="005E5A86" w:rsidRPr="00834EF2">
        <w:rPr>
          <w:rFonts w:asciiTheme="majorHAnsi" w:hAnsiTheme="majorHAnsi" w:cstheme="majorHAnsi"/>
        </w:rPr>
        <w:t xml:space="preserve"> </w:t>
      </w:r>
      <w:r w:rsidR="00A84F5B" w:rsidRPr="00834EF2">
        <w:rPr>
          <w:rFonts w:asciiTheme="majorHAnsi" w:hAnsiTheme="majorHAnsi" w:cstheme="majorHAnsi"/>
        </w:rPr>
        <w:t>Ridiger</w:t>
      </w:r>
      <w:r w:rsidR="005E5A86" w:rsidRPr="00834EF2">
        <w:rPr>
          <w:rFonts w:asciiTheme="majorHAnsi" w:hAnsiTheme="majorHAnsi" w:cstheme="majorHAnsi"/>
        </w:rPr>
        <w:t xml:space="preserve"> </w:t>
      </w:r>
      <w:r w:rsidR="00A84F5B" w:rsidRPr="00834EF2">
        <w:rPr>
          <w:rFonts w:asciiTheme="majorHAnsi" w:hAnsiTheme="majorHAnsi" w:cstheme="majorHAnsi"/>
        </w:rPr>
        <w:t>decided</w:t>
      </w:r>
      <w:r w:rsidR="005E5A86" w:rsidRPr="00834EF2">
        <w:rPr>
          <w:rFonts w:asciiTheme="majorHAnsi" w:hAnsiTheme="majorHAnsi" w:cstheme="majorHAnsi"/>
        </w:rPr>
        <w:t xml:space="preserve"> </w:t>
      </w:r>
      <w:r w:rsidR="00A84F5B" w:rsidRPr="00834EF2">
        <w:rPr>
          <w:rFonts w:asciiTheme="majorHAnsi" w:hAnsiTheme="majorHAnsi" w:cstheme="majorHAnsi"/>
        </w:rPr>
        <w:t>t</w:t>
      </w:r>
      <w:r w:rsidR="00D57B72" w:rsidRPr="00834EF2">
        <w:rPr>
          <w:rFonts w:asciiTheme="majorHAnsi" w:hAnsiTheme="majorHAnsi" w:cstheme="majorHAnsi"/>
        </w:rPr>
        <w:t>o</w:t>
      </w:r>
      <w:r w:rsidR="005E5A86" w:rsidRPr="00834EF2">
        <w:rPr>
          <w:rFonts w:asciiTheme="majorHAnsi" w:hAnsiTheme="majorHAnsi" w:cstheme="majorHAnsi"/>
        </w:rPr>
        <w:t xml:space="preserve"> </w:t>
      </w:r>
      <w:r w:rsidR="00D57B72" w:rsidRPr="00834EF2">
        <w:rPr>
          <w:rFonts w:asciiTheme="majorHAnsi" w:hAnsiTheme="majorHAnsi" w:cstheme="majorHAnsi"/>
        </w:rPr>
        <w:t>attract</w:t>
      </w:r>
      <w:r w:rsidR="005E5A86" w:rsidRPr="00834EF2">
        <w:rPr>
          <w:rFonts w:asciiTheme="majorHAnsi" w:hAnsiTheme="majorHAnsi" w:cstheme="majorHAnsi"/>
        </w:rPr>
        <w:t xml:space="preserve"> </w:t>
      </w:r>
      <w:r w:rsidR="00011E98">
        <w:rPr>
          <w:rFonts w:asciiTheme="majorHAnsi" w:hAnsiTheme="majorHAnsi" w:cstheme="majorHAnsi"/>
        </w:rPr>
        <w:t>a broader readership</w:t>
      </w:r>
      <w:r w:rsidR="005E5A86" w:rsidRPr="00834EF2">
        <w:rPr>
          <w:rFonts w:asciiTheme="majorHAnsi" w:hAnsiTheme="majorHAnsi" w:cstheme="majorHAnsi"/>
        </w:rPr>
        <w:t xml:space="preserve"> </w:t>
      </w:r>
      <w:r w:rsidR="00D57B72" w:rsidRPr="00834EF2">
        <w:rPr>
          <w:rFonts w:asciiTheme="majorHAnsi" w:hAnsiTheme="majorHAnsi" w:cstheme="majorHAnsi"/>
        </w:rPr>
        <w:t>by</w:t>
      </w:r>
      <w:r w:rsidR="005E5A86" w:rsidRPr="00834EF2">
        <w:rPr>
          <w:rFonts w:asciiTheme="majorHAnsi" w:hAnsiTheme="majorHAnsi" w:cstheme="majorHAnsi"/>
        </w:rPr>
        <w:t xml:space="preserve"> </w:t>
      </w:r>
      <w:r w:rsidR="00A84F5B" w:rsidRPr="00834EF2">
        <w:rPr>
          <w:rFonts w:asciiTheme="majorHAnsi" w:hAnsiTheme="majorHAnsi" w:cstheme="majorHAnsi"/>
        </w:rPr>
        <w:t>attach</w:t>
      </w:r>
      <w:r w:rsidR="00D57B72" w:rsidRPr="00834EF2">
        <w:rPr>
          <w:rFonts w:asciiTheme="majorHAnsi" w:hAnsiTheme="majorHAnsi" w:cstheme="majorHAnsi"/>
        </w:rPr>
        <w:t>ing</w:t>
      </w:r>
      <w:r w:rsidR="005E5A86" w:rsidRPr="00834EF2">
        <w:rPr>
          <w:rFonts w:asciiTheme="majorHAnsi" w:hAnsiTheme="majorHAnsi" w:cstheme="majorHAnsi"/>
        </w:rPr>
        <w:t xml:space="preserve"> </w:t>
      </w:r>
      <w:r w:rsidR="00A84F5B" w:rsidRPr="00834EF2">
        <w:rPr>
          <w:rFonts w:asciiTheme="majorHAnsi" w:hAnsiTheme="majorHAnsi" w:cstheme="majorHAnsi"/>
        </w:rPr>
        <w:t>to</w:t>
      </w:r>
      <w:r w:rsidR="005E5A86" w:rsidRPr="00834EF2">
        <w:rPr>
          <w:rFonts w:asciiTheme="majorHAnsi" w:hAnsiTheme="majorHAnsi" w:cstheme="majorHAnsi"/>
        </w:rPr>
        <w:t xml:space="preserve"> </w:t>
      </w:r>
      <w:r w:rsidR="00A84F5B" w:rsidRPr="00834EF2">
        <w:rPr>
          <w:rFonts w:asciiTheme="majorHAnsi" w:hAnsiTheme="majorHAnsi" w:cstheme="majorHAnsi"/>
        </w:rPr>
        <w:t>each</w:t>
      </w:r>
      <w:r w:rsidR="005E5A86" w:rsidRPr="00834EF2">
        <w:rPr>
          <w:rFonts w:asciiTheme="majorHAnsi" w:hAnsiTheme="majorHAnsi" w:cstheme="majorHAnsi"/>
        </w:rPr>
        <w:t xml:space="preserve"> </w:t>
      </w:r>
      <w:r w:rsidR="00A84F5B" w:rsidRPr="00834EF2">
        <w:rPr>
          <w:rFonts w:asciiTheme="majorHAnsi" w:hAnsiTheme="majorHAnsi" w:cstheme="majorHAnsi"/>
        </w:rPr>
        <w:t>number</w:t>
      </w:r>
      <w:r w:rsidR="005E5A86" w:rsidRPr="00834EF2">
        <w:rPr>
          <w:rFonts w:asciiTheme="majorHAnsi" w:hAnsiTheme="majorHAnsi" w:cstheme="majorHAnsi"/>
        </w:rPr>
        <w:t xml:space="preserve"> </w:t>
      </w:r>
      <w:r w:rsidR="00A84F5B" w:rsidRPr="00834EF2">
        <w:rPr>
          <w:rFonts w:asciiTheme="majorHAnsi" w:hAnsiTheme="majorHAnsi" w:cstheme="majorHAnsi"/>
        </w:rPr>
        <w:t>several</w:t>
      </w:r>
      <w:r w:rsidR="005E5A86" w:rsidRPr="00834EF2">
        <w:rPr>
          <w:rFonts w:asciiTheme="majorHAnsi" w:hAnsiTheme="majorHAnsi" w:cstheme="majorHAnsi"/>
        </w:rPr>
        <w:t xml:space="preserve"> </w:t>
      </w:r>
      <w:r w:rsidR="00A84F5B" w:rsidRPr="00834EF2">
        <w:rPr>
          <w:rFonts w:asciiTheme="majorHAnsi" w:hAnsiTheme="majorHAnsi" w:cstheme="majorHAnsi"/>
        </w:rPr>
        <w:t>small</w:t>
      </w:r>
      <w:r w:rsidR="005E5A86" w:rsidRPr="00834EF2">
        <w:rPr>
          <w:rFonts w:asciiTheme="majorHAnsi" w:hAnsiTheme="majorHAnsi" w:cstheme="majorHAnsi"/>
        </w:rPr>
        <w:t xml:space="preserve"> </w:t>
      </w:r>
      <w:r w:rsidR="00A84F5B" w:rsidRPr="00834EF2">
        <w:rPr>
          <w:rFonts w:asciiTheme="majorHAnsi" w:hAnsiTheme="majorHAnsi" w:cstheme="majorHAnsi"/>
        </w:rPr>
        <w:t>articles</w:t>
      </w:r>
      <w:r w:rsidR="005E5A86" w:rsidRPr="00834EF2">
        <w:rPr>
          <w:rFonts w:asciiTheme="majorHAnsi" w:hAnsiTheme="majorHAnsi" w:cstheme="majorHAnsi"/>
        </w:rPr>
        <w:t xml:space="preserve"> </w:t>
      </w:r>
      <w:r w:rsidR="00A84F5B" w:rsidRPr="00834EF2">
        <w:rPr>
          <w:rFonts w:asciiTheme="majorHAnsi" w:hAnsiTheme="majorHAnsi" w:cstheme="majorHAnsi"/>
        </w:rPr>
        <w:t>under</w:t>
      </w:r>
      <w:r w:rsidR="005E5A86" w:rsidRPr="00834EF2">
        <w:rPr>
          <w:rFonts w:asciiTheme="majorHAnsi" w:hAnsiTheme="majorHAnsi" w:cstheme="majorHAnsi"/>
        </w:rPr>
        <w:t xml:space="preserve"> </w:t>
      </w:r>
      <w:r w:rsidR="00A84F5B" w:rsidRPr="00834EF2">
        <w:rPr>
          <w:rFonts w:asciiTheme="majorHAnsi" w:hAnsiTheme="majorHAnsi" w:cstheme="majorHAnsi"/>
        </w:rPr>
        <w:t>the</w:t>
      </w:r>
      <w:r w:rsidR="005E5A86" w:rsidRPr="00834EF2">
        <w:rPr>
          <w:rFonts w:asciiTheme="majorHAnsi" w:hAnsiTheme="majorHAnsi" w:cstheme="majorHAnsi"/>
        </w:rPr>
        <w:t xml:space="preserve"> </w:t>
      </w:r>
      <w:r w:rsidR="00A84F5B" w:rsidRPr="00834EF2">
        <w:rPr>
          <w:rFonts w:asciiTheme="majorHAnsi" w:hAnsiTheme="majorHAnsi" w:cstheme="majorHAnsi"/>
        </w:rPr>
        <w:t>name</w:t>
      </w:r>
      <w:r w:rsidR="005E5A86" w:rsidRPr="00834EF2">
        <w:rPr>
          <w:rFonts w:asciiTheme="majorHAnsi" w:hAnsiTheme="majorHAnsi" w:cstheme="majorHAnsi"/>
        </w:rPr>
        <w:t xml:space="preserve"> </w:t>
      </w:r>
      <w:r w:rsidR="00A84F5B" w:rsidRPr="00834EF2">
        <w:rPr>
          <w:rFonts w:asciiTheme="majorHAnsi" w:hAnsiTheme="majorHAnsi" w:cstheme="majorHAnsi"/>
        </w:rPr>
        <w:t>of</w:t>
      </w:r>
      <w:r w:rsidR="005E5A86" w:rsidRPr="00834EF2">
        <w:rPr>
          <w:rFonts w:asciiTheme="majorHAnsi" w:hAnsiTheme="majorHAnsi" w:cstheme="majorHAnsi"/>
        </w:rPr>
        <w:t xml:space="preserve"> </w:t>
      </w:r>
      <w:r w:rsidR="00A84F5B" w:rsidRPr="00834EF2">
        <w:rPr>
          <w:rFonts w:asciiTheme="majorHAnsi" w:hAnsiTheme="majorHAnsi" w:cstheme="majorHAnsi"/>
        </w:rPr>
        <w:t>‘Miscellania’</w:t>
      </w:r>
      <w:r w:rsidR="005E5A86" w:rsidRPr="00834EF2">
        <w:rPr>
          <w:rFonts w:asciiTheme="majorHAnsi" w:hAnsiTheme="majorHAnsi" w:cstheme="majorHAnsi"/>
        </w:rPr>
        <w:t xml:space="preserve"> </w:t>
      </w:r>
      <w:r w:rsidR="00A84F5B" w:rsidRPr="00834EF2">
        <w:rPr>
          <w:rFonts w:asciiTheme="majorHAnsi" w:hAnsiTheme="majorHAnsi" w:cstheme="majorHAnsi"/>
        </w:rPr>
        <w:t>and</w:t>
      </w:r>
      <w:r w:rsidR="005E5A86" w:rsidRPr="00834EF2">
        <w:rPr>
          <w:rFonts w:asciiTheme="majorHAnsi" w:hAnsiTheme="majorHAnsi" w:cstheme="majorHAnsi"/>
        </w:rPr>
        <w:t xml:space="preserve"> </w:t>
      </w:r>
      <w:r w:rsidR="00A84F5B" w:rsidRPr="00834EF2">
        <w:rPr>
          <w:rFonts w:asciiTheme="majorHAnsi" w:hAnsiTheme="majorHAnsi" w:cstheme="majorHAnsi"/>
        </w:rPr>
        <w:t>convinced</w:t>
      </w:r>
      <w:r w:rsidR="005E5A86" w:rsidRPr="00834EF2">
        <w:rPr>
          <w:rFonts w:asciiTheme="majorHAnsi" w:hAnsiTheme="majorHAnsi" w:cstheme="majorHAnsi"/>
        </w:rPr>
        <w:t xml:space="preserve"> </w:t>
      </w:r>
      <w:r w:rsidR="00011E98">
        <w:rPr>
          <w:rFonts w:asciiTheme="majorHAnsi" w:hAnsiTheme="majorHAnsi" w:cstheme="majorHAnsi"/>
        </w:rPr>
        <w:t xml:space="preserve">the young writer Karamzin, who had however </w:t>
      </w:r>
      <w:r w:rsidR="00A84F5B" w:rsidRPr="00834EF2">
        <w:rPr>
          <w:rFonts w:asciiTheme="majorHAnsi" w:hAnsiTheme="majorHAnsi" w:cstheme="majorHAnsi"/>
        </w:rPr>
        <w:t>already</w:t>
      </w:r>
      <w:r w:rsidR="00011E98">
        <w:rPr>
          <w:rFonts w:asciiTheme="majorHAnsi" w:hAnsiTheme="majorHAnsi" w:cstheme="majorHAnsi"/>
        </w:rPr>
        <w:t xml:space="preserve"> become</w:t>
      </w:r>
      <w:r w:rsidR="005E5A86" w:rsidRPr="00834EF2">
        <w:rPr>
          <w:rFonts w:asciiTheme="majorHAnsi" w:hAnsiTheme="majorHAnsi" w:cstheme="majorHAnsi"/>
        </w:rPr>
        <w:t xml:space="preserve"> </w:t>
      </w:r>
      <w:r w:rsidR="00A84F5B" w:rsidRPr="00834EF2">
        <w:rPr>
          <w:rFonts w:asciiTheme="majorHAnsi" w:hAnsiTheme="majorHAnsi" w:cstheme="majorHAnsi"/>
        </w:rPr>
        <w:t>famous</w:t>
      </w:r>
      <w:r w:rsidR="005E5A86" w:rsidRPr="00834EF2">
        <w:rPr>
          <w:rFonts w:asciiTheme="majorHAnsi" w:hAnsiTheme="majorHAnsi" w:cstheme="majorHAnsi"/>
        </w:rPr>
        <w:t xml:space="preserve"> </w:t>
      </w:r>
      <w:r w:rsidR="00A84F5B" w:rsidRPr="00834EF2">
        <w:rPr>
          <w:rFonts w:asciiTheme="majorHAnsi" w:hAnsiTheme="majorHAnsi" w:cstheme="majorHAnsi"/>
        </w:rPr>
        <w:t>by</w:t>
      </w:r>
      <w:r w:rsidR="005E5A86" w:rsidRPr="00834EF2">
        <w:rPr>
          <w:rFonts w:asciiTheme="majorHAnsi" w:hAnsiTheme="majorHAnsi" w:cstheme="majorHAnsi"/>
        </w:rPr>
        <w:t xml:space="preserve"> </w:t>
      </w:r>
      <w:r w:rsidR="00A84F5B" w:rsidRPr="00834EF2">
        <w:rPr>
          <w:rFonts w:asciiTheme="majorHAnsi" w:hAnsiTheme="majorHAnsi" w:cstheme="majorHAnsi"/>
        </w:rPr>
        <w:t>that</w:t>
      </w:r>
      <w:r w:rsidR="005E5A86" w:rsidRPr="00834EF2">
        <w:rPr>
          <w:rFonts w:asciiTheme="majorHAnsi" w:hAnsiTheme="majorHAnsi" w:cstheme="majorHAnsi"/>
        </w:rPr>
        <w:t xml:space="preserve"> </w:t>
      </w:r>
      <w:r w:rsidR="00A84F5B" w:rsidRPr="00834EF2">
        <w:rPr>
          <w:rFonts w:asciiTheme="majorHAnsi" w:hAnsiTheme="majorHAnsi" w:cstheme="majorHAnsi"/>
        </w:rPr>
        <w:t>time</w:t>
      </w:r>
      <w:r w:rsidR="00011E98">
        <w:rPr>
          <w:rFonts w:asciiTheme="majorHAnsi" w:hAnsiTheme="majorHAnsi" w:cstheme="majorHAnsi"/>
        </w:rPr>
        <w:t>,</w:t>
      </w:r>
      <w:r w:rsidR="005E5A86" w:rsidRPr="00834EF2">
        <w:rPr>
          <w:rFonts w:asciiTheme="majorHAnsi" w:hAnsiTheme="majorHAnsi" w:cstheme="majorHAnsi"/>
        </w:rPr>
        <w:t xml:space="preserve"> </w:t>
      </w:r>
      <w:r w:rsidR="00A84F5B" w:rsidRPr="00834EF2">
        <w:rPr>
          <w:rFonts w:asciiTheme="majorHAnsi" w:hAnsiTheme="majorHAnsi" w:cstheme="majorHAnsi"/>
        </w:rPr>
        <w:t>to</w:t>
      </w:r>
      <w:r w:rsidR="005E5A86" w:rsidRPr="00834EF2">
        <w:rPr>
          <w:rFonts w:asciiTheme="majorHAnsi" w:hAnsiTheme="majorHAnsi" w:cstheme="majorHAnsi"/>
        </w:rPr>
        <w:t xml:space="preserve"> </w:t>
      </w:r>
      <w:r w:rsidR="00A84F5B" w:rsidRPr="00834EF2">
        <w:rPr>
          <w:rFonts w:asciiTheme="majorHAnsi" w:hAnsiTheme="majorHAnsi" w:cstheme="majorHAnsi"/>
        </w:rPr>
        <w:t>take</w:t>
      </w:r>
      <w:r w:rsidR="00011E98">
        <w:rPr>
          <w:rFonts w:asciiTheme="majorHAnsi" w:hAnsiTheme="majorHAnsi" w:cstheme="majorHAnsi"/>
        </w:rPr>
        <w:t xml:space="preserve"> on the project of procuring materials for it”</w:t>
      </w:r>
      <w:r w:rsidR="005E5A86" w:rsidRPr="00834EF2">
        <w:rPr>
          <w:rFonts w:asciiTheme="majorHAnsi" w:hAnsiTheme="majorHAnsi" w:cstheme="majorHAnsi"/>
        </w:rPr>
        <w:t xml:space="preserve"> </w:t>
      </w:r>
      <w:r w:rsidR="00F433F2" w:rsidRPr="00834EF2">
        <w:rPr>
          <w:rFonts w:asciiTheme="majorHAnsi" w:hAnsiTheme="majorHAnsi" w:cstheme="majorHAnsi"/>
        </w:rPr>
        <w:t>(Guberti</w:t>
      </w:r>
      <w:r w:rsidR="005E5A86" w:rsidRPr="00834EF2">
        <w:rPr>
          <w:rFonts w:asciiTheme="majorHAnsi" w:hAnsiTheme="majorHAnsi" w:cstheme="majorHAnsi"/>
        </w:rPr>
        <w:t xml:space="preserve"> </w:t>
      </w:r>
      <w:r w:rsidR="00F433F2" w:rsidRPr="00834EF2">
        <w:rPr>
          <w:rFonts w:asciiTheme="majorHAnsi" w:hAnsiTheme="majorHAnsi" w:cstheme="majorHAnsi"/>
        </w:rPr>
        <w:t>1887,</w:t>
      </w:r>
      <w:r w:rsidR="005E5A86" w:rsidRPr="00834EF2">
        <w:rPr>
          <w:rFonts w:asciiTheme="majorHAnsi" w:hAnsiTheme="majorHAnsi" w:cstheme="majorHAnsi"/>
        </w:rPr>
        <w:t xml:space="preserve"> </w:t>
      </w:r>
      <w:r w:rsidR="00182E7E">
        <w:rPr>
          <w:rFonts w:asciiTheme="majorHAnsi" w:hAnsiTheme="majorHAnsi" w:cstheme="majorHAnsi"/>
        </w:rPr>
        <w:t>23</w:t>
      </w:r>
      <w:r w:rsidR="00F433F2" w:rsidRPr="00834EF2">
        <w:rPr>
          <w:rFonts w:asciiTheme="majorHAnsi" w:hAnsiTheme="majorHAnsi" w:cstheme="majorHAnsi"/>
        </w:rPr>
        <w:t>)</w:t>
      </w:r>
      <w:r w:rsidRPr="00834EF2">
        <w:rPr>
          <w:rFonts w:asciiTheme="majorHAnsi" w:hAnsiTheme="majorHAnsi" w:cstheme="majorHAnsi"/>
        </w:rPr>
        <w:t>.</w:t>
      </w:r>
      <w:r w:rsidR="005E5A86" w:rsidRPr="00834EF2">
        <w:rPr>
          <w:rFonts w:asciiTheme="majorHAnsi" w:hAnsiTheme="majorHAnsi" w:cstheme="majorHAnsi"/>
        </w:rPr>
        <w:t xml:space="preserve"> </w:t>
      </w:r>
      <w:r w:rsidR="003A2AF9">
        <w:rPr>
          <w:rFonts w:asciiTheme="majorHAnsi" w:hAnsiTheme="majorHAnsi" w:cstheme="majorHAnsi"/>
        </w:rPr>
        <w:t>Given that</w:t>
      </w:r>
      <w:r w:rsidR="005E5A86" w:rsidRPr="00834EF2">
        <w:rPr>
          <w:rFonts w:asciiTheme="majorHAnsi" w:hAnsiTheme="majorHAnsi" w:cstheme="majorHAnsi"/>
        </w:rPr>
        <w:t xml:space="preserve"> </w:t>
      </w:r>
      <w:r w:rsidR="00A84F5B" w:rsidRPr="00834EF2">
        <w:rPr>
          <w:rFonts w:asciiTheme="majorHAnsi" w:hAnsiTheme="majorHAnsi" w:cstheme="majorHAnsi"/>
          <w:i/>
        </w:rPr>
        <w:t>Moskovskie</w:t>
      </w:r>
      <w:r w:rsidR="005E5A86" w:rsidRPr="00834EF2">
        <w:rPr>
          <w:rFonts w:asciiTheme="majorHAnsi" w:hAnsiTheme="majorHAnsi" w:cstheme="majorHAnsi"/>
          <w:i/>
        </w:rPr>
        <w:t xml:space="preserve"> </w:t>
      </w:r>
      <w:r w:rsidR="00A84F5B" w:rsidRPr="00834EF2">
        <w:rPr>
          <w:rFonts w:asciiTheme="majorHAnsi" w:hAnsiTheme="majorHAnsi" w:cstheme="majorHAnsi"/>
          <w:i/>
        </w:rPr>
        <w:t>vedomosti</w:t>
      </w:r>
      <w:r w:rsidR="005E5A86" w:rsidRPr="00834EF2">
        <w:rPr>
          <w:rFonts w:asciiTheme="majorHAnsi" w:hAnsiTheme="majorHAnsi" w:cstheme="majorHAnsi"/>
          <w:i/>
        </w:rPr>
        <w:t xml:space="preserve"> </w:t>
      </w:r>
      <w:r w:rsidR="003A2AF9">
        <w:rPr>
          <w:rFonts w:asciiTheme="majorHAnsi" w:hAnsiTheme="majorHAnsi" w:cstheme="majorHAnsi"/>
        </w:rPr>
        <w:t>had a</w:t>
      </w:r>
      <w:r w:rsidR="005E5A86" w:rsidRPr="00834EF2">
        <w:rPr>
          <w:rFonts w:asciiTheme="majorHAnsi" w:hAnsiTheme="majorHAnsi" w:cstheme="majorHAnsi"/>
        </w:rPr>
        <w:t xml:space="preserve"> </w:t>
      </w:r>
      <w:r w:rsidR="00A84F5B" w:rsidRPr="00834EF2">
        <w:rPr>
          <w:rFonts w:asciiTheme="majorHAnsi" w:hAnsiTheme="majorHAnsi" w:cstheme="majorHAnsi"/>
        </w:rPr>
        <w:t>circulati</w:t>
      </w:r>
      <w:r w:rsidR="00F433F2" w:rsidRPr="00834EF2">
        <w:rPr>
          <w:rFonts w:asciiTheme="majorHAnsi" w:hAnsiTheme="majorHAnsi" w:cstheme="majorHAnsi"/>
        </w:rPr>
        <w:t>on</w:t>
      </w:r>
      <w:r w:rsidR="005E5A86" w:rsidRPr="00834EF2">
        <w:rPr>
          <w:rFonts w:asciiTheme="majorHAnsi" w:hAnsiTheme="majorHAnsi" w:cstheme="majorHAnsi"/>
        </w:rPr>
        <w:t xml:space="preserve"> </w:t>
      </w:r>
      <w:r w:rsidR="00F433F2" w:rsidRPr="00834EF2">
        <w:rPr>
          <w:rFonts w:asciiTheme="majorHAnsi" w:hAnsiTheme="majorHAnsi" w:cstheme="majorHAnsi"/>
        </w:rPr>
        <w:t>of</w:t>
      </w:r>
      <w:r w:rsidR="005E5A86" w:rsidRPr="00834EF2">
        <w:rPr>
          <w:rFonts w:asciiTheme="majorHAnsi" w:hAnsiTheme="majorHAnsi" w:cstheme="majorHAnsi"/>
        </w:rPr>
        <w:t xml:space="preserve"> </w:t>
      </w:r>
      <w:r w:rsidR="00F433F2" w:rsidRPr="00834EF2">
        <w:rPr>
          <w:rFonts w:asciiTheme="majorHAnsi" w:hAnsiTheme="majorHAnsi" w:cstheme="majorHAnsi"/>
        </w:rPr>
        <w:t>more</w:t>
      </w:r>
      <w:r w:rsidR="005E5A86" w:rsidRPr="00834EF2">
        <w:rPr>
          <w:rFonts w:asciiTheme="majorHAnsi" w:hAnsiTheme="majorHAnsi" w:cstheme="majorHAnsi"/>
        </w:rPr>
        <w:t xml:space="preserve"> </w:t>
      </w:r>
      <w:r w:rsidR="00F433F2" w:rsidRPr="00834EF2">
        <w:rPr>
          <w:rFonts w:asciiTheme="majorHAnsi" w:hAnsiTheme="majorHAnsi" w:cstheme="majorHAnsi"/>
        </w:rPr>
        <w:t>than</w:t>
      </w:r>
      <w:r w:rsidR="005E5A86" w:rsidRPr="00834EF2">
        <w:rPr>
          <w:rFonts w:asciiTheme="majorHAnsi" w:hAnsiTheme="majorHAnsi" w:cstheme="majorHAnsi"/>
        </w:rPr>
        <w:t xml:space="preserve"> </w:t>
      </w:r>
      <w:r w:rsidR="00F433F2" w:rsidRPr="00834EF2">
        <w:rPr>
          <w:rFonts w:asciiTheme="majorHAnsi" w:hAnsiTheme="majorHAnsi" w:cstheme="majorHAnsi"/>
        </w:rPr>
        <w:t>4</w:t>
      </w:r>
      <w:r w:rsidR="003A2AF9">
        <w:rPr>
          <w:rFonts w:asciiTheme="majorHAnsi" w:hAnsiTheme="majorHAnsi" w:cstheme="majorHAnsi"/>
        </w:rPr>
        <w:t>,</w:t>
      </w:r>
      <w:r w:rsidR="00F433F2" w:rsidRPr="00834EF2">
        <w:rPr>
          <w:rFonts w:asciiTheme="majorHAnsi" w:hAnsiTheme="majorHAnsi" w:cstheme="majorHAnsi"/>
        </w:rPr>
        <w:t>000</w:t>
      </w:r>
      <w:r w:rsidR="005E5A86" w:rsidRPr="00834EF2">
        <w:rPr>
          <w:rFonts w:asciiTheme="majorHAnsi" w:hAnsiTheme="majorHAnsi" w:cstheme="majorHAnsi"/>
        </w:rPr>
        <w:t xml:space="preserve"> </w:t>
      </w:r>
      <w:r w:rsidR="00F433F2" w:rsidRPr="00834EF2">
        <w:rPr>
          <w:rFonts w:asciiTheme="majorHAnsi" w:hAnsiTheme="majorHAnsi" w:cstheme="majorHAnsi"/>
        </w:rPr>
        <w:t>copies,</w:t>
      </w:r>
      <w:r w:rsidR="005E5A86" w:rsidRPr="00834EF2">
        <w:rPr>
          <w:rFonts w:asciiTheme="majorHAnsi" w:hAnsiTheme="majorHAnsi" w:cstheme="majorHAnsi"/>
        </w:rPr>
        <w:t xml:space="preserve"> </w:t>
      </w:r>
      <w:r w:rsidR="00F433F2" w:rsidRPr="00834EF2">
        <w:rPr>
          <w:rFonts w:asciiTheme="majorHAnsi" w:hAnsiTheme="majorHAnsi" w:cstheme="majorHAnsi"/>
        </w:rPr>
        <w:t>Karamzin’s</w:t>
      </w:r>
      <w:r w:rsidR="005E5A86" w:rsidRPr="00834EF2">
        <w:rPr>
          <w:rFonts w:asciiTheme="majorHAnsi" w:hAnsiTheme="majorHAnsi" w:cstheme="majorHAnsi"/>
        </w:rPr>
        <w:t xml:space="preserve"> </w:t>
      </w:r>
      <w:r w:rsidR="00A84F5B" w:rsidRPr="00834EF2">
        <w:rPr>
          <w:rFonts w:asciiTheme="majorHAnsi" w:hAnsiTheme="majorHAnsi" w:cstheme="majorHAnsi"/>
        </w:rPr>
        <w:t>honorarium</w:t>
      </w:r>
      <w:r w:rsidR="005E5A86" w:rsidRPr="00834EF2">
        <w:rPr>
          <w:rFonts w:asciiTheme="majorHAnsi" w:hAnsiTheme="majorHAnsi" w:cstheme="majorHAnsi"/>
        </w:rPr>
        <w:t xml:space="preserve"> </w:t>
      </w:r>
      <w:r w:rsidR="00A84F5B" w:rsidRPr="00834EF2">
        <w:rPr>
          <w:rFonts w:asciiTheme="majorHAnsi" w:hAnsiTheme="majorHAnsi" w:cstheme="majorHAnsi"/>
        </w:rPr>
        <w:t>should</w:t>
      </w:r>
      <w:r w:rsidR="005E5A86" w:rsidRPr="00834EF2">
        <w:rPr>
          <w:rFonts w:asciiTheme="majorHAnsi" w:hAnsiTheme="majorHAnsi" w:cstheme="majorHAnsi"/>
        </w:rPr>
        <w:t xml:space="preserve"> </w:t>
      </w:r>
      <w:r w:rsidR="00A84F5B" w:rsidRPr="00834EF2">
        <w:rPr>
          <w:rFonts w:asciiTheme="majorHAnsi" w:hAnsiTheme="majorHAnsi" w:cstheme="majorHAnsi"/>
        </w:rPr>
        <w:t>have</w:t>
      </w:r>
      <w:r w:rsidR="005E5A86" w:rsidRPr="00834EF2">
        <w:rPr>
          <w:rFonts w:asciiTheme="majorHAnsi" w:hAnsiTheme="majorHAnsi" w:cstheme="majorHAnsi"/>
        </w:rPr>
        <w:t xml:space="preserve"> </w:t>
      </w:r>
      <w:r w:rsidR="00A84F5B" w:rsidRPr="00834EF2">
        <w:rPr>
          <w:rFonts w:asciiTheme="majorHAnsi" w:hAnsiTheme="majorHAnsi" w:cstheme="majorHAnsi"/>
        </w:rPr>
        <w:t>been</w:t>
      </w:r>
      <w:r w:rsidR="005E5A86" w:rsidRPr="00834EF2">
        <w:rPr>
          <w:rFonts w:asciiTheme="majorHAnsi" w:hAnsiTheme="majorHAnsi" w:cstheme="majorHAnsi"/>
        </w:rPr>
        <w:t xml:space="preserve"> </w:t>
      </w:r>
      <w:r w:rsidR="00A84F5B" w:rsidRPr="00834EF2">
        <w:rPr>
          <w:rFonts w:asciiTheme="majorHAnsi" w:hAnsiTheme="majorHAnsi" w:cstheme="majorHAnsi"/>
        </w:rPr>
        <w:t>substantial.</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1797</w:t>
      </w:r>
      <w:r w:rsidR="00AE16B4"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prepared</w:t>
      </w:r>
      <w:r w:rsidR="005E5A86" w:rsidRPr="00834EF2">
        <w:rPr>
          <w:rFonts w:asciiTheme="majorHAnsi" w:hAnsiTheme="majorHAnsi" w:cstheme="majorHAnsi"/>
        </w:rPr>
        <w:t xml:space="preserve"> </w:t>
      </w:r>
      <w:r w:rsidR="00A77D17" w:rsidRPr="00834EF2">
        <w:rPr>
          <w:rFonts w:asciiTheme="majorHAnsi" w:hAnsiTheme="majorHAnsi" w:cstheme="majorHAnsi"/>
        </w:rPr>
        <w:t xml:space="preserve">an edition of Derzhavin’s </w:t>
      </w:r>
      <w:r w:rsidR="00A77D17">
        <w:rPr>
          <w:rFonts w:asciiTheme="majorHAnsi" w:hAnsiTheme="majorHAnsi" w:cstheme="majorHAnsi"/>
        </w:rPr>
        <w:t xml:space="preserve">poems </w:t>
      </w:r>
      <w:r w:rsidRPr="00834EF2">
        <w:rPr>
          <w:rFonts w:asciiTheme="majorHAnsi" w:hAnsiTheme="majorHAnsi" w:cstheme="majorHAnsi"/>
        </w:rPr>
        <w:t>f</w:t>
      </w:r>
      <w:r w:rsidR="00D57B72" w:rsidRPr="00834EF2">
        <w:rPr>
          <w:rFonts w:asciiTheme="majorHAnsi" w:hAnsiTheme="majorHAnsi" w:cstheme="majorHAnsi"/>
        </w:rPr>
        <w:t>or</w:t>
      </w:r>
      <w:r w:rsidR="005E5A86" w:rsidRPr="00834EF2">
        <w:rPr>
          <w:rFonts w:asciiTheme="majorHAnsi" w:hAnsiTheme="majorHAnsi" w:cstheme="majorHAnsi"/>
        </w:rPr>
        <w:t xml:space="preserve"> </w:t>
      </w:r>
      <w:r w:rsidR="00D57B72" w:rsidRPr="00834EF2">
        <w:rPr>
          <w:rFonts w:asciiTheme="majorHAnsi" w:hAnsiTheme="majorHAnsi" w:cstheme="majorHAnsi"/>
        </w:rPr>
        <w:t>publication</w:t>
      </w:r>
      <w:r w:rsidR="005E5A86" w:rsidRPr="00834EF2">
        <w:rPr>
          <w:rFonts w:asciiTheme="majorHAnsi" w:hAnsiTheme="majorHAnsi" w:cstheme="majorHAnsi"/>
        </w:rPr>
        <w:t xml:space="preserve"> </w:t>
      </w:r>
      <w:r w:rsidR="00D57B72" w:rsidRPr="00834EF2">
        <w:rPr>
          <w:rFonts w:asciiTheme="majorHAnsi" w:hAnsiTheme="majorHAnsi" w:cstheme="majorHAnsi"/>
        </w:rPr>
        <w:t>and</w:t>
      </w:r>
      <w:r w:rsidR="005E5A86" w:rsidRPr="00834EF2">
        <w:rPr>
          <w:rFonts w:asciiTheme="majorHAnsi" w:hAnsiTheme="majorHAnsi" w:cstheme="majorHAnsi"/>
        </w:rPr>
        <w:t xml:space="preserve"> </w:t>
      </w:r>
      <w:r w:rsidR="00A77D17">
        <w:rPr>
          <w:rFonts w:asciiTheme="majorHAnsi" w:hAnsiTheme="majorHAnsi" w:cstheme="majorHAnsi"/>
        </w:rPr>
        <w:t>copy-edited it.</w:t>
      </w:r>
      <w:r w:rsidR="005E5A86" w:rsidRPr="00834EF2">
        <w:rPr>
          <w:rFonts w:asciiTheme="majorHAnsi" w:hAnsiTheme="majorHAnsi" w:cstheme="majorHAnsi"/>
        </w:rPr>
        <w:t xml:space="preserve"> </w:t>
      </w:r>
      <w:r w:rsidRPr="00834EF2">
        <w:rPr>
          <w:rFonts w:asciiTheme="majorHAnsi" w:hAnsiTheme="majorHAnsi" w:cstheme="majorHAnsi"/>
        </w:rPr>
        <w:t>We</w:t>
      </w:r>
      <w:r w:rsidR="005E5A86" w:rsidRPr="00834EF2">
        <w:rPr>
          <w:rFonts w:asciiTheme="majorHAnsi" w:hAnsiTheme="majorHAnsi" w:cstheme="majorHAnsi"/>
        </w:rPr>
        <w:t xml:space="preserve"> </w:t>
      </w:r>
      <w:r w:rsidRPr="00834EF2">
        <w:rPr>
          <w:rFonts w:asciiTheme="majorHAnsi" w:hAnsiTheme="majorHAnsi" w:cstheme="majorHAnsi"/>
        </w:rPr>
        <w:t>don’t</w:t>
      </w:r>
      <w:r w:rsidR="005E5A86" w:rsidRPr="00834EF2">
        <w:rPr>
          <w:rFonts w:asciiTheme="majorHAnsi" w:hAnsiTheme="majorHAnsi" w:cstheme="majorHAnsi"/>
        </w:rPr>
        <w:t xml:space="preserve"> </w:t>
      </w:r>
      <w:r w:rsidRPr="00834EF2">
        <w:rPr>
          <w:rFonts w:asciiTheme="majorHAnsi" w:hAnsiTheme="majorHAnsi" w:cstheme="majorHAnsi"/>
        </w:rPr>
        <w:t>know</w:t>
      </w:r>
      <w:r w:rsidR="005E5A86" w:rsidRPr="00834EF2">
        <w:rPr>
          <w:rFonts w:asciiTheme="majorHAnsi" w:hAnsiTheme="majorHAnsi" w:cstheme="majorHAnsi"/>
        </w:rPr>
        <w:t xml:space="preserve"> </w:t>
      </w:r>
      <w:r w:rsidRPr="00834EF2">
        <w:rPr>
          <w:rFonts w:asciiTheme="majorHAnsi" w:hAnsiTheme="majorHAnsi" w:cstheme="majorHAnsi"/>
        </w:rPr>
        <w:t>whether</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00A77D17">
        <w:rPr>
          <w:rFonts w:asciiTheme="majorHAnsi" w:hAnsiTheme="majorHAnsi" w:cstheme="majorHAnsi"/>
        </w:rPr>
        <w:t>compensated</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00AE16B4" w:rsidRPr="00834EF2">
        <w:rPr>
          <w:rFonts w:asciiTheme="majorHAnsi" w:hAnsiTheme="majorHAnsi" w:cstheme="majorHAnsi"/>
        </w:rPr>
        <w:t>job</w:t>
      </w:r>
      <w:r w:rsidR="005E5A86" w:rsidRPr="00834EF2">
        <w:rPr>
          <w:rFonts w:asciiTheme="majorHAnsi" w:hAnsiTheme="majorHAnsi" w:cstheme="majorHAnsi"/>
        </w:rPr>
        <w:t xml:space="preserve"> </w:t>
      </w:r>
      <w:r w:rsidRPr="00834EF2">
        <w:rPr>
          <w:rFonts w:asciiTheme="majorHAnsi" w:hAnsiTheme="majorHAnsi" w:cstheme="majorHAnsi"/>
        </w:rPr>
        <w:t>or</w:t>
      </w:r>
      <w:r w:rsidR="005E5A86" w:rsidRPr="00834EF2">
        <w:rPr>
          <w:rFonts w:asciiTheme="majorHAnsi" w:hAnsiTheme="majorHAnsi" w:cstheme="majorHAnsi"/>
        </w:rPr>
        <w:t xml:space="preserve"> </w:t>
      </w:r>
      <w:r w:rsidRPr="00834EF2">
        <w:rPr>
          <w:rFonts w:asciiTheme="majorHAnsi" w:hAnsiTheme="majorHAnsi" w:cstheme="majorHAnsi"/>
        </w:rPr>
        <w:t>performed</w:t>
      </w:r>
      <w:r w:rsidR="005E5A86" w:rsidRPr="00834EF2">
        <w:rPr>
          <w:rFonts w:asciiTheme="majorHAnsi" w:hAnsiTheme="majorHAnsi" w:cstheme="majorHAnsi"/>
        </w:rPr>
        <w:t xml:space="preserve"> </w:t>
      </w:r>
      <w:r w:rsidR="00A77D17">
        <w:rPr>
          <w:rFonts w:asciiTheme="majorHAnsi" w:hAnsiTheme="majorHAnsi" w:cstheme="majorHAnsi"/>
        </w:rPr>
        <w:t>it pro bono, out of respect</w:t>
      </w:r>
      <w:r w:rsidR="005E5A86" w:rsidRPr="00834EF2">
        <w:rPr>
          <w:rFonts w:asciiTheme="majorHAnsi" w:hAnsiTheme="majorHAnsi" w:cstheme="majorHAnsi"/>
        </w:rPr>
        <w:t xml:space="preserve"> </w:t>
      </w:r>
      <w:r w:rsidR="00A77D17">
        <w:rPr>
          <w:rFonts w:asciiTheme="majorHAnsi" w:hAnsiTheme="majorHAnsi" w:cstheme="majorHAnsi"/>
        </w:rPr>
        <w:t>for</w:t>
      </w:r>
      <w:r w:rsidR="005E5A86" w:rsidRPr="00834EF2">
        <w:rPr>
          <w:rFonts w:asciiTheme="majorHAnsi" w:hAnsiTheme="majorHAnsi" w:cstheme="majorHAnsi"/>
        </w:rPr>
        <w:t xml:space="preserve"> </w:t>
      </w:r>
      <w:r w:rsidR="00D57B72" w:rsidRPr="00834EF2">
        <w:rPr>
          <w:rFonts w:asciiTheme="majorHAnsi" w:hAnsiTheme="majorHAnsi" w:cstheme="majorHAnsi"/>
        </w:rPr>
        <w:t>the</w:t>
      </w:r>
      <w:r w:rsidR="005E5A86" w:rsidRPr="00834EF2">
        <w:rPr>
          <w:rFonts w:asciiTheme="majorHAnsi" w:hAnsiTheme="majorHAnsi" w:cstheme="majorHAnsi"/>
        </w:rPr>
        <w:t xml:space="preserve"> </w:t>
      </w:r>
      <w:r w:rsidR="00AE16B4" w:rsidRPr="00834EF2">
        <w:rPr>
          <w:rFonts w:asciiTheme="majorHAnsi" w:hAnsiTheme="majorHAnsi" w:cstheme="majorHAnsi"/>
        </w:rPr>
        <w:t>great</w:t>
      </w:r>
      <w:r w:rsidR="005E5A86" w:rsidRPr="00834EF2">
        <w:rPr>
          <w:rFonts w:asciiTheme="majorHAnsi" w:hAnsiTheme="majorHAnsi" w:cstheme="majorHAnsi"/>
        </w:rPr>
        <w:t xml:space="preserve"> </w:t>
      </w:r>
      <w:r w:rsidR="00AE16B4" w:rsidRPr="00834EF2">
        <w:rPr>
          <w:rFonts w:asciiTheme="majorHAnsi" w:hAnsiTheme="majorHAnsi" w:cstheme="majorHAnsi"/>
        </w:rPr>
        <w:t>poet,</w:t>
      </w:r>
      <w:r w:rsidR="005E5A86" w:rsidRPr="00834EF2">
        <w:rPr>
          <w:rFonts w:asciiTheme="majorHAnsi" w:hAnsiTheme="majorHAnsi" w:cstheme="majorHAnsi"/>
        </w:rPr>
        <w:t xml:space="preserve"> </w:t>
      </w:r>
      <w:r w:rsidR="00AE16B4" w:rsidRPr="00834EF2">
        <w:rPr>
          <w:rFonts w:asciiTheme="majorHAnsi" w:hAnsiTheme="majorHAnsi" w:cstheme="majorHAnsi"/>
        </w:rPr>
        <w:t>but</w:t>
      </w:r>
      <w:r w:rsidR="005E5A86" w:rsidRPr="00834EF2">
        <w:rPr>
          <w:rFonts w:asciiTheme="majorHAnsi" w:hAnsiTheme="majorHAnsi" w:cstheme="majorHAnsi"/>
        </w:rPr>
        <w:t xml:space="preserve"> </w:t>
      </w:r>
      <w:r w:rsidRPr="00834EF2">
        <w:rPr>
          <w:rFonts w:asciiTheme="majorHAnsi" w:hAnsiTheme="majorHAnsi" w:cstheme="majorHAnsi"/>
        </w:rPr>
        <w:t>it</w:t>
      </w:r>
      <w:r w:rsidR="005E5A86" w:rsidRPr="00834EF2">
        <w:rPr>
          <w:rFonts w:asciiTheme="majorHAnsi" w:hAnsiTheme="majorHAnsi" w:cstheme="majorHAnsi"/>
        </w:rPr>
        <w:t xml:space="preserve"> </w:t>
      </w:r>
      <w:r w:rsidRPr="00834EF2">
        <w:rPr>
          <w:rFonts w:asciiTheme="majorHAnsi" w:hAnsiTheme="majorHAnsi" w:cstheme="majorHAnsi"/>
        </w:rPr>
        <w:t>is</w:t>
      </w:r>
      <w:r w:rsidR="005E5A86" w:rsidRPr="00834EF2">
        <w:rPr>
          <w:rFonts w:asciiTheme="majorHAnsi" w:hAnsiTheme="majorHAnsi" w:cstheme="majorHAnsi"/>
        </w:rPr>
        <w:t xml:space="preserve"> </w:t>
      </w:r>
      <w:r w:rsidRPr="00834EF2">
        <w:rPr>
          <w:rFonts w:asciiTheme="majorHAnsi" w:hAnsiTheme="majorHAnsi" w:cstheme="majorHAnsi"/>
        </w:rPr>
        <w:t>plausible</w:t>
      </w:r>
      <w:r w:rsidR="005E5A86" w:rsidRPr="00834EF2">
        <w:rPr>
          <w:rFonts w:asciiTheme="majorHAnsi" w:hAnsiTheme="majorHAnsi" w:cstheme="majorHAnsi"/>
        </w:rPr>
        <w:t xml:space="preserve"> </w:t>
      </w:r>
      <w:r w:rsidRPr="00834EF2">
        <w:rPr>
          <w:rFonts w:asciiTheme="majorHAnsi" w:hAnsiTheme="majorHAnsi" w:cstheme="majorHAnsi"/>
        </w:rPr>
        <w:t>that</w:t>
      </w:r>
      <w:r w:rsidR="005E5A86" w:rsidRPr="00834EF2">
        <w:rPr>
          <w:rFonts w:asciiTheme="majorHAnsi" w:hAnsiTheme="majorHAnsi" w:cstheme="majorHAnsi"/>
        </w:rPr>
        <w:t xml:space="preserve"> </w:t>
      </w:r>
      <w:r w:rsidRPr="00834EF2">
        <w:rPr>
          <w:rFonts w:asciiTheme="majorHAnsi" w:hAnsiTheme="majorHAnsi" w:cstheme="majorHAnsi"/>
        </w:rPr>
        <w:t>he</w:t>
      </w:r>
      <w:r w:rsidR="005E5A86" w:rsidRPr="00834EF2">
        <w:rPr>
          <w:rFonts w:asciiTheme="majorHAnsi" w:hAnsiTheme="majorHAnsi" w:cstheme="majorHAnsi"/>
        </w:rPr>
        <w:t xml:space="preserve"> </w:t>
      </w:r>
      <w:r w:rsidRPr="00834EF2">
        <w:rPr>
          <w:rFonts w:asciiTheme="majorHAnsi" w:hAnsiTheme="majorHAnsi" w:cstheme="majorHAnsi"/>
        </w:rPr>
        <w:t>could</w:t>
      </w:r>
      <w:r w:rsidR="00A77D17">
        <w:rPr>
          <w:rFonts w:asciiTheme="majorHAnsi" w:hAnsiTheme="majorHAnsi" w:cstheme="majorHAnsi"/>
        </w:rPr>
        <w:t xml:space="preserve"> have</w:t>
      </w:r>
      <w:r w:rsidR="005E5A86" w:rsidRPr="00834EF2">
        <w:rPr>
          <w:rFonts w:asciiTheme="majorHAnsi" w:hAnsiTheme="majorHAnsi" w:cstheme="majorHAnsi"/>
        </w:rPr>
        <w:t xml:space="preserve"> </w:t>
      </w:r>
      <w:r w:rsidRPr="00834EF2">
        <w:rPr>
          <w:rFonts w:asciiTheme="majorHAnsi" w:hAnsiTheme="majorHAnsi" w:cstheme="majorHAnsi"/>
        </w:rPr>
        <w:t>also</w:t>
      </w:r>
      <w:r w:rsidR="005E5A86" w:rsidRPr="00834EF2">
        <w:rPr>
          <w:rFonts w:asciiTheme="majorHAnsi" w:hAnsiTheme="majorHAnsi" w:cstheme="majorHAnsi"/>
        </w:rPr>
        <w:t xml:space="preserve"> </w:t>
      </w:r>
      <w:r w:rsidRPr="00834EF2">
        <w:rPr>
          <w:rFonts w:asciiTheme="majorHAnsi" w:hAnsiTheme="majorHAnsi" w:cstheme="majorHAnsi"/>
        </w:rPr>
        <w:t>use</w:t>
      </w:r>
      <w:r w:rsidR="00A77D17">
        <w:rPr>
          <w:rFonts w:asciiTheme="majorHAnsi" w:hAnsiTheme="majorHAnsi" w:cstheme="majorHAnsi"/>
        </w:rPr>
        <w:t>d</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editing</w:t>
      </w:r>
      <w:r w:rsidR="005E5A86" w:rsidRPr="00834EF2">
        <w:rPr>
          <w:rFonts w:asciiTheme="majorHAnsi" w:hAnsiTheme="majorHAnsi" w:cstheme="majorHAnsi"/>
        </w:rPr>
        <w:t xml:space="preserve"> </w:t>
      </w:r>
      <w:r w:rsidRPr="00834EF2">
        <w:rPr>
          <w:rFonts w:asciiTheme="majorHAnsi" w:hAnsiTheme="majorHAnsi" w:cstheme="majorHAnsi"/>
        </w:rPr>
        <w:t>skills</w:t>
      </w:r>
      <w:r w:rsidR="005E5A86" w:rsidRPr="00834EF2">
        <w:rPr>
          <w:rFonts w:asciiTheme="majorHAnsi" w:hAnsiTheme="majorHAnsi" w:cstheme="majorHAnsi"/>
        </w:rPr>
        <w:t xml:space="preserve"> </w:t>
      </w:r>
      <w:r w:rsidR="00A77D17">
        <w:rPr>
          <w:rFonts w:asciiTheme="majorHAnsi" w:hAnsiTheme="majorHAnsi" w:cstheme="majorHAnsi"/>
        </w:rPr>
        <w:t>as an additional source of income</w:t>
      </w:r>
      <w:r w:rsidRPr="00834EF2">
        <w:rPr>
          <w:rFonts w:asciiTheme="majorHAnsi" w:hAnsiTheme="majorHAnsi" w:cstheme="majorHAnsi"/>
        </w:rPr>
        <w:t>.</w:t>
      </w:r>
      <w:r w:rsidR="005E5A86" w:rsidRPr="00834EF2">
        <w:rPr>
          <w:rFonts w:asciiTheme="majorHAnsi" w:hAnsiTheme="majorHAnsi" w:cstheme="majorHAnsi"/>
        </w:rPr>
        <w:t xml:space="preserve"> </w:t>
      </w:r>
      <w:r w:rsidR="00B6323D" w:rsidRPr="00834EF2">
        <w:rPr>
          <w:rFonts w:asciiTheme="majorHAnsi" w:hAnsiTheme="majorHAnsi" w:cstheme="majorHAnsi"/>
        </w:rPr>
        <w:t xml:space="preserve">Karamzin’s statement in a letter to </w:t>
      </w:r>
      <w:r w:rsidR="00B6323D" w:rsidRPr="00834EF2">
        <w:rPr>
          <w:rFonts w:asciiTheme="majorHAnsi" w:hAnsiTheme="majorHAnsi" w:cstheme="majorHAnsi"/>
        </w:rPr>
        <w:lastRenderedPageBreak/>
        <w:t xml:space="preserve">Dmitriev that he “is working </w:t>
      </w:r>
      <w:r w:rsidR="00B6323D">
        <w:rPr>
          <w:rFonts w:asciiTheme="majorHAnsi" w:hAnsiTheme="majorHAnsi" w:cstheme="majorHAnsi"/>
        </w:rPr>
        <w:t>to keep the coffers full</w:t>
      </w:r>
      <w:r w:rsidR="00B6323D" w:rsidRPr="00834EF2">
        <w:rPr>
          <w:rFonts w:asciiTheme="majorHAnsi" w:hAnsiTheme="majorHAnsi" w:cstheme="majorHAnsi"/>
        </w:rPr>
        <w:t xml:space="preserve">, but </w:t>
      </w:r>
      <w:r w:rsidR="00B6323D">
        <w:rPr>
          <w:rFonts w:asciiTheme="majorHAnsi" w:hAnsiTheme="majorHAnsi" w:cstheme="majorHAnsi"/>
        </w:rPr>
        <w:t>dragging his feet</w:t>
      </w:r>
      <w:r w:rsidR="00B6323D" w:rsidRPr="00834EF2">
        <w:rPr>
          <w:rFonts w:asciiTheme="majorHAnsi" w:hAnsiTheme="majorHAnsi" w:cstheme="majorHAnsi"/>
        </w:rPr>
        <w:t>” (Karamzin, 1866, 102, see also: Klein 2008, 197)</w:t>
      </w:r>
      <w:r w:rsidR="00B6323D">
        <w:rPr>
          <w:rFonts w:asciiTheme="majorHAnsi" w:hAnsiTheme="majorHAnsi" w:cstheme="majorHAnsi"/>
        </w:rPr>
        <w:t xml:space="preserve"> </w:t>
      </w:r>
      <w:r w:rsidR="00055B0D">
        <w:rPr>
          <w:rFonts w:asciiTheme="majorHAnsi" w:hAnsiTheme="majorHAnsi" w:cstheme="majorHAnsi"/>
        </w:rPr>
        <w:t>should therefore not be taken at face value</w:t>
      </w:r>
      <w:r w:rsidR="008736BB" w:rsidRPr="00834EF2">
        <w:rPr>
          <w:rFonts w:asciiTheme="majorHAnsi" w:hAnsiTheme="majorHAnsi" w:cstheme="majorHAnsi"/>
        </w:rPr>
        <w:t>.</w:t>
      </w:r>
    </w:p>
    <w:p w14:paraId="29BBE3B6" w14:textId="2802EB66" w:rsidR="00A45837" w:rsidRPr="00834EF2" w:rsidRDefault="008736BB" w:rsidP="008C3773">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However,</w:t>
      </w:r>
      <w:r w:rsidR="005E5A86" w:rsidRPr="00834EF2">
        <w:rPr>
          <w:rFonts w:asciiTheme="majorHAnsi" w:hAnsiTheme="majorHAnsi" w:cstheme="majorHAnsi"/>
        </w:rPr>
        <w:t xml:space="preserve"> </w:t>
      </w:r>
      <w:r w:rsidRPr="00834EF2">
        <w:rPr>
          <w:rFonts w:asciiTheme="majorHAnsi" w:hAnsiTheme="majorHAnsi" w:cstheme="majorHAnsi"/>
        </w:rPr>
        <w:t>all</w:t>
      </w:r>
      <w:r w:rsidR="005E5A86" w:rsidRPr="00834EF2">
        <w:rPr>
          <w:rFonts w:asciiTheme="majorHAnsi" w:hAnsiTheme="majorHAnsi" w:cstheme="majorHAnsi"/>
        </w:rPr>
        <w:t xml:space="preserve"> </w:t>
      </w:r>
      <w:r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achievements</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proofErr w:type="gramStart"/>
      <w:r w:rsidRPr="00834EF2">
        <w:rPr>
          <w:rFonts w:asciiTheme="majorHAnsi" w:hAnsiTheme="majorHAnsi" w:cstheme="majorHAnsi"/>
        </w:rPr>
        <w:t>eighteenth</w:t>
      </w:r>
      <w:r w:rsidR="005E5A86" w:rsidRPr="00834EF2">
        <w:rPr>
          <w:rFonts w:asciiTheme="majorHAnsi" w:hAnsiTheme="majorHAnsi" w:cstheme="majorHAnsi"/>
        </w:rPr>
        <w:t xml:space="preserve"> </w:t>
      </w:r>
      <w:r w:rsidRPr="00834EF2">
        <w:rPr>
          <w:rFonts w:asciiTheme="majorHAnsi" w:hAnsiTheme="majorHAnsi" w:cstheme="majorHAnsi"/>
        </w:rPr>
        <w:t>century</w:t>
      </w:r>
      <w:proofErr w:type="gramEnd"/>
      <w:r w:rsidR="005E5A86" w:rsidRPr="00834EF2">
        <w:rPr>
          <w:rFonts w:asciiTheme="majorHAnsi" w:hAnsiTheme="majorHAnsi" w:cstheme="majorHAnsi"/>
        </w:rPr>
        <w:t xml:space="preserve"> </w:t>
      </w:r>
      <w:r w:rsidRPr="00834EF2">
        <w:rPr>
          <w:rFonts w:asciiTheme="majorHAnsi" w:hAnsiTheme="majorHAnsi" w:cstheme="majorHAnsi"/>
        </w:rPr>
        <w:t>pale</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comparison</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Pr="00834EF2">
        <w:rPr>
          <w:rFonts w:asciiTheme="majorHAnsi" w:hAnsiTheme="majorHAnsi" w:cstheme="majorHAnsi"/>
        </w:rPr>
        <w:t>th</w:t>
      </w:r>
      <w:r w:rsidR="009300C0" w:rsidRPr="00834EF2">
        <w:rPr>
          <w:rFonts w:asciiTheme="majorHAnsi" w:hAnsiTheme="majorHAnsi" w:cstheme="majorHAnsi"/>
        </w:rPr>
        <w:t>e</w:t>
      </w:r>
      <w:r w:rsidR="005E5A86" w:rsidRPr="00834EF2">
        <w:rPr>
          <w:rFonts w:asciiTheme="majorHAnsi" w:hAnsiTheme="majorHAnsi" w:cstheme="majorHAnsi"/>
        </w:rPr>
        <w:t xml:space="preserve"> </w:t>
      </w:r>
      <w:r w:rsidR="009300C0" w:rsidRPr="00834EF2">
        <w:rPr>
          <w:rFonts w:asciiTheme="majorHAnsi" w:hAnsiTheme="majorHAnsi" w:cstheme="majorHAnsi"/>
        </w:rPr>
        <w:t>astounding</w:t>
      </w:r>
      <w:r w:rsidR="005E5A86" w:rsidRPr="00834EF2">
        <w:rPr>
          <w:rFonts w:asciiTheme="majorHAnsi" w:hAnsiTheme="majorHAnsi" w:cstheme="majorHAnsi"/>
        </w:rPr>
        <w:t xml:space="preserve"> </w:t>
      </w:r>
      <w:r w:rsidR="009300C0" w:rsidRPr="00834EF2">
        <w:rPr>
          <w:rFonts w:asciiTheme="majorHAnsi" w:hAnsiTheme="majorHAnsi" w:cstheme="majorHAnsi"/>
        </w:rPr>
        <w:t>number</w:t>
      </w:r>
      <w:r w:rsidR="005E5A86" w:rsidRPr="00834EF2">
        <w:rPr>
          <w:rFonts w:asciiTheme="majorHAnsi" w:hAnsiTheme="majorHAnsi" w:cstheme="majorHAnsi"/>
        </w:rPr>
        <w:t xml:space="preserve"> </w:t>
      </w:r>
      <w:r w:rsidR="009300C0" w:rsidRPr="00834EF2">
        <w:rPr>
          <w:rFonts w:asciiTheme="majorHAnsi" w:hAnsiTheme="majorHAnsi" w:cstheme="majorHAnsi"/>
        </w:rPr>
        <w:t>of</w:t>
      </w:r>
      <w:r w:rsidR="005E5A86" w:rsidRPr="00834EF2">
        <w:rPr>
          <w:rFonts w:asciiTheme="majorHAnsi" w:hAnsiTheme="majorHAnsi" w:cstheme="majorHAnsi"/>
        </w:rPr>
        <w:t xml:space="preserve"> </w:t>
      </w:r>
      <w:r w:rsidR="00055B0D">
        <w:rPr>
          <w:rFonts w:asciiTheme="majorHAnsi" w:hAnsiTheme="majorHAnsi" w:cstheme="majorHAnsi"/>
        </w:rPr>
        <w:t>publications</w:t>
      </w:r>
      <w:r w:rsidR="005E5A86" w:rsidRPr="00834EF2">
        <w:rPr>
          <w:rFonts w:asciiTheme="majorHAnsi" w:hAnsiTheme="majorHAnsi" w:cstheme="majorHAnsi"/>
        </w:rPr>
        <w:t xml:space="preserve"> </w:t>
      </w:r>
      <w:r w:rsidR="009300C0" w:rsidRPr="00834EF2">
        <w:rPr>
          <w:rFonts w:asciiTheme="majorHAnsi" w:hAnsiTheme="majorHAnsi" w:cstheme="majorHAnsi"/>
        </w:rPr>
        <w:t>that</w:t>
      </w:r>
      <w:r w:rsidR="005E5A86" w:rsidRPr="00834EF2">
        <w:rPr>
          <w:rFonts w:asciiTheme="majorHAnsi" w:hAnsiTheme="majorHAnsi" w:cstheme="majorHAnsi"/>
        </w:rPr>
        <w:t xml:space="preserve"> </w:t>
      </w:r>
      <w:r w:rsidR="009300C0" w:rsidRPr="00834EF2">
        <w:rPr>
          <w:rFonts w:asciiTheme="majorHAnsi" w:hAnsiTheme="majorHAnsi" w:cstheme="majorHAnsi"/>
        </w:rPr>
        <w:t>appeared</w:t>
      </w:r>
      <w:r w:rsidR="005E5A86" w:rsidRPr="00834EF2">
        <w:rPr>
          <w:rFonts w:asciiTheme="majorHAnsi" w:hAnsiTheme="majorHAnsi" w:cstheme="majorHAnsi"/>
        </w:rPr>
        <w:t xml:space="preserve"> </w:t>
      </w:r>
      <w:r w:rsidR="009300C0" w:rsidRPr="00834EF2">
        <w:rPr>
          <w:rFonts w:asciiTheme="majorHAnsi" w:hAnsiTheme="majorHAnsi" w:cstheme="majorHAnsi"/>
        </w:rPr>
        <w:t>in</w:t>
      </w:r>
      <w:r w:rsidR="005E5A86" w:rsidRPr="00834EF2">
        <w:rPr>
          <w:rFonts w:asciiTheme="majorHAnsi" w:hAnsiTheme="majorHAnsi" w:cstheme="majorHAnsi"/>
        </w:rPr>
        <w:t xml:space="preserve"> </w:t>
      </w:r>
      <w:r w:rsidR="009300C0" w:rsidRPr="00834EF2">
        <w:rPr>
          <w:rFonts w:asciiTheme="majorHAnsi" w:hAnsiTheme="majorHAnsi" w:cstheme="majorHAnsi"/>
        </w:rPr>
        <w:t>the</w:t>
      </w:r>
      <w:r w:rsidR="005E5A86" w:rsidRPr="00834EF2">
        <w:rPr>
          <w:rFonts w:asciiTheme="majorHAnsi" w:hAnsiTheme="majorHAnsi" w:cstheme="majorHAnsi"/>
        </w:rPr>
        <w:t xml:space="preserve"> </w:t>
      </w:r>
      <w:r w:rsidR="009300C0" w:rsidRPr="00834EF2">
        <w:rPr>
          <w:rFonts w:asciiTheme="majorHAnsi" w:hAnsiTheme="majorHAnsi" w:cstheme="majorHAnsi"/>
        </w:rPr>
        <w:t>first</w:t>
      </w:r>
      <w:r w:rsidR="005E5A86" w:rsidRPr="00834EF2">
        <w:rPr>
          <w:rFonts w:asciiTheme="majorHAnsi" w:hAnsiTheme="majorHAnsi" w:cstheme="majorHAnsi"/>
        </w:rPr>
        <w:t xml:space="preserve"> </w:t>
      </w:r>
      <w:r w:rsidR="009300C0" w:rsidRPr="00834EF2">
        <w:rPr>
          <w:rFonts w:asciiTheme="majorHAnsi" w:hAnsiTheme="majorHAnsi" w:cstheme="majorHAnsi"/>
        </w:rPr>
        <w:t>years</w:t>
      </w:r>
      <w:r w:rsidR="005E5A86" w:rsidRPr="00834EF2">
        <w:rPr>
          <w:rFonts w:asciiTheme="majorHAnsi" w:hAnsiTheme="majorHAnsi" w:cstheme="majorHAnsi"/>
        </w:rPr>
        <w:t xml:space="preserve"> </w:t>
      </w:r>
      <w:r w:rsidR="009300C0" w:rsidRPr="00834EF2">
        <w:rPr>
          <w:rFonts w:asciiTheme="majorHAnsi" w:hAnsiTheme="majorHAnsi" w:cstheme="majorHAnsi"/>
        </w:rPr>
        <w:t>of</w:t>
      </w:r>
      <w:r w:rsidR="005E5A86" w:rsidRPr="00834EF2">
        <w:rPr>
          <w:rFonts w:asciiTheme="majorHAnsi" w:hAnsiTheme="majorHAnsi" w:cstheme="majorHAnsi"/>
        </w:rPr>
        <w:t xml:space="preserve"> </w:t>
      </w:r>
      <w:r w:rsidR="009300C0" w:rsidRPr="00834EF2">
        <w:rPr>
          <w:rFonts w:asciiTheme="majorHAnsi" w:hAnsiTheme="majorHAnsi" w:cstheme="majorHAnsi"/>
        </w:rPr>
        <w:t>the</w:t>
      </w:r>
      <w:r w:rsidR="005E5A86" w:rsidRPr="00834EF2">
        <w:rPr>
          <w:rFonts w:asciiTheme="majorHAnsi" w:hAnsiTheme="majorHAnsi" w:cstheme="majorHAnsi"/>
        </w:rPr>
        <w:t xml:space="preserve"> </w:t>
      </w:r>
      <w:r w:rsidR="00055B0D">
        <w:rPr>
          <w:rFonts w:asciiTheme="majorHAnsi" w:hAnsiTheme="majorHAnsi" w:cstheme="majorHAnsi"/>
        </w:rPr>
        <w:t xml:space="preserve">nineteenth </w:t>
      </w:r>
      <w:r w:rsidR="009300C0" w:rsidRPr="00834EF2">
        <w:rPr>
          <w:rFonts w:asciiTheme="majorHAnsi" w:hAnsiTheme="majorHAnsi" w:cstheme="majorHAnsi"/>
        </w:rPr>
        <w:t>century</w:t>
      </w:r>
      <w:r w:rsidR="005E5A86" w:rsidRPr="00834EF2">
        <w:rPr>
          <w:rFonts w:asciiTheme="majorHAnsi" w:hAnsiTheme="majorHAnsi" w:cstheme="majorHAnsi"/>
        </w:rPr>
        <w:t xml:space="preserve"> </w:t>
      </w:r>
      <w:r w:rsidR="009300C0" w:rsidRPr="00834EF2">
        <w:rPr>
          <w:rFonts w:asciiTheme="majorHAnsi" w:hAnsiTheme="majorHAnsi" w:cstheme="majorHAnsi"/>
        </w:rPr>
        <w:t>d</w:t>
      </w:r>
      <w:r w:rsidRPr="00834EF2">
        <w:rPr>
          <w:rFonts w:asciiTheme="majorHAnsi" w:hAnsiTheme="majorHAnsi" w:cstheme="majorHAnsi"/>
        </w:rPr>
        <w:t>ue</w:t>
      </w:r>
      <w:r w:rsidR="005E5A86" w:rsidRPr="00834EF2">
        <w:rPr>
          <w:rFonts w:asciiTheme="majorHAnsi" w:hAnsiTheme="majorHAnsi" w:cstheme="majorHAnsi"/>
        </w:rPr>
        <w:t xml:space="preserve"> </w:t>
      </w:r>
      <w:r w:rsidRPr="00834EF2">
        <w:rPr>
          <w:rFonts w:asciiTheme="majorHAnsi" w:hAnsiTheme="majorHAnsi" w:cstheme="majorHAnsi"/>
        </w:rPr>
        <w:t>partly</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relaxation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censorship</w:t>
      </w:r>
      <w:r w:rsidR="005E5A86" w:rsidRPr="00834EF2">
        <w:rPr>
          <w:rFonts w:asciiTheme="majorHAnsi" w:hAnsiTheme="majorHAnsi" w:cstheme="majorHAnsi"/>
        </w:rPr>
        <w:t xml:space="preserve"> </w:t>
      </w:r>
      <w:r w:rsidRPr="00834EF2">
        <w:rPr>
          <w:rFonts w:asciiTheme="majorHAnsi" w:hAnsiTheme="majorHAnsi" w:cstheme="majorHAnsi"/>
        </w:rPr>
        <w:t>regime</w:t>
      </w:r>
      <w:r w:rsidR="005E5A86" w:rsidRPr="00834EF2">
        <w:rPr>
          <w:rFonts w:asciiTheme="majorHAnsi" w:hAnsiTheme="majorHAnsi" w:cstheme="majorHAnsi"/>
        </w:rPr>
        <w:t xml:space="preserve"> </w:t>
      </w:r>
      <w:r w:rsidRPr="00834EF2">
        <w:rPr>
          <w:rFonts w:asciiTheme="majorHAnsi" w:hAnsiTheme="majorHAnsi" w:cstheme="majorHAnsi"/>
        </w:rPr>
        <w:t>under</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new</w:t>
      </w:r>
      <w:r w:rsidR="005E5A86" w:rsidRPr="00834EF2">
        <w:rPr>
          <w:rFonts w:asciiTheme="majorHAnsi" w:hAnsiTheme="majorHAnsi" w:cstheme="majorHAnsi"/>
        </w:rPr>
        <w:t xml:space="preserve"> </w:t>
      </w:r>
      <w:r w:rsidRPr="00834EF2">
        <w:rPr>
          <w:rFonts w:asciiTheme="majorHAnsi" w:hAnsiTheme="majorHAnsi" w:cstheme="majorHAnsi"/>
        </w:rPr>
        <w:t>monarc</w:t>
      </w:r>
      <w:r w:rsidR="00AE16B4" w:rsidRPr="00834EF2">
        <w:rPr>
          <w:rFonts w:asciiTheme="majorHAnsi" w:hAnsiTheme="majorHAnsi" w:cstheme="majorHAnsi"/>
        </w:rPr>
        <w:t>h</w:t>
      </w:r>
      <w:r w:rsidR="005E5A86" w:rsidRPr="00834EF2">
        <w:rPr>
          <w:rFonts w:asciiTheme="majorHAnsi" w:hAnsiTheme="majorHAnsi" w:cstheme="majorHAnsi"/>
        </w:rPr>
        <w:t xml:space="preserve"> </w:t>
      </w:r>
      <w:r w:rsidR="00055B0D">
        <w:rPr>
          <w:rFonts w:asciiTheme="majorHAnsi" w:hAnsiTheme="majorHAnsi" w:cstheme="majorHAnsi"/>
        </w:rPr>
        <w:t>but primarily due</w:t>
      </w:r>
      <w:r w:rsidR="005E5A86" w:rsidRPr="00834EF2">
        <w:rPr>
          <w:rFonts w:asciiTheme="majorHAnsi" w:hAnsiTheme="majorHAnsi" w:cstheme="majorHAnsi"/>
        </w:rPr>
        <w:t xml:space="preserve"> </w:t>
      </w:r>
      <w:r w:rsidR="00AE16B4" w:rsidRPr="00834EF2">
        <w:rPr>
          <w:rFonts w:asciiTheme="majorHAnsi" w:hAnsiTheme="majorHAnsi" w:cstheme="majorHAnsi"/>
        </w:rPr>
        <w:t>to</w:t>
      </w:r>
      <w:r w:rsidR="005E5A86" w:rsidRPr="00834EF2">
        <w:rPr>
          <w:rFonts w:asciiTheme="majorHAnsi" w:hAnsiTheme="majorHAnsi" w:cstheme="majorHAnsi"/>
        </w:rPr>
        <w:t xml:space="preserve"> </w:t>
      </w:r>
      <w:r w:rsidR="00055B0D">
        <w:rPr>
          <w:rFonts w:asciiTheme="majorHAnsi" w:hAnsiTheme="majorHAnsi" w:cstheme="majorHAnsi"/>
        </w:rPr>
        <w:t>Karamzin’s</w:t>
      </w:r>
      <w:r w:rsidR="00DB1C1F">
        <w:rPr>
          <w:rFonts w:asciiTheme="majorHAnsi" w:hAnsiTheme="majorHAnsi" w:cstheme="majorHAnsi"/>
        </w:rPr>
        <w:t xml:space="preserve"> unceasing </w:t>
      </w:r>
      <w:r w:rsidR="007708F6">
        <w:rPr>
          <w:rFonts w:asciiTheme="majorHAnsi" w:hAnsiTheme="majorHAnsi" w:cstheme="majorHAnsi"/>
        </w:rPr>
        <w:t xml:space="preserve">efforts on the </w:t>
      </w:r>
      <w:r w:rsidR="00025B31">
        <w:rPr>
          <w:rFonts w:asciiTheme="majorHAnsi" w:hAnsiTheme="majorHAnsi" w:cstheme="majorHAnsi"/>
        </w:rPr>
        <w:t xml:space="preserve">entrepreneurial and artistic </w:t>
      </w:r>
      <w:r w:rsidR="007708F6">
        <w:rPr>
          <w:rFonts w:asciiTheme="majorHAnsi" w:hAnsiTheme="majorHAnsi" w:cstheme="majorHAnsi"/>
        </w:rPr>
        <w:t>fronts —</w:t>
      </w:r>
      <w:r w:rsidR="00DB1C1F">
        <w:rPr>
          <w:rFonts w:asciiTheme="majorHAnsi" w:hAnsiTheme="majorHAnsi" w:cstheme="majorHAnsi"/>
        </w:rPr>
        <w:t xml:space="preserve"> </w:t>
      </w:r>
      <w:r w:rsidR="00055B0D">
        <w:rPr>
          <w:rFonts w:asciiTheme="majorHAnsi" w:hAnsiTheme="majorHAnsi" w:cstheme="majorHAnsi"/>
        </w:rPr>
        <w:t xml:space="preserve">and his </w:t>
      </w:r>
      <w:r w:rsidR="007708F6">
        <w:rPr>
          <w:rFonts w:asciiTheme="majorHAnsi" w:hAnsiTheme="majorHAnsi" w:cstheme="majorHAnsi"/>
        </w:rPr>
        <w:t>steadily-</w:t>
      </w:r>
      <w:r w:rsidRPr="00834EF2">
        <w:rPr>
          <w:rFonts w:asciiTheme="majorHAnsi" w:hAnsiTheme="majorHAnsi" w:cstheme="majorHAnsi"/>
        </w:rPr>
        <w:t>growing</w:t>
      </w:r>
      <w:r w:rsidR="005E5A86" w:rsidRPr="00834EF2">
        <w:rPr>
          <w:rFonts w:asciiTheme="majorHAnsi" w:hAnsiTheme="majorHAnsi" w:cstheme="majorHAnsi"/>
        </w:rPr>
        <w:t xml:space="preserve"> </w:t>
      </w:r>
      <w:r w:rsidRPr="00834EF2">
        <w:rPr>
          <w:rFonts w:asciiTheme="majorHAnsi" w:hAnsiTheme="majorHAnsi" w:cstheme="majorHAnsi"/>
        </w:rPr>
        <w:t>fame</w:t>
      </w:r>
      <w:r w:rsidR="00AE16B4" w:rsidRPr="00834EF2">
        <w:rPr>
          <w:rFonts w:asciiTheme="majorHAnsi" w:hAnsiTheme="majorHAnsi" w:cstheme="majorHAnsi"/>
        </w:rPr>
        <w:t>.</w:t>
      </w:r>
      <w:r w:rsidR="005E5A86" w:rsidRPr="00834EF2">
        <w:rPr>
          <w:rFonts w:asciiTheme="majorHAnsi" w:hAnsiTheme="majorHAnsi" w:cstheme="majorHAnsi"/>
        </w:rPr>
        <w:t xml:space="preserve"> </w:t>
      </w:r>
      <w:r w:rsidR="00AE16B4" w:rsidRPr="00834EF2">
        <w:rPr>
          <w:rFonts w:asciiTheme="majorHAnsi" w:hAnsiTheme="majorHAnsi" w:cstheme="majorHAnsi"/>
        </w:rPr>
        <w:t>In</w:t>
      </w:r>
      <w:r w:rsidR="005E5A86" w:rsidRPr="00834EF2">
        <w:rPr>
          <w:rFonts w:asciiTheme="majorHAnsi" w:hAnsiTheme="majorHAnsi" w:cstheme="majorHAnsi"/>
        </w:rPr>
        <w:t xml:space="preserve"> </w:t>
      </w:r>
      <w:r w:rsidR="00AE16B4" w:rsidRPr="00834EF2">
        <w:rPr>
          <w:rFonts w:asciiTheme="majorHAnsi" w:hAnsiTheme="majorHAnsi" w:cstheme="majorHAnsi"/>
        </w:rPr>
        <w:t>three</w:t>
      </w:r>
      <w:r w:rsidR="005E5A86" w:rsidRPr="00834EF2">
        <w:rPr>
          <w:rFonts w:asciiTheme="majorHAnsi" w:hAnsiTheme="majorHAnsi" w:cstheme="majorHAnsi"/>
        </w:rPr>
        <w:t xml:space="preserve"> </w:t>
      </w:r>
      <w:r w:rsidR="00AE16B4" w:rsidRPr="00834EF2">
        <w:rPr>
          <w:rFonts w:asciiTheme="majorHAnsi" w:hAnsiTheme="majorHAnsi" w:cstheme="majorHAnsi"/>
        </w:rPr>
        <w:t>or</w:t>
      </w:r>
      <w:r w:rsidR="005E5A86" w:rsidRPr="00834EF2">
        <w:rPr>
          <w:rFonts w:asciiTheme="majorHAnsi" w:hAnsiTheme="majorHAnsi" w:cstheme="majorHAnsi"/>
        </w:rPr>
        <w:t xml:space="preserve"> </w:t>
      </w:r>
      <w:r w:rsidR="00AE16B4" w:rsidRPr="00834EF2">
        <w:rPr>
          <w:rFonts w:asciiTheme="majorHAnsi" w:hAnsiTheme="majorHAnsi" w:cstheme="majorHAnsi"/>
        </w:rPr>
        <w:t>four</w:t>
      </w:r>
      <w:r w:rsidR="005E5A86" w:rsidRPr="00834EF2">
        <w:rPr>
          <w:rFonts w:asciiTheme="majorHAnsi" w:hAnsiTheme="majorHAnsi" w:cstheme="majorHAnsi"/>
        </w:rPr>
        <w:t xml:space="preserve"> </w:t>
      </w:r>
      <w:r w:rsidR="00AE16B4" w:rsidRPr="00834EF2">
        <w:rPr>
          <w:rFonts w:asciiTheme="majorHAnsi" w:hAnsiTheme="majorHAnsi" w:cstheme="majorHAnsi"/>
        </w:rPr>
        <w:t>years</w:t>
      </w:r>
      <w:r w:rsidR="005E5A86" w:rsidRPr="00834EF2">
        <w:rPr>
          <w:rFonts w:asciiTheme="majorHAnsi" w:hAnsiTheme="majorHAnsi" w:cstheme="majorHAnsi"/>
        </w:rPr>
        <w:t xml:space="preserve"> </w:t>
      </w:r>
      <w:r w:rsidR="00AE16B4" w:rsidRPr="00834EF2">
        <w:rPr>
          <w:rFonts w:asciiTheme="majorHAnsi" w:hAnsiTheme="majorHAnsi" w:cstheme="majorHAnsi"/>
        </w:rPr>
        <w:t>Karamzin</w:t>
      </w:r>
      <w:r w:rsidR="005E5A86" w:rsidRPr="00834EF2">
        <w:rPr>
          <w:rFonts w:asciiTheme="majorHAnsi" w:hAnsiTheme="majorHAnsi" w:cstheme="majorHAnsi"/>
        </w:rPr>
        <w:t xml:space="preserve"> </w:t>
      </w:r>
      <w:r w:rsidR="009300C0" w:rsidRPr="00834EF2">
        <w:rPr>
          <w:rFonts w:asciiTheme="majorHAnsi" w:hAnsiTheme="majorHAnsi" w:cstheme="majorHAnsi"/>
        </w:rPr>
        <w:t>published</w:t>
      </w:r>
      <w:r w:rsidR="005E5A86" w:rsidRPr="00834EF2">
        <w:rPr>
          <w:rFonts w:asciiTheme="majorHAnsi" w:hAnsiTheme="majorHAnsi" w:cstheme="majorHAnsi"/>
        </w:rPr>
        <w:t xml:space="preserve"> </w:t>
      </w:r>
      <w:r w:rsidRPr="00834EF2">
        <w:rPr>
          <w:rFonts w:asciiTheme="majorHAnsi" w:hAnsiTheme="majorHAnsi" w:cstheme="majorHAnsi"/>
        </w:rPr>
        <w:t>fourteen</w:t>
      </w:r>
      <w:r w:rsidR="005E5A86" w:rsidRPr="00834EF2">
        <w:rPr>
          <w:rFonts w:asciiTheme="majorHAnsi" w:hAnsiTheme="majorHAnsi" w:cstheme="majorHAnsi"/>
        </w:rPr>
        <w:t xml:space="preserve"> </w:t>
      </w:r>
      <w:r w:rsidRPr="00834EF2">
        <w:rPr>
          <w:rFonts w:asciiTheme="majorHAnsi" w:hAnsiTheme="majorHAnsi" w:cstheme="majorHAnsi"/>
        </w:rPr>
        <w:t>major</w:t>
      </w:r>
      <w:r w:rsidR="005E5A86" w:rsidRPr="00834EF2">
        <w:rPr>
          <w:rFonts w:asciiTheme="majorHAnsi" w:hAnsiTheme="majorHAnsi" w:cstheme="majorHAnsi"/>
        </w:rPr>
        <w:t xml:space="preserve"> </w:t>
      </w:r>
      <w:r w:rsidRPr="00834EF2">
        <w:rPr>
          <w:rFonts w:asciiTheme="majorHAnsi" w:hAnsiTheme="majorHAnsi" w:cstheme="majorHAnsi"/>
        </w:rPr>
        <w:t>volumes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collections,</w:t>
      </w:r>
      <w:r w:rsidR="005E5A86" w:rsidRPr="00834EF2">
        <w:rPr>
          <w:rFonts w:asciiTheme="majorHAnsi" w:hAnsiTheme="majorHAnsi" w:cstheme="majorHAnsi"/>
        </w:rPr>
        <w:t xml:space="preserve"> </w:t>
      </w:r>
      <w:r w:rsidRPr="00834EF2">
        <w:rPr>
          <w:rFonts w:asciiTheme="majorHAnsi" w:hAnsiTheme="majorHAnsi" w:cstheme="majorHAnsi"/>
        </w:rPr>
        <w:t>textbooks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translations,</w:t>
      </w:r>
      <w:r w:rsidR="005E5A86" w:rsidRPr="00834EF2">
        <w:rPr>
          <w:rFonts w:asciiTheme="majorHAnsi" w:hAnsiTheme="majorHAnsi" w:cstheme="majorHAnsi"/>
        </w:rPr>
        <w:t xml:space="preserve"> </w:t>
      </w:r>
      <w:r w:rsidR="009300C0" w:rsidRPr="00834EF2">
        <w:rPr>
          <w:rFonts w:asciiTheme="majorHAnsi" w:hAnsiTheme="majorHAnsi" w:cstheme="majorHAnsi"/>
        </w:rPr>
        <w:t>six</w:t>
      </w:r>
      <w:r w:rsidR="005E5A86" w:rsidRPr="00834EF2">
        <w:rPr>
          <w:rFonts w:asciiTheme="majorHAnsi" w:hAnsiTheme="majorHAnsi" w:cstheme="majorHAnsi"/>
        </w:rPr>
        <w:t xml:space="preserve"> </w:t>
      </w:r>
      <w:r w:rsidR="009300C0" w:rsidRPr="00834EF2">
        <w:rPr>
          <w:rFonts w:asciiTheme="majorHAnsi" w:hAnsiTheme="majorHAnsi" w:cstheme="majorHAnsi"/>
        </w:rPr>
        <w:t>individual</w:t>
      </w:r>
      <w:r w:rsidR="005E5A86" w:rsidRPr="00834EF2">
        <w:rPr>
          <w:rFonts w:asciiTheme="majorHAnsi" w:hAnsiTheme="majorHAnsi" w:cstheme="majorHAnsi"/>
        </w:rPr>
        <w:t xml:space="preserve"> </w:t>
      </w:r>
      <w:r w:rsidR="009300C0" w:rsidRPr="00834EF2">
        <w:rPr>
          <w:rFonts w:asciiTheme="majorHAnsi" w:hAnsiTheme="majorHAnsi" w:cstheme="majorHAnsi"/>
        </w:rPr>
        <w:t>works</w:t>
      </w:r>
      <w:r w:rsidR="005E5A86" w:rsidRPr="00834EF2">
        <w:rPr>
          <w:rFonts w:asciiTheme="majorHAnsi" w:hAnsiTheme="majorHAnsi" w:cstheme="majorHAnsi"/>
        </w:rPr>
        <w:t xml:space="preserve"> </w:t>
      </w:r>
      <w:r w:rsidR="009300C0" w:rsidRPr="00834EF2">
        <w:rPr>
          <w:rFonts w:asciiTheme="majorHAnsi" w:hAnsiTheme="majorHAnsi" w:cstheme="majorHAnsi"/>
        </w:rPr>
        <w:t>and</w:t>
      </w:r>
      <w:r w:rsidR="005E5A86" w:rsidRPr="00834EF2">
        <w:rPr>
          <w:rFonts w:asciiTheme="majorHAnsi" w:hAnsiTheme="majorHAnsi" w:cstheme="majorHAnsi"/>
        </w:rPr>
        <w:t xml:space="preserve"> </w:t>
      </w:r>
      <w:r w:rsidR="009300C0" w:rsidRPr="00834EF2">
        <w:rPr>
          <w:rFonts w:asciiTheme="majorHAnsi" w:hAnsiTheme="majorHAnsi" w:cstheme="majorHAnsi"/>
        </w:rPr>
        <w:t>translations,</w:t>
      </w:r>
      <w:r w:rsidR="005E5A86" w:rsidRPr="00834EF2">
        <w:rPr>
          <w:rFonts w:asciiTheme="majorHAnsi" w:hAnsiTheme="majorHAnsi" w:cstheme="majorHAnsi"/>
        </w:rPr>
        <w:t xml:space="preserve"> </w:t>
      </w:r>
      <w:r w:rsidR="009300C0" w:rsidRPr="00834EF2">
        <w:rPr>
          <w:rFonts w:asciiTheme="majorHAnsi" w:hAnsiTheme="majorHAnsi" w:cstheme="majorHAnsi"/>
        </w:rPr>
        <w:t>and</w:t>
      </w:r>
      <w:r w:rsidR="005E5A86" w:rsidRPr="00834EF2">
        <w:rPr>
          <w:rFonts w:asciiTheme="majorHAnsi" w:hAnsiTheme="majorHAnsi" w:cstheme="majorHAnsi"/>
        </w:rPr>
        <w:t xml:space="preserve"> </w:t>
      </w:r>
      <w:r w:rsidR="00853147">
        <w:rPr>
          <w:rFonts w:asciiTheme="majorHAnsi" w:hAnsiTheme="majorHAnsi" w:cstheme="majorHAnsi"/>
        </w:rPr>
        <w:t xml:space="preserve">an eight-volume edition </w:t>
      </w:r>
      <w:r w:rsidR="009300C0" w:rsidRPr="00834EF2">
        <w:rPr>
          <w:rFonts w:asciiTheme="majorHAnsi" w:hAnsiTheme="majorHAnsi" w:cstheme="majorHAnsi"/>
        </w:rPr>
        <w:t>of</w:t>
      </w:r>
      <w:r w:rsidR="005E5A86" w:rsidRPr="00834EF2">
        <w:rPr>
          <w:rFonts w:asciiTheme="majorHAnsi" w:hAnsiTheme="majorHAnsi" w:cstheme="majorHAnsi"/>
        </w:rPr>
        <w:t xml:space="preserve"> </w:t>
      </w:r>
      <w:r w:rsidR="009300C0" w:rsidRPr="00853147">
        <w:rPr>
          <w:rFonts w:asciiTheme="majorHAnsi" w:hAnsiTheme="majorHAnsi" w:cstheme="majorHAnsi"/>
          <w:i/>
          <w:iCs/>
        </w:rPr>
        <w:t>The</w:t>
      </w:r>
      <w:r w:rsidR="005E5A86" w:rsidRPr="00853147">
        <w:rPr>
          <w:rFonts w:asciiTheme="majorHAnsi" w:hAnsiTheme="majorHAnsi" w:cstheme="majorHAnsi"/>
          <w:i/>
          <w:iCs/>
        </w:rPr>
        <w:t xml:space="preserve"> </w:t>
      </w:r>
      <w:r w:rsidR="009300C0" w:rsidRPr="00853147">
        <w:rPr>
          <w:rFonts w:asciiTheme="majorHAnsi" w:hAnsiTheme="majorHAnsi" w:cstheme="majorHAnsi"/>
          <w:i/>
          <w:iCs/>
        </w:rPr>
        <w:t>Works</w:t>
      </w:r>
      <w:r w:rsidR="005E5A86" w:rsidRPr="00853147">
        <w:rPr>
          <w:rFonts w:asciiTheme="majorHAnsi" w:hAnsiTheme="majorHAnsi" w:cstheme="majorHAnsi"/>
          <w:i/>
          <w:iCs/>
        </w:rPr>
        <w:t xml:space="preserve"> </w:t>
      </w:r>
      <w:r w:rsidR="009300C0" w:rsidRPr="00853147">
        <w:rPr>
          <w:rFonts w:asciiTheme="majorHAnsi" w:hAnsiTheme="majorHAnsi" w:cstheme="majorHAnsi"/>
          <w:i/>
          <w:iCs/>
        </w:rPr>
        <w:t>of</w:t>
      </w:r>
      <w:r w:rsidR="005E5A86" w:rsidRPr="00853147">
        <w:rPr>
          <w:rFonts w:asciiTheme="majorHAnsi" w:hAnsiTheme="majorHAnsi" w:cstheme="majorHAnsi"/>
          <w:i/>
          <w:iCs/>
        </w:rPr>
        <w:t xml:space="preserve"> </w:t>
      </w:r>
      <w:r w:rsidR="00853147" w:rsidRPr="00853147">
        <w:rPr>
          <w:rFonts w:asciiTheme="majorHAnsi" w:hAnsiTheme="majorHAnsi" w:cstheme="majorHAnsi"/>
          <w:i/>
          <w:iCs/>
        </w:rPr>
        <w:t>Karamzin</w:t>
      </w:r>
      <w:r w:rsidR="009300C0" w:rsidRPr="00834EF2">
        <w:rPr>
          <w:rFonts w:asciiTheme="majorHAnsi" w:hAnsiTheme="majorHAnsi" w:cstheme="majorHAnsi"/>
        </w:rPr>
        <w:t>.</w:t>
      </w:r>
      <w:r w:rsidR="005E5A86" w:rsidRPr="00834EF2">
        <w:rPr>
          <w:rFonts w:asciiTheme="majorHAnsi" w:hAnsiTheme="majorHAnsi" w:cstheme="majorHAnsi"/>
        </w:rPr>
        <w:t xml:space="preserve"> </w:t>
      </w:r>
      <w:r w:rsidR="009300C0" w:rsidRPr="00834EF2">
        <w:rPr>
          <w:rFonts w:asciiTheme="majorHAnsi" w:hAnsiTheme="majorHAnsi" w:cstheme="majorHAnsi"/>
        </w:rPr>
        <w:t>These</w:t>
      </w:r>
      <w:r w:rsidR="005E5A86" w:rsidRPr="00834EF2">
        <w:rPr>
          <w:rFonts w:asciiTheme="majorHAnsi" w:hAnsiTheme="majorHAnsi" w:cstheme="majorHAnsi"/>
        </w:rPr>
        <w:t xml:space="preserve"> </w:t>
      </w:r>
      <w:r w:rsidR="009300C0" w:rsidRPr="00834EF2">
        <w:rPr>
          <w:rFonts w:asciiTheme="majorHAnsi" w:hAnsiTheme="majorHAnsi" w:cstheme="majorHAnsi"/>
        </w:rPr>
        <w:t>years</w:t>
      </w:r>
      <w:r w:rsidR="005E5A86" w:rsidRPr="00834EF2">
        <w:rPr>
          <w:rFonts w:asciiTheme="majorHAnsi" w:hAnsiTheme="majorHAnsi" w:cstheme="majorHAnsi"/>
        </w:rPr>
        <w:t xml:space="preserve"> </w:t>
      </w:r>
      <w:r w:rsidR="009300C0" w:rsidRPr="00834EF2">
        <w:rPr>
          <w:rFonts w:asciiTheme="majorHAnsi" w:hAnsiTheme="majorHAnsi" w:cstheme="majorHAnsi"/>
        </w:rPr>
        <w:t>also</w:t>
      </w:r>
      <w:r w:rsidR="005E5A86" w:rsidRPr="00834EF2">
        <w:rPr>
          <w:rFonts w:asciiTheme="majorHAnsi" w:hAnsiTheme="majorHAnsi" w:cstheme="majorHAnsi"/>
        </w:rPr>
        <w:t xml:space="preserve"> </w:t>
      </w:r>
      <w:r w:rsidR="00853147">
        <w:rPr>
          <w:rFonts w:asciiTheme="majorHAnsi" w:hAnsiTheme="majorHAnsi" w:cstheme="majorHAnsi"/>
        </w:rPr>
        <w:t xml:space="preserve">saw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completion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second</w:t>
      </w:r>
      <w:r w:rsidR="005E5A86" w:rsidRPr="00834EF2">
        <w:rPr>
          <w:rFonts w:asciiTheme="majorHAnsi" w:hAnsiTheme="majorHAnsi" w:cstheme="majorHAnsi"/>
        </w:rPr>
        <w:t xml:space="preserve"> </w:t>
      </w:r>
      <w:r w:rsidR="009300C0" w:rsidRPr="00834EF2">
        <w:rPr>
          <w:rFonts w:asciiTheme="majorHAnsi" w:hAnsiTheme="majorHAnsi" w:cstheme="majorHAnsi"/>
        </w:rPr>
        <w:t>and</w:t>
      </w:r>
      <w:r w:rsidR="005E5A86" w:rsidRPr="00834EF2">
        <w:rPr>
          <w:rFonts w:asciiTheme="majorHAnsi" w:hAnsiTheme="majorHAnsi" w:cstheme="majorHAnsi"/>
        </w:rPr>
        <w:t xml:space="preserve"> </w:t>
      </w:r>
      <w:r w:rsidR="00D57B72" w:rsidRPr="00834EF2">
        <w:rPr>
          <w:rFonts w:asciiTheme="majorHAnsi" w:hAnsiTheme="majorHAnsi" w:cstheme="majorHAnsi"/>
        </w:rPr>
        <w:t>the</w:t>
      </w:r>
      <w:r w:rsidR="005E5A86" w:rsidRPr="00834EF2">
        <w:rPr>
          <w:rFonts w:asciiTheme="majorHAnsi" w:hAnsiTheme="majorHAnsi" w:cstheme="majorHAnsi"/>
        </w:rPr>
        <w:t xml:space="preserve"> </w:t>
      </w:r>
      <w:r w:rsidR="009300C0" w:rsidRPr="00834EF2">
        <w:rPr>
          <w:rFonts w:asciiTheme="majorHAnsi" w:hAnsiTheme="majorHAnsi" w:cstheme="majorHAnsi"/>
        </w:rPr>
        <w:t>beginning</w:t>
      </w:r>
      <w:r w:rsidR="005E5A86" w:rsidRPr="00834EF2">
        <w:rPr>
          <w:rFonts w:asciiTheme="majorHAnsi" w:hAnsiTheme="majorHAnsi" w:cstheme="majorHAnsi"/>
        </w:rPr>
        <w:t xml:space="preserve"> </w:t>
      </w:r>
      <w:r w:rsidR="009300C0" w:rsidRPr="00834EF2">
        <w:rPr>
          <w:rFonts w:asciiTheme="majorHAnsi" w:hAnsiTheme="majorHAnsi" w:cstheme="majorHAnsi"/>
        </w:rPr>
        <w:t>of</w:t>
      </w:r>
      <w:r w:rsidR="005E5A86" w:rsidRPr="00834EF2">
        <w:rPr>
          <w:rFonts w:asciiTheme="majorHAnsi" w:hAnsiTheme="majorHAnsi" w:cstheme="majorHAnsi"/>
        </w:rPr>
        <w:t xml:space="preserve"> </w:t>
      </w:r>
      <w:r w:rsidR="009300C0" w:rsidRPr="00834EF2">
        <w:rPr>
          <w:rFonts w:asciiTheme="majorHAnsi" w:hAnsiTheme="majorHAnsi" w:cstheme="majorHAnsi"/>
        </w:rPr>
        <w:t>the</w:t>
      </w:r>
      <w:r w:rsidR="005E5A86" w:rsidRPr="00834EF2">
        <w:rPr>
          <w:rFonts w:asciiTheme="majorHAnsi" w:hAnsiTheme="majorHAnsi" w:cstheme="majorHAnsi"/>
        </w:rPr>
        <w:t xml:space="preserve"> </w:t>
      </w:r>
      <w:r w:rsidR="009300C0" w:rsidRPr="00834EF2">
        <w:rPr>
          <w:rFonts w:asciiTheme="majorHAnsi" w:hAnsiTheme="majorHAnsi" w:cstheme="majorHAnsi"/>
        </w:rPr>
        <w:t>third</w:t>
      </w:r>
      <w:r w:rsidR="005E5A86" w:rsidRPr="00834EF2">
        <w:rPr>
          <w:rFonts w:asciiTheme="majorHAnsi" w:hAnsiTheme="majorHAnsi" w:cstheme="majorHAnsi"/>
        </w:rPr>
        <w:t xml:space="preserve"> </w:t>
      </w:r>
      <w:r w:rsidR="00853147">
        <w:rPr>
          <w:rFonts w:asciiTheme="majorHAnsi" w:hAnsiTheme="majorHAnsi" w:cstheme="majorHAnsi"/>
        </w:rPr>
        <w:t>re-issue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i/>
        </w:rPr>
        <w:t>Detskoe</w:t>
      </w:r>
      <w:r w:rsidR="005E5A86" w:rsidRPr="00834EF2">
        <w:rPr>
          <w:rFonts w:asciiTheme="majorHAnsi" w:hAnsiTheme="majorHAnsi" w:cstheme="majorHAnsi"/>
          <w:i/>
        </w:rPr>
        <w:t xml:space="preserve"> </w:t>
      </w:r>
      <w:r w:rsidRPr="00834EF2">
        <w:rPr>
          <w:rFonts w:asciiTheme="majorHAnsi" w:hAnsiTheme="majorHAnsi" w:cstheme="majorHAnsi"/>
          <w:i/>
        </w:rPr>
        <w:t>chtenie</w:t>
      </w:r>
      <w:r w:rsidR="009300C0" w:rsidRPr="00834EF2">
        <w:rPr>
          <w:rFonts w:asciiTheme="majorHAnsi" w:hAnsiTheme="majorHAnsi" w:cstheme="majorHAnsi"/>
        </w:rPr>
        <w:t>,</w:t>
      </w:r>
      <w:r w:rsidR="005E5A86" w:rsidRPr="00834EF2">
        <w:rPr>
          <w:rFonts w:asciiTheme="majorHAnsi" w:hAnsiTheme="majorHAnsi" w:cstheme="majorHAnsi"/>
          <w: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well</w:t>
      </w:r>
      <w:r w:rsidR="005E5A86" w:rsidRPr="00834EF2">
        <w:rPr>
          <w:rFonts w:asciiTheme="majorHAnsi" w:hAnsiTheme="majorHAnsi" w:cstheme="majorHAnsi"/>
        </w:rPr>
        <w:t xml:space="preserve"> </w:t>
      </w:r>
      <w:r w:rsidRPr="00834EF2">
        <w:rPr>
          <w:rFonts w:asciiTheme="majorHAnsi" w:hAnsiTheme="majorHAnsi" w:cstheme="majorHAnsi"/>
        </w:rPr>
        <w:t>as</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second</w:t>
      </w:r>
      <w:r w:rsidR="005E5A86" w:rsidRPr="00834EF2">
        <w:rPr>
          <w:rFonts w:asciiTheme="majorHAnsi" w:hAnsiTheme="majorHAnsi" w:cstheme="majorHAnsi"/>
        </w:rPr>
        <w:t xml:space="preserve"> </w:t>
      </w:r>
      <w:r w:rsidR="00853147">
        <w:rPr>
          <w:rFonts w:asciiTheme="majorHAnsi" w:hAnsiTheme="majorHAnsi" w:cstheme="majorHAnsi"/>
        </w:rPr>
        <w:t>printing</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i/>
        </w:rPr>
        <w:t>Moskovskii</w:t>
      </w:r>
      <w:r w:rsidR="005E5A86" w:rsidRPr="00834EF2">
        <w:rPr>
          <w:rFonts w:asciiTheme="majorHAnsi" w:hAnsiTheme="majorHAnsi" w:cstheme="majorHAnsi"/>
          <w:i/>
        </w:rPr>
        <w:t xml:space="preserve"> </w:t>
      </w:r>
      <w:r w:rsidRPr="00834EF2">
        <w:rPr>
          <w:rFonts w:asciiTheme="majorHAnsi" w:hAnsiTheme="majorHAnsi" w:cstheme="majorHAnsi"/>
          <w:i/>
        </w:rPr>
        <w:t>zhurnal</w:t>
      </w:r>
      <w:r w:rsidR="005E5A86" w:rsidRPr="00834EF2">
        <w:rPr>
          <w:rFonts w:asciiTheme="majorHAnsi" w:hAnsiTheme="majorHAnsi" w:cstheme="majorHAnsi"/>
        </w:rPr>
        <w:t xml:space="preserve"> </w:t>
      </w:r>
      <w:r w:rsidR="00B22684" w:rsidRPr="00834EF2">
        <w:rPr>
          <w:rFonts w:asciiTheme="majorHAnsi" w:hAnsiTheme="majorHAnsi" w:cstheme="majorHAnsi"/>
        </w:rPr>
        <w:t>(Ponomarev</w:t>
      </w:r>
      <w:r w:rsidR="005E5A86" w:rsidRPr="00834EF2">
        <w:rPr>
          <w:rFonts w:asciiTheme="majorHAnsi" w:hAnsiTheme="majorHAnsi" w:cstheme="majorHAnsi"/>
        </w:rPr>
        <w:t xml:space="preserve"> </w:t>
      </w:r>
      <w:r w:rsidR="00B22684" w:rsidRPr="00834EF2">
        <w:rPr>
          <w:rFonts w:asciiTheme="majorHAnsi" w:hAnsiTheme="majorHAnsi" w:cstheme="majorHAnsi"/>
        </w:rPr>
        <w:t>1868,</w:t>
      </w:r>
      <w:r w:rsidR="005E5A86" w:rsidRPr="00834EF2">
        <w:rPr>
          <w:rFonts w:asciiTheme="majorHAnsi" w:hAnsiTheme="majorHAnsi" w:cstheme="majorHAnsi"/>
        </w:rPr>
        <w:t xml:space="preserve"> </w:t>
      </w:r>
      <w:r w:rsidR="00B22684" w:rsidRPr="00834EF2">
        <w:rPr>
          <w:rFonts w:asciiTheme="majorHAnsi" w:hAnsiTheme="majorHAnsi" w:cstheme="majorHAnsi"/>
        </w:rPr>
        <w:t>SK).</w:t>
      </w:r>
      <w:r w:rsidR="005E5A86" w:rsidRPr="00834EF2">
        <w:rPr>
          <w:rFonts w:asciiTheme="majorHAnsi" w:hAnsiTheme="majorHAnsi" w:cstheme="majorHAnsi"/>
        </w:rPr>
        <w:t xml:space="preserve"> </w:t>
      </w:r>
      <w:r w:rsidR="009300C0"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poems</w:t>
      </w:r>
      <w:r w:rsidR="005E5A86" w:rsidRPr="00834EF2">
        <w:rPr>
          <w:rFonts w:asciiTheme="majorHAnsi" w:hAnsiTheme="majorHAnsi" w:cstheme="majorHAnsi"/>
        </w:rPr>
        <w:t xml:space="preserve"> </w:t>
      </w:r>
      <w:r w:rsidRPr="00834EF2">
        <w:rPr>
          <w:rFonts w:asciiTheme="majorHAnsi" w:hAnsiTheme="majorHAnsi" w:cstheme="majorHAnsi"/>
        </w:rPr>
        <w:t>on</w:t>
      </w:r>
      <w:r w:rsidR="005E5A86" w:rsidRPr="00834EF2">
        <w:rPr>
          <w:rFonts w:asciiTheme="majorHAnsi" w:hAnsiTheme="majorHAnsi" w:cstheme="majorHAnsi"/>
        </w:rPr>
        <w:t xml:space="preserve"> </w:t>
      </w:r>
      <w:r w:rsidR="008C3773">
        <w:rPr>
          <w:rFonts w:asciiTheme="majorHAnsi" w:hAnsiTheme="majorHAnsi" w:cstheme="majorHAnsi"/>
        </w:rPr>
        <w:t>Alexander’s</w:t>
      </w:r>
      <w:r w:rsidR="005E5A86" w:rsidRPr="00834EF2">
        <w:rPr>
          <w:rFonts w:asciiTheme="majorHAnsi" w:hAnsiTheme="majorHAnsi" w:cstheme="majorHAnsi"/>
        </w:rPr>
        <w:t xml:space="preserve"> </w:t>
      </w:r>
      <w:r w:rsidRPr="00834EF2">
        <w:rPr>
          <w:rFonts w:asciiTheme="majorHAnsi" w:hAnsiTheme="majorHAnsi" w:cstheme="majorHAnsi"/>
        </w:rPr>
        <w:t>accession</w:t>
      </w:r>
      <w:r w:rsidR="005E5A86" w:rsidRPr="00834EF2">
        <w:rPr>
          <w:rFonts w:asciiTheme="majorHAnsi" w:hAnsiTheme="majorHAnsi" w:cstheme="majorHAnsi"/>
        </w:rPr>
        <w:t xml:space="preserve"> </w:t>
      </w:r>
      <w:r w:rsidR="008C3773">
        <w:rPr>
          <w:rFonts w:asciiTheme="majorHAnsi" w:hAnsiTheme="majorHAnsi" w:cstheme="majorHAnsi"/>
        </w:rPr>
        <w:t>and</w:t>
      </w:r>
      <w:r w:rsidR="005E5A86" w:rsidRPr="00834EF2">
        <w:rPr>
          <w:rFonts w:asciiTheme="majorHAnsi" w:hAnsiTheme="majorHAnsi" w:cstheme="majorHAnsi"/>
        </w:rPr>
        <w:t xml:space="preserve"> </w:t>
      </w:r>
      <w:r w:rsidR="007722F3" w:rsidRPr="00834EF2">
        <w:rPr>
          <w:rFonts w:asciiTheme="majorHAnsi" w:hAnsiTheme="majorHAnsi" w:cstheme="majorHAnsi"/>
        </w:rPr>
        <w:t>arrival</w:t>
      </w:r>
      <w:r w:rsidR="005E5A86" w:rsidRPr="00834EF2">
        <w:rPr>
          <w:rFonts w:asciiTheme="majorHAnsi" w:hAnsiTheme="majorHAnsi" w:cstheme="majorHAnsi"/>
        </w:rPr>
        <w:t xml:space="preserve"> </w:t>
      </w:r>
      <w:r w:rsidR="007722F3" w:rsidRPr="00834EF2">
        <w:rPr>
          <w:rFonts w:asciiTheme="majorHAnsi" w:hAnsiTheme="majorHAnsi" w:cstheme="majorHAnsi"/>
        </w:rPr>
        <w:t>in</w:t>
      </w:r>
      <w:r w:rsidR="005E5A86" w:rsidRPr="00834EF2">
        <w:rPr>
          <w:rFonts w:asciiTheme="majorHAnsi" w:hAnsiTheme="majorHAnsi" w:cstheme="majorHAnsi"/>
        </w:rPr>
        <w:t xml:space="preserve"> </w:t>
      </w:r>
      <w:r w:rsidR="007722F3" w:rsidRPr="00834EF2">
        <w:rPr>
          <w:rFonts w:asciiTheme="majorHAnsi" w:hAnsiTheme="majorHAnsi" w:cstheme="majorHAnsi"/>
        </w:rPr>
        <w:t>Moscow</w:t>
      </w:r>
      <w:r w:rsidR="005E5A86" w:rsidRPr="00834EF2">
        <w:rPr>
          <w:rFonts w:asciiTheme="majorHAnsi" w:hAnsiTheme="majorHAnsi" w:cstheme="majorHAnsi"/>
        </w:rPr>
        <w:t xml:space="preserve"> </w:t>
      </w:r>
      <w:r w:rsidRPr="00834EF2">
        <w:rPr>
          <w:rFonts w:asciiTheme="majorHAnsi" w:hAnsiTheme="majorHAnsi" w:cstheme="majorHAnsi"/>
        </w:rPr>
        <w:t>were</w:t>
      </w:r>
      <w:r w:rsidR="005E5A86" w:rsidRPr="00834EF2">
        <w:rPr>
          <w:rFonts w:asciiTheme="majorHAnsi" w:hAnsiTheme="majorHAnsi" w:cstheme="majorHAnsi"/>
        </w:rPr>
        <w:t xml:space="preserve"> </w:t>
      </w:r>
      <w:r w:rsidRPr="00834EF2">
        <w:rPr>
          <w:rFonts w:asciiTheme="majorHAnsi" w:hAnsiTheme="majorHAnsi" w:cstheme="majorHAnsi"/>
        </w:rPr>
        <w:t>generously</w:t>
      </w:r>
      <w:r w:rsidR="005E5A86" w:rsidRPr="00834EF2">
        <w:rPr>
          <w:rFonts w:asciiTheme="majorHAnsi" w:hAnsiTheme="majorHAnsi" w:cstheme="majorHAnsi"/>
        </w:rPr>
        <w:t xml:space="preserve"> </w:t>
      </w:r>
      <w:r w:rsidRPr="00834EF2">
        <w:rPr>
          <w:rFonts w:asciiTheme="majorHAnsi" w:hAnsiTheme="majorHAnsi" w:cstheme="majorHAnsi"/>
        </w:rPr>
        <w:t>rewarded</w:t>
      </w:r>
      <w:r w:rsidR="005E5A86" w:rsidRPr="00834EF2">
        <w:rPr>
          <w:rFonts w:asciiTheme="majorHAnsi" w:hAnsiTheme="majorHAnsi" w:cstheme="majorHAnsi"/>
        </w:rPr>
        <w:t xml:space="preserve"> </w:t>
      </w:r>
      <w:r w:rsidRPr="00834EF2">
        <w:rPr>
          <w:rFonts w:asciiTheme="majorHAnsi" w:hAnsiTheme="majorHAnsi" w:cstheme="majorHAnsi"/>
        </w:rPr>
        <w:t>by</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new</w:t>
      </w:r>
      <w:r w:rsidR="005E5A86" w:rsidRPr="00834EF2">
        <w:rPr>
          <w:rFonts w:asciiTheme="majorHAnsi" w:hAnsiTheme="majorHAnsi" w:cstheme="majorHAnsi"/>
        </w:rPr>
        <w:t xml:space="preserve"> </w:t>
      </w:r>
      <w:r w:rsidRPr="00834EF2">
        <w:rPr>
          <w:rFonts w:asciiTheme="majorHAnsi" w:hAnsiTheme="majorHAnsi" w:cstheme="majorHAnsi"/>
        </w:rPr>
        <w:t>em</w:t>
      </w:r>
      <w:r w:rsidR="0083717A" w:rsidRPr="00834EF2">
        <w:rPr>
          <w:rFonts w:asciiTheme="majorHAnsi" w:hAnsiTheme="majorHAnsi" w:cstheme="majorHAnsi"/>
        </w:rPr>
        <w:t>peror</w:t>
      </w:r>
      <w:r w:rsidR="005E5A86" w:rsidRPr="00834EF2">
        <w:rPr>
          <w:rFonts w:asciiTheme="majorHAnsi" w:hAnsiTheme="majorHAnsi" w:cstheme="majorHAnsi"/>
        </w:rPr>
        <w:t xml:space="preserve"> </w:t>
      </w:r>
      <w:r w:rsidRPr="00834EF2">
        <w:rPr>
          <w:rFonts w:asciiTheme="majorHAnsi" w:hAnsiTheme="majorHAnsi" w:cstheme="majorHAnsi"/>
        </w:rPr>
        <w:t>(Pogodin</w:t>
      </w:r>
      <w:r w:rsidR="005E5A86" w:rsidRPr="00834EF2">
        <w:rPr>
          <w:rFonts w:asciiTheme="majorHAnsi" w:hAnsiTheme="majorHAnsi" w:cstheme="majorHAnsi"/>
        </w:rPr>
        <w:t xml:space="preserve"> </w:t>
      </w:r>
      <w:r w:rsidRPr="00834EF2">
        <w:rPr>
          <w:rFonts w:asciiTheme="majorHAnsi" w:hAnsiTheme="majorHAnsi" w:cstheme="majorHAnsi"/>
        </w:rPr>
        <w:t>1866,</w:t>
      </w:r>
      <w:r w:rsidR="005E5A86" w:rsidRPr="00834EF2">
        <w:rPr>
          <w:rFonts w:asciiTheme="majorHAnsi" w:hAnsiTheme="majorHAnsi" w:cstheme="majorHAnsi"/>
        </w:rPr>
        <w:t xml:space="preserve"> </w:t>
      </w:r>
      <w:r w:rsidRPr="00834EF2">
        <w:rPr>
          <w:rFonts w:asciiTheme="majorHAnsi" w:hAnsiTheme="majorHAnsi" w:cstheme="majorHAnsi"/>
        </w:rPr>
        <w:t>1,</w:t>
      </w:r>
      <w:r w:rsidR="005E5A86" w:rsidRPr="00834EF2">
        <w:rPr>
          <w:rFonts w:asciiTheme="majorHAnsi" w:hAnsiTheme="majorHAnsi" w:cstheme="majorHAnsi"/>
        </w:rPr>
        <w:t xml:space="preserve"> </w:t>
      </w:r>
      <w:r w:rsidRPr="00834EF2">
        <w:rPr>
          <w:rFonts w:asciiTheme="majorHAnsi" w:hAnsiTheme="majorHAnsi" w:cstheme="majorHAnsi"/>
        </w:rPr>
        <w:t>321).</w:t>
      </w:r>
    </w:p>
    <w:p w14:paraId="6ABFA913" w14:textId="05E374B5" w:rsidR="005E5A86" w:rsidRPr="00834EF2" w:rsidRDefault="009300C0" w:rsidP="00815C2B">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However,</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most</w:t>
      </w:r>
      <w:r w:rsidR="005E5A86" w:rsidRPr="00834EF2">
        <w:rPr>
          <w:rFonts w:asciiTheme="majorHAnsi" w:hAnsiTheme="majorHAnsi" w:cstheme="majorHAnsi"/>
        </w:rPr>
        <w:t xml:space="preserve"> </w:t>
      </w:r>
      <w:r w:rsidRPr="00834EF2">
        <w:rPr>
          <w:rFonts w:asciiTheme="majorHAnsi" w:hAnsiTheme="majorHAnsi" w:cstheme="majorHAnsi"/>
        </w:rPr>
        <w:t>important</w:t>
      </w:r>
      <w:r w:rsidR="005E5A86" w:rsidRPr="00834EF2">
        <w:rPr>
          <w:rFonts w:asciiTheme="majorHAnsi" w:hAnsiTheme="majorHAnsi" w:cstheme="majorHAnsi"/>
        </w:rPr>
        <w:t xml:space="preserve"> </w:t>
      </w:r>
      <w:r w:rsidRPr="00834EF2">
        <w:rPr>
          <w:rFonts w:asciiTheme="majorHAnsi" w:hAnsiTheme="majorHAnsi" w:cstheme="majorHAnsi"/>
        </w:rPr>
        <w:t>sphere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literary</w:t>
      </w:r>
      <w:r w:rsidR="005E5A86" w:rsidRPr="00834EF2">
        <w:rPr>
          <w:rFonts w:asciiTheme="majorHAnsi" w:hAnsiTheme="majorHAnsi" w:cstheme="majorHAnsi"/>
        </w:rPr>
        <w:t xml:space="preserve"> </w:t>
      </w:r>
      <w:r w:rsidRPr="00834EF2">
        <w:rPr>
          <w:rFonts w:asciiTheme="majorHAnsi" w:hAnsiTheme="majorHAnsi" w:cstheme="majorHAnsi"/>
        </w:rPr>
        <w:t>activity</w:t>
      </w:r>
      <w:r w:rsidR="005E5A86" w:rsidRPr="00834EF2">
        <w:rPr>
          <w:rFonts w:asciiTheme="majorHAnsi" w:hAnsiTheme="majorHAnsi" w:cstheme="majorHAnsi"/>
        </w:rPr>
        <w:t xml:space="preserve"> </w:t>
      </w:r>
      <w:r w:rsidR="00D57B72" w:rsidRPr="00834EF2">
        <w:rPr>
          <w:rFonts w:asciiTheme="majorHAnsi" w:hAnsiTheme="majorHAnsi" w:cstheme="majorHAnsi"/>
        </w:rPr>
        <w:t>during</w:t>
      </w:r>
      <w:r w:rsidR="005E5A86" w:rsidRPr="00834EF2">
        <w:rPr>
          <w:rFonts w:asciiTheme="majorHAnsi" w:hAnsiTheme="majorHAnsi" w:cstheme="majorHAnsi"/>
        </w:rPr>
        <w:t xml:space="preserve"> </w:t>
      </w:r>
      <w:r w:rsidR="00D57B72" w:rsidRPr="00834EF2">
        <w:rPr>
          <w:rFonts w:asciiTheme="majorHAnsi" w:hAnsiTheme="majorHAnsi" w:cstheme="majorHAnsi"/>
        </w:rPr>
        <w:t>these</w:t>
      </w:r>
      <w:r w:rsidR="005E5A86" w:rsidRPr="00834EF2">
        <w:rPr>
          <w:rFonts w:asciiTheme="majorHAnsi" w:hAnsiTheme="majorHAnsi" w:cstheme="majorHAnsi"/>
        </w:rPr>
        <w:t xml:space="preserve"> </w:t>
      </w:r>
      <w:r w:rsidR="00672E4E" w:rsidRPr="00834EF2">
        <w:rPr>
          <w:rFonts w:asciiTheme="majorHAnsi" w:hAnsiTheme="majorHAnsi" w:cstheme="majorHAnsi"/>
        </w:rPr>
        <w:t>years</w:t>
      </w:r>
      <w:r w:rsidR="005E5A86" w:rsidRPr="00834EF2">
        <w:rPr>
          <w:rFonts w:asciiTheme="majorHAnsi" w:hAnsiTheme="majorHAnsi" w:cstheme="majorHAnsi"/>
        </w:rPr>
        <w:t xml:space="preserve"> </w:t>
      </w:r>
      <w:r w:rsidRPr="00834EF2">
        <w:rPr>
          <w:rFonts w:asciiTheme="majorHAnsi" w:hAnsiTheme="majorHAnsi" w:cstheme="majorHAnsi"/>
        </w:rPr>
        <w:t>was</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new</w:t>
      </w:r>
      <w:r w:rsidR="005E5A86" w:rsidRPr="00834EF2">
        <w:rPr>
          <w:rFonts w:asciiTheme="majorHAnsi" w:hAnsiTheme="majorHAnsi" w:cstheme="majorHAnsi"/>
        </w:rPr>
        <w:t xml:space="preserve"> </w:t>
      </w:r>
      <w:r w:rsidRPr="00834EF2">
        <w:rPr>
          <w:rFonts w:asciiTheme="majorHAnsi" w:hAnsiTheme="majorHAnsi" w:cstheme="majorHAnsi"/>
        </w:rPr>
        <w:t>magazine</w:t>
      </w:r>
      <w:r w:rsidR="005E5A86" w:rsidRPr="00834EF2">
        <w:rPr>
          <w:rFonts w:asciiTheme="majorHAnsi" w:hAnsiTheme="majorHAnsi" w:cstheme="majorHAnsi"/>
        </w:rPr>
        <w:t xml:space="preserve"> </w:t>
      </w:r>
      <w:r w:rsidRPr="00834EF2">
        <w:rPr>
          <w:rFonts w:asciiTheme="majorHAnsi" w:hAnsiTheme="majorHAnsi" w:cstheme="majorHAnsi"/>
          <w:i/>
        </w:rPr>
        <w:t>Vestnik</w:t>
      </w:r>
      <w:r w:rsidR="005E5A86" w:rsidRPr="00834EF2">
        <w:rPr>
          <w:rFonts w:asciiTheme="majorHAnsi" w:hAnsiTheme="majorHAnsi" w:cstheme="majorHAnsi"/>
          <w:i/>
        </w:rPr>
        <w:t xml:space="preserve"> </w:t>
      </w:r>
      <w:r w:rsidRPr="00834EF2">
        <w:rPr>
          <w:rFonts w:asciiTheme="majorHAnsi" w:hAnsiTheme="majorHAnsi" w:cstheme="majorHAnsi"/>
          <w:i/>
        </w:rPr>
        <w:t>Evropy</w:t>
      </w:r>
      <w:r w:rsidR="005E5A86" w:rsidRPr="00834EF2">
        <w:rPr>
          <w:rFonts w:asciiTheme="majorHAnsi" w:hAnsiTheme="majorHAnsi" w:cstheme="majorHAnsi"/>
          <w:i/>
        </w:rPr>
        <w:t xml:space="preserve"> </w:t>
      </w:r>
      <w:r w:rsidR="008C3773">
        <w:rPr>
          <w:rFonts w:asciiTheme="majorHAnsi" w:hAnsiTheme="majorHAnsi" w:cstheme="majorHAnsi"/>
        </w:rPr>
        <w:t>(</w:t>
      </w:r>
      <w:r w:rsidRPr="008C3773">
        <w:rPr>
          <w:rFonts w:asciiTheme="majorHAnsi" w:hAnsiTheme="majorHAnsi" w:cstheme="majorHAnsi"/>
          <w:i/>
          <w:iCs/>
        </w:rPr>
        <w:t>The</w:t>
      </w:r>
      <w:r w:rsidR="005E5A86" w:rsidRPr="008C3773">
        <w:rPr>
          <w:rFonts w:asciiTheme="majorHAnsi" w:hAnsiTheme="majorHAnsi" w:cstheme="majorHAnsi"/>
          <w:i/>
          <w:iCs/>
        </w:rPr>
        <w:t xml:space="preserve"> </w:t>
      </w:r>
      <w:r w:rsidR="00815C2B">
        <w:rPr>
          <w:rFonts w:asciiTheme="majorHAnsi" w:hAnsiTheme="majorHAnsi" w:cstheme="majorHAnsi"/>
          <w:i/>
          <w:iCs/>
        </w:rPr>
        <w:t>Herald</w:t>
      </w:r>
      <w:r w:rsidR="005E5A86" w:rsidRPr="008C3773">
        <w:rPr>
          <w:rFonts w:asciiTheme="majorHAnsi" w:hAnsiTheme="majorHAnsi" w:cstheme="majorHAnsi"/>
          <w:i/>
          <w:iCs/>
        </w:rPr>
        <w:t xml:space="preserve"> </w:t>
      </w:r>
      <w:r w:rsidRPr="008C3773">
        <w:rPr>
          <w:rFonts w:asciiTheme="majorHAnsi" w:hAnsiTheme="majorHAnsi" w:cstheme="majorHAnsi"/>
          <w:i/>
          <w:iCs/>
        </w:rPr>
        <w:t>of</w:t>
      </w:r>
      <w:r w:rsidR="005E5A86" w:rsidRPr="008C3773">
        <w:rPr>
          <w:rFonts w:asciiTheme="majorHAnsi" w:hAnsiTheme="majorHAnsi" w:cstheme="majorHAnsi"/>
          <w:i/>
          <w:iCs/>
        </w:rPr>
        <w:t xml:space="preserve"> </w:t>
      </w:r>
      <w:r w:rsidR="008C3773" w:rsidRPr="008C3773">
        <w:rPr>
          <w:rFonts w:asciiTheme="majorHAnsi" w:hAnsiTheme="majorHAnsi" w:cstheme="majorHAnsi"/>
          <w:i/>
          <w:iCs/>
        </w:rPr>
        <w:t>Europe</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We</w:t>
      </w:r>
      <w:r w:rsidR="005E5A86" w:rsidRPr="00834EF2">
        <w:rPr>
          <w:rFonts w:asciiTheme="majorHAnsi" w:hAnsiTheme="majorHAnsi" w:cstheme="majorHAnsi"/>
        </w:rPr>
        <w:t xml:space="preserve"> </w:t>
      </w:r>
      <w:r w:rsidRPr="00834EF2">
        <w:rPr>
          <w:rFonts w:asciiTheme="majorHAnsi" w:hAnsiTheme="majorHAnsi" w:cstheme="majorHAnsi"/>
        </w:rPr>
        <w:t>do</w:t>
      </w:r>
      <w:r w:rsidR="005E5A86" w:rsidRPr="00834EF2">
        <w:rPr>
          <w:rFonts w:asciiTheme="majorHAnsi" w:hAnsiTheme="majorHAnsi" w:cstheme="majorHAnsi"/>
        </w:rPr>
        <w:t xml:space="preserve"> </w:t>
      </w:r>
      <w:r w:rsidRPr="00834EF2">
        <w:rPr>
          <w:rFonts w:asciiTheme="majorHAnsi" w:hAnsiTheme="majorHAnsi" w:cstheme="majorHAnsi"/>
        </w:rPr>
        <w:t>not</w:t>
      </w:r>
      <w:r w:rsidR="005E5A86" w:rsidRPr="00834EF2">
        <w:rPr>
          <w:rFonts w:asciiTheme="majorHAnsi" w:hAnsiTheme="majorHAnsi" w:cstheme="majorHAnsi"/>
        </w:rPr>
        <w:t xml:space="preserve"> </w:t>
      </w:r>
      <w:r w:rsidRPr="00834EF2">
        <w:rPr>
          <w:rFonts w:asciiTheme="majorHAnsi" w:hAnsiTheme="majorHAnsi" w:cstheme="majorHAnsi"/>
        </w:rPr>
        <w:t>know</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initial</w:t>
      </w:r>
      <w:r w:rsidR="005E5A86" w:rsidRPr="00834EF2">
        <w:rPr>
          <w:rFonts w:asciiTheme="majorHAnsi" w:hAnsiTheme="majorHAnsi" w:cstheme="majorHAnsi"/>
        </w:rPr>
        <w:t xml:space="preserve"> </w:t>
      </w:r>
      <w:r w:rsidR="00D57B72" w:rsidRPr="00834EF2">
        <w:rPr>
          <w:rFonts w:asciiTheme="majorHAnsi" w:hAnsiTheme="majorHAnsi" w:cstheme="majorHAnsi"/>
        </w:rPr>
        <w:t>terms</w:t>
      </w:r>
      <w:r w:rsidR="005E5A86" w:rsidRPr="00834EF2">
        <w:rPr>
          <w:rFonts w:asciiTheme="majorHAnsi" w:hAnsiTheme="majorHAnsi" w:cstheme="majorHAnsi"/>
        </w:rPr>
        <w:t xml:space="preserve"> </w:t>
      </w:r>
      <w:r w:rsidR="00D57B72" w:rsidRPr="00834EF2">
        <w:rPr>
          <w:rFonts w:asciiTheme="majorHAnsi" w:hAnsiTheme="majorHAnsi" w:cstheme="majorHAnsi"/>
        </w:rPr>
        <w:t>of</w:t>
      </w:r>
      <w:r w:rsidR="005E5A86" w:rsidRPr="00834EF2">
        <w:rPr>
          <w:rFonts w:asciiTheme="majorHAnsi" w:hAnsiTheme="majorHAnsi" w:cstheme="majorHAnsi"/>
        </w:rPr>
        <w:t xml:space="preserve"> </w:t>
      </w:r>
      <w:r w:rsidR="00D57B72" w:rsidRPr="00834EF2">
        <w:rPr>
          <w:rFonts w:asciiTheme="majorHAnsi" w:hAnsiTheme="majorHAnsi" w:cstheme="majorHAnsi"/>
        </w:rPr>
        <w:t>his</w:t>
      </w:r>
      <w:r w:rsidR="005E5A86" w:rsidRPr="00834EF2">
        <w:rPr>
          <w:rFonts w:asciiTheme="majorHAnsi" w:hAnsiTheme="majorHAnsi" w:cstheme="majorHAnsi"/>
        </w:rPr>
        <w:t xml:space="preserve"> </w:t>
      </w:r>
      <w:r w:rsidRPr="00834EF2">
        <w:rPr>
          <w:rFonts w:asciiTheme="majorHAnsi" w:hAnsiTheme="majorHAnsi" w:cstheme="majorHAnsi"/>
        </w:rPr>
        <w:t>contract</w:t>
      </w:r>
      <w:r w:rsidR="005E5A86" w:rsidRPr="00834EF2">
        <w:rPr>
          <w:rFonts w:asciiTheme="majorHAnsi" w:hAnsiTheme="majorHAnsi" w:cstheme="majorHAnsi"/>
        </w:rPr>
        <w:t xml:space="preserve"> </w:t>
      </w:r>
      <w:r w:rsidR="00D57B72" w:rsidRPr="00834EF2">
        <w:rPr>
          <w:rFonts w:asciiTheme="majorHAnsi" w:hAnsiTheme="majorHAnsi" w:cstheme="majorHAnsi"/>
        </w:rPr>
        <w:t>for</w:t>
      </w:r>
      <w:r w:rsidR="005E5A86" w:rsidRPr="00834EF2">
        <w:rPr>
          <w:rFonts w:asciiTheme="majorHAnsi" w:hAnsiTheme="majorHAnsi" w:cstheme="majorHAnsi"/>
        </w:rPr>
        <w:t xml:space="preserve"> </w:t>
      </w:r>
      <w:r w:rsidR="00D57B72" w:rsidRPr="00834EF2">
        <w:rPr>
          <w:rFonts w:asciiTheme="majorHAnsi" w:hAnsiTheme="majorHAnsi" w:cstheme="majorHAnsi"/>
        </w:rPr>
        <w:t>this</w:t>
      </w:r>
      <w:r w:rsidR="005E5A86" w:rsidRPr="00834EF2">
        <w:rPr>
          <w:rFonts w:asciiTheme="majorHAnsi" w:hAnsiTheme="majorHAnsi" w:cstheme="majorHAnsi"/>
        </w:rPr>
        <w:t xml:space="preserve"> </w:t>
      </w:r>
      <w:r w:rsidR="00D57B72" w:rsidRPr="00834EF2">
        <w:rPr>
          <w:rFonts w:asciiTheme="majorHAnsi" w:hAnsiTheme="majorHAnsi" w:cstheme="majorHAnsi"/>
        </w:rPr>
        <w:t>magazine</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but</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second</w:t>
      </w:r>
      <w:r w:rsidR="005E5A86" w:rsidRPr="00834EF2">
        <w:rPr>
          <w:rFonts w:asciiTheme="majorHAnsi" w:hAnsiTheme="majorHAnsi" w:cstheme="majorHAnsi"/>
        </w:rPr>
        <w:t xml:space="preserve"> </w:t>
      </w:r>
      <w:r w:rsidRPr="00834EF2">
        <w:rPr>
          <w:rFonts w:asciiTheme="majorHAnsi" w:hAnsiTheme="majorHAnsi" w:cstheme="majorHAnsi"/>
        </w:rPr>
        <w:t>year</w:t>
      </w:r>
      <w:r w:rsidR="00182E7E">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815C2B">
        <w:rPr>
          <w:rFonts w:asciiTheme="majorHAnsi" w:hAnsiTheme="majorHAnsi" w:cstheme="majorHAnsi"/>
        </w:rPr>
        <w:t>publisher</w:t>
      </w:r>
      <w:r w:rsidR="005E5A86" w:rsidRPr="00834EF2">
        <w:rPr>
          <w:rFonts w:asciiTheme="majorHAnsi" w:hAnsiTheme="majorHAnsi" w:cstheme="majorHAnsi"/>
        </w:rPr>
        <w:t xml:space="preserve"> </w:t>
      </w:r>
      <w:r w:rsidRPr="00834EF2">
        <w:rPr>
          <w:rFonts w:asciiTheme="majorHAnsi" w:hAnsiTheme="majorHAnsi" w:cstheme="majorHAnsi"/>
        </w:rPr>
        <w:t>Ivan</w:t>
      </w:r>
      <w:r w:rsidR="005E5A86" w:rsidRPr="00834EF2">
        <w:rPr>
          <w:rFonts w:asciiTheme="majorHAnsi" w:hAnsiTheme="majorHAnsi" w:cstheme="majorHAnsi"/>
        </w:rPr>
        <w:t xml:space="preserve"> </w:t>
      </w:r>
      <w:r w:rsidRPr="00834EF2">
        <w:rPr>
          <w:rFonts w:asciiTheme="majorHAnsi" w:hAnsiTheme="majorHAnsi" w:cstheme="majorHAnsi"/>
        </w:rPr>
        <w:t>Popov</w:t>
      </w:r>
      <w:r w:rsidR="005E5A86" w:rsidRPr="00834EF2">
        <w:rPr>
          <w:rFonts w:asciiTheme="majorHAnsi" w:hAnsiTheme="majorHAnsi" w:cstheme="majorHAnsi"/>
        </w:rPr>
        <w:t xml:space="preserve"> </w:t>
      </w:r>
      <w:r w:rsidRPr="00834EF2">
        <w:rPr>
          <w:rFonts w:asciiTheme="majorHAnsi" w:hAnsiTheme="majorHAnsi" w:cstheme="majorHAnsi"/>
        </w:rPr>
        <w:t>had</w:t>
      </w:r>
      <w:r w:rsidR="005E5A86" w:rsidRPr="00834EF2">
        <w:rPr>
          <w:rFonts w:asciiTheme="majorHAnsi" w:hAnsiTheme="majorHAnsi" w:cstheme="majorHAnsi"/>
        </w:rPr>
        <w:t xml:space="preserve"> </w:t>
      </w:r>
      <w:r w:rsidRPr="00834EF2">
        <w:rPr>
          <w:rFonts w:asciiTheme="majorHAnsi" w:hAnsiTheme="majorHAnsi" w:cstheme="majorHAnsi"/>
        </w:rPr>
        <w:t>offered</w:t>
      </w:r>
      <w:r w:rsidR="005E5A86" w:rsidRPr="00834EF2">
        <w:rPr>
          <w:rFonts w:asciiTheme="majorHAnsi" w:hAnsiTheme="majorHAnsi" w:cstheme="majorHAnsi"/>
        </w:rPr>
        <w:t xml:space="preserve"> </w:t>
      </w:r>
      <w:r w:rsidRPr="00834EF2">
        <w:rPr>
          <w:rFonts w:asciiTheme="majorHAnsi" w:hAnsiTheme="majorHAnsi" w:cstheme="majorHAnsi"/>
        </w:rPr>
        <w:t>him</w:t>
      </w:r>
      <w:r w:rsidR="005E5A86" w:rsidRPr="00834EF2">
        <w:rPr>
          <w:rFonts w:asciiTheme="majorHAnsi" w:hAnsiTheme="majorHAnsi" w:cstheme="majorHAnsi"/>
        </w:rPr>
        <w:t xml:space="preserve"> </w:t>
      </w:r>
      <w:r w:rsidRPr="00834EF2">
        <w:rPr>
          <w:rFonts w:asciiTheme="majorHAnsi" w:hAnsiTheme="majorHAnsi" w:cstheme="majorHAnsi"/>
        </w:rPr>
        <w:t>6</w:t>
      </w:r>
      <w:r w:rsidR="0083717A" w:rsidRPr="00834EF2">
        <w:rPr>
          <w:rFonts w:asciiTheme="majorHAnsi" w:hAnsiTheme="majorHAnsi" w:cstheme="majorHAnsi"/>
        </w:rPr>
        <w:t>,</w:t>
      </w:r>
      <w:r w:rsidRPr="00834EF2">
        <w:rPr>
          <w:rFonts w:asciiTheme="majorHAnsi" w:hAnsiTheme="majorHAnsi" w:cstheme="majorHAnsi"/>
        </w:rPr>
        <w:t>000</w:t>
      </w:r>
      <w:r w:rsidR="005E5A86" w:rsidRPr="00834EF2">
        <w:rPr>
          <w:rFonts w:asciiTheme="majorHAnsi" w:hAnsiTheme="majorHAnsi" w:cstheme="majorHAnsi"/>
        </w:rPr>
        <w:t xml:space="preserve"> </w:t>
      </w:r>
      <w:r w:rsidRPr="00834EF2">
        <w:rPr>
          <w:rFonts w:asciiTheme="majorHAnsi" w:hAnsiTheme="majorHAnsi" w:cstheme="majorHAnsi"/>
        </w:rPr>
        <w:t>rubles</w:t>
      </w:r>
      <w:r w:rsidR="005E5A86" w:rsidRPr="00834EF2">
        <w:rPr>
          <w:rFonts w:asciiTheme="majorHAnsi" w:hAnsiTheme="majorHAnsi" w:cstheme="majorHAnsi"/>
        </w:rPr>
        <w:t xml:space="preserve"> </w:t>
      </w:r>
      <w:r w:rsidRPr="00834EF2">
        <w:rPr>
          <w:rFonts w:asciiTheme="majorHAnsi" w:hAnsiTheme="majorHAnsi" w:cstheme="majorHAnsi"/>
        </w:rPr>
        <w:t>(Pogodin</w:t>
      </w:r>
      <w:r w:rsidR="005E5A86" w:rsidRPr="00834EF2">
        <w:rPr>
          <w:rFonts w:asciiTheme="majorHAnsi" w:hAnsiTheme="majorHAnsi" w:cstheme="majorHAnsi"/>
        </w:rPr>
        <w:t xml:space="preserve"> </w:t>
      </w:r>
      <w:r w:rsidRPr="00834EF2">
        <w:rPr>
          <w:rFonts w:asciiTheme="majorHAnsi" w:hAnsiTheme="majorHAnsi" w:cstheme="majorHAnsi"/>
        </w:rPr>
        <w:t>1866,</w:t>
      </w:r>
      <w:r w:rsidR="005E5A86" w:rsidRPr="00834EF2">
        <w:rPr>
          <w:rFonts w:asciiTheme="majorHAnsi" w:hAnsiTheme="majorHAnsi" w:cstheme="majorHAnsi"/>
        </w:rPr>
        <w:t xml:space="preserve"> </w:t>
      </w:r>
      <w:r w:rsidRPr="00834EF2">
        <w:rPr>
          <w:rFonts w:asciiTheme="majorHAnsi" w:hAnsiTheme="majorHAnsi" w:cstheme="majorHAnsi"/>
        </w:rPr>
        <w:t>2,</w:t>
      </w:r>
      <w:r w:rsidR="005E5A86" w:rsidRPr="00834EF2">
        <w:rPr>
          <w:rFonts w:asciiTheme="majorHAnsi" w:hAnsiTheme="majorHAnsi" w:cstheme="majorHAnsi"/>
        </w:rPr>
        <w:t xml:space="preserve"> </w:t>
      </w:r>
      <w:r w:rsidRPr="00834EF2">
        <w:rPr>
          <w:rFonts w:asciiTheme="majorHAnsi" w:hAnsiTheme="majorHAnsi" w:cstheme="majorHAnsi"/>
        </w:rPr>
        <w:t>18).</w:t>
      </w:r>
      <w:r w:rsidR="005E5A86" w:rsidRPr="00834EF2">
        <w:rPr>
          <w:rFonts w:asciiTheme="majorHAnsi" w:hAnsiTheme="majorHAnsi" w:cstheme="majorHAnsi"/>
        </w:rPr>
        <w:t xml:space="preserve"> </w:t>
      </w:r>
      <w:r w:rsidR="00815C2B">
        <w:rPr>
          <w:rFonts w:asciiTheme="majorHAnsi" w:hAnsiTheme="majorHAnsi" w:cstheme="majorHAnsi"/>
        </w:rPr>
        <w:t>In paying an editor</w:t>
      </w:r>
      <w:r w:rsidR="005E5A86" w:rsidRPr="00834EF2">
        <w:rPr>
          <w:rFonts w:asciiTheme="majorHAnsi" w:hAnsiTheme="majorHAnsi" w:cstheme="majorHAnsi"/>
        </w:rPr>
        <w:t xml:space="preserve"> </w:t>
      </w:r>
      <w:r w:rsidRPr="00834EF2">
        <w:rPr>
          <w:rFonts w:asciiTheme="majorHAnsi" w:hAnsiTheme="majorHAnsi" w:cstheme="majorHAnsi"/>
        </w:rPr>
        <w:t>an</w:t>
      </w:r>
      <w:r w:rsidR="005E5A86" w:rsidRPr="00834EF2">
        <w:rPr>
          <w:rFonts w:asciiTheme="majorHAnsi" w:hAnsiTheme="majorHAnsi" w:cstheme="majorHAnsi"/>
        </w:rPr>
        <w:t xml:space="preserve"> </w:t>
      </w:r>
      <w:r w:rsidRPr="00834EF2">
        <w:rPr>
          <w:rFonts w:asciiTheme="majorHAnsi" w:hAnsiTheme="majorHAnsi" w:cstheme="majorHAnsi"/>
        </w:rPr>
        <w:t>exorbitant</w:t>
      </w:r>
      <w:r w:rsidR="005E5A86" w:rsidRPr="00834EF2">
        <w:rPr>
          <w:rFonts w:asciiTheme="majorHAnsi" w:hAnsiTheme="majorHAnsi" w:cstheme="majorHAnsi"/>
        </w:rPr>
        <w:t xml:space="preserve"> </w:t>
      </w:r>
      <w:r w:rsidR="00815C2B">
        <w:rPr>
          <w:rFonts w:asciiTheme="majorHAnsi" w:hAnsiTheme="majorHAnsi" w:cstheme="majorHAnsi"/>
        </w:rPr>
        <w:t>sum,</w:t>
      </w:r>
      <w:r w:rsidR="005E5A86" w:rsidRPr="00834EF2">
        <w:rPr>
          <w:rFonts w:asciiTheme="majorHAnsi" w:hAnsiTheme="majorHAnsi" w:cstheme="majorHAnsi"/>
        </w:rPr>
        <w:t xml:space="preserve"> </w:t>
      </w:r>
      <w:r w:rsidRPr="00834EF2">
        <w:rPr>
          <w:rFonts w:asciiTheme="majorHAnsi" w:hAnsiTheme="majorHAnsi" w:cstheme="majorHAnsi"/>
        </w:rPr>
        <w:t>unheard</w:t>
      </w:r>
      <w:r w:rsidR="00815C2B">
        <w:rPr>
          <w:rFonts w:asciiTheme="majorHAnsi" w:hAnsiTheme="majorHAnsi" w:cstheme="majorHAnsi"/>
        </w:rPr>
        <w:t xml:space="preserve"> of</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annals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Russian</w:t>
      </w:r>
      <w:r w:rsidR="005E5A86" w:rsidRPr="00834EF2">
        <w:rPr>
          <w:rFonts w:asciiTheme="majorHAnsi" w:hAnsiTheme="majorHAnsi" w:cstheme="majorHAnsi"/>
        </w:rPr>
        <w:t xml:space="preserve"> </w:t>
      </w:r>
      <w:r w:rsidRPr="00834EF2">
        <w:rPr>
          <w:rFonts w:asciiTheme="majorHAnsi" w:hAnsiTheme="majorHAnsi" w:cstheme="majorHAnsi"/>
        </w:rPr>
        <w:t>literature,</w:t>
      </w:r>
      <w:r w:rsidR="005E5A86" w:rsidRPr="00834EF2">
        <w:rPr>
          <w:rFonts w:asciiTheme="majorHAnsi" w:hAnsiTheme="majorHAnsi" w:cstheme="majorHAnsi"/>
        </w:rPr>
        <w:t xml:space="preserve"> </w:t>
      </w:r>
      <w:r w:rsidRPr="00834EF2">
        <w:rPr>
          <w:rFonts w:asciiTheme="majorHAnsi" w:hAnsiTheme="majorHAnsi" w:cstheme="majorHAnsi"/>
        </w:rPr>
        <w:t>Popov</w:t>
      </w:r>
      <w:r w:rsidR="005E5A86" w:rsidRPr="00834EF2">
        <w:rPr>
          <w:rFonts w:asciiTheme="majorHAnsi" w:hAnsiTheme="majorHAnsi" w:cstheme="majorHAnsi"/>
        </w:rPr>
        <w:t xml:space="preserve"> </w:t>
      </w:r>
      <w:r w:rsidRPr="00834EF2">
        <w:rPr>
          <w:rFonts w:asciiTheme="majorHAnsi" w:hAnsiTheme="majorHAnsi" w:cstheme="majorHAnsi"/>
        </w:rPr>
        <w:t>wa</w:t>
      </w:r>
      <w:r w:rsidR="00763CD9" w:rsidRPr="00834EF2">
        <w:rPr>
          <w:rFonts w:asciiTheme="majorHAnsi" w:hAnsiTheme="majorHAnsi" w:cstheme="majorHAnsi"/>
        </w:rPr>
        <w:t>s</w:t>
      </w:r>
      <w:r w:rsidR="00815C2B">
        <w:rPr>
          <w:rFonts w:asciiTheme="majorHAnsi" w:hAnsiTheme="majorHAnsi" w:cstheme="majorHAnsi"/>
        </w:rPr>
        <w:t xml:space="preserve"> surely</w:t>
      </w:r>
      <w:r w:rsidR="005E5A86" w:rsidRPr="00834EF2">
        <w:rPr>
          <w:rFonts w:asciiTheme="majorHAnsi" w:hAnsiTheme="majorHAnsi" w:cstheme="majorHAnsi"/>
        </w:rPr>
        <w:t xml:space="preserve"> </w:t>
      </w:r>
      <w:r w:rsidR="00763CD9" w:rsidRPr="00834EF2">
        <w:rPr>
          <w:rFonts w:asciiTheme="majorHAnsi" w:hAnsiTheme="majorHAnsi" w:cstheme="majorHAnsi"/>
        </w:rPr>
        <w:t>not</w:t>
      </w:r>
      <w:r w:rsidR="005E5A86" w:rsidRPr="00834EF2">
        <w:rPr>
          <w:rFonts w:asciiTheme="majorHAnsi" w:hAnsiTheme="majorHAnsi" w:cstheme="majorHAnsi"/>
        </w:rPr>
        <w:t xml:space="preserve"> </w:t>
      </w:r>
      <w:r w:rsidR="00763CD9" w:rsidRPr="00834EF2">
        <w:rPr>
          <w:rFonts w:asciiTheme="majorHAnsi" w:hAnsiTheme="majorHAnsi" w:cstheme="majorHAnsi"/>
        </w:rPr>
        <w:t>motivated</w:t>
      </w:r>
      <w:r w:rsidR="005E5A86" w:rsidRPr="00834EF2">
        <w:rPr>
          <w:rFonts w:asciiTheme="majorHAnsi" w:hAnsiTheme="majorHAnsi" w:cstheme="majorHAnsi"/>
        </w:rPr>
        <w:t xml:space="preserve"> </w:t>
      </w:r>
      <w:r w:rsidR="00763CD9" w:rsidRPr="00834EF2">
        <w:rPr>
          <w:rFonts w:asciiTheme="majorHAnsi" w:hAnsiTheme="majorHAnsi" w:cstheme="majorHAnsi"/>
        </w:rPr>
        <w:t>by</w:t>
      </w:r>
      <w:r w:rsidR="005E5A86" w:rsidRPr="00834EF2">
        <w:rPr>
          <w:rFonts w:asciiTheme="majorHAnsi" w:hAnsiTheme="majorHAnsi" w:cstheme="majorHAnsi"/>
        </w:rPr>
        <w:t xml:space="preserve"> </w:t>
      </w:r>
      <w:r w:rsidR="00763CD9" w:rsidRPr="00834EF2">
        <w:rPr>
          <w:rFonts w:asciiTheme="majorHAnsi" w:hAnsiTheme="majorHAnsi" w:cstheme="majorHAnsi"/>
        </w:rPr>
        <w:t>philanthropy.</w:t>
      </w:r>
      <w:r w:rsidR="005E5A86" w:rsidRPr="00834EF2">
        <w:rPr>
          <w:rFonts w:asciiTheme="majorHAnsi" w:hAnsiTheme="majorHAnsi" w:cstheme="majorHAnsi"/>
        </w:rPr>
        <w:t xml:space="preserve"> </w:t>
      </w:r>
      <w:r w:rsidR="00763CD9" w:rsidRPr="00834EF2">
        <w:rPr>
          <w:rFonts w:asciiTheme="majorHAnsi" w:hAnsiTheme="majorHAnsi" w:cstheme="majorHAnsi"/>
        </w:rPr>
        <w:t>This</w:t>
      </w:r>
      <w:r w:rsidR="005E5A86" w:rsidRPr="00834EF2">
        <w:rPr>
          <w:rFonts w:asciiTheme="majorHAnsi" w:hAnsiTheme="majorHAnsi" w:cstheme="majorHAnsi"/>
        </w:rPr>
        <w:t xml:space="preserve"> </w:t>
      </w:r>
      <w:r w:rsidR="00763CD9" w:rsidRPr="00834EF2">
        <w:rPr>
          <w:rFonts w:asciiTheme="majorHAnsi" w:hAnsiTheme="majorHAnsi" w:cstheme="majorHAnsi"/>
        </w:rPr>
        <w:t>honorarium</w:t>
      </w:r>
      <w:r w:rsidR="005E5A86" w:rsidRPr="00834EF2">
        <w:rPr>
          <w:rFonts w:asciiTheme="majorHAnsi" w:hAnsiTheme="majorHAnsi" w:cstheme="majorHAnsi"/>
        </w:rPr>
        <w:t xml:space="preserve"> </w:t>
      </w:r>
      <w:r w:rsidR="00763CD9" w:rsidRPr="00834EF2">
        <w:rPr>
          <w:rFonts w:asciiTheme="majorHAnsi" w:hAnsiTheme="majorHAnsi" w:cstheme="majorHAnsi"/>
        </w:rPr>
        <w:t>also</w:t>
      </w:r>
      <w:r w:rsidR="005E5A86" w:rsidRPr="00834EF2">
        <w:rPr>
          <w:rFonts w:asciiTheme="majorHAnsi" w:hAnsiTheme="majorHAnsi" w:cstheme="majorHAnsi"/>
        </w:rPr>
        <w:t xml:space="preserve"> </w:t>
      </w:r>
      <w:r w:rsidR="00763CD9" w:rsidRPr="00834EF2">
        <w:rPr>
          <w:rFonts w:asciiTheme="majorHAnsi" w:hAnsiTheme="majorHAnsi" w:cstheme="majorHAnsi"/>
        </w:rPr>
        <w:t>gives</w:t>
      </w:r>
      <w:r w:rsidR="005E5A86" w:rsidRPr="00834EF2">
        <w:rPr>
          <w:rFonts w:asciiTheme="majorHAnsi" w:hAnsiTheme="majorHAnsi" w:cstheme="majorHAnsi"/>
        </w:rPr>
        <w:t xml:space="preserve"> </w:t>
      </w:r>
      <w:r w:rsidR="00763CD9" w:rsidRPr="00834EF2">
        <w:rPr>
          <w:rFonts w:asciiTheme="majorHAnsi" w:hAnsiTheme="majorHAnsi" w:cstheme="majorHAnsi"/>
        </w:rPr>
        <w:t>us</w:t>
      </w:r>
      <w:r w:rsidR="005E5A86" w:rsidRPr="00834EF2">
        <w:rPr>
          <w:rFonts w:asciiTheme="majorHAnsi" w:hAnsiTheme="majorHAnsi" w:cstheme="majorHAnsi"/>
        </w:rPr>
        <w:t xml:space="preserve"> </w:t>
      </w:r>
      <w:r w:rsidR="00763CD9" w:rsidRPr="00834EF2">
        <w:rPr>
          <w:rFonts w:asciiTheme="majorHAnsi" w:hAnsiTheme="majorHAnsi" w:cstheme="majorHAnsi"/>
        </w:rPr>
        <w:t>some</w:t>
      </w:r>
      <w:r w:rsidR="005E5A86" w:rsidRPr="00834EF2">
        <w:rPr>
          <w:rFonts w:asciiTheme="majorHAnsi" w:hAnsiTheme="majorHAnsi" w:cstheme="majorHAnsi"/>
        </w:rPr>
        <w:t xml:space="preserve"> </w:t>
      </w:r>
      <w:r w:rsidR="00763CD9" w:rsidRPr="00834EF2">
        <w:rPr>
          <w:rFonts w:asciiTheme="majorHAnsi" w:hAnsiTheme="majorHAnsi" w:cstheme="majorHAnsi"/>
        </w:rPr>
        <w:t>retrospective</w:t>
      </w:r>
      <w:r w:rsidR="005E5A86" w:rsidRPr="00834EF2">
        <w:rPr>
          <w:rFonts w:asciiTheme="majorHAnsi" w:hAnsiTheme="majorHAnsi" w:cstheme="majorHAnsi"/>
        </w:rPr>
        <w:t xml:space="preserve"> </w:t>
      </w:r>
      <w:r w:rsidR="00815C2B">
        <w:rPr>
          <w:rFonts w:asciiTheme="majorHAnsi" w:hAnsiTheme="majorHAnsi" w:cstheme="majorHAnsi"/>
        </w:rPr>
        <w:t xml:space="preserve">sense </w:t>
      </w:r>
      <w:r w:rsidR="00763CD9" w:rsidRPr="00834EF2">
        <w:rPr>
          <w:rFonts w:asciiTheme="majorHAnsi" w:hAnsiTheme="majorHAnsi" w:cstheme="majorHAnsi"/>
        </w:rPr>
        <w:t>of</w:t>
      </w:r>
      <w:r w:rsidR="005E5A86" w:rsidRPr="00834EF2">
        <w:rPr>
          <w:rFonts w:asciiTheme="majorHAnsi" w:hAnsiTheme="majorHAnsi" w:cstheme="majorHAnsi"/>
        </w:rPr>
        <w:t xml:space="preserve"> </w:t>
      </w:r>
      <w:r w:rsidR="00763CD9" w:rsidRPr="00834EF2">
        <w:rPr>
          <w:rFonts w:asciiTheme="majorHAnsi" w:hAnsiTheme="majorHAnsi" w:cstheme="majorHAnsi"/>
        </w:rPr>
        <w:t>Karamzin’s</w:t>
      </w:r>
      <w:r w:rsidR="005E5A86" w:rsidRPr="00834EF2">
        <w:rPr>
          <w:rFonts w:asciiTheme="majorHAnsi" w:hAnsiTheme="majorHAnsi" w:cstheme="majorHAnsi"/>
        </w:rPr>
        <w:t xml:space="preserve"> </w:t>
      </w:r>
      <w:r w:rsidR="00763CD9" w:rsidRPr="00834EF2">
        <w:rPr>
          <w:rFonts w:asciiTheme="majorHAnsi" w:hAnsiTheme="majorHAnsi" w:cstheme="majorHAnsi"/>
        </w:rPr>
        <w:t>income</w:t>
      </w:r>
      <w:r w:rsidR="005E5A86" w:rsidRPr="00834EF2">
        <w:rPr>
          <w:rFonts w:asciiTheme="majorHAnsi" w:hAnsiTheme="majorHAnsi" w:cstheme="majorHAnsi"/>
        </w:rPr>
        <w:t xml:space="preserve"> </w:t>
      </w:r>
      <w:r w:rsidR="00815C2B">
        <w:rPr>
          <w:rFonts w:asciiTheme="majorHAnsi" w:hAnsiTheme="majorHAnsi" w:cstheme="majorHAnsi"/>
        </w:rPr>
        <w:t xml:space="preserve">from literature </w:t>
      </w:r>
      <w:r w:rsidR="00763CD9" w:rsidRPr="00834EF2">
        <w:rPr>
          <w:rFonts w:asciiTheme="majorHAnsi" w:hAnsiTheme="majorHAnsi" w:cstheme="majorHAnsi"/>
        </w:rPr>
        <w:t>for</w:t>
      </w:r>
      <w:r w:rsidR="005E5A86" w:rsidRPr="00834EF2">
        <w:rPr>
          <w:rFonts w:asciiTheme="majorHAnsi" w:hAnsiTheme="majorHAnsi" w:cstheme="majorHAnsi"/>
        </w:rPr>
        <w:t xml:space="preserve"> </w:t>
      </w:r>
      <w:r w:rsidR="00763CD9" w:rsidRPr="00834EF2">
        <w:rPr>
          <w:rFonts w:asciiTheme="majorHAnsi" w:hAnsiTheme="majorHAnsi" w:cstheme="majorHAnsi"/>
        </w:rPr>
        <w:t>the</w:t>
      </w:r>
      <w:r w:rsidR="005E5A86" w:rsidRPr="00834EF2">
        <w:rPr>
          <w:rFonts w:asciiTheme="majorHAnsi" w:hAnsiTheme="majorHAnsi" w:cstheme="majorHAnsi"/>
        </w:rPr>
        <w:t xml:space="preserve"> </w:t>
      </w:r>
      <w:r w:rsidR="00815C2B">
        <w:rPr>
          <w:rFonts w:asciiTheme="majorHAnsi" w:hAnsiTheme="majorHAnsi" w:cstheme="majorHAnsi"/>
        </w:rPr>
        <w:t>preceding</w:t>
      </w:r>
      <w:r w:rsidR="005E5A86" w:rsidRPr="00834EF2">
        <w:rPr>
          <w:rFonts w:asciiTheme="majorHAnsi" w:hAnsiTheme="majorHAnsi" w:cstheme="majorHAnsi"/>
        </w:rPr>
        <w:t xml:space="preserve"> </w:t>
      </w:r>
      <w:r w:rsidR="00763CD9" w:rsidRPr="00834EF2">
        <w:rPr>
          <w:rFonts w:asciiTheme="majorHAnsi" w:hAnsiTheme="majorHAnsi" w:cstheme="majorHAnsi"/>
        </w:rPr>
        <w:t>years.</w:t>
      </w:r>
      <w:r w:rsidR="00A45837" w:rsidRPr="00834EF2">
        <w:rPr>
          <w:rFonts w:asciiTheme="majorHAnsi" w:hAnsiTheme="majorHAnsi" w:cstheme="majorHAnsi"/>
        </w:rPr>
        <w:t xml:space="preserve"> </w:t>
      </w:r>
      <w:r w:rsidR="00672E4E" w:rsidRPr="00834EF2">
        <w:rPr>
          <w:rFonts w:asciiTheme="majorHAnsi" w:hAnsiTheme="majorHAnsi" w:cstheme="majorHAnsi"/>
        </w:rPr>
        <w:t>Dmit</w:t>
      </w:r>
      <w:r w:rsidR="00763CD9" w:rsidRPr="00834EF2">
        <w:rPr>
          <w:rFonts w:asciiTheme="majorHAnsi" w:hAnsiTheme="majorHAnsi" w:cstheme="majorHAnsi"/>
        </w:rPr>
        <w:t>riev</w:t>
      </w:r>
      <w:r w:rsidR="005E5A86" w:rsidRPr="00834EF2">
        <w:rPr>
          <w:rFonts w:asciiTheme="majorHAnsi" w:hAnsiTheme="majorHAnsi" w:cstheme="majorHAnsi"/>
        </w:rPr>
        <w:t xml:space="preserve"> </w:t>
      </w:r>
      <w:r w:rsidR="00763CD9" w:rsidRPr="00834EF2">
        <w:rPr>
          <w:rFonts w:asciiTheme="majorHAnsi" w:hAnsiTheme="majorHAnsi" w:cstheme="majorHAnsi"/>
        </w:rPr>
        <w:t>had</w:t>
      </w:r>
      <w:r w:rsidR="005E5A86" w:rsidRPr="00834EF2">
        <w:rPr>
          <w:rFonts w:asciiTheme="majorHAnsi" w:hAnsiTheme="majorHAnsi" w:cstheme="majorHAnsi"/>
        </w:rPr>
        <w:t xml:space="preserve"> </w:t>
      </w:r>
      <w:r w:rsidR="00763CD9" w:rsidRPr="00834EF2">
        <w:rPr>
          <w:rFonts w:asciiTheme="majorHAnsi" w:hAnsiTheme="majorHAnsi" w:cstheme="majorHAnsi"/>
        </w:rPr>
        <w:t>good</w:t>
      </w:r>
      <w:r w:rsidR="005E5A86" w:rsidRPr="00834EF2">
        <w:rPr>
          <w:rFonts w:asciiTheme="majorHAnsi" w:hAnsiTheme="majorHAnsi" w:cstheme="majorHAnsi"/>
        </w:rPr>
        <w:t xml:space="preserve"> </w:t>
      </w:r>
      <w:r w:rsidR="00763CD9" w:rsidRPr="00834EF2">
        <w:rPr>
          <w:rFonts w:asciiTheme="majorHAnsi" w:hAnsiTheme="majorHAnsi" w:cstheme="majorHAnsi"/>
        </w:rPr>
        <w:t>reasons</w:t>
      </w:r>
      <w:r w:rsidR="005E5A86" w:rsidRPr="00834EF2">
        <w:rPr>
          <w:rFonts w:asciiTheme="majorHAnsi" w:hAnsiTheme="majorHAnsi" w:cstheme="majorHAnsi"/>
        </w:rPr>
        <w:t xml:space="preserve"> </w:t>
      </w:r>
      <w:r w:rsidR="00763CD9" w:rsidRPr="00834EF2">
        <w:rPr>
          <w:rFonts w:asciiTheme="majorHAnsi" w:hAnsiTheme="majorHAnsi" w:cstheme="majorHAnsi"/>
        </w:rPr>
        <w:t>to</w:t>
      </w:r>
      <w:r w:rsidR="005E5A86" w:rsidRPr="00834EF2">
        <w:rPr>
          <w:rFonts w:asciiTheme="majorHAnsi" w:hAnsiTheme="majorHAnsi" w:cstheme="majorHAnsi"/>
        </w:rPr>
        <w:t xml:space="preserve"> </w:t>
      </w:r>
      <w:r w:rsidR="00763CD9" w:rsidRPr="00834EF2">
        <w:rPr>
          <w:rFonts w:asciiTheme="majorHAnsi" w:hAnsiTheme="majorHAnsi" w:cstheme="majorHAnsi"/>
        </w:rPr>
        <w:t>be</w:t>
      </w:r>
      <w:r w:rsidR="005E5A86" w:rsidRPr="00834EF2">
        <w:rPr>
          <w:rFonts w:asciiTheme="majorHAnsi" w:hAnsiTheme="majorHAnsi" w:cstheme="majorHAnsi"/>
        </w:rPr>
        <w:t xml:space="preserve"> </w:t>
      </w:r>
      <w:r w:rsidR="00763CD9" w:rsidRPr="00834EF2">
        <w:rPr>
          <w:rFonts w:asciiTheme="majorHAnsi" w:hAnsiTheme="majorHAnsi" w:cstheme="majorHAnsi"/>
        </w:rPr>
        <w:t>envious.</w:t>
      </w:r>
    </w:p>
    <w:p w14:paraId="41B25242" w14:textId="0200F549" w:rsidR="00A45837" w:rsidRPr="00834EF2" w:rsidRDefault="00815C2B" w:rsidP="00815C2B">
      <w:pPr>
        <w:widowControl w:val="0"/>
        <w:adjustRightInd w:val="0"/>
        <w:spacing w:line="480" w:lineRule="auto"/>
        <w:ind w:firstLine="720"/>
        <w:rPr>
          <w:rFonts w:asciiTheme="majorHAnsi" w:hAnsiTheme="majorHAnsi" w:cstheme="majorHAnsi"/>
        </w:rPr>
      </w:pPr>
      <w:r>
        <w:rPr>
          <w:rFonts w:asciiTheme="majorHAnsi" w:hAnsiTheme="majorHAnsi" w:cstheme="majorHAnsi"/>
        </w:rPr>
        <w:t>Recall that</w:t>
      </w:r>
      <w:r w:rsidR="005E5A86" w:rsidRPr="00834EF2">
        <w:rPr>
          <w:rFonts w:asciiTheme="majorHAnsi" w:hAnsiTheme="majorHAnsi" w:cstheme="majorHAnsi"/>
        </w:rPr>
        <w:t xml:space="preserve"> </w:t>
      </w:r>
      <w:r w:rsidR="00763CD9" w:rsidRPr="00834EF2">
        <w:rPr>
          <w:rFonts w:asciiTheme="majorHAnsi" w:hAnsiTheme="majorHAnsi" w:cstheme="majorHAnsi"/>
        </w:rPr>
        <w:t>Karamzin</w:t>
      </w:r>
      <w:r w:rsidR="005E5A86" w:rsidRPr="00834EF2">
        <w:rPr>
          <w:rFonts w:asciiTheme="majorHAnsi" w:hAnsiTheme="majorHAnsi" w:cstheme="majorHAnsi"/>
        </w:rPr>
        <w:t xml:space="preserve"> </w:t>
      </w:r>
      <w:r w:rsidR="00763CD9" w:rsidRPr="00834EF2">
        <w:rPr>
          <w:rFonts w:asciiTheme="majorHAnsi" w:hAnsiTheme="majorHAnsi" w:cstheme="majorHAnsi"/>
        </w:rPr>
        <w:t>had</w:t>
      </w:r>
      <w:r w:rsidR="005E5A86" w:rsidRPr="00834EF2">
        <w:rPr>
          <w:rFonts w:asciiTheme="majorHAnsi" w:hAnsiTheme="majorHAnsi" w:cstheme="majorHAnsi"/>
        </w:rPr>
        <w:t xml:space="preserve"> </w:t>
      </w:r>
      <w:r w:rsidR="00763CD9" w:rsidRPr="00834EF2">
        <w:rPr>
          <w:rFonts w:asciiTheme="majorHAnsi" w:hAnsiTheme="majorHAnsi" w:cstheme="majorHAnsi"/>
        </w:rPr>
        <w:t>sold</w:t>
      </w:r>
      <w:r w:rsidR="005E5A86" w:rsidRPr="00834EF2">
        <w:rPr>
          <w:rFonts w:asciiTheme="majorHAnsi" w:hAnsiTheme="majorHAnsi" w:cstheme="majorHAnsi"/>
        </w:rPr>
        <w:t xml:space="preserve"> </w:t>
      </w:r>
      <w:r w:rsidR="00763CD9" w:rsidRPr="00834EF2">
        <w:rPr>
          <w:rFonts w:asciiTheme="majorHAnsi" w:hAnsiTheme="majorHAnsi" w:cstheme="majorHAnsi"/>
        </w:rPr>
        <w:t>his</w:t>
      </w:r>
      <w:r w:rsidR="005E5A86" w:rsidRPr="00834EF2">
        <w:rPr>
          <w:rFonts w:asciiTheme="majorHAnsi" w:hAnsiTheme="majorHAnsi" w:cstheme="majorHAnsi"/>
        </w:rPr>
        <w:t xml:space="preserve"> </w:t>
      </w:r>
      <w:r w:rsidR="00763CD9" w:rsidRPr="00834EF2">
        <w:rPr>
          <w:rFonts w:asciiTheme="majorHAnsi" w:hAnsiTheme="majorHAnsi" w:cstheme="majorHAnsi"/>
        </w:rPr>
        <w:t>estate</w:t>
      </w:r>
      <w:r w:rsidR="005E5A86" w:rsidRPr="00834EF2">
        <w:rPr>
          <w:rFonts w:asciiTheme="majorHAnsi" w:hAnsiTheme="majorHAnsi" w:cstheme="majorHAnsi"/>
        </w:rPr>
        <w:t xml:space="preserve"> </w:t>
      </w:r>
      <w:r w:rsidR="00763CD9" w:rsidRPr="00834EF2">
        <w:rPr>
          <w:rFonts w:asciiTheme="majorHAnsi" w:hAnsiTheme="majorHAnsi" w:cstheme="majorHAnsi"/>
        </w:rPr>
        <w:t>in</w:t>
      </w:r>
      <w:r w:rsidR="005E5A86" w:rsidRPr="00834EF2">
        <w:rPr>
          <w:rFonts w:asciiTheme="majorHAnsi" w:hAnsiTheme="majorHAnsi" w:cstheme="majorHAnsi"/>
        </w:rPr>
        <w:t xml:space="preserve"> </w:t>
      </w:r>
      <w:r w:rsidR="00763CD9" w:rsidRPr="00834EF2">
        <w:rPr>
          <w:rFonts w:asciiTheme="majorHAnsi" w:hAnsiTheme="majorHAnsi" w:cstheme="majorHAnsi"/>
        </w:rPr>
        <w:t>1795</w:t>
      </w:r>
      <w:r w:rsidR="005E5A86" w:rsidRPr="00834EF2">
        <w:rPr>
          <w:rFonts w:asciiTheme="majorHAnsi" w:hAnsiTheme="majorHAnsi" w:cstheme="majorHAnsi"/>
        </w:rPr>
        <w:t xml:space="preserve"> </w:t>
      </w:r>
      <w:r w:rsidR="00763CD9" w:rsidRPr="00834EF2">
        <w:rPr>
          <w:rFonts w:asciiTheme="majorHAnsi" w:hAnsiTheme="majorHAnsi" w:cstheme="majorHAnsi"/>
        </w:rPr>
        <w:t>for</w:t>
      </w:r>
      <w:r w:rsidR="005E5A86" w:rsidRPr="00834EF2">
        <w:rPr>
          <w:rFonts w:asciiTheme="majorHAnsi" w:hAnsiTheme="majorHAnsi" w:cstheme="majorHAnsi"/>
        </w:rPr>
        <w:t xml:space="preserve"> </w:t>
      </w:r>
      <w:r w:rsidR="00763CD9" w:rsidRPr="00834EF2">
        <w:rPr>
          <w:rFonts w:asciiTheme="majorHAnsi" w:hAnsiTheme="majorHAnsi" w:cstheme="majorHAnsi"/>
        </w:rPr>
        <w:t>16,000</w:t>
      </w:r>
      <w:r w:rsidR="005E5A86" w:rsidRPr="00834EF2">
        <w:rPr>
          <w:rFonts w:asciiTheme="majorHAnsi" w:hAnsiTheme="majorHAnsi" w:cstheme="majorHAnsi"/>
        </w:rPr>
        <w:t xml:space="preserve"> </w:t>
      </w:r>
      <w:r>
        <w:rPr>
          <w:rFonts w:asciiTheme="majorHAnsi" w:hAnsiTheme="majorHAnsi" w:cstheme="majorHAnsi"/>
        </w:rPr>
        <w:t>r</w:t>
      </w:r>
      <w:r w:rsidR="00763CD9" w:rsidRPr="00834EF2">
        <w:rPr>
          <w:rFonts w:asciiTheme="majorHAnsi" w:hAnsiTheme="majorHAnsi" w:cstheme="majorHAnsi"/>
        </w:rPr>
        <w:t>ubles</w:t>
      </w:r>
      <w:r w:rsidR="005E5A86" w:rsidRPr="00834EF2">
        <w:rPr>
          <w:rFonts w:asciiTheme="majorHAnsi" w:hAnsiTheme="majorHAnsi" w:cstheme="majorHAnsi"/>
        </w:rPr>
        <w:t xml:space="preserve"> </w:t>
      </w:r>
      <w:r w:rsidR="00763CD9" w:rsidRPr="00834EF2">
        <w:rPr>
          <w:rFonts w:asciiTheme="majorHAnsi" w:hAnsiTheme="majorHAnsi" w:cstheme="majorHAnsi"/>
        </w:rPr>
        <w:t>and</w:t>
      </w:r>
      <w:r w:rsidR="005E5A86" w:rsidRPr="00834EF2">
        <w:rPr>
          <w:rFonts w:asciiTheme="majorHAnsi" w:hAnsiTheme="majorHAnsi" w:cstheme="majorHAnsi"/>
        </w:rPr>
        <w:t xml:space="preserve"> </w:t>
      </w:r>
      <w:r w:rsidR="00763CD9" w:rsidRPr="00834EF2">
        <w:rPr>
          <w:rFonts w:asciiTheme="majorHAnsi" w:hAnsiTheme="majorHAnsi" w:cstheme="majorHAnsi"/>
        </w:rPr>
        <w:t>the</w:t>
      </w:r>
      <w:r w:rsidR="005E5A86" w:rsidRPr="00834EF2">
        <w:rPr>
          <w:rFonts w:asciiTheme="majorHAnsi" w:hAnsiTheme="majorHAnsi" w:cstheme="majorHAnsi"/>
        </w:rPr>
        <w:t xml:space="preserve"> </w:t>
      </w:r>
      <w:r w:rsidR="00763CD9" w:rsidRPr="00834EF2">
        <w:rPr>
          <w:rFonts w:asciiTheme="majorHAnsi" w:hAnsiTheme="majorHAnsi" w:cstheme="majorHAnsi"/>
        </w:rPr>
        <w:t>most</w:t>
      </w:r>
      <w:r w:rsidR="005E5A86" w:rsidRPr="00834EF2">
        <w:rPr>
          <w:rFonts w:asciiTheme="majorHAnsi" w:hAnsiTheme="majorHAnsi" w:cstheme="majorHAnsi"/>
        </w:rPr>
        <w:t xml:space="preserve"> </w:t>
      </w:r>
      <w:r w:rsidR="00763CD9" w:rsidRPr="00834EF2">
        <w:rPr>
          <w:rFonts w:asciiTheme="majorHAnsi" w:hAnsiTheme="majorHAnsi" w:cstheme="majorHAnsi"/>
        </w:rPr>
        <w:t>profitable</w:t>
      </w:r>
      <w:r w:rsidR="005E5A86" w:rsidRPr="00834EF2">
        <w:rPr>
          <w:rFonts w:asciiTheme="majorHAnsi" w:hAnsiTheme="majorHAnsi" w:cstheme="majorHAnsi"/>
        </w:rPr>
        <w:t xml:space="preserve"> </w:t>
      </w:r>
      <w:r w:rsidR="00763CD9" w:rsidRPr="00834EF2">
        <w:rPr>
          <w:rFonts w:asciiTheme="majorHAnsi" w:hAnsiTheme="majorHAnsi" w:cstheme="majorHAnsi"/>
        </w:rPr>
        <w:t>investment</w:t>
      </w:r>
      <w:r w:rsidR="005E5A86" w:rsidRPr="00834EF2">
        <w:rPr>
          <w:rFonts w:asciiTheme="majorHAnsi" w:hAnsiTheme="majorHAnsi" w:cstheme="majorHAnsi"/>
        </w:rPr>
        <w:t xml:space="preserve"> </w:t>
      </w:r>
      <w:r w:rsidR="00763CD9" w:rsidRPr="00834EF2">
        <w:rPr>
          <w:rFonts w:asciiTheme="majorHAnsi" w:hAnsiTheme="majorHAnsi" w:cstheme="majorHAnsi"/>
        </w:rPr>
        <w:t>of</w:t>
      </w:r>
      <w:r w:rsidR="005E5A86" w:rsidRPr="00834EF2">
        <w:rPr>
          <w:rFonts w:asciiTheme="majorHAnsi" w:hAnsiTheme="majorHAnsi" w:cstheme="majorHAnsi"/>
        </w:rPr>
        <w:t xml:space="preserve"> </w:t>
      </w:r>
      <w:r w:rsidR="00763CD9" w:rsidRPr="00834EF2">
        <w:rPr>
          <w:rFonts w:asciiTheme="majorHAnsi" w:hAnsiTheme="majorHAnsi" w:cstheme="majorHAnsi"/>
        </w:rPr>
        <w:t>this</w:t>
      </w:r>
      <w:r w:rsidR="005E5A86" w:rsidRPr="00834EF2">
        <w:rPr>
          <w:rFonts w:asciiTheme="majorHAnsi" w:hAnsiTheme="majorHAnsi" w:cstheme="majorHAnsi"/>
        </w:rPr>
        <w:t xml:space="preserve"> </w:t>
      </w:r>
      <w:r w:rsidR="00763CD9" w:rsidRPr="00834EF2">
        <w:rPr>
          <w:rFonts w:asciiTheme="majorHAnsi" w:hAnsiTheme="majorHAnsi" w:cstheme="majorHAnsi"/>
        </w:rPr>
        <w:t>sum</w:t>
      </w:r>
      <w:r w:rsidR="005E5A86" w:rsidRPr="00834EF2">
        <w:rPr>
          <w:rFonts w:asciiTheme="majorHAnsi" w:hAnsiTheme="majorHAnsi" w:cstheme="majorHAnsi"/>
        </w:rPr>
        <w:t xml:space="preserve"> </w:t>
      </w:r>
      <w:r>
        <w:rPr>
          <w:rFonts w:asciiTheme="majorHAnsi" w:hAnsiTheme="majorHAnsi" w:cstheme="majorHAnsi"/>
        </w:rPr>
        <w:t>possible</w:t>
      </w:r>
      <w:r w:rsidRPr="00834EF2">
        <w:rPr>
          <w:rFonts w:asciiTheme="majorHAnsi" w:hAnsiTheme="majorHAnsi" w:cstheme="majorHAnsi"/>
        </w:rPr>
        <w:t xml:space="preserve"> </w:t>
      </w:r>
      <w:r w:rsidR="00763CD9" w:rsidRPr="00834EF2">
        <w:rPr>
          <w:rFonts w:asciiTheme="majorHAnsi" w:hAnsiTheme="majorHAnsi" w:cstheme="majorHAnsi"/>
        </w:rPr>
        <w:t>could</w:t>
      </w:r>
      <w:r w:rsidR="005E5A86" w:rsidRPr="00834EF2">
        <w:rPr>
          <w:rFonts w:asciiTheme="majorHAnsi" w:hAnsiTheme="majorHAnsi" w:cstheme="majorHAnsi"/>
        </w:rPr>
        <w:t xml:space="preserve"> </w:t>
      </w:r>
      <w:r w:rsidR="00763CD9" w:rsidRPr="00834EF2">
        <w:rPr>
          <w:rFonts w:asciiTheme="majorHAnsi" w:hAnsiTheme="majorHAnsi" w:cstheme="majorHAnsi"/>
        </w:rPr>
        <w:t>bring</w:t>
      </w:r>
      <w:r w:rsidR="005E5A86" w:rsidRPr="00834EF2">
        <w:rPr>
          <w:rFonts w:asciiTheme="majorHAnsi" w:hAnsiTheme="majorHAnsi" w:cstheme="majorHAnsi"/>
        </w:rPr>
        <w:t xml:space="preserve"> </w:t>
      </w:r>
      <w:r w:rsidR="00763CD9" w:rsidRPr="00834EF2">
        <w:rPr>
          <w:rFonts w:asciiTheme="majorHAnsi" w:hAnsiTheme="majorHAnsi" w:cstheme="majorHAnsi"/>
        </w:rPr>
        <w:t>him</w:t>
      </w:r>
      <w:r w:rsidR="005E5A86" w:rsidRPr="00834EF2">
        <w:rPr>
          <w:rFonts w:asciiTheme="majorHAnsi" w:hAnsiTheme="majorHAnsi" w:cstheme="majorHAnsi"/>
        </w:rPr>
        <w:t xml:space="preserve"> </w:t>
      </w:r>
      <w:r w:rsidR="00763CD9" w:rsidRPr="00834EF2">
        <w:rPr>
          <w:rFonts w:asciiTheme="majorHAnsi" w:hAnsiTheme="majorHAnsi" w:cstheme="majorHAnsi"/>
        </w:rPr>
        <w:t>an</w:t>
      </w:r>
      <w:r w:rsidR="005E5A86" w:rsidRPr="00834EF2">
        <w:rPr>
          <w:rFonts w:asciiTheme="majorHAnsi" w:hAnsiTheme="majorHAnsi" w:cstheme="majorHAnsi"/>
        </w:rPr>
        <w:t xml:space="preserve"> </w:t>
      </w:r>
      <w:r w:rsidR="00763CD9" w:rsidRPr="00834EF2">
        <w:rPr>
          <w:rFonts w:asciiTheme="majorHAnsi" w:hAnsiTheme="majorHAnsi" w:cstheme="majorHAnsi"/>
        </w:rPr>
        <w:t>annual</w:t>
      </w:r>
      <w:r w:rsidR="005E5A86" w:rsidRPr="00834EF2">
        <w:rPr>
          <w:rFonts w:asciiTheme="majorHAnsi" w:hAnsiTheme="majorHAnsi" w:cstheme="majorHAnsi"/>
        </w:rPr>
        <w:t xml:space="preserve"> </w:t>
      </w:r>
      <w:r w:rsidR="00763CD9" w:rsidRPr="00834EF2">
        <w:rPr>
          <w:rFonts w:asciiTheme="majorHAnsi" w:hAnsiTheme="majorHAnsi" w:cstheme="majorHAnsi"/>
        </w:rPr>
        <w:t>income</w:t>
      </w:r>
      <w:r w:rsidR="005E5A86" w:rsidRPr="00834EF2">
        <w:rPr>
          <w:rFonts w:asciiTheme="majorHAnsi" w:hAnsiTheme="majorHAnsi" w:cstheme="majorHAnsi"/>
        </w:rPr>
        <w:t xml:space="preserve"> </w:t>
      </w:r>
      <w:r w:rsidR="00763CD9" w:rsidRPr="00834EF2">
        <w:rPr>
          <w:rFonts w:asciiTheme="majorHAnsi" w:hAnsiTheme="majorHAnsi" w:cstheme="majorHAnsi"/>
        </w:rPr>
        <w:t>of</w:t>
      </w:r>
      <w:r w:rsidR="005E5A86" w:rsidRPr="00834EF2">
        <w:rPr>
          <w:rFonts w:asciiTheme="majorHAnsi" w:hAnsiTheme="majorHAnsi" w:cstheme="majorHAnsi"/>
        </w:rPr>
        <w:t xml:space="preserve"> </w:t>
      </w:r>
      <w:r w:rsidR="00763CD9" w:rsidRPr="00834EF2">
        <w:rPr>
          <w:rFonts w:asciiTheme="majorHAnsi" w:hAnsiTheme="majorHAnsi" w:cstheme="majorHAnsi"/>
        </w:rPr>
        <w:t>10</w:t>
      </w:r>
      <w:r w:rsidR="005E5A86" w:rsidRPr="00834EF2">
        <w:rPr>
          <w:rFonts w:asciiTheme="majorHAnsi" w:hAnsiTheme="majorHAnsi" w:cstheme="majorHAnsi"/>
        </w:rPr>
        <w:t xml:space="preserve"> </w:t>
      </w:r>
      <w:r w:rsidR="00763CD9" w:rsidRPr="00834EF2">
        <w:rPr>
          <w:rFonts w:asciiTheme="majorHAnsi" w:hAnsiTheme="majorHAnsi" w:cstheme="majorHAnsi"/>
        </w:rPr>
        <w:t>%,</w:t>
      </w:r>
      <w:r w:rsidR="005E5A86" w:rsidRPr="00834EF2">
        <w:rPr>
          <w:rFonts w:asciiTheme="majorHAnsi" w:hAnsiTheme="majorHAnsi" w:cstheme="majorHAnsi"/>
        </w:rPr>
        <w:t xml:space="preserve"> </w:t>
      </w:r>
      <w:r w:rsidR="00763CD9" w:rsidRPr="00834EF2">
        <w:rPr>
          <w:rFonts w:asciiTheme="majorHAnsi" w:hAnsiTheme="majorHAnsi" w:cstheme="majorHAnsi"/>
        </w:rPr>
        <w:t>i.e.</w:t>
      </w:r>
      <w:r w:rsidR="005E5A86" w:rsidRPr="00834EF2">
        <w:rPr>
          <w:rFonts w:asciiTheme="majorHAnsi" w:hAnsiTheme="majorHAnsi" w:cstheme="majorHAnsi"/>
        </w:rPr>
        <w:t xml:space="preserve"> </w:t>
      </w:r>
      <w:r w:rsidR="00763CD9" w:rsidRPr="00834EF2">
        <w:rPr>
          <w:rFonts w:asciiTheme="majorHAnsi" w:hAnsiTheme="majorHAnsi" w:cstheme="majorHAnsi"/>
        </w:rPr>
        <w:t>1,600</w:t>
      </w:r>
      <w:r w:rsidR="005E5A86" w:rsidRPr="00834EF2">
        <w:rPr>
          <w:rFonts w:asciiTheme="majorHAnsi" w:hAnsiTheme="majorHAnsi" w:cstheme="majorHAnsi"/>
        </w:rPr>
        <w:t xml:space="preserve"> </w:t>
      </w:r>
      <w:r w:rsidR="00763CD9" w:rsidRPr="00834EF2">
        <w:rPr>
          <w:rFonts w:asciiTheme="majorHAnsi" w:hAnsiTheme="majorHAnsi" w:cstheme="majorHAnsi"/>
        </w:rPr>
        <w:t>rubles.</w:t>
      </w:r>
      <w:r w:rsidR="005E5A86" w:rsidRPr="00834EF2">
        <w:rPr>
          <w:rFonts w:asciiTheme="majorHAnsi" w:hAnsiTheme="majorHAnsi" w:cstheme="majorHAnsi"/>
        </w:rPr>
        <w:t xml:space="preserve"> </w:t>
      </w:r>
      <w:r w:rsidR="00763CD9" w:rsidRPr="00834EF2">
        <w:rPr>
          <w:rFonts w:asciiTheme="majorHAnsi" w:hAnsiTheme="majorHAnsi" w:cstheme="majorHAnsi"/>
        </w:rPr>
        <w:t>Karamzin</w:t>
      </w:r>
      <w:r w:rsidR="005E5A86" w:rsidRPr="00834EF2">
        <w:rPr>
          <w:rFonts w:asciiTheme="majorHAnsi" w:hAnsiTheme="majorHAnsi" w:cstheme="majorHAnsi"/>
        </w:rPr>
        <w:t xml:space="preserve"> </w:t>
      </w:r>
      <w:r w:rsidR="00763CD9" w:rsidRPr="00834EF2">
        <w:rPr>
          <w:rFonts w:asciiTheme="majorHAnsi" w:hAnsiTheme="majorHAnsi" w:cstheme="majorHAnsi"/>
        </w:rPr>
        <w:t>gave</w:t>
      </w:r>
      <w:r w:rsidR="005E5A86" w:rsidRPr="00834EF2">
        <w:rPr>
          <w:rFonts w:asciiTheme="majorHAnsi" w:hAnsiTheme="majorHAnsi" w:cstheme="majorHAnsi"/>
        </w:rPr>
        <w:t xml:space="preserve"> </w:t>
      </w:r>
      <w:r w:rsidR="00763CD9" w:rsidRPr="00834EF2">
        <w:rPr>
          <w:rFonts w:asciiTheme="majorHAnsi" w:hAnsiTheme="majorHAnsi" w:cstheme="majorHAnsi"/>
        </w:rPr>
        <w:t>2,000</w:t>
      </w:r>
      <w:r w:rsidR="005E5A86" w:rsidRPr="00834EF2">
        <w:rPr>
          <w:rFonts w:asciiTheme="majorHAnsi" w:hAnsiTheme="majorHAnsi" w:cstheme="majorHAnsi"/>
        </w:rPr>
        <w:t xml:space="preserve"> </w:t>
      </w:r>
      <w:r>
        <w:rPr>
          <w:rFonts w:asciiTheme="majorHAnsi" w:hAnsiTheme="majorHAnsi" w:cstheme="majorHAnsi"/>
        </w:rPr>
        <w:t>r</w:t>
      </w:r>
      <w:r w:rsidR="00763CD9" w:rsidRPr="00834EF2">
        <w:rPr>
          <w:rFonts w:asciiTheme="majorHAnsi" w:hAnsiTheme="majorHAnsi" w:cstheme="majorHAnsi"/>
        </w:rPr>
        <w:t>ubles</w:t>
      </w:r>
      <w:r w:rsidR="005E5A86" w:rsidRPr="00834EF2">
        <w:rPr>
          <w:rFonts w:asciiTheme="majorHAnsi" w:hAnsiTheme="majorHAnsi" w:cstheme="majorHAnsi"/>
        </w:rPr>
        <w:t xml:space="preserve"> </w:t>
      </w:r>
      <w:r w:rsidR="00763CD9" w:rsidRPr="00834EF2">
        <w:rPr>
          <w:rFonts w:asciiTheme="majorHAnsi" w:hAnsiTheme="majorHAnsi" w:cstheme="majorHAnsi"/>
        </w:rPr>
        <w:t>from</w:t>
      </w:r>
      <w:r w:rsidR="005E5A86" w:rsidRPr="00834EF2">
        <w:rPr>
          <w:rFonts w:asciiTheme="majorHAnsi" w:hAnsiTheme="majorHAnsi" w:cstheme="majorHAnsi"/>
        </w:rPr>
        <w:t xml:space="preserve"> </w:t>
      </w:r>
      <w:r w:rsidR="00763CD9" w:rsidRPr="00834EF2">
        <w:rPr>
          <w:rFonts w:asciiTheme="majorHAnsi" w:hAnsiTheme="majorHAnsi" w:cstheme="majorHAnsi"/>
        </w:rPr>
        <w:t>the</w:t>
      </w:r>
      <w:r w:rsidR="005E5A86" w:rsidRPr="00834EF2">
        <w:rPr>
          <w:rFonts w:asciiTheme="majorHAnsi" w:hAnsiTheme="majorHAnsi" w:cstheme="majorHAnsi"/>
        </w:rPr>
        <w:t xml:space="preserve"> </w:t>
      </w:r>
      <w:r w:rsidR="00763CD9" w:rsidRPr="00834EF2">
        <w:rPr>
          <w:rFonts w:asciiTheme="majorHAnsi" w:hAnsiTheme="majorHAnsi" w:cstheme="majorHAnsi"/>
        </w:rPr>
        <w:t>sale</w:t>
      </w:r>
      <w:r w:rsidR="005E5A86" w:rsidRPr="00834EF2">
        <w:rPr>
          <w:rFonts w:asciiTheme="majorHAnsi" w:hAnsiTheme="majorHAnsi" w:cstheme="majorHAnsi"/>
        </w:rPr>
        <w:t xml:space="preserve"> </w:t>
      </w:r>
      <w:r w:rsidR="006F6F1D" w:rsidRPr="00834EF2">
        <w:rPr>
          <w:rFonts w:asciiTheme="majorHAnsi" w:hAnsiTheme="majorHAnsi" w:cstheme="majorHAnsi"/>
        </w:rPr>
        <w:t>to</w:t>
      </w:r>
      <w:r w:rsidR="005E5A86" w:rsidRPr="00834EF2">
        <w:rPr>
          <w:rFonts w:asciiTheme="majorHAnsi" w:hAnsiTheme="majorHAnsi" w:cstheme="majorHAnsi"/>
        </w:rPr>
        <w:t xml:space="preserve"> </w:t>
      </w:r>
      <w:r>
        <w:rPr>
          <w:rFonts w:asciiTheme="majorHAnsi" w:hAnsiTheme="majorHAnsi" w:cstheme="majorHAnsi"/>
        </w:rPr>
        <w:t xml:space="preserve">the </w:t>
      </w:r>
      <w:r w:rsidR="006F6F1D" w:rsidRPr="00834EF2">
        <w:rPr>
          <w:rFonts w:asciiTheme="majorHAnsi" w:hAnsiTheme="majorHAnsi" w:cstheme="majorHAnsi"/>
        </w:rPr>
        <w:t>Ple</w:t>
      </w:r>
      <w:r w:rsidR="00763CD9" w:rsidRPr="00834EF2">
        <w:rPr>
          <w:rFonts w:asciiTheme="majorHAnsi" w:hAnsiTheme="majorHAnsi" w:cstheme="majorHAnsi"/>
        </w:rPr>
        <w:t>s</w:t>
      </w:r>
      <w:r>
        <w:rPr>
          <w:rFonts w:asciiTheme="majorHAnsi" w:hAnsiTheme="majorHAnsi" w:cstheme="majorHAnsi"/>
        </w:rPr>
        <w:t>h</w:t>
      </w:r>
      <w:r w:rsidR="00763CD9" w:rsidRPr="00834EF2">
        <w:rPr>
          <w:rFonts w:asciiTheme="majorHAnsi" w:hAnsiTheme="majorHAnsi" w:cstheme="majorHAnsi"/>
        </w:rPr>
        <w:t>cheevs</w:t>
      </w:r>
      <w:r w:rsidR="005E5A86" w:rsidRPr="00834EF2">
        <w:rPr>
          <w:rFonts w:asciiTheme="majorHAnsi" w:hAnsiTheme="majorHAnsi" w:cstheme="majorHAnsi"/>
        </w:rPr>
        <w:t xml:space="preserve"> </w:t>
      </w:r>
      <w:r w:rsidR="00763CD9" w:rsidRPr="00834EF2">
        <w:rPr>
          <w:rFonts w:asciiTheme="majorHAnsi" w:hAnsiTheme="majorHAnsi" w:cstheme="majorHAnsi"/>
        </w:rPr>
        <w:t>and</w:t>
      </w:r>
      <w:r w:rsidR="005E5A86" w:rsidRPr="00834EF2">
        <w:rPr>
          <w:rFonts w:asciiTheme="majorHAnsi" w:hAnsiTheme="majorHAnsi" w:cstheme="majorHAnsi"/>
        </w:rPr>
        <w:t xml:space="preserve"> </w:t>
      </w:r>
      <w:r w:rsidR="00763CD9" w:rsidRPr="00834EF2">
        <w:rPr>
          <w:rFonts w:asciiTheme="majorHAnsi" w:hAnsiTheme="majorHAnsi" w:cstheme="majorHAnsi"/>
        </w:rPr>
        <w:t>most</w:t>
      </w:r>
      <w:r w:rsidR="005E5A86" w:rsidRPr="00834EF2">
        <w:rPr>
          <w:rFonts w:asciiTheme="majorHAnsi" w:hAnsiTheme="majorHAnsi" w:cstheme="majorHAnsi"/>
        </w:rPr>
        <w:t xml:space="preserve"> </w:t>
      </w:r>
      <w:r w:rsidR="00763CD9" w:rsidRPr="00834EF2">
        <w:rPr>
          <w:rFonts w:asciiTheme="majorHAnsi" w:hAnsiTheme="majorHAnsi" w:cstheme="majorHAnsi"/>
        </w:rPr>
        <w:t>likely</w:t>
      </w:r>
      <w:r w:rsidR="005E5A86" w:rsidRPr="00834EF2">
        <w:rPr>
          <w:rFonts w:asciiTheme="majorHAnsi" w:hAnsiTheme="majorHAnsi" w:cstheme="majorHAnsi"/>
        </w:rPr>
        <w:t xml:space="preserve"> </w:t>
      </w:r>
      <w:r w:rsidR="00763CD9" w:rsidRPr="00834EF2">
        <w:rPr>
          <w:rFonts w:asciiTheme="majorHAnsi" w:hAnsiTheme="majorHAnsi" w:cstheme="majorHAnsi"/>
        </w:rPr>
        <w:t>never</w:t>
      </w:r>
      <w:r w:rsidR="005E5A86" w:rsidRPr="00834EF2">
        <w:rPr>
          <w:rFonts w:asciiTheme="majorHAnsi" w:hAnsiTheme="majorHAnsi" w:cstheme="majorHAnsi"/>
        </w:rPr>
        <w:t xml:space="preserve"> </w:t>
      </w:r>
      <w:r w:rsidR="00763CD9" w:rsidRPr="00834EF2">
        <w:rPr>
          <w:rFonts w:asciiTheme="majorHAnsi" w:hAnsiTheme="majorHAnsi" w:cstheme="majorHAnsi"/>
        </w:rPr>
        <w:t>got</w:t>
      </w:r>
      <w:r w:rsidR="005E5A86" w:rsidRPr="00834EF2">
        <w:rPr>
          <w:rFonts w:asciiTheme="majorHAnsi" w:hAnsiTheme="majorHAnsi" w:cstheme="majorHAnsi"/>
        </w:rPr>
        <w:t xml:space="preserve"> </w:t>
      </w:r>
      <w:r w:rsidR="00763CD9" w:rsidRPr="00834EF2">
        <w:rPr>
          <w:rFonts w:asciiTheme="majorHAnsi" w:hAnsiTheme="majorHAnsi" w:cstheme="majorHAnsi"/>
        </w:rPr>
        <w:t>the</w:t>
      </w:r>
      <w:r w:rsidR="005E5A86" w:rsidRPr="00834EF2">
        <w:rPr>
          <w:rFonts w:asciiTheme="majorHAnsi" w:hAnsiTheme="majorHAnsi" w:cstheme="majorHAnsi"/>
        </w:rPr>
        <w:t xml:space="preserve"> </w:t>
      </w:r>
      <w:r w:rsidR="00763CD9" w:rsidRPr="00834EF2">
        <w:rPr>
          <w:rFonts w:asciiTheme="majorHAnsi" w:hAnsiTheme="majorHAnsi" w:cstheme="majorHAnsi"/>
        </w:rPr>
        <w:t>loan</w:t>
      </w:r>
      <w:r w:rsidR="005E5A86" w:rsidRPr="00834EF2">
        <w:rPr>
          <w:rFonts w:asciiTheme="majorHAnsi" w:hAnsiTheme="majorHAnsi" w:cstheme="majorHAnsi"/>
        </w:rPr>
        <w:t xml:space="preserve"> </w:t>
      </w:r>
      <w:r w:rsidR="00763CD9" w:rsidRPr="00834EF2">
        <w:rPr>
          <w:rFonts w:asciiTheme="majorHAnsi" w:hAnsiTheme="majorHAnsi" w:cstheme="majorHAnsi"/>
        </w:rPr>
        <w:t>back,</w:t>
      </w:r>
      <w:r w:rsidR="005E5A86" w:rsidRPr="00834EF2">
        <w:rPr>
          <w:rFonts w:asciiTheme="majorHAnsi" w:hAnsiTheme="majorHAnsi" w:cstheme="majorHAnsi"/>
        </w:rPr>
        <w:t xml:space="preserve"> </w:t>
      </w:r>
      <w:r>
        <w:rPr>
          <w:rFonts w:asciiTheme="majorHAnsi" w:hAnsiTheme="majorHAnsi" w:cstheme="majorHAnsi"/>
        </w:rPr>
        <w:t>which decreased</w:t>
      </w:r>
      <w:r w:rsidR="005E5A86" w:rsidRPr="00834EF2">
        <w:rPr>
          <w:rFonts w:asciiTheme="majorHAnsi" w:hAnsiTheme="majorHAnsi" w:cstheme="majorHAnsi"/>
        </w:rPr>
        <w:t xml:space="preserve"> </w:t>
      </w:r>
      <w:r w:rsidR="00763CD9" w:rsidRPr="00834EF2">
        <w:rPr>
          <w:rFonts w:asciiTheme="majorHAnsi" w:hAnsiTheme="majorHAnsi" w:cstheme="majorHAnsi"/>
        </w:rPr>
        <w:t>his</w:t>
      </w:r>
      <w:r w:rsidR="005E5A86" w:rsidRPr="00834EF2">
        <w:rPr>
          <w:rFonts w:asciiTheme="majorHAnsi" w:hAnsiTheme="majorHAnsi" w:cstheme="majorHAnsi"/>
        </w:rPr>
        <w:t xml:space="preserve"> </w:t>
      </w:r>
      <w:r>
        <w:rPr>
          <w:rFonts w:asciiTheme="majorHAnsi" w:hAnsiTheme="majorHAnsi" w:cstheme="majorHAnsi"/>
        </w:rPr>
        <w:t>potential</w:t>
      </w:r>
      <w:r w:rsidR="005E5A86" w:rsidRPr="00834EF2">
        <w:rPr>
          <w:rFonts w:asciiTheme="majorHAnsi" w:hAnsiTheme="majorHAnsi" w:cstheme="majorHAnsi"/>
        </w:rPr>
        <w:t xml:space="preserve"> </w:t>
      </w:r>
      <w:r w:rsidR="00763CD9" w:rsidRPr="00834EF2">
        <w:rPr>
          <w:rFonts w:asciiTheme="majorHAnsi" w:hAnsiTheme="majorHAnsi" w:cstheme="majorHAnsi"/>
        </w:rPr>
        <w:t>annual</w:t>
      </w:r>
      <w:r w:rsidR="005E5A86" w:rsidRPr="00834EF2">
        <w:rPr>
          <w:rFonts w:asciiTheme="majorHAnsi" w:hAnsiTheme="majorHAnsi" w:cstheme="majorHAnsi"/>
        </w:rPr>
        <w:t xml:space="preserve"> </w:t>
      </w:r>
      <w:r w:rsidR="00763CD9" w:rsidRPr="00834EF2">
        <w:rPr>
          <w:rFonts w:asciiTheme="majorHAnsi" w:hAnsiTheme="majorHAnsi" w:cstheme="majorHAnsi"/>
        </w:rPr>
        <w:t>income</w:t>
      </w:r>
      <w:r w:rsidR="005E5A86" w:rsidRPr="00834EF2">
        <w:rPr>
          <w:rFonts w:asciiTheme="majorHAnsi" w:hAnsiTheme="majorHAnsi" w:cstheme="majorHAnsi"/>
        </w:rPr>
        <w:t xml:space="preserve"> </w:t>
      </w:r>
      <w:r w:rsidR="00763CD9" w:rsidRPr="00834EF2">
        <w:rPr>
          <w:rFonts w:asciiTheme="majorHAnsi" w:hAnsiTheme="majorHAnsi" w:cstheme="majorHAnsi"/>
        </w:rPr>
        <w:t>by</w:t>
      </w:r>
      <w:r w:rsidR="005E5A86" w:rsidRPr="00834EF2">
        <w:rPr>
          <w:rFonts w:asciiTheme="majorHAnsi" w:hAnsiTheme="majorHAnsi" w:cstheme="majorHAnsi"/>
        </w:rPr>
        <w:t xml:space="preserve"> </w:t>
      </w:r>
      <w:r w:rsidR="00763CD9" w:rsidRPr="00834EF2">
        <w:rPr>
          <w:rFonts w:asciiTheme="majorHAnsi" w:hAnsiTheme="majorHAnsi" w:cstheme="majorHAnsi"/>
        </w:rPr>
        <w:t>200</w:t>
      </w:r>
      <w:r w:rsidR="005E5A86" w:rsidRPr="00834EF2">
        <w:rPr>
          <w:rFonts w:asciiTheme="majorHAnsi" w:hAnsiTheme="majorHAnsi" w:cstheme="majorHAnsi"/>
        </w:rPr>
        <w:t xml:space="preserve"> </w:t>
      </w:r>
      <w:r>
        <w:rPr>
          <w:rFonts w:asciiTheme="majorHAnsi" w:hAnsiTheme="majorHAnsi" w:cstheme="majorHAnsi"/>
        </w:rPr>
        <w:t>r</w:t>
      </w:r>
      <w:r w:rsidR="00763CD9" w:rsidRPr="00834EF2">
        <w:rPr>
          <w:rFonts w:asciiTheme="majorHAnsi" w:hAnsiTheme="majorHAnsi" w:cstheme="majorHAnsi"/>
        </w:rPr>
        <w:t>ubles.</w:t>
      </w:r>
      <w:r w:rsidR="005E5A86" w:rsidRPr="00834EF2">
        <w:rPr>
          <w:rFonts w:asciiTheme="majorHAnsi" w:hAnsiTheme="majorHAnsi" w:cstheme="majorHAnsi"/>
        </w:rPr>
        <w:t xml:space="preserve"> </w:t>
      </w:r>
      <w:r>
        <w:rPr>
          <w:rFonts w:asciiTheme="majorHAnsi" w:hAnsiTheme="majorHAnsi" w:cstheme="majorHAnsi"/>
        </w:rPr>
        <w:t>In other words</w:t>
      </w:r>
      <w:r w:rsidR="00763CD9" w:rsidRPr="00834EF2">
        <w:rPr>
          <w:rFonts w:asciiTheme="majorHAnsi" w:hAnsiTheme="majorHAnsi" w:cstheme="majorHAnsi"/>
        </w:rPr>
        <w:t>,</w:t>
      </w:r>
      <w:r w:rsidR="005E5A86" w:rsidRPr="00834EF2">
        <w:rPr>
          <w:rFonts w:asciiTheme="majorHAnsi" w:hAnsiTheme="majorHAnsi" w:cstheme="majorHAnsi"/>
        </w:rPr>
        <w:t xml:space="preserve"> </w:t>
      </w:r>
      <w:r w:rsidR="00763CD9" w:rsidRPr="00834EF2">
        <w:rPr>
          <w:rFonts w:asciiTheme="majorHAnsi" w:hAnsiTheme="majorHAnsi" w:cstheme="majorHAnsi"/>
        </w:rPr>
        <w:t>simple</w:t>
      </w:r>
      <w:r w:rsidR="005E5A86" w:rsidRPr="00834EF2">
        <w:rPr>
          <w:rFonts w:asciiTheme="majorHAnsi" w:hAnsiTheme="majorHAnsi" w:cstheme="majorHAnsi"/>
        </w:rPr>
        <w:t xml:space="preserve"> </w:t>
      </w:r>
      <w:r w:rsidR="00763CD9" w:rsidRPr="00834EF2">
        <w:rPr>
          <w:rFonts w:asciiTheme="majorHAnsi" w:hAnsiTheme="majorHAnsi" w:cstheme="majorHAnsi"/>
        </w:rPr>
        <w:lastRenderedPageBreak/>
        <w:t>calculations</w:t>
      </w:r>
      <w:r w:rsidR="005E5A86" w:rsidRPr="00834EF2">
        <w:rPr>
          <w:rFonts w:asciiTheme="majorHAnsi" w:hAnsiTheme="majorHAnsi" w:cstheme="majorHAnsi"/>
        </w:rPr>
        <w:t xml:space="preserve"> </w:t>
      </w:r>
      <w:r w:rsidR="00763CD9" w:rsidRPr="00834EF2">
        <w:rPr>
          <w:rFonts w:asciiTheme="majorHAnsi" w:hAnsiTheme="majorHAnsi" w:cstheme="majorHAnsi"/>
        </w:rPr>
        <w:t>show</w:t>
      </w:r>
      <w:r w:rsidR="005E5A86" w:rsidRPr="00834EF2">
        <w:rPr>
          <w:rFonts w:asciiTheme="majorHAnsi" w:hAnsiTheme="majorHAnsi" w:cstheme="majorHAnsi"/>
        </w:rPr>
        <w:t xml:space="preserve"> </w:t>
      </w:r>
      <w:r w:rsidR="00763CD9" w:rsidRPr="00834EF2">
        <w:rPr>
          <w:rFonts w:asciiTheme="majorHAnsi" w:hAnsiTheme="majorHAnsi" w:cstheme="majorHAnsi"/>
        </w:rPr>
        <w:t>that</w:t>
      </w:r>
      <w:r w:rsidR="005E5A86" w:rsidRPr="00834EF2">
        <w:rPr>
          <w:rFonts w:asciiTheme="majorHAnsi" w:hAnsiTheme="majorHAnsi" w:cstheme="majorHAnsi"/>
        </w:rPr>
        <w:t xml:space="preserve"> </w:t>
      </w:r>
      <w:r>
        <w:rPr>
          <w:rFonts w:asciiTheme="majorHAnsi" w:hAnsiTheme="majorHAnsi" w:cstheme="majorHAnsi"/>
        </w:rPr>
        <w:t>between</w:t>
      </w:r>
      <w:r w:rsidR="005E5A86" w:rsidRPr="00834EF2">
        <w:rPr>
          <w:rFonts w:asciiTheme="majorHAnsi" w:hAnsiTheme="majorHAnsi" w:cstheme="majorHAnsi"/>
        </w:rPr>
        <w:t xml:space="preserve"> </w:t>
      </w:r>
      <w:r w:rsidR="00763CD9" w:rsidRPr="00834EF2">
        <w:rPr>
          <w:rFonts w:asciiTheme="majorHAnsi" w:hAnsiTheme="majorHAnsi" w:cstheme="majorHAnsi"/>
        </w:rPr>
        <w:t>1794</w:t>
      </w:r>
      <w:r w:rsidR="005E5A86" w:rsidRPr="00834EF2">
        <w:rPr>
          <w:rFonts w:asciiTheme="majorHAnsi" w:hAnsiTheme="majorHAnsi" w:cstheme="majorHAnsi"/>
        </w:rPr>
        <w:t xml:space="preserve"> </w:t>
      </w:r>
      <w:r>
        <w:rPr>
          <w:rFonts w:asciiTheme="majorHAnsi" w:hAnsiTheme="majorHAnsi" w:cstheme="majorHAnsi"/>
        </w:rPr>
        <w:t>and</w:t>
      </w:r>
      <w:r w:rsidR="005E5A86" w:rsidRPr="00834EF2">
        <w:rPr>
          <w:rFonts w:asciiTheme="majorHAnsi" w:hAnsiTheme="majorHAnsi" w:cstheme="majorHAnsi"/>
        </w:rPr>
        <w:t xml:space="preserve"> </w:t>
      </w:r>
      <w:r w:rsidR="00763CD9" w:rsidRPr="00834EF2">
        <w:rPr>
          <w:rFonts w:asciiTheme="majorHAnsi" w:hAnsiTheme="majorHAnsi" w:cstheme="majorHAnsi"/>
        </w:rPr>
        <w:t>1800</w:t>
      </w:r>
      <w:r w:rsidR="005E5A86" w:rsidRPr="00834EF2">
        <w:rPr>
          <w:rFonts w:asciiTheme="majorHAnsi" w:hAnsiTheme="majorHAnsi" w:cstheme="majorHAnsi"/>
        </w:rPr>
        <w:t xml:space="preserve"> </w:t>
      </w:r>
      <w:r>
        <w:rPr>
          <w:rFonts w:asciiTheme="majorHAnsi" w:hAnsiTheme="majorHAnsi" w:cstheme="majorHAnsi"/>
        </w:rPr>
        <w:t xml:space="preserve">Karamzin’s literary activity resulted in his at the very least doubling his income. </w:t>
      </w:r>
      <w:r w:rsidR="00763CD9" w:rsidRPr="00834EF2">
        <w:rPr>
          <w:rFonts w:asciiTheme="majorHAnsi" w:hAnsiTheme="majorHAnsi" w:cstheme="majorHAnsi"/>
        </w:rPr>
        <w:t>In</w:t>
      </w:r>
      <w:r w:rsidR="005E5A86" w:rsidRPr="00834EF2">
        <w:rPr>
          <w:rFonts w:asciiTheme="majorHAnsi" w:hAnsiTheme="majorHAnsi" w:cstheme="majorHAnsi"/>
        </w:rPr>
        <w:t xml:space="preserve"> </w:t>
      </w:r>
      <w:r w:rsidR="00763CD9" w:rsidRPr="00834EF2">
        <w:rPr>
          <w:rFonts w:asciiTheme="majorHAnsi" w:hAnsiTheme="majorHAnsi" w:cstheme="majorHAnsi"/>
        </w:rPr>
        <w:t>1801-1803,</w:t>
      </w:r>
      <w:r w:rsidR="005E5A86" w:rsidRPr="00834EF2">
        <w:rPr>
          <w:rFonts w:asciiTheme="majorHAnsi" w:hAnsiTheme="majorHAnsi" w:cstheme="majorHAnsi"/>
        </w:rPr>
        <w:t xml:space="preserve"> </w:t>
      </w:r>
      <w:r w:rsidR="00763CD9" w:rsidRPr="00834EF2">
        <w:rPr>
          <w:rFonts w:asciiTheme="majorHAnsi" w:hAnsiTheme="majorHAnsi" w:cstheme="majorHAnsi"/>
        </w:rPr>
        <w:t>his</w:t>
      </w:r>
      <w:r w:rsidR="005E5A86" w:rsidRPr="00834EF2">
        <w:rPr>
          <w:rFonts w:asciiTheme="majorHAnsi" w:hAnsiTheme="majorHAnsi" w:cstheme="majorHAnsi"/>
        </w:rPr>
        <w:t xml:space="preserve"> </w:t>
      </w:r>
      <w:r w:rsidR="00763CD9" w:rsidRPr="00834EF2">
        <w:rPr>
          <w:rFonts w:asciiTheme="majorHAnsi" w:hAnsiTheme="majorHAnsi" w:cstheme="majorHAnsi"/>
        </w:rPr>
        <w:t>profits</w:t>
      </w:r>
      <w:r w:rsidR="005E5A86" w:rsidRPr="00834EF2">
        <w:rPr>
          <w:rFonts w:asciiTheme="majorHAnsi" w:hAnsiTheme="majorHAnsi" w:cstheme="majorHAnsi"/>
        </w:rPr>
        <w:t xml:space="preserve"> </w:t>
      </w:r>
      <w:r w:rsidR="00763CD9" w:rsidRPr="00834EF2">
        <w:rPr>
          <w:rFonts w:asciiTheme="majorHAnsi" w:hAnsiTheme="majorHAnsi" w:cstheme="majorHAnsi"/>
        </w:rPr>
        <w:t>as</w:t>
      </w:r>
      <w:r w:rsidR="005E5A86" w:rsidRPr="00834EF2">
        <w:rPr>
          <w:rFonts w:asciiTheme="majorHAnsi" w:hAnsiTheme="majorHAnsi" w:cstheme="majorHAnsi"/>
        </w:rPr>
        <w:t xml:space="preserve"> </w:t>
      </w:r>
      <w:r w:rsidR="00763CD9" w:rsidRPr="00834EF2">
        <w:rPr>
          <w:rFonts w:asciiTheme="majorHAnsi" w:hAnsiTheme="majorHAnsi" w:cstheme="majorHAnsi"/>
        </w:rPr>
        <w:t>a</w:t>
      </w:r>
      <w:r w:rsidR="005E5A86" w:rsidRPr="00834EF2">
        <w:rPr>
          <w:rFonts w:asciiTheme="majorHAnsi" w:hAnsiTheme="majorHAnsi" w:cstheme="majorHAnsi"/>
        </w:rPr>
        <w:t xml:space="preserve"> </w:t>
      </w:r>
      <w:r w:rsidR="00763CD9" w:rsidRPr="00834EF2">
        <w:rPr>
          <w:rFonts w:asciiTheme="majorHAnsi" w:hAnsiTheme="majorHAnsi" w:cstheme="majorHAnsi"/>
        </w:rPr>
        <w:t>writer</w:t>
      </w:r>
      <w:r w:rsidR="005E5A86" w:rsidRPr="00834EF2">
        <w:rPr>
          <w:rFonts w:asciiTheme="majorHAnsi" w:hAnsiTheme="majorHAnsi" w:cstheme="majorHAnsi"/>
        </w:rPr>
        <w:t xml:space="preserve"> </w:t>
      </w:r>
      <w:r w:rsidRPr="00834EF2">
        <w:rPr>
          <w:rFonts w:asciiTheme="majorHAnsi" w:hAnsiTheme="majorHAnsi" w:cstheme="majorHAnsi"/>
        </w:rPr>
        <w:t xml:space="preserve">exceeded the interest on his capital </w:t>
      </w:r>
      <w:r>
        <w:rPr>
          <w:rFonts w:asciiTheme="majorHAnsi" w:hAnsiTheme="majorHAnsi" w:cstheme="majorHAnsi"/>
        </w:rPr>
        <w:t>by a fa</w:t>
      </w:r>
      <w:r w:rsidR="00182E7E">
        <w:rPr>
          <w:rFonts w:asciiTheme="majorHAnsi" w:hAnsiTheme="majorHAnsi" w:cstheme="majorHAnsi"/>
        </w:rPr>
        <w:t>c</w:t>
      </w:r>
      <w:r>
        <w:rPr>
          <w:rFonts w:asciiTheme="majorHAnsi" w:hAnsiTheme="majorHAnsi" w:cstheme="majorHAnsi"/>
        </w:rPr>
        <w:t xml:space="preserve">tor of four or five (in the most conservative assessment). </w:t>
      </w:r>
      <w:r w:rsidR="00AE16B4" w:rsidRPr="00834EF2">
        <w:rPr>
          <w:rFonts w:asciiTheme="majorHAnsi" w:hAnsiTheme="majorHAnsi" w:cstheme="majorHAnsi"/>
        </w:rPr>
        <w:t>The</w:t>
      </w:r>
      <w:r w:rsidR="005E5A86" w:rsidRPr="00834EF2">
        <w:rPr>
          <w:rFonts w:asciiTheme="majorHAnsi" w:hAnsiTheme="majorHAnsi" w:cstheme="majorHAnsi"/>
        </w:rPr>
        <w:t xml:space="preserve"> </w:t>
      </w:r>
      <w:r>
        <w:rPr>
          <w:rFonts w:asciiTheme="majorHAnsi" w:hAnsiTheme="majorHAnsi" w:cstheme="majorHAnsi"/>
        </w:rPr>
        <w:t>change</w:t>
      </w:r>
      <w:r w:rsidR="005E5A86" w:rsidRPr="00834EF2">
        <w:rPr>
          <w:rFonts w:asciiTheme="majorHAnsi" w:hAnsiTheme="majorHAnsi" w:cstheme="majorHAnsi"/>
        </w:rPr>
        <w:t xml:space="preserve"> </w:t>
      </w:r>
      <w:r w:rsidR="00763CD9" w:rsidRPr="00834EF2">
        <w:rPr>
          <w:rFonts w:asciiTheme="majorHAnsi" w:hAnsiTheme="majorHAnsi" w:cstheme="majorHAnsi"/>
        </w:rPr>
        <w:t>in</w:t>
      </w:r>
      <w:r w:rsidR="005E5A86" w:rsidRPr="00834EF2">
        <w:rPr>
          <w:rFonts w:asciiTheme="majorHAnsi" w:hAnsiTheme="majorHAnsi" w:cstheme="majorHAnsi"/>
        </w:rPr>
        <w:t xml:space="preserve"> </w:t>
      </w:r>
      <w:r w:rsidR="00763CD9" w:rsidRPr="00834EF2">
        <w:rPr>
          <w:rFonts w:asciiTheme="majorHAnsi" w:hAnsiTheme="majorHAnsi" w:cstheme="majorHAnsi"/>
        </w:rPr>
        <w:t>his</w:t>
      </w:r>
      <w:r w:rsidR="005E5A86" w:rsidRPr="00834EF2">
        <w:rPr>
          <w:rFonts w:asciiTheme="majorHAnsi" w:hAnsiTheme="majorHAnsi" w:cstheme="majorHAnsi"/>
        </w:rPr>
        <w:t xml:space="preserve"> </w:t>
      </w:r>
      <w:r w:rsidR="00763CD9" w:rsidRPr="00834EF2">
        <w:rPr>
          <w:rFonts w:asciiTheme="majorHAnsi" w:hAnsiTheme="majorHAnsi" w:cstheme="majorHAnsi"/>
        </w:rPr>
        <w:t>financial</w:t>
      </w:r>
      <w:r w:rsidR="005E5A86" w:rsidRPr="00834EF2">
        <w:rPr>
          <w:rFonts w:asciiTheme="majorHAnsi" w:hAnsiTheme="majorHAnsi" w:cstheme="majorHAnsi"/>
        </w:rPr>
        <w:t xml:space="preserve"> </w:t>
      </w:r>
      <w:r w:rsidR="00763CD9" w:rsidRPr="00834EF2">
        <w:rPr>
          <w:rFonts w:asciiTheme="majorHAnsi" w:hAnsiTheme="majorHAnsi" w:cstheme="majorHAnsi"/>
        </w:rPr>
        <w:t>situation</w:t>
      </w:r>
      <w:r w:rsidR="005E5A86" w:rsidRPr="00834EF2">
        <w:rPr>
          <w:rFonts w:asciiTheme="majorHAnsi" w:hAnsiTheme="majorHAnsi" w:cstheme="majorHAnsi"/>
        </w:rPr>
        <w:t xml:space="preserve"> </w:t>
      </w:r>
      <w:r>
        <w:rPr>
          <w:rFonts w:asciiTheme="majorHAnsi" w:hAnsiTheme="majorHAnsi" w:cstheme="majorHAnsi"/>
        </w:rPr>
        <w:t>was</w:t>
      </w:r>
      <w:r w:rsidR="005E5A86" w:rsidRPr="00834EF2">
        <w:rPr>
          <w:rFonts w:asciiTheme="majorHAnsi" w:hAnsiTheme="majorHAnsi" w:cstheme="majorHAnsi"/>
        </w:rPr>
        <w:t xml:space="preserve"> </w:t>
      </w:r>
      <w:r w:rsidR="00D57B72" w:rsidRPr="00834EF2">
        <w:rPr>
          <w:rFonts w:asciiTheme="majorHAnsi" w:hAnsiTheme="majorHAnsi" w:cstheme="majorHAnsi"/>
        </w:rPr>
        <w:t>also</w:t>
      </w:r>
      <w:r w:rsidR="005E5A86" w:rsidRPr="00834EF2">
        <w:rPr>
          <w:rFonts w:asciiTheme="majorHAnsi" w:hAnsiTheme="majorHAnsi" w:cstheme="majorHAnsi"/>
        </w:rPr>
        <w:t xml:space="preserve"> </w:t>
      </w:r>
      <w:r w:rsidR="00763CD9" w:rsidRPr="00834EF2">
        <w:rPr>
          <w:rFonts w:asciiTheme="majorHAnsi" w:hAnsiTheme="majorHAnsi" w:cstheme="majorHAnsi"/>
        </w:rPr>
        <w:t>reflected</w:t>
      </w:r>
      <w:r w:rsidR="005E5A86" w:rsidRPr="00834EF2">
        <w:rPr>
          <w:rFonts w:asciiTheme="majorHAnsi" w:hAnsiTheme="majorHAnsi" w:cstheme="majorHAnsi"/>
        </w:rPr>
        <w:t xml:space="preserve"> </w:t>
      </w:r>
      <w:r w:rsidR="00763CD9" w:rsidRPr="00834EF2">
        <w:rPr>
          <w:rFonts w:asciiTheme="majorHAnsi" w:hAnsiTheme="majorHAnsi" w:cstheme="majorHAnsi"/>
        </w:rPr>
        <w:t>in</w:t>
      </w:r>
      <w:r w:rsidR="005E5A86" w:rsidRPr="00834EF2">
        <w:rPr>
          <w:rFonts w:asciiTheme="majorHAnsi" w:hAnsiTheme="majorHAnsi" w:cstheme="majorHAnsi"/>
        </w:rPr>
        <w:t xml:space="preserve"> </w:t>
      </w:r>
      <w:r w:rsidR="00763CD9" w:rsidRPr="00834EF2">
        <w:rPr>
          <w:rFonts w:asciiTheme="majorHAnsi" w:hAnsiTheme="majorHAnsi" w:cstheme="majorHAnsi"/>
        </w:rPr>
        <w:t>the</w:t>
      </w:r>
      <w:r w:rsidR="005E5A86" w:rsidRPr="00834EF2">
        <w:rPr>
          <w:rFonts w:asciiTheme="majorHAnsi" w:hAnsiTheme="majorHAnsi" w:cstheme="majorHAnsi"/>
        </w:rPr>
        <w:t xml:space="preserve"> </w:t>
      </w:r>
      <w:r w:rsidR="00763CD9" w:rsidRPr="00834EF2">
        <w:rPr>
          <w:rFonts w:asciiTheme="majorHAnsi" w:hAnsiTheme="majorHAnsi" w:cstheme="majorHAnsi"/>
        </w:rPr>
        <w:t>gradual</w:t>
      </w:r>
      <w:r w:rsidR="005E5A86" w:rsidRPr="00834EF2">
        <w:rPr>
          <w:rFonts w:asciiTheme="majorHAnsi" w:hAnsiTheme="majorHAnsi" w:cstheme="majorHAnsi"/>
        </w:rPr>
        <w:t xml:space="preserve"> </w:t>
      </w:r>
      <w:r>
        <w:rPr>
          <w:rFonts w:asciiTheme="majorHAnsi" w:hAnsiTheme="majorHAnsi" w:cstheme="majorHAnsi"/>
        </w:rPr>
        <w:t>improvement</w:t>
      </w:r>
      <w:r w:rsidR="005E5A86" w:rsidRPr="00834EF2">
        <w:rPr>
          <w:rFonts w:asciiTheme="majorHAnsi" w:hAnsiTheme="majorHAnsi" w:cstheme="majorHAnsi"/>
        </w:rPr>
        <w:t xml:space="preserve"> </w:t>
      </w:r>
      <w:r>
        <w:rPr>
          <w:rFonts w:asciiTheme="majorHAnsi" w:hAnsiTheme="majorHAnsi" w:cstheme="majorHAnsi"/>
        </w:rPr>
        <w:t>in</w:t>
      </w:r>
      <w:r w:rsidR="005E5A86" w:rsidRPr="00834EF2">
        <w:rPr>
          <w:rFonts w:asciiTheme="majorHAnsi" w:hAnsiTheme="majorHAnsi" w:cstheme="majorHAnsi"/>
        </w:rPr>
        <w:t xml:space="preserve"> </w:t>
      </w:r>
      <w:r w:rsidR="00763CD9" w:rsidRPr="00834EF2">
        <w:rPr>
          <w:rFonts w:asciiTheme="majorHAnsi" w:hAnsiTheme="majorHAnsi" w:cstheme="majorHAnsi"/>
        </w:rPr>
        <w:t>his</w:t>
      </w:r>
      <w:r w:rsidR="005E5A86" w:rsidRPr="00834EF2">
        <w:rPr>
          <w:rFonts w:asciiTheme="majorHAnsi" w:hAnsiTheme="majorHAnsi" w:cstheme="majorHAnsi"/>
        </w:rPr>
        <w:t xml:space="preserve"> </w:t>
      </w:r>
      <w:r w:rsidR="00763CD9" w:rsidRPr="00834EF2">
        <w:rPr>
          <w:rFonts w:asciiTheme="majorHAnsi" w:hAnsiTheme="majorHAnsi" w:cstheme="majorHAnsi"/>
        </w:rPr>
        <w:t>living</w:t>
      </w:r>
      <w:r w:rsidR="005E5A86" w:rsidRPr="00834EF2">
        <w:rPr>
          <w:rFonts w:asciiTheme="majorHAnsi" w:hAnsiTheme="majorHAnsi" w:cstheme="majorHAnsi"/>
        </w:rPr>
        <w:t xml:space="preserve"> </w:t>
      </w:r>
      <w:r w:rsidR="00763CD9" w:rsidRPr="00834EF2">
        <w:rPr>
          <w:rFonts w:asciiTheme="majorHAnsi" w:hAnsiTheme="majorHAnsi" w:cstheme="majorHAnsi"/>
        </w:rPr>
        <w:t>conditions.</w:t>
      </w:r>
    </w:p>
    <w:p w14:paraId="3D20020E" w14:textId="32B6370C" w:rsidR="00A45837" w:rsidRPr="00834EF2" w:rsidRDefault="006F6F1D" w:rsidP="00DB79BC">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February</w:t>
      </w:r>
      <w:r w:rsidR="005E5A86" w:rsidRPr="00834EF2">
        <w:rPr>
          <w:rFonts w:asciiTheme="majorHAnsi" w:hAnsiTheme="majorHAnsi" w:cstheme="majorHAnsi"/>
        </w:rPr>
        <w:t xml:space="preserve"> </w:t>
      </w:r>
      <w:r w:rsidRPr="00834EF2">
        <w:rPr>
          <w:rFonts w:asciiTheme="majorHAnsi" w:hAnsiTheme="majorHAnsi" w:cstheme="majorHAnsi"/>
        </w:rPr>
        <w:t>1795</w:t>
      </w:r>
      <w:r w:rsidR="0083717A"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00763CD9" w:rsidRPr="00834EF2">
        <w:rPr>
          <w:rFonts w:asciiTheme="majorHAnsi" w:hAnsiTheme="majorHAnsi" w:cstheme="majorHAnsi"/>
        </w:rPr>
        <w:t>finally</w:t>
      </w:r>
      <w:r w:rsidR="005E5A86" w:rsidRPr="00834EF2">
        <w:rPr>
          <w:rFonts w:asciiTheme="majorHAnsi" w:hAnsiTheme="majorHAnsi" w:cstheme="majorHAnsi"/>
        </w:rPr>
        <w:t xml:space="preserve"> </w:t>
      </w:r>
      <w:r w:rsidR="00763CD9" w:rsidRPr="00834EF2">
        <w:rPr>
          <w:rFonts w:asciiTheme="majorHAnsi" w:hAnsiTheme="majorHAnsi" w:cstheme="majorHAnsi"/>
        </w:rPr>
        <w:t>moved</w:t>
      </w:r>
      <w:r w:rsidR="00815C2B">
        <w:rPr>
          <w:rFonts w:asciiTheme="majorHAnsi" w:hAnsiTheme="majorHAnsi" w:cstheme="majorHAnsi"/>
        </w:rPr>
        <w:t xml:space="preserve"> out of</w:t>
      </w:r>
      <w:r w:rsidR="005E5A86" w:rsidRPr="00834EF2">
        <w:rPr>
          <w:rFonts w:asciiTheme="majorHAnsi" w:hAnsiTheme="majorHAnsi" w:cstheme="majorHAnsi"/>
        </w:rPr>
        <w:t xml:space="preserve"> </w:t>
      </w:r>
      <w:r w:rsidR="00815C2B">
        <w:rPr>
          <w:rFonts w:asciiTheme="majorHAnsi" w:hAnsiTheme="majorHAnsi" w:cstheme="majorHAnsi"/>
        </w:rPr>
        <w:t>the</w:t>
      </w:r>
      <w:r w:rsidR="005E5A86" w:rsidRPr="00834EF2">
        <w:rPr>
          <w:rFonts w:asciiTheme="majorHAnsi" w:hAnsiTheme="majorHAnsi" w:cstheme="majorHAnsi"/>
        </w:rPr>
        <w:t xml:space="preserve"> </w:t>
      </w:r>
      <w:r w:rsidR="00815C2B">
        <w:rPr>
          <w:rFonts w:asciiTheme="majorHAnsi" w:hAnsiTheme="majorHAnsi" w:cstheme="majorHAnsi"/>
        </w:rPr>
        <w:t>Ple</w:t>
      </w:r>
      <w:r w:rsidR="00763CD9" w:rsidRPr="00834EF2">
        <w:rPr>
          <w:rFonts w:asciiTheme="majorHAnsi" w:hAnsiTheme="majorHAnsi" w:cstheme="majorHAnsi"/>
        </w:rPr>
        <w:t>s</w:t>
      </w:r>
      <w:r w:rsidR="00815C2B">
        <w:rPr>
          <w:rFonts w:asciiTheme="majorHAnsi" w:hAnsiTheme="majorHAnsi" w:cstheme="majorHAnsi"/>
        </w:rPr>
        <w:t>h</w:t>
      </w:r>
      <w:r w:rsidR="00763CD9" w:rsidRPr="00834EF2">
        <w:rPr>
          <w:rFonts w:asciiTheme="majorHAnsi" w:hAnsiTheme="majorHAnsi" w:cstheme="majorHAnsi"/>
        </w:rPr>
        <w:t>cheevs</w:t>
      </w:r>
      <w:r w:rsidR="00815C2B">
        <w:rPr>
          <w:rFonts w:asciiTheme="majorHAnsi" w:hAnsiTheme="majorHAnsi" w:cstheme="majorHAnsi"/>
        </w:rPr>
        <w:t>’ house</w:t>
      </w:r>
      <w:r w:rsidR="005E5A86" w:rsidRPr="00834EF2">
        <w:rPr>
          <w:rFonts w:asciiTheme="majorHAnsi" w:hAnsiTheme="majorHAnsi" w:cstheme="majorHAnsi"/>
        </w:rPr>
        <w:t xml:space="preserve"> </w:t>
      </w:r>
      <w:r w:rsidR="00763CD9" w:rsidRPr="00834EF2">
        <w:rPr>
          <w:rFonts w:asciiTheme="majorHAnsi" w:hAnsiTheme="majorHAnsi" w:cstheme="majorHAnsi"/>
        </w:rPr>
        <w:t>and</w:t>
      </w:r>
      <w:r w:rsidR="005E5A86" w:rsidRPr="00834EF2">
        <w:rPr>
          <w:rFonts w:asciiTheme="majorHAnsi" w:hAnsiTheme="majorHAnsi" w:cstheme="majorHAnsi"/>
        </w:rPr>
        <w:t xml:space="preserve"> </w:t>
      </w:r>
      <w:r w:rsidR="00763CD9" w:rsidRPr="00834EF2">
        <w:rPr>
          <w:rFonts w:asciiTheme="majorHAnsi" w:hAnsiTheme="majorHAnsi" w:cstheme="majorHAnsi"/>
        </w:rPr>
        <w:t>rented</w:t>
      </w:r>
      <w:r w:rsidR="005E5A86" w:rsidRPr="00834EF2">
        <w:rPr>
          <w:rFonts w:asciiTheme="majorHAnsi" w:hAnsiTheme="majorHAnsi" w:cstheme="majorHAnsi"/>
        </w:rPr>
        <w:t xml:space="preserve"> </w:t>
      </w:r>
      <w:r w:rsidR="00815C2B">
        <w:rPr>
          <w:rFonts w:asciiTheme="majorHAnsi" w:hAnsiTheme="majorHAnsi" w:cstheme="majorHAnsi"/>
        </w:rPr>
        <w:t>modest accommodations</w:t>
      </w:r>
      <w:r w:rsidR="005E5A86" w:rsidRPr="00834EF2">
        <w:rPr>
          <w:rFonts w:asciiTheme="majorHAnsi" w:hAnsiTheme="majorHAnsi" w:cstheme="majorHAnsi"/>
        </w:rPr>
        <w:t xml:space="preserve"> </w:t>
      </w:r>
      <w:r w:rsidR="00763CD9" w:rsidRPr="00834EF2">
        <w:rPr>
          <w:rFonts w:asciiTheme="majorHAnsi" w:hAnsiTheme="majorHAnsi" w:cstheme="majorHAnsi"/>
        </w:rPr>
        <w:t>in</w:t>
      </w:r>
      <w:r w:rsidR="005E5A86" w:rsidRPr="00834EF2">
        <w:rPr>
          <w:rFonts w:asciiTheme="majorHAnsi" w:hAnsiTheme="majorHAnsi" w:cstheme="majorHAnsi"/>
        </w:rPr>
        <w:t xml:space="preserve"> </w:t>
      </w:r>
      <w:r w:rsidR="00763CD9" w:rsidRPr="00834EF2">
        <w:rPr>
          <w:rFonts w:asciiTheme="majorHAnsi" w:hAnsiTheme="majorHAnsi" w:cstheme="majorHAnsi"/>
        </w:rPr>
        <w:t>the</w:t>
      </w:r>
      <w:r w:rsidR="005E5A86" w:rsidRPr="00834EF2">
        <w:rPr>
          <w:rFonts w:asciiTheme="majorHAnsi" w:hAnsiTheme="majorHAnsi" w:cstheme="majorHAnsi"/>
        </w:rPr>
        <w:t xml:space="preserve"> </w:t>
      </w:r>
      <w:r w:rsidR="00763CD9" w:rsidRPr="00834EF2">
        <w:rPr>
          <w:rFonts w:asciiTheme="majorHAnsi" w:hAnsiTheme="majorHAnsi" w:cstheme="majorHAnsi"/>
        </w:rPr>
        <w:t>house</w:t>
      </w:r>
      <w:r w:rsidR="005E5A86" w:rsidRPr="00834EF2">
        <w:rPr>
          <w:rFonts w:asciiTheme="majorHAnsi" w:hAnsiTheme="majorHAnsi" w:cstheme="majorHAnsi"/>
        </w:rPr>
        <w:t xml:space="preserve"> </w:t>
      </w:r>
      <w:r w:rsidR="00763CD9" w:rsidRPr="00834EF2">
        <w:rPr>
          <w:rFonts w:asciiTheme="majorHAnsi" w:hAnsiTheme="majorHAnsi" w:cstheme="majorHAnsi"/>
        </w:rPr>
        <w:t>of</w:t>
      </w:r>
      <w:r w:rsidR="005E5A86" w:rsidRPr="00834EF2">
        <w:rPr>
          <w:rFonts w:asciiTheme="majorHAnsi" w:hAnsiTheme="majorHAnsi" w:cstheme="majorHAnsi"/>
        </w:rPr>
        <w:t xml:space="preserve"> </w:t>
      </w:r>
      <w:r w:rsidR="00763CD9" w:rsidRPr="00834EF2">
        <w:rPr>
          <w:rFonts w:asciiTheme="majorHAnsi" w:hAnsiTheme="majorHAnsi" w:cstheme="majorHAnsi"/>
        </w:rPr>
        <w:t>Fedor</w:t>
      </w:r>
      <w:r w:rsidR="005E5A86" w:rsidRPr="00834EF2">
        <w:rPr>
          <w:rFonts w:asciiTheme="majorHAnsi" w:hAnsiTheme="majorHAnsi" w:cstheme="majorHAnsi"/>
        </w:rPr>
        <w:t xml:space="preserve"> </w:t>
      </w:r>
      <w:r w:rsidR="00763CD9" w:rsidRPr="00834EF2">
        <w:rPr>
          <w:rFonts w:asciiTheme="majorHAnsi" w:hAnsiTheme="majorHAnsi" w:cstheme="majorHAnsi"/>
        </w:rPr>
        <w:t>Kiselev</w:t>
      </w:r>
      <w:r w:rsidR="005E5A86" w:rsidRPr="00834EF2">
        <w:rPr>
          <w:rFonts w:asciiTheme="majorHAnsi" w:hAnsiTheme="majorHAnsi" w:cstheme="majorHAnsi"/>
        </w:rPr>
        <w:t xml:space="preserve"> </w:t>
      </w:r>
      <w:r w:rsidR="00815C2B">
        <w:rPr>
          <w:rFonts w:asciiTheme="majorHAnsi" w:hAnsiTheme="majorHAnsi" w:cstheme="majorHAnsi"/>
        </w:rPr>
        <w:t xml:space="preserve">on </w:t>
      </w:r>
      <w:r w:rsidR="00763CD9" w:rsidRPr="00834EF2">
        <w:rPr>
          <w:rFonts w:asciiTheme="majorHAnsi" w:hAnsiTheme="majorHAnsi" w:cstheme="majorHAnsi"/>
        </w:rPr>
        <w:t>Tverskaia</w:t>
      </w:r>
      <w:r w:rsidR="00815C2B">
        <w:rPr>
          <w:rFonts w:asciiTheme="majorHAnsi" w:hAnsiTheme="majorHAnsi" w:cstheme="majorHAnsi"/>
        </w:rPr>
        <w:t xml:space="preserve"> Street</w:t>
      </w:r>
      <w:r w:rsidR="005E5A86" w:rsidRPr="00834EF2">
        <w:rPr>
          <w:rFonts w:asciiTheme="majorHAnsi" w:hAnsiTheme="majorHAnsi" w:cstheme="majorHAnsi"/>
        </w:rPr>
        <w:t xml:space="preserve"> </w:t>
      </w:r>
      <w:r w:rsidR="00763CD9" w:rsidRPr="00834EF2">
        <w:rPr>
          <w:rFonts w:asciiTheme="majorHAnsi" w:hAnsiTheme="majorHAnsi" w:cstheme="majorHAnsi"/>
        </w:rPr>
        <w:t>(Karamzin</w:t>
      </w:r>
      <w:r w:rsidR="005E5A86" w:rsidRPr="00834EF2">
        <w:rPr>
          <w:rFonts w:asciiTheme="majorHAnsi" w:hAnsiTheme="majorHAnsi" w:cstheme="majorHAnsi"/>
        </w:rPr>
        <w:t xml:space="preserve"> </w:t>
      </w:r>
      <w:r w:rsidR="00763CD9" w:rsidRPr="00834EF2">
        <w:rPr>
          <w:rFonts w:asciiTheme="majorHAnsi" w:hAnsiTheme="majorHAnsi" w:cstheme="majorHAnsi"/>
        </w:rPr>
        <w:t>1866,</w:t>
      </w:r>
      <w:r w:rsidR="005E5A86" w:rsidRPr="00834EF2">
        <w:rPr>
          <w:rFonts w:asciiTheme="majorHAnsi" w:hAnsiTheme="majorHAnsi" w:cstheme="majorHAnsi"/>
        </w:rPr>
        <w:t xml:space="preserve"> </w:t>
      </w:r>
      <w:r w:rsidR="00763CD9" w:rsidRPr="00834EF2">
        <w:rPr>
          <w:rFonts w:asciiTheme="majorHAnsi" w:hAnsiTheme="majorHAnsi" w:cstheme="majorHAnsi"/>
        </w:rPr>
        <w:t>52,</w:t>
      </w:r>
      <w:r w:rsidR="005E5A86" w:rsidRPr="00834EF2">
        <w:rPr>
          <w:rFonts w:asciiTheme="majorHAnsi" w:hAnsiTheme="majorHAnsi" w:cstheme="majorHAnsi"/>
        </w:rPr>
        <w:t xml:space="preserve"> </w:t>
      </w:r>
      <w:r w:rsidR="00763CD9" w:rsidRPr="00834EF2">
        <w:rPr>
          <w:rFonts w:asciiTheme="majorHAnsi" w:hAnsiTheme="majorHAnsi" w:cstheme="majorHAnsi"/>
        </w:rPr>
        <w:t>54).</w:t>
      </w:r>
      <w:r w:rsidR="005E5A86" w:rsidRPr="00834EF2">
        <w:rPr>
          <w:rFonts w:asciiTheme="majorHAnsi" w:hAnsiTheme="majorHAnsi" w:cstheme="majorHAnsi"/>
        </w:rPr>
        <w:t xml:space="preserve"> </w:t>
      </w:r>
      <w:r w:rsidR="00763CD9" w:rsidRPr="00834EF2">
        <w:rPr>
          <w:rFonts w:asciiTheme="majorHAnsi" w:hAnsiTheme="majorHAnsi" w:cstheme="majorHAnsi"/>
        </w:rPr>
        <w:t>In</w:t>
      </w:r>
      <w:r w:rsidR="005E5A86" w:rsidRPr="00834EF2">
        <w:rPr>
          <w:rFonts w:asciiTheme="majorHAnsi" w:hAnsiTheme="majorHAnsi" w:cstheme="majorHAnsi"/>
        </w:rPr>
        <w:t xml:space="preserve"> </w:t>
      </w:r>
      <w:r w:rsidR="00763CD9" w:rsidRPr="00834EF2">
        <w:rPr>
          <w:rFonts w:asciiTheme="majorHAnsi" w:hAnsiTheme="majorHAnsi" w:cstheme="majorHAnsi"/>
        </w:rPr>
        <w:t>June</w:t>
      </w:r>
      <w:r w:rsidR="005E5A86" w:rsidRPr="00834EF2">
        <w:rPr>
          <w:rFonts w:asciiTheme="majorHAnsi" w:hAnsiTheme="majorHAnsi" w:cstheme="majorHAnsi"/>
        </w:rPr>
        <w:t xml:space="preserve"> </w:t>
      </w:r>
      <w:r w:rsidR="00763CD9" w:rsidRPr="00834EF2">
        <w:rPr>
          <w:rFonts w:asciiTheme="majorHAnsi" w:hAnsiTheme="majorHAnsi" w:cstheme="majorHAnsi"/>
        </w:rPr>
        <w:t>1800</w:t>
      </w:r>
      <w:r w:rsidR="00815C2B">
        <w:rPr>
          <w:rFonts w:asciiTheme="majorHAnsi" w:hAnsiTheme="majorHAnsi" w:cstheme="majorHAnsi"/>
        </w:rPr>
        <w:t xml:space="preserve">, </w:t>
      </w:r>
      <w:r w:rsidRPr="00834EF2">
        <w:rPr>
          <w:rFonts w:asciiTheme="majorHAnsi" w:hAnsiTheme="majorHAnsi" w:cstheme="majorHAnsi"/>
        </w:rPr>
        <w:t>most</w:t>
      </w:r>
      <w:r w:rsidR="005E5A86" w:rsidRPr="00834EF2">
        <w:rPr>
          <w:rFonts w:asciiTheme="majorHAnsi" w:hAnsiTheme="majorHAnsi" w:cstheme="majorHAnsi"/>
        </w:rPr>
        <w:t xml:space="preserve"> </w:t>
      </w:r>
      <w:r w:rsidRPr="00834EF2">
        <w:rPr>
          <w:rFonts w:asciiTheme="majorHAnsi" w:hAnsiTheme="majorHAnsi" w:cstheme="majorHAnsi"/>
        </w:rPr>
        <w:t>likely</w:t>
      </w:r>
      <w:r w:rsidR="005E5A86" w:rsidRPr="00834EF2">
        <w:rPr>
          <w:rFonts w:asciiTheme="majorHAnsi" w:hAnsiTheme="majorHAnsi" w:cstheme="majorHAnsi"/>
        </w:rPr>
        <w:t xml:space="preserve"> </w:t>
      </w:r>
      <w:r w:rsidR="00815C2B">
        <w:rPr>
          <w:rFonts w:asciiTheme="majorHAnsi" w:hAnsiTheme="majorHAnsi" w:cstheme="majorHAnsi"/>
        </w:rPr>
        <w:t>after securing several</w:t>
      </w:r>
      <w:r w:rsidR="005E5A86" w:rsidRPr="00834EF2">
        <w:rPr>
          <w:rFonts w:asciiTheme="majorHAnsi" w:hAnsiTheme="majorHAnsi" w:cstheme="majorHAnsi"/>
        </w:rPr>
        <w:t xml:space="preserve"> </w:t>
      </w:r>
      <w:r w:rsidRPr="00834EF2">
        <w:rPr>
          <w:rFonts w:asciiTheme="majorHAnsi" w:hAnsiTheme="majorHAnsi" w:cstheme="majorHAnsi"/>
        </w:rPr>
        <w:t>contracts</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00815C2B">
        <w:rPr>
          <w:rFonts w:asciiTheme="majorHAnsi" w:hAnsiTheme="majorHAnsi" w:cstheme="majorHAnsi"/>
        </w:rPr>
        <w:t>following year,</w:t>
      </w:r>
      <w:r w:rsidR="005E5A86" w:rsidRPr="00834EF2">
        <w:rPr>
          <w:rFonts w:asciiTheme="majorHAnsi" w:hAnsiTheme="majorHAnsi" w:cstheme="majorHAnsi"/>
        </w:rPr>
        <w:t xml:space="preserve"> </w:t>
      </w:r>
      <w:r w:rsidR="00763CD9" w:rsidRPr="00834EF2">
        <w:rPr>
          <w:rFonts w:asciiTheme="majorHAnsi" w:hAnsiTheme="majorHAnsi" w:cstheme="majorHAnsi"/>
        </w:rPr>
        <w:t>he</w:t>
      </w:r>
      <w:r w:rsidR="005E5A86" w:rsidRPr="00834EF2">
        <w:rPr>
          <w:rFonts w:asciiTheme="majorHAnsi" w:hAnsiTheme="majorHAnsi" w:cstheme="majorHAnsi"/>
        </w:rPr>
        <w:t xml:space="preserve"> </w:t>
      </w:r>
      <w:r w:rsidR="00763CD9" w:rsidRPr="00834EF2">
        <w:rPr>
          <w:rFonts w:asciiTheme="majorHAnsi" w:hAnsiTheme="majorHAnsi" w:cstheme="majorHAnsi"/>
        </w:rPr>
        <w:t>moved</w:t>
      </w:r>
      <w:r w:rsidR="005E5A86" w:rsidRPr="00834EF2">
        <w:rPr>
          <w:rFonts w:asciiTheme="majorHAnsi" w:hAnsiTheme="majorHAnsi" w:cstheme="majorHAnsi"/>
        </w:rPr>
        <w:t xml:space="preserve"> </w:t>
      </w:r>
      <w:r w:rsidRPr="00834EF2">
        <w:rPr>
          <w:rFonts w:asciiTheme="majorHAnsi" w:hAnsiTheme="majorHAnsi" w:cstheme="majorHAnsi"/>
        </w:rPr>
        <w:t>house</w:t>
      </w:r>
      <w:r w:rsidR="005E5A86" w:rsidRPr="00834EF2">
        <w:rPr>
          <w:rFonts w:asciiTheme="majorHAnsi" w:hAnsiTheme="majorHAnsi" w:cstheme="majorHAnsi"/>
        </w:rPr>
        <w:t xml:space="preserve"> </w:t>
      </w:r>
      <w:r w:rsidRPr="00834EF2">
        <w:rPr>
          <w:rFonts w:asciiTheme="majorHAnsi" w:hAnsiTheme="majorHAnsi" w:cstheme="majorHAnsi"/>
        </w:rPr>
        <w:t>once</w:t>
      </w:r>
      <w:r w:rsidR="005E5A86" w:rsidRPr="00834EF2">
        <w:rPr>
          <w:rFonts w:asciiTheme="majorHAnsi" w:hAnsiTheme="majorHAnsi" w:cstheme="majorHAnsi"/>
        </w:rPr>
        <w:t xml:space="preserve"> </w:t>
      </w:r>
      <w:r w:rsidRPr="00834EF2">
        <w:rPr>
          <w:rFonts w:asciiTheme="majorHAnsi" w:hAnsiTheme="majorHAnsi" w:cstheme="majorHAnsi"/>
        </w:rPr>
        <w:t>again</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rented</w:t>
      </w:r>
      <w:r w:rsidR="005E5A86" w:rsidRPr="00834EF2">
        <w:rPr>
          <w:rFonts w:asciiTheme="majorHAnsi" w:hAnsiTheme="majorHAnsi" w:cstheme="majorHAnsi"/>
        </w:rPr>
        <w:t xml:space="preserve"> </w:t>
      </w:r>
      <w:r w:rsidR="00763CD9" w:rsidRPr="00834EF2">
        <w:rPr>
          <w:rFonts w:asciiTheme="majorHAnsi" w:hAnsiTheme="majorHAnsi" w:cstheme="majorHAnsi"/>
        </w:rPr>
        <w:t>a</w:t>
      </w:r>
      <w:r w:rsidR="005E5A86" w:rsidRPr="00834EF2">
        <w:rPr>
          <w:rFonts w:asciiTheme="majorHAnsi" w:hAnsiTheme="majorHAnsi" w:cstheme="majorHAnsi"/>
        </w:rPr>
        <w:t xml:space="preserve"> </w:t>
      </w:r>
      <w:r w:rsidR="00815C2B">
        <w:rPr>
          <w:rFonts w:asciiTheme="majorHAnsi" w:hAnsiTheme="majorHAnsi" w:cstheme="majorHAnsi"/>
        </w:rPr>
        <w:t>larger</w:t>
      </w:r>
      <w:r w:rsidR="005E5A86" w:rsidRPr="00834EF2">
        <w:rPr>
          <w:rFonts w:asciiTheme="majorHAnsi" w:hAnsiTheme="majorHAnsi" w:cstheme="majorHAnsi"/>
        </w:rPr>
        <w:t xml:space="preserve"> </w:t>
      </w:r>
      <w:r w:rsidR="00763CD9" w:rsidRPr="00834EF2">
        <w:rPr>
          <w:rFonts w:asciiTheme="majorHAnsi" w:hAnsiTheme="majorHAnsi" w:cstheme="majorHAnsi"/>
        </w:rPr>
        <w:t>apartment</w:t>
      </w:r>
      <w:r w:rsidR="005E5A86" w:rsidRPr="00834EF2">
        <w:rPr>
          <w:rFonts w:asciiTheme="majorHAnsi" w:hAnsiTheme="majorHAnsi" w:cstheme="majorHAnsi"/>
        </w:rPr>
        <w:t xml:space="preserve"> </w:t>
      </w:r>
      <w:r w:rsidR="00763CD9" w:rsidRPr="00834EF2">
        <w:rPr>
          <w:rFonts w:asciiTheme="majorHAnsi" w:hAnsiTheme="majorHAnsi" w:cstheme="majorHAnsi"/>
        </w:rPr>
        <w:t>in</w:t>
      </w:r>
      <w:r w:rsidR="005E5A86" w:rsidRPr="00834EF2">
        <w:rPr>
          <w:rFonts w:asciiTheme="majorHAnsi" w:hAnsiTheme="majorHAnsi" w:cstheme="majorHAnsi"/>
        </w:rPr>
        <w:t xml:space="preserve"> </w:t>
      </w:r>
      <w:r w:rsidR="00763CD9" w:rsidRPr="00834EF2">
        <w:rPr>
          <w:rFonts w:asciiTheme="majorHAnsi" w:hAnsiTheme="majorHAnsi" w:cstheme="majorHAnsi"/>
        </w:rPr>
        <w:t>Schmid</w:t>
      </w:r>
      <w:r w:rsidR="0083717A" w:rsidRPr="00834EF2">
        <w:rPr>
          <w:rFonts w:asciiTheme="majorHAnsi" w:hAnsiTheme="majorHAnsi" w:cstheme="majorHAnsi"/>
        </w:rPr>
        <w:t>t’s</w:t>
      </w:r>
      <w:r w:rsidR="005E5A86" w:rsidRPr="00834EF2">
        <w:rPr>
          <w:rFonts w:asciiTheme="majorHAnsi" w:hAnsiTheme="majorHAnsi" w:cstheme="majorHAnsi"/>
        </w:rPr>
        <w:t xml:space="preserve"> </w:t>
      </w:r>
      <w:r w:rsidR="0083717A" w:rsidRPr="00834EF2">
        <w:rPr>
          <w:rFonts w:asciiTheme="majorHAnsi" w:hAnsiTheme="majorHAnsi" w:cstheme="majorHAnsi"/>
        </w:rPr>
        <w:t>house</w:t>
      </w:r>
      <w:r w:rsidR="005E5A86" w:rsidRPr="00834EF2">
        <w:rPr>
          <w:rFonts w:asciiTheme="majorHAnsi" w:hAnsiTheme="majorHAnsi" w:cstheme="majorHAnsi"/>
        </w:rPr>
        <w:t xml:space="preserve"> </w:t>
      </w:r>
      <w:r w:rsidR="005F6F1A">
        <w:rPr>
          <w:rFonts w:asciiTheme="majorHAnsi" w:hAnsiTheme="majorHAnsi" w:cstheme="majorHAnsi"/>
        </w:rPr>
        <w:t>on</w:t>
      </w:r>
      <w:r w:rsidR="005E5A86" w:rsidRPr="00834EF2">
        <w:rPr>
          <w:rFonts w:asciiTheme="majorHAnsi" w:hAnsiTheme="majorHAnsi" w:cstheme="majorHAnsi"/>
        </w:rPr>
        <w:t xml:space="preserve"> </w:t>
      </w:r>
      <w:r w:rsidR="0083717A" w:rsidRPr="00834EF2">
        <w:rPr>
          <w:rFonts w:asciiTheme="majorHAnsi" w:hAnsiTheme="majorHAnsi" w:cstheme="majorHAnsi"/>
        </w:rPr>
        <w:t>Nikol’skaia</w:t>
      </w:r>
      <w:r w:rsidR="005E5A86" w:rsidRPr="00834EF2">
        <w:rPr>
          <w:rFonts w:asciiTheme="majorHAnsi" w:hAnsiTheme="majorHAnsi" w:cstheme="majorHAnsi"/>
        </w:rPr>
        <w:t xml:space="preserve"> </w:t>
      </w:r>
      <w:r w:rsidR="005F6F1A">
        <w:rPr>
          <w:rFonts w:asciiTheme="majorHAnsi" w:hAnsiTheme="majorHAnsi" w:cstheme="majorHAnsi"/>
        </w:rPr>
        <w:t>S</w:t>
      </w:r>
      <w:r w:rsidR="0083717A" w:rsidRPr="00834EF2">
        <w:rPr>
          <w:rFonts w:asciiTheme="majorHAnsi" w:hAnsiTheme="majorHAnsi" w:cstheme="majorHAnsi"/>
        </w:rPr>
        <w:t>treet</w:t>
      </w:r>
      <w:r w:rsidR="005E5A86" w:rsidRPr="00834EF2">
        <w:rPr>
          <w:rFonts w:asciiTheme="majorHAnsi" w:hAnsiTheme="majorHAnsi" w:cstheme="majorHAnsi"/>
        </w:rPr>
        <w:t xml:space="preserve"> </w:t>
      </w:r>
      <w:r w:rsidR="00763CD9" w:rsidRPr="00834EF2">
        <w:rPr>
          <w:rFonts w:asciiTheme="majorHAnsi" w:hAnsiTheme="majorHAnsi" w:cstheme="majorHAnsi"/>
        </w:rPr>
        <w:t>(Karamzin</w:t>
      </w:r>
      <w:r w:rsidR="005E5A86" w:rsidRPr="00834EF2">
        <w:rPr>
          <w:rFonts w:asciiTheme="majorHAnsi" w:hAnsiTheme="majorHAnsi" w:cstheme="majorHAnsi"/>
        </w:rPr>
        <w:t xml:space="preserve"> </w:t>
      </w:r>
      <w:r w:rsidR="00763CD9" w:rsidRPr="00834EF2">
        <w:rPr>
          <w:rFonts w:asciiTheme="majorHAnsi" w:hAnsiTheme="majorHAnsi" w:cstheme="majorHAnsi"/>
        </w:rPr>
        <w:t>1866,</w:t>
      </w:r>
      <w:r w:rsidR="005E5A86" w:rsidRPr="00834EF2">
        <w:rPr>
          <w:rFonts w:asciiTheme="majorHAnsi" w:hAnsiTheme="majorHAnsi" w:cstheme="majorHAnsi"/>
        </w:rPr>
        <w:t xml:space="preserve"> </w:t>
      </w:r>
      <w:r w:rsidR="00763CD9" w:rsidRPr="00834EF2">
        <w:rPr>
          <w:rFonts w:asciiTheme="majorHAnsi" w:hAnsiTheme="majorHAnsi" w:cstheme="majorHAnsi"/>
        </w:rPr>
        <w:t>117).</w:t>
      </w:r>
      <w:r w:rsidR="005E5A86" w:rsidRPr="00834EF2">
        <w:rPr>
          <w:rFonts w:asciiTheme="majorHAnsi" w:hAnsiTheme="majorHAnsi" w:cstheme="majorHAnsi"/>
        </w:rPr>
        <w:t xml:space="preserve"> </w:t>
      </w:r>
      <w:r w:rsidR="00255CBF">
        <w:rPr>
          <w:rFonts w:asciiTheme="majorHAnsi" w:hAnsiTheme="majorHAnsi" w:cstheme="majorHAnsi"/>
        </w:rPr>
        <w:t>That was the dwelling to which, the following spring, he brought his first wife, Elizaveta Protasova, Anastasia Pleshcheeva’</w:t>
      </w:r>
      <w:r w:rsidR="00833817">
        <w:rPr>
          <w:rFonts w:asciiTheme="majorHAnsi" w:hAnsiTheme="majorHAnsi" w:cstheme="majorHAnsi"/>
        </w:rPr>
        <w:t>s younger sister</w:t>
      </w:r>
      <w:r w:rsidR="00763CD9" w:rsidRPr="00834EF2">
        <w:rPr>
          <w:rFonts w:asciiTheme="majorHAnsi" w:hAnsiTheme="majorHAnsi" w:cstheme="majorHAnsi"/>
        </w:rPr>
        <w:t>.</w:t>
      </w:r>
      <w:r w:rsidR="005E5A86" w:rsidRPr="00834EF2">
        <w:rPr>
          <w:rFonts w:asciiTheme="majorHAnsi" w:hAnsiTheme="majorHAnsi" w:cstheme="majorHAnsi"/>
        </w:rPr>
        <w:t xml:space="preserve"> </w:t>
      </w:r>
      <w:r w:rsidR="008736BB" w:rsidRPr="00834EF2">
        <w:rPr>
          <w:rFonts w:asciiTheme="majorHAnsi" w:hAnsiTheme="majorHAnsi" w:cstheme="majorHAnsi"/>
        </w:rPr>
        <w:t>Karamzin</w:t>
      </w:r>
      <w:r w:rsidR="005E5A86" w:rsidRPr="00834EF2">
        <w:rPr>
          <w:rFonts w:asciiTheme="majorHAnsi" w:hAnsiTheme="majorHAnsi" w:cstheme="majorHAnsi"/>
        </w:rPr>
        <w:t xml:space="preserve"> </w:t>
      </w:r>
      <w:r w:rsidR="008736BB" w:rsidRPr="00834EF2">
        <w:rPr>
          <w:rFonts w:asciiTheme="majorHAnsi" w:hAnsiTheme="majorHAnsi" w:cstheme="majorHAnsi"/>
        </w:rPr>
        <w:t>had</w:t>
      </w:r>
      <w:r w:rsidR="005E5A86" w:rsidRPr="00834EF2">
        <w:rPr>
          <w:rFonts w:asciiTheme="majorHAnsi" w:hAnsiTheme="majorHAnsi" w:cstheme="majorHAnsi"/>
        </w:rPr>
        <w:t xml:space="preserve"> </w:t>
      </w:r>
      <w:r w:rsidR="00833817">
        <w:rPr>
          <w:rFonts w:asciiTheme="majorHAnsi" w:hAnsiTheme="majorHAnsi" w:cstheme="majorHAnsi"/>
        </w:rPr>
        <w:t>ever</w:t>
      </w:r>
      <w:r w:rsidR="001E520E">
        <w:rPr>
          <w:rFonts w:asciiTheme="majorHAnsi" w:hAnsiTheme="majorHAnsi" w:cstheme="majorHAnsi"/>
        </w:rPr>
        <w:t>y</w:t>
      </w:r>
      <w:r w:rsidR="005E5A86" w:rsidRPr="00834EF2">
        <w:rPr>
          <w:rFonts w:asciiTheme="majorHAnsi" w:hAnsiTheme="majorHAnsi" w:cstheme="majorHAnsi"/>
        </w:rPr>
        <w:t xml:space="preserve"> </w:t>
      </w:r>
      <w:r w:rsidR="00833817">
        <w:rPr>
          <w:rFonts w:asciiTheme="majorHAnsi" w:hAnsiTheme="majorHAnsi" w:cstheme="majorHAnsi"/>
        </w:rPr>
        <w:t>reason</w:t>
      </w:r>
      <w:r w:rsidR="005E5A86" w:rsidRPr="00834EF2">
        <w:rPr>
          <w:rFonts w:asciiTheme="majorHAnsi" w:hAnsiTheme="majorHAnsi" w:cstheme="majorHAnsi"/>
        </w:rPr>
        <w:t xml:space="preserve"> </w:t>
      </w:r>
      <w:r w:rsidR="008736BB" w:rsidRPr="00834EF2">
        <w:rPr>
          <w:rFonts w:asciiTheme="majorHAnsi" w:hAnsiTheme="majorHAnsi" w:cstheme="majorHAnsi"/>
        </w:rPr>
        <w:t>to</w:t>
      </w:r>
      <w:r w:rsidR="005E5A86" w:rsidRPr="00834EF2">
        <w:rPr>
          <w:rFonts w:asciiTheme="majorHAnsi" w:hAnsiTheme="majorHAnsi" w:cstheme="majorHAnsi"/>
        </w:rPr>
        <w:t xml:space="preserve"> </w:t>
      </w:r>
      <w:r w:rsidR="008736BB" w:rsidRPr="00834EF2">
        <w:rPr>
          <w:rFonts w:asciiTheme="majorHAnsi" w:hAnsiTheme="majorHAnsi" w:cstheme="majorHAnsi"/>
        </w:rPr>
        <w:t>write</w:t>
      </w:r>
      <w:r w:rsidR="005E5A86" w:rsidRPr="00834EF2">
        <w:rPr>
          <w:rFonts w:asciiTheme="majorHAnsi" w:hAnsiTheme="majorHAnsi" w:cstheme="majorHAnsi"/>
        </w:rPr>
        <w:t xml:space="preserve"> </w:t>
      </w:r>
      <w:r w:rsidR="008736BB" w:rsidRPr="00834EF2">
        <w:rPr>
          <w:rFonts w:asciiTheme="majorHAnsi" w:hAnsiTheme="majorHAnsi" w:cstheme="majorHAnsi"/>
        </w:rPr>
        <w:t>to</w:t>
      </w:r>
      <w:r w:rsidR="005E5A86" w:rsidRPr="00834EF2">
        <w:rPr>
          <w:rFonts w:asciiTheme="majorHAnsi" w:hAnsiTheme="majorHAnsi" w:cstheme="majorHAnsi"/>
        </w:rPr>
        <w:t xml:space="preserve"> </w:t>
      </w:r>
      <w:r w:rsidR="008736BB" w:rsidRPr="00834EF2">
        <w:rPr>
          <w:rFonts w:asciiTheme="majorHAnsi" w:hAnsiTheme="majorHAnsi" w:cstheme="majorHAnsi"/>
        </w:rPr>
        <w:t>his</w:t>
      </w:r>
      <w:r w:rsidR="005E5A86" w:rsidRPr="00834EF2">
        <w:rPr>
          <w:rFonts w:asciiTheme="majorHAnsi" w:hAnsiTheme="majorHAnsi" w:cstheme="majorHAnsi"/>
        </w:rPr>
        <w:t xml:space="preserve"> </w:t>
      </w:r>
      <w:r w:rsidR="008736BB" w:rsidRPr="00834EF2">
        <w:rPr>
          <w:rFonts w:asciiTheme="majorHAnsi" w:hAnsiTheme="majorHAnsi" w:cstheme="majorHAnsi"/>
        </w:rPr>
        <w:t>brother</w:t>
      </w:r>
      <w:r w:rsidR="005E5A86" w:rsidRPr="00834EF2">
        <w:rPr>
          <w:rFonts w:asciiTheme="majorHAnsi" w:hAnsiTheme="majorHAnsi" w:cstheme="majorHAnsi"/>
        </w:rPr>
        <w:t xml:space="preserve"> </w:t>
      </w:r>
      <w:r w:rsidR="00833817">
        <w:rPr>
          <w:rFonts w:asciiTheme="majorHAnsi" w:hAnsiTheme="majorHAnsi" w:cstheme="majorHAnsi"/>
        </w:rPr>
        <w:t xml:space="preserve">with pride </w:t>
      </w:r>
      <w:r w:rsidR="008736BB" w:rsidRPr="00834EF2">
        <w:rPr>
          <w:rFonts w:asciiTheme="majorHAnsi" w:hAnsiTheme="majorHAnsi" w:cstheme="majorHAnsi"/>
        </w:rPr>
        <w:t>about</w:t>
      </w:r>
      <w:r w:rsidR="005E5A86" w:rsidRPr="00834EF2">
        <w:rPr>
          <w:rFonts w:asciiTheme="majorHAnsi" w:hAnsiTheme="majorHAnsi" w:cstheme="majorHAnsi"/>
        </w:rPr>
        <w:t xml:space="preserve"> </w:t>
      </w:r>
      <w:r w:rsidR="008736BB" w:rsidRPr="00834EF2">
        <w:rPr>
          <w:rFonts w:asciiTheme="majorHAnsi" w:hAnsiTheme="majorHAnsi" w:cstheme="majorHAnsi"/>
        </w:rPr>
        <w:t>the</w:t>
      </w:r>
      <w:r w:rsidR="005E5A86" w:rsidRPr="00834EF2">
        <w:rPr>
          <w:rFonts w:asciiTheme="majorHAnsi" w:hAnsiTheme="majorHAnsi" w:cstheme="majorHAnsi"/>
        </w:rPr>
        <w:t xml:space="preserve"> </w:t>
      </w:r>
      <w:r w:rsidR="008736BB" w:rsidRPr="00834EF2">
        <w:rPr>
          <w:rFonts w:asciiTheme="majorHAnsi" w:hAnsiTheme="majorHAnsi" w:cstheme="majorHAnsi"/>
        </w:rPr>
        <w:t>prospective</w:t>
      </w:r>
      <w:r w:rsidR="005E5A86" w:rsidRPr="00834EF2">
        <w:rPr>
          <w:rFonts w:asciiTheme="majorHAnsi" w:hAnsiTheme="majorHAnsi" w:cstheme="majorHAnsi"/>
        </w:rPr>
        <w:t xml:space="preserve"> </w:t>
      </w:r>
      <w:r w:rsidR="008736BB" w:rsidRPr="00834EF2">
        <w:rPr>
          <w:rFonts w:asciiTheme="majorHAnsi" w:hAnsiTheme="majorHAnsi" w:cstheme="majorHAnsi"/>
        </w:rPr>
        <w:t>financial</w:t>
      </w:r>
      <w:r w:rsidR="005E5A86" w:rsidRPr="00834EF2">
        <w:rPr>
          <w:rFonts w:asciiTheme="majorHAnsi" w:hAnsiTheme="majorHAnsi" w:cstheme="majorHAnsi"/>
        </w:rPr>
        <w:t xml:space="preserve"> </w:t>
      </w:r>
      <w:r w:rsidR="008736BB" w:rsidRPr="00834EF2">
        <w:rPr>
          <w:rFonts w:asciiTheme="majorHAnsi" w:hAnsiTheme="majorHAnsi" w:cstheme="majorHAnsi"/>
        </w:rPr>
        <w:t>well</w:t>
      </w:r>
      <w:r w:rsidR="00833817">
        <w:rPr>
          <w:rFonts w:asciiTheme="majorHAnsi" w:hAnsiTheme="majorHAnsi" w:cstheme="majorHAnsi"/>
        </w:rPr>
        <w:t>-</w:t>
      </w:r>
      <w:r w:rsidR="008736BB" w:rsidRPr="00834EF2">
        <w:rPr>
          <w:rFonts w:asciiTheme="majorHAnsi" w:hAnsiTheme="majorHAnsi" w:cstheme="majorHAnsi"/>
        </w:rPr>
        <w:t>being</w:t>
      </w:r>
      <w:r w:rsidR="005E5A86" w:rsidRPr="00834EF2">
        <w:rPr>
          <w:rFonts w:asciiTheme="majorHAnsi" w:hAnsiTheme="majorHAnsi" w:cstheme="majorHAnsi"/>
        </w:rPr>
        <w:t xml:space="preserve"> </w:t>
      </w:r>
      <w:r w:rsidR="008736BB" w:rsidRPr="00834EF2">
        <w:rPr>
          <w:rFonts w:asciiTheme="majorHAnsi" w:hAnsiTheme="majorHAnsi" w:cstheme="majorHAnsi"/>
        </w:rPr>
        <w:t>of</w:t>
      </w:r>
      <w:r w:rsidR="005E5A86" w:rsidRPr="00834EF2">
        <w:rPr>
          <w:rFonts w:asciiTheme="majorHAnsi" w:hAnsiTheme="majorHAnsi" w:cstheme="majorHAnsi"/>
        </w:rPr>
        <w:t xml:space="preserve"> </w:t>
      </w:r>
      <w:r w:rsidR="008736BB" w:rsidRPr="00834EF2">
        <w:rPr>
          <w:rFonts w:asciiTheme="majorHAnsi" w:hAnsiTheme="majorHAnsi" w:cstheme="majorHAnsi"/>
        </w:rPr>
        <w:t>his</w:t>
      </w:r>
      <w:r w:rsidR="005E5A86" w:rsidRPr="00834EF2">
        <w:rPr>
          <w:rFonts w:asciiTheme="majorHAnsi" w:hAnsiTheme="majorHAnsi" w:cstheme="majorHAnsi"/>
        </w:rPr>
        <w:t xml:space="preserve"> </w:t>
      </w:r>
      <w:r w:rsidR="008736BB" w:rsidRPr="00834EF2">
        <w:rPr>
          <w:rFonts w:asciiTheme="majorHAnsi" w:hAnsiTheme="majorHAnsi" w:cstheme="majorHAnsi"/>
        </w:rPr>
        <w:t>family:</w:t>
      </w:r>
      <w:r w:rsidR="005E5A86" w:rsidRPr="00834EF2">
        <w:rPr>
          <w:rFonts w:asciiTheme="majorHAnsi" w:hAnsiTheme="majorHAnsi" w:cstheme="majorHAnsi"/>
        </w:rPr>
        <w:t xml:space="preserve"> </w:t>
      </w:r>
      <w:r w:rsidR="008736BB" w:rsidRPr="00834EF2">
        <w:rPr>
          <w:rFonts w:asciiTheme="majorHAnsi" w:hAnsiTheme="majorHAnsi" w:cstheme="majorHAnsi"/>
        </w:rPr>
        <w:t>“She</w:t>
      </w:r>
      <w:r w:rsidR="005E5A86" w:rsidRPr="00834EF2">
        <w:rPr>
          <w:rFonts w:asciiTheme="majorHAnsi" w:hAnsiTheme="majorHAnsi" w:cstheme="majorHAnsi"/>
        </w:rPr>
        <w:t xml:space="preserve"> </w:t>
      </w:r>
      <w:r w:rsidR="008736BB" w:rsidRPr="00834EF2">
        <w:rPr>
          <w:rFonts w:asciiTheme="majorHAnsi" w:hAnsiTheme="majorHAnsi" w:cstheme="majorHAnsi"/>
        </w:rPr>
        <w:t>&lt;his</w:t>
      </w:r>
      <w:r w:rsidR="005E5A86" w:rsidRPr="00834EF2">
        <w:rPr>
          <w:rFonts w:asciiTheme="majorHAnsi" w:hAnsiTheme="majorHAnsi" w:cstheme="majorHAnsi"/>
        </w:rPr>
        <w:t xml:space="preserve"> </w:t>
      </w:r>
      <w:r w:rsidR="008736BB" w:rsidRPr="00834EF2">
        <w:rPr>
          <w:rFonts w:asciiTheme="majorHAnsi" w:hAnsiTheme="majorHAnsi" w:cstheme="majorHAnsi"/>
        </w:rPr>
        <w:t>wife</w:t>
      </w:r>
      <w:r w:rsidR="005E5A86" w:rsidRPr="00834EF2">
        <w:rPr>
          <w:rFonts w:asciiTheme="majorHAnsi" w:hAnsiTheme="majorHAnsi" w:cstheme="majorHAnsi"/>
        </w:rPr>
        <w:t xml:space="preserve"> </w:t>
      </w:r>
      <w:r w:rsidR="008736BB" w:rsidRPr="00834EF2">
        <w:rPr>
          <w:rFonts w:asciiTheme="majorHAnsi" w:hAnsiTheme="majorHAnsi" w:cstheme="majorHAnsi"/>
        </w:rPr>
        <w:t>–</w:t>
      </w:r>
      <w:r w:rsidR="005E5A86" w:rsidRPr="00834EF2">
        <w:rPr>
          <w:rFonts w:asciiTheme="majorHAnsi" w:hAnsiTheme="majorHAnsi" w:cstheme="majorHAnsi"/>
        </w:rPr>
        <w:t xml:space="preserve"> </w:t>
      </w:r>
      <w:r w:rsidR="008736BB" w:rsidRPr="00834EF2">
        <w:rPr>
          <w:rFonts w:asciiTheme="majorHAnsi" w:hAnsiTheme="majorHAnsi" w:cstheme="majorHAnsi"/>
          <w:i/>
        </w:rPr>
        <w:t>AZ&gt;</w:t>
      </w:r>
      <w:r w:rsidR="005E5A86" w:rsidRPr="00834EF2">
        <w:rPr>
          <w:rFonts w:asciiTheme="majorHAnsi" w:hAnsiTheme="majorHAnsi" w:cstheme="majorHAnsi"/>
        </w:rPr>
        <w:t xml:space="preserve"> </w:t>
      </w:r>
      <w:r w:rsidR="008736BB" w:rsidRPr="00834EF2">
        <w:rPr>
          <w:rFonts w:asciiTheme="majorHAnsi" w:hAnsiTheme="majorHAnsi" w:cstheme="majorHAnsi"/>
        </w:rPr>
        <w:t>has</w:t>
      </w:r>
      <w:r w:rsidR="005E5A86" w:rsidRPr="00834EF2">
        <w:rPr>
          <w:rFonts w:asciiTheme="majorHAnsi" w:hAnsiTheme="majorHAnsi" w:cstheme="majorHAnsi"/>
        </w:rPr>
        <w:t xml:space="preserve"> </w:t>
      </w:r>
      <w:r w:rsidR="008736BB" w:rsidRPr="00834EF2">
        <w:rPr>
          <w:rFonts w:asciiTheme="majorHAnsi" w:hAnsiTheme="majorHAnsi" w:cstheme="majorHAnsi"/>
        </w:rPr>
        <w:t>only</w:t>
      </w:r>
      <w:r w:rsidR="005E5A86" w:rsidRPr="00834EF2">
        <w:rPr>
          <w:rFonts w:asciiTheme="majorHAnsi" w:hAnsiTheme="majorHAnsi" w:cstheme="majorHAnsi"/>
        </w:rPr>
        <w:t xml:space="preserve"> </w:t>
      </w:r>
      <w:r w:rsidR="008736BB" w:rsidRPr="00834EF2">
        <w:rPr>
          <w:rFonts w:asciiTheme="majorHAnsi" w:hAnsiTheme="majorHAnsi" w:cstheme="majorHAnsi"/>
        </w:rPr>
        <w:t>150</w:t>
      </w:r>
      <w:r w:rsidR="005E5A86" w:rsidRPr="00834EF2">
        <w:rPr>
          <w:rFonts w:asciiTheme="majorHAnsi" w:hAnsiTheme="majorHAnsi" w:cstheme="majorHAnsi"/>
        </w:rPr>
        <w:t xml:space="preserve"> </w:t>
      </w:r>
      <w:r w:rsidR="008736BB" w:rsidRPr="00834EF2">
        <w:rPr>
          <w:rFonts w:asciiTheme="majorHAnsi" w:hAnsiTheme="majorHAnsi" w:cstheme="majorHAnsi"/>
        </w:rPr>
        <w:t>souls,</w:t>
      </w:r>
      <w:r w:rsidR="005E5A86" w:rsidRPr="00834EF2">
        <w:rPr>
          <w:rFonts w:asciiTheme="majorHAnsi" w:hAnsiTheme="majorHAnsi" w:cstheme="majorHAnsi"/>
        </w:rPr>
        <w:t xml:space="preserve"> </w:t>
      </w:r>
      <w:r w:rsidR="008736BB" w:rsidRPr="00834EF2">
        <w:rPr>
          <w:rFonts w:asciiTheme="majorHAnsi" w:hAnsiTheme="majorHAnsi" w:cstheme="majorHAnsi"/>
        </w:rPr>
        <w:t>but</w:t>
      </w:r>
      <w:r w:rsidR="005E5A86" w:rsidRPr="00834EF2">
        <w:rPr>
          <w:rFonts w:asciiTheme="majorHAnsi" w:hAnsiTheme="majorHAnsi" w:cstheme="majorHAnsi"/>
        </w:rPr>
        <w:t xml:space="preserve"> </w:t>
      </w:r>
      <w:r w:rsidR="008736BB" w:rsidRPr="00834EF2">
        <w:rPr>
          <w:rFonts w:asciiTheme="majorHAnsi" w:hAnsiTheme="majorHAnsi" w:cstheme="majorHAnsi"/>
        </w:rPr>
        <w:t>I</w:t>
      </w:r>
      <w:r w:rsidR="005E5A86" w:rsidRPr="00834EF2">
        <w:rPr>
          <w:rFonts w:asciiTheme="majorHAnsi" w:hAnsiTheme="majorHAnsi" w:cstheme="majorHAnsi"/>
        </w:rPr>
        <w:t xml:space="preserve"> </w:t>
      </w:r>
      <w:r w:rsidR="008736BB" w:rsidRPr="00834EF2">
        <w:rPr>
          <w:rFonts w:asciiTheme="majorHAnsi" w:hAnsiTheme="majorHAnsi" w:cstheme="majorHAnsi"/>
        </w:rPr>
        <w:t>can</w:t>
      </w:r>
      <w:r w:rsidR="005E5A86" w:rsidRPr="00834EF2">
        <w:rPr>
          <w:rFonts w:asciiTheme="majorHAnsi" w:hAnsiTheme="majorHAnsi" w:cstheme="majorHAnsi"/>
        </w:rPr>
        <w:t xml:space="preserve"> </w:t>
      </w:r>
      <w:r w:rsidR="008736BB" w:rsidRPr="00834EF2">
        <w:rPr>
          <w:rFonts w:asciiTheme="majorHAnsi" w:hAnsiTheme="majorHAnsi" w:cstheme="majorHAnsi"/>
        </w:rPr>
        <w:t>hope</w:t>
      </w:r>
      <w:r w:rsidR="005E5A86" w:rsidRPr="00834EF2">
        <w:rPr>
          <w:rFonts w:asciiTheme="majorHAnsi" w:hAnsiTheme="majorHAnsi" w:cstheme="majorHAnsi"/>
        </w:rPr>
        <w:t xml:space="preserve"> </w:t>
      </w:r>
      <w:r w:rsidR="008736BB" w:rsidRPr="00834EF2">
        <w:rPr>
          <w:rFonts w:asciiTheme="majorHAnsi" w:hAnsiTheme="majorHAnsi" w:cstheme="majorHAnsi"/>
        </w:rPr>
        <w:t>that</w:t>
      </w:r>
      <w:r w:rsidR="005E5A86" w:rsidRPr="00834EF2">
        <w:rPr>
          <w:rFonts w:asciiTheme="majorHAnsi" w:hAnsiTheme="majorHAnsi" w:cstheme="majorHAnsi"/>
        </w:rPr>
        <w:t xml:space="preserve"> </w:t>
      </w:r>
      <w:r w:rsidR="008736BB" w:rsidRPr="00834EF2">
        <w:rPr>
          <w:rFonts w:asciiTheme="majorHAnsi" w:hAnsiTheme="majorHAnsi" w:cstheme="majorHAnsi"/>
        </w:rPr>
        <w:t>with</w:t>
      </w:r>
      <w:r w:rsidR="005E5A86" w:rsidRPr="00834EF2">
        <w:rPr>
          <w:rFonts w:asciiTheme="majorHAnsi" w:hAnsiTheme="majorHAnsi" w:cstheme="majorHAnsi"/>
        </w:rPr>
        <w:t xml:space="preserve"> </w:t>
      </w:r>
      <w:r w:rsidR="008736BB" w:rsidRPr="00834EF2">
        <w:rPr>
          <w:rFonts w:asciiTheme="majorHAnsi" w:hAnsiTheme="majorHAnsi" w:cstheme="majorHAnsi"/>
        </w:rPr>
        <w:t>my</w:t>
      </w:r>
      <w:r w:rsidR="005E5A86" w:rsidRPr="00834EF2">
        <w:rPr>
          <w:rFonts w:asciiTheme="majorHAnsi" w:hAnsiTheme="majorHAnsi" w:cstheme="majorHAnsi"/>
        </w:rPr>
        <w:t xml:space="preserve"> </w:t>
      </w:r>
      <w:r w:rsidR="008736BB" w:rsidRPr="00834EF2">
        <w:rPr>
          <w:rFonts w:asciiTheme="majorHAnsi" w:hAnsiTheme="majorHAnsi" w:cstheme="majorHAnsi"/>
        </w:rPr>
        <w:t>income</w:t>
      </w:r>
      <w:r w:rsidR="005E5A86" w:rsidRPr="00834EF2">
        <w:rPr>
          <w:rFonts w:asciiTheme="majorHAnsi" w:hAnsiTheme="majorHAnsi" w:cstheme="majorHAnsi"/>
        </w:rPr>
        <w:t xml:space="preserve"> </w:t>
      </w:r>
      <w:r w:rsidR="008736BB" w:rsidRPr="00834EF2">
        <w:rPr>
          <w:rFonts w:asciiTheme="majorHAnsi" w:hAnsiTheme="majorHAnsi" w:cstheme="majorHAnsi"/>
        </w:rPr>
        <w:t>we’ll</w:t>
      </w:r>
      <w:r w:rsidR="005E5A86" w:rsidRPr="00834EF2">
        <w:rPr>
          <w:rFonts w:asciiTheme="majorHAnsi" w:hAnsiTheme="majorHAnsi" w:cstheme="majorHAnsi"/>
        </w:rPr>
        <w:t xml:space="preserve"> </w:t>
      </w:r>
      <w:r w:rsidR="00833817">
        <w:rPr>
          <w:rFonts w:asciiTheme="majorHAnsi" w:hAnsiTheme="majorHAnsi" w:cstheme="majorHAnsi"/>
        </w:rPr>
        <w:t>spend</w:t>
      </w:r>
      <w:r w:rsidR="005E5A86" w:rsidRPr="00834EF2">
        <w:rPr>
          <w:rFonts w:asciiTheme="majorHAnsi" w:hAnsiTheme="majorHAnsi" w:cstheme="majorHAnsi"/>
        </w:rPr>
        <w:t xml:space="preserve"> </w:t>
      </w:r>
      <w:r w:rsidR="008736BB" w:rsidRPr="00834EF2">
        <w:rPr>
          <w:rFonts w:asciiTheme="majorHAnsi" w:hAnsiTheme="majorHAnsi" w:cstheme="majorHAnsi"/>
        </w:rPr>
        <w:t>a</w:t>
      </w:r>
      <w:r w:rsidR="005E5A86" w:rsidRPr="00834EF2">
        <w:rPr>
          <w:rFonts w:asciiTheme="majorHAnsi" w:hAnsiTheme="majorHAnsi" w:cstheme="majorHAnsi"/>
        </w:rPr>
        <w:t xml:space="preserve"> </w:t>
      </w:r>
      <w:r w:rsidR="008736BB" w:rsidRPr="00834EF2">
        <w:rPr>
          <w:rFonts w:asciiTheme="majorHAnsi" w:hAnsiTheme="majorHAnsi" w:cstheme="majorHAnsi"/>
        </w:rPr>
        <w:t>year</w:t>
      </w:r>
      <w:r w:rsidR="005E5A86" w:rsidRPr="00834EF2">
        <w:rPr>
          <w:rFonts w:asciiTheme="majorHAnsi" w:hAnsiTheme="majorHAnsi" w:cstheme="majorHAnsi"/>
        </w:rPr>
        <w:t xml:space="preserve"> </w:t>
      </w:r>
      <w:r w:rsidR="00DB79BC">
        <w:rPr>
          <w:rFonts w:asciiTheme="majorHAnsi" w:hAnsiTheme="majorHAnsi" w:cstheme="majorHAnsi"/>
        </w:rPr>
        <w:t xml:space="preserve">in </w:t>
      </w:r>
      <w:r w:rsidR="00DB79BC" w:rsidRPr="00834EF2">
        <w:rPr>
          <w:rFonts w:asciiTheme="majorHAnsi" w:hAnsiTheme="majorHAnsi" w:cstheme="majorHAnsi"/>
        </w:rPr>
        <w:t>comfort</w:t>
      </w:r>
      <w:r w:rsidR="00DB79BC">
        <w:rPr>
          <w:rFonts w:asciiTheme="majorHAnsi" w:hAnsiTheme="majorHAnsi" w:cstheme="majorHAnsi"/>
        </w:rPr>
        <w:t xml:space="preserve"> and </w:t>
      </w:r>
      <w:r w:rsidR="00833817">
        <w:rPr>
          <w:rFonts w:asciiTheme="majorHAnsi" w:hAnsiTheme="majorHAnsi" w:cstheme="majorHAnsi"/>
        </w:rPr>
        <w:t>free of</w:t>
      </w:r>
      <w:r w:rsidR="005E5A86" w:rsidRPr="00834EF2">
        <w:rPr>
          <w:rFonts w:asciiTheme="majorHAnsi" w:hAnsiTheme="majorHAnsi" w:cstheme="majorHAnsi"/>
        </w:rPr>
        <w:t xml:space="preserve"> </w:t>
      </w:r>
      <w:r w:rsidR="00833817">
        <w:rPr>
          <w:rFonts w:asciiTheme="majorHAnsi" w:hAnsiTheme="majorHAnsi" w:cstheme="majorHAnsi"/>
        </w:rPr>
        <w:t>privation</w:t>
      </w:r>
      <w:r w:rsidR="00D57B72" w:rsidRPr="00834EF2">
        <w:rPr>
          <w:rFonts w:asciiTheme="majorHAnsi" w:hAnsiTheme="majorHAnsi" w:cstheme="majorHAnsi"/>
        </w:rPr>
        <w:t>”</w:t>
      </w:r>
      <w:r w:rsidR="005E5A86" w:rsidRPr="00834EF2">
        <w:rPr>
          <w:rFonts w:asciiTheme="majorHAnsi" w:hAnsiTheme="majorHAnsi" w:cstheme="majorHAnsi"/>
        </w:rPr>
        <w:t xml:space="preserve"> </w:t>
      </w:r>
      <w:r w:rsidR="00D57B72" w:rsidRPr="00834EF2">
        <w:rPr>
          <w:rFonts w:asciiTheme="majorHAnsi" w:hAnsiTheme="majorHAnsi" w:cstheme="majorHAnsi"/>
        </w:rPr>
        <w:t>(Pogodin</w:t>
      </w:r>
      <w:r w:rsidR="005E5A86" w:rsidRPr="00834EF2">
        <w:rPr>
          <w:rFonts w:asciiTheme="majorHAnsi" w:hAnsiTheme="majorHAnsi" w:cstheme="majorHAnsi"/>
        </w:rPr>
        <w:t xml:space="preserve"> </w:t>
      </w:r>
      <w:r w:rsidR="00D57B72" w:rsidRPr="00834EF2">
        <w:rPr>
          <w:rFonts w:asciiTheme="majorHAnsi" w:hAnsiTheme="majorHAnsi" w:cstheme="majorHAnsi"/>
        </w:rPr>
        <w:t>1866,</w:t>
      </w:r>
      <w:r w:rsidR="005E5A86" w:rsidRPr="00834EF2">
        <w:rPr>
          <w:rFonts w:asciiTheme="majorHAnsi" w:hAnsiTheme="majorHAnsi" w:cstheme="majorHAnsi"/>
        </w:rPr>
        <w:t xml:space="preserve"> </w:t>
      </w:r>
      <w:r w:rsidR="00D57B72" w:rsidRPr="00834EF2">
        <w:rPr>
          <w:rFonts w:asciiTheme="majorHAnsi" w:hAnsiTheme="majorHAnsi" w:cstheme="majorHAnsi"/>
        </w:rPr>
        <w:t>I</w:t>
      </w:r>
      <w:r w:rsidR="008736BB" w:rsidRPr="00834EF2">
        <w:rPr>
          <w:rFonts w:asciiTheme="majorHAnsi" w:hAnsiTheme="majorHAnsi" w:cstheme="majorHAnsi"/>
        </w:rPr>
        <w:t>,</w:t>
      </w:r>
      <w:r w:rsidR="005E5A86" w:rsidRPr="00834EF2">
        <w:rPr>
          <w:rFonts w:asciiTheme="majorHAnsi" w:hAnsiTheme="majorHAnsi" w:cstheme="majorHAnsi"/>
        </w:rPr>
        <w:t xml:space="preserve"> </w:t>
      </w:r>
      <w:r w:rsidR="008736BB" w:rsidRPr="00834EF2">
        <w:rPr>
          <w:rFonts w:asciiTheme="majorHAnsi" w:hAnsiTheme="majorHAnsi" w:cstheme="majorHAnsi"/>
        </w:rPr>
        <w:t>323).</w:t>
      </w:r>
    </w:p>
    <w:p w14:paraId="42AD6E39" w14:textId="79CEA777" w:rsidR="00A45837" w:rsidRPr="00834EF2" w:rsidRDefault="00FA3B51" w:rsidP="005C4FE3">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However,</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chose</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trade</w:t>
      </w:r>
      <w:r w:rsidR="005E5A86" w:rsidRPr="00834EF2">
        <w:rPr>
          <w:rFonts w:asciiTheme="majorHAnsi" w:hAnsiTheme="majorHAnsi" w:cstheme="majorHAnsi"/>
        </w:rPr>
        <w:t xml:space="preserve"> </w:t>
      </w:r>
      <w:r w:rsidRPr="00834EF2">
        <w:rPr>
          <w:rFonts w:asciiTheme="majorHAnsi" w:hAnsiTheme="majorHAnsi" w:cstheme="majorHAnsi"/>
        </w:rPr>
        <w:t>this</w:t>
      </w:r>
      <w:r w:rsidR="005E5A86" w:rsidRPr="00834EF2">
        <w:rPr>
          <w:rFonts w:asciiTheme="majorHAnsi" w:hAnsiTheme="majorHAnsi" w:cstheme="majorHAnsi"/>
        </w:rPr>
        <w:t xml:space="preserve"> </w:t>
      </w:r>
      <w:r w:rsidRPr="00834EF2">
        <w:rPr>
          <w:rFonts w:asciiTheme="majorHAnsi" w:hAnsiTheme="majorHAnsi" w:cstheme="majorHAnsi"/>
        </w:rPr>
        <w:t>newly</w:t>
      </w:r>
      <w:r w:rsidR="008F75BE">
        <w:rPr>
          <w:rFonts w:asciiTheme="majorHAnsi" w:hAnsiTheme="majorHAnsi" w:cstheme="majorHAnsi"/>
        </w:rPr>
        <w:t>-</w:t>
      </w:r>
      <w:r w:rsidRPr="00834EF2">
        <w:rPr>
          <w:rFonts w:asciiTheme="majorHAnsi" w:hAnsiTheme="majorHAnsi" w:cstheme="majorHAnsi"/>
        </w:rPr>
        <w:t>acquired</w:t>
      </w:r>
      <w:r w:rsidR="005E5A86" w:rsidRPr="00834EF2">
        <w:rPr>
          <w:rFonts w:asciiTheme="majorHAnsi" w:hAnsiTheme="majorHAnsi" w:cstheme="majorHAnsi"/>
        </w:rPr>
        <w:t xml:space="preserve"> </w:t>
      </w:r>
      <w:r w:rsidRPr="00834EF2">
        <w:rPr>
          <w:rFonts w:asciiTheme="majorHAnsi" w:hAnsiTheme="majorHAnsi" w:cstheme="majorHAnsi"/>
        </w:rPr>
        <w:t>prosperity</w:t>
      </w:r>
      <w:r w:rsidR="005E5A86" w:rsidRPr="00834EF2">
        <w:rPr>
          <w:rFonts w:asciiTheme="majorHAnsi" w:hAnsiTheme="majorHAnsi" w:cstheme="majorHAnsi"/>
        </w:rPr>
        <w:t xml:space="preserve"> </w:t>
      </w:r>
      <w:r w:rsidRPr="00834EF2">
        <w:rPr>
          <w:rFonts w:asciiTheme="majorHAnsi" w:hAnsiTheme="majorHAnsi" w:cstheme="majorHAnsi"/>
        </w:rPr>
        <w:t>for</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position</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state</w:t>
      </w:r>
      <w:r w:rsidR="005E5A86" w:rsidRPr="00834EF2">
        <w:rPr>
          <w:rFonts w:asciiTheme="majorHAnsi" w:hAnsiTheme="majorHAnsi" w:cstheme="majorHAnsi"/>
        </w:rPr>
        <w:t xml:space="preserve"> </w:t>
      </w:r>
      <w:r w:rsidRPr="00834EF2">
        <w:rPr>
          <w:rFonts w:asciiTheme="majorHAnsi" w:hAnsiTheme="majorHAnsi" w:cstheme="majorHAnsi"/>
        </w:rPr>
        <w:t>historiographer</w:t>
      </w:r>
      <w:r w:rsidR="005E5A86" w:rsidRPr="00834EF2">
        <w:rPr>
          <w:rFonts w:asciiTheme="majorHAnsi" w:hAnsiTheme="majorHAnsi" w:cstheme="majorHAnsi"/>
        </w:rPr>
        <w:t xml:space="preserve"> </w:t>
      </w:r>
      <w:r w:rsidRPr="00834EF2">
        <w:rPr>
          <w:rFonts w:asciiTheme="majorHAnsi" w:hAnsiTheme="majorHAnsi" w:cstheme="majorHAnsi"/>
        </w:rPr>
        <w:t>with</w:t>
      </w:r>
      <w:r w:rsidR="005E5A86" w:rsidRPr="00834EF2">
        <w:rPr>
          <w:rFonts w:asciiTheme="majorHAnsi" w:hAnsiTheme="majorHAnsi" w:cstheme="majorHAnsi"/>
        </w:rPr>
        <w:t xml:space="preserve"> </w:t>
      </w:r>
      <w:r w:rsidRPr="00834EF2">
        <w:rPr>
          <w:rFonts w:asciiTheme="majorHAnsi" w:hAnsiTheme="majorHAnsi" w:cstheme="majorHAnsi"/>
        </w:rPr>
        <w:t>a</w:t>
      </w:r>
      <w:r w:rsidR="005E5A86" w:rsidRPr="00834EF2">
        <w:rPr>
          <w:rFonts w:asciiTheme="majorHAnsi" w:hAnsiTheme="majorHAnsi" w:cstheme="majorHAnsi"/>
        </w:rPr>
        <w:t xml:space="preserve"> </w:t>
      </w:r>
      <w:r w:rsidRPr="00834EF2">
        <w:rPr>
          <w:rFonts w:asciiTheme="majorHAnsi" w:hAnsiTheme="majorHAnsi" w:cstheme="majorHAnsi"/>
        </w:rPr>
        <w:t>modest</w:t>
      </w:r>
      <w:r w:rsidR="005E5A86" w:rsidRPr="00834EF2">
        <w:rPr>
          <w:rFonts w:asciiTheme="majorHAnsi" w:hAnsiTheme="majorHAnsi" w:cstheme="majorHAnsi"/>
        </w:rPr>
        <w:t xml:space="preserve"> </w:t>
      </w:r>
      <w:r w:rsidRPr="00834EF2">
        <w:rPr>
          <w:rFonts w:asciiTheme="majorHAnsi" w:hAnsiTheme="majorHAnsi" w:cstheme="majorHAnsi"/>
        </w:rPr>
        <w:t>salary</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2</w:t>
      </w:r>
      <w:r w:rsidR="0083717A" w:rsidRPr="00834EF2">
        <w:rPr>
          <w:rFonts w:asciiTheme="majorHAnsi" w:hAnsiTheme="majorHAnsi" w:cstheme="majorHAnsi"/>
        </w:rPr>
        <w:t>,</w:t>
      </w:r>
      <w:r w:rsidRPr="00834EF2">
        <w:rPr>
          <w:rFonts w:asciiTheme="majorHAnsi" w:hAnsiTheme="majorHAnsi" w:cstheme="majorHAnsi"/>
        </w:rPr>
        <w:t>000</w:t>
      </w:r>
      <w:r w:rsidR="005E5A86" w:rsidRPr="00834EF2">
        <w:rPr>
          <w:rFonts w:asciiTheme="majorHAnsi" w:hAnsiTheme="majorHAnsi" w:cstheme="majorHAnsi"/>
        </w:rPr>
        <w:t xml:space="preserve"> </w:t>
      </w:r>
      <w:r w:rsidR="008F75BE">
        <w:rPr>
          <w:rFonts w:asciiTheme="majorHAnsi" w:hAnsiTheme="majorHAnsi" w:cstheme="majorHAnsi"/>
        </w:rPr>
        <w:t>r</w:t>
      </w:r>
      <w:r w:rsidRPr="00834EF2">
        <w:rPr>
          <w:rFonts w:asciiTheme="majorHAnsi" w:hAnsiTheme="majorHAnsi" w:cstheme="majorHAnsi"/>
        </w:rPr>
        <w:t>ubles</w:t>
      </w:r>
      <w:r w:rsidR="005E5A86" w:rsidRPr="00834EF2">
        <w:rPr>
          <w:rFonts w:asciiTheme="majorHAnsi" w:hAnsiTheme="majorHAnsi" w:cstheme="majorHAnsi"/>
        </w:rPr>
        <w:t xml:space="preserve"> </w:t>
      </w:r>
      <w:r w:rsidRPr="00834EF2">
        <w:rPr>
          <w:rFonts w:asciiTheme="majorHAnsi" w:hAnsiTheme="majorHAnsi" w:cstheme="majorHAnsi"/>
        </w:rPr>
        <w:t>per</w:t>
      </w:r>
      <w:r w:rsidR="005E5A86" w:rsidRPr="00834EF2">
        <w:rPr>
          <w:rFonts w:asciiTheme="majorHAnsi" w:hAnsiTheme="majorHAnsi" w:cstheme="majorHAnsi"/>
        </w:rPr>
        <w:t xml:space="preserve"> </w:t>
      </w:r>
      <w:r w:rsidRPr="00834EF2">
        <w:rPr>
          <w:rFonts w:asciiTheme="majorHAnsi" w:hAnsiTheme="majorHAnsi" w:cstheme="majorHAnsi"/>
        </w:rPr>
        <w:t>year</w:t>
      </w:r>
      <w:r w:rsidR="00D57B72" w:rsidRPr="00834EF2">
        <w:rPr>
          <w:rFonts w:asciiTheme="majorHAnsi" w:hAnsiTheme="majorHAnsi" w:cstheme="majorHAnsi"/>
        </w:rPr>
        <w:t>.</w:t>
      </w:r>
      <w:r w:rsidR="005E5A86" w:rsidRPr="00834EF2">
        <w:rPr>
          <w:rFonts w:asciiTheme="majorHAnsi" w:hAnsiTheme="majorHAnsi" w:cstheme="majorHAnsi"/>
        </w:rPr>
        <w:t xml:space="preserve"> </w:t>
      </w:r>
      <w:r w:rsidR="008F75BE">
        <w:rPr>
          <w:rFonts w:asciiTheme="majorHAnsi" w:hAnsiTheme="majorHAnsi" w:cstheme="majorHAnsi"/>
        </w:rPr>
        <w:t>In m</w:t>
      </w:r>
      <w:r w:rsidR="00D57B72" w:rsidRPr="00834EF2">
        <w:rPr>
          <w:rFonts w:asciiTheme="majorHAnsi" w:hAnsiTheme="majorHAnsi" w:cstheme="majorHAnsi"/>
        </w:rPr>
        <w:t>aking</w:t>
      </w:r>
      <w:r w:rsidR="005E5A86" w:rsidRPr="00834EF2">
        <w:rPr>
          <w:rFonts w:asciiTheme="majorHAnsi" w:hAnsiTheme="majorHAnsi" w:cstheme="majorHAnsi"/>
        </w:rPr>
        <w:t xml:space="preserve"> </w:t>
      </w:r>
      <w:r w:rsidR="008F75BE">
        <w:rPr>
          <w:rFonts w:asciiTheme="majorHAnsi" w:hAnsiTheme="majorHAnsi" w:cstheme="majorHAnsi"/>
        </w:rPr>
        <w:t>this</w:t>
      </w:r>
      <w:r w:rsidR="005E5A86" w:rsidRPr="00834EF2">
        <w:rPr>
          <w:rFonts w:asciiTheme="majorHAnsi" w:hAnsiTheme="majorHAnsi" w:cstheme="majorHAnsi"/>
        </w:rPr>
        <w:t xml:space="preserve"> </w:t>
      </w:r>
      <w:r w:rsidR="00D57B72" w:rsidRPr="00834EF2">
        <w:rPr>
          <w:rFonts w:asciiTheme="majorHAnsi" w:hAnsiTheme="majorHAnsi" w:cstheme="majorHAnsi"/>
        </w:rPr>
        <w:t>choice,</w:t>
      </w:r>
      <w:r w:rsidR="005E5A86" w:rsidRPr="00834EF2">
        <w:rPr>
          <w:rFonts w:asciiTheme="majorHAnsi" w:hAnsiTheme="majorHAnsi" w:cstheme="majorHAnsi"/>
        </w:rPr>
        <w:t xml:space="preserve"> </w:t>
      </w:r>
      <w:r w:rsidR="00D57B72" w:rsidRPr="00834EF2">
        <w:rPr>
          <w:rFonts w:asciiTheme="majorHAnsi" w:hAnsiTheme="majorHAnsi" w:cstheme="majorHAnsi"/>
        </w:rPr>
        <w:t>the</w:t>
      </w:r>
      <w:r w:rsidR="005E5A86" w:rsidRPr="00834EF2">
        <w:rPr>
          <w:rFonts w:asciiTheme="majorHAnsi" w:hAnsiTheme="majorHAnsi" w:cstheme="majorHAnsi"/>
        </w:rPr>
        <w:t xml:space="preserve"> </w:t>
      </w:r>
      <w:r w:rsidR="00D57B72" w:rsidRPr="00834EF2">
        <w:rPr>
          <w:rFonts w:asciiTheme="majorHAnsi" w:hAnsiTheme="majorHAnsi" w:cstheme="majorHAnsi"/>
        </w:rPr>
        <w:t>writer</w:t>
      </w:r>
      <w:r w:rsidR="005E5A86" w:rsidRPr="00834EF2">
        <w:rPr>
          <w:rFonts w:asciiTheme="majorHAnsi" w:hAnsiTheme="majorHAnsi" w:cstheme="majorHAnsi"/>
        </w:rPr>
        <w:t xml:space="preserve"> </w:t>
      </w:r>
      <w:r w:rsidR="008F75BE">
        <w:rPr>
          <w:rFonts w:asciiTheme="majorHAnsi" w:hAnsiTheme="majorHAnsi" w:cstheme="majorHAnsi"/>
        </w:rPr>
        <w:t>had</w:t>
      </w:r>
      <w:r w:rsidR="005E5A86" w:rsidRPr="00834EF2">
        <w:rPr>
          <w:rFonts w:asciiTheme="majorHAnsi" w:hAnsiTheme="majorHAnsi" w:cstheme="majorHAnsi"/>
        </w:rPr>
        <w:t xml:space="preserve"> </w:t>
      </w:r>
      <w:r w:rsidRPr="00834EF2">
        <w:rPr>
          <w:rFonts w:asciiTheme="majorHAnsi" w:hAnsiTheme="majorHAnsi" w:cstheme="majorHAnsi"/>
        </w:rPr>
        <w:t>several</w:t>
      </w:r>
      <w:r w:rsidR="005E5A86" w:rsidRPr="00834EF2">
        <w:rPr>
          <w:rFonts w:asciiTheme="majorHAnsi" w:hAnsiTheme="majorHAnsi" w:cstheme="majorHAnsi"/>
        </w:rPr>
        <w:t xml:space="preserve"> </w:t>
      </w:r>
      <w:r w:rsidRPr="00834EF2">
        <w:rPr>
          <w:rFonts w:asciiTheme="majorHAnsi" w:hAnsiTheme="majorHAnsi" w:cstheme="majorHAnsi"/>
        </w:rPr>
        <w:t>consideration</w:t>
      </w:r>
      <w:r w:rsidR="0083717A" w:rsidRPr="00834EF2">
        <w:rPr>
          <w:rFonts w:asciiTheme="majorHAnsi" w:hAnsiTheme="majorHAnsi" w:cstheme="majorHAnsi"/>
        </w:rPr>
        <w:t>s</w:t>
      </w:r>
      <w:r w:rsidR="008F75BE">
        <w:rPr>
          <w:rFonts w:asciiTheme="majorHAnsi" w:hAnsiTheme="majorHAnsi" w:cstheme="majorHAnsi"/>
        </w:rPr>
        <w:t xml:space="preserve"> in mind</w:t>
      </w:r>
      <w:r w:rsidRPr="00834EF2">
        <w:rPr>
          <w:rFonts w:asciiTheme="majorHAnsi" w:hAnsiTheme="majorHAnsi" w:cstheme="majorHAnsi"/>
        </w:rPr>
        <w:t>.</w:t>
      </w:r>
      <w:r w:rsidR="005E5A86" w:rsidRPr="00834EF2">
        <w:rPr>
          <w:rFonts w:asciiTheme="majorHAnsi" w:hAnsiTheme="majorHAnsi" w:cstheme="majorHAnsi"/>
        </w:rPr>
        <w:t xml:space="preserve"> </w:t>
      </w:r>
      <w:r w:rsidR="008F75BE">
        <w:rPr>
          <w:rFonts w:asciiTheme="majorHAnsi" w:hAnsiTheme="majorHAnsi" w:cstheme="majorHAnsi"/>
        </w:rPr>
        <w:t>He was f</w:t>
      </w:r>
      <w:r w:rsidR="00D57B72" w:rsidRPr="00834EF2">
        <w:rPr>
          <w:rFonts w:asciiTheme="majorHAnsi" w:hAnsiTheme="majorHAnsi" w:cstheme="majorHAnsi"/>
        </w:rPr>
        <w:t>inally</w:t>
      </w:r>
      <w:r w:rsidR="008F75BE">
        <w:rPr>
          <w:rFonts w:asciiTheme="majorHAnsi" w:hAnsiTheme="majorHAnsi" w:cstheme="majorHAnsi"/>
        </w:rPr>
        <w:t xml:space="preserve"> able to contemplate a</w:t>
      </w:r>
      <w:r w:rsidR="005E5A86" w:rsidRPr="00834EF2">
        <w:rPr>
          <w:rFonts w:asciiTheme="majorHAnsi" w:hAnsiTheme="majorHAnsi" w:cstheme="majorHAnsi"/>
        </w:rPr>
        <w:t xml:space="preserve"> </w:t>
      </w:r>
      <w:r w:rsidRPr="00834EF2">
        <w:rPr>
          <w:rFonts w:asciiTheme="majorHAnsi" w:hAnsiTheme="majorHAnsi" w:cstheme="majorHAnsi"/>
        </w:rPr>
        <w:t>life</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financial</w:t>
      </w:r>
      <w:r w:rsidR="005E5A86" w:rsidRPr="00834EF2">
        <w:rPr>
          <w:rFonts w:asciiTheme="majorHAnsi" w:hAnsiTheme="majorHAnsi" w:cstheme="majorHAnsi"/>
        </w:rPr>
        <w:t xml:space="preserve"> </w:t>
      </w:r>
      <w:r w:rsidRPr="00834EF2">
        <w:rPr>
          <w:rFonts w:asciiTheme="majorHAnsi" w:hAnsiTheme="majorHAnsi" w:cstheme="majorHAnsi"/>
        </w:rPr>
        <w:t>stability.</w:t>
      </w:r>
      <w:r w:rsidR="005E5A86" w:rsidRPr="00834EF2">
        <w:rPr>
          <w:rFonts w:asciiTheme="majorHAnsi" w:hAnsiTheme="majorHAnsi" w:cstheme="majorHAnsi"/>
        </w:rPr>
        <w:t xml:space="preserve"> </w:t>
      </w:r>
      <w:r w:rsidR="006F6F1D" w:rsidRPr="00834EF2">
        <w:rPr>
          <w:rFonts w:asciiTheme="majorHAnsi" w:hAnsiTheme="majorHAnsi" w:cstheme="majorHAnsi"/>
        </w:rPr>
        <w:t>A</w:t>
      </w:r>
      <w:r w:rsidR="00907921" w:rsidRPr="00834EF2">
        <w:rPr>
          <w:rFonts w:asciiTheme="majorHAnsi" w:hAnsiTheme="majorHAnsi" w:cstheme="majorHAnsi"/>
        </w:rPr>
        <w:t>fter</w:t>
      </w:r>
      <w:r w:rsidR="005E5A86" w:rsidRPr="00834EF2">
        <w:rPr>
          <w:rFonts w:asciiTheme="majorHAnsi" w:hAnsiTheme="majorHAnsi" w:cstheme="majorHAnsi"/>
        </w:rPr>
        <w:t xml:space="preserve"> </w:t>
      </w:r>
      <w:r w:rsidR="00907921" w:rsidRPr="00834EF2">
        <w:rPr>
          <w:rFonts w:asciiTheme="majorHAnsi" w:hAnsiTheme="majorHAnsi" w:cstheme="majorHAnsi"/>
        </w:rPr>
        <w:t>the</w:t>
      </w:r>
      <w:r w:rsidR="005E5A86" w:rsidRPr="00834EF2">
        <w:rPr>
          <w:rFonts w:asciiTheme="majorHAnsi" w:hAnsiTheme="majorHAnsi" w:cstheme="majorHAnsi"/>
        </w:rPr>
        <w:t xml:space="preserve"> </w:t>
      </w:r>
      <w:r w:rsidR="00907921" w:rsidRPr="00834EF2">
        <w:rPr>
          <w:rFonts w:asciiTheme="majorHAnsi" w:hAnsiTheme="majorHAnsi" w:cstheme="majorHAnsi"/>
        </w:rPr>
        <w:t>death</w:t>
      </w:r>
      <w:r w:rsidR="005E5A86" w:rsidRPr="00834EF2">
        <w:rPr>
          <w:rFonts w:asciiTheme="majorHAnsi" w:hAnsiTheme="majorHAnsi" w:cstheme="majorHAnsi"/>
        </w:rPr>
        <w:t xml:space="preserve"> </w:t>
      </w:r>
      <w:r w:rsidR="00907921" w:rsidRPr="00834EF2">
        <w:rPr>
          <w:rFonts w:asciiTheme="majorHAnsi" w:hAnsiTheme="majorHAnsi" w:cstheme="majorHAnsi"/>
        </w:rPr>
        <w:t>of</w:t>
      </w:r>
      <w:r w:rsidR="005E5A86" w:rsidRPr="00834EF2">
        <w:rPr>
          <w:rFonts w:asciiTheme="majorHAnsi" w:hAnsiTheme="majorHAnsi" w:cstheme="majorHAnsi"/>
        </w:rPr>
        <w:t xml:space="preserve"> </w:t>
      </w:r>
      <w:r w:rsidR="00907921" w:rsidRPr="00834EF2">
        <w:rPr>
          <w:rFonts w:asciiTheme="majorHAnsi" w:hAnsiTheme="majorHAnsi" w:cstheme="majorHAnsi"/>
        </w:rPr>
        <w:t>his</w:t>
      </w:r>
      <w:r w:rsidR="005E5A86" w:rsidRPr="00834EF2">
        <w:rPr>
          <w:rFonts w:asciiTheme="majorHAnsi" w:hAnsiTheme="majorHAnsi" w:cstheme="majorHAnsi"/>
        </w:rPr>
        <w:t xml:space="preserve"> </w:t>
      </w:r>
      <w:r w:rsidR="00907921" w:rsidRPr="00834EF2">
        <w:rPr>
          <w:rFonts w:asciiTheme="majorHAnsi" w:hAnsiTheme="majorHAnsi" w:cstheme="majorHAnsi"/>
        </w:rPr>
        <w:t>first</w:t>
      </w:r>
      <w:r w:rsidR="005E5A86" w:rsidRPr="00834EF2">
        <w:rPr>
          <w:rFonts w:asciiTheme="majorHAnsi" w:hAnsiTheme="majorHAnsi" w:cstheme="majorHAnsi"/>
        </w:rPr>
        <w:t xml:space="preserve"> </w:t>
      </w:r>
      <w:r w:rsidR="00907921" w:rsidRPr="00834EF2">
        <w:rPr>
          <w:rFonts w:asciiTheme="majorHAnsi" w:hAnsiTheme="majorHAnsi" w:cstheme="majorHAnsi"/>
        </w:rPr>
        <w:t>wife</w:t>
      </w:r>
      <w:r w:rsidR="005E5A86" w:rsidRPr="00834EF2">
        <w:rPr>
          <w:rFonts w:asciiTheme="majorHAnsi" w:hAnsiTheme="majorHAnsi" w:cstheme="majorHAnsi"/>
        </w:rPr>
        <w:t xml:space="preserve"> </w:t>
      </w:r>
      <w:r w:rsidR="008F75BE" w:rsidRPr="00834EF2">
        <w:rPr>
          <w:rFonts w:asciiTheme="majorHAnsi" w:hAnsiTheme="majorHAnsi" w:cstheme="majorHAnsi"/>
        </w:rPr>
        <w:t>in childbirth</w:t>
      </w:r>
      <w:r w:rsidR="008F75BE">
        <w:rPr>
          <w:rFonts w:asciiTheme="majorHAnsi" w:hAnsiTheme="majorHAnsi" w:cstheme="majorHAnsi"/>
        </w:rPr>
        <w:t>,</w:t>
      </w:r>
      <w:r w:rsidR="008F75BE" w:rsidRPr="00834EF2">
        <w:rPr>
          <w:rFonts w:asciiTheme="majorHAnsi" w:hAnsiTheme="majorHAnsi" w:cstheme="majorHAnsi"/>
        </w:rPr>
        <w:t xml:space="preserve"> </w:t>
      </w:r>
      <w:r w:rsidR="00907921" w:rsidRPr="00834EF2">
        <w:rPr>
          <w:rFonts w:asciiTheme="majorHAnsi" w:hAnsiTheme="majorHAnsi" w:cstheme="majorHAnsi"/>
        </w:rPr>
        <w:t>in</w:t>
      </w:r>
      <w:r w:rsidR="005E5A86" w:rsidRPr="00834EF2">
        <w:rPr>
          <w:rFonts w:asciiTheme="majorHAnsi" w:hAnsiTheme="majorHAnsi" w:cstheme="majorHAnsi"/>
        </w:rPr>
        <w:t xml:space="preserve"> </w:t>
      </w:r>
      <w:r w:rsidR="00907921" w:rsidRPr="00834EF2">
        <w:rPr>
          <w:rFonts w:asciiTheme="majorHAnsi" w:hAnsiTheme="majorHAnsi" w:cstheme="majorHAnsi"/>
        </w:rPr>
        <w:t>1802,</w:t>
      </w:r>
      <w:r w:rsidR="005E5A86" w:rsidRPr="00834EF2">
        <w:rPr>
          <w:rFonts w:asciiTheme="majorHAnsi" w:hAnsiTheme="majorHAnsi" w:cstheme="majorHAnsi"/>
        </w:rPr>
        <w:t xml:space="preserve"> </w:t>
      </w:r>
      <w:r w:rsidR="00907921" w:rsidRPr="00834EF2">
        <w:rPr>
          <w:rFonts w:asciiTheme="majorHAnsi" w:hAnsiTheme="majorHAnsi" w:cstheme="majorHAnsi"/>
        </w:rPr>
        <w:t>Karamzin</w:t>
      </w:r>
      <w:r w:rsidR="005E5A86" w:rsidRPr="00834EF2">
        <w:rPr>
          <w:rFonts w:asciiTheme="majorHAnsi" w:hAnsiTheme="majorHAnsi" w:cstheme="majorHAnsi"/>
        </w:rPr>
        <w:t xml:space="preserve"> </w:t>
      </w:r>
      <w:r w:rsidR="008F75BE" w:rsidRPr="00834EF2">
        <w:rPr>
          <w:rFonts w:asciiTheme="majorHAnsi" w:hAnsiTheme="majorHAnsi" w:cstheme="majorHAnsi"/>
        </w:rPr>
        <w:t xml:space="preserve">married Ekaterina Kolyvanova </w:t>
      </w:r>
      <w:r w:rsidR="00907921" w:rsidRPr="00834EF2">
        <w:rPr>
          <w:rFonts w:asciiTheme="majorHAnsi" w:hAnsiTheme="majorHAnsi" w:cstheme="majorHAnsi"/>
        </w:rPr>
        <w:t>in</w:t>
      </w:r>
      <w:r w:rsidR="005E5A86" w:rsidRPr="00834EF2">
        <w:rPr>
          <w:rFonts w:asciiTheme="majorHAnsi" w:hAnsiTheme="majorHAnsi" w:cstheme="majorHAnsi"/>
        </w:rPr>
        <w:t xml:space="preserve"> </w:t>
      </w:r>
      <w:r w:rsidR="00907921" w:rsidRPr="00834EF2">
        <w:rPr>
          <w:rFonts w:asciiTheme="majorHAnsi" w:hAnsiTheme="majorHAnsi" w:cstheme="majorHAnsi"/>
        </w:rPr>
        <w:t>January</w:t>
      </w:r>
      <w:r w:rsidR="005E5A86" w:rsidRPr="00834EF2">
        <w:rPr>
          <w:rFonts w:asciiTheme="majorHAnsi" w:hAnsiTheme="majorHAnsi" w:cstheme="majorHAnsi"/>
        </w:rPr>
        <w:t xml:space="preserve"> </w:t>
      </w:r>
      <w:r w:rsidR="00907921" w:rsidRPr="00834EF2">
        <w:rPr>
          <w:rFonts w:asciiTheme="majorHAnsi" w:hAnsiTheme="majorHAnsi" w:cstheme="majorHAnsi"/>
        </w:rPr>
        <w:t>1804</w:t>
      </w:r>
      <w:r w:rsidR="008F75BE">
        <w:rPr>
          <w:rFonts w:asciiTheme="majorHAnsi" w:hAnsiTheme="majorHAnsi" w:cstheme="majorHAnsi"/>
        </w:rPr>
        <w:t>. Kolyvanova,</w:t>
      </w:r>
      <w:r w:rsidR="005E5A86" w:rsidRPr="00834EF2">
        <w:rPr>
          <w:rFonts w:asciiTheme="majorHAnsi" w:hAnsiTheme="majorHAnsi" w:cstheme="majorHAnsi"/>
        </w:rPr>
        <w:t xml:space="preserve"> </w:t>
      </w:r>
      <w:r w:rsidR="00907921" w:rsidRPr="00834EF2">
        <w:rPr>
          <w:rFonts w:asciiTheme="majorHAnsi" w:hAnsiTheme="majorHAnsi" w:cstheme="majorHAnsi"/>
        </w:rPr>
        <w:t>the</w:t>
      </w:r>
      <w:r w:rsidR="005E5A86" w:rsidRPr="00834EF2">
        <w:rPr>
          <w:rFonts w:asciiTheme="majorHAnsi" w:hAnsiTheme="majorHAnsi" w:cstheme="majorHAnsi"/>
        </w:rPr>
        <w:t xml:space="preserve"> </w:t>
      </w:r>
      <w:r w:rsidR="00907921" w:rsidRPr="00834EF2">
        <w:rPr>
          <w:rFonts w:asciiTheme="majorHAnsi" w:hAnsiTheme="majorHAnsi" w:cstheme="majorHAnsi"/>
        </w:rPr>
        <w:t>illegitimate</w:t>
      </w:r>
      <w:r w:rsidR="005E5A86" w:rsidRPr="00834EF2">
        <w:rPr>
          <w:rFonts w:asciiTheme="majorHAnsi" w:hAnsiTheme="majorHAnsi" w:cstheme="majorHAnsi"/>
        </w:rPr>
        <w:t xml:space="preserve"> </w:t>
      </w:r>
      <w:r w:rsidR="00907921" w:rsidRPr="00834EF2">
        <w:rPr>
          <w:rFonts w:asciiTheme="majorHAnsi" w:hAnsiTheme="majorHAnsi" w:cstheme="majorHAnsi"/>
        </w:rPr>
        <w:t>daughter</w:t>
      </w:r>
      <w:r w:rsidR="005E5A86" w:rsidRPr="00834EF2">
        <w:rPr>
          <w:rFonts w:asciiTheme="majorHAnsi" w:hAnsiTheme="majorHAnsi" w:cstheme="majorHAnsi"/>
        </w:rPr>
        <w:t xml:space="preserve"> </w:t>
      </w:r>
      <w:r w:rsidR="00907921" w:rsidRPr="00834EF2">
        <w:rPr>
          <w:rFonts w:asciiTheme="majorHAnsi" w:hAnsiTheme="majorHAnsi" w:cstheme="majorHAnsi"/>
        </w:rPr>
        <w:t>of</w:t>
      </w:r>
      <w:r w:rsidR="005E5A86" w:rsidRPr="00834EF2">
        <w:rPr>
          <w:rFonts w:asciiTheme="majorHAnsi" w:hAnsiTheme="majorHAnsi" w:cstheme="majorHAnsi"/>
        </w:rPr>
        <w:t xml:space="preserve"> </w:t>
      </w:r>
      <w:r w:rsidR="00907921" w:rsidRPr="00834EF2">
        <w:rPr>
          <w:rFonts w:asciiTheme="majorHAnsi" w:hAnsiTheme="majorHAnsi" w:cstheme="majorHAnsi"/>
        </w:rPr>
        <w:t>Prince</w:t>
      </w:r>
      <w:r w:rsidR="005E5A86" w:rsidRPr="00834EF2">
        <w:rPr>
          <w:rFonts w:asciiTheme="majorHAnsi" w:hAnsiTheme="majorHAnsi" w:cstheme="majorHAnsi"/>
        </w:rPr>
        <w:t xml:space="preserve"> </w:t>
      </w:r>
      <w:r w:rsidR="00907921" w:rsidRPr="00834EF2">
        <w:rPr>
          <w:rFonts w:asciiTheme="majorHAnsi" w:hAnsiTheme="majorHAnsi" w:cstheme="majorHAnsi"/>
        </w:rPr>
        <w:t>Viazemskii</w:t>
      </w:r>
      <w:r w:rsidR="008F75BE">
        <w:rPr>
          <w:rFonts w:asciiTheme="majorHAnsi" w:hAnsiTheme="majorHAnsi" w:cstheme="majorHAnsi"/>
        </w:rPr>
        <w:t>,</w:t>
      </w:r>
      <w:r w:rsidR="005E5A86" w:rsidRPr="00834EF2">
        <w:rPr>
          <w:rFonts w:asciiTheme="majorHAnsi" w:hAnsiTheme="majorHAnsi" w:cstheme="majorHAnsi"/>
        </w:rPr>
        <w:t xml:space="preserve"> </w:t>
      </w:r>
      <w:r w:rsidR="00907921" w:rsidRPr="00834EF2">
        <w:rPr>
          <w:rFonts w:asciiTheme="majorHAnsi" w:hAnsiTheme="majorHAnsi" w:cstheme="majorHAnsi"/>
        </w:rPr>
        <w:t>brought</w:t>
      </w:r>
      <w:r w:rsidR="005E5A86" w:rsidRPr="00834EF2">
        <w:rPr>
          <w:rFonts w:asciiTheme="majorHAnsi" w:hAnsiTheme="majorHAnsi" w:cstheme="majorHAnsi"/>
        </w:rPr>
        <w:t xml:space="preserve"> </w:t>
      </w:r>
      <w:r w:rsidR="008F75BE">
        <w:rPr>
          <w:rFonts w:asciiTheme="majorHAnsi" w:hAnsiTheme="majorHAnsi" w:cstheme="majorHAnsi"/>
        </w:rPr>
        <w:t>with her</w:t>
      </w:r>
      <w:r w:rsidR="005E5A86" w:rsidRPr="00834EF2">
        <w:rPr>
          <w:rFonts w:asciiTheme="majorHAnsi" w:hAnsiTheme="majorHAnsi" w:cstheme="majorHAnsi"/>
        </w:rPr>
        <w:t xml:space="preserve"> </w:t>
      </w:r>
      <w:r w:rsidR="008F75BE">
        <w:rPr>
          <w:rFonts w:asciiTheme="majorHAnsi" w:hAnsiTheme="majorHAnsi" w:cstheme="majorHAnsi"/>
        </w:rPr>
        <w:t xml:space="preserve">a </w:t>
      </w:r>
      <w:r w:rsidR="00907921" w:rsidRPr="00834EF2">
        <w:rPr>
          <w:rFonts w:asciiTheme="majorHAnsi" w:hAnsiTheme="majorHAnsi" w:cstheme="majorHAnsi"/>
        </w:rPr>
        <w:t>huge</w:t>
      </w:r>
      <w:r w:rsidR="005E5A86" w:rsidRPr="00834EF2">
        <w:rPr>
          <w:rFonts w:asciiTheme="majorHAnsi" w:hAnsiTheme="majorHAnsi" w:cstheme="majorHAnsi"/>
        </w:rPr>
        <w:t xml:space="preserve"> </w:t>
      </w:r>
      <w:r w:rsidR="00907921" w:rsidRPr="00834EF2">
        <w:rPr>
          <w:rFonts w:asciiTheme="majorHAnsi" w:hAnsiTheme="majorHAnsi" w:cstheme="majorHAnsi"/>
        </w:rPr>
        <w:t>dowry</w:t>
      </w:r>
      <w:r w:rsidR="005E5A86" w:rsidRPr="00834EF2">
        <w:rPr>
          <w:rFonts w:asciiTheme="majorHAnsi" w:hAnsiTheme="majorHAnsi" w:cstheme="majorHAnsi"/>
        </w:rPr>
        <w:t xml:space="preserve"> </w:t>
      </w:r>
      <w:r w:rsidR="00907921" w:rsidRPr="00834EF2">
        <w:rPr>
          <w:rFonts w:asciiTheme="majorHAnsi" w:hAnsiTheme="majorHAnsi" w:cstheme="majorHAnsi"/>
        </w:rPr>
        <w:t>and</w:t>
      </w:r>
      <w:r w:rsidR="005E5A86" w:rsidRPr="00834EF2">
        <w:rPr>
          <w:rFonts w:asciiTheme="majorHAnsi" w:hAnsiTheme="majorHAnsi" w:cstheme="majorHAnsi"/>
        </w:rPr>
        <w:t xml:space="preserve"> </w:t>
      </w:r>
      <w:r w:rsidR="00907921" w:rsidRPr="00834EF2">
        <w:rPr>
          <w:rFonts w:asciiTheme="majorHAnsi" w:hAnsiTheme="majorHAnsi" w:cstheme="majorHAnsi"/>
        </w:rPr>
        <w:t>a</w:t>
      </w:r>
      <w:r w:rsidR="005E5A86" w:rsidRPr="00834EF2">
        <w:rPr>
          <w:rFonts w:asciiTheme="majorHAnsi" w:hAnsiTheme="majorHAnsi" w:cstheme="majorHAnsi"/>
        </w:rPr>
        <w:t xml:space="preserve"> </w:t>
      </w:r>
      <w:r w:rsidR="00907921" w:rsidRPr="00834EF2">
        <w:rPr>
          <w:rFonts w:asciiTheme="majorHAnsi" w:hAnsiTheme="majorHAnsi" w:cstheme="majorHAnsi"/>
        </w:rPr>
        <w:t>place</w:t>
      </w:r>
      <w:r w:rsidR="005E5A86" w:rsidRPr="00834EF2">
        <w:rPr>
          <w:rFonts w:asciiTheme="majorHAnsi" w:hAnsiTheme="majorHAnsi" w:cstheme="majorHAnsi"/>
        </w:rPr>
        <w:t xml:space="preserve"> </w:t>
      </w:r>
      <w:r w:rsidR="00907921" w:rsidRPr="00834EF2">
        <w:rPr>
          <w:rFonts w:asciiTheme="majorHAnsi" w:hAnsiTheme="majorHAnsi" w:cstheme="majorHAnsi"/>
        </w:rPr>
        <w:t>to</w:t>
      </w:r>
      <w:r w:rsidR="005E5A86" w:rsidRPr="00834EF2">
        <w:rPr>
          <w:rFonts w:asciiTheme="majorHAnsi" w:hAnsiTheme="majorHAnsi" w:cstheme="majorHAnsi"/>
        </w:rPr>
        <w:t xml:space="preserve"> </w:t>
      </w:r>
      <w:r w:rsidR="00907921" w:rsidRPr="00834EF2">
        <w:rPr>
          <w:rFonts w:asciiTheme="majorHAnsi" w:hAnsiTheme="majorHAnsi" w:cstheme="majorHAnsi"/>
        </w:rPr>
        <w:t>stay</w:t>
      </w:r>
      <w:r w:rsidR="005E5A86" w:rsidRPr="00834EF2">
        <w:rPr>
          <w:rFonts w:asciiTheme="majorHAnsi" w:hAnsiTheme="majorHAnsi" w:cstheme="majorHAnsi"/>
        </w:rPr>
        <w:t xml:space="preserve"> </w:t>
      </w:r>
      <w:r w:rsidR="008F75BE">
        <w:rPr>
          <w:rFonts w:asciiTheme="majorHAnsi" w:hAnsiTheme="majorHAnsi" w:cstheme="majorHAnsi"/>
        </w:rPr>
        <w:t>— the</w:t>
      </w:r>
      <w:r w:rsidR="005E5A86" w:rsidRPr="00834EF2">
        <w:rPr>
          <w:rFonts w:asciiTheme="majorHAnsi" w:hAnsiTheme="majorHAnsi" w:cstheme="majorHAnsi"/>
        </w:rPr>
        <w:t xml:space="preserve"> </w:t>
      </w:r>
      <w:r w:rsidR="008F75BE">
        <w:rPr>
          <w:rFonts w:asciiTheme="majorHAnsi" w:hAnsiTheme="majorHAnsi" w:cstheme="majorHAnsi"/>
        </w:rPr>
        <w:t>Viazemskii</w:t>
      </w:r>
      <w:r w:rsidR="005E5A86" w:rsidRPr="00834EF2">
        <w:rPr>
          <w:rFonts w:asciiTheme="majorHAnsi" w:hAnsiTheme="majorHAnsi" w:cstheme="majorHAnsi"/>
        </w:rPr>
        <w:t xml:space="preserve"> </w:t>
      </w:r>
      <w:r w:rsidR="00907921" w:rsidRPr="00834EF2">
        <w:rPr>
          <w:rFonts w:asciiTheme="majorHAnsi" w:hAnsiTheme="majorHAnsi" w:cstheme="majorHAnsi"/>
        </w:rPr>
        <w:t>family</w:t>
      </w:r>
      <w:r w:rsidR="005E5A86" w:rsidRPr="00834EF2">
        <w:rPr>
          <w:rFonts w:asciiTheme="majorHAnsi" w:hAnsiTheme="majorHAnsi" w:cstheme="majorHAnsi"/>
        </w:rPr>
        <w:t xml:space="preserve"> </w:t>
      </w:r>
      <w:r w:rsidR="00907921" w:rsidRPr="00834EF2">
        <w:rPr>
          <w:rFonts w:asciiTheme="majorHAnsi" w:hAnsiTheme="majorHAnsi" w:cstheme="majorHAnsi"/>
        </w:rPr>
        <w:t>estate</w:t>
      </w:r>
      <w:r w:rsidR="005E5A86" w:rsidRPr="00834EF2">
        <w:rPr>
          <w:rFonts w:asciiTheme="majorHAnsi" w:hAnsiTheme="majorHAnsi" w:cstheme="majorHAnsi"/>
        </w:rPr>
        <w:t xml:space="preserve"> </w:t>
      </w:r>
      <w:r w:rsidR="00907921" w:rsidRPr="00834EF2">
        <w:rPr>
          <w:rFonts w:asciiTheme="majorHAnsi" w:hAnsiTheme="majorHAnsi" w:cstheme="majorHAnsi"/>
        </w:rPr>
        <w:t>in</w:t>
      </w:r>
      <w:r w:rsidR="005E5A86" w:rsidRPr="00834EF2">
        <w:rPr>
          <w:rFonts w:asciiTheme="majorHAnsi" w:hAnsiTheme="majorHAnsi" w:cstheme="majorHAnsi"/>
        </w:rPr>
        <w:t xml:space="preserve"> </w:t>
      </w:r>
      <w:r w:rsidR="00907921" w:rsidRPr="00834EF2">
        <w:rPr>
          <w:rFonts w:asciiTheme="majorHAnsi" w:hAnsiTheme="majorHAnsi" w:cstheme="majorHAnsi"/>
        </w:rPr>
        <w:t>Ostafievo.</w:t>
      </w:r>
      <w:r w:rsidR="005E5A86" w:rsidRPr="00834EF2">
        <w:rPr>
          <w:rFonts w:asciiTheme="majorHAnsi" w:hAnsiTheme="majorHAnsi" w:cstheme="majorHAnsi"/>
        </w:rPr>
        <w:t xml:space="preserve"> </w:t>
      </w:r>
      <w:r w:rsidR="00907921" w:rsidRPr="00834EF2">
        <w:rPr>
          <w:rFonts w:asciiTheme="majorHAnsi" w:hAnsiTheme="majorHAnsi" w:cstheme="majorHAnsi"/>
        </w:rPr>
        <w:t>In</w:t>
      </w:r>
      <w:r w:rsidR="005E5A86" w:rsidRPr="00834EF2">
        <w:rPr>
          <w:rFonts w:asciiTheme="majorHAnsi" w:hAnsiTheme="majorHAnsi" w:cstheme="majorHAnsi"/>
        </w:rPr>
        <w:t xml:space="preserve"> </w:t>
      </w:r>
      <w:r w:rsidR="00907921" w:rsidRPr="00834EF2">
        <w:rPr>
          <w:rFonts w:asciiTheme="majorHAnsi" w:hAnsiTheme="majorHAnsi" w:cstheme="majorHAnsi"/>
        </w:rPr>
        <w:t>the</w:t>
      </w:r>
      <w:r w:rsidR="005E5A86" w:rsidRPr="00834EF2">
        <w:rPr>
          <w:rFonts w:asciiTheme="majorHAnsi" w:hAnsiTheme="majorHAnsi" w:cstheme="majorHAnsi"/>
        </w:rPr>
        <w:t xml:space="preserve"> </w:t>
      </w:r>
      <w:r w:rsidR="008F75BE">
        <w:rPr>
          <w:rFonts w:asciiTheme="majorHAnsi" w:hAnsiTheme="majorHAnsi" w:cstheme="majorHAnsi"/>
        </w:rPr>
        <w:t>register</w:t>
      </w:r>
      <w:r w:rsidR="005E5A86" w:rsidRPr="00834EF2">
        <w:rPr>
          <w:rFonts w:asciiTheme="majorHAnsi" w:hAnsiTheme="majorHAnsi" w:cstheme="majorHAnsi"/>
        </w:rPr>
        <w:t xml:space="preserve"> </w:t>
      </w:r>
      <w:r w:rsidR="00907921" w:rsidRPr="00834EF2">
        <w:rPr>
          <w:rFonts w:asciiTheme="majorHAnsi" w:hAnsiTheme="majorHAnsi" w:cstheme="majorHAnsi"/>
        </w:rPr>
        <w:t>of</w:t>
      </w:r>
      <w:r w:rsidR="005E5A86" w:rsidRPr="00834EF2">
        <w:rPr>
          <w:rFonts w:asciiTheme="majorHAnsi" w:hAnsiTheme="majorHAnsi" w:cstheme="majorHAnsi"/>
        </w:rPr>
        <w:t xml:space="preserve"> </w:t>
      </w:r>
      <w:r w:rsidR="00907921" w:rsidRPr="00834EF2">
        <w:rPr>
          <w:rFonts w:asciiTheme="majorHAnsi" w:hAnsiTheme="majorHAnsi" w:cstheme="majorHAnsi"/>
        </w:rPr>
        <w:t>Moscow</w:t>
      </w:r>
      <w:r w:rsidR="005E5A86" w:rsidRPr="00834EF2">
        <w:rPr>
          <w:rFonts w:asciiTheme="majorHAnsi" w:hAnsiTheme="majorHAnsi" w:cstheme="majorHAnsi"/>
        </w:rPr>
        <w:t xml:space="preserve"> </w:t>
      </w:r>
      <w:r w:rsidR="00907921" w:rsidRPr="00834EF2">
        <w:rPr>
          <w:rFonts w:asciiTheme="majorHAnsi" w:hAnsiTheme="majorHAnsi" w:cstheme="majorHAnsi"/>
        </w:rPr>
        <w:t>landowners</w:t>
      </w:r>
      <w:r w:rsidR="005E5A86" w:rsidRPr="00834EF2">
        <w:rPr>
          <w:rFonts w:asciiTheme="majorHAnsi" w:hAnsiTheme="majorHAnsi" w:cstheme="majorHAnsi"/>
        </w:rPr>
        <w:t xml:space="preserve"> </w:t>
      </w:r>
      <w:r w:rsidR="00907921" w:rsidRPr="00834EF2">
        <w:rPr>
          <w:rFonts w:asciiTheme="majorHAnsi" w:hAnsiTheme="majorHAnsi" w:cstheme="majorHAnsi"/>
        </w:rPr>
        <w:t>for</w:t>
      </w:r>
      <w:r w:rsidR="005E5A86" w:rsidRPr="00834EF2">
        <w:rPr>
          <w:rFonts w:asciiTheme="majorHAnsi" w:hAnsiTheme="majorHAnsi" w:cstheme="majorHAnsi"/>
        </w:rPr>
        <w:t xml:space="preserve"> </w:t>
      </w:r>
      <w:r w:rsidR="00907921" w:rsidRPr="00834EF2">
        <w:rPr>
          <w:rFonts w:asciiTheme="majorHAnsi" w:hAnsiTheme="majorHAnsi" w:cstheme="majorHAnsi"/>
        </w:rPr>
        <w:t>1812,</w:t>
      </w:r>
      <w:r w:rsidR="005E5A86" w:rsidRPr="00834EF2">
        <w:rPr>
          <w:rFonts w:asciiTheme="majorHAnsi" w:hAnsiTheme="majorHAnsi" w:cstheme="majorHAnsi"/>
        </w:rPr>
        <w:t xml:space="preserve"> </w:t>
      </w:r>
      <w:r w:rsidR="00907921" w:rsidRPr="00834EF2">
        <w:rPr>
          <w:rFonts w:asciiTheme="majorHAnsi" w:hAnsiTheme="majorHAnsi" w:cstheme="majorHAnsi"/>
        </w:rPr>
        <w:t>Karamzin’s</w:t>
      </w:r>
      <w:r w:rsidR="005E5A86" w:rsidRPr="00834EF2">
        <w:rPr>
          <w:rFonts w:asciiTheme="majorHAnsi" w:hAnsiTheme="majorHAnsi" w:cstheme="majorHAnsi"/>
        </w:rPr>
        <w:t xml:space="preserve"> </w:t>
      </w:r>
      <w:r w:rsidR="00907921" w:rsidRPr="00834EF2">
        <w:rPr>
          <w:rFonts w:asciiTheme="majorHAnsi" w:hAnsiTheme="majorHAnsi" w:cstheme="majorHAnsi"/>
        </w:rPr>
        <w:t>daughter</w:t>
      </w:r>
      <w:r w:rsidR="005E5A86" w:rsidRPr="00834EF2">
        <w:rPr>
          <w:rFonts w:asciiTheme="majorHAnsi" w:hAnsiTheme="majorHAnsi" w:cstheme="majorHAnsi"/>
        </w:rPr>
        <w:t xml:space="preserve"> </w:t>
      </w:r>
      <w:r w:rsidR="008F75BE">
        <w:rPr>
          <w:rFonts w:asciiTheme="majorHAnsi" w:hAnsiTheme="majorHAnsi" w:cstheme="majorHAnsi"/>
        </w:rPr>
        <w:t>by his first wife</w:t>
      </w:r>
      <w:r w:rsidR="005E5A86" w:rsidRPr="00834EF2">
        <w:rPr>
          <w:rFonts w:asciiTheme="majorHAnsi" w:hAnsiTheme="majorHAnsi" w:cstheme="majorHAnsi"/>
        </w:rPr>
        <w:t xml:space="preserve"> </w:t>
      </w:r>
      <w:r w:rsidR="00907921" w:rsidRPr="00834EF2">
        <w:rPr>
          <w:rFonts w:asciiTheme="majorHAnsi" w:hAnsiTheme="majorHAnsi" w:cstheme="majorHAnsi"/>
        </w:rPr>
        <w:t>is</w:t>
      </w:r>
      <w:r w:rsidR="005E5A86" w:rsidRPr="00834EF2">
        <w:rPr>
          <w:rFonts w:asciiTheme="majorHAnsi" w:hAnsiTheme="majorHAnsi" w:cstheme="majorHAnsi"/>
        </w:rPr>
        <w:t xml:space="preserve"> </w:t>
      </w:r>
      <w:r w:rsidR="008F75BE">
        <w:rPr>
          <w:rFonts w:asciiTheme="majorHAnsi" w:hAnsiTheme="majorHAnsi" w:cstheme="majorHAnsi"/>
        </w:rPr>
        <w:t>listed as owning</w:t>
      </w:r>
      <w:r w:rsidR="005E5A86" w:rsidRPr="00834EF2">
        <w:rPr>
          <w:rFonts w:asciiTheme="majorHAnsi" w:hAnsiTheme="majorHAnsi" w:cstheme="majorHAnsi"/>
        </w:rPr>
        <w:t xml:space="preserve"> </w:t>
      </w:r>
      <w:r w:rsidR="00907921" w:rsidRPr="00834EF2">
        <w:rPr>
          <w:rFonts w:asciiTheme="majorHAnsi" w:hAnsiTheme="majorHAnsi" w:cstheme="majorHAnsi"/>
        </w:rPr>
        <w:t>130</w:t>
      </w:r>
      <w:r w:rsidR="005E5A86" w:rsidRPr="00834EF2">
        <w:rPr>
          <w:rFonts w:asciiTheme="majorHAnsi" w:hAnsiTheme="majorHAnsi" w:cstheme="majorHAnsi"/>
        </w:rPr>
        <w:t xml:space="preserve"> </w:t>
      </w:r>
      <w:r w:rsidR="00907921" w:rsidRPr="00834EF2">
        <w:rPr>
          <w:rFonts w:asciiTheme="majorHAnsi" w:hAnsiTheme="majorHAnsi" w:cstheme="majorHAnsi"/>
        </w:rPr>
        <w:t>souls</w:t>
      </w:r>
      <w:r w:rsidR="005E5A86" w:rsidRPr="00834EF2">
        <w:rPr>
          <w:rFonts w:asciiTheme="majorHAnsi" w:hAnsiTheme="majorHAnsi" w:cstheme="majorHAnsi"/>
        </w:rPr>
        <w:t xml:space="preserve"> </w:t>
      </w:r>
      <w:r w:rsidR="00907921" w:rsidRPr="00834EF2">
        <w:rPr>
          <w:rFonts w:asciiTheme="majorHAnsi" w:hAnsiTheme="majorHAnsi" w:cstheme="majorHAnsi"/>
        </w:rPr>
        <w:t>(no</w:t>
      </w:r>
      <w:r w:rsidR="005E5A86" w:rsidRPr="00834EF2">
        <w:rPr>
          <w:rFonts w:asciiTheme="majorHAnsi" w:hAnsiTheme="majorHAnsi" w:cstheme="majorHAnsi"/>
        </w:rPr>
        <w:t xml:space="preserve"> </w:t>
      </w:r>
      <w:r w:rsidR="00907921" w:rsidRPr="00834EF2">
        <w:rPr>
          <w:rFonts w:asciiTheme="majorHAnsi" w:hAnsiTheme="majorHAnsi" w:cstheme="majorHAnsi"/>
        </w:rPr>
        <w:t>doubt,</w:t>
      </w:r>
      <w:r w:rsidR="005E5A86" w:rsidRPr="00834EF2">
        <w:rPr>
          <w:rFonts w:asciiTheme="majorHAnsi" w:hAnsiTheme="majorHAnsi" w:cstheme="majorHAnsi"/>
        </w:rPr>
        <w:t xml:space="preserve"> </w:t>
      </w:r>
      <w:r w:rsidR="008F75BE">
        <w:rPr>
          <w:rFonts w:asciiTheme="majorHAnsi" w:hAnsiTheme="majorHAnsi" w:cstheme="majorHAnsi"/>
        </w:rPr>
        <w:t>an inheritance</w:t>
      </w:r>
      <w:r w:rsidR="005E5A86" w:rsidRPr="00834EF2">
        <w:rPr>
          <w:rFonts w:asciiTheme="majorHAnsi" w:hAnsiTheme="majorHAnsi" w:cstheme="majorHAnsi"/>
        </w:rPr>
        <w:t xml:space="preserve"> </w:t>
      </w:r>
      <w:r w:rsidR="008F75BE">
        <w:rPr>
          <w:rFonts w:asciiTheme="majorHAnsi" w:hAnsiTheme="majorHAnsi" w:cstheme="majorHAnsi"/>
        </w:rPr>
        <w:t>from</w:t>
      </w:r>
      <w:r w:rsidR="005E5A86" w:rsidRPr="00834EF2">
        <w:rPr>
          <w:rFonts w:asciiTheme="majorHAnsi" w:hAnsiTheme="majorHAnsi" w:cstheme="majorHAnsi"/>
        </w:rPr>
        <w:t xml:space="preserve"> </w:t>
      </w:r>
      <w:r w:rsidR="00907921" w:rsidRPr="00834EF2">
        <w:rPr>
          <w:rFonts w:asciiTheme="majorHAnsi" w:hAnsiTheme="majorHAnsi" w:cstheme="majorHAnsi"/>
        </w:rPr>
        <w:t>her</w:t>
      </w:r>
      <w:r w:rsidR="005E5A86" w:rsidRPr="00834EF2">
        <w:rPr>
          <w:rFonts w:asciiTheme="majorHAnsi" w:hAnsiTheme="majorHAnsi" w:cstheme="majorHAnsi"/>
        </w:rPr>
        <w:t xml:space="preserve"> </w:t>
      </w:r>
      <w:r w:rsidR="00907921" w:rsidRPr="00834EF2">
        <w:rPr>
          <w:rFonts w:asciiTheme="majorHAnsi" w:hAnsiTheme="majorHAnsi" w:cstheme="majorHAnsi"/>
        </w:rPr>
        <w:t>mother</w:t>
      </w:r>
      <w:r w:rsidR="008F75BE">
        <w:rPr>
          <w:rFonts w:asciiTheme="majorHAnsi" w:hAnsiTheme="majorHAnsi" w:cstheme="majorHAnsi"/>
        </w:rPr>
        <w:t>’s side</w:t>
      </w:r>
      <w:r w:rsidR="00907921" w:rsidRPr="00834EF2">
        <w:rPr>
          <w:rFonts w:asciiTheme="majorHAnsi" w:hAnsiTheme="majorHAnsi" w:cstheme="majorHAnsi"/>
        </w:rPr>
        <w:t>)</w:t>
      </w:r>
      <w:r w:rsidR="008F75BE">
        <w:rPr>
          <w:rFonts w:asciiTheme="majorHAnsi" w:hAnsiTheme="majorHAnsi" w:cstheme="majorHAnsi"/>
        </w:rPr>
        <w:t>,</w:t>
      </w:r>
      <w:r w:rsidR="005E5A86" w:rsidRPr="00834EF2">
        <w:rPr>
          <w:rFonts w:asciiTheme="majorHAnsi" w:hAnsiTheme="majorHAnsi" w:cstheme="majorHAnsi"/>
        </w:rPr>
        <w:t xml:space="preserve"> </w:t>
      </w:r>
      <w:r w:rsidR="00907921" w:rsidRPr="00834EF2">
        <w:rPr>
          <w:rFonts w:asciiTheme="majorHAnsi" w:hAnsiTheme="majorHAnsi" w:cstheme="majorHAnsi"/>
        </w:rPr>
        <w:t>and</w:t>
      </w:r>
      <w:r w:rsidR="005E5A86" w:rsidRPr="00834EF2">
        <w:rPr>
          <w:rFonts w:asciiTheme="majorHAnsi" w:hAnsiTheme="majorHAnsi" w:cstheme="majorHAnsi"/>
        </w:rPr>
        <w:t xml:space="preserve"> </w:t>
      </w:r>
      <w:r w:rsidR="008F75BE">
        <w:rPr>
          <w:rFonts w:asciiTheme="majorHAnsi" w:hAnsiTheme="majorHAnsi" w:cstheme="majorHAnsi"/>
        </w:rPr>
        <w:t>h</w:t>
      </w:r>
      <w:r w:rsidR="00810D5C">
        <w:rPr>
          <w:rFonts w:asciiTheme="majorHAnsi" w:hAnsiTheme="majorHAnsi" w:cstheme="majorHAnsi"/>
        </w:rPr>
        <w:t>is</w:t>
      </w:r>
      <w:r w:rsidR="005E5A86" w:rsidRPr="00834EF2">
        <w:rPr>
          <w:rFonts w:asciiTheme="majorHAnsi" w:hAnsiTheme="majorHAnsi" w:cstheme="majorHAnsi"/>
        </w:rPr>
        <w:t xml:space="preserve"> </w:t>
      </w:r>
      <w:r w:rsidR="00907921" w:rsidRPr="00834EF2">
        <w:rPr>
          <w:rFonts w:asciiTheme="majorHAnsi" w:hAnsiTheme="majorHAnsi" w:cstheme="majorHAnsi"/>
        </w:rPr>
        <w:t>second</w:t>
      </w:r>
      <w:r w:rsidR="005E5A86" w:rsidRPr="00834EF2">
        <w:rPr>
          <w:rFonts w:asciiTheme="majorHAnsi" w:hAnsiTheme="majorHAnsi" w:cstheme="majorHAnsi"/>
        </w:rPr>
        <w:t xml:space="preserve"> </w:t>
      </w:r>
      <w:r w:rsidR="00907921" w:rsidRPr="00834EF2">
        <w:rPr>
          <w:rFonts w:asciiTheme="majorHAnsi" w:hAnsiTheme="majorHAnsi" w:cstheme="majorHAnsi"/>
        </w:rPr>
        <w:t>wife</w:t>
      </w:r>
      <w:r w:rsidR="00810D5C">
        <w:rPr>
          <w:rFonts w:asciiTheme="majorHAnsi" w:hAnsiTheme="majorHAnsi" w:cstheme="majorHAnsi"/>
        </w:rPr>
        <w:t xml:space="preserve"> is identified</w:t>
      </w:r>
      <w:r w:rsidR="005E5A86" w:rsidRPr="00834EF2">
        <w:rPr>
          <w:rFonts w:asciiTheme="majorHAnsi" w:hAnsiTheme="majorHAnsi" w:cstheme="majorHAnsi"/>
        </w:rPr>
        <w:t xml:space="preserve"> </w:t>
      </w:r>
      <w:r w:rsidR="00907921" w:rsidRPr="00834EF2">
        <w:rPr>
          <w:rFonts w:asciiTheme="majorHAnsi" w:hAnsiTheme="majorHAnsi" w:cstheme="majorHAnsi"/>
        </w:rPr>
        <w:t>as</w:t>
      </w:r>
      <w:r w:rsidR="00810D5C">
        <w:rPr>
          <w:rFonts w:asciiTheme="majorHAnsi" w:hAnsiTheme="majorHAnsi" w:cstheme="majorHAnsi"/>
        </w:rPr>
        <w:t xml:space="preserve"> the</w:t>
      </w:r>
      <w:r w:rsidR="005E5A86" w:rsidRPr="00834EF2">
        <w:rPr>
          <w:rFonts w:asciiTheme="majorHAnsi" w:hAnsiTheme="majorHAnsi" w:cstheme="majorHAnsi"/>
        </w:rPr>
        <w:t xml:space="preserve"> </w:t>
      </w:r>
      <w:r w:rsidR="00907921" w:rsidRPr="00834EF2">
        <w:rPr>
          <w:rFonts w:asciiTheme="majorHAnsi" w:hAnsiTheme="majorHAnsi" w:cstheme="majorHAnsi"/>
        </w:rPr>
        <w:t>owner</w:t>
      </w:r>
      <w:r w:rsidR="005E5A86" w:rsidRPr="00834EF2">
        <w:rPr>
          <w:rFonts w:asciiTheme="majorHAnsi" w:hAnsiTheme="majorHAnsi" w:cstheme="majorHAnsi"/>
        </w:rPr>
        <w:t xml:space="preserve"> </w:t>
      </w:r>
      <w:r w:rsidR="00907921" w:rsidRPr="00834EF2">
        <w:rPr>
          <w:rFonts w:asciiTheme="majorHAnsi" w:hAnsiTheme="majorHAnsi" w:cstheme="majorHAnsi"/>
        </w:rPr>
        <w:t>of</w:t>
      </w:r>
      <w:r w:rsidR="005E5A86" w:rsidRPr="00834EF2">
        <w:rPr>
          <w:rFonts w:asciiTheme="majorHAnsi" w:hAnsiTheme="majorHAnsi" w:cstheme="majorHAnsi"/>
        </w:rPr>
        <w:t xml:space="preserve"> </w:t>
      </w:r>
      <w:r w:rsidR="00267F14" w:rsidRPr="00834EF2">
        <w:rPr>
          <w:rFonts w:asciiTheme="majorHAnsi" w:hAnsiTheme="majorHAnsi" w:cstheme="majorHAnsi"/>
        </w:rPr>
        <w:t>973</w:t>
      </w:r>
      <w:r w:rsidR="005E5A86" w:rsidRPr="00834EF2">
        <w:rPr>
          <w:rFonts w:asciiTheme="majorHAnsi" w:hAnsiTheme="majorHAnsi" w:cstheme="majorHAnsi"/>
        </w:rPr>
        <w:t xml:space="preserve"> </w:t>
      </w:r>
      <w:r w:rsidR="00267F14" w:rsidRPr="00834EF2">
        <w:rPr>
          <w:rFonts w:asciiTheme="majorHAnsi" w:hAnsiTheme="majorHAnsi" w:cstheme="majorHAnsi"/>
        </w:rPr>
        <w:t>souls</w:t>
      </w:r>
      <w:r w:rsidR="005E5A86" w:rsidRPr="00834EF2">
        <w:rPr>
          <w:rFonts w:asciiTheme="majorHAnsi" w:hAnsiTheme="majorHAnsi" w:cstheme="majorHAnsi"/>
        </w:rPr>
        <w:t xml:space="preserve"> </w:t>
      </w:r>
      <w:r w:rsidR="00267F14" w:rsidRPr="00834EF2">
        <w:rPr>
          <w:rFonts w:asciiTheme="majorHAnsi" w:hAnsiTheme="majorHAnsi" w:cstheme="majorHAnsi"/>
        </w:rPr>
        <w:t>with</w:t>
      </w:r>
      <w:r w:rsidR="005E5A86" w:rsidRPr="00834EF2">
        <w:rPr>
          <w:rFonts w:asciiTheme="majorHAnsi" w:hAnsiTheme="majorHAnsi" w:cstheme="majorHAnsi"/>
        </w:rPr>
        <w:t xml:space="preserve"> </w:t>
      </w:r>
      <w:r w:rsidR="00267F14" w:rsidRPr="00834EF2">
        <w:rPr>
          <w:rFonts w:asciiTheme="majorHAnsi" w:hAnsiTheme="majorHAnsi" w:cstheme="majorHAnsi"/>
        </w:rPr>
        <w:t>an</w:t>
      </w:r>
      <w:r w:rsidR="005E5A86" w:rsidRPr="00834EF2">
        <w:rPr>
          <w:rFonts w:asciiTheme="majorHAnsi" w:hAnsiTheme="majorHAnsi" w:cstheme="majorHAnsi"/>
        </w:rPr>
        <w:t xml:space="preserve"> </w:t>
      </w:r>
      <w:r w:rsidR="00267F14" w:rsidRPr="00834EF2">
        <w:rPr>
          <w:rFonts w:asciiTheme="majorHAnsi" w:hAnsiTheme="majorHAnsi" w:cstheme="majorHAnsi"/>
        </w:rPr>
        <w:t>income</w:t>
      </w:r>
      <w:r w:rsidR="005E5A86" w:rsidRPr="00834EF2">
        <w:rPr>
          <w:rFonts w:asciiTheme="majorHAnsi" w:hAnsiTheme="majorHAnsi" w:cstheme="majorHAnsi"/>
        </w:rPr>
        <w:t xml:space="preserve"> </w:t>
      </w:r>
      <w:r w:rsidR="00267F14" w:rsidRPr="00834EF2">
        <w:rPr>
          <w:rFonts w:asciiTheme="majorHAnsi" w:hAnsiTheme="majorHAnsi" w:cstheme="majorHAnsi"/>
        </w:rPr>
        <w:t>of</w:t>
      </w:r>
      <w:r w:rsidR="005E5A86" w:rsidRPr="00834EF2">
        <w:rPr>
          <w:rFonts w:asciiTheme="majorHAnsi" w:hAnsiTheme="majorHAnsi" w:cstheme="majorHAnsi"/>
        </w:rPr>
        <w:t xml:space="preserve"> </w:t>
      </w:r>
      <w:r w:rsidR="00267F14" w:rsidRPr="00834EF2">
        <w:rPr>
          <w:rFonts w:asciiTheme="majorHAnsi" w:hAnsiTheme="majorHAnsi" w:cstheme="majorHAnsi"/>
        </w:rPr>
        <w:t>10</w:t>
      </w:r>
      <w:r w:rsidR="00810D5C">
        <w:rPr>
          <w:rFonts w:asciiTheme="majorHAnsi" w:hAnsiTheme="majorHAnsi" w:cstheme="majorHAnsi"/>
        </w:rPr>
        <w:t>,</w:t>
      </w:r>
      <w:r w:rsidR="00267F14" w:rsidRPr="00834EF2">
        <w:rPr>
          <w:rFonts w:asciiTheme="majorHAnsi" w:hAnsiTheme="majorHAnsi" w:cstheme="majorHAnsi"/>
        </w:rPr>
        <w:t>0</w:t>
      </w:r>
      <w:r w:rsidR="00907921" w:rsidRPr="00834EF2">
        <w:rPr>
          <w:rFonts w:asciiTheme="majorHAnsi" w:hAnsiTheme="majorHAnsi" w:cstheme="majorHAnsi"/>
        </w:rPr>
        <w:t>00</w:t>
      </w:r>
      <w:r w:rsidR="005E5A86" w:rsidRPr="00834EF2">
        <w:rPr>
          <w:rFonts w:asciiTheme="majorHAnsi" w:hAnsiTheme="majorHAnsi" w:cstheme="majorHAnsi"/>
        </w:rPr>
        <w:t xml:space="preserve"> </w:t>
      </w:r>
      <w:r w:rsidR="0007745C">
        <w:rPr>
          <w:rFonts w:asciiTheme="majorHAnsi" w:hAnsiTheme="majorHAnsi" w:cstheme="majorHAnsi"/>
        </w:rPr>
        <w:t>rubles</w:t>
      </w:r>
      <w:r w:rsidR="005E5A86" w:rsidRPr="00834EF2">
        <w:rPr>
          <w:rFonts w:asciiTheme="majorHAnsi" w:hAnsiTheme="majorHAnsi" w:cstheme="majorHAnsi"/>
        </w:rPr>
        <w:t xml:space="preserve"> </w:t>
      </w:r>
      <w:r w:rsidR="00907921" w:rsidRPr="00834EF2">
        <w:rPr>
          <w:rFonts w:asciiTheme="majorHAnsi" w:hAnsiTheme="majorHAnsi" w:cstheme="majorHAnsi"/>
        </w:rPr>
        <w:t>(</w:t>
      </w:r>
      <w:r w:rsidR="00865CA8" w:rsidRPr="00834EF2">
        <w:rPr>
          <w:rFonts w:asciiTheme="majorHAnsi" w:hAnsiTheme="majorHAnsi" w:cstheme="majorHAnsi"/>
        </w:rPr>
        <w:t>TsGA</w:t>
      </w:r>
      <w:r w:rsidR="005E5A86" w:rsidRPr="00834EF2">
        <w:rPr>
          <w:rFonts w:asciiTheme="majorHAnsi" w:hAnsiTheme="majorHAnsi" w:cstheme="majorHAnsi"/>
        </w:rPr>
        <w:t xml:space="preserve"> </w:t>
      </w:r>
      <w:r w:rsidR="00865CA8" w:rsidRPr="00834EF2">
        <w:rPr>
          <w:rFonts w:asciiTheme="majorHAnsi" w:hAnsiTheme="majorHAnsi" w:cstheme="majorHAnsi"/>
        </w:rPr>
        <w:t>Moskvy,</w:t>
      </w:r>
      <w:r w:rsidR="005E5A86" w:rsidRPr="00834EF2">
        <w:rPr>
          <w:rFonts w:asciiTheme="majorHAnsi" w:hAnsiTheme="majorHAnsi" w:cstheme="majorHAnsi"/>
        </w:rPr>
        <w:t xml:space="preserve"> </w:t>
      </w:r>
      <w:r w:rsidR="00865CA8" w:rsidRPr="00834EF2">
        <w:rPr>
          <w:rFonts w:asciiTheme="majorHAnsi" w:hAnsiTheme="majorHAnsi" w:cstheme="majorHAnsi"/>
        </w:rPr>
        <w:t>f.</w:t>
      </w:r>
      <w:r w:rsidR="005E5A86" w:rsidRPr="00834EF2">
        <w:rPr>
          <w:rFonts w:asciiTheme="majorHAnsi" w:hAnsiTheme="majorHAnsi" w:cstheme="majorHAnsi"/>
        </w:rPr>
        <w:t xml:space="preserve"> </w:t>
      </w:r>
      <w:r w:rsidR="00865CA8" w:rsidRPr="00834EF2">
        <w:rPr>
          <w:rFonts w:asciiTheme="majorHAnsi" w:hAnsiTheme="majorHAnsi" w:cstheme="majorHAnsi"/>
        </w:rPr>
        <w:t>4,</w:t>
      </w:r>
      <w:r w:rsidR="005E5A86" w:rsidRPr="00834EF2">
        <w:rPr>
          <w:rFonts w:asciiTheme="majorHAnsi" w:hAnsiTheme="majorHAnsi" w:cstheme="majorHAnsi"/>
        </w:rPr>
        <w:t xml:space="preserve"> </w:t>
      </w:r>
      <w:r w:rsidR="00865CA8" w:rsidRPr="00834EF2">
        <w:rPr>
          <w:rFonts w:asciiTheme="majorHAnsi" w:hAnsiTheme="majorHAnsi" w:cstheme="majorHAnsi"/>
        </w:rPr>
        <w:t>op.</w:t>
      </w:r>
      <w:r w:rsidR="005E5A86" w:rsidRPr="00834EF2">
        <w:rPr>
          <w:rFonts w:asciiTheme="majorHAnsi" w:hAnsiTheme="majorHAnsi" w:cstheme="majorHAnsi"/>
        </w:rPr>
        <w:t xml:space="preserve"> </w:t>
      </w:r>
      <w:r w:rsidR="00865CA8" w:rsidRPr="00834EF2">
        <w:rPr>
          <w:rFonts w:asciiTheme="majorHAnsi" w:hAnsiTheme="majorHAnsi" w:cstheme="majorHAnsi"/>
        </w:rPr>
        <w:t>1,</w:t>
      </w:r>
      <w:r w:rsidR="005E5A86" w:rsidRPr="00834EF2">
        <w:rPr>
          <w:rFonts w:asciiTheme="majorHAnsi" w:hAnsiTheme="majorHAnsi" w:cstheme="majorHAnsi"/>
        </w:rPr>
        <w:t xml:space="preserve"> </w:t>
      </w:r>
      <w:r w:rsidR="00865CA8" w:rsidRPr="00834EF2">
        <w:rPr>
          <w:rFonts w:asciiTheme="majorHAnsi" w:hAnsiTheme="majorHAnsi" w:cstheme="majorHAnsi"/>
        </w:rPr>
        <w:t>d.</w:t>
      </w:r>
      <w:r w:rsidR="005E5A86" w:rsidRPr="00834EF2">
        <w:rPr>
          <w:rFonts w:asciiTheme="majorHAnsi" w:hAnsiTheme="majorHAnsi" w:cstheme="majorHAnsi"/>
        </w:rPr>
        <w:t xml:space="preserve"> </w:t>
      </w:r>
      <w:r w:rsidR="00865CA8" w:rsidRPr="00834EF2">
        <w:rPr>
          <w:rFonts w:asciiTheme="majorHAnsi" w:hAnsiTheme="majorHAnsi" w:cstheme="majorHAnsi"/>
        </w:rPr>
        <w:t>3225,</w:t>
      </w:r>
      <w:r w:rsidR="005E5A86" w:rsidRPr="00834EF2">
        <w:rPr>
          <w:rFonts w:asciiTheme="majorHAnsi" w:hAnsiTheme="majorHAnsi" w:cstheme="majorHAnsi"/>
        </w:rPr>
        <w:t xml:space="preserve"> </w:t>
      </w:r>
      <w:r w:rsidR="00865CA8" w:rsidRPr="00834EF2">
        <w:rPr>
          <w:rFonts w:asciiTheme="majorHAnsi" w:hAnsiTheme="majorHAnsi" w:cstheme="majorHAnsi"/>
        </w:rPr>
        <w:t>170-171</w:t>
      </w:r>
      <w:r w:rsidR="00267F14" w:rsidRPr="00834EF2">
        <w:rPr>
          <w:rFonts w:asciiTheme="majorHAnsi" w:hAnsiTheme="majorHAnsi" w:cstheme="majorHAnsi"/>
        </w:rPr>
        <w:t>)</w:t>
      </w:r>
      <w:r w:rsidR="0007745C">
        <w:rPr>
          <w:rFonts w:asciiTheme="majorHAnsi" w:hAnsiTheme="majorHAnsi" w:cstheme="majorHAnsi"/>
        </w:rPr>
        <w:t>.</w:t>
      </w:r>
      <w:r w:rsidR="005E5A86" w:rsidRPr="00834EF2">
        <w:rPr>
          <w:rFonts w:asciiTheme="majorHAnsi" w:hAnsiTheme="majorHAnsi" w:cstheme="majorHAnsi"/>
        </w:rPr>
        <w:t xml:space="preserve"> </w:t>
      </w:r>
      <w:r w:rsidR="00907921" w:rsidRPr="00834EF2">
        <w:rPr>
          <w:rFonts w:asciiTheme="majorHAnsi" w:hAnsiTheme="majorHAnsi" w:cstheme="majorHAnsi"/>
        </w:rPr>
        <w:t>Karamzin</w:t>
      </w:r>
      <w:r w:rsidR="005E5A86" w:rsidRPr="00834EF2">
        <w:rPr>
          <w:rFonts w:asciiTheme="majorHAnsi" w:hAnsiTheme="majorHAnsi" w:cstheme="majorHAnsi"/>
        </w:rPr>
        <w:t xml:space="preserve"> </w:t>
      </w:r>
      <w:r w:rsidR="00907921" w:rsidRPr="00834EF2">
        <w:rPr>
          <w:rFonts w:asciiTheme="majorHAnsi" w:hAnsiTheme="majorHAnsi" w:cstheme="majorHAnsi"/>
        </w:rPr>
        <w:t>himself</w:t>
      </w:r>
      <w:r w:rsidR="005E5A86" w:rsidRPr="00834EF2">
        <w:rPr>
          <w:rFonts w:asciiTheme="majorHAnsi" w:hAnsiTheme="majorHAnsi" w:cstheme="majorHAnsi"/>
        </w:rPr>
        <w:t xml:space="preserve"> </w:t>
      </w:r>
      <w:r w:rsidR="00810D5C">
        <w:rPr>
          <w:rFonts w:asciiTheme="majorHAnsi" w:hAnsiTheme="majorHAnsi" w:cstheme="majorHAnsi"/>
        </w:rPr>
        <w:t>does not appear in the register</w:t>
      </w:r>
      <w:r w:rsidR="005E5A86" w:rsidRPr="00834EF2">
        <w:rPr>
          <w:rFonts w:asciiTheme="majorHAnsi" w:hAnsiTheme="majorHAnsi" w:cstheme="majorHAnsi"/>
        </w:rPr>
        <w:t xml:space="preserve"> </w:t>
      </w:r>
      <w:r w:rsidR="00907921" w:rsidRPr="00834EF2">
        <w:rPr>
          <w:rFonts w:asciiTheme="majorHAnsi" w:hAnsiTheme="majorHAnsi" w:cstheme="majorHAnsi"/>
        </w:rPr>
        <w:t>at</w:t>
      </w:r>
      <w:r w:rsidR="005E5A86" w:rsidRPr="00834EF2">
        <w:rPr>
          <w:rFonts w:asciiTheme="majorHAnsi" w:hAnsiTheme="majorHAnsi" w:cstheme="majorHAnsi"/>
        </w:rPr>
        <w:t xml:space="preserve"> </w:t>
      </w:r>
      <w:r w:rsidR="00907921" w:rsidRPr="00834EF2">
        <w:rPr>
          <w:rFonts w:asciiTheme="majorHAnsi" w:hAnsiTheme="majorHAnsi" w:cstheme="majorHAnsi"/>
        </w:rPr>
        <w:t>all,</w:t>
      </w:r>
      <w:r w:rsidR="005E5A86" w:rsidRPr="00834EF2">
        <w:rPr>
          <w:rFonts w:asciiTheme="majorHAnsi" w:hAnsiTheme="majorHAnsi" w:cstheme="majorHAnsi"/>
        </w:rPr>
        <w:t xml:space="preserve"> </w:t>
      </w:r>
      <w:r w:rsidR="00907921" w:rsidRPr="00834EF2">
        <w:rPr>
          <w:rFonts w:asciiTheme="majorHAnsi" w:hAnsiTheme="majorHAnsi" w:cstheme="majorHAnsi"/>
        </w:rPr>
        <w:t>since</w:t>
      </w:r>
      <w:r w:rsidR="005E5A86" w:rsidRPr="00834EF2">
        <w:rPr>
          <w:rFonts w:asciiTheme="majorHAnsi" w:hAnsiTheme="majorHAnsi" w:cstheme="majorHAnsi"/>
        </w:rPr>
        <w:t xml:space="preserve"> </w:t>
      </w:r>
      <w:r w:rsidR="005C4FE3">
        <w:rPr>
          <w:rFonts w:asciiTheme="majorHAnsi" w:hAnsiTheme="majorHAnsi" w:cstheme="majorHAnsi"/>
        </w:rPr>
        <w:t>his</w:t>
      </w:r>
      <w:r w:rsidR="005E5A86" w:rsidRPr="00834EF2">
        <w:rPr>
          <w:rFonts w:asciiTheme="majorHAnsi" w:hAnsiTheme="majorHAnsi" w:cstheme="majorHAnsi"/>
        </w:rPr>
        <w:t xml:space="preserve"> </w:t>
      </w:r>
      <w:r w:rsidR="00907921" w:rsidRPr="00834EF2">
        <w:rPr>
          <w:rFonts w:asciiTheme="majorHAnsi" w:hAnsiTheme="majorHAnsi" w:cstheme="majorHAnsi"/>
        </w:rPr>
        <w:t>estate</w:t>
      </w:r>
      <w:r w:rsidR="005E5A86" w:rsidRPr="00834EF2">
        <w:rPr>
          <w:rFonts w:asciiTheme="majorHAnsi" w:hAnsiTheme="majorHAnsi" w:cstheme="majorHAnsi"/>
        </w:rPr>
        <w:t xml:space="preserve"> </w:t>
      </w:r>
      <w:r w:rsidR="005C4FE3">
        <w:rPr>
          <w:rFonts w:asciiTheme="majorHAnsi" w:hAnsiTheme="majorHAnsi" w:cstheme="majorHAnsi"/>
        </w:rPr>
        <w:t xml:space="preserve">had </w:t>
      </w:r>
      <w:r w:rsidR="005C4FE3">
        <w:rPr>
          <w:rFonts w:asciiTheme="majorHAnsi" w:hAnsiTheme="majorHAnsi" w:cstheme="majorHAnsi"/>
        </w:rPr>
        <w:lastRenderedPageBreak/>
        <w:t>been sold</w:t>
      </w:r>
      <w:r w:rsidR="005E5A86" w:rsidRPr="00834EF2">
        <w:rPr>
          <w:rFonts w:asciiTheme="majorHAnsi" w:hAnsiTheme="majorHAnsi" w:cstheme="majorHAnsi"/>
        </w:rPr>
        <w:t xml:space="preserve"> </w:t>
      </w:r>
      <w:r w:rsidR="005C4FE3">
        <w:rPr>
          <w:rFonts w:asciiTheme="majorHAnsi" w:hAnsiTheme="majorHAnsi" w:cstheme="majorHAnsi"/>
        </w:rPr>
        <w:t>years earlier</w:t>
      </w:r>
      <w:r w:rsidR="00907921" w:rsidRPr="00834EF2">
        <w:rPr>
          <w:rFonts w:asciiTheme="majorHAnsi" w:hAnsiTheme="majorHAnsi" w:cstheme="majorHAnsi"/>
        </w:rPr>
        <w:t>.</w:t>
      </w:r>
      <w:r w:rsidR="00A45837" w:rsidRPr="00834EF2">
        <w:rPr>
          <w:rFonts w:asciiTheme="majorHAnsi" w:hAnsiTheme="majorHAnsi" w:cstheme="majorHAnsi"/>
        </w:rPr>
        <w:t xml:space="preserve"> </w:t>
      </w:r>
    </w:p>
    <w:p w14:paraId="12F2D7A0" w14:textId="169A6DB6" w:rsidR="00A45837" w:rsidRPr="00834EF2" w:rsidRDefault="006F6F1D" w:rsidP="005C4FE3">
      <w:pPr>
        <w:widowControl w:val="0"/>
        <w:adjustRightInd w:val="0"/>
        <w:spacing w:line="480" w:lineRule="auto"/>
        <w:ind w:firstLine="720"/>
        <w:rPr>
          <w:rFonts w:asciiTheme="majorHAnsi" w:hAnsiTheme="majorHAnsi" w:cstheme="majorHAnsi"/>
        </w:rPr>
      </w:pPr>
      <w:r w:rsidRPr="00834EF2">
        <w:rPr>
          <w:rFonts w:asciiTheme="majorHAnsi" w:hAnsiTheme="majorHAnsi" w:cstheme="majorHAnsi"/>
        </w:rPr>
        <w:t>W</w:t>
      </w:r>
      <w:r w:rsidR="00907921" w:rsidRPr="00834EF2">
        <w:rPr>
          <w:rFonts w:asciiTheme="majorHAnsi" w:hAnsiTheme="majorHAnsi" w:cstheme="majorHAnsi"/>
        </w:rPr>
        <w:t>riting</w:t>
      </w:r>
      <w:r w:rsidR="005E5A86" w:rsidRPr="00834EF2">
        <w:rPr>
          <w:rFonts w:asciiTheme="majorHAnsi" w:hAnsiTheme="majorHAnsi" w:cstheme="majorHAnsi"/>
        </w:rPr>
        <w:t xml:space="preserve"> </w:t>
      </w:r>
      <w:r w:rsidR="00907921" w:rsidRPr="00834EF2">
        <w:rPr>
          <w:rFonts w:asciiTheme="majorHAnsi" w:hAnsiTheme="majorHAnsi" w:cstheme="majorHAnsi"/>
        </w:rPr>
        <w:t>a</w:t>
      </w:r>
      <w:r w:rsidR="005E5A86" w:rsidRPr="00834EF2">
        <w:rPr>
          <w:rFonts w:asciiTheme="majorHAnsi" w:hAnsiTheme="majorHAnsi" w:cstheme="majorHAnsi"/>
        </w:rPr>
        <w:t xml:space="preserve"> </w:t>
      </w:r>
      <w:r w:rsidR="00907921" w:rsidRPr="00834EF2">
        <w:rPr>
          <w:rFonts w:asciiTheme="majorHAnsi" w:hAnsiTheme="majorHAnsi" w:cstheme="majorHAnsi"/>
        </w:rPr>
        <w:t>history</w:t>
      </w:r>
      <w:r w:rsidR="005E5A86" w:rsidRPr="00834EF2">
        <w:rPr>
          <w:rFonts w:asciiTheme="majorHAnsi" w:hAnsiTheme="majorHAnsi" w:cstheme="majorHAnsi"/>
        </w:rPr>
        <w:t xml:space="preserve"> </w:t>
      </w:r>
      <w:r w:rsidR="00907921" w:rsidRPr="00834EF2">
        <w:rPr>
          <w:rFonts w:asciiTheme="majorHAnsi" w:hAnsiTheme="majorHAnsi" w:cstheme="majorHAnsi"/>
        </w:rPr>
        <w:t>of</w:t>
      </w:r>
      <w:r w:rsidR="005E5A86" w:rsidRPr="00834EF2">
        <w:rPr>
          <w:rFonts w:asciiTheme="majorHAnsi" w:hAnsiTheme="majorHAnsi" w:cstheme="majorHAnsi"/>
        </w:rPr>
        <w:t xml:space="preserve"> </w:t>
      </w:r>
      <w:r w:rsidR="00907921" w:rsidRPr="00834EF2">
        <w:rPr>
          <w:rFonts w:asciiTheme="majorHAnsi" w:hAnsiTheme="majorHAnsi" w:cstheme="majorHAnsi"/>
        </w:rPr>
        <w:t>Russia</w:t>
      </w:r>
      <w:r w:rsidR="005E5A86" w:rsidRPr="00834EF2">
        <w:rPr>
          <w:rFonts w:asciiTheme="majorHAnsi" w:hAnsiTheme="majorHAnsi" w:cstheme="majorHAnsi"/>
        </w:rPr>
        <w:t xml:space="preserve"> </w:t>
      </w:r>
      <w:r w:rsidR="00907921" w:rsidRPr="00834EF2">
        <w:rPr>
          <w:rFonts w:asciiTheme="majorHAnsi" w:hAnsiTheme="majorHAnsi" w:cstheme="majorHAnsi"/>
        </w:rPr>
        <w:t>was</w:t>
      </w:r>
      <w:r w:rsidR="005E5A86" w:rsidRPr="00834EF2">
        <w:rPr>
          <w:rFonts w:asciiTheme="majorHAnsi" w:hAnsiTheme="majorHAnsi" w:cstheme="majorHAnsi"/>
        </w:rPr>
        <w:t xml:space="preserve"> </w:t>
      </w:r>
      <w:r w:rsidR="00D57B72" w:rsidRPr="00834EF2">
        <w:rPr>
          <w:rFonts w:asciiTheme="majorHAnsi" w:hAnsiTheme="majorHAnsi" w:cstheme="majorHAnsi"/>
        </w:rPr>
        <w:t>Karamzin’s</w:t>
      </w:r>
      <w:r w:rsidR="005E5A86" w:rsidRPr="00834EF2">
        <w:rPr>
          <w:rFonts w:asciiTheme="majorHAnsi" w:hAnsiTheme="majorHAnsi" w:cstheme="majorHAnsi"/>
        </w:rPr>
        <w:t xml:space="preserve"> </w:t>
      </w:r>
      <w:r w:rsidR="00D57B72" w:rsidRPr="00834EF2">
        <w:rPr>
          <w:rFonts w:asciiTheme="majorHAnsi" w:hAnsiTheme="majorHAnsi" w:cstheme="majorHAnsi"/>
        </w:rPr>
        <w:t>long</w:t>
      </w:r>
      <w:r w:rsidR="005C4FE3">
        <w:rPr>
          <w:rFonts w:asciiTheme="majorHAnsi" w:hAnsiTheme="majorHAnsi" w:cstheme="majorHAnsi"/>
        </w:rPr>
        <w:t>-</w:t>
      </w:r>
      <w:r w:rsidR="00D57B72" w:rsidRPr="00834EF2">
        <w:rPr>
          <w:rFonts w:asciiTheme="majorHAnsi" w:hAnsiTheme="majorHAnsi" w:cstheme="majorHAnsi"/>
        </w:rPr>
        <w:t>cherished</w:t>
      </w:r>
      <w:r w:rsidR="005E5A86" w:rsidRPr="00834EF2">
        <w:rPr>
          <w:rFonts w:asciiTheme="majorHAnsi" w:hAnsiTheme="majorHAnsi" w:cstheme="majorHAnsi"/>
        </w:rPr>
        <w:t xml:space="preserve"> </w:t>
      </w:r>
      <w:r w:rsidR="00D57B72" w:rsidRPr="00834EF2">
        <w:rPr>
          <w:rFonts w:asciiTheme="majorHAnsi" w:hAnsiTheme="majorHAnsi" w:cstheme="majorHAnsi"/>
        </w:rPr>
        <w:t>dream</w:t>
      </w:r>
      <w:r w:rsidR="00907921" w:rsidRPr="00834EF2">
        <w:rPr>
          <w:rFonts w:asciiTheme="majorHAnsi" w:hAnsiTheme="majorHAnsi" w:cstheme="majorHAnsi"/>
        </w:rPr>
        <w:t>.</w:t>
      </w:r>
      <w:r w:rsidR="00A45837" w:rsidRPr="00834EF2">
        <w:rPr>
          <w:rFonts w:asciiTheme="majorHAnsi" w:hAnsiTheme="majorHAnsi" w:cstheme="majorHAnsi"/>
        </w:rPr>
        <w:t xml:space="preserve"> </w:t>
      </w:r>
      <w:r w:rsidR="00A27742" w:rsidRPr="00834EF2">
        <w:rPr>
          <w:rFonts w:asciiTheme="majorHAnsi" w:hAnsiTheme="majorHAnsi" w:cstheme="majorHAnsi"/>
        </w:rPr>
        <w:t>“I</w:t>
      </w:r>
      <w:r w:rsidR="005E5A86" w:rsidRPr="00834EF2">
        <w:rPr>
          <w:rFonts w:asciiTheme="majorHAnsi" w:hAnsiTheme="majorHAnsi" w:cstheme="majorHAnsi"/>
        </w:rPr>
        <w:t xml:space="preserve"> </w:t>
      </w:r>
      <w:r w:rsidR="00A27742" w:rsidRPr="00834EF2">
        <w:rPr>
          <w:rFonts w:asciiTheme="majorHAnsi" w:hAnsiTheme="majorHAnsi" w:cstheme="majorHAnsi"/>
        </w:rPr>
        <w:t>am</w:t>
      </w:r>
      <w:r w:rsidR="005E5A86" w:rsidRPr="00834EF2">
        <w:rPr>
          <w:rFonts w:asciiTheme="majorHAnsi" w:hAnsiTheme="majorHAnsi" w:cstheme="majorHAnsi"/>
        </w:rPr>
        <w:t xml:space="preserve"> </w:t>
      </w:r>
      <w:r w:rsidR="00A27742" w:rsidRPr="00834EF2">
        <w:rPr>
          <w:rFonts w:asciiTheme="majorHAnsi" w:hAnsiTheme="majorHAnsi" w:cstheme="majorHAnsi"/>
        </w:rPr>
        <w:t>up</w:t>
      </w:r>
      <w:r w:rsidR="005E5A86" w:rsidRPr="00834EF2">
        <w:rPr>
          <w:rFonts w:asciiTheme="majorHAnsi" w:hAnsiTheme="majorHAnsi" w:cstheme="majorHAnsi"/>
        </w:rPr>
        <w:t xml:space="preserve"> </w:t>
      </w:r>
      <w:r w:rsidR="00A27742" w:rsidRPr="00834EF2">
        <w:rPr>
          <w:rFonts w:asciiTheme="majorHAnsi" w:hAnsiTheme="majorHAnsi" w:cstheme="majorHAnsi"/>
        </w:rPr>
        <w:t>to</w:t>
      </w:r>
      <w:r w:rsidR="005E5A86" w:rsidRPr="00834EF2">
        <w:rPr>
          <w:rFonts w:asciiTheme="majorHAnsi" w:hAnsiTheme="majorHAnsi" w:cstheme="majorHAnsi"/>
        </w:rPr>
        <w:t xml:space="preserve"> </w:t>
      </w:r>
      <w:r w:rsidR="00A27742" w:rsidRPr="00834EF2">
        <w:rPr>
          <w:rFonts w:asciiTheme="majorHAnsi" w:hAnsiTheme="majorHAnsi" w:cstheme="majorHAnsi"/>
        </w:rPr>
        <w:t>my</w:t>
      </w:r>
      <w:r w:rsidR="005E5A86" w:rsidRPr="00834EF2">
        <w:rPr>
          <w:rFonts w:asciiTheme="majorHAnsi" w:hAnsiTheme="majorHAnsi" w:cstheme="majorHAnsi"/>
        </w:rPr>
        <w:t xml:space="preserve"> </w:t>
      </w:r>
      <w:r w:rsidR="00A27742" w:rsidRPr="00834EF2">
        <w:rPr>
          <w:rFonts w:asciiTheme="majorHAnsi" w:hAnsiTheme="majorHAnsi" w:cstheme="majorHAnsi"/>
        </w:rPr>
        <w:t>ears</w:t>
      </w:r>
      <w:r w:rsidR="005E5A86" w:rsidRPr="00834EF2">
        <w:rPr>
          <w:rFonts w:asciiTheme="majorHAnsi" w:hAnsiTheme="majorHAnsi" w:cstheme="majorHAnsi"/>
        </w:rPr>
        <w:t xml:space="preserve"> </w:t>
      </w:r>
      <w:r w:rsidR="00A27742" w:rsidRPr="00834EF2">
        <w:rPr>
          <w:rFonts w:asciiTheme="majorHAnsi" w:hAnsiTheme="majorHAnsi" w:cstheme="majorHAnsi"/>
        </w:rPr>
        <w:t>in</w:t>
      </w:r>
      <w:r w:rsidR="005E5A86" w:rsidRPr="00834EF2">
        <w:rPr>
          <w:rFonts w:asciiTheme="majorHAnsi" w:hAnsiTheme="majorHAnsi" w:cstheme="majorHAnsi"/>
        </w:rPr>
        <w:t xml:space="preserve"> </w:t>
      </w:r>
      <w:r w:rsidR="00A27742" w:rsidRPr="00834EF2">
        <w:rPr>
          <w:rFonts w:asciiTheme="majorHAnsi" w:hAnsiTheme="majorHAnsi" w:cstheme="majorHAnsi"/>
        </w:rPr>
        <w:t>Russian</w:t>
      </w:r>
      <w:r w:rsidR="005E5A86" w:rsidRPr="00834EF2">
        <w:rPr>
          <w:rFonts w:asciiTheme="majorHAnsi" w:hAnsiTheme="majorHAnsi" w:cstheme="majorHAnsi"/>
        </w:rPr>
        <w:t xml:space="preserve"> </w:t>
      </w:r>
      <w:r w:rsidR="00A27742" w:rsidRPr="00834EF2">
        <w:rPr>
          <w:rFonts w:asciiTheme="majorHAnsi" w:hAnsiTheme="majorHAnsi" w:cstheme="majorHAnsi"/>
        </w:rPr>
        <w:t>history</w:t>
      </w:r>
      <w:r w:rsidR="005E5A86" w:rsidRPr="00834EF2">
        <w:rPr>
          <w:rFonts w:asciiTheme="majorHAnsi" w:hAnsiTheme="majorHAnsi" w:cstheme="majorHAnsi"/>
        </w:rPr>
        <w:t xml:space="preserve"> </w:t>
      </w:r>
      <w:r w:rsidR="00A27742" w:rsidRPr="00834EF2">
        <w:rPr>
          <w:rFonts w:asciiTheme="majorHAnsi" w:hAnsiTheme="majorHAnsi" w:cstheme="majorHAnsi"/>
        </w:rPr>
        <w:t>and</w:t>
      </w:r>
      <w:r w:rsidR="005E5A86" w:rsidRPr="00834EF2">
        <w:rPr>
          <w:rFonts w:asciiTheme="majorHAnsi" w:hAnsiTheme="majorHAnsi" w:cstheme="majorHAnsi"/>
        </w:rPr>
        <w:t xml:space="preserve"> </w:t>
      </w:r>
      <w:r w:rsidR="00A27742" w:rsidRPr="00834EF2">
        <w:rPr>
          <w:rFonts w:asciiTheme="majorHAnsi" w:hAnsiTheme="majorHAnsi" w:cstheme="majorHAnsi"/>
        </w:rPr>
        <w:t>see</w:t>
      </w:r>
      <w:r w:rsidR="005E5A86" w:rsidRPr="00834EF2">
        <w:rPr>
          <w:rFonts w:asciiTheme="majorHAnsi" w:hAnsiTheme="majorHAnsi" w:cstheme="majorHAnsi"/>
        </w:rPr>
        <w:t xml:space="preserve"> </w:t>
      </w:r>
      <w:r w:rsidR="00A27742" w:rsidRPr="00834EF2">
        <w:rPr>
          <w:rFonts w:asciiTheme="majorHAnsi" w:hAnsiTheme="majorHAnsi" w:cstheme="majorHAnsi"/>
        </w:rPr>
        <w:t>Nikon</w:t>
      </w:r>
      <w:r w:rsidR="005E5A86" w:rsidRPr="00834EF2">
        <w:rPr>
          <w:rFonts w:asciiTheme="majorHAnsi" w:hAnsiTheme="majorHAnsi" w:cstheme="majorHAnsi"/>
        </w:rPr>
        <w:t xml:space="preserve"> </w:t>
      </w:r>
      <w:r w:rsidR="00A27742" w:rsidRPr="00834EF2">
        <w:rPr>
          <w:rFonts w:asciiTheme="majorHAnsi" w:hAnsiTheme="majorHAnsi" w:cstheme="majorHAnsi"/>
        </w:rPr>
        <w:t>and</w:t>
      </w:r>
      <w:r w:rsidR="005E5A86" w:rsidRPr="00834EF2">
        <w:rPr>
          <w:rFonts w:asciiTheme="majorHAnsi" w:hAnsiTheme="majorHAnsi" w:cstheme="majorHAnsi"/>
        </w:rPr>
        <w:t xml:space="preserve"> </w:t>
      </w:r>
      <w:r w:rsidR="00A27742" w:rsidRPr="00834EF2">
        <w:rPr>
          <w:rFonts w:asciiTheme="majorHAnsi" w:hAnsiTheme="majorHAnsi" w:cstheme="majorHAnsi"/>
        </w:rPr>
        <w:t>Nestor</w:t>
      </w:r>
      <w:r w:rsidR="005E5A86" w:rsidRPr="00834EF2">
        <w:rPr>
          <w:rFonts w:asciiTheme="majorHAnsi" w:hAnsiTheme="majorHAnsi" w:cstheme="majorHAnsi"/>
        </w:rPr>
        <w:t xml:space="preserve"> </w:t>
      </w:r>
      <w:r w:rsidR="00A27742" w:rsidRPr="00834EF2">
        <w:rPr>
          <w:rFonts w:asciiTheme="majorHAnsi" w:hAnsiTheme="majorHAnsi" w:cstheme="majorHAnsi"/>
        </w:rPr>
        <w:t>in</w:t>
      </w:r>
      <w:r w:rsidR="005E5A86" w:rsidRPr="00834EF2">
        <w:rPr>
          <w:rFonts w:asciiTheme="majorHAnsi" w:hAnsiTheme="majorHAnsi" w:cstheme="majorHAnsi"/>
        </w:rPr>
        <w:t xml:space="preserve"> </w:t>
      </w:r>
      <w:r w:rsidR="00A27742" w:rsidRPr="00834EF2">
        <w:rPr>
          <w:rFonts w:asciiTheme="majorHAnsi" w:hAnsiTheme="majorHAnsi" w:cstheme="majorHAnsi"/>
        </w:rPr>
        <w:t>my</w:t>
      </w:r>
      <w:r w:rsidR="005E5A86" w:rsidRPr="00834EF2">
        <w:rPr>
          <w:rFonts w:asciiTheme="majorHAnsi" w:hAnsiTheme="majorHAnsi" w:cstheme="majorHAnsi"/>
        </w:rPr>
        <w:t xml:space="preserve"> </w:t>
      </w:r>
      <w:r w:rsidR="00A27742" w:rsidRPr="00834EF2">
        <w:rPr>
          <w:rFonts w:asciiTheme="majorHAnsi" w:hAnsiTheme="majorHAnsi" w:cstheme="majorHAnsi"/>
        </w:rPr>
        <w:t>dreams</w:t>
      </w:r>
      <w:r w:rsidR="005C4FE3">
        <w:rPr>
          <w:rFonts w:asciiTheme="majorHAnsi" w:hAnsiTheme="majorHAnsi" w:cstheme="majorHAnsi"/>
        </w:rPr>
        <w:t>,”</w:t>
      </w:r>
      <w:r w:rsidR="005E5A86" w:rsidRPr="00834EF2">
        <w:rPr>
          <w:rFonts w:asciiTheme="majorHAnsi" w:hAnsiTheme="majorHAnsi" w:cstheme="majorHAnsi"/>
        </w:rPr>
        <w:t xml:space="preserve"> </w:t>
      </w:r>
      <w:r w:rsidR="00A27742" w:rsidRPr="00834EF2">
        <w:rPr>
          <w:rFonts w:asciiTheme="majorHAnsi" w:hAnsiTheme="majorHAnsi" w:cstheme="majorHAnsi"/>
        </w:rPr>
        <w:t>he</w:t>
      </w:r>
      <w:r w:rsidR="005E5A86" w:rsidRPr="00834EF2">
        <w:rPr>
          <w:rFonts w:asciiTheme="majorHAnsi" w:hAnsiTheme="majorHAnsi" w:cstheme="majorHAnsi"/>
        </w:rPr>
        <w:t xml:space="preserve"> </w:t>
      </w:r>
      <w:r w:rsidR="00A27742" w:rsidRPr="00834EF2">
        <w:rPr>
          <w:rFonts w:asciiTheme="majorHAnsi" w:hAnsiTheme="majorHAnsi" w:cstheme="majorHAnsi"/>
        </w:rPr>
        <w:t>wrote</w:t>
      </w:r>
      <w:r w:rsidR="005E5A86" w:rsidRPr="00834EF2">
        <w:rPr>
          <w:rFonts w:asciiTheme="majorHAnsi" w:hAnsiTheme="majorHAnsi" w:cstheme="majorHAnsi"/>
        </w:rPr>
        <w:t xml:space="preserve"> </w:t>
      </w:r>
      <w:r w:rsidR="00A27742" w:rsidRPr="00834EF2">
        <w:rPr>
          <w:rFonts w:asciiTheme="majorHAnsi" w:hAnsiTheme="majorHAnsi" w:cstheme="majorHAnsi"/>
        </w:rPr>
        <w:t>to</w:t>
      </w:r>
      <w:r w:rsidR="005E5A86" w:rsidRPr="00834EF2">
        <w:rPr>
          <w:rFonts w:asciiTheme="majorHAnsi" w:hAnsiTheme="majorHAnsi" w:cstheme="majorHAnsi"/>
        </w:rPr>
        <w:t xml:space="preserve"> </w:t>
      </w:r>
      <w:r w:rsidR="00A27742" w:rsidRPr="00834EF2">
        <w:rPr>
          <w:rFonts w:asciiTheme="majorHAnsi" w:hAnsiTheme="majorHAnsi" w:cstheme="majorHAnsi"/>
        </w:rPr>
        <w:t>Dmitriev</w:t>
      </w:r>
      <w:r w:rsidR="005E5A86" w:rsidRPr="00834EF2">
        <w:rPr>
          <w:rFonts w:asciiTheme="majorHAnsi" w:hAnsiTheme="majorHAnsi" w:cstheme="majorHAnsi"/>
        </w:rPr>
        <w:t xml:space="preserve"> </w:t>
      </w:r>
      <w:r w:rsidR="00A27742" w:rsidRPr="00834EF2">
        <w:rPr>
          <w:rFonts w:asciiTheme="majorHAnsi" w:hAnsiTheme="majorHAnsi" w:cstheme="majorHAnsi"/>
        </w:rPr>
        <w:t>in</w:t>
      </w:r>
      <w:r w:rsidR="005E5A86" w:rsidRPr="00834EF2">
        <w:rPr>
          <w:rFonts w:asciiTheme="majorHAnsi" w:hAnsiTheme="majorHAnsi" w:cstheme="majorHAnsi"/>
        </w:rPr>
        <w:t xml:space="preserve"> </w:t>
      </w:r>
      <w:r w:rsidR="00A27742" w:rsidRPr="00834EF2">
        <w:rPr>
          <w:rFonts w:asciiTheme="majorHAnsi" w:hAnsiTheme="majorHAnsi" w:cstheme="majorHAnsi"/>
        </w:rPr>
        <w:t>May</w:t>
      </w:r>
      <w:r w:rsidR="005E5A86" w:rsidRPr="00834EF2">
        <w:rPr>
          <w:rFonts w:asciiTheme="majorHAnsi" w:hAnsiTheme="majorHAnsi" w:cstheme="majorHAnsi"/>
        </w:rPr>
        <w:t xml:space="preserve"> </w:t>
      </w:r>
      <w:r w:rsidR="00907921" w:rsidRPr="00834EF2">
        <w:rPr>
          <w:rFonts w:asciiTheme="majorHAnsi" w:hAnsiTheme="majorHAnsi" w:cstheme="majorHAnsi"/>
        </w:rPr>
        <w:t>1800</w:t>
      </w:r>
      <w:r w:rsidR="005E5A86" w:rsidRPr="00834EF2">
        <w:rPr>
          <w:rFonts w:asciiTheme="majorHAnsi" w:hAnsiTheme="majorHAnsi" w:cstheme="majorHAnsi"/>
        </w:rPr>
        <w:t xml:space="preserve"> </w:t>
      </w:r>
      <w:r w:rsidR="00A27742" w:rsidRPr="00834EF2">
        <w:rPr>
          <w:rFonts w:asciiTheme="majorHAnsi" w:hAnsiTheme="majorHAnsi" w:cstheme="majorHAnsi"/>
        </w:rPr>
        <w:t>(</w:t>
      </w:r>
      <w:r w:rsidR="00907921" w:rsidRPr="00834EF2">
        <w:rPr>
          <w:rFonts w:asciiTheme="majorHAnsi" w:hAnsiTheme="majorHAnsi" w:cstheme="majorHAnsi"/>
        </w:rPr>
        <w:t>Karamzin</w:t>
      </w:r>
      <w:r w:rsidR="005E5A86" w:rsidRPr="00834EF2">
        <w:rPr>
          <w:rFonts w:asciiTheme="majorHAnsi" w:hAnsiTheme="majorHAnsi" w:cstheme="majorHAnsi"/>
        </w:rPr>
        <w:t xml:space="preserve"> </w:t>
      </w:r>
      <w:r w:rsidR="00907921" w:rsidRPr="00834EF2">
        <w:rPr>
          <w:rFonts w:asciiTheme="majorHAnsi" w:hAnsiTheme="majorHAnsi" w:cstheme="majorHAnsi"/>
        </w:rPr>
        <w:t>1866</w:t>
      </w:r>
      <w:r w:rsidR="00A27742" w:rsidRPr="00834EF2">
        <w:rPr>
          <w:rFonts w:asciiTheme="majorHAnsi" w:hAnsiTheme="majorHAnsi" w:cstheme="majorHAnsi"/>
        </w:rPr>
        <w:t>,</w:t>
      </w:r>
      <w:r w:rsidR="005E5A86" w:rsidRPr="00834EF2">
        <w:rPr>
          <w:rFonts w:asciiTheme="majorHAnsi" w:hAnsiTheme="majorHAnsi" w:cstheme="majorHAnsi"/>
        </w:rPr>
        <w:t xml:space="preserve"> </w:t>
      </w:r>
      <w:r w:rsidR="00A27742" w:rsidRPr="00834EF2">
        <w:rPr>
          <w:rFonts w:asciiTheme="majorHAnsi" w:hAnsiTheme="majorHAnsi" w:cstheme="majorHAnsi"/>
        </w:rPr>
        <w:t>116).</w:t>
      </w:r>
      <w:r w:rsidR="005E5A86" w:rsidRPr="00834EF2">
        <w:rPr>
          <w:rFonts w:asciiTheme="majorHAnsi" w:hAnsiTheme="majorHAnsi" w:cstheme="majorHAnsi"/>
        </w:rPr>
        <w:t xml:space="preserve"> </w:t>
      </w:r>
      <w:r w:rsidR="001C4CC4" w:rsidRPr="00834EF2">
        <w:rPr>
          <w:rFonts w:asciiTheme="majorHAnsi" w:hAnsiTheme="majorHAnsi" w:cstheme="majorHAnsi"/>
        </w:rPr>
        <w:t>In</w:t>
      </w:r>
      <w:r w:rsidR="005E5A86" w:rsidRPr="00834EF2">
        <w:rPr>
          <w:rFonts w:asciiTheme="majorHAnsi" w:hAnsiTheme="majorHAnsi" w:cstheme="majorHAnsi"/>
        </w:rPr>
        <w:t xml:space="preserve"> </w:t>
      </w:r>
      <w:r w:rsidR="001C4CC4" w:rsidRPr="00834EF2">
        <w:rPr>
          <w:rFonts w:asciiTheme="majorHAnsi" w:hAnsiTheme="majorHAnsi" w:cstheme="majorHAnsi"/>
        </w:rPr>
        <w:t>his</w:t>
      </w:r>
      <w:r w:rsidR="005E5A86" w:rsidRPr="00834EF2">
        <w:rPr>
          <w:rFonts w:asciiTheme="majorHAnsi" w:hAnsiTheme="majorHAnsi" w:cstheme="majorHAnsi"/>
        </w:rPr>
        <w:t xml:space="preserve"> </w:t>
      </w:r>
      <w:r w:rsidR="001C4CC4" w:rsidRPr="00834EF2">
        <w:rPr>
          <w:rFonts w:asciiTheme="majorHAnsi" w:hAnsiTheme="majorHAnsi" w:cstheme="majorHAnsi"/>
        </w:rPr>
        <w:t>letter</w:t>
      </w:r>
      <w:r w:rsidR="005E5A86" w:rsidRPr="00834EF2">
        <w:rPr>
          <w:rFonts w:asciiTheme="majorHAnsi" w:hAnsiTheme="majorHAnsi" w:cstheme="majorHAnsi"/>
        </w:rPr>
        <w:t xml:space="preserve"> </w:t>
      </w:r>
      <w:r w:rsidR="001C4CC4" w:rsidRPr="00834EF2">
        <w:rPr>
          <w:rFonts w:asciiTheme="majorHAnsi" w:hAnsiTheme="majorHAnsi" w:cstheme="majorHAnsi"/>
        </w:rPr>
        <w:t>to</w:t>
      </w:r>
      <w:r w:rsidR="005E5A86" w:rsidRPr="00834EF2">
        <w:rPr>
          <w:rFonts w:asciiTheme="majorHAnsi" w:hAnsiTheme="majorHAnsi" w:cstheme="majorHAnsi"/>
        </w:rPr>
        <w:t xml:space="preserve"> </w:t>
      </w:r>
      <w:r w:rsidR="001C4CC4" w:rsidRPr="00834EF2">
        <w:rPr>
          <w:rFonts w:asciiTheme="majorHAnsi" w:hAnsiTheme="majorHAnsi" w:cstheme="majorHAnsi"/>
        </w:rPr>
        <w:t>Mikhail</w:t>
      </w:r>
      <w:r w:rsidR="005E5A86" w:rsidRPr="00834EF2">
        <w:rPr>
          <w:rFonts w:asciiTheme="majorHAnsi" w:hAnsiTheme="majorHAnsi" w:cstheme="majorHAnsi"/>
        </w:rPr>
        <w:t xml:space="preserve"> </w:t>
      </w:r>
      <w:r w:rsidR="001C4CC4" w:rsidRPr="00834EF2">
        <w:rPr>
          <w:rFonts w:asciiTheme="majorHAnsi" w:hAnsiTheme="majorHAnsi" w:cstheme="majorHAnsi"/>
        </w:rPr>
        <w:t>Muraviev</w:t>
      </w:r>
      <w:r w:rsidR="005E5A86" w:rsidRPr="00834EF2">
        <w:rPr>
          <w:rFonts w:asciiTheme="majorHAnsi" w:hAnsiTheme="majorHAnsi" w:cstheme="majorHAnsi"/>
        </w:rPr>
        <w:t xml:space="preserve"> </w:t>
      </w:r>
      <w:r w:rsidR="001C4CC4" w:rsidRPr="00834EF2">
        <w:rPr>
          <w:rFonts w:asciiTheme="majorHAnsi" w:hAnsiTheme="majorHAnsi" w:cstheme="majorHAnsi"/>
        </w:rPr>
        <w:t>asking</w:t>
      </w:r>
      <w:r w:rsidR="005E5A86" w:rsidRPr="00834EF2">
        <w:rPr>
          <w:rFonts w:asciiTheme="majorHAnsi" w:hAnsiTheme="majorHAnsi" w:cstheme="majorHAnsi"/>
        </w:rPr>
        <w:t xml:space="preserve"> </w:t>
      </w:r>
      <w:r w:rsidR="001C4CC4" w:rsidRPr="00834EF2">
        <w:rPr>
          <w:rFonts w:asciiTheme="majorHAnsi" w:hAnsiTheme="majorHAnsi" w:cstheme="majorHAnsi"/>
        </w:rPr>
        <w:t>him</w:t>
      </w:r>
      <w:r w:rsidR="005E5A86" w:rsidRPr="00834EF2">
        <w:rPr>
          <w:rFonts w:asciiTheme="majorHAnsi" w:hAnsiTheme="majorHAnsi" w:cstheme="majorHAnsi"/>
        </w:rPr>
        <w:t xml:space="preserve"> </w:t>
      </w:r>
      <w:r w:rsidR="001C4CC4" w:rsidRPr="00834EF2">
        <w:rPr>
          <w:rFonts w:asciiTheme="majorHAnsi" w:hAnsiTheme="majorHAnsi" w:cstheme="majorHAnsi"/>
        </w:rPr>
        <w:t>to</w:t>
      </w:r>
      <w:r w:rsidR="005E5A86" w:rsidRPr="00834EF2">
        <w:rPr>
          <w:rFonts w:asciiTheme="majorHAnsi" w:hAnsiTheme="majorHAnsi" w:cstheme="majorHAnsi"/>
        </w:rPr>
        <w:t xml:space="preserve"> </w:t>
      </w:r>
      <w:r w:rsidR="001C4CC4" w:rsidRPr="00834EF2">
        <w:rPr>
          <w:rFonts w:asciiTheme="majorHAnsi" w:hAnsiTheme="majorHAnsi" w:cstheme="majorHAnsi"/>
        </w:rPr>
        <w:t>procure</w:t>
      </w:r>
      <w:r w:rsidR="005E5A86" w:rsidRPr="00834EF2">
        <w:rPr>
          <w:rFonts w:asciiTheme="majorHAnsi" w:hAnsiTheme="majorHAnsi" w:cstheme="majorHAnsi"/>
        </w:rPr>
        <w:t xml:space="preserve"> </w:t>
      </w:r>
      <w:r w:rsidR="001C4CC4" w:rsidRPr="00834EF2">
        <w:rPr>
          <w:rFonts w:asciiTheme="majorHAnsi" w:hAnsiTheme="majorHAnsi" w:cstheme="majorHAnsi"/>
        </w:rPr>
        <w:t>for</w:t>
      </w:r>
      <w:r w:rsidR="005E5A86" w:rsidRPr="00834EF2">
        <w:rPr>
          <w:rFonts w:asciiTheme="majorHAnsi" w:hAnsiTheme="majorHAnsi" w:cstheme="majorHAnsi"/>
        </w:rPr>
        <w:t xml:space="preserve"> </w:t>
      </w:r>
      <w:r w:rsidR="001C4CC4" w:rsidRPr="00834EF2">
        <w:rPr>
          <w:rFonts w:asciiTheme="majorHAnsi" w:hAnsiTheme="majorHAnsi" w:cstheme="majorHAnsi"/>
        </w:rPr>
        <w:t>him</w:t>
      </w:r>
      <w:r w:rsidR="005E5A86" w:rsidRPr="00834EF2">
        <w:rPr>
          <w:rFonts w:asciiTheme="majorHAnsi" w:hAnsiTheme="majorHAnsi" w:cstheme="majorHAnsi"/>
        </w:rPr>
        <w:t xml:space="preserve"> </w:t>
      </w:r>
      <w:r w:rsidR="001C4CC4" w:rsidRPr="00834EF2">
        <w:rPr>
          <w:rFonts w:asciiTheme="majorHAnsi" w:hAnsiTheme="majorHAnsi" w:cstheme="majorHAnsi"/>
        </w:rPr>
        <w:t>the</w:t>
      </w:r>
      <w:r w:rsidR="005E5A86" w:rsidRPr="00834EF2">
        <w:rPr>
          <w:rFonts w:asciiTheme="majorHAnsi" w:hAnsiTheme="majorHAnsi" w:cstheme="majorHAnsi"/>
        </w:rPr>
        <w:t xml:space="preserve"> </w:t>
      </w:r>
      <w:r w:rsidR="001C4CC4" w:rsidRPr="00834EF2">
        <w:rPr>
          <w:rFonts w:asciiTheme="majorHAnsi" w:hAnsiTheme="majorHAnsi" w:cstheme="majorHAnsi"/>
        </w:rPr>
        <w:t>position</w:t>
      </w:r>
      <w:r w:rsidR="005E5A86" w:rsidRPr="00834EF2">
        <w:rPr>
          <w:rFonts w:asciiTheme="majorHAnsi" w:hAnsiTheme="majorHAnsi" w:cstheme="majorHAnsi"/>
        </w:rPr>
        <w:t xml:space="preserve"> </w:t>
      </w:r>
      <w:r w:rsidR="001C4CC4" w:rsidRPr="00834EF2">
        <w:rPr>
          <w:rFonts w:asciiTheme="majorHAnsi" w:hAnsiTheme="majorHAnsi" w:cstheme="majorHAnsi"/>
        </w:rPr>
        <w:t>of</w:t>
      </w:r>
      <w:r w:rsidR="005E5A86" w:rsidRPr="00834EF2">
        <w:rPr>
          <w:rFonts w:asciiTheme="majorHAnsi" w:hAnsiTheme="majorHAnsi" w:cstheme="majorHAnsi"/>
        </w:rPr>
        <w:t xml:space="preserve"> </w:t>
      </w:r>
      <w:r w:rsidR="001C4CC4" w:rsidRPr="00834EF2">
        <w:rPr>
          <w:rFonts w:asciiTheme="majorHAnsi" w:hAnsiTheme="majorHAnsi" w:cstheme="majorHAnsi"/>
        </w:rPr>
        <w:t>the</w:t>
      </w:r>
      <w:r w:rsidR="005E5A86" w:rsidRPr="00834EF2">
        <w:rPr>
          <w:rFonts w:asciiTheme="majorHAnsi" w:hAnsiTheme="majorHAnsi" w:cstheme="majorHAnsi"/>
        </w:rPr>
        <w:t xml:space="preserve"> </w:t>
      </w:r>
      <w:r w:rsidR="001C4CC4" w:rsidRPr="00834EF2">
        <w:rPr>
          <w:rFonts w:asciiTheme="majorHAnsi" w:hAnsiTheme="majorHAnsi" w:cstheme="majorHAnsi"/>
        </w:rPr>
        <w:t>state</w:t>
      </w:r>
      <w:r w:rsidR="005E5A86" w:rsidRPr="00834EF2">
        <w:rPr>
          <w:rFonts w:asciiTheme="majorHAnsi" w:hAnsiTheme="majorHAnsi" w:cstheme="majorHAnsi"/>
        </w:rPr>
        <w:t xml:space="preserve"> </w:t>
      </w:r>
      <w:r w:rsidR="001C4CC4" w:rsidRPr="00834EF2">
        <w:rPr>
          <w:rFonts w:asciiTheme="majorHAnsi" w:hAnsiTheme="majorHAnsi" w:cstheme="majorHAnsi"/>
        </w:rPr>
        <w:t>historiographer,</w:t>
      </w:r>
      <w:r w:rsidR="005E5A86" w:rsidRPr="00834EF2">
        <w:rPr>
          <w:rFonts w:asciiTheme="majorHAnsi" w:hAnsiTheme="majorHAnsi" w:cstheme="majorHAnsi"/>
        </w:rPr>
        <w:t xml:space="preserve"> </w:t>
      </w:r>
      <w:r w:rsidR="001C4CC4" w:rsidRPr="00834EF2">
        <w:rPr>
          <w:rFonts w:asciiTheme="majorHAnsi" w:hAnsiTheme="majorHAnsi" w:cstheme="majorHAnsi"/>
        </w:rPr>
        <w:t>Karamzin</w:t>
      </w:r>
      <w:r w:rsidR="005E5A86" w:rsidRPr="00834EF2">
        <w:rPr>
          <w:rFonts w:asciiTheme="majorHAnsi" w:hAnsiTheme="majorHAnsi" w:cstheme="majorHAnsi"/>
        </w:rPr>
        <w:t xml:space="preserve"> </w:t>
      </w:r>
      <w:r w:rsidR="001C4CC4" w:rsidRPr="00834EF2">
        <w:rPr>
          <w:rFonts w:asciiTheme="majorHAnsi" w:hAnsiTheme="majorHAnsi" w:cstheme="majorHAnsi"/>
        </w:rPr>
        <w:t>wrote</w:t>
      </w:r>
      <w:r w:rsidR="005E5A86" w:rsidRPr="00834EF2">
        <w:rPr>
          <w:rFonts w:asciiTheme="majorHAnsi" w:hAnsiTheme="majorHAnsi" w:cstheme="majorHAnsi"/>
        </w:rPr>
        <w:t xml:space="preserve"> </w:t>
      </w:r>
      <w:r w:rsidR="001C4CC4" w:rsidRPr="00834EF2">
        <w:rPr>
          <w:rFonts w:asciiTheme="majorHAnsi" w:hAnsiTheme="majorHAnsi" w:cstheme="majorHAnsi"/>
        </w:rPr>
        <w:t>that</w:t>
      </w:r>
      <w:r w:rsidR="005E5A86" w:rsidRPr="00834EF2">
        <w:rPr>
          <w:rFonts w:asciiTheme="majorHAnsi" w:hAnsiTheme="majorHAnsi" w:cstheme="majorHAnsi"/>
        </w:rPr>
        <w:t xml:space="preserve"> </w:t>
      </w:r>
      <w:r w:rsidR="001C4CC4" w:rsidRPr="00834EF2">
        <w:rPr>
          <w:rFonts w:asciiTheme="majorHAnsi" w:hAnsiTheme="majorHAnsi" w:cstheme="majorHAnsi"/>
        </w:rPr>
        <w:t>he</w:t>
      </w:r>
      <w:r w:rsidR="005E5A86" w:rsidRPr="00834EF2">
        <w:rPr>
          <w:rFonts w:asciiTheme="majorHAnsi" w:hAnsiTheme="majorHAnsi" w:cstheme="majorHAnsi"/>
        </w:rPr>
        <w:t xml:space="preserve"> </w:t>
      </w:r>
      <w:r w:rsidR="001C4CC4" w:rsidRPr="00834EF2">
        <w:rPr>
          <w:rFonts w:asciiTheme="majorHAnsi" w:hAnsiTheme="majorHAnsi" w:cstheme="majorHAnsi"/>
        </w:rPr>
        <w:t>planned</w:t>
      </w:r>
      <w:r w:rsidR="005E5A86" w:rsidRPr="00834EF2">
        <w:rPr>
          <w:rFonts w:asciiTheme="majorHAnsi" w:hAnsiTheme="majorHAnsi" w:cstheme="majorHAnsi"/>
        </w:rPr>
        <w:t xml:space="preserve"> </w:t>
      </w:r>
      <w:r w:rsidR="001C4CC4" w:rsidRPr="00834EF2">
        <w:rPr>
          <w:rFonts w:asciiTheme="majorHAnsi" w:hAnsiTheme="majorHAnsi" w:cstheme="majorHAnsi"/>
        </w:rPr>
        <w:t>to</w:t>
      </w:r>
      <w:r w:rsidR="005E5A86" w:rsidRPr="00834EF2">
        <w:rPr>
          <w:rFonts w:asciiTheme="majorHAnsi" w:hAnsiTheme="majorHAnsi" w:cstheme="majorHAnsi"/>
        </w:rPr>
        <w:t xml:space="preserve"> </w:t>
      </w:r>
      <w:r w:rsidR="001C4CC4" w:rsidRPr="00834EF2">
        <w:rPr>
          <w:rFonts w:asciiTheme="majorHAnsi" w:hAnsiTheme="majorHAnsi" w:cstheme="majorHAnsi"/>
        </w:rPr>
        <w:t>earn</w:t>
      </w:r>
      <w:r w:rsidR="005E5A86" w:rsidRPr="00834EF2">
        <w:rPr>
          <w:rFonts w:asciiTheme="majorHAnsi" w:hAnsiTheme="majorHAnsi" w:cstheme="majorHAnsi"/>
        </w:rPr>
        <w:t xml:space="preserve"> </w:t>
      </w:r>
      <w:r w:rsidR="005C4FE3">
        <w:rPr>
          <w:rFonts w:asciiTheme="majorHAnsi" w:hAnsiTheme="majorHAnsi" w:cstheme="majorHAnsi"/>
        </w:rPr>
        <w:t>from</w:t>
      </w:r>
      <w:r w:rsidR="005E5A86" w:rsidRPr="00834EF2">
        <w:rPr>
          <w:rFonts w:asciiTheme="majorHAnsi" w:hAnsiTheme="majorHAnsi" w:cstheme="majorHAnsi"/>
        </w:rPr>
        <w:t xml:space="preserve"> </w:t>
      </w:r>
      <w:r w:rsidR="001C4CC4" w:rsidRPr="00834EF2">
        <w:rPr>
          <w:rFonts w:asciiTheme="majorHAnsi" w:hAnsiTheme="majorHAnsi" w:cstheme="majorHAnsi"/>
        </w:rPr>
        <w:t>five</w:t>
      </w:r>
      <w:r w:rsidR="005E5A86" w:rsidRPr="00834EF2">
        <w:rPr>
          <w:rFonts w:asciiTheme="majorHAnsi" w:hAnsiTheme="majorHAnsi" w:cstheme="majorHAnsi"/>
        </w:rPr>
        <w:t xml:space="preserve"> </w:t>
      </w:r>
      <w:r w:rsidR="001C4CC4" w:rsidRPr="00834EF2">
        <w:rPr>
          <w:rFonts w:asciiTheme="majorHAnsi" w:hAnsiTheme="majorHAnsi" w:cstheme="majorHAnsi"/>
        </w:rPr>
        <w:t>or</w:t>
      </w:r>
      <w:r w:rsidR="005E5A86" w:rsidRPr="00834EF2">
        <w:rPr>
          <w:rFonts w:asciiTheme="majorHAnsi" w:hAnsiTheme="majorHAnsi" w:cstheme="majorHAnsi"/>
        </w:rPr>
        <w:t xml:space="preserve"> </w:t>
      </w:r>
      <w:r w:rsidR="001C4CC4" w:rsidRPr="00834EF2">
        <w:rPr>
          <w:rFonts w:asciiTheme="majorHAnsi" w:hAnsiTheme="majorHAnsi" w:cstheme="majorHAnsi"/>
        </w:rPr>
        <w:t>six</w:t>
      </w:r>
      <w:r w:rsidR="005E5A86" w:rsidRPr="00834EF2">
        <w:rPr>
          <w:rFonts w:asciiTheme="majorHAnsi" w:hAnsiTheme="majorHAnsi" w:cstheme="majorHAnsi"/>
        </w:rPr>
        <w:t xml:space="preserve"> </w:t>
      </w:r>
      <w:r w:rsidR="001C4CC4" w:rsidRPr="00834EF2">
        <w:rPr>
          <w:rFonts w:asciiTheme="majorHAnsi" w:hAnsiTheme="majorHAnsi" w:cstheme="majorHAnsi"/>
        </w:rPr>
        <w:t>years</w:t>
      </w:r>
      <w:r w:rsidR="005E5A86" w:rsidRPr="00834EF2">
        <w:rPr>
          <w:rFonts w:asciiTheme="majorHAnsi" w:hAnsiTheme="majorHAnsi" w:cstheme="majorHAnsi"/>
        </w:rPr>
        <w:t xml:space="preserve"> </w:t>
      </w:r>
      <w:r w:rsidR="001C4CC4" w:rsidRPr="00834EF2">
        <w:rPr>
          <w:rFonts w:asciiTheme="majorHAnsi" w:hAnsiTheme="majorHAnsi" w:cstheme="majorHAnsi"/>
        </w:rPr>
        <w:t>of</w:t>
      </w:r>
      <w:r w:rsidR="005E5A86" w:rsidRPr="00834EF2">
        <w:rPr>
          <w:rFonts w:asciiTheme="majorHAnsi" w:hAnsiTheme="majorHAnsi" w:cstheme="majorHAnsi"/>
        </w:rPr>
        <w:t xml:space="preserve"> </w:t>
      </w:r>
      <w:r w:rsidR="001C4CC4" w:rsidRPr="00834EF2">
        <w:rPr>
          <w:rFonts w:asciiTheme="majorHAnsi" w:hAnsiTheme="majorHAnsi" w:cstheme="majorHAnsi"/>
        </w:rPr>
        <w:t>journalism</w:t>
      </w:r>
      <w:r w:rsidR="005E5A86" w:rsidRPr="00834EF2">
        <w:rPr>
          <w:rFonts w:asciiTheme="majorHAnsi" w:hAnsiTheme="majorHAnsi" w:cstheme="majorHAnsi"/>
        </w:rPr>
        <w:t xml:space="preserve"> </w:t>
      </w:r>
      <w:r w:rsidR="001C4CC4" w:rsidRPr="00834EF2">
        <w:rPr>
          <w:rFonts w:asciiTheme="majorHAnsi" w:hAnsiTheme="majorHAnsi" w:cstheme="majorHAnsi"/>
        </w:rPr>
        <w:t>enough</w:t>
      </w:r>
      <w:r w:rsidR="005E5A86" w:rsidRPr="00834EF2">
        <w:rPr>
          <w:rFonts w:asciiTheme="majorHAnsi" w:hAnsiTheme="majorHAnsi" w:cstheme="majorHAnsi"/>
        </w:rPr>
        <w:t xml:space="preserve"> </w:t>
      </w:r>
      <w:r w:rsidR="001C4CC4" w:rsidRPr="00834EF2">
        <w:rPr>
          <w:rFonts w:asciiTheme="majorHAnsi" w:hAnsiTheme="majorHAnsi" w:cstheme="majorHAnsi"/>
        </w:rPr>
        <w:t>m</w:t>
      </w:r>
      <w:r w:rsidRPr="00834EF2">
        <w:rPr>
          <w:rFonts w:asciiTheme="majorHAnsi" w:hAnsiTheme="majorHAnsi" w:cstheme="majorHAnsi"/>
        </w:rPr>
        <w:t>oney</w:t>
      </w:r>
      <w:r w:rsidR="005E5A86" w:rsidRPr="00834EF2">
        <w:rPr>
          <w:rFonts w:asciiTheme="majorHAnsi" w:hAnsiTheme="majorHAnsi" w:cstheme="majorHAnsi"/>
        </w:rPr>
        <w:t xml:space="preserve"> </w:t>
      </w:r>
      <w:r w:rsidR="005C4FE3">
        <w:rPr>
          <w:rFonts w:asciiTheme="majorHAnsi" w:hAnsiTheme="majorHAnsi" w:cstheme="majorHAnsi"/>
        </w:rPr>
        <w:t xml:space="preserve">to be able </w:t>
      </w:r>
      <w:r w:rsidR="001C4CC4" w:rsidRPr="00834EF2">
        <w:rPr>
          <w:rFonts w:asciiTheme="majorHAnsi" w:hAnsiTheme="majorHAnsi" w:cstheme="majorHAnsi"/>
        </w:rPr>
        <w:t>to</w:t>
      </w:r>
      <w:r w:rsidR="005E5A86" w:rsidRPr="00834EF2">
        <w:rPr>
          <w:rFonts w:asciiTheme="majorHAnsi" w:hAnsiTheme="majorHAnsi" w:cstheme="majorHAnsi"/>
        </w:rPr>
        <w:t xml:space="preserve"> </w:t>
      </w:r>
      <w:r w:rsidR="001C4CC4" w:rsidRPr="00834EF2">
        <w:rPr>
          <w:rFonts w:asciiTheme="majorHAnsi" w:hAnsiTheme="majorHAnsi" w:cstheme="majorHAnsi"/>
        </w:rPr>
        <w:t>conce</w:t>
      </w:r>
      <w:r w:rsidR="00672E4E" w:rsidRPr="00834EF2">
        <w:rPr>
          <w:rFonts w:asciiTheme="majorHAnsi" w:hAnsiTheme="majorHAnsi" w:cstheme="majorHAnsi"/>
        </w:rPr>
        <w:t>ntrate</w:t>
      </w:r>
      <w:r w:rsidR="005E5A86" w:rsidRPr="00834EF2">
        <w:rPr>
          <w:rFonts w:asciiTheme="majorHAnsi" w:hAnsiTheme="majorHAnsi" w:cstheme="majorHAnsi"/>
        </w:rPr>
        <w:t xml:space="preserve"> </w:t>
      </w:r>
      <w:r w:rsidR="00672E4E" w:rsidRPr="00834EF2">
        <w:rPr>
          <w:rFonts w:asciiTheme="majorHAnsi" w:hAnsiTheme="majorHAnsi" w:cstheme="majorHAnsi"/>
        </w:rPr>
        <w:t>on</w:t>
      </w:r>
      <w:r w:rsidR="005E5A86" w:rsidRPr="00834EF2">
        <w:rPr>
          <w:rFonts w:asciiTheme="majorHAnsi" w:hAnsiTheme="majorHAnsi" w:cstheme="majorHAnsi"/>
        </w:rPr>
        <w:t xml:space="preserve"> </w:t>
      </w:r>
      <w:r w:rsidR="005C4FE3">
        <w:rPr>
          <w:rFonts w:asciiTheme="majorHAnsi" w:hAnsiTheme="majorHAnsi" w:cstheme="majorHAnsi"/>
        </w:rPr>
        <w:t xml:space="preserve">writing the </w:t>
      </w:r>
      <w:r w:rsidR="00672E4E" w:rsidRPr="00834EF2">
        <w:rPr>
          <w:rFonts w:asciiTheme="majorHAnsi" w:hAnsiTheme="majorHAnsi" w:cstheme="majorHAnsi"/>
        </w:rPr>
        <w:t>history</w:t>
      </w:r>
      <w:r w:rsidR="005E5A86" w:rsidRPr="00834EF2">
        <w:rPr>
          <w:rFonts w:asciiTheme="majorHAnsi" w:hAnsiTheme="majorHAnsi" w:cstheme="majorHAnsi"/>
        </w:rPr>
        <w:t xml:space="preserve"> </w:t>
      </w:r>
      <w:r w:rsidR="00672E4E" w:rsidRPr="00834EF2">
        <w:rPr>
          <w:rFonts w:asciiTheme="majorHAnsi" w:hAnsiTheme="majorHAnsi" w:cstheme="majorHAnsi"/>
        </w:rPr>
        <w:t>that</w:t>
      </w:r>
      <w:r w:rsidR="005E5A86" w:rsidRPr="00834EF2">
        <w:rPr>
          <w:rFonts w:asciiTheme="majorHAnsi" w:hAnsiTheme="majorHAnsi" w:cstheme="majorHAnsi"/>
        </w:rPr>
        <w:t xml:space="preserve"> </w:t>
      </w:r>
      <w:r w:rsidR="00672E4E" w:rsidRPr="00834EF2">
        <w:rPr>
          <w:rFonts w:asciiTheme="majorHAnsi" w:hAnsiTheme="majorHAnsi" w:cstheme="majorHAnsi"/>
        </w:rPr>
        <w:t>“occupied</w:t>
      </w:r>
      <w:r w:rsidR="005E5A86" w:rsidRPr="00834EF2">
        <w:rPr>
          <w:rFonts w:asciiTheme="majorHAnsi" w:hAnsiTheme="majorHAnsi" w:cstheme="majorHAnsi"/>
        </w:rPr>
        <w:t xml:space="preserve"> </w:t>
      </w:r>
      <w:r w:rsidR="001C4CC4" w:rsidRPr="00834EF2">
        <w:rPr>
          <w:rFonts w:asciiTheme="majorHAnsi" w:hAnsiTheme="majorHAnsi" w:cstheme="majorHAnsi"/>
        </w:rPr>
        <w:t>his</w:t>
      </w:r>
      <w:r w:rsidR="005C4FE3">
        <w:rPr>
          <w:rFonts w:asciiTheme="majorHAnsi" w:hAnsiTheme="majorHAnsi" w:cstheme="majorHAnsi"/>
        </w:rPr>
        <w:t xml:space="preserve"> entire</w:t>
      </w:r>
      <w:r w:rsidR="005E5A86" w:rsidRPr="00834EF2">
        <w:rPr>
          <w:rFonts w:asciiTheme="majorHAnsi" w:hAnsiTheme="majorHAnsi" w:cstheme="majorHAnsi"/>
        </w:rPr>
        <w:t xml:space="preserve"> </w:t>
      </w:r>
      <w:r w:rsidR="001C4CC4" w:rsidRPr="00834EF2">
        <w:rPr>
          <w:rFonts w:asciiTheme="majorHAnsi" w:hAnsiTheme="majorHAnsi" w:cstheme="majorHAnsi"/>
        </w:rPr>
        <w:t>soul</w:t>
      </w:r>
      <w:r w:rsidR="005C4FE3">
        <w:rPr>
          <w:rFonts w:asciiTheme="majorHAnsi" w:hAnsiTheme="majorHAnsi" w:cstheme="majorHAnsi"/>
        </w:rPr>
        <w:t>.”</w:t>
      </w:r>
      <w:r w:rsidR="005E5A86" w:rsidRPr="00834EF2">
        <w:rPr>
          <w:rFonts w:asciiTheme="majorHAnsi" w:hAnsiTheme="majorHAnsi" w:cstheme="majorHAnsi"/>
        </w:rPr>
        <w:t xml:space="preserve"> </w:t>
      </w:r>
      <w:r w:rsidR="001C4CC4" w:rsidRPr="00834EF2">
        <w:rPr>
          <w:rFonts w:asciiTheme="majorHAnsi" w:hAnsiTheme="majorHAnsi" w:cstheme="majorHAnsi"/>
        </w:rPr>
        <w:t>(Pogodin</w:t>
      </w:r>
      <w:r w:rsidR="005E5A86" w:rsidRPr="00834EF2">
        <w:rPr>
          <w:rFonts w:asciiTheme="majorHAnsi" w:hAnsiTheme="majorHAnsi" w:cstheme="majorHAnsi"/>
        </w:rPr>
        <w:t xml:space="preserve"> </w:t>
      </w:r>
      <w:r w:rsidR="001C4CC4" w:rsidRPr="00834EF2">
        <w:rPr>
          <w:rFonts w:asciiTheme="majorHAnsi" w:hAnsiTheme="majorHAnsi" w:cstheme="majorHAnsi"/>
        </w:rPr>
        <w:t>1866,</w:t>
      </w:r>
      <w:r w:rsidR="005E5A86" w:rsidRPr="00834EF2">
        <w:rPr>
          <w:rFonts w:asciiTheme="majorHAnsi" w:hAnsiTheme="majorHAnsi" w:cstheme="majorHAnsi"/>
        </w:rPr>
        <w:t xml:space="preserve"> </w:t>
      </w:r>
      <w:r w:rsidR="001C4CC4" w:rsidRPr="00834EF2">
        <w:rPr>
          <w:rFonts w:asciiTheme="majorHAnsi" w:hAnsiTheme="majorHAnsi" w:cstheme="majorHAnsi"/>
        </w:rPr>
        <w:t>2,</w:t>
      </w:r>
      <w:r w:rsidR="005E5A86" w:rsidRPr="00834EF2">
        <w:rPr>
          <w:rFonts w:asciiTheme="majorHAnsi" w:hAnsiTheme="majorHAnsi" w:cstheme="majorHAnsi"/>
        </w:rPr>
        <w:t xml:space="preserve"> </w:t>
      </w:r>
      <w:r w:rsidR="001C4CC4" w:rsidRPr="00834EF2">
        <w:rPr>
          <w:rFonts w:asciiTheme="majorHAnsi" w:hAnsiTheme="majorHAnsi" w:cstheme="majorHAnsi"/>
        </w:rPr>
        <w:t>17).</w:t>
      </w:r>
      <w:r w:rsidR="005E5A86" w:rsidRPr="00834EF2">
        <w:rPr>
          <w:rFonts w:asciiTheme="majorHAnsi" w:hAnsiTheme="majorHAnsi" w:cstheme="majorHAnsi"/>
        </w:rPr>
        <w:t xml:space="preserve"> </w:t>
      </w:r>
      <w:r w:rsidRPr="00834EF2">
        <w:rPr>
          <w:rFonts w:asciiTheme="majorHAnsi" w:hAnsiTheme="majorHAnsi" w:cstheme="majorHAnsi"/>
        </w:rPr>
        <w:t>At</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same</w:t>
      </w:r>
      <w:r w:rsidR="005E5A86" w:rsidRPr="00834EF2">
        <w:rPr>
          <w:rFonts w:asciiTheme="majorHAnsi" w:hAnsiTheme="majorHAnsi" w:cstheme="majorHAnsi"/>
        </w:rPr>
        <w:t xml:space="preserve"> </w:t>
      </w:r>
      <w:r w:rsidRPr="00834EF2">
        <w:rPr>
          <w:rFonts w:asciiTheme="majorHAnsi" w:hAnsiTheme="majorHAnsi" w:cstheme="majorHAnsi"/>
        </w:rPr>
        <w:t>time,</w:t>
      </w:r>
      <w:r w:rsidR="005E5A86" w:rsidRPr="00834EF2">
        <w:rPr>
          <w:rFonts w:asciiTheme="majorHAnsi" w:hAnsiTheme="majorHAnsi" w:cstheme="majorHAnsi"/>
        </w:rPr>
        <w:t xml:space="preserve"> </w:t>
      </w:r>
      <w:r w:rsidRPr="00834EF2">
        <w:rPr>
          <w:rFonts w:asciiTheme="majorHAnsi" w:hAnsiTheme="majorHAnsi" w:cstheme="majorHAnsi"/>
        </w:rPr>
        <w:t>scholars</w:t>
      </w:r>
      <w:r w:rsidR="005E5A86" w:rsidRPr="00834EF2">
        <w:rPr>
          <w:rFonts w:asciiTheme="majorHAnsi" w:hAnsiTheme="majorHAnsi" w:cstheme="majorHAnsi"/>
        </w:rPr>
        <w:t xml:space="preserve"> </w:t>
      </w:r>
      <w:r w:rsidRPr="00834EF2">
        <w:rPr>
          <w:rFonts w:asciiTheme="majorHAnsi" w:hAnsiTheme="majorHAnsi" w:cstheme="majorHAnsi"/>
        </w:rPr>
        <w:t>usually</w:t>
      </w:r>
      <w:r w:rsidR="005E5A86" w:rsidRPr="00834EF2">
        <w:rPr>
          <w:rFonts w:asciiTheme="majorHAnsi" w:hAnsiTheme="majorHAnsi" w:cstheme="majorHAnsi"/>
        </w:rPr>
        <w:t xml:space="preserve"> </w:t>
      </w:r>
      <w:r w:rsidRPr="00834EF2">
        <w:rPr>
          <w:rFonts w:asciiTheme="majorHAnsi" w:hAnsiTheme="majorHAnsi" w:cstheme="majorHAnsi"/>
        </w:rPr>
        <w:t>overlook</w:t>
      </w:r>
      <w:r w:rsidR="005E5A86" w:rsidRPr="00834EF2">
        <w:rPr>
          <w:rFonts w:asciiTheme="majorHAnsi" w:hAnsiTheme="majorHAnsi" w:cstheme="majorHAnsi"/>
        </w:rPr>
        <w:t xml:space="preserve"> </w:t>
      </w:r>
      <w:r w:rsidRPr="00834EF2">
        <w:rPr>
          <w:rFonts w:asciiTheme="majorHAnsi" w:hAnsiTheme="majorHAnsi" w:cstheme="majorHAnsi"/>
        </w:rPr>
        <w:t>Karamzin’s</w:t>
      </w:r>
      <w:r w:rsidR="005E5A86" w:rsidRPr="00834EF2">
        <w:rPr>
          <w:rFonts w:asciiTheme="majorHAnsi" w:hAnsiTheme="majorHAnsi" w:cstheme="majorHAnsi"/>
        </w:rPr>
        <w:t xml:space="preserve"> </w:t>
      </w:r>
      <w:r w:rsidRPr="00834EF2">
        <w:rPr>
          <w:rFonts w:asciiTheme="majorHAnsi" w:hAnsiTheme="majorHAnsi" w:cstheme="majorHAnsi"/>
        </w:rPr>
        <w:t>clear</w:t>
      </w:r>
      <w:r w:rsidR="005E5A86" w:rsidRPr="00834EF2">
        <w:rPr>
          <w:rFonts w:asciiTheme="majorHAnsi" w:hAnsiTheme="majorHAnsi" w:cstheme="majorHAnsi"/>
        </w:rPr>
        <w:t xml:space="preserve"> </w:t>
      </w:r>
      <w:r w:rsidRPr="00834EF2">
        <w:rPr>
          <w:rFonts w:asciiTheme="majorHAnsi" w:hAnsiTheme="majorHAnsi" w:cstheme="majorHAnsi"/>
        </w:rPr>
        <w:t>belief</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commercial</w:t>
      </w:r>
      <w:r w:rsidR="005E5A86" w:rsidRPr="00834EF2">
        <w:rPr>
          <w:rFonts w:asciiTheme="majorHAnsi" w:hAnsiTheme="majorHAnsi" w:cstheme="majorHAnsi"/>
        </w:rPr>
        <w:t xml:space="preserve"> </w:t>
      </w:r>
      <w:r w:rsidRPr="00834EF2">
        <w:rPr>
          <w:rFonts w:asciiTheme="majorHAnsi" w:hAnsiTheme="majorHAnsi" w:cstheme="majorHAnsi"/>
        </w:rPr>
        <w:t>potential</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Pr="00834EF2">
        <w:rPr>
          <w:rFonts w:asciiTheme="majorHAnsi" w:hAnsiTheme="majorHAnsi" w:cstheme="majorHAnsi"/>
        </w:rPr>
        <w:t>his</w:t>
      </w:r>
      <w:r w:rsidR="005E5A86" w:rsidRPr="00834EF2">
        <w:rPr>
          <w:rFonts w:asciiTheme="majorHAnsi" w:hAnsiTheme="majorHAnsi" w:cstheme="majorHAnsi"/>
        </w:rPr>
        <w:t xml:space="preserve"> </w:t>
      </w:r>
      <w:r w:rsidR="005C4FE3">
        <w:rPr>
          <w:rFonts w:asciiTheme="majorHAnsi" w:hAnsiTheme="majorHAnsi" w:cstheme="majorHAnsi"/>
        </w:rPr>
        <w:t>endeavo</w:t>
      </w:r>
      <w:r w:rsidRPr="00834EF2">
        <w:rPr>
          <w:rFonts w:asciiTheme="majorHAnsi" w:hAnsiTheme="majorHAnsi" w:cstheme="majorHAnsi"/>
        </w:rPr>
        <w:t>r.</w:t>
      </w:r>
      <w:r w:rsidR="005E5A86" w:rsidRPr="00834EF2">
        <w:rPr>
          <w:rFonts w:asciiTheme="majorHAnsi" w:hAnsiTheme="majorHAnsi" w:cstheme="majorHAnsi"/>
        </w:rPr>
        <w:t xml:space="preserve"> </w:t>
      </w:r>
      <w:r w:rsidRPr="00834EF2">
        <w:rPr>
          <w:rFonts w:asciiTheme="majorHAnsi" w:hAnsiTheme="majorHAnsi" w:cstheme="majorHAnsi"/>
        </w:rPr>
        <w:t>H</w:t>
      </w:r>
      <w:r w:rsidR="00A27742" w:rsidRPr="00834EF2">
        <w:rPr>
          <w:rFonts w:asciiTheme="majorHAnsi" w:hAnsiTheme="majorHAnsi" w:cstheme="majorHAnsi"/>
        </w:rPr>
        <w:t>e</w:t>
      </w:r>
      <w:r w:rsidR="005E5A86" w:rsidRPr="00834EF2">
        <w:rPr>
          <w:rFonts w:asciiTheme="majorHAnsi" w:hAnsiTheme="majorHAnsi" w:cstheme="majorHAnsi"/>
        </w:rPr>
        <w:t xml:space="preserve"> </w:t>
      </w:r>
      <w:r w:rsidR="005C4FE3">
        <w:rPr>
          <w:rFonts w:asciiTheme="majorHAnsi" w:hAnsiTheme="majorHAnsi" w:cstheme="majorHAnsi"/>
        </w:rPr>
        <w:t>sensed</w:t>
      </w:r>
      <w:r w:rsidR="005E5A86" w:rsidRPr="00834EF2">
        <w:rPr>
          <w:rFonts w:asciiTheme="majorHAnsi" w:hAnsiTheme="majorHAnsi" w:cstheme="majorHAnsi"/>
        </w:rPr>
        <w:t xml:space="preserve"> </w:t>
      </w:r>
      <w:r w:rsidR="001C4CC4" w:rsidRPr="00834EF2">
        <w:rPr>
          <w:rFonts w:asciiTheme="majorHAnsi" w:hAnsiTheme="majorHAnsi" w:cstheme="majorHAnsi"/>
        </w:rPr>
        <w:t>the</w:t>
      </w:r>
      <w:r w:rsidR="005E5A86" w:rsidRPr="00834EF2">
        <w:rPr>
          <w:rFonts w:asciiTheme="majorHAnsi" w:hAnsiTheme="majorHAnsi" w:cstheme="majorHAnsi"/>
        </w:rPr>
        <w:t xml:space="preserve"> </w:t>
      </w:r>
      <w:r w:rsidR="001C4CC4" w:rsidRPr="00834EF2">
        <w:rPr>
          <w:rFonts w:asciiTheme="majorHAnsi" w:hAnsiTheme="majorHAnsi" w:cstheme="majorHAnsi"/>
        </w:rPr>
        <w:t>shift</w:t>
      </w:r>
      <w:r w:rsidR="005E5A86" w:rsidRPr="00834EF2">
        <w:rPr>
          <w:rFonts w:asciiTheme="majorHAnsi" w:hAnsiTheme="majorHAnsi" w:cstheme="majorHAnsi"/>
        </w:rPr>
        <w:t xml:space="preserve"> </w:t>
      </w:r>
      <w:r w:rsidR="001C4CC4" w:rsidRPr="00834EF2">
        <w:rPr>
          <w:rFonts w:asciiTheme="majorHAnsi" w:hAnsiTheme="majorHAnsi" w:cstheme="majorHAnsi"/>
        </w:rPr>
        <w:t>in</w:t>
      </w:r>
      <w:r w:rsidR="005E5A86" w:rsidRPr="00834EF2">
        <w:rPr>
          <w:rFonts w:asciiTheme="majorHAnsi" w:hAnsiTheme="majorHAnsi" w:cstheme="majorHAnsi"/>
        </w:rPr>
        <w:t xml:space="preserve"> </w:t>
      </w:r>
      <w:r w:rsidR="001C4CC4" w:rsidRPr="00834EF2">
        <w:rPr>
          <w:rFonts w:asciiTheme="majorHAnsi" w:hAnsiTheme="majorHAnsi" w:cstheme="majorHAnsi"/>
        </w:rPr>
        <w:t>the</w:t>
      </w:r>
      <w:r w:rsidR="005C4FE3">
        <w:rPr>
          <w:rFonts w:asciiTheme="majorHAnsi" w:hAnsiTheme="majorHAnsi" w:cstheme="majorHAnsi"/>
        </w:rPr>
        <w:t xml:space="preserve"> public’s</w:t>
      </w:r>
      <w:r w:rsidR="005E5A86" w:rsidRPr="00834EF2">
        <w:rPr>
          <w:rFonts w:asciiTheme="majorHAnsi" w:hAnsiTheme="majorHAnsi" w:cstheme="majorHAnsi"/>
        </w:rPr>
        <w:t xml:space="preserve"> </w:t>
      </w:r>
      <w:r w:rsidR="001C4CC4" w:rsidRPr="00834EF2">
        <w:rPr>
          <w:rFonts w:asciiTheme="majorHAnsi" w:hAnsiTheme="majorHAnsi" w:cstheme="majorHAnsi"/>
        </w:rPr>
        <w:t>tastes</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005C4FE3">
        <w:rPr>
          <w:rFonts w:asciiTheme="majorHAnsi" w:hAnsiTheme="majorHAnsi" w:cstheme="majorHAnsi"/>
        </w:rPr>
        <w:t xml:space="preserve">was </w:t>
      </w:r>
      <w:r w:rsidRPr="00834EF2">
        <w:rPr>
          <w:rFonts w:asciiTheme="majorHAnsi" w:hAnsiTheme="majorHAnsi" w:cstheme="majorHAnsi"/>
        </w:rPr>
        <w:t>ho</w:t>
      </w:r>
      <w:r w:rsidR="005C4FE3">
        <w:rPr>
          <w:rFonts w:asciiTheme="majorHAnsi" w:hAnsiTheme="majorHAnsi" w:cstheme="majorHAnsi"/>
        </w:rPr>
        <w:t>ping</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s</w:t>
      </w:r>
      <w:r w:rsidR="00D57B72" w:rsidRPr="00834EF2">
        <w:rPr>
          <w:rFonts w:asciiTheme="majorHAnsi" w:hAnsiTheme="majorHAnsi" w:cstheme="majorHAnsi"/>
        </w:rPr>
        <w:t>upport</w:t>
      </w:r>
      <w:r w:rsidR="005E5A86" w:rsidRPr="00834EF2">
        <w:rPr>
          <w:rFonts w:asciiTheme="majorHAnsi" w:hAnsiTheme="majorHAnsi" w:cstheme="majorHAnsi"/>
        </w:rPr>
        <w:t xml:space="preserve"> </w:t>
      </w:r>
      <w:r w:rsidR="00D57B72" w:rsidRPr="00834EF2">
        <w:rPr>
          <w:rFonts w:asciiTheme="majorHAnsi" w:hAnsiTheme="majorHAnsi" w:cstheme="majorHAnsi"/>
        </w:rPr>
        <w:t>his</w:t>
      </w:r>
      <w:r w:rsidR="005E5A86" w:rsidRPr="00834EF2">
        <w:rPr>
          <w:rFonts w:asciiTheme="majorHAnsi" w:hAnsiTheme="majorHAnsi" w:cstheme="majorHAnsi"/>
        </w:rPr>
        <w:t xml:space="preserve"> </w:t>
      </w:r>
      <w:r w:rsidR="00D57B72" w:rsidRPr="00834EF2">
        <w:rPr>
          <w:rFonts w:asciiTheme="majorHAnsi" w:hAnsiTheme="majorHAnsi" w:cstheme="majorHAnsi"/>
        </w:rPr>
        <w:t>family</w:t>
      </w:r>
      <w:r w:rsidR="005E5A86" w:rsidRPr="00834EF2">
        <w:rPr>
          <w:rFonts w:asciiTheme="majorHAnsi" w:hAnsiTheme="majorHAnsi" w:cstheme="majorHAnsi"/>
        </w:rPr>
        <w:t xml:space="preserve"> </w:t>
      </w:r>
      <w:r w:rsidR="005C4FE3">
        <w:rPr>
          <w:rFonts w:asciiTheme="majorHAnsi" w:hAnsiTheme="majorHAnsi" w:cstheme="majorHAnsi"/>
        </w:rPr>
        <w:t>with</w:t>
      </w:r>
      <w:r w:rsidR="005E5A86" w:rsidRPr="00834EF2">
        <w:rPr>
          <w:rFonts w:asciiTheme="majorHAnsi" w:hAnsiTheme="majorHAnsi" w:cstheme="majorHAnsi"/>
        </w:rPr>
        <w:t xml:space="preserve"> </w:t>
      </w:r>
      <w:r w:rsidR="00D57B72" w:rsidRPr="00834EF2">
        <w:rPr>
          <w:rFonts w:asciiTheme="majorHAnsi" w:hAnsiTheme="majorHAnsi" w:cstheme="majorHAnsi"/>
        </w:rPr>
        <w:t>his</w:t>
      </w:r>
      <w:r w:rsidR="005E5A86" w:rsidRPr="00834EF2">
        <w:rPr>
          <w:rFonts w:asciiTheme="majorHAnsi" w:hAnsiTheme="majorHAnsi" w:cstheme="majorHAnsi"/>
        </w:rPr>
        <w:t xml:space="preserve"> </w:t>
      </w:r>
      <w:r w:rsidR="00D57B72" w:rsidRPr="005C4FE3">
        <w:rPr>
          <w:rFonts w:asciiTheme="majorHAnsi" w:hAnsiTheme="majorHAnsi" w:cstheme="majorHAnsi"/>
          <w:i/>
          <w:iCs/>
        </w:rPr>
        <w:t>History</w:t>
      </w:r>
      <w:r w:rsidR="00A27742" w:rsidRPr="00834EF2">
        <w:rPr>
          <w:rFonts w:asciiTheme="majorHAnsi" w:hAnsiTheme="majorHAnsi" w:cstheme="majorHAnsi"/>
        </w:rPr>
        <w:t>.</w:t>
      </w:r>
      <w:r w:rsidR="005E5A86" w:rsidRPr="00834EF2">
        <w:rPr>
          <w:rFonts w:asciiTheme="majorHAnsi" w:hAnsiTheme="majorHAnsi" w:cstheme="majorHAnsi"/>
        </w:rPr>
        <w:t xml:space="preserve"> </w:t>
      </w:r>
      <w:r w:rsidR="001C4CC4" w:rsidRPr="00834EF2">
        <w:rPr>
          <w:rFonts w:asciiTheme="majorHAnsi" w:hAnsiTheme="majorHAnsi" w:cstheme="majorHAnsi"/>
        </w:rPr>
        <w:t>In</w:t>
      </w:r>
      <w:r w:rsidR="005E5A86" w:rsidRPr="00834EF2">
        <w:rPr>
          <w:rFonts w:asciiTheme="majorHAnsi" w:hAnsiTheme="majorHAnsi" w:cstheme="majorHAnsi"/>
        </w:rPr>
        <w:t xml:space="preserve"> </w:t>
      </w:r>
      <w:r w:rsidR="001C4CC4" w:rsidRPr="00834EF2">
        <w:rPr>
          <w:rFonts w:asciiTheme="majorHAnsi" w:hAnsiTheme="majorHAnsi" w:cstheme="majorHAnsi"/>
        </w:rPr>
        <w:t>the</w:t>
      </w:r>
      <w:r w:rsidR="005E5A86" w:rsidRPr="00834EF2">
        <w:rPr>
          <w:rFonts w:asciiTheme="majorHAnsi" w:hAnsiTheme="majorHAnsi" w:cstheme="majorHAnsi"/>
        </w:rPr>
        <w:t xml:space="preserve"> </w:t>
      </w:r>
      <w:r w:rsidR="001C4CC4" w:rsidRPr="00834EF2">
        <w:rPr>
          <w:rFonts w:asciiTheme="majorHAnsi" w:hAnsiTheme="majorHAnsi" w:cstheme="majorHAnsi"/>
        </w:rPr>
        <w:t>same</w:t>
      </w:r>
      <w:r w:rsidR="005E5A86" w:rsidRPr="00834EF2">
        <w:rPr>
          <w:rFonts w:asciiTheme="majorHAnsi" w:hAnsiTheme="majorHAnsi" w:cstheme="majorHAnsi"/>
        </w:rPr>
        <w:t xml:space="preserve"> </w:t>
      </w:r>
      <w:r w:rsidR="001C4CC4" w:rsidRPr="00834EF2">
        <w:rPr>
          <w:rFonts w:asciiTheme="majorHAnsi" w:hAnsiTheme="majorHAnsi" w:cstheme="majorHAnsi"/>
        </w:rPr>
        <w:t>letter</w:t>
      </w:r>
      <w:r w:rsidR="005E5A86" w:rsidRPr="00834EF2">
        <w:rPr>
          <w:rFonts w:asciiTheme="majorHAnsi" w:hAnsiTheme="majorHAnsi" w:cstheme="majorHAnsi"/>
        </w:rPr>
        <w:t xml:space="preserve"> </w:t>
      </w:r>
      <w:r w:rsidRPr="00834EF2">
        <w:rPr>
          <w:rFonts w:asciiTheme="majorHAnsi" w:hAnsiTheme="majorHAnsi" w:cstheme="majorHAnsi"/>
        </w:rPr>
        <w:t>to</w:t>
      </w:r>
      <w:r w:rsidR="005E5A86" w:rsidRPr="00834EF2">
        <w:rPr>
          <w:rFonts w:asciiTheme="majorHAnsi" w:hAnsiTheme="majorHAnsi" w:cstheme="majorHAnsi"/>
        </w:rPr>
        <w:t xml:space="preserve"> </w:t>
      </w:r>
      <w:r w:rsidRPr="00834EF2">
        <w:rPr>
          <w:rFonts w:asciiTheme="majorHAnsi" w:hAnsiTheme="majorHAnsi" w:cstheme="majorHAnsi"/>
        </w:rPr>
        <w:t>Muraviev,</w:t>
      </w:r>
      <w:r w:rsidR="005E5A86" w:rsidRPr="00834EF2">
        <w:rPr>
          <w:rFonts w:asciiTheme="majorHAnsi" w:hAnsiTheme="majorHAnsi" w:cstheme="majorHAnsi"/>
        </w:rPr>
        <w:t xml:space="preserve"> </w:t>
      </w:r>
      <w:r w:rsidRPr="00834EF2">
        <w:rPr>
          <w:rFonts w:asciiTheme="majorHAnsi" w:hAnsiTheme="majorHAnsi" w:cstheme="majorHAnsi"/>
        </w:rPr>
        <w:t>Karamzin</w:t>
      </w:r>
      <w:r w:rsidR="005E5A86" w:rsidRPr="00834EF2">
        <w:rPr>
          <w:rFonts w:asciiTheme="majorHAnsi" w:hAnsiTheme="majorHAnsi" w:cstheme="majorHAnsi"/>
        </w:rPr>
        <w:t xml:space="preserve"> </w:t>
      </w:r>
      <w:r w:rsidR="001C4CC4" w:rsidRPr="00834EF2">
        <w:rPr>
          <w:rFonts w:asciiTheme="majorHAnsi" w:hAnsiTheme="majorHAnsi" w:cstheme="majorHAnsi"/>
        </w:rPr>
        <w:t>says</w:t>
      </w:r>
      <w:r w:rsidR="005E5A86" w:rsidRPr="00834EF2">
        <w:rPr>
          <w:rFonts w:asciiTheme="majorHAnsi" w:hAnsiTheme="majorHAnsi" w:cstheme="majorHAnsi"/>
        </w:rPr>
        <w:t xml:space="preserve"> </w:t>
      </w:r>
      <w:r w:rsidR="001C4CC4" w:rsidRPr="00834EF2">
        <w:rPr>
          <w:rFonts w:asciiTheme="majorHAnsi" w:hAnsiTheme="majorHAnsi" w:cstheme="majorHAnsi"/>
        </w:rPr>
        <w:t>that</w:t>
      </w:r>
      <w:r w:rsidR="005C4FE3">
        <w:rPr>
          <w:rFonts w:asciiTheme="majorHAnsi" w:hAnsiTheme="majorHAnsi" w:cstheme="majorHAnsi"/>
        </w:rPr>
        <w:t xml:space="preserve"> upon completing </w:t>
      </w:r>
      <w:r w:rsidR="001C4CC4" w:rsidRPr="00834EF2">
        <w:rPr>
          <w:rFonts w:asciiTheme="majorHAnsi" w:hAnsiTheme="majorHAnsi" w:cstheme="majorHAnsi"/>
        </w:rPr>
        <w:t>his</w:t>
      </w:r>
      <w:r w:rsidR="005E5A86" w:rsidRPr="00834EF2">
        <w:rPr>
          <w:rFonts w:asciiTheme="majorHAnsi" w:hAnsiTheme="majorHAnsi" w:cstheme="majorHAnsi"/>
        </w:rPr>
        <w:t xml:space="preserve"> </w:t>
      </w:r>
      <w:r w:rsidR="001C4CC4" w:rsidRPr="00834EF2">
        <w:rPr>
          <w:rFonts w:asciiTheme="majorHAnsi" w:hAnsiTheme="majorHAnsi" w:cstheme="majorHAnsi"/>
        </w:rPr>
        <w:t>work</w:t>
      </w:r>
      <w:r w:rsidR="005E5A86" w:rsidRPr="00834EF2">
        <w:rPr>
          <w:rFonts w:asciiTheme="majorHAnsi" w:hAnsiTheme="majorHAnsi" w:cstheme="majorHAnsi"/>
        </w:rPr>
        <w:t xml:space="preserve"> </w:t>
      </w:r>
      <w:r w:rsidR="001C4CC4" w:rsidRPr="00834EF2">
        <w:rPr>
          <w:rFonts w:asciiTheme="majorHAnsi" w:hAnsiTheme="majorHAnsi" w:cstheme="majorHAnsi"/>
        </w:rPr>
        <w:t>he</w:t>
      </w:r>
      <w:r w:rsidR="005E5A86" w:rsidRPr="00834EF2">
        <w:rPr>
          <w:rFonts w:asciiTheme="majorHAnsi" w:hAnsiTheme="majorHAnsi" w:cstheme="majorHAnsi"/>
        </w:rPr>
        <w:t xml:space="preserve"> </w:t>
      </w:r>
      <w:r w:rsidR="001C4CC4" w:rsidRPr="00834EF2">
        <w:rPr>
          <w:rFonts w:asciiTheme="majorHAnsi" w:hAnsiTheme="majorHAnsi" w:cstheme="majorHAnsi"/>
        </w:rPr>
        <w:t>will</w:t>
      </w:r>
      <w:r w:rsidR="005E5A86" w:rsidRPr="00834EF2">
        <w:rPr>
          <w:rFonts w:asciiTheme="majorHAnsi" w:hAnsiTheme="majorHAnsi" w:cstheme="majorHAnsi"/>
        </w:rPr>
        <w:t xml:space="preserve"> </w:t>
      </w:r>
      <w:r w:rsidR="001C4CC4" w:rsidRPr="00834EF2">
        <w:rPr>
          <w:rFonts w:asciiTheme="majorHAnsi" w:hAnsiTheme="majorHAnsi" w:cstheme="majorHAnsi"/>
        </w:rPr>
        <w:t>be</w:t>
      </w:r>
      <w:r w:rsidR="005E5A86" w:rsidRPr="00834EF2">
        <w:rPr>
          <w:rFonts w:asciiTheme="majorHAnsi" w:hAnsiTheme="majorHAnsi" w:cstheme="majorHAnsi"/>
        </w:rPr>
        <w:t xml:space="preserve"> </w:t>
      </w:r>
      <w:r w:rsidR="001C4CC4" w:rsidRPr="00834EF2">
        <w:rPr>
          <w:rFonts w:asciiTheme="majorHAnsi" w:hAnsiTheme="majorHAnsi" w:cstheme="majorHAnsi"/>
        </w:rPr>
        <w:t>able</w:t>
      </w:r>
      <w:r w:rsidR="005E5A86" w:rsidRPr="00834EF2">
        <w:rPr>
          <w:rFonts w:asciiTheme="majorHAnsi" w:hAnsiTheme="majorHAnsi" w:cstheme="majorHAnsi"/>
        </w:rPr>
        <w:t xml:space="preserve"> </w:t>
      </w:r>
      <w:r w:rsidR="001C4CC4" w:rsidRPr="00834EF2">
        <w:rPr>
          <w:rFonts w:asciiTheme="majorHAnsi" w:hAnsiTheme="majorHAnsi" w:cstheme="majorHAnsi"/>
        </w:rPr>
        <w:t>to</w:t>
      </w:r>
      <w:r w:rsidR="005E5A86" w:rsidRPr="00834EF2">
        <w:rPr>
          <w:rFonts w:asciiTheme="majorHAnsi" w:hAnsiTheme="majorHAnsi" w:cstheme="majorHAnsi"/>
        </w:rPr>
        <w:t xml:space="preserve"> </w:t>
      </w:r>
      <w:r w:rsidR="001C4CC4" w:rsidRPr="00834EF2">
        <w:rPr>
          <w:rFonts w:asciiTheme="majorHAnsi" w:hAnsiTheme="majorHAnsi" w:cstheme="majorHAnsi"/>
        </w:rPr>
        <w:t>renounce</w:t>
      </w:r>
      <w:r w:rsidR="005E5A86" w:rsidRPr="00834EF2">
        <w:rPr>
          <w:rFonts w:asciiTheme="majorHAnsi" w:hAnsiTheme="majorHAnsi" w:cstheme="majorHAnsi"/>
        </w:rPr>
        <w:t xml:space="preserve"> </w:t>
      </w:r>
      <w:r w:rsidR="001C4CC4" w:rsidRPr="00834EF2">
        <w:rPr>
          <w:rFonts w:asciiTheme="majorHAnsi" w:hAnsiTheme="majorHAnsi" w:cstheme="majorHAnsi"/>
        </w:rPr>
        <w:t>his</w:t>
      </w:r>
      <w:r w:rsidR="005E5A86" w:rsidRPr="00834EF2">
        <w:rPr>
          <w:rFonts w:asciiTheme="majorHAnsi" w:hAnsiTheme="majorHAnsi" w:cstheme="majorHAnsi"/>
        </w:rPr>
        <w:t xml:space="preserve"> </w:t>
      </w:r>
      <w:r w:rsidR="001C4CC4" w:rsidRPr="00834EF2">
        <w:rPr>
          <w:rFonts w:asciiTheme="majorHAnsi" w:hAnsiTheme="majorHAnsi" w:cstheme="majorHAnsi"/>
        </w:rPr>
        <w:t>pensio</w:t>
      </w:r>
      <w:r w:rsidR="006D6DB5" w:rsidRPr="00834EF2">
        <w:rPr>
          <w:rFonts w:asciiTheme="majorHAnsi" w:hAnsiTheme="majorHAnsi" w:cstheme="majorHAnsi"/>
        </w:rPr>
        <w:t>n</w:t>
      </w:r>
      <w:r w:rsidR="005E5A86" w:rsidRPr="00834EF2">
        <w:rPr>
          <w:rFonts w:asciiTheme="majorHAnsi" w:hAnsiTheme="majorHAnsi" w:cstheme="majorHAnsi"/>
        </w:rPr>
        <w:t xml:space="preserve"> </w:t>
      </w:r>
      <w:r w:rsidR="005C4FE3">
        <w:rPr>
          <w:rFonts w:asciiTheme="majorHAnsi" w:hAnsiTheme="majorHAnsi" w:cstheme="majorHAnsi"/>
        </w:rPr>
        <w:t>“since</w:t>
      </w:r>
      <w:r w:rsidR="005E5A86" w:rsidRPr="00834EF2">
        <w:rPr>
          <w:rFonts w:asciiTheme="majorHAnsi" w:hAnsiTheme="majorHAnsi" w:cstheme="majorHAnsi"/>
        </w:rPr>
        <w:t xml:space="preserve"> </w:t>
      </w:r>
      <w:r w:rsidR="006D6DB5" w:rsidRPr="00834EF2">
        <w:rPr>
          <w:rFonts w:asciiTheme="majorHAnsi" w:hAnsiTheme="majorHAnsi" w:cstheme="majorHAnsi"/>
        </w:rPr>
        <w:t>the</w:t>
      </w:r>
      <w:r w:rsidR="005E5A86" w:rsidRPr="00834EF2">
        <w:rPr>
          <w:rFonts w:asciiTheme="majorHAnsi" w:hAnsiTheme="majorHAnsi" w:cstheme="majorHAnsi"/>
        </w:rPr>
        <w:t xml:space="preserve"> </w:t>
      </w:r>
      <w:r w:rsidR="006D6DB5" w:rsidRPr="00834EF2">
        <w:rPr>
          <w:rFonts w:asciiTheme="majorHAnsi" w:hAnsiTheme="majorHAnsi" w:cstheme="majorHAnsi"/>
        </w:rPr>
        <w:t>written</w:t>
      </w:r>
      <w:r w:rsidR="005E5A86" w:rsidRPr="00834EF2">
        <w:rPr>
          <w:rFonts w:asciiTheme="majorHAnsi" w:hAnsiTheme="majorHAnsi" w:cstheme="majorHAnsi"/>
        </w:rPr>
        <w:t xml:space="preserve"> </w:t>
      </w:r>
      <w:r w:rsidR="006D6DB5" w:rsidRPr="005C4FE3">
        <w:rPr>
          <w:rFonts w:asciiTheme="majorHAnsi" w:hAnsiTheme="majorHAnsi" w:cstheme="majorHAnsi"/>
          <w:i/>
          <w:iCs/>
        </w:rPr>
        <w:t>History</w:t>
      </w:r>
      <w:r w:rsidR="005E5A86" w:rsidRPr="00834EF2">
        <w:rPr>
          <w:rFonts w:asciiTheme="majorHAnsi" w:hAnsiTheme="majorHAnsi" w:cstheme="majorHAnsi"/>
        </w:rPr>
        <w:t xml:space="preserve"> </w:t>
      </w:r>
      <w:r w:rsidR="006D6DB5" w:rsidRPr="00834EF2">
        <w:rPr>
          <w:rFonts w:asciiTheme="majorHAnsi" w:hAnsiTheme="majorHAnsi" w:cstheme="majorHAnsi"/>
        </w:rPr>
        <w:t>will</w:t>
      </w:r>
      <w:r w:rsidR="005E5A86" w:rsidRPr="00834EF2">
        <w:rPr>
          <w:rFonts w:asciiTheme="majorHAnsi" w:hAnsiTheme="majorHAnsi" w:cstheme="majorHAnsi"/>
        </w:rPr>
        <w:t xml:space="preserve"> </w:t>
      </w:r>
      <w:r w:rsidR="005C4FE3">
        <w:rPr>
          <w:rFonts w:asciiTheme="majorHAnsi" w:hAnsiTheme="majorHAnsi" w:cstheme="majorHAnsi"/>
        </w:rPr>
        <w:t xml:space="preserve">ensure that he is never burdened by </w:t>
      </w:r>
      <w:r w:rsidR="001C4CC4" w:rsidRPr="00834EF2">
        <w:rPr>
          <w:rFonts w:asciiTheme="majorHAnsi" w:hAnsiTheme="majorHAnsi" w:cstheme="majorHAnsi"/>
        </w:rPr>
        <w:t>need”</w:t>
      </w:r>
      <w:r w:rsidR="005E5A86" w:rsidRPr="00834EF2">
        <w:rPr>
          <w:rFonts w:asciiTheme="majorHAnsi" w:hAnsiTheme="majorHAnsi" w:cstheme="majorHAnsi"/>
        </w:rPr>
        <w:t xml:space="preserve"> </w:t>
      </w:r>
      <w:r w:rsidR="001C4CC4" w:rsidRPr="00834EF2">
        <w:rPr>
          <w:rFonts w:asciiTheme="majorHAnsi" w:hAnsiTheme="majorHAnsi" w:cstheme="majorHAnsi"/>
        </w:rPr>
        <w:t>(Ibid,</w:t>
      </w:r>
      <w:r w:rsidR="005E5A86" w:rsidRPr="00834EF2">
        <w:rPr>
          <w:rFonts w:asciiTheme="majorHAnsi" w:hAnsiTheme="majorHAnsi" w:cstheme="majorHAnsi"/>
        </w:rPr>
        <w:t xml:space="preserve"> </w:t>
      </w:r>
      <w:r w:rsidR="001C4CC4" w:rsidRPr="00834EF2">
        <w:rPr>
          <w:rFonts w:asciiTheme="majorHAnsi" w:hAnsiTheme="majorHAnsi" w:cstheme="majorHAnsi"/>
        </w:rPr>
        <w:t>18).</w:t>
      </w:r>
    </w:p>
    <w:p w14:paraId="7A8D98FF" w14:textId="7A7B6688" w:rsidR="00A45837" w:rsidRPr="00834EF2" w:rsidRDefault="00E4389D" w:rsidP="005C7225">
      <w:pPr>
        <w:widowControl w:val="0"/>
        <w:adjustRightInd w:val="0"/>
        <w:spacing w:line="480" w:lineRule="auto"/>
        <w:ind w:firstLine="720"/>
        <w:rPr>
          <w:rFonts w:asciiTheme="majorHAnsi" w:hAnsiTheme="majorHAnsi" w:cstheme="majorHAnsi"/>
        </w:rPr>
      </w:pPr>
      <w:r>
        <w:rPr>
          <w:rFonts w:asciiTheme="majorHAnsi" w:hAnsiTheme="majorHAnsi" w:cstheme="majorHAnsi"/>
        </w:rPr>
        <w:t>Let us</w:t>
      </w:r>
      <w:r w:rsidR="005E5A86" w:rsidRPr="00834EF2">
        <w:rPr>
          <w:rFonts w:asciiTheme="majorHAnsi" w:hAnsiTheme="majorHAnsi" w:cstheme="majorHAnsi"/>
        </w:rPr>
        <w:t xml:space="preserve"> </w:t>
      </w:r>
      <w:r w:rsidR="006F6F1D" w:rsidRPr="00834EF2">
        <w:rPr>
          <w:rFonts w:asciiTheme="majorHAnsi" w:hAnsiTheme="majorHAnsi" w:cstheme="majorHAnsi"/>
        </w:rPr>
        <w:t>draw</w:t>
      </w:r>
      <w:r w:rsidR="005E5A86" w:rsidRPr="00834EF2">
        <w:rPr>
          <w:rFonts w:asciiTheme="majorHAnsi" w:hAnsiTheme="majorHAnsi" w:cstheme="majorHAnsi"/>
        </w:rPr>
        <w:t xml:space="preserve"> </w:t>
      </w:r>
      <w:r>
        <w:rPr>
          <w:rFonts w:asciiTheme="majorHAnsi" w:hAnsiTheme="majorHAnsi" w:cstheme="majorHAnsi"/>
        </w:rPr>
        <w:t>a few</w:t>
      </w:r>
      <w:r w:rsidR="005E5A86" w:rsidRPr="00834EF2">
        <w:rPr>
          <w:rFonts w:asciiTheme="majorHAnsi" w:hAnsiTheme="majorHAnsi" w:cstheme="majorHAnsi"/>
        </w:rPr>
        <w:t xml:space="preserve"> </w:t>
      </w:r>
      <w:r w:rsidR="006F6F1D" w:rsidRPr="00834EF2">
        <w:rPr>
          <w:rFonts w:asciiTheme="majorHAnsi" w:hAnsiTheme="majorHAnsi" w:cstheme="majorHAnsi"/>
        </w:rPr>
        <w:t>conclusions.</w:t>
      </w:r>
      <w:r w:rsidR="005E5A86" w:rsidRPr="00834EF2">
        <w:rPr>
          <w:rFonts w:asciiTheme="majorHAnsi" w:hAnsiTheme="majorHAnsi" w:cstheme="majorHAnsi"/>
        </w:rPr>
        <w:t xml:space="preserve"> </w:t>
      </w:r>
      <w:r w:rsidR="006F6F1D" w:rsidRPr="00834EF2">
        <w:rPr>
          <w:rFonts w:asciiTheme="majorHAnsi" w:hAnsiTheme="majorHAnsi" w:cstheme="majorHAnsi"/>
        </w:rPr>
        <w:t>There</w:t>
      </w:r>
      <w:r w:rsidR="005E5A86" w:rsidRPr="00834EF2">
        <w:rPr>
          <w:rFonts w:asciiTheme="majorHAnsi" w:hAnsiTheme="majorHAnsi" w:cstheme="majorHAnsi"/>
        </w:rPr>
        <w:t xml:space="preserve"> </w:t>
      </w:r>
      <w:r w:rsidR="006F6F1D" w:rsidRPr="00834EF2">
        <w:rPr>
          <w:rFonts w:asciiTheme="majorHAnsi" w:hAnsiTheme="majorHAnsi" w:cstheme="majorHAnsi"/>
        </w:rPr>
        <w:t>is</w:t>
      </w:r>
      <w:r w:rsidR="005E5A86" w:rsidRPr="00834EF2">
        <w:rPr>
          <w:rFonts w:asciiTheme="majorHAnsi" w:hAnsiTheme="majorHAnsi" w:cstheme="majorHAnsi"/>
        </w:rPr>
        <w:t xml:space="preserve"> </w:t>
      </w:r>
      <w:r w:rsidR="006F6F1D" w:rsidRPr="00834EF2">
        <w:rPr>
          <w:rFonts w:asciiTheme="majorHAnsi" w:hAnsiTheme="majorHAnsi" w:cstheme="majorHAnsi"/>
        </w:rPr>
        <w:t>very</w:t>
      </w:r>
      <w:r w:rsidR="005E5A86" w:rsidRPr="00834EF2">
        <w:rPr>
          <w:rFonts w:asciiTheme="majorHAnsi" w:hAnsiTheme="majorHAnsi" w:cstheme="majorHAnsi"/>
        </w:rPr>
        <w:t xml:space="preserve"> </w:t>
      </w:r>
      <w:r w:rsidR="006F6F1D" w:rsidRPr="00834EF2">
        <w:rPr>
          <w:rFonts w:asciiTheme="majorHAnsi" w:hAnsiTheme="majorHAnsi" w:cstheme="majorHAnsi"/>
        </w:rPr>
        <w:t>little</w:t>
      </w:r>
      <w:r w:rsidR="005E5A86" w:rsidRPr="00834EF2">
        <w:rPr>
          <w:rFonts w:asciiTheme="majorHAnsi" w:hAnsiTheme="majorHAnsi" w:cstheme="majorHAnsi"/>
        </w:rPr>
        <w:t xml:space="preserve"> </w:t>
      </w:r>
      <w:r w:rsidR="006F6F1D" w:rsidRPr="00834EF2">
        <w:rPr>
          <w:rFonts w:asciiTheme="majorHAnsi" w:hAnsiTheme="majorHAnsi" w:cstheme="majorHAnsi"/>
        </w:rPr>
        <w:t>doubt</w:t>
      </w:r>
      <w:r w:rsidR="005E5A86" w:rsidRPr="00834EF2">
        <w:rPr>
          <w:rFonts w:asciiTheme="majorHAnsi" w:hAnsiTheme="majorHAnsi" w:cstheme="majorHAnsi"/>
        </w:rPr>
        <w:t xml:space="preserve"> </w:t>
      </w:r>
      <w:r w:rsidR="006F6F1D" w:rsidRPr="00834EF2">
        <w:rPr>
          <w:rFonts w:asciiTheme="majorHAnsi" w:hAnsiTheme="majorHAnsi" w:cstheme="majorHAnsi"/>
        </w:rPr>
        <w:t>that</w:t>
      </w:r>
      <w:r w:rsidR="005E5A86" w:rsidRPr="00834EF2">
        <w:rPr>
          <w:rFonts w:asciiTheme="majorHAnsi" w:hAnsiTheme="majorHAnsi" w:cstheme="majorHAnsi"/>
        </w:rPr>
        <w:t xml:space="preserve"> </w:t>
      </w:r>
      <w:r w:rsidR="006F6F1D" w:rsidRPr="00834EF2">
        <w:rPr>
          <w:rFonts w:asciiTheme="majorHAnsi" w:hAnsiTheme="majorHAnsi" w:cstheme="majorHAnsi"/>
        </w:rPr>
        <w:t>Karamzin</w:t>
      </w:r>
      <w:r w:rsidR="005E5A86" w:rsidRPr="00834EF2">
        <w:rPr>
          <w:rFonts w:asciiTheme="majorHAnsi" w:hAnsiTheme="majorHAnsi" w:cstheme="majorHAnsi"/>
        </w:rPr>
        <w:t xml:space="preserve"> </w:t>
      </w:r>
      <w:r w:rsidR="006F6F1D" w:rsidRPr="00834EF2">
        <w:rPr>
          <w:rFonts w:asciiTheme="majorHAnsi" w:hAnsiTheme="majorHAnsi" w:cstheme="majorHAnsi"/>
        </w:rPr>
        <w:t>was</w:t>
      </w:r>
      <w:r w:rsidR="005E5A86" w:rsidRPr="00834EF2">
        <w:rPr>
          <w:rFonts w:asciiTheme="majorHAnsi" w:hAnsiTheme="majorHAnsi" w:cstheme="majorHAnsi"/>
        </w:rPr>
        <w:t xml:space="preserve"> </w:t>
      </w:r>
      <w:r w:rsidR="006F6F1D" w:rsidRPr="00834EF2">
        <w:rPr>
          <w:rFonts w:asciiTheme="majorHAnsi" w:hAnsiTheme="majorHAnsi" w:cstheme="majorHAnsi"/>
        </w:rPr>
        <w:t>a</w:t>
      </w:r>
      <w:r w:rsidR="005E5A86" w:rsidRPr="00834EF2">
        <w:rPr>
          <w:rFonts w:asciiTheme="majorHAnsi" w:hAnsiTheme="majorHAnsi" w:cstheme="majorHAnsi"/>
        </w:rPr>
        <w:t xml:space="preserve"> </w:t>
      </w:r>
      <w:r w:rsidR="00957D3B" w:rsidRPr="00834EF2">
        <w:rPr>
          <w:rFonts w:asciiTheme="majorHAnsi" w:hAnsiTheme="majorHAnsi" w:cstheme="majorHAnsi"/>
        </w:rPr>
        <w:t>professional</w:t>
      </w:r>
      <w:r w:rsidR="005E5A86" w:rsidRPr="00834EF2">
        <w:rPr>
          <w:rFonts w:asciiTheme="majorHAnsi" w:hAnsiTheme="majorHAnsi" w:cstheme="majorHAnsi"/>
        </w:rPr>
        <w:t xml:space="preserve"> </w:t>
      </w:r>
      <w:r w:rsidR="00957D3B" w:rsidRPr="00834EF2">
        <w:rPr>
          <w:rFonts w:asciiTheme="majorHAnsi" w:hAnsiTheme="majorHAnsi" w:cstheme="majorHAnsi"/>
        </w:rPr>
        <w:t>writer</w:t>
      </w:r>
      <w:r w:rsidR="005E5A86" w:rsidRPr="00834EF2">
        <w:rPr>
          <w:rFonts w:asciiTheme="majorHAnsi" w:hAnsiTheme="majorHAnsi" w:cstheme="majorHAnsi"/>
        </w:rPr>
        <w:t xml:space="preserve"> </w:t>
      </w:r>
      <w:r w:rsidR="006F6F1D" w:rsidRPr="00834EF2">
        <w:rPr>
          <w:rFonts w:asciiTheme="majorHAnsi" w:hAnsiTheme="majorHAnsi" w:cstheme="majorHAnsi"/>
        </w:rPr>
        <w:t>in</w:t>
      </w:r>
      <w:r w:rsidR="005E5A86" w:rsidRPr="00834EF2">
        <w:rPr>
          <w:rFonts w:asciiTheme="majorHAnsi" w:hAnsiTheme="majorHAnsi" w:cstheme="majorHAnsi"/>
        </w:rPr>
        <w:t xml:space="preserve"> </w:t>
      </w:r>
      <w:r w:rsidR="006F6F1D" w:rsidRPr="00834EF2">
        <w:rPr>
          <w:rFonts w:asciiTheme="majorHAnsi" w:hAnsiTheme="majorHAnsi" w:cstheme="majorHAnsi"/>
        </w:rPr>
        <w:t>all</w:t>
      </w:r>
      <w:r w:rsidR="005E5A86" w:rsidRPr="00834EF2">
        <w:rPr>
          <w:rFonts w:asciiTheme="majorHAnsi" w:hAnsiTheme="majorHAnsi" w:cstheme="majorHAnsi"/>
        </w:rPr>
        <w:t xml:space="preserve"> </w:t>
      </w:r>
      <w:r w:rsidR="006F6F1D" w:rsidRPr="00834EF2">
        <w:rPr>
          <w:rFonts w:asciiTheme="majorHAnsi" w:hAnsiTheme="majorHAnsi" w:cstheme="majorHAnsi"/>
        </w:rPr>
        <w:t>possible</w:t>
      </w:r>
      <w:r w:rsidR="005E5A86" w:rsidRPr="00834EF2">
        <w:rPr>
          <w:rFonts w:asciiTheme="majorHAnsi" w:hAnsiTheme="majorHAnsi" w:cstheme="majorHAnsi"/>
        </w:rPr>
        <w:t xml:space="preserve"> </w:t>
      </w:r>
      <w:r w:rsidR="006F6F1D" w:rsidRPr="00834EF2">
        <w:rPr>
          <w:rFonts w:asciiTheme="majorHAnsi" w:hAnsiTheme="majorHAnsi" w:cstheme="majorHAnsi"/>
        </w:rPr>
        <w:t>meanings</w:t>
      </w:r>
      <w:r w:rsidR="005E5A86" w:rsidRPr="00834EF2">
        <w:rPr>
          <w:rFonts w:asciiTheme="majorHAnsi" w:hAnsiTheme="majorHAnsi" w:cstheme="majorHAnsi"/>
        </w:rPr>
        <w:t xml:space="preserve"> </w:t>
      </w:r>
      <w:r w:rsidR="006F6F1D" w:rsidRPr="00834EF2">
        <w:rPr>
          <w:rFonts w:asciiTheme="majorHAnsi" w:hAnsiTheme="majorHAnsi" w:cstheme="majorHAnsi"/>
        </w:rPr>
        <w:t>of</w:t>
      </w:r>
      <w:r w:rsidR="005E5A86" w:rsidRPr="00834EF2">
        <w:rPr>
          <w:rFonts w:asciiTheme="majorHAnsi" w:hAnsiTheme="majorHAnsi" w:cstheme="majorHAnsi"/>
        </w:rPr>
        <w:t xml:space="preserve"> </w:t>
      </w:r>
      <w:r w:rsidR="006F6F1D" w:rsidRPr="00834EF2">
        <w:rPr>
          <w:rFonts w:asciiTheme="majorHAnsi" w:hAnsiTheme="majorHAnsi" w:cstheme="majorHAnsi"/>
        </w:rPr>
        <w:t>this</w:t>
      </w:r>
      <w:r w:rsidR="005E5A86" w:rsidRPr="00834EF2">
        <w:rPr>
          <w:rFonts w:asciiTheme="majorHAnsi" w:hAnsiTheme="majorHAnsi" w:cstheme="majorHAnsi"/>
        </w:rPr>
        <w:t xml:space="preserve"> </w:t>
      </w:r>
      <w:r w:rsidR="006F6F1D" w:rsidRPr="00834EF2">
        <w:rPr>
          <w:rFonts w:asciiTheme="majorHAnsi" w:hAnsiTheme="majorHAnsi" w:cstheme="majorHAnsi"/>
        </w:rPr>
        <w:t>word</w:t>
      </w:r>
      <w:r w:rsidR="00957D3B" w:rsidRPr="00834EF2">
        <w:rPr>
          <w:rFonts w:asciiTheme="majorHAnsi" w:hAnsiTheme="majorHAnsi" w:cstheme="majorHAnsi"/>
        </w:rPr>
        <w:t>.</w:t>
      </w:r>
      <w:r w:rsidR="005E5A86" w:rsidRPr="00834EF2">
        <w:rPr>
          <w:rFonts w:asciiTheme="majorHAnsi" w:hAnsiTheme="majorHAnsi" w:cstheme="majorHAnsi"/>
        </w:rPr>
        <w:t xml:space="preserve"> </w:t>
      </w:r>
      <w:r w:rsidR="00E170A3" w:rsidRPr="00834EF2">
        <w:rPr>
          <w:rFonts w:asciiTheme="majorHAnsi" w:hAnsiTheme="majorHAnsi" w:cstheme="majorHAnsi"/>
        </w:rPr>
        <w:t>His</w:t>
      </w:r>
      <w:r w:rsidR="005E5A86" w:rsidRPr="00834EF2">
        <w:rPr>
          <w:rFonts w:asciiTheme="majorHAnsi" w:hAnsiTheme="majorHAnsi" w:cstheme="majorHAnsi"/>
        </w:rPr>
        <w:t xml:space="preserve"> </w:t>
      </w:r>
      <w:r w:rsidR="00E170A3" w:rsidRPr="00834EF2">
        <w:rPr>
          <w:rFonts w:asciiTheme="majorHAnsi" w:hAnsiTheme="majorHAnsi" w:cstheme="majorHAnsi"/>
        </w:rPr>
        <w:t>first</w:t>
      </w:r>
      <w:r w:rsidR="005E5A86" w:rsidRPr="00834EF2">
        <w:rPr>
          <w:rFonts w:asciiTheme="majorHAnsi" w:hAnsiTheme="majorHAnsi" w:cstheme="majorHAnsi"/>
        </w:rPr>
        <w:t xml:space="preserve"> </w:t>
      </w:r>
      <w:r w:rsidR="00E170A3" w:rsidRPr="00834EF2">
        <w:rPr>
          <w:rFonts w:asciiTheme="majorHAnsi" w:hAnsiTheme="majorHAnsi" w:cstheme="majorHAnsi"/>
        </w:rPr>
        <w:t>venture</w:t>
      </w:r>
      <w:r w:rsidR="005E5A86" w:rsidRPr="00834EF2">
        <w:rPr>
          <w:rFonts w:asciiTheme="majorHAnsi" w:hAnsiTheme="majorHAnsi" w:cstheme="majorHAnsi"/>
        </w:rPr>
        <w:t xml:space="preserve"> </w:t>
      </w:r>
      <w:r w:rsidR="00E170A3" w:rsidRPr="00834EF2">
        <w:rPr>
          <w:rFonts w:asciiTheme="majorHAnsi" w:hAnsiTheme="majorHAnsi" w:cstheme="majorHAnsi"/>
        </w:rPr>
        <w:t>with</w:t>
      </w:r>
      <w:r w:rsidR="005E5A86" w:rsidRPr="00834EF2">
        <w:rPr>
          <w:rFonts w:asciiTheme="majorHAnsi" w:hAnsiTheme="majorHAnsi" w:cstheme="majorHAnsi"/>
        </w:rPr>
        <w:t xml:space="preserve"> </w:t>
      </w:r>
      <w:r w:rsidR="00E170A3" w:rsidRPr="00834EF2">
        <w:rPr>
          <w:rFonts w:asciiTheme="majorHAnsi" w:hAnsiTheme="majorHAnsi" w:cstheme="majorHAnsi"/>
          <w:i/>
        </w:rPr>
        <w:t>Moskovskii</w:t>
      </w:r>
      <w:r w:rsidR="005E5A86" w:rsidRPr="00834EF2">
        <w:rPr>
          <w:rFonts w:asciiTheme="majorHAnsi" w:hAnsiTheme="majorHAnsi" w:cstheme="majorHAnsi"/>
          <w:i/>
        </w:rPr>
        <w:t xml:space="preserve"> </w:t>
      </w:r>
      <w:r w:rsidR="00E170A3" w:rsidRPr="00834EF2">
        <w:rPr>
          <w:rFonts w:asciiTheme="majorHAnsi" w:hAnsiTheme="majorHAnsi" w:cstheme="majorHAnsi"/>
          <w:i/>
        </w:rPr>
        <w:t>zhurnal</w:t>
      </w:r>
      <w:r w:rsidR="005E5A86" w:rsidRPr="00834EF2">
        <w:rPr>
          <w:rFonts w:asciiTheme="majorHAnsi" w:hAnsiTheme="majorHAnsi" w:cstheme="majorHAnsi"/>
          <w:i/>
        </w:rPr>
        <w:t xml:space="preserve"> </w:t>
      </w:r>
      <w:r w:rsidR="00E170A3" w:rsidRPr="00834EF2">
        <w:rPr>
          <w:rFonts w:asciiTheme="majorHAnsi" w:hAnsiTheme="majorHAnsi" w:cstheme="majorHAnsi"/>
        </w:rPr>
        <w:t>was</w:t>
      </w:r>
      <w:r w:rsidR="005E5A86" w:rsidRPr="00834EF2">
        <w:rPr>
          <w:rFonts w:asciiTheme="majorHAnsi" w:hAnsiTheme="majorHAnsi" w:cstheme="majorHAnsi"/>
        </w:rPr>
        <w:t xml:space="preserve"> </w:t>
      </w:r>
      <w:r w:rsidR="00E170A3" w:rsidRPr="00834EF2">
        <w:rPr>
          <w:rFonts w:asciiTheme="majorHAnsi" w:hAnsiTheme="majorHAnsi" w:cstheme="majorHAnsi"/>
        </w:rPr>
        <w:t>only</w:t>
      </w:r>
      <w:r w:rsidR="005E5A86" w:rsidRPr="00834EF2">
        <w:rPr>
          <w:rFonts w:asciiTheme="majorHAnsi" w:hAnsiTheme="majorHAnsi" w:cstheme="majorHAnsi"/>
        </w:rPr>
        <w:t xml:space="preserve"> </w:t>
      </w:r>
      <w:r w:rsidR="00E170A3" w:rsidRPr="00834EF2">
        <w:rPr>
          <w:rFonts w:asciiTheme="majorHAnsi" w:hAnsiTheme="majorHAnsi" w:cstheme="majorHAnsi"/>
        </w:rPr>
        <w:t>a</w:t>
      </w:r>
      <w:r w:rsidR="005E5A86" w:rsidRPr="00834EF2">
        <w:rPr>
          <w:rFonts w:asciiTheme="majorHAnsi" w:hAnsiTheme="majorHAnsi" w:cstheme="majorHAnsi"/>
        </w:rPr>
        <w:t xml:space="preserve"> </w:t>
      </w:r>
      <w:r w:rsidR="00E170A3" w:rsidRPr="00834EF2">
        <w:rPr>
          <w:rFonts w:asciiTheme="majorHAnsi" w:hAnsiTheme="majorHAnsi" w:cstheme="majorHAnsi"/>
        </w:rPr>
        <w:t>partial</w:t>
      </w:r>
      <w:r w:rsidR="005E5A86" w:rsidRPr="00834EF2">
        <w:rPr>
          <w:rFonts w:asciiTheme="majorHAnsi" w:hAnsiTheme="majorHAnsi" w:cstheme="majorHAnsi"/>
        </w:rPr>
        <w:t xml:space="preserve"> </w:t>
      </w:r>
      <w:r w:rsidR="00E170A3" w:rsidRPr="00834EF2">
        <w:rPr>
          <w:rFonts w:asciiTheme="majorHAnsi" w:hAnsiTheme="majorHAnsi" w:cstheme="majorHAnsi"/>
        </w:rPr>
        <w:t>success,</w:t>
      </w:r>
      <w:r w:rsidR="005E5A86" w:rsidRPr="00834EF2">
        <w:rPr>
          <w:rFonts w:asciiTheme="majorHAnsi" w:hAnsiTheme="majorHAnsi" w:cstheme="majorHAnsi"/>
        </w:rPr>
        <w:t xml:space="preserve"> </w:t>
      </w:r>
      <w:r w:rsidR="00E170A3" w:rsidRPr="00834EF2">
        <w:rPr>
          <w:rFonts w:asciiTheme="majorHAnsi" w:hAnsiTheme="majorHAnsi" w:cstheme="majorHAnsi"/>
        </w:rPr>
        <w:t>but</w:t>
      </w:r>
      <w:r w:rsidR="005E5A86" w:rsidRPr="00834EF2">
        <w:rPr>
          <w:rFonts w:asciiTheme="majorHAnsi" w:hAnsiTheme="majorHAnsi" w:cstheme="majorHAnsi"/>
        </w:rPr>
        <w:t xml:space="preserve"> </w:t>
      </w:r>
      <w:r w:rsidR="00E170A3" w:rsidRPr="00834EF2">
        <w:rPr>
          <w:rFonts w:asciiTheme="majorHAnsi" w:hAnsiTheme="majorHAnsi" w:cstheme="majorHAnsi"/>
        </w:rPr>
        <w:t>it</w:t>
      </w:r>
      <w:r w:rsidR="005E5A86" w:rsidRPr="00834EF2">
        <w:rPr>
          <w:rFonts w:asciiTheme="majorHAnsi" w:hAnsiTheme="majorHAnsi" w:cstheme="majorHAnsi"/>
        </w:rPr>
        <w:t xml:space="preserve"> </w:t>
      </w:r>
      <w:r w:rsidR="00E170A3" w:rsidRPr="00834EF2">
        <w:rPr>
          <w:rFonts w:asciiTheme="majorHAnsi" w:hAnsiTheme="majorHAnsi" w:cstheme="majorHAnsi"/>
        </w:rPr>
        <w:t>allowed</w:t>
      </w:r>
      <w:r w:rsidR="005E5A86" w:rsidRPr="00834EF2">
        <w:rPr>
          <w:rFonts w:asciiTheme="majorHAnsi" w:hAnsiTheme="majorHAnsi" w:cstheme="majorHAnsi"/>
        </w:rPr>
        <w:t xml:space="preserve"> </w:t>
      </w:r>
      <w:r w:rsidR="00E170A3" w:rsidRPr="00834EF2">
        <w:rPr>
          <w:rFonts w:asciiTheme="majorHAnsi" w:hAnsiTheme="majorHAnsi" w:cstheme="majorHAnsi"/>
        </w:rPr>
        <w:t>the</w:t>
      </w:r>
      <w:r w:rsidR="005E5A86" w:rsidRPr="00834EF2">
        <w:rPr>
          <w:rFonts w:asciiTheme="majorHAnsi" w:hAnsiTheme="majorHAnsi" w:cstheme="majorHAnsi"/>
        </w:rPr>
        <w:t xml:space="preserve"> </w:t>
      </w:r>
      <w:r w:rsidR="00E170A3" w:rsidRPr="00834EF2">
        <w:rPr>
          <w:rFonts w:asciiTheme="majorHAnsi" w:hAnsiTheme="majorHAnsi" w:cstheme="majorHAnsi"/>
        </w:rPr>
        <w:t>young</w:t>
      </w:r>
      <w:r w:rsidR="005E5A86" w:rsidRPr="00834EF2">
        <w:rPr>
          <w:rFonts w:asciiTheme="majorHAnsi" w:hAnsiTheme="majorHAnsi" w:cstheme="majorHAnsi"/>
        </w:rPr>
        <w:t xml:space="preserve"> </w:t>
      </w:r>
      <w:r w:rsidR="00E170A3" w:rsidRPr="00834EF2">
        <w:rPr>
          <w:rFonts w:asciiTheme="majorHAnsi" w:hAnsiTheme="majorHAnsi" w:cstheme="majorHAnsi"/>
        </w:rPr>
        <w:t>author</w:t>
      </w:r>
      <w:r w:rsidR="005E5A86" w:rsidRPr="00834EF2">
        <w:rPr>
          <w:rFonts w:asciiTheme="majorHAnsi" w:hAnsiTheme="majorHAnsi" w:cstheme="majorHAnsi"/>
        </w:rPr>
        <w:t xml:space="preserve"> </w:t>
      </w:r>
      <w:r w:rsidR="00E170A3" w:rsidRPr="00834EF2">
        <w:rPr>
          <w:rFonts w:asciiTheme="majorHAnsi" w:hAnsiTheme="majorHAnsi" w:cstheme="majorHAnsi"/>
        </w:rPr>
        <w:t>to</w:t>
      </w:r>
      <w:r w:rsidR="005E5A86" w:rsidRPr="00834EF2">
        <w:rPr>
          <w:rFonts w:asciiTheme="majorHAnsi" w:hAnsiTheme="majorHAnsi" w:cstheme="majorHAnsi"/>
        </w:rPr>
        <w:t xml:space="preserve"> </w:t>
      </w:r>
      <w:r w:rsidR="00E170A3" w:rsidRPr="00834EF2">
        <w:rPr>
          <w:rFonts w:asciiTheme="majorHAnsi" w:hAnsiTheme="majorHAnsi" w:cstheme="majorHAnsi"/>
        </w:rPr>
        <w:t>acquire</w:t>
      </w:r>
      <w:r w:rsidR="005E5A86" w:rsidRPr="00834EF2">
        <w:rPr>
          <w:rFonts w:asciiTheme="majorHAnsi" w:hAnsiTheme="majorHAnsi" w:cstheme="majorHAnsi"/>
        </w:rPr>
        <w:t xml:space="preserve"> </w:t>
      </w:r>
      <w:r w:rsidR="005C7225">
        <w:rPr>
          <w:rFonts w:asciiTheme="majorHAnsi" w:hAnsiTheme="majorHAnsi" w:cstheme="majorHAnsi"/>
        </w:rPr>
        <w:t xml:space="preserve">the </w:t>
      </w:r>
      <w:r w:rsidR="00E170A3" w:rsidRPr="00834EF2">
        <w:rPr>
          <w:rFonts w:asciiTheme="majorHAnsi" w:hAnsiTheme="majorHAnsi" w:cstheme="majorHAnsi"/>
        </w:rPr>
        <w:t>name</w:t>
      </w:r>
      <w:r w:rsidR="005E5A86" w:rsidRPr="00834EF2">
        <w:rPr>
          <w:rFonts w:asciiTheme="majorHAnsi" w:hAnsiTheme="majorHAnsi" w:cstheme="majorHAnsi"/>
        </w:rPr>
        <w:t xml:space="preserve"> </w:t>
      </w:r>
      <w:r w:rsidR="00E170A3" w:rsidRPr="00834EF2">
        <w:rPr>
          <w:rFonts w:asciiTheme="majorHAnsi" w:hAnsiTheme="majorHAnsi" w:cstheme="majorHAnsi"/>
        </w:rPr>
        <w:t>recognition</w:t>
      </w:r>
      <w:r w:rsidR="005E5A86" w:rsidRPr="00834EF2">
        <w:rPr>
          <w:rFonts w:asciiTheme="majorHAnsi" w:hAnsiTheme="majorHAnsi" w:cstheme="majorHAnsi"/>
        </w:rPr>
        <w:t xml:space="preserve"> </w:t>
      </w:r>
      <w:r w:rsidR="005C7225">
        <w:rPr>
          <w:rFonts w:asciiTheme="majorHAnsi" w:hAnsiTheme="majorHAnsi" w:cstheme="majorHAnsi"/>
        </w:rPr>
        <w:t>that proved crucial</w:t>
      </w:r>
      <w:r w:rsidR="005E5A86" w:rsidRPr="00834EF2">
        <w:rPr>
          <w:rFonts w:asciiTheme="majorHAnsi" w:hAnsiTheme="majorHAnsi" w:cstheme="majorHAnsi"/>
        </w:rPr>
        <w:t xml:space="preserve"> </w:t>
      </w:r>
      <w:r w:rsidR="005C7225">
        <w:rPr>
          <w:rFonts w:asciiTheme="majorHAnsi" w:hAnsiTheme="majorHAnsi" w:cstheme="majorHAnsi"/>
        </w:rPr>
        <w:t>to all</w:t>
      </w:r>
      <w:r w:rsidR="005E5A86" w:rsidRPr="00834EF2">
        <w:rPr>
          <w:rFonts w:asciiTheme="majorHAnsi" w:hAnsiTheme="majorHAnsi" w:cstheme="majorHAnsi"/>
        </w:rPr>
        <w:t xml:space="preserve"> </w:t>
      </w:r>
      <w:r w:rsidR="00E170A3" w:rsidRPr="00834EF2">
        <w:rPr>
          <w:rFonts w:asciiTheme="majorHAnsi" w:hAnsiTheme="majorHAnsi" w:cstheme="majorHAnsi"/>
        </w:rPr>
        <w:t>his</w:t>
      </w:r>
      <w:r w:rsidR="005E5A86" w:rsidRPr="00834EF2">
        <w:rPr>
          <w:rFonts w:asciiTheme="majorHAnsi" w:hAnsiTheme="majorHAnsi" w:cstheme="majorHAnsi"/>
        </w:rPr>
        <w:t xml:space="preserve"> </w:t>
      </w:r>
      <w:r w:rsidR="00E170A3" w:rsidRPr="00834EF2">
        <w:rPr>
          <w:rFonts w:asciiTheme="majorHAnsi" w:hAnsiTheme="majorHAnsi" w:cstheme="majorHAnsi"/>
        </w:rPr>
        <w:t>future</w:t>
      </w:r>
      <w:r w:rsidR="005E5A86" w:rsidRPr="00834EF2">
        <w:rPr>
          <w:rFonts w:asciiTheme="majorHAnsi" w:hAnsiTheme="majorHAnsi" w:cstheme="majorHAnsi"/>
        </w:rPr>
        <w:t xml:space="preserve"> </w:t>
      </w:r>
      <w:r w:rsidR="0083717A" w:rsidRPr="00834EF2">
        <w:rPr>
          <w:rFonts w:asciiTheme="majorHAnsi" w:hAnsiTheme="majorHAnsi" w:cstheme="majorHAnsi"/>
        </w:rPr>
        <w:t>achievements</w:t>
      </w:r>
      <w:r w:rsidR="00E170A3" w:rsidRPr="00834EF2">
        <w:rPr>
          <w:rFonts w:asciiTheme="majorHAnsi" w:hAnsiTheme="majorHAnsi" w:cstheme="majorHAnsi"/>
        </w:rPr>
        <w:t>.</w:t>
      </w:r>
      <w:r w:rsidR="005E5A86" w:rsidRPr="00834EF2">
        <w:rPr>
          <w:rFonts w:asciiTheme="majorHAnsi" w:hAnsiTheme="majorHAnsi" w:cstheme="majorHAnsi"/>
        </w:rPr>
        <w:t xml:space="preserve"> </w:t>
      </w:r>
      <w:r w:rsidR="00E170A3" w:rsidRPr="00834EF2">
        <w:rPr>
          <w:rFonts w:asciiTheme="majorHAnsi" w:hAnsiTheme="majorHAnsi" w:cstheme="majorHAnsi"/>
        </w:rPr>
        <w:t>As</w:t>
      </w:r>
      <w:r w:rsidR="005E5A86" w:rsidRPr="00834EF2">
        <w:rPr>
          <w:rFonts w:asciiTheme="majorHAnsi" w:hAnsiTheme="majorHAnsi" w:cstheme="majorHAnsi"/>
        </w:rPr>
        <w:t xml:space="preserve"> </w:t>
      </w:r>
      <w:r w:rsidR="00E170A3" w:rsidRPr="00834EF2">
        <w:rPr>
          <w:rFonts w:asciiTheme="majorHAnsi" w:hAnsiTheme="majorHAnsi" w:cstheme="majorHAnsi"/>
        </w:rPr>
        <w:t>Karamzin</w:t>
      </w:r>
      <w:r w:rsidR="005E5A86" w:rsidRPr="00834EF2">
        <w:rPr>
          <w:rFonts w:asciiTheme="majorHAnsi" w:hAnsiTheme="majorHAnsi" w:cstheme="majorHAnsi"/>
        </w:rPr>
        <w:t xml:space="preserve"> </w:t>
      </w:r>
      <w:r w:rsidR="00E170A3" w:rsidRPr="00834EF2">
        <w:rPr>
          <w:rFonts w:asciiTheme="majorHAnsi" w:hAnsiTheme="majorHAnsi" w:cstheme="majorHAnsi"/>
        </w:rPr>
        <w:t>himself</w:t>
      </w:r>
      <w:r w:rsidR="005E5A86" w:rsidRPr="00834EF2">
        <w:rPr>
          <w:rFonts w:asciiTheme="majorHAnsi" w:hAnsiTheme="majorHAnsi" w:cstheme="majorHAnsi"/>
        </w:rPr>
        <w:t xml:space="preserve"> </w:t>
      </w:r>
      <w:r w:rsidR="00E170A3" w:rsidRPr="00834EF2">
        <w:rPr>
          <w:rFonts w:asciiTheme="majorHAnsi" w:hAnsiTheme="majorHAnsi" w:cstheme="majorHAnsi"/>
        </w:rPr>
        <w:t>wrote</w:t>
      </w:r>
      <w:r w:rsidR="005E5A86" w:rsidRPr="00834EF2">
        <w:rPr>
          <w:rFonts w:asciiTheme="majorHAnsi" w:hAnsiTheme="majorHAnsi" w:cstheme="majorHAnsi"/>
        </w:rPr>
        <w:t xml:space="preserve"> </w:t>
      </w:r>
      <w:r w:rsidR="00E170A3" w:rsidRPr="00834EF2">
        <w:rPr>
          <w:rFonts w:asciiTheme="majorHAnsi" w:hAnsiTheme="majorHAnsi" w:cstheme="majorHAnsi"/>
        </w:rPr>
        <w:t>in</w:t>
      </w:r>
      <w:r w:rsidR="005E5A86" w:rsidRPr="00834EF2">
        <w:rPr>
          <w:rFonts w:asciiTheme="majorHAnsi" w:hAnsiTheme="majorHAnsi" w:cstheme="majorHAnsi"/>
        </w:rPr>
        <w:t xml:space="preserve"> </w:t>
      </w:r>
      <w:r w:rsidR="00E170A3" w:rsidRPr="00834EF2">
        <w:rPr>
          <w:rFonts w:asciiTheme="majorHAnsi" w:hAnsiTheme="majorHAnsi" w:cstheme="majorHAnsi"/>
        </w:rPr>
        <w:t>his</w:t>
      </w:r>
      <w:r w:rsidR="005E5A86" w:rsidRPr="00834EF2">
        <w:rPr>
          <w:rFonts w:asciiTheme="majorHAnsi" w:hAnsiTheme="majorHAnsi" w:cstheme="majorHAnsi"/>
        </w:rPr>
        <w:t xml:space="preserve"> </w:t>
      </w:r>
      <w:r w:rsidR="00E170A3" w:rsidRPr="00834EF2">
        <w:rPr>
          <w:rFonts w:asciiTheme="majorHAnsi" w:hAnsiTheme="majorHAnsi" w:cstheme="majorHAnsi"/>
        </w:rPr>
        <w:t>article</w:t>
      </w:r>
      <w:r w:rsidR="005E5A86" w:rsidRPr="00834EF2">
        <w:rPr>
          <w:rFonts w:asciiTheme="majorHAnsi" w:hAnsiTheme="majorHAnsi" w:cstheme="majorHAnsi"/>
        </w:rPr>
        <w:t xml:space="preserve"> </w:t>
      </w:r>
      <w:r>
        <w:rPr>
          <w:rFonts w:asciiTheme="majorHAnsi" w:hAnsiTheme="majorHAnsi" w:cstheme="majorHAnsi"/>
        </w:rPr>
        <w:t>“</w:t>
      </w:r>
      <w:r w:rsidR="00E170A3" w:rsidRPr="00834EF2">
        <w:rPr>
          <w:rFonts w:asciiTheme="majorHAnsi" w:hAnsiTheme="majorHAnsi" w:cstheme="majorHAnsi"/>
        </w:rPr>
        <w:t>On</w:t>
      </w:r>
      <w:r w:rsidR="005E5A86" w:rsidRPr="00834EF2">
        <w:rPr>
          <w:rFonts w:asciiTheme="majorHAnsi" w:hAnsiTheme="majorHAnsi" w:cstheme="majorHAnsi"/>
        </w:rPr>
        <w:t xml:space="preserve"> </w:t>
      </w:r>
      <w:r w:rsidR="00E170A3" w:rsidRPr="00834EF2">
        <w:rPr>
          <w:rFonts w:asciiTheme="majorHAnsi" w:hAnsiTheme="majorHAnsi" w:cstheme="majorHAnsi"/>
        </w:rPr>
        <w:t>Book</w:t>
      </w:r>
      <w:r w:rsidR="005E5A86" w:rsidRPr="00834EF2">
        <w:rPr>
          <w:rFonts w:asciiTheme="majorHAnsi" w:hAnsiTheme="majorHAnsi" w:cstheme="majorHAnsi"/>
        </w:rPr>
        <w:t xml:space="preserve"> </w:t>
      </w:r>
      <w:r w:rsidR="00E170A3" w:rsidRPr="00834EF2">
        <w:rPr>
          <w:rFonts w:asciiTheme="majorHAnsi" w:hAnsiTheme="majorHAnsi" w:cstheme="majorHAnsi"/>
        </w:rPr>
        <w:t>Trade</w:t>
      </w:r>
      <w:r w:rsidR="005E5A86" w:rsidRPr="00834EF2">
        <w:rPr>
          <w:rFonts w:asciiTheme="majorHAnsi" w:hAnsiTheme="majorHAnsi" w:cstheme="majorHAnsi"/>
        </w:rPr>
        <w:t xml:space="preserve"> </w:t>
      </w:r>
      <w:r>
        <w:rPr>
          <w:rFonts w:asciiTheme="majorHAnsi" w:hAnsiTheme="majorHAnsi" w:cstheme="majorHAnsi"/>
        </w:rPr>
        <w:t xml:space="preserve">and </w:t>
      </w:r>
      <w:r w:rsidR="00E170A3" w:rsidRPr="00834EF2">
        <w:rPr>
          <w:rFonts w:asciiTheme="majorHAnsi" w:hAnsiTheme="majorHAnsi" w:cstheme="majorHAnsi"/>
        </w:rPr>
        <w:t>the</w:t>
      </w:r>
      <w:r w:rsidR="005E5A86" w:rsidRPr="00834EF2">
        <w:rPr>
          <w:rFonts w:asciiTheme="majorHAnsi" w:hAnsiTheme="majorHAnsi" w:cstheme="majorHAnsi"/>
        </w:rPr>
        <w:t xml:space="preserve"> </w:t>
      </w:r>
      <w:r w:rsidR="00E170A3" w:rsidRPr="00834EF2">
        <w:rPr>
          <w:rFonts w:asciiTheme="majorHAnsi" w:hAnsiTheme="majorHAnsi" w:cstheme="majorHAnsi"/>
        </w:rPr>
        <w:t>Love</w:t>
      </w:r>
      <w:r w:rsidR="005E5A86" w:rsidRPr="00834EF2">
        <w:rPr>
          <w:rFonts w:asciiTheme="majorHAnsi" w:hAnsiTheme="majorHAnsi" w:cstheme="majorHAnsi"/>
        </w:rPr>
        <w:t xml:space="preserve"> </w:t>
      </w:r>
      <w:r w:rsidR="00E170A3" w:rsidRPr="00834EF2">
        <w:rPr>
          <w:rFonts w:asciiTheme="majorHAnsi" w:hAnsiTheme="majorHAnsi" w:cstheme="majorHAnsi"/>
        </w:rPr>
        <w:t>of</w:t>
      </w:r>
      <w:r w:rsidR="005E5A86" w:rsidRPr="00834EF2">
        <w:rPr>
          <w:rFonts w:asciiTheme="majorHAnsi" w:hAnsiTheme="majorHAnsi" w:cstheme="majorHAnsi"/>
        </w:rPr>
        <w:t xml:space="preserve"> </w:t>
      </w:r>
      <w:r w:rsidR="00E170A3" w:rsidRPr="00834EF2">
        <w:rPr>
          <w:rFonts w:asciiTheme="majorHAnsi" w:hAnsiTheme="majorHAnsi" w:cstheme="majorHAnsi"/>
        </w:rPr>
        <w:t>Reading</w:t>
      </w:r>
      <w:r w:rsidR="005E5A86" w:rsidRPr="00834EF2">
        <w:rPr>
          <w:rFonts w:asciiTheme="majorHAnsi" w:hAnsiTheme="majorHAnsi" w:cstheme="majorHAnsi"/>
        </w:rPr>
        <w:t xml:space="preserve"> </w:t>
      </w:r>
      <w:r w:rsidR="00E170A3" w:rsidRPr="00834EF2">
        <w:rPr>
          <w:rFonts w:asciiTheme="majorHAnsi" w:hAnsiTheme="majorHAnsi" w:cstheme="majorHAnsi"/>
        </w:rPr>
        <w:t>in</w:t>
      </w:r>
      <w:r w:rsidR="005E5A86" w:rsidRPr="00834EF2">
        <w:rPr>
          <w:rFonts w:asciiTheme="majorHAnsi" w:hAnsiTheme="majorHAnsi" w:cstheme="majorHAnsi"/>
        </w:rPr>
        <w:t xml:space="preserve"> </w:t>
      </w:r>
      <w:r w:rsidR="00E170A3" w:rsidRPr="00834EF2">
        <w:rPr>
          <w:rFonts w:asciiTheme="majorHAnsi" w:hAnsiTheme="majorHAnsi" w:cstheme="majorHAnsi"/>
        </w:rPr>
        <w:t>Russia</w:t>
      </w:r>
      <w:r>
        <w:rPr>
          <w:rFonts w:asciiTheme="majorHAnsi" w:hAnsiTheme="majorHAnsi" w:cstheme="majorHAnsi"/>
        </w:rPr>
        <w:t>,”</w:t>
      </w:r>
      <w:r w:rsidR="005E5A86" w:rsidRPr="00834EF2">
        <w:rPr>
          <w:rFonts w:asciiTheme="majorHAnsi" w:hAnsiTheme="majorHAnsi" w:cstheme="majorHAnsi"/>
        </w:rPr>
        <w:t xml:space="preserve"> </w:t>
      </w:r>
      <w:r w:rsidR="00E170A3" w:rsidRPr="00834EF2">
        <w:rPr>
          <w:rFonts w:asciiTheme="majorHAnsi" w:hAnsiTheme="majorHAnsi" w:cstheme="majorHAnsi"/>
        </w:rPr>
        <w:t>the</w:t>
      </w:r>
      <w:r w:rsidR="005E5A86" w:rsidRPr="00834EF2">
        <w:rPr>
          <w:rFonts w:asciiTheme="majorHAnsi" w:hAnsiTheme="majorHAnsi" w:cstheme="majorHAnsi"/>
        </w:rPr>
        <w:t xml:space="preserve"> </w:t>
      </w:r>
      <w:r w:rsidR="00E170A3" w:rsidRPr="00834EF2">
        <w:rPr>
          <w:rFonts w:asciiTheme="majorHAnsi" w:hAnsiTheme="majorHAnsi" w:cstheme="majorHAnsi"/>
        </w:rPr>
        <w:t>market</w:t>
      </w:r>
      <w:r w:rsidR="005E5A86" w:rsidRPr="00834EF2">
        <w:rPr>
          <w:rFonts w:asciiTheme="majorHAnsi" w:hAnsiTheme="majorHAnsi" w:cstheme="majorHAnsi"/>
        </w:rPr>
        <w:t xml:space="preserve"> </w:t>
      </w:r>
      <w:r w:rsidR="00E170A3" w:rsidRPr="00834EF2">
        <w:rPr>
          <w:rFonts w:asciiTheme="majorHAnsi" w:hAnsiTheme="majorHAnsi" w:cstheme="majorHAnsi"/>
        </w:rPr>
        <w:t>for</w:t>
      </w:r>
      <w:r w:rsidR="005E5A86" w:rsidRPr="00834EF2">
        <w:rPr>
          <w:rFonts w:asciiTheme="majorHAnsi" w:hAnsiTheme="majorHAnsi" w:cstheme="majorHAnsi"/>
        </w:rPr>
        <w:t xml:space="preserve"> </w:t>
      </w:r>
      <w:r w:rsidR="00E170A3" w:rsidRPr="00834EF2">
        <w:rPr>
          <w:rFonts w:asciiTheme="majorHAnsi" w:hAnsiTheme="majorHAnsi" w:cstheme="majorHAnsi"/>
        </w:rPr>
        <w:t>literary</w:t>
      </w:r>
      <w:r w:rsidR="005E5A86" w:rsidRPr="00834EF2">
        <w:rPr>
          <w:rFonts w:asciiTheme="majorHAnsi" w:hAnsiTheme="majorHAnsi" w:cstheme="majorHAnsi"/>
        </w:rPr>
        <w:t xml:space="preserve"> </w:t>
      </w:r>
      <w:r w:rsidR="00E170A3" w:rsidRPr="00834EF2">
        <w:rPr>
          <w:rFonts w:asciiTheme="majorHAnsi" w:hAnsiTheme="majorHAnsi" w:cstheme="majorHAnsi"/>
        </w:rPr>
        <w:t>production</w:t>
      </w:r>
      <w:r w:rsidR="005E5A86" w:rsidRPr="00834EF2">
        <w:rPr>
          <w:rFonts w:asciiTheme="majorHAnsi" w:hAnsiTheme="majorHAnsi" w:cstheme="majorHAnsi"/>
        </w:rPr>
        <w:t xml:space="preserve"> </w:t>
      </w:r>
      <w:r w:rsidR="00E170A3" w:rsidRPr="00834EF2">
        <w:rPr>
          <w:rFonts w:asciiTheme="majorHAnsi" w:hAnsiTheme="majorHAnsi" w:cstheme="majorHAnsi"/>
        </w:rPr>
        <w:t>did</w:t>
      </w:r>
      <w:r w:rsidR="005E5A86" w:rsidRPr="00834EF2">
        <w:rPr>
          <w:rFonts w:asciiTheme="majorHAnsi" w:hAnsiTheme="majorHAnsi" w:cstheme="majorHAnsi"/>
        </w:rPr>
        <w:t xml:space="preserve"> </w:t>
      </w:r>
      <w:r w:rsidR="00E170A3" w:rsidRPr="00834EF2">
        <w:rPr>
          <w:rFonts w:asciiTheme="majorHAnsi" w:hAnsiTheme="majorHAnsi" w:cstheme="majorHAnsi"/>
        </w:rPr>
        <w:t>exist</w:t>
      </w:r>
      <w:r w:rsidR="005E5A86" w:rsidRPr="00834EF2">
        <w:rPr>
          <w:rFonts w:asciiTheme="majorHAnsi" w:hAnsiTheme="majorHAnsi" w:cstheme="majorHAnsi"/>
        </w:rPr>
        <w:t xml:space="preserve"> </w:t>
      </w:r>
      <w:r w:rsidR="00E170A3" w:rsidRPr="00834EF2">
        <w:rPr>
          <w:rFonts w:asciiTheme="majorHAnsi" w:hAnsiTheme="majorHAnsi" w:cstheme="majorHAnsi"/>
        </w:rPr>
        <w:t>in</w:t>
      </w:r>
      <w:r w:rsidR="005E5A86" w:rsidRPr="00834EF2">
        <w:rPr>
          <w:rFonts w:asciiTheme="majorHAnsi" w:hAnsiTheme="majorHAnsi" w:cstheme="majorHAnsi"/>
        </w:rPr>
        <w:t xml:space="preserve"> </w:t>
      </w:r>
      <w:r w:rsidR="00E170A3" w:rsidRPr="00834EF2">
        <w:rPr>
          <w:rFonts w:asciiTheme="majorHAnsi" w:hAnsiTheme="majorHAnsi" w:cstheme="majorHAnsi"/>
        </w:rPr>
        <w:t>Russia</w:t>
      </w:r>
      <w:r w:rsidR="005E5A86" w:rsidRPr="00834EF2">
        <w:rPr>
          <w:rFonts w:asciiTheme="majorHAnsi" w:hAnsiTheme="majorHAnsi" w:cstheme="majorHAnsi"/>
        </w:rPr>
        <w:t xml:space="preserve"> </w:t>
      </w:r>
      <w:r w:rsidR="00E170A3" w:rsidRPr="00834EF2">
        <w:rPr>
          <w:rFonts w:asciiTheme="majorHAnsi" w:hAnsiTheme="majorHAnsi" w:cstheme="majorHAnsi"/>
        </w:rPr>
        <w:t>in</w:t>
      </w:r>
      <w:r w:rsidR="005E5A86" w:rsidRPr="00834EF2">
        <w:rPr>
          <w:rFonts w:asciiTheme="majorHAnsi" w:hAnsiTheme="majorHAnsi" w:cstheme="majorHAnsi"/>
        </w:rPr>
        <w:t xml:space="preserve"> </w:t>
      </w:r>
      <w:r>
        <w:rPr>
          <w:rFonts w:asciiTheme="majorHAnsi" w:hAnsiTheme="majorHAnsi" w:cstheme="majorHAnsi"/>
        </w:rPr>
        <w:t>the 1790</w:t>
      </w:r>
      <w:r w:rsidR="00E170A3" w:rsidRPr="00834EF2">
        <w:rPr>
          <w:rFonts w:asciiTheme="majorHAnsi" w:hAnsiTheme="majorHAnsi" w:cstheme="majorHAnsi"/>
        </w:rPr>
        <w:t>s</w:t>
      </w:r>
      <w:r w:rsidR="005E5A86" w:rsidRPr="00834EF2">
        <w:rPr>
          <w:rFonts w:asciiTheme="majorHAnsi" w:hAnsiTheme="majorHAnsi" w:cstheme="majorHAnsi"/>
        </w:rPr>
        <w:t xml:space="preserve"> </w:t>
      </w:r>
      <w:r w:rsidR="00E170A3" w:rsidRPr="00834EF2">
        <w:rPr>
          <w:rFonts w:asciiTheme="majorHAnsi" w:hAnsiTheme="majorHAnsi" w:cstheme="majorHAnsi"/>
        </w:rPr>
        <w:t>and</w:t>
      </w:r>
      <w:r w:rsidR="005E5A86" w:rsidRPr="00834EF2">
        <w:rPr>
          <w:rFonts w:asciiTheme="majorHAnsi" w:hAnsiTheme="majorHAnsi" w:cstheme="majorHAnsi"/>
        </w:rPr>
        <w:t xml:space="preserve"> </w:t>
      </w:r>
      <w:r>
        <w:rPr>
          <w:rFonts w:asciiTheme="majorHAnsi" w:hAnsiTheme="majorHAnsi" w:cstheme="majorHAnsi"/>
        </w:rPr>
        <w:t>1800</w:t>
      </w:r>
      <w:r w:rsidR="00E170A3" w:rsidRPr="00834EF2">
        <w:rPr>
          <w:rFonts w:asciiTheme="majorHAnsi" w:hAnsiTheme="majorHAnsi" w:cstheme="majorHAnsi"/>
        </w:rPr>
        <w:t>s.</w:t>
      </w:r>
      <w:r w:rsidR="005E5A86" w:rsidRPr="00834EF2">
        <w:rPr>
          <w:rFonts w:asciiTheme="majorHAnsi" w:hAnsiTheme="majorHAnsi" w:cstheme="majorHAnsi"/>
        </w:rPr>
        <w:t xml:space="preserve"> </w:t>
      </w:r>
      <w:r w:rsidR="00E170A3" w:rsidRPr="00834EF2">
        <w:rPr>
          <w:rFonts w:asciiTheme="majorHAnsi" w:hAnsiTheme="majorHAnsi" w:cstheme="majorHAnsi"/>
        </w:rPr>
        <w:t>However,</w:t>
      </w:r>
      <w:r w:rsidR="005E5A86" w:rsidRPr="00834EF2">
        <w:rPr>
          <w:rFonts w:asciiTheme="majorHAnsi" w:hAnsiTheme="majorHAnsi" w:cstheme="majorHAnsi"/>
        </w:rPr>
        <w:t xml:space="preserve"> </w:t>
      </w:r>
      <w:r w:rsidR="00E170A3" w:rsidRPr="00834EF2">
        <w:rPr>
          <w:rFonts w:asciiTheme="majorHAnsi" w:hAnsiTheme="majorHAnsi" w:cstheme="majorHAnsi"/>
        </w:rPr>
        <w:t>it</w:t>
      </w:r>
      <w:r w:rsidR="005E5A86" w:rsidRPr="00834EF2">
        <w:rPr>
          <w:rFonts w:asciiTheme="majorHAnsi" w:hAnsiTheme="majorHAnsi" w:cstheme="majorHAnsi"/>
        </w:rPr>
        <w:t xml:space="preserve"> </w:t>
      </w:r>
      <w:r w:rsidR="00E170A3" w:rsidRPr="00834EF2">
        <w:rPr>
          <w:rFonts w:asciiTheme="majorHAnsi" w:hAnsiTheme="majorHAnsi" w:cstheme="majorHAnsi"/>
        </w:rPr>
        <w:t>was</w:t>
      </w:r>
      <w:r w:rsidR="005E5A86" w:rsidRPr="00834EF2">
        <w:rPr>
          <w:rFonts w:asciiTheme="majorHAnsi" w:hAnsiTheme="majorHAnsi" w:cstheme="majorHAnsi"/>
        </w:rPr>
        <w:t xml:space="preserve"> </w:t>
      </w:r>
      <w:r w:rsidR="00E170A3" w:rsidRPr="00834EF2">
        <w:rPr>
          <w:rFonts w:asciiTheme="majorHAnsi" w:hAnsiTheme="majorHAnsi" w:cstheme="majorHAnsi"/>
        </w:rPr>
        <w:t>still</w:t>
      </w:r>
      <w:r w:rsidR="005E5A86" w:rsidRPr="00834EF2">
        <w:rPr>
          <w:rFonts w:asciiTheme="majorHAnsi" w:hAnsiTheme="majorHAnsi" w:cstheme="majorHAnsi"/>
        </w:rPr>
        <w:t xml:space="preserve"> </w:t>
      </w:r>
      <w:r w:rsidR="00E170A3" w:rsidRPr="00834EF2">
        <w:rPr>
          <w:rFonts w:asciiTheme="majorHAnsi" w:hAnsiTheme="majorHAnsi" w:cstheme="majorHAnsi"/>
        </w:rPr>
        <w:t>a</w:t>
      </w:r>
      <w:r w:rsidR="005E5A86" w:rsidRPr="00834EF2">
        <w:rPr>
          <w:rFonts w:asciiTheme="majorHAnsi" w:hAnsiTheme="majorHAnsi" w:cstheme="majorHAnsi"/>
        </w:rPr>
        <w:t xml:space="preserve"> </w:t>
      </w:r>
      <w:r w:rsidR="00E170A3" w:rsidRPr="00834EF2">
        <w:rPr>
          <w:rFonts w:asciiTheme="majorHAnsi" w:hAnsiTheme="majorHAnsi" w:cstheme="majorHAnsi"/>
        </w:rPr>
        <w:t>nascent</w:t>
      </w:r>
      <w:r w:rsidR="005E5A86" w:rsidRPr="00834EF2">
        <w:rPr>
          <w:rFonts w:asciiTheme="majorHAnsi" w:hAnsiTheme="majorHAnsi" w:cstheme="majorHAnsi"/>
        </w:rPr>
        <w:t xml:space="preserve"> </w:t>
      </w:r>
      <w:r w:rsidR="00E170A3" w:rsidRPr="00834EF2">
        <w:rPr>
          <w:rFonts w:asciiTheme="majorHAnsi" w:hAnsiTheme="majorHAnsi" w:cstheme="majorHAnsi"/>
        </w:rPr>
        <w:t>market.</w:t>
      </w:r>
      <w:r w:rsidR="005E5A86" w:rsidRPr="00834EF2">
        <w:rPr>
          <w:rFonts w:asciiTheme="majorHAnsi" w:hAnsiTheme="majorHAnsi" w:cstheme="majorHAnsi"/>
        </w:rPr>
        <w:t xml:space="preserve"> </w:t>
      </w:r>
      <w:r w:rsidR="00796E05" w:rsidRPr="00834EF2">
        <w:rPr>
          <w:rFonts w:asciiTheme="majorHAnsi" w:hAnsiTheme="majorHAnsi" w:cstheme="majorHAnsi"/>
        </w:rPr>
        <w:t>To</w:t>
      </w:r>
      <w:r w:rsidR="005E5A86" w:rsidRPr="00834EF2">
        <w:rPr>
          <w:rFonts w:asciiTheme="majorHAnsi" w:hAnsiTheme="majorHAnsi" w:cstheme="majorHAnsi"/>
        </w:rPr>
        <w:t xml:space="preserve"> </w:t>
      </w:r>
      <w:r w:rsidR="00796E05" w:rsidRPr="00834EF2">
        <w:rPr>
          <w:rFonts w:asciiTheme="majorHAnsi" w:hAnsiTheme="majorHAnsi" w:cstheme="majorHAnsi"/>
        </w:rPr>
        <w:t>navigate</w:t>
      </w:r>
      <w:r w:rsidR="005E5A86" w:rsidRPr="00834EF2">
        <w:rPr>
          <w:rFonts w:asciiTheme="majorHAnsi" w:hAnsiTheme="majorHAnsi" w:cstheme="majorHAnsi"/>
        </w:rPr>
        <w:t xml:space="preserve"> </w:t>
      </w:r>
      <w:r w:rsidR="00796E05" w:rsidRPr="00834EF2">
        <w:rPr>
          <w:rFonts w:asciiTheme="majorHAnsi" w:hAnsiTheme="majorHAnsi" w:cstheme="majorHAnsi"/>
        </w:rPr>
        <w:t>it</w:t>
      </w:r>
      <w:r w:rsidR="005E5A86" w:rsidRPr="00834EF2">
        <w:rPr>
          <w:rFonts w:asciiTheme="majorHAnsi" w:hAnsiTheme="majorHAnsi" w:cstheme="majorHAnsi"/>
        </w:rPr>
        <w:t xml:space="preserve"> </w:t>
      </w:r>
      <w:r w:rsidR="006F6F1D" w:rsidRPr="00834EF2">
        <w:rPr>
          <w:rFonts w:asciiTheme="majorHAnsi" w:hAnsiTheme="majorHAnsi" w:cstheme="majorHAnsi"/>
        </w:rPr>
        <w:t>as</w:t>
      </w:r>
      <w:r w:rsidR="005E5A86" w:rsidRPr="00834EF2">
        <w:rPr>
          <w:rFonts w:asciiTheme="majorHAnsi" w:hAnsiTheme="majorHAnsi" w:cstheme="majorHAnsi"/>
        </w:rPr>
        <w:t xml:space="preserve"> </w:t>
      </w:r>
      <w:r w:rsidR="006F6F1D" w:rsidRPr="00834EF2">
        <w:rPr>
          <w:rFonts w:asciiTheme="majorHAnsi" w:hAnsiTheme="majorHAnsi" w:cstheme="majorHAnsi"/>
        </w:rPr>
        <w:t>successfully</w:t>
      </w:r>
      <w:r w:rsidR="005E5A86" w:rsidRPr="00834EF2">
        <w:rPr>
          <w:rFonts w:asciiTheme="majorHAnsi" w:hAnsiTheme="majorHAnsi" w:cstheme="majorHAnsi"/>
        </w:rPr>
        <w:t xml:space="preserve"> </w:t>
      </w:r>
      <w:r w:rsidR="006F6F1D" w:rsidRPr="00834EF2">
        <w:rPr>
          <w:rFonts w:asciiTheme="majorHAnsi" w:hAnsiTheme="majorHAnsi" w:cstheme="majorHAnsi"/>
        </w:rPr>
        <w:t>as</w:t>
      </w:r>
      <w:r w:rsidR="005E5A86" w:rsidRPr="00834EF2">
        <w:rPr>
          <w:rFonts w:asciiTheme="majorHAnsi" w:hAnsiTheme="majorHAnsi" w:cstheme="majorHAnsi"/>
        </w:rPr>
        <w:t xml:space="preserve"> </w:t>
      </w:r>
      <w:r w:rsidR="006F6F1D" w:rsidRPr="00834EF2">
        <w:rPr>
          <w:rFonts w:asciiTheme="majorHAnsi" w:hAnsiTheme="majorHAnsi" w:cstheme="majorHAnsi"/>
        </w:rPr>
        <w:t>Karamzin</w:t>
      </w:r>
      <w:r>
        <w:rPr>
          <w:rFonts w:asciiTheme="majorHAnsi" w:hAnsiTheme="majorHAnsi" w:cstheme="majorHAnsi"/>
        </w:rPr>
        <w:t xml:space="preserve"> did</w:t>
      </w:r>
      <w:r w:rsidR="006F6F1D" w:rsidRPr="00834EF2">
        <w:rPr>
          <w:rFonts w:asciiTheme="majorHAnsi" w:hAnsiTheme="majorHAnsi" w:cstheme="majorHAnsi"/>
        </w:rPr>
        <w:t>,</w:t>
      </w:r>
      <w:r w:rsidR="005E5A86" w:rsidRPr="00834EF2">
        <w:rPr>
          <w:rFonts w:asciiTheme="majorHAnsi" w:hAnsiTheme="majorHAnsi" w:cstheme="majorHAnsi"/>
        </w:rPr>
        <w:t xml:space="preserve"> </w:t>
      </w:r>
      <w:r w:rsidR="006F6F1D" w:rsidRPr="00834EF2">
        <w:rPr>
          <w:rFonts w:asciiTheme="majorHAnsi" w:hAnsiTheme="majorHAnsi" w:cstheme="majorHAnsi"/>
        </w:rPr>
        <w:t>o</w:t>
      </w:r>
      <w:r w:rsidR="00E170A3" w:rsidRPr="00834EF2">
        <w:rPr>
          <w:rFonts w:asciiTheme="majorHAnsi" w:hAnsiTheme="majorHAnsi" w:cstheme="majorHAnsi"/>
        </w:rPr>
        <w:t>ne</w:t>
      </w:r>
      <w:r w:rsidR="005E5A86" w:rsidRPr="00834EF2">
        <w:rPr>
          <w:rFonts w:asciiTheme="majorHAnsi" w:hAnsiTheme="majorHAnsi" w:cstheme="majorHAnsi"/>
        </w:rPr>
        <w:t xml:space="preserve"> </w:t>
      </w:r>
      <w:r w:rsidR="00E170A3" w:rsidRPr="00834EF2">
        <w:rPr>
          <w:rFonts w:asciiTheme="majorHAnsi" w:hAnsiTheme="majorHAnsi" w:cstheme="majorHAnsi"/>
        </w:rPr>
        <w:t>needed</w:t>
      </w:r>
      <w:r w:rsidR="005E5A86" w:rsidRPr="00834EF2">
        <w:rPr>
          <w:rFonts w:asciiTheme="majorHAnsi" w:hAnsiTheme="majorHAnsi" w:cstheme="majorHAnsi"/>
        </w:rPr>
        <w:t xml:space="preserve"> </w:t>
      </w:r>
      <w:r w:rsidR="00E170A3" w:rsidRPr="00834EF2">
        <w:rPr>
          <w:rFonts w:asciiTheme="majorHAnsi" w:hAnsiTheme="majorHAnsi" w:cstheme="majorHAnsi"/>
        </w:rPr>
        <w:t>not</w:t>
      </w:r>
      <w:r w:rsidR="005E5A86" w:rsidRPr="00834EF2">
        <w:rPr>
          <w:rFonts w:asciiTheme="majorHAnsi" w:hAnsiTheme="majorHAnsi" w:cstheme="majorHAnsi"/>
        </w:rPr>
        <w:t xml:space="preserve"> </w:t>
      </w:r>
      <w:r w:rsidR="00E170A3" w:rsidRPr="00834EF2">
        <w:rPr>
          <w:rFonts w:asciiTheme="majorHAnsi" w:hAnsiTheme="majorHAnsi" w:cstheme="majorHAnsi"/>
        </w:rPr>
        <w:t>only</w:t>
      </w:r>
      <w:r w:rsidR="005E5A86" w:rsidRPr="00834EF2">
        <w:rPr>
          <w:rFonts w:asciiTheme="majorHAnsi" w:hAnsiTheme="majorHAnsi" w:cstheme="majorHAnsi"/>
        </w:rPr>
        <w:t xml:space="preserve"> </w:t>
      </w:r>
      <w:r w:rsidR="00E170A3" w:rsidRPr="00834EF2">
        <w:rPr>
          <w:rFonts w:asciiTheme="majorHAnsi" w:hAnsiTheme="majorHAnsi" w:cstheme="majorHAnsi"/>
        </w:rPr>
        <w:t>literary</w:t>
      </w:r>
      <w:r w:rsidR="005E5A86" w:rsidRPr="00834EF2">
        <w:rPr>
          <w:rFonts w:asciiTheme="majorHAnsi" w:hAnsiTheme="majorHAnsi" w:cstheme="majorHAnsi"/>
        </w:rPr>
        <w:t xml:space="preserve"> </w:t>
      </w:r>
      <w:r>
        <w:rPr>
          <w:rFonts w:asciiTheme="majorHAnsi" w:hAnsiTheme="majorHAnsi" w:cstheme="majorHAnsi"/>
        </w:rPr>
        <w:t>talent</w:t>
      </w:r>
      <w:r w:rsidR="005E5A86" w:rsidRPr="00834EF2">
        <w:rPr>
          <w:rFonts w:asciiTheme="majorHAnsi" w:hAnsiTheme="majorHAnsi" w:cstheme="majorHAnsi"/>
        </w:rPr>
        <w:t xml:space="preserve"> </w:t>
      </w:r>
      <w:r w:rsidR="00E170A3" w:rsidRPr="00834EF2">
        <w:rPr>
          <w:rFonts w:asciiTheme="majorHAnsi" w:hAnsiTheme="majorHAnsi" w:cstheme="majorHAnsi"/>
        </w:rPr>
        <w:t>but</w:t>
      </w:r>
      <w:r w:rsidR="005E5A86" w:rsidRPr="00834EF2">
        <w:rPr>
          <w:rFonts w:asciiTheme="majorHAnsi" w:hAnsiTheme="majorHAnsi" w:cstheme="majorHAnsi"/>
        </w:rPr>
        <w:t xml:space="preserve"> </w:t>
      </w:r>
      <w:r w:rsidR="00E170A3" w:rsidRPr="00834EF2">
        <w:rPr>
          <w:rFonts w:asciiTheme="majorHAnsi" w:hAnsiTheme="majorHAnsi" w:cstheme="majorHAnsi"/>
        </w:rPr>
        <w:t>also</w:t>
      </w:r>
      <w:r w:rsidR="005E5A86" w:rsidRPr="00834EF2">
        <w:rPr>
          <w:rFonts w:asciiTheme="majorHAnsi" w:hAnsiTheme="majorHAnsi" w:cstheme="majorHAnsi"/>
        </w:rPr>
        <w:t xml:space="preserve"> </w:t>
      </w:r>
      <w:r w:rsidR="00E170A3" w:rsidRPr="00834EF2">
        <w:rPr>
          <w:rFonts w:asciiTheme="majorHAnsi" w:hAnsiTheme="majorHAnsi" w:cstheme="majorHAnsi"/>
        </w:rPr>
        <w:t>an</w:t>
      </w:r>
      <w:r w:rsidR="005E5A86" w:rsidRPr="00834EF2">
        <w:rPr>
          <w:rFonts w:asciiTheme="majorHAnsi" w:hAnsiTheme="majorHAnsi" w:cstheme="majorHAnsi"/>
        </w:rPr>
        <w:t xml:space="preserve"> </w:t>
      </w:r>
      <w:r w:rsidR="000D6DBA" w:rsidRPr="00834EF2">
        <w:rPr>
          <w:rFonts w:asciiTheme="majorHAnsi" w:hAnsiTheme="majorHAnsi" w:cstheme="majorHAnsi"/>
        </w:rPr>
        <w:t>exceptional</w:t>
      </w:r>
      <w:r w:rsidR="005E5A86" w:rsidRPr="00834EF2">
        <w:rPr>
          <w:rFonts w:asciiTheme="majorHAnsi" w:hAnsiTheme="majorHAnsi" w:cstheme="majorHAnsi"/>
        </w:rPr>
        <w:t xml:space="preserve"> </w:t>
      </w:r>
      <w:r w:rsidR="00E170A3" w:rsidRPr="00834EF2">
        <w:rPr>
          <w:rFonts w:asciiTheme="majorHAnsi" w:hAnsiTheme="majorHAnsi" w:cstheme="majorHAnsi"/>
        </w:rPr>
        <w:t>commercial</w:t>
      </w:r>
      <w:r w:rsidR="005E5A86" w:rsidRPr="00834EF2">
        <w:rPr>
          <w:rFonts w:asciiTheme="majorHAnsi" w:hAnsiTheme="majorHAnsi" w:cstheme="majorHAnsi"/>
        </w:rPr>
        <w:t xml:space="preserve"> </w:t>
      </w:r>
      <w:r w:rsidR="00E170A3" w:rsidRPr="00834EF2">
        <w:rPr>
          <w:rFonts w:asciiTheme="majorHAnsi" w:hAnsiTheme="majorHAnsi" w:cstheme="majorHAnsi"/>
        </w:rPr>
        <w:t>intuition,</w:t>
      </w:r>
      <w:r w:rsidR="005E5A86" w:rsidRPr="00834EF2">
        <w:rPr>
          <w:rFonts w:asciiTheme="majorHAnsi" w:hAnsiTheme="majorHAnsi" w:cstheme="majorHAnsi"/>
        </w:rPr>
        <w:t xml:space="preserve"> </w:t>
      </w:r>
      <w:r w:rsidR="00E170A3" w:rsidRPr="00834EF2">
        <w:rPr>
          <w:rFonts w:asciiTheme="majorHAnsi" w:hAnsiTheme="majorHAnsi" w:cstheme="majorHAnsi"/>
        </w:rPr>
        <w:t>power</w:t>
      </w:r>
      <w:r w:rsidR="005E5A86" w:rsidRPr="00834EF2">
        <w:rPr>
          <w:rFonts w:asciiTheme="majorHAnsi" w:hAnsiTheme="majorHAnsi" w:cstheme="majorHAnsi"/>
        </w:rPr>
        <w:t xml:space="preserve"> </w:t>
      </w:r>
      <w:r w:rsidR="00E170A3" w:rsidRPr="00834EF2">
        <w:rPr>
          <w:rFonts w:asciiTheme="majorHAnsi" w:hAnsiTheme="majorHAnsi" w:cstheme="majorHAnsi"/>
        </w:rPr>
        <w:t>of</w:t>
      </w:r>
      <w:r w:rsidR="005E5A86" w:rsidRPr="00834EF2">
        <w:rPr>
          <w:rFonts w:asciiTheme="majorHAnsi" w:hAnsiTheme="majorHAnsi" w:cstheme="majorHAnsi"/>
        </w:rPr>
        <w:t xml:space="preserve"> </w:t>
      </w:r>
      <w:r w:rsidR="00E170A3" w:rsidRPr="00834EF2">
        <w:rPr>
          <w:rFonts w:asciiTheme="majorHAnsi" w:hAnsiTheme="majorHAnsi" w:cstheme="majorHAnsi"/>
        </w:rPr>
        <w:t>will,</w:t>
      </w:r>
      <w:r w:rsidR="005E5A86" w:rsidRPr="00834EF2">
        <w:rPr>
          <w:rFonts w:asciiTheme="majorHAnsi" w:hAnsiTheme="majorHAnsi" w:cstheme="majorHAnsi"/>
        </w:rPr>
        <w:t xml:space="preserve"> </w:t>
      </w:r>
      <w:r w:rsidR="00E170A3" w:rsidRPr="00834EF2">
        <w:rPr>
          <w:rFonts w:asciiTheme="majorHAnsi" w:hAnsiTheme="majorHAnsi" w:cstheme="majorHAnsi"/>
        </w:rPr>
        <w:t>determination,</w:t>
      </w:r>
      <w:r w:rsidR="005E5A86" w:rsidRPr="00834EF2">
        <w:rPr>
          <w:rFonts w:asciiTheme="majorHAnsi" w:hAnsiTheme="majorHAnsi" w:cstheme="majorHAnsi"/>
        </w:rPr>
        <w:t xml:space="preserve"> </w:t>
      </w:r>
      <w:r w:rsidR="00E170A3" w:rsidRPr="00834EF2">
        <w:rPr>
          <w:rFonts w:asciiTheme="majorHAnsi" w:hAnsiTheme="majorHAnsi" w:cstheme="majorHAnsi"/>
        </w:rPr>
        <w:t>discipline</w:t>
      </w:r>
      <w:r>
        <w:rPr>
          <w:rFonts w:asciiTheme="majorHAnsi" w:hAnsiTheme="majorHAnsi" w:cstheme="majorHAnsi"/>
        </w:rPr>
        <w:t>,</w:t>
      </w:r>
      <w:r w:rsidR="005E5A86" w:rsidRPr="00834EF2">
        <w:rPr>
          <w:rFonts w:asciiTheme="majorHAnsi" w:hAnsiTheme="majorHAnsi" w:cstheme="majorHAnsi"/>
        </w:rPr>
        <w:t xml:space="preserve"> </w:t>
      </w:r>
      <w:r w:rsidR="00E170A3" w:rsidRPr="00834EF2">
        <w:rPr>
          <w:rFonts w:asciiTheme="majorHAnsi" w:hAnsiTheme="majorHAnsi" w:cstheme="majorHAnsi"/>
        </w:rPr>
        <w:t>and</w:t>
      </w:r>
      <w:r w:rsidR="005E5A86" w:rsidRPr="00834EF2">
        <w:rPr>
          <w:rFonts w:asciiTheme="majorHAnsi" w:hAnsiTheme="majorHAnsi" w:cstheme="majorHAnsi"/>
        </w:rPr>
        <w:t xml:space="preserve"> </w:t>
      </w:r>
      <w:r w:rsidR="00E170A3" w:rsidRPr="00834EF2">
        <w:rPr>
          <w:rFonts w:asciiTheme="majorHAnsi" w:hAnsiTheme="majorHAnsi" w:cstheme="majorHAnsi"/>
        </w:rPr>
        <w:t>perseverance.</w:t>
      </w:r>
    </w:p>
    <w:p w14:paraId="22556BEC" w14:textId="77777777" w:rsidR="00F5791C" w:rsidRPr="00834EF2" w:rsidRDefault="00F5791C" w:rsidP="00C87AAE">
      <w:pPr>
        <w:widowControl w:val="0"/>
        <w:adjustRightInd w:val="0"/>
        <w:spacing w:line="480" w:lineRule="auto"/>
        <w:rPr>
          <w:rFonts w:asciiTheme="majorHAnsi" w:hAnsiTheme="majorHAnsi" w:cstheme="majorHAnsi"/>
          <w:i/>
        </w:rPr>
      </w:pPr>
    </w:p>
    <w:p w14:paraId="02653EBF" w14:textId="77777777" w:rsidR="00DA54CB" w:rsidRDefault="00DA54CB">
      <w:pPr>
        <w:rPr>
          <w:rFonts w:asciiTheme="majorHAnsi" w:hAnsiTheme="majorHAnsi" w:cstheme="majorHAnsi"/>
          <w:i/>
        </w:rPr>
      </w:pPr>
      <w:r>
        <w:rPr>
          <w:rFonts w:asciiTheme="majorHAnsi" w:hAnsiTheme="majorHAnsi" w:cstheme="majorHAnsi"/>
          <w:i/>
        </w:rPr>
        <w:br w:type="page"/>
      </w:r>
    </w:p>
    <w:p w14:paraId="738D2875" w14:textId="2E86BF4A" w:rsidR="005E5A86" w:rsidRPr="00834EF2" w:rsidRDefault="00BF3A96" w:rsidP="00955FF8">
      <w:pPr>
        <w:widowControl w:val="0"/>
        <w:adjustRightInd w:val="0"/>
        <w:spacing w:line="480" w:lineRule="auto"/>
        <w:jc w:val="center"/>
        <w:rPr>
          <w:rFonts w:asciiTheme="majorHAnsi" w:hAnsiTheme="majorHAnsi" w:cstheme="majorHAnsi"/>
        </w:rPr>
      </w:pPr>
      <w:r w:rsidRPr="00834EF2">
        <w:rPr>
          <w:rFonts w:asciiTheme="majorHAnsi" w:hAnsiTheme="majorHAnsi" w:cstheme="majorHAnsi"/>
          <w:i/>
        </w:rPr>
        <w:lastRenderedPageBreak/>
        <w:t>Appendix</w:t>
      </w:r>
    </w:p>
    <w:p w14:paraId="74FFE23A" w14:textId="77777777" w:rsidR="005E5A86" w:rsidRPr="00834EF2" w:rsidRDefault="005E5A86" w:rsidP="00C87AAE">
      <w:pPr>
        <w:widowControl w:val="0"/>
        <w:adjustRightInd w:val="0"/>
        <w:ind w:left="-324" w:right="-369"/>
        <w:rPr>
          <w:rFonts w:asciiTheme="majorHAnsi" w:hAnsiTheme="majorHAnsi" w:cstheme="majorHAnsi"/>
        </w:rPr>
      </w:pPr>
    </w:p>
    <w:p w14:paraId="77B4F9AD" w14:textId="07FB780C" w:rsidR="00C824EB" w:rsidRPr="00834EF2" w:rsidRDefault="00C824EB" w:rsidP="00C824EB">
      <w:pPr>
        <w:widowControl w:val="0"/>
        <w:adjustRightInd w:val="0"/>
        <w:jc w:val="center"/>
        <w:rPr>
          <w:rFonts w:asciiTheme="majorHAnsi" w:hAnsiTheme="majorHAnsi" w:cstheme="majorHAnsi"/>
        </w:rPr>
      </w:pPr>
      <w:r w:rsidRPr="00834EF2">
        <w:rPr>
          <w:rFonts w:asciiTheme="majorHAnsi" w:hAnsiTheme="majorHAnsi" w:cstheme="majorHAnsi"/>
          <w:u w:val="single"/>
        </w:rPr>
        <w:t>Table 2</w:t>
      </w:r>
      <w:r w:rsidRPr="00834EF2">
        <w:rPr>
          <w:rFonts w:asciiTheme="majorHAnsi" w:hAnsiTheme="majorHAnsi" w:cstheme="majorHAnsi"/>
        </w:rPr>
        <w:t>. Declared and estimated expenditure of Karamzin during his trip, in rubles</w:t>
      </w:r>
    </w:p>
    <w:p w14:paraId="48020BC2" w14:textId="429A13F1" w:rsidR="00F5791C" w:rsidRDefault="00C824EB" w:rsidP="0007745C">
      <w:pPr>
        <w:widowControl w:val="0"/>
        <w:adjustRightInd w:val="0"/>
        <w:spacing w:line="480" w:lineRule="auto"/>
        <w:ind w:left="-324" w:right="-369"/>
        <w:jc w:val="center"/>
        <w:rPr>
          <w:rFonts w:asciiTheme="majorHAnsi" w:hAnsiTheme="majorHAnsi" w:cstheme="majorHAnsi"/>
        </w:rPr>
      </w:pPr>
      <w:r w:rsidRPr="00834EF2">
        <w:rPr>
          <w:rFonts w:asciiTheme="majorHAnsi" w:hAnsiTheme="majorHAnsi" w:cstheme="majorHAnsi"/>
        </w:rPr>
        <w:t>(</w:t>
      </w:r>
      <w:r w:rsidR="0007745C">
        <w:rPr>
          <w:rFonts w:asciiTheme="majorHAnsi" w:hAnsiTheme="majorHAnsi" w:cstheme="majorHAnsi"/>
        </w:rPr>
        <w:t xml:space="preserve">local currencies </w:t>
      </w:r>
      <w:r w:rsidR="0007745C" w:rsidRPr="00834EF2">
        <w:rPr>
          <w:rFonts w:asciiTheme="majorHAnsi" w:hAnsiTheme="majorHAnsi" w:cstheme="majorHAnsi"/>
        </w:rPr>
        <w:t>conver</w:t>
      </w:r>
      <w:r w:rsidR="0007745C">
        <w:rPr>
          <w:rFonts w:asciiTheme="majorHAnsi" w:hAnsiTheme="majorHAnsi" w:cstheme="majorHAnsi"/>
        </w:rPr>
        <w:t>ted into r</w:t>
      </w:r>
      <w:r w:rsidRPr="00834EF2">
        <w:rPr>
          <w:rFonts w:asciiTheme="majorHAnsi" w:hAnsiTheme="majorHAnsi" w:cstheme="majorHAnsi"/>
        </w:rPr>
        <w:t xml:space="preserve">ubles </w:t>
      </w:r>
      <w:r w:rsidR="0007745C">
        <w:rPr>
          <w:rFonts w:asciiTheme="majorHAnsi" w:hAnsiTheme="majorHAnsi" w:cstheme="majorHAnsi"/>
        </w:rPr>
        <w:t>using</w:t>
      </w:r>
      <w:r w:rsidRPr="00834EF2">
        <w:rPr>
          <w:rFonts w:asciiTheme="majorHAnsi" w:hAnsiTheme="majorHAnsi" w:cstheme="majorHAnsi"/>
        </w:rPr>
        <w:t xml:space="preserve"> the exchange rates in Table 3)</w:t>
      </w:r>
    </w:p>
    <w:tbl>
      <w:tblPr>
        <w:tblStyle w:val="TableGrid"/>
        <w:tblW w:w="0" w:type="auto"/>
        <w:tblLook w:val="04A0" w:firstRow="1" w:lastRow="0" w:firstColumn="1" w:lastColumn="0" w:noHBand="0" w:noVBand="1"/>
      </w:tblPr>
      <w:tblGrid>
        <w:gridCol w:w="1550"/>
        <w:gridCol w:w="1094"/>
        <w:gridCol w:w="1129"/>
        <w:gridCol w:w="1363"/>
        <w:gridCol w:w="973"/>
        <w:gridCol w:w="1069"/>
        <w:gridCol w:w="996"/>
        <w:gridCol w:w="1176"/>
      </w:tblGrid>
      <w:tr w:rsidR="00F5791C" w14:paraId="2FCC1F57" w14:textId="77777777" w:rsidTr="00F5791C">
        <w:tc>
          <w:tcPr>
            <w:tcW w:w="1550" w:type="dxa"/>
            <w:vMerge w:val="restart"/>
          </w:tcPr>
          <w:p w14:paraId="113ED60A" w14:textId="77777777" w:rsidR="00F5791C" w:rsidRDefault="00F5791C" w:rsidP="00955FF8">
            <w:pPr>
              <w:widowControl w:val="0"/>
              <w:adjustRightInd w:val="0"/>
              <w:rPr>
                <w:rFonts w:asciiTheme="majorHAnsi" w:hAnsiTheme="majorHAnsi" w:cstheme="majorHAnsi"/>
              </w:rPr>
            </w:pPr>
          </w:p>
        </w:tc>
        <w:tc>
          <w:tcPr>
            <w:tcW w:w="6624" w:type="dxa"/>
            <w:gridSpan w:val="6"/>
          </w:tcPr>
          <w:p w14:paraId="73D9241F" w14:textId="5921D118" w:rsidR="00F5791C" w:rsidRDefault="00F5791C" w:rsidP="00F5791C">
            <w:pPr>
              <w:widowControl w:val="0"/>
              <w:adjustRightInd w:val="0"/>
              <w:jc w:val="center"/>
              <w:rPr>
                <w:rFonts w:asciiTheme="majorHAnsi" w:hAnsiTheme="majorHAnsi" w:cstheme="majorHAnsi"/>
              </w:rPr>
            </w:pPr>
            <w:r>
              <w:rPr>
                <w:rFonts w:asciiTheme="majorHAnsi" w:hAnsiTheme="majorHAnsi" w:cstheme="majorHAnsi"/>
              </w:rPr>
              <w:t>Declared expenses</w:t>
            </w:r>
          </w:p>
        </w:tc>
        <w:tc>
          <w:tcPr>
            <w:tcW w:w="1176" w:type="dxa"/>
            <w:vMerge w:val="restart"/>
          </w:tcPr>
          <w:p w14:paraId="6C4BB783" w14:textId="262AF76A" w:rsidR="00F5791C" w:rsidRDefault="00F5791C" w:rsidP="00955FF8">
            <w:pPr>
              <w:widowControl w:val="0"/>
              <w:adjustRightInd w:val="0"/>
              <w:rPr>
                <w:rFonts w:asciiTheme="majorHAnsi" w:hAnsiTheme="majorHAnsi" w:cstheme="majorHAnsi"/>
              </w:rPr>
            </w:pPr>
            <w:r>
              <w:rPr>
                <w:rFonts w:asciiTheme="majorHAnsi" w:hAnsiTheme="majorHAnsi" w:cstheme="majorHAnsi"/>
              </w:rPr>
              <w:t>Estimated expenses</w:t>
            </w:r>
          </w:p>
        </w:tc>
      </w:tr>
      <w:tr w:rsidR="00F5791C" w14:paraId="382DB691" w14:textId="77777777" w:rsidTr="00F5791C">
        <w:tc>
          <w:tcPr>
            <w:tcW w:w="1550" w:type="dxa"/>
            <w:vMerge/>
          </w:tcPr>
          <w:p w14:paraId="329B07C9" w14:textId="77777777" w:rsidR="00F5791C" w:rsidRDefault="00F5791C" w:rsidP="00955FF8">
            <w:pPr>
              <w:widowControl w:val="0"/>
              <w:adjustRightInd w:val="0"/>
              <w:rPr>
                <w:rFonts w:asciiTheme="majorHAnsi" w:hAnsiTheme="majorHAnsi" w:cstheme="majorHAnsi"/>
              </w:rPr>
            </w:pPr>
          </w:p>
        </w:tc>
        <w:tc>
          <w:tcPr>
            <w:tcW w:w="1121" w:type="dxa"/>
          </w:tcPr>
          <w:p w14:paraId="00866A9D" w14:textId="59627459" w:rsidR="00F5791C" w:rsidRDefault="00F5791C" w:rsidP="00955FF8">
            <w:pPr>
              <w:widowControl w:val="0"/>
              <w:adjustRightInd w:val="0"/>
              <w:rPr>
                <w:rFonts w:asciiTheme="majorHAnsi" w:hAnsiTheme="majorHAnsi" w:cstheme="majorHAnsi"/>
              </w:rPr>
            </w:pPr>
            <w:r>
              <w:rPr>
                <w:rFonts w:asciiTheme="majorHAnsi" w:hAnsiTheme="majorHAnsi" w:cstheme="majorHAnsi"/>
              </w:rPr>
              <w:t>Kurland</w:t>
            </w:r>
          </w:p>
        </w:tc>
        <w:tc>
          <w:tcPr>
            <w:tcW w:w="1135" w:type="dxa"/>
          </w:tcPr>
          <w:p w14:paraId="3FB4AC2D" w14:textId="3116682E" w:rsidR="00F5791C" w:rsidRDefault="00F5791C" w:rsidP="00955FF8">
            <w:pPr>
              <w:widowControl w:val="0"/>
              <w:adjustRightInd w:val="0"/>
              <w:rPr>
                <w:rFonts w:asciiTheme="majorHAnsi" w:hAnsiTheme="majorHAnsi" w:cstheme="majorHAnsi"/>
              </w:rPr>
            </w:pPr>
            <w:r>
              <w:rPr>
                <w:rFonts w:asciiTheme="majorHAnsi" w:hAnsiTheme="majorHAnsi" w:cstheme="majorHAnsi"/>
              </w:rPr>
              <w:t>Germany</w:t>
            </w:r>
          </w:p>
        </w:tc>
        <w:tc>
          <w:tcPr>
            <w:tcW w:w="1363" w:type="dxa"/>
          </w:tcPr>
          <w:p w14:paraId="113E1B76" w14:textId="43A76B20" w:rsidR="00F5791C" w:rsidRDefault="00F5791C" w:rsidP="00955FF8">
            <w:pPr>
              <w:widowControl w:val="0"/>
              <w:adjustRightInd w:val="0"/>
              <w:rPr>
                <w:rFonts w:asciiTheme="majorHAnsi" w:hAnsiTheme="majorHAnsi" w:cstheme="majorHAnsi"/>
              </w:rPr>
            </w:pPr>
            <w:r>
              <w:rPr>
                <w:rFonts w:asciiTheme="majorHAnsi" w:hAnsiTheme="majorHAnsi" w:cstheme="majorHAnsi"/>
              </w:rPr>
              <w:t>Switzerland</w:t>
            </w:r>
          </w:p>
        </w:tc>
        <w:tc>
          <w:tcPr>
            <w:tcW w:w="1001" w:type="dxa"/>
          </w:tcPr>
          <w:p w14:paraId="16B02608" w14:textId="08C5903B" w:rsidR="00F5791C" w:rsidRDefault="00F5791C" w:rsidP="00955FF8">
            <w:pPr>
              <w:widowControl w:val="0"/>
              <w:adjustRightInd w:val="0"/>
              <w:rPr>
                <w:rFonts w:asciiTheme="majorHAnsi" w:hAnsiTheme="majorHAnsi" w:cstheme="majorHAnsi"/>
              </w:rPr>
            </w:pPr>
            <w:r>
              <w:rPr>
                <w:rFonts w:asciiTheme="majorHAnsi" w:hAnsiTheme="majorHAnsi" w:cstheme="majorHAnsi"/>
              </w:rPr>
              <w:t>France</w:t>
            </w:r>
          </w:p>
        </w:tc>
        <w:tc>
          <w:tcPr>
            <w:tcW w:w="1084" w:type="dxa"/>
          </w:tcPr>
          <w:p w14:paraId="7EAFC22A" w14:textId="1E3AE69A" w:rsidR="00F5791C" w:rsidRDefault="00F5791C" w:rsidP="00955FF8">
            <w:pPr>
              <w:widowControl w:val="0"/>
              <w:adjustRightInd w:val="0"/>
              <w:rPr>
                <w:rFonts w:asciiTheme="majorHAnsi" w:hAnsiTheme="majorHAnsi" w:cstheme="majorHAnsi"/>
              </w:rPr>
            </w:pPr>
            <w:r>
              <w:rPr>
                <w:rFonts w:asciiTheme="majorHAnsi" w:hAnsiTheme="majorHAnsi" w:cstheme="majorHAnsi"/>
              </w:rPr>
              <w:t>England</w:t>
            </w:r>
          </w:p>
        </w:tc>
        <w:tc>
          <w:tcPr>
            <w:tcW w:w="920" w:type="dxa"/>
          </w:tcPr>
          <w:p w14:paraId="37B8CD7A" w14:textId="54AD5A24" w:rsidR="00F5791C" w:rsidRDefault="00F5791C" w:rsidP="00955FF8">
            <w:pPr>
              <w:widowControl w:val="0"/>
              <w:adjustRightInd w:val="0"/>
              <w:rPr>
                <w:rFonts w:asciiTheme="majorHAnsi" w:hAnsiTheme="majorHAnsi" w:cstheme="majorHAnsi"/>
              </w:rPr>
            </w:pPr>
            <w:r>
              <w:rPr>
                <w:rFonts w:asciiTheme="majorHAnsi" w:hAnsiTheme="majorHAnsi" w:cstheme="majorHAnsi"/>
              </w:rPr>
              <w:t>Total</w:t>
            </w:r>
          </w:p>
        </w:tc>
        <w:tc>
          <w:tcPr>
            <w:tcW w:w="1176" w:type="dxa"/>
            <w:vMerge/>
          </w:tcPr>
          <w:p w14:paraId="47AFA3DA" w14:textId="77777777" w:rsidR="00F5791C" w:rsidRDefault="00F5791C" w:rsidP="00955FF8">
            <w:pPr>
              <w:widowControl w:val="0"/>
              <w:adjustRightInd w:val="0"/>
              <w:rPr>
                <w:rFonts w:asciiTheme="majorHAnsi" w:hAnsiTheme="majorHAnsi" w:cstheme="majorHAnsi"/>
              </w:rPr>
            </w:pPr>
          </w:p>
        </w:tc>
      </w:tr>
      <w:tr w:rsidR="00F5791C" w14:paraId="268E2E5E" w14:textId="77777777" w:rsidTr="00DA54CB">
        <w:tc>
          <w:tcPr>
            <w:tcW w:w="1550" w:type="dxa"/>
          </w:tcPr>
          <w:p w14:paraId="4CC1A062" w14:textId="2990198F" w:rsidR="00F5791C" w:rsidRDefault="00F5791C" w:rsidP="00955FF8">
            <w:pPr>
              <w:widowControl w:val="0"/>
              <w:adjustRightInd w:val="0"/>
              <w:rPr>
                <w:rFonts w:asciiTheme="majorHAnsi" w:hAnsiTheme="majorHAnsi" w:cstheme="majorHAnsi"/>
              </w:rPr>
            </w:pPr>
            <w:r>
              <w:rPr>
                <w:rFonts w:asciiTheme="majorHAnsi" w:hAnsiTheme="majorHAnsi" w:cstheme="majorHAnsi"/>
              </w:rPr>
              <w:t>transportation</w:t>
            </w:r>
          </w:p>
        </w:tc>
        <w:tc>
          <w:tcPr>
            <w:tcW w:w="1121" w:type="dxa"/>
            <w:vAlign w:val="center"/>
          </w:tcPr>
          <w:p w14:paraId="3B32A2EC" w14:textId="3AC1C507"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39</w:t>
            </w:r>
          </w:p>
        </w:tc>
        <w:tc>
          <w:tcPr>
            <w:tcW w:w="1135" w:type="dxa"/>
            <w:vAlign w:val="center"/>
          </w:tcPr>
          <w:p w14:paraId="20A110FA" w14:textId="36B06241"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100.95</w:t>
            </w:r>
          </w:p>
        </w:tc>
        <w:tc>
          <w:tcPr>
            <w:tcW w:w="1363" w:type="dxa"/>
            <w:vAlign w:val="center"/>
          </w:tcPr>
          <w:p w14:paraId="5E15071B" w14:textId="27B620BF"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60.55</w:t>
            </w:r>
          </w:p>
        </w:tc>
        <w:tc>
          <w:tcPr>
            <w:tcW w:w="1001" w:type="dxa"/>
            <w:vAlign w:val="center"/>
          </w:tcPr>
          <w:p w14:paraId="67BE912A" w14:textId="1112FDA8"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100</w:t>
            </w:r>
          </w:p>
        </w:tc>
        <w:tc>
          <w:tcPr>
            <w:tcW w:w="1084" w:type="dxa"/>
            <w:vAlign w:val="center"/>
          </w:tcPr>
          <w:p w14:paraId="14D3E9DA" w14:textId="2099C756"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10.46</w:t>
            </w:r>
          </w:p>
        </w:tc>
        <w:tc>
          <w:tcPr>
            <w:tcW w:w="920" w:type="dxa"/>
            <w:vAlign w:val="center"/>
          </w:tcPr>
          <w:p w14:paraId="20BF11C3" w14:textId="4680F5A6"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310.96</w:t>
            </w:r>
          </w:p>
        </w:tc>
        <w:tc>
          <w:tcPr>
            <w:tcW w:w="1176" w:type="dxa"/>
            <w:vAlign w:val="center"/>
          </w:tcPr>
          <w:p w14:paraId="5D1916D7" w14:textId="5C5CBF1D"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400</w:t>
            </w:r>
          </w:p>
        </w:tc>
      </w:tr>
      <w:tr w:rsidR="00F5791C" w14:paraId="27580799" w14:textId="77777777" w:rsidTr="00DA54CB">
        <w:tc>
          <w:tcPr>
            <w:tcW w:w="1550" w:type="dxa"/>
          </w:tcPr>
          <w:p w14:paraId="37959415" w14:textId="54210E3D" w:rsidR="00F5791C" w:rsidRDefault="00F5791C" w:rsidP="00F5791C">
            <w:pPr>
              <w:widowControl w:val="0"/>
              <w:adjustRightInd w:val="0"/>
              <w:rPr>
                <w:rFonts w:asciiTheme="majorHAnsi" w:hAnsiTheme="majorHAnsi" w:cstheme="majorHAnsi"/>
              </w:rPr>
            </w:pPr>
            <w:r>
              <w:rPr>
                <w:rFonts w:asciiTheme="majorHAnsi" w:hAnsiTheme="majorHAnsi" w:cstheme="majorHAnsi"/>
              </w:rPr>
              <w:t>food</w:t>
            </w:r>
          </w:p>
        </w:tc>
        <w:tc>
          <w:tcPr>
            <w:tcW w:w="1121" w:type="dxa"/>
            <w:vAlign w:val="center"/>
          </w:tcPr>
          <w:p w14:paraId="005EAB7F" w14:textId="6D1CA542"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2.8</w:t>
            </w:r>
          </w:p>
        </w:tc>
        <w:tc>
          <w:tcPr>
            <w:tcW w:w="1135" w:type="dxa"/>
            <w:vAlign w:val="center"/>
          </w:tcPr>
          <w:p w14:paraId="4AE5CDA6" w14:textId="7EFCBA20"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29.05</w:t>
            </w:r>
          </w:p>
        </w:tc>
        <w:tc>
          <w:tcPr>
            <w:tcW w:w="1363" w:type="dxa"/>
            <w:vAlign w:val="center"/>
          </w:tcPr>
          <w:p w14:paraId="6D0F4114" w14:textId="407D6638"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110.08</w:t>
            </w:r>
          </w:p>
        </w:tc>
        <w:tc>
          <w:tcPr>
            <w:tcW w:w="1001" w:type="dxa"/>
            <w:vAlign w:val="center"/>
          </w:tcPr>
          <w:p w14:paraId="7D409A71" w14:textId="25C75148"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65</w:t>
            </w:r>
          </w:p>
        </w:tc>
        <w:tc>
          <w:tcPr>
            <w:tcW w:w="1084" w:type="dxa"/>
            <w:vAlign w:val="center"/>
          </w:tcPr>
          <w:p w14:paraId="3271DCC2" w14:textId="6A85EFF3"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74.5</w:t>
            </w:r>
          </w:p>
        </w:tc>
        <w:tc>
          <w:tcPr>
            <w:tcW w:w="920" w:type="dxa"/>
            <w:vAlign w:val="center"/>
          </w:tcPr>
          <w:p w14:paraId="552ED41E" w14:textId="2F533158"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281.43</w:t>
            </w:r>
          </w:p>
        </w:tc>
        <w:tc>
          <w:tcPr>
            <w:tcW w:w="1176" w:type="dxa"/>
            <w:vAlign w:val="center"/>
          </w:tcPr>
          <w:p w14:paraId="008C7458" w14:textId="2598BE4F" w:rsidR="00F5791C" w:rsidRDefault="00F5791C" w:rsidP="00C824EB">
            <w:pPr>
              <w:widowControl w:val="0"/>
              <w:adjustRightInd w:val="0"/>
              <w:jc w:val="right"/>
              <w:rPr>
                <w:rFonts w:asciiTheme="majorHAnsi" w:hAnsiTheme="majorHAnsi" w:cstheme="majorHAnsi"/>
              </w:rPr>
            </w:pPr>
            <w:r>
              <w:rPr>
                <w:rFonts w:asciiTheme="majorHAnsi" w:hAnsiTheme="majorHAnsi" w:cstheme="majorHAnsi"/>
              </w:rPr>
              <w:t>450</w:t>
            </w:r>
          </w:p>
        </w:tc>
      </w:tr>
      <w:tr w:rsidR="00F5791C" w14:paraId="342B7017" w14:textId="77777777" w:rsidTr="00DA54CB">
        <w:tc>
          <w:tcPr>
            <w:tcW w:w="1550" w:type="dxa"/>
          </w:tcPr>
          <w:p w14:paraId="772831D3" w14:textId="132C211D" w:rsidR="00F5791C" w:rsidRDefault="00F5791C" w:rsidP="00955FF8">
            <w:pPr>
              <w:widowControl w:val="0"/>
              <w:adjustRightInd w:val="0"/>
              <w:rPr>
                <w:rFonts w:asciiTheme="majorHAnsi" w:hAnsiTheme="majorHAnsi" w:cstheme="majorHAnsi"/>
              </w:rPr>
            </w:pPr>
            <w:r>
              <w:rPr>
                <w:rFonts w:asciiTheme="majorHAnsi" w:hAnsiTheme="majorHAnsi" w:cstheme="majorHAnsi"/>
              </w:rPr>
              <w:t>trips</w:t>
            </w:r>
          </w:p>
        </w:tc>
        <w:tc>
          <w:tcPr>
            <w:tcW w:w="1121" w:type="dxa"/>
            <w:vAlign w:val="center"/>
          </w:tcPr>
          <w:p w14:paraId="5C0C6EAA" w14:textId="77777777" w:rsidR="00F5791C" w:rsidRDefault="00F5791C" w:rsidP="00C824EB">
            <w:pPr>
              <w:widowControl w:val="0"/>
              <w:adjustRightInd w:val="0"/>
              <w:jc w:val="right"/>
              <w:rPr>
                <w:rFonts w:asciiTheme="majorHAnsi" w:hAnsiTheme="majorHAnsi" w:cstheme="majorHAnsi"/>
              </w:rPr>
            </w:pPr>
          </w:p>
        </w:tc>
        <w:tc>
          <w:tcPr>
            <w:tcW w:w="1135" w:type="dxa"/>
            <w:vAlign w:val="center"/>
          </w:tcPr>
          <w:p w14:paraId="63FE4D7E" w14:textId="77777777" w:rsidR="00F5791C" w:rsidRDefault="00F5791C" w:rsidP="00C824EB">
            <w:pPr>
              <w:widowControl w:val="0"/>
              <w:adjustRightInd w:val="0"/>
              <w:jc w:val="right"/>
              <w:rPr>
                <w:rFonts w:asciiTheme="majorHAnsi" w:hAnsiTheme="majorHAnsi" w:cstheme="majorHAnsi"/>
              </w:rPr>
            </w:pPr>
          </w:p>
        </w:tc>
        <w:tc>
          <w:tcPr>
            <w:tcW w:w="1363" w:type="dxa"/>
            <w:vAlign w:val="center"/>
          </w:tcPr>
          <w:p w14:paraId="2DEFBD88" w14:textId="041DB37E"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349.1</w:t>
            </w:r>
          </w:p>
        </w:tc>
        <w:tc>
          <w:tcPr>
            <w:tcW w:w="1001" w:type="dxa"/>
            <w:vAlign w:val="center"/>
          </w:tcPr>
          <w:p w14:paraId="6146CD51" w14:textId="77777777" w:rsidR="00F5791C" w:rsidRDefault="00F5791C" w:rsidP="00C824EB">
            <w:pPr>
              <w:widowControl w:val="0"/>
              <w:adjustRightInd w:val="0"/>
              <w:jc w:val="right"/>
              <w:rPr>
                <w:rFonts w:asciiTheme="majorHAnsi" w:hAnsiTheme="majorHAnsi" w:cstheme="majorHAnsi"/>
              </w:rPr>
            </w:pPr>
          </w:p>
        </w:tc>
        <w:tc>
          <w:tcPr>
            <w:tcW w:w="1084" w:type="dxa"/>
            <w:vAlign w:val="center"/>
          </w:tcPr>
          <w:p w14:paraId="743F7E21" w14:textId="77777777" w:rsidR="00F5791C" w:rsidRDefault="00F5791C" w:rsidP="00C824EB">
            <w:pPr>
              <w:widowControl w:val="0"/>
              <w:adjustRightInd w:val="0"/>
              <w:jc w:val="right"/>
              <w:rPr>
                <w:rFonts w:asciiTheme="majorHAnsi" w:hAnsiTheme="majorHAnsi" w:cstheme="majorHAnsi"/>
              </w:rPr>
            </w:pPr>
          </w:p>
        </w:tc>
        <w:tc>
          <w:tcPr>
            <w:tcW w:w="920" w:type="dxa"/>
            <w:vAlign w:val="center"/>
          </w:tcPr>
          <w:p w14:paraId="42D6B2CC" w14:textId="027B9CC7"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349.1</w:t>
            </w:r>
          </w:p>
        </w:tc>
        <w:tc>
          <w:tcPr>
            <w:tcW w:w="1176" w:type="dxa"/>
            <w:vAlign w:val="center"/>
          </w:tcPr>
          <w:p w14:paraId="41960ADC" w14:textId="5B3A3404"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400</w:t>
            </w:r>
          </w:p>
        </w:tc>
      </w:tr>
      <w:tr w:rsidR="00F5791C" w14:paraId="238B0219" w14:textId="77777777" w:rsidTr="00DA54CB">
        <w:tc>
          <w:tcPr>
            <w:tcW w:w="1550" w:type="dxa"/>
          </w:tcPr>
          <w:p w14:paraId="0177F7DA" w14:textId="1EFF1F0B" w:rsidR="00F5791C" w:rsidRDefault="00F5791C" w:rsidP="00955FF8">
            <w:pPr>
              <w:widowControl w:val="0"/>
              <w:adjustRightInd w:val="0"/>
              <w:rPr>
                <w:rFonts w:asciiTheme="majorHAnsi" w:hAnsiTheme="majorHAnsi" w:cstheme="majorHAnsi"/>
              </w:rPr>
            </w:pPr>
            <w:r>
              <w:rPr>
                <w:rFonts w:asciiTheme="majorHAnsi" w:hAnsiTheme="majorHAnsi" w:cstheme="majorHAnsi"/>
              </w:rPr>
              <w:t>lodging</w:t>
            </w:r>
          </w:p>
        </w:tc>
        <w:tc>
          <w:tcPr>
            <w:tcW w:w="1121" w:type="dxa"/>
            <w:vAlign w:val="center"/>
          </w:tcPr>
          <w:p w14:paraId="726C2356" w14:textId="62EA605C"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18</w:t>
            </w:r>
          </w:p>
        </w:tc>
        <w:tc>
          <w:tcPr>
            <w:tcW w:w="1135" w:type="dxa"/>
            <w:vAlign w:val="center"/>
          </w:tcPr>
          <w:p w14:paraId="39947C7A" w14:textId="547F9146"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7.2</w:t>
            </w:r>
          </w:p>
        </w:tc>
        <w:tc>
          <w:tcPr>
            <w:tcW w:w="1363" w:type="dxa"/>
            <w:vAlign w:val="center"/>
          </w:tcPr>
          <w:p w14:paraId="1078186F" w14:textId="3CF4FAD4"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50</w:t>
            </w:r>
          </w:p>
        </w:tc>
        <w:tc>
          <w:tcPr>
            <w:tcW w:w="1001" w:type="dxa"/>
            <w:vAlign w:val="center"/>
          </w:tcPr>
          <w:p w14:paraId="6A4E1212" w14:textId="1D476D09"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38.5</w:t>
            </w:r>
          </w:p>
        </w:tc>
        <w:tc>
          <w:tcPr>
            <w:tcW w:w="1084" w:type="dxa"/>
            <w:vAlign w:val="center"/>
          </w:tcPr>
          <w:p w14:paraId="50181BC6" w14:textId="582EB9D3"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13.13</w:t>
            </w:r>
          </w:p>
        </w:tc>
        <w:tc>
          <w:tcPr>
            <w:tcW w:w="920" w:type="dxa"/>
            <w:vAlign w:val="center"/>
          </w:tcPr>
          <w:p w14:paraId="47EE4F99" w14:textId="139BBF67"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126.83</w:t>
            </w:r>
          </w:p>
        </w:tc>
        <w:tc>
          <w:tcPr>
            <w:tcW w:w="1176" w:type="dxa"/>
            <w:vAlign w:val="center"/>
          </w:tcPr>
          <w:p w14:paraId="1C70842A" w14:textId="590A8D89"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130</w:t>
            </w:r>
          </w:p>
        </w:tc>
      </w:tr>
      <w:tr w:rsidR="00F5791C" w14:paraId="18E6461D" w14:textId="77777777" w:rsidTr="00DA54CB">
        <w:tc>
          <w:tcPr>
            <w:tcW w:w="1550" w:type="dxa"/>
          </w:tcPr>
          <w:p w14:paraId="26DC2D75" w14:textId="3C56A3BE" w:rsidR="00F5791C" w:rsidRDefault="00F5791C" w:rsidP="00955FF8">
            <w:pPr>
              <w:widowControl w:val="0"/>
              <w:adjustRightInd w:val="0"/>
              <w:rPr>
                <w:rFonts w:asciiTheme="majorHAnsi" w:hAnsiTheme="majorHAnsi" w:cstheme="majorHAnsi"/>
              </w:rPr>
            </w:pPr>
            <w:r>
              <w:rPr>
                <w:rFonts w:asciiTheme="majorHAnsi" w:hAnsiTheme="majorHAnsi" w:cstheme="majorHAnsi"/>
              </w:rPr>
              <w:t>theater</w:t>
            </w:r>
          </w:p>
        </w:tc>
        <w:tc>
          <w:tcPr>
            <w:tcW w:w="1121" w:type="dxa"/>
            <w:vAlign w:val="center"/>
          </w:tcPr>
          <w:p w14:paraId="67C8BA11" w14:textId="77777777" w:rsidR="00F5791C" w:rsidRDefault="00F5791C" w:rsidP="00C824EB">
            <w:pPr>
              <w:widowControl w:val="0"/>
              <w:adjustRightInd w:val="0"/>
              <w:jc w:val="right"/>
              <w:rPr>
                <w:rFonts w:asciiTheme="majorHAnsi" w:hAnsiTheme="majorHAnsi" w:cstheme="majorHAnsi"/>
              </w:rPr>
            </w:pPr>
          </w:p>
        </w:tc>
        <w:tc>
          <w:tcPr>
            <w:tcW w:w="1135" w:type="dxa"/>
            <w:vAlign w:val="center"/>
          </w:tcPr>
          <w:p w14:paraId="1A9712D7" w14:textId="04E4A6AD"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w:t>
            </w:r>
          </w:p>
        </w:tc>
        <w:tc>
          <w:tcPr>
            <w:tcW w:w="1363" w:type="dxa"/>
            <w:vAlign w:val="center"/>
          </w:tcPr>
          <w:p w14:paraId="30BA94D4" w14:textId="77777777" w:rsidR="00F5791C" w:rsidRDefault="00F5791C" w:rsidP="00C824EB">
            <w:pPr>
              <w:widowControl w:val="0"/>
              <w:adjustRightInd w:val="0"/>
              <w:jc w:val="right"/>
              <w:rPr>
                <w:rFonts w:asciiTheme="majorHAnsi" w:hAnsiTheme="majorHAnsi" w:cstheme="majorHAnsi"/>
              </w:rPr>
            </w:pPr>
          </w:p>
        </w:tc>
        <w:tc>
          <w:tcPr>
            <w:tcW w:w="1001" w:type="dxa"/>
            <w:vAlign w:val="center"/>
          </w:tcPr>
          <w:p w14:paraId="00EC50E0" w14:textId="52DAEF85"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100</w:t>
            </w:r>
          </w:p>
        </w:tc>
        <w:tc>
          <w:tcPr>
            <w:tcW w:w="1084" w:type="dxa"/>
            <w:vAlign w:val="center"/>
          </w:tcPr>
          <w:p w14:paraId="04E75C46" w14:textId="3423B5C2"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6.56</w:t>
            </w:r>
          </w:p>
        </w:tc>
        <w:tc>
          <w:tcPr>
            <w:tcW w:w="920" w:type="dxa"/>
            <w:vAlign w:val="center"/>
          </w:tcPr>
          <w:p w14:paraId="3ACB9411" w14:textId="5900914B"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107.56</w:t>
            </w:r>
          </w:p>
        </w:tc>
        <w:tc>
          <w:tcPr>
            <w:tcW w:w="1176" w:type="dxa"/>
            <w:vAlign w:val="center"/>
          </w:tcPr>
          <w:p w14:paraId="2EFC1CB6" w14:textId="05D2BE78"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250</w:t>
            </w:r>
          </w:p>
        </w:tc>
      </w:tr>
      <w:tr w:rsidR="00F5791C" w14:paraId="6EF99638" w14:textId="77777777" w:rsidTr="00DA54CB">
        <w:tc>
          <w:tcPr>
            <w:tcW w:w="1550" w:type="dxa"/>
          </w:tcPr>
          <w:p w14:paraId="551C91C3" w14:textId="62D47315" w:rsidR="00F5791C" w:rsidRDefault="00F5791C" w:rsidP="00955FF8">
            <w:pPr>
              <w:widowControl w:val="0"/>
              <w:adjustRightInd w:val="0"/>
              <w:rPr>
                <w:rFonts w:asciiTheme="majorHAnsi" w:hAnsiTheme="majorHAnsi" w:cstheme="majorHAnsi"/>
              </w:rPr>
            </w:pPr>
            <w:r>
              <w:rPr>
                <w:rFonts w:asciiTheme="majorHAnsi" w:hAnsiTheme="majorHAnsi" w:cstheme="majorHAnsi"/>
              </w:rPr>
              <w:t>sightseeing</w:t>
            </w:r>
          </w:p>
        </w:tc>
        <w:tc>
          <w:tcPr>
            <w:tcW w:w="1121" w:type="dxa"/>
            <w:vAlign w:val="center"/>
          </w:tcPr>
          <w:p w14:paraId="4410CDC4" w14:textId="77777777" w:rsidR="00F5791C" w:rsidRDefault="00F5791C" w:rsidP="00C824EB">
            <w:pPr>
              <w:widowControl w:val="0"/>
              <w:adjustRightInd w:val="0"/>
              <w:jc w:val="right"/>
              <w:rPr>
                <w:rFonts w:asciiTheme="majorHAnsi" w:hAnsiTheme="majorHAnsi" w:cstheme="majorHAnsi"/>
              </w:rPr>
            </w:pPr>
          </w:p>
        </w:tc>
        <w:tc>
          <w:tcPr>
            <w:tcW w:w="1135" w:type="dxa"/>
            <w:vAlign w:val="center"/>
          </w:tcPr>
          <w:p w14:paraId="53B2AF92" w14:textId="00E1BB5E"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9.1</w:t>
            </w:r>
          </w:p>
        </w:tc>
        <w:tc>
          <w:tcPr>
            <w:tcW w:w="1363" w:type="dxa"/>
            <w:vAlign w:val="center"/>
          </w:tcPr>
          <w:p w14:paraId="090645F0" w14:textId="77777777" w:rsidR="00F5791C" w:rsidRDefault="00F5791C" w:rsidP="00C824EB">
            <w:pPr>
              <w:widowControl w:val="0"/>
              <w:adjustRightInd w:val="0"/>
              <w:jc w:val="right"/>
              <w:rPr>
                <w:rFonts w:asciiTheme="majorHAnsi" w:hAnsiTheme="majorHAnsi" w:cstheme="majorHAnsi"/>
              </w:rPr>
            </w:pPr>
          </w:p>
        </w:tc>
        <w:tc>
          <w:tcPr>
            <w:tcW w:w="1001" w:type="dxa"/>
            <w:vAlign w:val="center"/>
          </w:tcPr>
          <w:p w14:paraId="50B5D01E" w14:textId="6EDDBA58"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3.82</w:t>
            </w:r>
          </w:p>
        </w:tc>
        <w:tc>
          <w:tcPr>
            <w:tcW w:w="1084" w:type="dxa"/>
            <w:vAlign w:val="center"/>
          </w:tcPr>
          <w:p w14:paraId="69FDF71F" w14:textId="4B42C0D3"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0.4</w:t>
            </w:r>
          </w:p>
        </w:tc>
        <w:tc>
          <w:tcPr>
            <w:tcW w:w="920" w:type="dxa"/>
            <w:vAlign w:val="center"/>
          </w:tcPr>
          <w:p w14:paraId="4EFE5380" w14:textId="5AEC3199"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13.32</w:t>
            </w:r>
          </w:p>
        </w:tc>
        <w:tc>
          <w:tcPr>
            <w:tcW w:w="1176" w:type="dxa"/>
            <w:vAlign w:val="center"/>
          </w:tcPr>
          <w:p w14:paraId="0DD63D47" w14:textId="32379758"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100</w:t>
            </w:r>
          </w:p>
        </w:tc>
      </w:tr>
      <w:tr w:rsidR="00F5791C" w14:paraId="2EEDA5A6" w14:textId="77777777" w:rsidTr="00DA54CB">
        <w:tc>
          <w:tcPr>
            <w:tcW w:w="1550" w:type="dxa"/>
          </w:tcPr>
          <w:p w14:paraId="7804E2D8" w14:textId="0B4FDC47" w:rsidR="00F5791C" w:rsidRDefault="00F5791C" w:rsidP="00955FF8">
            <w:pPr>
              <w:widowControl w:val="0"/>
              <w:adjustRightInd w:val="0"/>
              <w:rPr>
                <w:rFonts w:asciiTheme="majorHAnsi" w:hAnsiTheme="majorHAnsi" w:cstheme="majorHAnsi"/>
              </w:rPr>
            </w:pPr>
            <w:r>
              <w:rPr>
                <w:rFonts w:asciiTheme="majorHAnsi" w:hAnsiTheme="majorHAnsi" w:cstheme="majorHAnsi"/>
              </w:rPr>
              <w:t>servants, barbers, baths</w:t>
            </w:r>
          </w:p>
        </w:tc>
        <w:tc>
          <w:tcPr>
            <w:tcW w:w="1121" w:type="dxa"/>
            <w:vAlign w:val="center"/>
          </w:tcPr>
          <w:p w14:paraId="6E7F6616" w14:textId="77777777" w:rsidR="00F5791C" w:rsidRDefault="00F5791C" w:rsidP="00C824EB">
            <w:pPr>
              <w:widowControl w:val="0"/>
              <w:adjustRightInd w:val="0"/>
              <w:jc w:val="right"/>
              <w:rPr>
                <w:rFonts w:asciiTheme="majorHAnsi" w:hAnsiTheme="majorHAnsi" w:cstheme="majorHAnsi"/>
              </w:rPr>
            </w:pPr>
          </w:p>
        </w:tc>
        <w:tc>
          <w:tcPr>
            <w:tcW w:w="1135" w:type="dxa"/>
            <w:vAlign w:val="center"/>
          </w:tcPr>
          <w:p w14:paraId="287C504E" w14:textId="19B5DFDD"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4.65</w:t>
            </w:r>
          </w:p>
        </w:tc>
        <w:tc>
          <w:tcPr>
            <w:tcW w:w="1363" w:type="dxa"/>
            <w:vAlign w:val="center"/>
          </w:tcPr>
          <w:p w14:paraId="442192FB" w14:textId="77777777" w:rsidR="00F5791C" w:rsidRDefault="00F5791C" w:rsidP="00C824EB">
            <w:pPr>
              <w:widowControl w:val="0"/>
              <w:adjustRightInd w:val="0"/>
              <w:jc w:val="right"/>
              <w:rPr>
                <w:rFonts w:asciiTheme="majorHAnsi" w:hAnsiTheme="majorHAnsi" w:cstheme="majorHAnsi"/>
              </w:rPr>
            </w:pPr>
          </w:p>
        </w:tc>
        <w:tc>
          <w:tcPr>
            <w:tcW w:w="1001" w:type="dxa"/>
            <w:vAlign w:val="center"/>
          </w:tcPr>
          <w:p w14:paraId="57108E6F" w14:textId="7159F367"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21.6</w:t>
            </w:r>
          </w:p>
        </w:tc>
        <w:tc>
          <w:tcPr>
            <w:tcW w:w="1084" w:type="dxa"/>
            <w:vAlign w:val="center"/>
          </w:tcPr>
          <w:p w14:paraId="31351DB4" w14:textId="22DBB99F"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6.52</w:t>
            </w:r>
          </w:p>
        </w:tc>
        <w:tc>
          <w:tcPr>
            <w:tcW w:w="920" w:type="dxa"/>
            <w:vAlign w:val="center"/>
          </w:tcPr>
          <w:p w14:paraId="5DC15303" w14:textId="626CBE55"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26.25</w:t>
            </w:r>
          </w:p>
        </w:tc>
        <w:tc>
          <w:tcPr>
            <w:tcW w:w="1176" w:type="dxa"/>
            <w:vAlign w:val="center"/>
          </w:tcPr>
          <w:p w14:paraId="5C9A8503" w14:textId="00CEBE37"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120</w:t>
            </w:r>
          </w:p>
        </w:tc>
      </w:tr>
      <w:tr w:rsidR="00F5791C" w14:paraId="1D7949C3" w14:textId="77777777" w:rsidTr="00DA54CB">
        <w:tc>
          <w:tcPr>
            <w:tcW w:w="1550" w:type="dxa"/>
          </w:tcPr>
          <w:p w14:paraId="6DF897CF" w14:textId="11C235A3" w:rsidR="00F5791C" w:rsidRDefault="00F5791C" w:rsidP="00955FF8">
            <w:pPr>
              <w:widowControl w:val="0"/>
              <w:adjustRightInd w:val="0"/>
              <w:rPr>
                <w:rFonts w:asciiTheme="majorHAnsi" w:hAnsiTheme="majorHAnsi" w:cstheme="majorHAnsi"/>
              </w:rPr>
            </w:pPr>
            <w:r>
              <w:rPr>
                <w:rFonts w:asciiTheme="majorHAnsi" w:hAnsiTheme="majorHAnsi" w:cstheme="majorHAnsi"/>
              </w:rPr>
              <w:t>contingency</w:t>
            </w:r>
          </w:p>
        </w:tc>
        <w:tc>
          <w:tcPr>
            <w:tcW w:w="1121" w:type="dxa"/>
            <w:vAlign w:val="center"/>
          </w:tcPr>
          <w:p w14:paraId="74E4DD7A" w14:textId="77777777" w:rsidR="00F5791C" w:rsidRDefault="00F5791C" w:rsidP="00C824EB">
            <w:pPr>
              <w:widowControl w:val="0"/>
              <w:adjustRightInd w:val="0"/>
              <w:jc w:val="right"/>
              <w:rPr>
                <w:rFonts w:asciiTheme="majorHAnsi" w:hAnsiTheme="majorHAnsi" w:cstheme="majorHAnsi"/>
              </w:rPr>
            </w:pPr>
          </w:p>
        </w:tc>
        <w:tc>
          <w:tcPr>
            <w:tcW w:w="1135" w:type="dxa"/>
            <w:vAlign w:val="center"/>
          </w:tcPr>
          <w:p w14:paraId="0B118623" w14:textId="1663F6B6"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0.32</w:t>
            </w:r>
          </w:p>
        </w:tc>
        <w:tc>
          <w:tcPr>
            <w:tcW w:w="1363" w:type="dxa"/>
            <w:vAlign w:val="center"/>
          </w:tcPr>
          <w:p w14:paraId="3A53A716" w14:textId="77777777" w:rsidR="00F5791C" w:rsidRDefault="00F5791C" w:rsidP="00C824EB">
            <w:pPr>
              <w:widowControl w:val="0"/>
              <w:adjustRightInd w:val="0"/>
              <w:jc w:val="right"/>
              <w:rPr>
                <w:rFonts w:asciiTheme="majorHAnsi" w:hAnsiTheme="majorHAnsi" w:cstheme="majorHAnsi"/>
              </w:rPr>
            </w:pPr>
          </w:p>
        </w:tc>
        <w:tc>
          <w:tcPr>
            <w:tcW w:w="1001" w:type="dxa"/>
            <w:vAlign w:val="center"/>
          </w:tcPr>
          <w:p w14:paraId="363DBD93" w14:textId="13FC5679"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1.49</w:t>
            </w:r>
          </w:p>
        </w:tc>
        <w:tc>
          <w:tcPr>
            <w:tcW w:w="1084" w:type="dxa"/>
            <w:vAlign w:val="center"/>
          </w:tcPr>
          <w:p w14:paraId="799E8E49" w14:textId="528E2155"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2.95</w:t>
            </w:r>
          </w:p>
        </w:tc>
        <w:tc>
          <w:tcPr>
            <w:tcW w:w="920" w:type="dxa"/>
            <w:vAlign w:val="center"/>
          </w:tcPr>
          <w:p w14:paraId="52C57736" w14:textId="31A19302"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4.76</w:t>
            </w:r>
          </w:p>
        </w:tc>
        <w:tc>
          <w:tcPr>
            <w:tcW w:w="1176" w:type="dxa"/>
            <w:vAlign w:val="center"/>
          </w:tcPr>
          <w:p w14:paraId="7C7B33A5" w14:textId="1E917CB6"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10</w:t>
            </w:r>
          </w:p>
        </w:tc>
      </w:tr>
      <w:tr w:rsidR="00F5791C" w14:paraId="1F5B95CB" w14:textId="77777777" w:rsidTr="00DA54CB">
        <w:tc>
          <w:tcPr>
            <w:tcW w:w="1550" w:type="dxa"/>
          </w:tcPr>
          <w:p w14:paraId="510F8B64" w14:textId="62905746" w:rsidR="00F5791C" w:rsidRDefault="00F5791C" w:rsidP="00955FF8">
            <w:pPr>
              <w:widowControl w:val="0"/>
              <w:adjustRightInd w:val="0"/>
              <w:rPr>
                <w:rFonts w:asciiTheme="majorHAnsi" w:hAnsiTheme="majorHAnsi" w:cstheme="majorHAnsi"/>
              </w:rPr>
            </w:pPr>
            <w:r>
              <w:rPr>
                <w:rFonts w:asciiTheme="majorHAnsi" w:hAnsiTheme="majorHAnsi" w:cstheme="majorHAnsi"/>
              </w:rPr>
              <w:t>wine</w:t>
            </w:r>
          </w:p>
        </w:tc>
        <w:tc>
          <w:tcPr>
            <w:tcW w:w="1121" w:type="dxa"/>
            <w:vAlign w:val="center"/>
          </w:tcPr>
          <w:p w14:paraId="5C635517" w14:textId="77777777" w:rsidR="00F5791C" w:rsidRDefault="00F5791C" w:rsidP="00C824EB">
            <w:pPr>
              <w:widowControl w:val="0"/>
              <w:adjustRightInd w:val="0"/>
              <w:jc w:val="right"/>
              <w:rPr>
                <w:rFonts w:asciiTheme="majorHAnsi" w:hAnsiTheme="majorHAnsi" w:cstheme="majorHAnsi"/>
              </w:rPr>
            </w:pPr>
          </w:p>
        </w:tc>
        <w:tc>
          <w:tcPr>
            <w:tcW w:w="1135" w:type="dxa"/>
            <w:vAlign w:val="center"/>
          </w:tcPr>
          <w:p w14:paraId="69C4446C" w14:textId="77777777" w:rsidR="00F5791C" w:rsidRDefault="00F5791C" w:rsidP="00C824EB">
            <w:pPr>
              <w:widowControl w:val="0"/>
              <w:adjustRightInd w:val="0"/>
              <w:jc w:val="right"/>
              <w:rPr>
                <w:rFonts w:asciiTheme="majorHAnsi" w:hAnsiTheme="majorHAnsi" w:cstheme="majorHAnsi"/>
              </w:rPr>
            </w:pPr>
          </w:p>
        </w:tc>
        <w:tc>
          <w:tcPr>
            <w:tcW w:w="1363" w:type="dxa"/>
            <w:vAlign w:val="center"/>
          </w:tcPr>
          <w:p w14:paraId="2981C0BF" w14:textId="77777777" w:rsidR="00F5791C" w:rsidRDefault="00F5791C" w:rsidP="00C824EB">
            <w:pPr>
              <w:widowControl w:val="0"/>
              <w:adjustRightInd w:val="0"/>
              <w:jc w:val="right"/>
              <w:rPr>
                <w:rFonts w:asciiTheme="majorHAnsi" w:hAnsiTheme="majorHAnsi" w:cstheme="majorHAnsi"/>
              </w:rPr>
            </w:pPr>
          </w:p>
        </w:tc>
        <w:tc>
          <w:tcPr>
            <w:tcW w:w="1001" w:type="dxa"/>
            <w:vAlign w:val="center"/>
          </w:tcPr>
          <w:p w14:paraId="71CC2D3C" w14:textId="77777777" w:rsidR="00F5791C" w:rsidRDefault="00F5791C" w:rsidP="00C824EB">
            <w:pPr>
              <w:widowControl w:val="0"/>
              <w:adjustRightInd w:val="0"/>
              <w:jc w:val="right"/>
              <w:rPr>
                <w:rFonts w:asciiTheme="majorHAnsi" w:hAnsiTheme="majorHAnsi" w:cstheme="majorHAnsi"/>
              </w:rPr>
            </w:pPr>
          </w:p>
        </w:tc>
        <w:tc>
          <w:tcPr>
            <w:tcW w:w="1084" w:type="dxa"/>
            <w:vAlign w:val="center"/>
          </w:tcPr>
          <w:p w14:paraId="40F04C6F" w14:textId="3826FF19" w:rsidR="00F5791C" w:rsidRDefault="00460883" w:rsidP="00C824EB">
            <w:pPr>
              <w:widowControl w:val="0"/>
              <w:adjustRightInd w:val="0"/>
              <w:jc w:val="right"/>
              <w:rPr>
                <w:rFonts w:asciiTheme="majorHAnsi" w:hAnsiTheme="majorHAnsi" w:cstheme="majorHAnsi"/>
              </w:rPr>
            </w:pPr>
            <w:r>
              <w:rPr>
                <w:rFonts w:asciiTheme="majorHAnsi" w:hAnsiTheme="majorHAnsi" w:cstheme="majorHAnsi"/>
              </w:rPr>
              <w:t>4</w:t>
            </w:r>
          </w:p>
        </w:tc>
        <w:tc>
          <w:tcPr>
            <w:tcW w:w="920" w:type="dxa"/>
            <w:vAlign w:val="center"/>
          </w:tcPr>
          <w:p w14:paraId="5DB11F0E" w14:textId="4B1545BC" w:rsidR="00F5791C" w:rsidRDefault="00460883" w:rsidP="00C824EB">
            <w:pPr>
              <w:widowControl w:val="0"/>
              <w:adjustRightInd w:val="0"/>
              <w:jc w:val="right"/>
              <w:rPr>
                <w:rFonts w:asciiTheme="majorHAnsi" w:hAnsiTheme="majorHAnsi" w:cstheme="majorHAnsi"/>
              </w:rPr>
            </w:pPr>
            <w:r>
              <w:rPr>
                <w:rFonts w:asciiTheme="majorHAnsi" w:hAnsiTheme="majorHAnsi" w:cstheme="majorHAnsi"/>
              </w:rPr>
              <w:t>4</w:t>
            </w:r>
          </w:p>
        </w:tc>
        <w:tc>
          <w:tcPr>
            <w:tcW w:w="1176" w:type="dxa"/>
            <w:vAlign w:val="center"/>
          </w:tcPr>
          <w:p w14:paraId="6F014907" w14:textId="77F752A9" w:rsidR="00F5791C" w:rsidRDefault="005649DD" w:rsidP="00C824EB">
            <w:pPr>
              <w:widowControl w:val="0"/>
              <w:adjustRightInd w:val="0"/>
              <w:jc w:val="right"/>
              <w:rPr>
                <w:rFonts w:asciiTheme="majorHAnsi" w:hAnsiTheme="majorHAnsi" w:cstheme="majorHAnsi"/>
              </w:rPr>
            </w:pPr>
            <w:r>
              <w:rPr>
                <w:rFonts w:asciiTheme="majorHAnsi" w:hAnsiTheme="majorHAnsi" w:cstheme="majorHAnsi"/>
              </w:rPr>
              <w:t>100</w:t>
            </w:r>
          </w:p>
        </w:tc>
      </w:tr>
      <w:tr w:rsidR="005666B8" w14:paraId="251A930D" w14:textId="77777777" w:rsidTr="00DA54CB">
        <w:tc>
          <w:tcPr>
            <w:tcW w:w="1550" w:type="dxa"/>
          </w:tcPr>
          <w:p w14:paraId="766D1AE6" w14:textId="078831FE" w:rsidR="005666B8" w:rsidRDefault="005666B8" w:rsidP="00955FF8">
            <w:pPr>
              <w:widowControl w:val="0"/>
              <w:adjustRightInd w:val="0"/>
              <w:rPr>
                <w:rFonts w:asciiTheme="majorHAnsi" w:hAnsiTheme="majorHAnsi" w:cstheme="majorHAnsi"/>
              </w:rPr>
            </w:pPr>
            <w:r>
              <w:rPr>
                <w:rFonts w:asciiTheme="majorHAnsi" w:hAnsiTheme="majorHAnsi" w:cstheme="majorHAnsi"/>
              </w:rPr>
              <w:t>customs</w:t>
            </w:r>
          </w:p>
        </w:tc>
        <w:tc>
          <w:tcPr>
            <w:tcW w:w="1121" w:type="dxa"/>
            <w:vAlign w:val="center"/>
          </w:tcPr>
          <w:p w14:paraId="52ADD1B4" w14:textId="77777777" w:rsidR="005666B8" w:rsidRDefault="005666B8" w:rsidP="00C824EB">
            <w:pPr>
              <w:widowControl w:val="0"/>
              <w:adjustRightInd w:val="0"/>
              <w:jc w:val="right"/>
              <w:rPr>
                <w:rFonts w:asciiTheme="majorHAnsi" w:hAnsiTheme="majorHAnsi" w:cstheme="majorHAnsi"/>
              </w:rPr>
            </w:pPr>
          </w:p>
        </w:tc>
        <w:tc>
          <w:tcPr>
            <w:tcW w:w="1135" w:type="dxa"/>
            <w:vAlign w:val="center"/>
          </w:tcPr>
          <w:p w14:paraId="7152D2CF" w14:textId="0EF28FB4" w:rsidR="005666B8" w:rsidRPr="005666B8" w:rsidRDefault="005666B8" w:rsidP="00C824EB">
            <w:pPr>
              <w:widowControl w:val="0"/>
              <w:adjustRightInd w:val="0"/>
              <w:jc w:val="right"/>
              <w:rPr>
                <w:rFonts w:asciiTheme="majorHAnsi" w:hAnsiTheme="majorHAnsi" w:cstheme="majorHAnsi"/>
              </w:rPr>
            </w:pPr>
            <w:r>
              <w:rPr>
                <w:rFonts w:asciiTheme="majorHAnsi" w:hAnsiTheme="majorHAnsi" w:cstheme="majorHAnsi"/>
              </w:rPr>
              <w:t>1.1</w:t>
            </w:r>
          </w:p>
        </w:tc>
        <w:tc>
          <w:tcPr>
            <w:tcW w:w="1363" w:type="dxa"/>
            <w:vAlign w:val="center"/>
          </w:tcPr>
          <w:p w14:paraId="116E4909" w14:textId="77777777" w:rsidR="005666B8" w:rsidRDefault="005666B8" w:rsidP="00C824EB">
            <w:pPr>
              <w:widowControl w:val="0"/>
              <w:adjustRightInd w:val="0"/>
              <w:jc w:val="right"/>
              <w:rPr>
                <w:rFonts w:asciiTheme="majorHAnsi" w:hAnsiTheme="majorHAnsi" w:cstheme="majorHAnsi"/>
              </w:rPr>
            </w:pPr>
          </w:p>
        </w:tc>
        <w:tc>
          <w:tcPr>
            <w:tcW w:w="1001" w:type="dxa"/>
            <w:vAlign w:val="center"/>
          </w:tcPr>
          <w:p w14:paraId="4EF49F3B" w14:textId="77777777" w:rsidR="005666B8" w:rsidRDefault="005666B8" w:rsidP="00C824EB">
            <w:pPr>
              <w:widowControl w:val="0"/>
              <w:adjustRightInd w:val="0"/>
              <w:jc w:val="right"/>
              <w:rPr>
                <w:rFonts w:asciiTheme="majorHAnsi" w:hAnsiTheme="majorHAnsi" w:cstheme="majorHAnsi"/>
              </w:rPr>
            </w:pPr>
          </w:p>
        </w:tc>
        <w:tc>
          <w:tcPr>
            <w:tcW w:w="1084" w:type="dxa"/>
            <w:vAlign w:val="center"/>
          </w:tcPr>
          <w:p w14:paraId="198D86C8" w14:textId="0A7FA93C" w:rsidR="005666B8" w:rsidRPr="005666B8" w:rsidRDefault="005666B8" w:rsidP="00C824EB">
            <w:pPr>
              <w:widowControl w:val="0"/>
              <w:adjustRightInd w:val="0"/>
              <w:jc w:val="right"/>
              <w:rPr>
                <w:rFonts w:asciiTheme="majorHAnsi" w:hAnsiTheme="majorHAnsi" w:cstheme="majorHAnsi"/>
              </w:rPr>
            </w:pPr>
            <w:r>
              <w:rPr>
                <w:rFonts w:asciiTheme="majorHAnsi" w:hAnsiTheme="majorHAnsi" w:cstheme="majorHAnsi"/>
              </w:rPr>
              <w:t>0.94</w:t>
            </w:r>
          </w:p>
        </w:tc>
        <w:tc>
          <w:tcPr>
            <w:tcW w:w="920" w:type="dxa"/>
            <w:vAlign w:val="center"/>
          </w:tcPr>
          <w:p w14:paraId="65787328" w14:textId="5E8C2927" w:rsidR="005666B8" w:rsidRDefault="005666B8" w:rsidP="00C824EB">
            <w:pPr>
              <w:widowControl w:val="0"/>
              <w:adjustRightInd w:val="0"/>
              <w:jc w:val="right"/>
              <w:rPr>
                <w:rFonts w:asciiTheme="majorHAnsi" w:hAnsiTheme="majorHAnsi" w:cstheme="majorHAnsi"/>
              </w:rPr>
            </w:pPr>
            <w:r>
              <w:rPr>
                <w:rFonts w:asciiTheme="majorHAnsi" w:hAnsiTheme="majorHAnsi" w:cstheme="majorHAnsi"/>
              </w:rPr>
              <w:t>2.04</w:t>
            </w:r>
          </w:p>
        </w:tc>
        <w:tc>
          <w:tcPr>
            <w:tcW w:w="1176" w:type="dxa"/>
            <w:vAlign w:val="center"/>
          </w:tcPr>
          <w:p w14:paraId="58E6B0D4" w14:textId="4213AC83" w:rsidR="005666B8" w:rsidRPr="00636ABE" w:rsidRDefault="005666B8" w:rsidP="00C824EB">
            <w:pPr>
              <w:widowControl w:val="0"/>
              <w:adjustRightInd w:val="0"/>
              <w:jc w:val="right"/>
              <w:rPr>
                <w:rFonts w:asciiTheme="majorHAnsi" w:hAnsiTheme="majorHAnsi" w:cstheme="majorHAnsi"/>
              </w:rPr>
            </w:pPr>
            <w:r>
              <w:rPr>
                <w:rFonts w:asciiTheme="majorHAnsi" w:hAnsiTheme="majorHAnsi" w:cstheme="majorHAnsi"/>
              </w:rPr>
              <w:t>10</w:t>
            </w:r>
          </w:p>
        </w:tc>
      </w:tr>
      <w:tr w:rsidR="00F5791C" w14:paraId="101FA881" w14:textId="77777777" w:rsidTr="00DA54CB">
        <w:tc>
          <w:tcPr>
            <w:tcW w:w="1550" w:type="dxa"/>
          </w:tcPr>
          <w:p w14:paraId="178E5727" w14:textId="7D360CBE" w:rsidR="00F5791C" w:rsidRDefault="00DA54CB" w:rsidP="00955FF8">
            <w:pPr>
              <w:widowControl w:val="0"/>
              <w:adjustRightInd w:val="0"/>
              <w:rPr>
                <w:rFonts w:asciiTheme="majorHAnsi" w:hAnsiTheme="majorHAnsi" w:cstheme="majorHAnsi"/>
              </w:rPr>
            </w:pPr>
            <w:r>
              <w:rPr>
                <w:rFonts w:asciiTheme="majorHAnsi" w:hAnsiTheme="majorHAnsi" w:cstheme="majorHAnsi"/>
              </w:rPr>
              <w:t>city travel</w:t>
            </w:r>
          </w:p>
        </w:tc>
        <w:tc>
          <w:tcPr>
            <w:tcW w:w="1121" w:type="dxa"/>
            <w:vAlign w:val="center"/>
          </w:tcPr>
          <w:p w14:paraId="4AB234CE" w14:textId="77777777" w:rsidR="00F5791C" w:rsidRDefault="00F5791C" w:rsidP="00C824EB">
            <w:pPr>
              <w:widowControl w:val="0"/>
              <w:adjustRightInd w:val="0"/>
              <w:jc w:val="right"/>
              <w:rPr>
                <w:rFonts w:asciiTheme="majorHAnsi" w:hAnsiTheme="majorHAnsi" w:cstheme="majorHAnsi"/>
              </w:rPr>
            </w:pPr>
          </w:p>
        </w:tc>
        <w:tc>
          <w:tcPr>
            <w:tcW w:w="1135" w:type="dxa"/>
            <w:vAlign w:val="center"/>
          </w:tcPr>
          <w:p w14:paraId="31A0A12C" w14:textId="4E6A0272"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0.4</w:t>
            </w:r>
          </w:p>
        </w:tc>
        <w:tc>
          <w:tcPr>
            <w:tcW w:w="1363" w:type="dxa"/>
            <w:vAlign w:val="center"/>
          </w:tcPr>
          <w:p w14:paraId="7A53E2C2" w14:textId="77777777" w:rsidR="00F5791C" w:rsidRDefault="00F5791C" w:rsidP="00C824EB">
            <w:pPr>
              <w:widowControl w:val="0"/>
              <w:adjustRightInd w:val="0"/>
              <w:jc w:val="right"/>
              <w:rPr>
                <w:rFonts w:asciiTheme="majorHAnsi" w:hAnsiTheme="majorHAnsi" w:cstheme="majorHAnsi"/>
              </w:rPr>
            </w:pPr>
          </w:p>
        </w:tc>
        <w:tc>
          <w:tcPr>
            <w:tcW w:w="1001" w:type="dxa"/>
            <w:vAlign w:val="center"/>
          </w:tcPr>
          <w:p w14:paraId="7F2F1B24" w14:textId="53ECAF52"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4.00</w:t>
            </w:r>
          </w:p>
        </w:tc>
        <w:tc>
          <w:tcPr>
            <w:tcW w:w="1084" w:type="dxa"/>
            <w:vAlign w:val="center"/>
          </w:tcPr>
          <w:p w14:paraId="4D313F38" w14:textId="77777777" w:rsidR="00F5791C" w:rsidRDefault="00F5791C" w:rsidP="00C824EB">
            <w:pPr>
              <w:widowControl w:val="0"/>
              <w:adjustRightInd w:val="0"/>
              <w:jc w:val="right"/>
              <w:rPr>
                <w:rFonts w:asciiTheme="majorHAnsi" w:hAnsiTheme="majorHAnsi" w:cstheme="majorHAnsi"/>
              </w:rPr>
            </w:pPr>
          </w:p>
        </w:tc>
        <w:tc>
          <w:tcPr>
            <w:tcW w:w="920" w:type="dxa"/>
            <w:vAlign w:val="center"/>
          </w:tcPr>
          <w:p w14:paraId="75532D05" w14:textId="5539197C" w:rsidR="00F5791C" w:rsidRDefault="005649DD" w:rsidP="00C824EB">
            <w:pPr>
              <w:widowControl w:val="0"/>
              <w:adjustRightInd w:val="0"/>
              <w:jc w:val="right"/>
              <w:rPr>
                <w:rFonts w:asciiTheme="majorHAnsi" w:hAnsiTheme="majorHAnsi" w:cstheme="majorHAnsi"/>
              </w:rPr>
            </w:pPr>
            <w:r>
              <w:rPr>
                <w:rFonts w:asciiTheme="majorHAnsi" w:hAnsiTheme="majorHAnsi" w:cstheme="majorHAnsi"/>
              </w:rPr>
              <w:t>4</w:t>
            </w:r>
            <w:r w:rsidR="00C824EB">
              <w:rPr>
                <w:rFonts w:asciiTheme="majorHAnsi" w:hAnsiTheme="majorHAnsi" w:cstheme="majorHAnsi"/>
              </w:rPr>
              <w:t>.4</w:t>
            </w:r>
          </w:p>
        </w:tc>
        <w:tc>
          <w:tcPr>
            <w:tcW w:w="1176" w:type="dxa"/>
            <w:vAlign w:val="center"/>
          </w:tcPr>
          <w:p w14:paraId="12F30551" w14:textId="6460EF0D"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100</w:t>
            </w:r>
          </w:p>
        </w:tc>
      </w:tr>
      <w:tr w:rsidR="00F5791C" w14:paraId="08123CD6" w14:textId="77777777" w:rsidTr="00DA54CB">
        <w:tc>
          <w:tcPr>
            <w:tcW w:w="1550" w:type="dxa"/>
          </w:tcPr>
          <w:p w14:paraId="15CD0B95" w14:textId="3EB49557" w:rsidR="00F5791C" w:rsidRDefault="00F5791C" w:rsidP="00955FF8">
            <w:pPr>
              <w:widowControl w:val="0"/>
              <w:adjustRightInd w:val="0"/>
              <w:rPr>
                <w:rFonts w:asciiTheme="majorHAnsi" w:hAnsiTheme="majorHAnsi" w:cstheme="majorHAnsi"/>
              </w:rPr>
            </w:pPr>
            <w:r>
              <w:rPr>
                <w:rFonts w:asciiTheme="majorHAnsi" w:hAnsiTheme="majorHAnsi" w:cstheme="majorHAnsi"/>
              </w:rPr>
              <w:t>books</w:t>
            </w:r>
          </w:p>
        </w:tc>
        <w:tc>
          <w:tcPr>
            <w:tcW w:w="1121" w:type="dxa"/>
            <w:vAlign w:val="center"/>
          </w:tcPr>
          <w:p w14:paraId="76421DFB" w14:textId="77777777" w:rsidR="00F5791C" w:rsidRDefault="00F5791C" w:rsidP="00C824EB">
            <w:pPr>
              <w:widowControl w:val="0"/>
              <w:adjustRightInd w:val="0"/>
              <w:jc w:val="right"/>
              <w:rPr>
                <w:rFonts w:asciiTheme="majorHAnsi" w:hAnsiTheme="majorHAnsi" w:cstheme="majorHAnsi"/>
              </w:rPr>
            </w:pPr>
          </w:p>
        </w:tc>
        <w:tc>
          <w:tcPr>
            <w:tcW w:w="1135" w:type="dxa"/>
            <w:vAlign w:val="center"/>
          </w:tcPr>
          <w:p w14:paraId="618511A1" w14:textId="77777777" w:rsidR="00F5791C" w:rsidRDefault="00F5791C" w:rsidP="00C824EB">
            <w:pPr>
              <w:widowControl w:val="0"/>
              <w:adjustRightInd w:val="0"/>
              <w:jc w:val="right"/>
              <w:rPr>
                <w:rFonts w:asciiTheme="majorHAnsi" w:hAnsiTheme="majorHAnsi" w:cstheme="majorHAnsi"/>
              </w:rPr>
            </w:pPr>
          </w:p>
        </w:tc>
        <w:tc>
          <w:tcPr>
            <w:tcW w:w="1363" w:type="dxa"/>
            <w:vAlign w:val="center"/>
          </w:tcPr>
          <w:p w14:paraId="4902399C" w14:textId="77777777" w:rsidR="00F5791C" w:rsidRDefault="00F5791C" w:rsidP="00C824EB">
            <w:pPr>
              <w:widowControl w:val="0"/>
              <w:adjustRightInd w:val="0"/>
              <w:jc w:val="right"/>
              <w:rPr>
                <w:rFonts w:asciiTheme="majorHAnsi" w:hAnsiTheme="majorHAnsi" w:cstheme="majorHAnsi"/>
              </w:rPr>
            </w:pPr>
          </w:p>
        </w:tc>
        <w:tc>
          <w:tcPr>
            <w:tcW w:w="1001" w:type="dxa"/>
            <w:vAlign w:val="center"/>
          </w:tcPr>
          <w:p w14:paraId="7568F3A1" w14:textId="77777777" w:rsidR="00F5791C" w:rsidRDefault="00F5791C" w:rsidP="00C824EB">
            <w:pPr>
              <w:widowControl w:val="0"/>
              <w:adjustRightInd w:val="0"/>
              <w:jc w:val="right"/>
              <w:rPr>
                <w:rFonts w:asciiTheme="majorHAnsi" w:hAnsiTheme="majorHAnsi" w:cstheme="majorHAnsi"/>
              </w:rPr>
            </w:pPr>
          </w:p>
        </w:tc>
        <w:tc>
          <w:tcPr>
            <w:tcW w:w="1084" w:type="dxa"/>
            <w:vAlign w:val="center"/>
          </w:tcPr>
          <w:p w14:paraId="56575F26" w14:textId="77777777" w:rsidR="00F5791C" w:rsidRDefault="00F5791C" w:rsidP="00C824EB">
            <w:pPr>
              <w:widowControl w:val="0"/>
              <w:adjustRightInd w:val="0"/>
              <w:jc w:val="right"/>
              <w:rPr>
                <w:rFonts w:asciiTheme="majorHAnsi" w:hAnsiTheme="majorHAnsi" w:cstheme="majorHAnsi"/>
              </w:rPr>
            </w:pPr>
          </w:p>
        </w:tc>
        <w:tc>
          <w:tcPr>
            <w:tcW w:w="920" w:type="dxa"/>
            <w:vAlign w:val="center"/>
          </w:tcPr>
          <w:p w14:paraId="70EA11CA" w14:textId="77777777" w:rsidR="00F5791C" w:rsidRDefault="00F5791C" w:rsidP="00C824EB">
            <w:pPr>
              <w:widowControl w:val="0"/>
              <w:adjustRightInd w:val="0"/>
              <w:jc w:val="right"/>
              <w:rPr>
                <w:rFonts w:asciiTheme="majorHAnsi" w:hAnsiTheme="majorHAnsi" w:cstheme="majorHAnsi"/>
              </w:rPr>
            </w:pPr>
          </w:p>
        </w:tc>
        <w:tc>
          <w:tcPr>
            <w:tcW w:w="1176" w:type="dxa"/>
            <w:vAlign w:val="center"/>
          </w:tcPr>
          <w:p w14:paraId="5EB95C2E" w14:textId="75BFB24A"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100</w:t>
            </w:r>
          </w:p>
        </w:tc>
      </w:tr>
      <w:tr w:rsidR="00F5791C" w14:paraId="46C46EFE" w14:textId="77777777" w:rsidTr="00344DFC">
        <w:trPr>
          <w:trHeight w:val="251"/>
        </w:trPr>
        <w:tc>
          <w:tcPr>
            <w:tcW w:w="1550" w:type="dxa"/>
          </w:tcPr>
          <w:p w14:paraId="374C1B57" w14:textId="78E2D552" w:rsidR="00F5791C" w:rsidRDefault="00F5791C" w:rsidP="00955FF8">
            <w:pPr>
              <w:widowControl w:val="0"/>
              <w:adjustRightInd w:val="0"/>
              <w:rPr>
                <w:rFonts w:asciiTheme="majorHAnsi" w:hAnsiTheme="majorHAnsi" w:cstheme="majorHAnsi"/>
              </w:rPr>
            </w:pPr>
            <w:r>
              <w:rPr>
                <w:rFonts w:asciiTheme="majorHAnsi" w:hAnsiTheme="majorHAnsi" w:cstheme="majorHAnsi"/>
              </w:rPr>
              <w:t>Total</w:t>
            </w:r>
          </w:p>
        </w:tc>
        <w:tc>
          <w:tcPr>
            <w:tcW w:w="1121" w:type="dxa"/>
            <w:vAlign w:val="center"/>
          </w:tcPr>
          <w:p w14:paraId="7DC1AE9F" w14:textId="4F498D9A"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59.8</w:t>
            </w:r>
          </w:p>
        </w:tc>
        <w:tc>
          <w:tcPr>
            <w:tcW w:w="1135" w:type="dxa"/>
            <w:vAlign w:val="center"/>
          </w:tcPr>
          <w:p w14:paraId="0A54F7AF" w14:textId="53CA2C1A"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153.77</w:t>
            </w:r>
          </w:p>
        </w:tc>
        <w:tc>
          <w:tcPr>
            <w:tcW w:w="1363" w:type="dxa"/>
            <w:vAlign w:val="center"/>
          </w:tcPr>
          <w:p w14:paraId="78AEBA08" w14:textId="0E0AD583"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569.73</w:t>
            </w:r>
          </w:p>
        </w:tc>
        <w:tc>
          <w:tcPr>
            <w:tcW w:w="1001" w:type="dxa"/>
            <w:vAlign w:val="center"/>
          </w:tcPr>
          <w:p w14:paraId="6223AD5B" w14:textId="50ADC3ED"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595.96</w:t>
            </w:r>
          </w:p>
        </w:tc>
        <w:tc>
          <w:tcPr>
            <w:tcW w:w="1084" w:type="dxa"/>
            <w:vAlign w:val="center"/>
          </w:tcPr>
          <w:p w14:paraId="0DBE5DFE" w14:textId="10DAC73E"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11</w:t>
            </w:r>
            <w:r w:rsidR="005649DD">
              <w:rPr>
                <w:rFonts w:asciiTheme="majorHAnsi" w:hAnsiTheme="majorHAnsi" w:cstheme="majorHAnsi"/>
              </w:rPr>
              <w:t>4</w:t>
            </w:r>
            <w:r>
              <w:rPr>
                <w:rFonts w:asciiTheme="majorHAnsi" w:hAnsiTheme="majorHAnsi" w:cstheme="majorHAnsi"/>
              </w:rPr>
              <w:t>.</w:t>
            </w:r>
            <w:r w:rsidR="005649DD">
              <w:rPr>
                <w:rFonts w:asciiTheme="majorHAnsi" w:hAnsiTheme="majorHAnsi" w:cstheme="majorHAnsi"/>
              </w:rPr>
              <w:t>52</w:t>
            </w:r>
          </w:p>
        </w:tc>
        <w:tc>
          <w:tcPr>
            <w:tcW w:w="920" w:type="dxa"/>
            <w:vAlign w:val="center"/>
          </w:tcPr>
          <w:p w14:paraId="5B289C42" w14:textId="4A3492FE"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1226.65</w:t>
            </w:r>
          </w:p>
        </w:tc>
        <w:tc>
          <w:tcPr>
            <w:tcW w:w="1176" w:type="dxa"/>
            <w:vAlign w:val="center"/>
          </w:tcPr>
          <w:p w14:paraId="3FFF78A7" w14:textId="341A6087" w:rsidR="00F5791C" w:rsidRDefault="00C824EB" w:rsidP="00C824EB">
            <w:pPr>
              <w:widowControl w:val="0"/>
              <w:adjustRightInd w:val="0"/>
              <w:jc w:val="right"/>
              <w:rPr>
                <w:rFonts w:asciiTheme="majorHAnsi" w:hAnsiTheme="majorHAnsi" w:cstheme="majorHAnsi"/>
              </w:rPr>
            </w:pPr>
            <w:r>
              <w:rPr>
                <w:rFonts w:asciiTheme="majorHAnsi" w:hAnsiTheme="majorHAnsi" w:cstheme="majorHAnsi"/>
              </w:rPr>
              <w:t>21</w:t>
            </w:r>
            <w:r w:rsidR="00636ABE">
              <w:rPr>
                <w:rFonts w:asciiTheme="majorHAnsi" w:hAnsiTheme="majorHAnsi" w:cstheme="majorHAnsi"/>
              </w:rPr>
              <w:t>7</w:t>
            </w:r>
            <w:r>
              <w:rPr>
                <w:rFonts w:asciiTheme="majorHAnsi" w:hAnsiTheme="majorHAnsi" w:cstheme="majorHAnsi"/>
              </w:rPr>
              <w:t>0</w:t>
            </w:r>
          </w:p>
        </w:tc>
      </w:tr>
    </w:tbl>
    <w:p w14:paraId="1189FE5A" w14:textId="77777777" w:rsidR="00F5791C" w:rsidRDefault="00F5791C" w:rsidP="00955FF8">
      <w:pPr>
        <w:widowControl w:val="0"/>
        <w:adjustRightInd w:val="0"/>
        <w:rPr>
          <w:rFonts w:asciiTheme="majorHAnsi" w:hAnsiTheme="majorHAnsi" w:cstheme="majorHAnsi"/>
        </w:rPr>
      </w:pPr>
    </w:p>
    <w:p w14:paraId="2BFBD0FB" w14:textId="77777777" w:rsidR="0007745C" w:rsidRDefault="0007745C" w:rsidP="00955FF8">
      <w:pPr>
        <w:widowControl w:val="0"/>
        <w:adjustRightInd w:val="0"/>
        <w:rPr>
          <w:rFonts w:asciiTheme="majorHAnsi" w:hAnsiTheme="majorHAnsi" w:cstheme="majorHAnsi"/>
        </w:rPr>
      </w:pPr>
    </w:p>
    <w:p w14:paraId="09C5E9F7" w14:textId="77777777" w:rsidR="00C824EB" w:rsidRPr="00834EF2" w:rsidRDefault="00C824EB" w:rsidP="00C824EB">
      <w:pPr>
        <w:widowControl w:val="0"/>
        <w:adjustRightInd w:val="0"/>
        <w:spacing w:line="480" w:lineRule="auto"/>
        <w:jc w:val="center"/>
        <w:outlineLvl w:val="0"/>
        <w:rPr>
          <w:rFonts w:asciiTheme="majorHAnsi" w:hAnsiTheme="majorHAnsi" w:cstheme="majorHAnsi"/>
        </w:rPr>
      </w:pPr>
      <w:r w:rsidRPr="00834EF2">
        <w:rPr>
          <w:rFonts w:asciiTheme="majorHAnsi" w:hAnsiTheme="majorHAnsi" w:cstheme="majorHAnsi"/>
          <w:u w:val="single"/>
        </w:rPr>
        <w:t>Table 3</w:t>
      </w:r>
      <w:r w:rsidRPr="00834EF2">
        <w:rPr>
          <w:rFonts w:asciiTheme="majorHAnsi" w:hAnsiTheme="majorHAnsi" w:cstheme="majorHAnsi"/>
        </w:rPr>
        <w:t xml:space="preserve">. </w:t>
      </w:r>
      <w:r>
        <w:rPr>
          <w:rFonts w:asciiTheme="majorHAnsi" w:hAnsiTheme="majorHAnsi" w:cstheme="majorHAnsi"/>
        </w:rPr>
        <w:t>Currency e</w:t>
      </w:r>
      <w:r w:rsidRPr="00834EF2">
        <w:rPr>
          <w:rFonts w:asciiTheme="majorHAnsi" w:hAnsiTheme="majorHAnsi" w:cstheme="majorHAnsi"/>
        </w:rPr>
        <w:t>xchange rate</w:t>
      </w:r>
      <w:r>
        <w:rPr>
          <w:rFonts w:asciiTheme="majorHAnsi" w:hAnsiTheme="majorHAnsi" w:cstheme="majorHAnsi"/>
        </w:rPr>
        <w:t>s,</w:t>
      </w:r>
      <w:r w:rsidRPr="00834EF2">
        <w:rPr>
          <w:rFonts w:asciiTheme="majorHAnsi" w:hAnsiTheme="majorHAnsi" w:cstheme="majorHAnsi"/>
        </w:rPr>
        <w:t xml:space="preserve"> 1789-1790</w:t>
      </w:r>
    </w:p>
    <w:tbl>
      <w:tblPr>
        <w:tblW w:w="8642" w:type="dxa"/>
        <w:jc w:val="center"/>
        <w:tblLayout w:type="fixed"/>
        <w:tblLook w:val="04A0" w:firstRow="1" w:lastRow="0" w:firstColumn="1" w:lastColumn="0" w:noHBand="0" w:noVBand="1"/>
      </w:tblPr>
      <w:tblGrid>
        <w:gridCol w:w="1620"/>
        <w:gridCol w:w="2509"/>
        <w:gridCol w:w="1260"/>
        <w:gridCol w:w="3253"/>
      </w:tblGrid>
      <w:tr w:rsidR="00636ABE" w:rsidRPr="0007745C" w14:paraId="7865CACC" w14:textId="77777777" w:rsidTr="00636ABE">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D6BDF" w14:textId="77777777" w:rsidR="00C824EB" w:rsidRPr="0007745C" w:rsidRDefault="00C824EB" w:rsidP="00194A36">
            <w:pPr>
              <w:widowControl w:val="0"/>
              <w:adjustRightInd w:val="0"/>
              <w:ind w:firstLine="60"/>
              <w:jc w:val="center"/>
              <w:rPr>
                <w:rFonts w:asciiTheme="majorHAnsi" w:hAnsiTheme="majorHAnsi" w:cstheme="majorHAnsi"/>
                <w:color w:val="000000"/>
              </w:rPr>
            </w:pP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000FF3E7" w14:textId="77777777" w:rsidR="00C824EB" w:rsidRPr="0007745C" w:rsidRDefault="00C824EB" w:rsidP="00194A36">
            <w:pPr>
              <w:widowControl w:val="0"/>
              <w:adjustRightInd w:val="0"/>
              <w:ind w:firstLine="60"/>
              <w:jc w:val="center"/>
              <w:rPr>
                <w:rFonts w:asciiTheme="majorHAnsi" w:hAnsiTheme="majorHAnsi" w:cstheme="majorHAnsi"/>
                <w:color w:val="000000"/>
              </w:rPr>
            </w:pPr>
            <w:r w:rsidRPr="0007745C">
              <w:rPr>
                <w:rFonts w:asciiTheme="majorHAnsi" w:hAnsiTheme="majorHAnsi" w:cstheme="majorHAnsi"/>
                <w:color w:val="000000"/>
              </w:rPr>
              <w:t>Currency</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F0C86A2" w14:textId="77777777" w:rsidR="00C824EB" w:rsidRPr="0007745C" w:rsidRDefault="00C824EB" w:rsidP="00194A36">
            <w:pPr>
              <w:widowControl w:val="0"/>
              <w:adjustRightInd w:val="0"/>
              <w:ind w:firstLine="60"/>
              <w:jc w:val="center"/>
              <w:rPr>
                <w:rFonts w:asciiTheme="majorHAnsi" w:hAnsiTheme="majorHAnsi" w:cstheme="majorHAnsi"/>
                <w:color w:val="000000"/>
              </w:rPr>
            </w:pPr>
            <w:r w:rsidRPr="0007745C">
              <w:rPr>
                <w:rFonts w:asciiTheme="majorHAnsi" w:hAnsiTheme="majorHAnsi" w:cstheme="majorHAnsi"/>
                <w:color w:val="000000"/>
              </w:rPr>
              <w:t>Rubles</w:t>
            </w:r>
          </w:p>
        </w:tc>
        <w:tc>
          <w:tcPr>
            <w:tcW w:w="3253" w:type="dxa"/>
            <w:tcBorders>
              <w:top w:val="single" w:sz="4" w:space="0" w:color="auto"/>
              <w:left w:val="nil"/>
              <w:bottom w:val="single" w:sz="4" w:space="0" w:color="auto"/>
              <w:right w:val="single" w:sz="4" w:space="0" w:color="auto"/>
            </w:tcBorders>
            <w:shd w:val="clear" w:color="auto" w:fill="auto"/>
            <w:noWrap/>
            <w:vAlign w:val="center"/>
            <w:hideMark/>
          </w:tcPr>
          <w:p w14:paraId="1E95EB04" w14:textId="77777777" w:rsidR="00C824EB" w:rsidRPr="0007745C" w:rsidRDefault="00C824EB" w:rsidP="00194A36">
            <w:pPr>
              <w:widowControl w:val="0"/>
              <w:adjustRightInd w:val="0"/>
              <w:ind w:firstLine="60"/>
              <w:jc w:val="center"/>
              <w:rPr>
                <w:rFonts w:asciiTheme="majorHAnsi" w:hAnsiTheme="majorHAnsi" w:cstheme="majorHAnsi"/>
                <w:color w:val="000000"/>
              </w:rPr>
            </w:pPr>
            <w:r w:rsidRPr="0007745C">
              <w:rPr>
                <w:rFonts w:asciiTheme="majorHAnsi" w:hAnsiTheme="majorHAnsi" w:cstheme="majorHAnsi"/>
                <w:color w:val="000000"/>
              </w:rPr>
              <w:t>References</w:t>
            </w:r>
          </w:p>
        </w:tc>
      </w:tr>
      <w:tr w:rsidR="00636ABE" w:rsidRPr="0007745C" w14:paraId="40F5A017" w14:textId="77777777" w:rsidTr="00636ABE">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421E5D9"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German</w:t>
            </w:r>
          </w:p>
        </w:tc>
        <w:tc>
          <w:tcPr>
            <w:tcW w:w="2509" w:type="dxa"/>
            <w:tcBorders>
              <w:top w:val="nil"/>
              <w:left w:val="nil"/>
              <w:bottom w:val="single" w:sz="4" w:space="0" w:color="auto"/>
              <w:right w:val="single" w:sz="4" w:space="0" w:color="auto"/>
            </w:tcBorders>
            <w:shd w:val="clear" w:color="auto" w:fill="auto"/>
            <w:noWrap/>
            <w:vAlign w:val="center"/>
            <w:hideMark/>
          </w:tcPr>
          <w:p w14:paraId="537BABD8" w14:textId="41020485"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1 grosz (mite)</w:t>
            </w:r>
            <w:r w:rsidR="00636ABE">
              <w:rPr>
                <w:rFonts w:asciiTheme="majorHAnsi" w:hAnsiTheme="majorHAnsi" w:cstheme="majorHAnsi"/>
                <w:color w:val="00000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4A7C5A9B" w14:textId="77777777" w:rsidR="00C824EB" w:rsidRPr="0007745C" w:rsidRDefault="00C824EB" w:rsidP="00194A36">
            <w:pPr>
              <w:widowControl w:val="0"/>
              <w:adjustRightInd w:val="0"/>
              <w:ind w:firstLine="60"/>
              <w:jc w:val="right"/>
              <w:rPr>
                <w:rFonts w:asciiTheme="majorHAnsi" w:hAnsiTheme="majorHAnsi" w:cstheme="majorHAnsi"/>
                <w:color w:val="000000"/>
              </w:rPr>
            </w:pPr>
            <w:r w:rsidRPr="0007745C">
              <w:rPr>
                <w:rFonts w:asciiTheme="majorHAnsi" w:hAnsiTheme="majorHAnsi" w:cstheme="majorHAnsi"/>
                <w:color w:val="000000"/>
              </w:rPr>
              <w:t>0.05</w:t>
            </w:r>
          </w:p>
        </w:tc>
        <w:tc>
          <w:tcPr>
            <w:tcW w:w="3253" w:type="dxa"/>
            <w:tcBorders>
              <w:top w:val="nil"/>
              <w:left w:val="nil"/>
              <w:bottom w:val="single" w:sz="4" w:space="0" w:color="auto"/>
              <w:right w:val="single" w:sz="4" w:space="0" w:color="auto"/>
            </w:tcBorders>
            <w:shd w:val="clear" w:color="auto" w:fill="auto"/>
            <w:noWrap/>
            <w:vAlign w:val="center"/>
            <w:hideMark/>
          </w:tcPr>
          <w:p w14:paraId="1FACBDAF"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Karamzin, 140</w:t>
            </w:r>
          </w:p>
        </w:tc>
      </w:tr>
      <w:tr w:rsidR="00636ABE" w:rsidRPr="0007745C" w14:paraId="0A467095" w14:textId="77777777" w:rsidTr="00636ABE">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A0B7111" w14:textId="77777777" w:rsidR="00C824EB" w:rsidRPr="0007745C" w:rsidRDefault="00C824EB" w:rsidP="00194A36">
            <w:pPr>
              <w:widowControl w:val="0"/>
              <w:adjustRightInd w:val="0"/>
              <w:ind w:firstLine="60"/>
              <w:rPr>
                <w:rFonts w:asciiTheme="majorHAnsi" w:hAnsiTheme="majorHAnsi" w:cstheme="majorHAnsi"/>
                <w:color w:val="000000"/>
              </w:rPr>
            </w:pPr>
          </w:p>
        </w:tc>
        <w:tc>
          <w:tcPr>
            <w:tcW w:w="2509" w:type="dxa"/>
            <w:tcBorders>
              <w:top w:val="nil"/>
              <w:left w:val="nil"/>
              <w:bottom w:val="single" w:sz="4" w:space="0" w:color="auto"/>
              <w:right w:val="single" w:sz="4" w:space="0" w:color="auto"/>
            </w:tcBorders>
            <w:shd w:val="clear" w:color="auto" w:fill="auto"/>
            <w:noWrap/>
            <w:vAlign w:val="center"/>
            <w:hideMark/>
          </w:tcPr>
          <w:p w14:paraId="13FD636F"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1 thaler</w:t>
            </w:r>
          </w:p>
        </w:tc>
        <w:tc>
          <w:tcPr>
            <w:tcW w:w="1260" w:type="dxa"/>
            <w:tcBorders>
              <w:top w:val="nil"/>
              <w:left w:val="nil"/>
              <w:bottom w:val="single" w:sz="4" w:space="0" w:color="auto"/>
              <w:right w:val="single" w:sz="4" w:space="0" w:color="auto"/>
            </w:tcBorders>
            <w:shd w:val="clear" w:color="auto" w:fill="auto"/>
            <w:noWrap/>
            <w:vAlign w:val="center"/>
            <w:hideMark/>
          </w:tcPr>
          <w:p w14:paraId="7ADC4D05" w14:textId="77777777" w:rsidR="00C824EB" w:rsidRPr="0007745C" w:rsidRDefault="00C824EB" w:rsidP="00194A36">
            <w:pPr>
              <w:widowControl w:val="0"/>
              <w:adjustRightInd w:val="0"/>
              <w:ind w:firstLine="60"/>
              <w:jc w:val="right"/>
              <w:rPr>
                <w:rFonts w:asciiTheme="majorHAnsi" w:hAnsiTheme="majorHAnsi" w:cstheme="majorHAnsi"/>
                <w:color w:val="000000"/>
              </w:rPr>
            </w:pPr>
            <w:r w:rsidRPr="0007745C">
              <w:rPr>
                <w:rFonts w:asciiTheme="majorHAnsi" w:hAnsiTheme="majorHAnsi" w:cstheme="majorHAnsi"/>
                <w:color w:val="000000"/>
              </w:rPr>
              <w:t>1.20</w:t>
            </w:r>
          </w:p>
        </w:tc>
        <w:tc>
          <w:tcPr>
            <w:tcW w:w="3253" w:type="dxa"/>
            <w:tcBorders>
              <w:top w:val="nil"/>
              <w:left w:val="nil"/>
              <w:bottom w:val="single" w:sz="4" w:space="0" w:color="auto"/>
              <w:right w:val="single" w:sz="4" w:space="0" w:color="auto"/>
            </w:tcBorders>
            <w:shd w:val="clear" w:color="auto" w:fill="auto"/>
            <w:noWrap/>
            <w:vAlign w:val="center"/>
            <w:hideMark/>
          </w:tcPr>
          <w:p w14:paraId="7083C5C1"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Karamzin, 142</w:t>
            </w:r>
          </w:p>
        </w:tc>
      </w:tr>
      <w:tr w:rsidR="00636ABE" w:rsidRPr="0007745C" w14:paraId="556BDE6A" w14:textId="77777777" w:rsidTr="00636ABE">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B59B428"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French</w:t>
            </w:r>
          </w:p>
        </w:tc>
        <w:tc>
          <w:tcPr>
            <w:tcW w:w="2509" w:type="dxa"/>
            <w:tcBorders>
              <w:top w:val="nil"/>
              <w:left w:val="nil"/>
              <w:bottom w:val="single" w:sz="4" w:space="0" w:color="auto"/>
              <w:right w:val="single" w:sz="4" w:space="0" w:color="auto"/>
            </w:tcBorders>
            <w:shd w:val="clear" w:color="auto" w:fill="auto"/>
            <w:noWrap/>
            <w:vAlign w:val="center"/>
            <w:hideMark/>
          </w:tcPr>
          <w:p w14:paraId="4B614CEE"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1 new French thaler</w:t>
            </w:r>
          </w:p>
        </w:tc>
        <w:tc>
          <w:tcPr>
            <w:tcW w:w="1260" w:type="dxa"/>
            <w:tcBorders>
              <w:top w:val="nil"/>
              <w:left w:val="nil"/>
              <w:bottom w:val="single" w:sz="4" w:space="0" w:color="auto"/>
              <w:right w:val="single" w:sz="4" w:space="0" w:color="auto"/>
            </w:tcBorders>
            <w:shd w:val="clear" w:color="auto" w:fill="auto"/>
            <w:noWrap/>
            <w:vAlign w:val="center"/>
            <w:hideMark/>
          </w:tcPr>
          <w:p w14:paraId="6ED11D9A" w14:textId="77777777" w:rsidR="00C824EB" w:rsidRPr="0007745C" w:rsidRDefault="00C824EB" w:rsidP="00194A36">
            <w:pPr>
              <w:widowControl w:val="0"/>
              <w:adjustRightInd w:val="0"/>
              <w:ind w:firstLine="60"/>
              <w:jc w:val="right"/>
              <w:rPr>
                <w:rFonts w:asciiTheme="majorHAnsi" w:hAnsiTheme="majorHAnsi" w:cstheme="majorHAnsi"/>
                <w:color w:val="000000"/>
              </w:rPr>
            </w:pPr>
            <w:r w:rsidRPr="0007745C">
              <w:rPr>
                <w:rFonts w:asciiTheme="majorHAnsi" w:hAnsiTheme="majorHAnsi" w:cstheme="majorHAnsi"/>
                <w:color w:val="000000"/>
              </w:rPr>
              <w:t>2.00</w:t>
            </w:r>
          </w:p>
        </w:tc>
        <w:tc>
          <w:tcPr>
            <w:tcW w:w="3253" w:type="dxa"/>
            <w:tcBorders>
              <w:top w:val="nil"/>
              <w:left w:val="nil"/>
              <w:bottom w:val="single" w:sz="4" w:space="0" w:color="auto"/>
              <w:right w:val="single" w:sz="4" w:space="0" w:color="auto"/>
            </w:tcBorders>
            <w:shd w:val="clear" w:color="auto" w:fill="auto"/>
            <w:noWrap/>
            <w:vAlign w:val="center"/>
            <w:hideMark/>
          </w:tcPr>
          <w:p w14:paraId="6769804C"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Karamzin, 229</w:t>
            </w:r>
          </w:p>
        </w:tc>
      </w:tr>
      <w:tr w:rsidR="00636ABE" w:rsidRPr="0007745C" w14:paraId="7827CB4D" w14:textId="77777777" w:rsidTr="00636ABE">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6407D8C" w14:textId="77777777" w:rsidR="00C824EB" w:rsidRPr="0007745C" w:rsidRDefault="00C824EB" w:rsidP="00194A36">
            <w:pPr>
              <w:widowControl w:val="0"/>
              <w:adjustRightInd w:val="0"/>
              <w:ind w:firstLine="60"/>
              <w:rPr>
                <w:rFonts w:asciiTheme="majorHAnsi" w:hAnsiTheme="majorHAnsi" w:cstheme="majorHAnsi"/>
                <w:color w:val="000000"/>
              </w:rPr>
            </w:pPr>
          </w:p>
        </w:tc>
        <w:tc>
          <w:tcPr>
            <w:tcW w:w="2509" w:type="dxa"/>
            <w:tcBorders>
              <w:top w:val="nil"/>
              <w:left w:val="nil"/>
              <w:bottom w:val="single" w:sz="4" w:space="0" w:color="auto"/>
              <w:right w:val="single" w:sz="4" w:space="0" w:color="auto"/>
            </w:tcBorders>
            <w:shd w:val="clear" w:color="auto" w:fill="auto"/>
            <w:noWrap/>
            <w:vAlign w:val="center"/>
            <w:hideMark/>
          </w:tcPr>
          <w:p w14:paraId="131D3310"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1 louis d’or</w:t>
            </w:r>
          </w:p>
        </w:tc>
        <w:tc>
          <w:tcPr>
            <w:tcW w:w="1260" w:type="dxa"/>
            <w:tcBorders>
              <w:top w:val="nil"/>
              <w:left w:val="nil"/>
              <w:bottom w:val="single" w:sz="4" w:space="0" w:color="auto"/>
              <w:right w:val="single" w:sz="4" w:space="0" w:color="auto"/>
            </w:tcBorders>
            <w:shd w:val="clear" w:color="auto" w:fill="auto"/>
            <w:noWrap/>
            <w:vAlign w:val="center"/>
            <w:hideMark/>
          </w:tcPr>
          <w:p w14:paraId="623CA010" w14:textId="77777777" w:rsidR="00C824EB" w:rsidRPr="0007745C" w:rsidRDefault="00C824EB" w:rsidP="00194A36">
            <w:pPr>
              <w:widowControl w:val="0"/>
              <w:adjustRightInd w:val="0"/>
              <w:ind w:firstLine="60"/>
              <w:jc w:val="right"/>
              <w:rPr>
                <w:rFonts w:asciiTheme="majorHAnsi" w:hAnsiTheme="majorHAnsi" w:cstheme="majorHAnsi"/>
                <w:color w:val="000000"/>
              </w:rPr>
            </w:pPr>
            <w:r w:rsidRPr="0007745C">
              <w:rPr>
                <w:rFonts w:asciiTheme="majorHAnsi" w:hAnsiTheme="majorHAnsi" w:cstheme="majorHAnsi"/>
                <w:color w:val="000000"/>
              </w:rPr>
              <w:t>7.70</w:t>
            </w:r>
          </w:p>
        </w:tc>
        <w:tc>
          <w:tcPr>
            <w:tcW w:w="3253" w:type="dxa"/>
            <w:tcBorders>
              <w:top w:val="nil"/>
              <w:left w:val="nil"/>
              <w:bottom w:val="single" w:sz="4" w:space="0" w:color="auto"/>
              <w:right w:val="single" w:sz="4" w:space="0" w:color="auto"/>
            </w:tcBorders>
            <w:shd w:val="clear" w:color="auto" w:fill="auto"/>
            <w:noWrap/>
            <w:vAlign w:val="center"/>
            <w:hideMark/>
          </w:tcPr>
          <w:p w14:paraId="4AD568F1"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Karamzin, 276</w:t>
            </w:r>
          </w:p>
        </w:tc>
      </w:tr>
      <w:tr w:rsidR="00636ABE" w:rsidRPr="0007745C" w14:paraId="3F7D72E9" w14:textId="77777777" w:rsidTr="00636ABE">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9AF3C70" w14:textId="77777777" w:rsidR="00C824EB" w:rsidRPr="0007745C" w:rsidRDefault="00C824EB" w:rsidP="00194A36">
            <w:pPr>
              <w:widowControl w:val="0"/>
              <w:adjustRightInd w:val="0"/>
              <w:ind w:firstLine="60"/>
              <w:rPr>
                <w:rFonts w:asciiTheme="majorHAnsi" w:hAnsiTheme="majorHAnsi" w:cstheme="majorHAnsi"/>
                <w:color w:val="000000"/>
              </w:rPr>
            </w:pPr>
          </w:p>
        </w:tc>
        <w:tc>
          <w:tcPr>
            <w:tcW w:w="2509" w:type="dxa"/>
            <w:tcBorders>
              <w:top w:val="nil"/>
              <w:left w:val="nil"/>
              <w:bottom w:val="single" w:sz="4" w:space="0" w:color="auto"/>
              <w:right w:val="single" w:sz="4" w:space="0" w:color="auto"/>
            </w:tcBorders>
            <w:shd w:val="clear" w:color="auto" w:fill="auto"/>
            <w:noWrap/>
            <w:vAlign w:val="center"/>
            <w:hideMark/>
          </w:tcPr>
          <w:p w14:paraId="42AE6B14"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1 livre</w:t>
            </w:r>
          </w:p>
        </w:tc>
        <w:tc>
          <w:tcPr>
            <w:tcW w:w="1260" w:type="dxa"/>
            <w:tcBorders>
              <w:top w:val="nil"/>
              <w:left w:val="nil"/>
              <w:bottom w:val="single" w:sz="4" w:space="0" w:color="auto"/>
              <w:right w:val="single" w:sz="4" w:space="0" w:color="auto"/>
            </w:tcBorders>
            <w:shd w:val="clear" w:color="auto" w:fill="auto"/>
            <w:noWrap/>
            <w:vAlign w:val="center"/>
            <w:hideMark/>
          </w:tcPr>
          <w:p w14:paraId="384EC8AA" w14:textId="77777777" w:rsidR="00C824EB" w:rsidRPr="0007745C" w:rsidRDefault="00C824EB" w:rsidP="00194A36">
            <w:pPr>
              <w:widowControl w:val="0"/>
              <w:adjustRightInd w:val="0"/>
              <w:ind w:firstLine="60"/>
              <w:jc w:val="right"/>
              <w:rPr>
                <w:rFonts w:asciiTheme="majorHAnsi" w:hAnsiTheme="majorHAnsi" w:cstheme="majorHAnsi"/>
                <w:color w:val="000000"/>
              </w:rPr>
            </w:pPr>
            <w:r w:rsidRPr="0007745C">
              <w:rPr>
                <w:rFonts w:asciiTheme="majorHAnsi" w:hAnsiTheme="majorHAnsi" w:cstheme="majorHAnsi"/>
                <w:color w:val="000000"/>
              </w:rPr>
              <w:t>0.36</w:t>
            </w:r>
          </w:p>
        </w:tc>
        <w:tc>
          <w:tcPr>
            <w:tcW w:w="3253" w:type="dxa"/>
            <w:tcBorders>
              <w:top w:val="nil"/>
              <w:left w:val="nil"/>
              <w:bottom w:val="single" w:sz="4" w:space="0" w:color="auto"/>
              <w:right w:val="single" w:sz="4" w:space="0" w:color="auto"/>
            </w:tcBorders>
            <w:shd w:val="clear" w:color="auto" w:fill="auto"/>
            <w:noWrap/>
            <w:vAlign w:val="center"/>
            <w:hideMark/>
          </w:tcPr>
          <w:p w14:paraId="4174F8E6"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 xml:space="preserve"> </w:t>
            </w:r>
          </w:p>
        </w:tc>
      </w:tr>
      <w:tr w:rsidR="00636ABE" w:rsidRPr="0007745C" w14:paraId="703DE4A0" w14:textId="77777777" w:rsidTr="00636ABE">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AAE28F0" w14:textId="77777777" w:rsidR="00C824EB" w:rsidRPr="0007745C" w:rsidRDefault="00C824EB" w:rsidP="00194A36">
            <w:pPr>
              <w:widowControl w:val="0"/>
              <w:adjustRightInd w:val="0"/>
              <w:ind w:firstLine="60"/>
              <w:rPr>
                <w:rFonts w:asciiTheme="majorHAnsi" w:hAnsiTheme="majorHAnsi" w:cstheme="majorHAnsi"/>
                <w:color w:val="000000"/>
              </w:rPr>
            </w:pPr>
          </w:p>
        </w:tc>
        <w:tc>
          <w:tcPr>
            <w:tcW w:w="2509" w:type="dxa"/>
            <w:tcBorders>
              <w:top w:val="nil"/>
              <w:left w:val="nil"/>
              <w:bottom w:val="single" w:sz="4" w:space="0" w:color="auto"/>
              <w:right w:val="single" w:sz="4" w:space="0" w:color="auto"/>
            </w:tcBorders>
            <w:shd w:val="clear" w:color="auto" w:fill="auto"/>
            <w:noWrap/>
            <w:vAlign w:val="center"/>
            <w:hideMark/>
          </w:tcPr>
          <w:p w14:paraId="1665664B"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1 ecu</w:t>
            </w:r>
          </w:p>
        </w:tc>
        <w:tc>
          <w:tcPr>
            <w:tcW w:w="1260" w:type="dxa"/>
            <w:tcBorders>
              <w:top w:val="nil"/>
              <w:left w:val="nil"/>
              <w:bottom w:val="single" w:sz="4" w:space="0" w:color="auto"/>
              <w:right w:val="single" w:sz="4" w:space="0" w:color="auto"/>
            </w:tcBorders>
            <w:shd w:val="clear" w:color="auto" w:fill="auto"/>
            <w:noWrap/>
            <w:vAlign w:val="center"/>
            <w:hideMark/>
          </w:tcPr>
          <w:p w14:paraId="4B11FC53" w14:textId="77777777" w:rsidR="00C824EB" w:rsidRPr="0007745C" w:rsidRDefault="00C824EB" w:rsidP="00194A36">
            <w:pPr>
              <w:widowControl w:val="0"/>
              <w:adjustRightInd w:val="0"/>
              <w:ind w:firstLine="60"/>
              <w:jc w:val="right"/>
              <w:rPr>
                <w:rFonts w:asciiTheme="majorHAnsi" w:hAnsiTheme="majorHAnsi" w:cstheme="majorHAnsi"/>
                <w:color w:val="000000"/>
              </w:rPr>
            </w:pPr>
            <w:r w:rsidRPr="0007745C">
              <w:rPr>
                <w:rFonts w:asciiTheme="majorHAnsi" w:hAnsiTheme="majorHAnsi" w:cstheme="majorHAnsi"/>
                <w:color w:val="000000"/>
              </w:rPr>
              <w:t>1.91</w:t>
            </w:r>
          </w:p>
        </w:tc>
        <w:tc>
          <w:tcPr>
            <w:tcW w:w="3253" w:type="dxa"/>
            <w:tcBorders>
              <w:top w:val="nil"/>
              <w:left w:val="nil"/>
              <w:bottom w:val="single" w:sz="4" w:space="0" w:color="auto"/>
              <w:right w:val="single" w:sz="4" w:space="0" w:color="auto"/>
            </w:tcBorders>
            <w:shd w:val="clear" w:color="auto" w:fill="auto"/>
            <w:noWrap/>
            <w:vAlign w:val="center"/>
            <w:hideMark/>
          </w:tcPr>
          <w:p w14:paraId="0C09D505"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 xml:space="preserve"> </w:t>
            </w:r>
          </w:p>
        </w:tc>
      </w:tr>
      <w:tr w:rsidR="00636ABE" w:rsidRPr="0007745C" w14:paraId="2B8F8C0B" w14:textId="77777777" w:rsidTr="00636ABE">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178B6BA" w14:textId="77777777" w:rsidR="00C824EB" w:rsidRPr="0007745C" w:rsidRDefault="00C824EB" w:rsidP="00194A36">
            <w:pPr>
              <w:widowControl w:val="0"/>
              <w:adjustRightInd w:val="0"/>
              <w:ind w:firstLine="60"/>
              <w:rPr>
                <w:rFonts w:asciiTheme="majorHAnsi" w:hAnsiTheme="majorHAnsi" w:cstheme="majorHAnsi"/>
                <w:color w:val="000000"/>
              </w:rPr>
            </w:pPr>
          </w:p>
        </w:tc>
        <w:tc>
          <w:tcPr>
            <w:tcW w:w="2509" w:type="dxa"/>
            <w:tcBorders>
              <w:top w:val="nil"/>
              <w:left w:val="nil"/>
              <w:bottom w:val="single" w:sz="4" w:space="0" w:color="auto"/>
              <w:right w:val="single" w:sz="4" w:space="0" w:color="auto"/>
            </w:tcBorders>
            <w:shd w:val="clear" w:color="auto" w:fill="auto"/>
            <w:noWrap/>
            <w:vAlign w:val="center"/>
            <w:hideMark/>
          </w:tcPr>
          <w:p w14:paraId="5F06C6EC"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1 sou</w:t>
            </w:r>
          </w:p>
        </w:tc>
        <w:tc>
          <w:tcPr>
            <w:tcW w:w="1260" w:type="dxa"/>
            <w:tcBorders>
              <w:top w:val="nil"/>
              <w:left w:val="nil"/>
              <w:bottom w:val="single" w:sz="4" w:space="0" w:color="auto"/>
              <w:right w:val="single" w:sz="4" w:space="0" w:color="auto"/>
            </w:tcBorders>
            <w:shd w:val="clear" w:color="auto" w:fill="auto"/>
            <w:noWrap/>
            <w:vAlign w:val="center"/>
            <w:hideMark/>
          </w:tcPr>
          <w:p w14:paraId="220A4545" w14:textId="77777777" w:rsidR="00C824EB" w:rsidRPr="0007745C" w:rsidRDefault="00C824EB" w:rsidP="00194A36">
            <w:pPr>
              <w:widowControl w:val="0"/>
              <w:adjustRightInd w:val="0"/>
              <w:ind w:firstLine="60"/>
              <w:jc w:val="right"/>
              <w:rPr>
                <w:rFonts w:asciiTheme="majorHAnsi" w:hAnsiTheme="majorHAnsi" w:cstheme="majorHAnsi"/>
                <w:color w:val="000000"/>
              </w:rPr>
            </w:pPr>
            <w:r w:rsidRPr="0007745C">
              <w:rPr>
                <w:rFonts w:asciiTheme="majorHAnsi" w:hAnsiTheme="majorHAnsi" w:cstheme="majorHAnsi"/>
                <w:color w:val="000000"/>
              </w:rPr>
              <w:t>0.02</w:t>
            </w:r>
          </w:p>
        </w:tc>
        <w:tc>
          <w:tcPr>
            <w:tcW w:w="3253" w:type="dxa"/>
            <w:tcBorders>
              <w:top w:val="nil"/>
              <w:left w:val="nil"/>
              <w:bottom w:val="single" w:sz="4" w:space="0" w:color="auto"/>
              <w:right w:val="single" w:sz="4" w:space="0" w:color="auto"/>
            </w:tcBorders>
            <w:shd w:val="clear" w:color="auto" w:fill="auto"/>
            <w:noWrap/>
            <w:vAlign w:val="center"/>
            <w:hideMark/>
          </w:tcPr>
          <w:p w14:paraId="7F10335E"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Karamzin, 336</w:t>
            </w:r>
          </w:p>
        </w:tc>
      </w:tr>
      <w:tr w:rsidR="00636ABE" w:rsidRPr="0007745C" w14:paraId="21C459F0" w14:textId="77777777" w:rsidTr="00636ABE">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CFC553E"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British</w:t>
            </w:r>
          </w:p>
        </w:tc>
        <w:tc>
          <w:tcPr>
            <w:tcW w:w="2509" w:type="dxa"/>
            <w:tcBorders>
              <w:top w:val="nil"/>
              <w:left w:val="nil"/>
              <w:bottom w:val="single" w:sz="4" w:space="0" w:color="auto"/>
              <w:right w:val="single" w:sz="4" w:space="0" w:color="auto"/>
            </w:tcBorders>
            <w:shd w:val="clear" w:color="auto" w:fill="auto"/>
            <w:noWrap/>
            <w:vAlign w:val="center"/>
            <w:hideMark/>
          </w:tcPr>
          <w:p w14:paraId="375EFDCC"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1 pound</w:t>
            </w:r>
          </w:p>
        </w:tc>
        <w:tc>
          <w:tcPr>
            <w:tcW w:w="1260" w:type="dxa"/>
            <w:tcBorders>
              <w:top w:val="nil"/>
              <w:left w:val="nil"/>
              <w:bottom w:val="single" w:sz="4" w:space="0" w:color="auto"/>
              <w:right w:val="single" w:sz="4" w:space="0" w:color="auto"/>
            </w:tcBorders>
            <w:shd w:val="clear" w:color="auto" w:fill="auto"/>
            <w:noWrap/>
            <w:vAlign w:val="center"/>
            <w:hideMark/>
          </w:tcPr>
          <w:p w14:paraId="523B3F85" w14:textId="77777777" w:rsidR="00C824EB" w:rsidRPr="0007745C" w:rsidRDefault="00C824EB" w:rsidP="00194A36">
            <w:pPr>
              <w:widowControl w:val="0"/>
              <w:adjustRightInd w:val="0"/>
              <w:ind w:firstLine="60"/>
              <w:jc w:val="right"/>
              <w:rPr>
                <w:rFonts w:asciiTheme="majorHAnsi" w:hAnsiTheme="majorHAnsi" w:cstheme="majorHAnsi"/>
                <w:color w:val="000000"/>
              </w:rPr>
            </w:pPr>
            <w:r w:rsidRPr="0007745C">
              <w:rPr>
                <w:rFonts w:asciiTheme="majorHAnsi" w:hAnsiTheme="majorHAnsi" w:cstheme="majorHAnsi"/>
                <w:color w:val="000000"/>
              </w:rPr>
              <w:t>6.25</w:t>
            </w:r>
          </w:p>
        </w:tc>
        <w:tc>
          <w:tcPr>
            <w:tcW w:w="3253" w:type="dxa"/>
            <w:tcBorders>
              <w:top w:val="nil"/>
              <w:left w:val="nil"/>
              <w:bottom w:val="single" w:sz="4" w:space="0" w:color="auto"/>
              <w:right w:val="single" w:sz="4" w:space="0" w:color="auto"/>
            </w:tcBorders>
            <w:shd w:val="clear" w:color="auto" w:fill="auto"/>
            <w:noWrap/>
            <w:vAlign w:val="center"/>
            <w:hideMark/>
          </w:tcPr>
          <w:p w14:paraId="4600A4F0" w14:textId="4CE0DE76" w:rsidR="00C824EB" w:rsidRPr="0007745C" w:rsidRDefault="002E3039" w:rsidP="00194A36">
            <w:pPr>
              <w:widowControl w:val="0"/>
              <w:adjustRightInd w:val="0"/>
              <w:ind w:firstLine="60"/>
              <w:rPr>
                <w:rFonts w:asciiTheme="majorHAnsi" w:hAnsiTheme="majorHAnsi" w:cstheme="majorHAnsi"/>
                <w:color w:val="000000"/>
              </w:rPr>
            </w:pPr>
            <w:hyperlink r:id="rId9" w:history="1">
              <w:r w:rsidR="002C2D9D" w:rsidRPr="0005366E">
                <w:rPr>
                  <w:rStyle w:val="Hyperlink"/>
                  <w:rFonts w:asciiTheme="majorHAnsi" w:hAnsiTheme="majorHAnsi" w:cstheme="majorHAnsi"/>
                </w:rPr>
                <w:t>http://www.opoccuu.com/kurspound.htm</w:t>
              </w:r>
            </w:hyperlink>
          </w:p>
        </w:tc>
      </w:tr>
      <w:tr w:rsidR="00636ABE" w:rsidRPr="0007745C" w14:paraId="7101F254" w14:textId="77777777" w:rsidTr="00636ABE">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4BB225C" w14:textId="77777777" w:rsidR="00C824EB" w:rsidRPr="0007745C" w:rsidRDefault="00C824EB" w:rsidP="00194A36">
            <w:pPr>
              <w:widowControl w:val="0"/>
              <w:adjustRightInd w:val="0"/>
              <w:ind w:firstLine="60"/>
              <w:rPr>
                <w:rFonts w:asciiTheme="majorHAnsi" w:hAnsiTheme="majorHAnsi" w:cstheme="majorHAnsi"/>
                <w:color w:val="000000"/>
              </w:rPr>
            </w:pPr>
          </w:p>
        </w:tc>
        <w:tc>
          <w:tcPr>
            <w:tcW w:w="2509" w:type="dxa"/>
            <w:tcBorders>
              <w:top w:val="nil"/>
              <w:left w:val="nil"/>
              <w:bottom w:val="single" w:sz="4" w:space="0" w:color="auto"/>
              <w:right w:val="single" w:sz="4" w:space="0" w:color="auto"/>
            </w:tcBorders>
            <w:shd w:val="clear" w:color="auto" w:fill="auto"/>
            <w:noWrap/>
            <w:vAlign w:val="center"/>
            <w:hideMark/>
          </w:tcPr>
          <w:p w14:paraId="1A21D28E"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1 shilling</w:t>
            </w:r>
          </w:p>
        </w:tc>
        <w:tc>
          <w:tcPr>
            <w:tcW w:w="1260" w:type="dxa"/>
            <w:tcBorders>
              <w:top w:val="nil"/>
              <w:left w:val="nil"/>
              <w:bottom w:val="single" w:sz="4" w:space="0" w:color="auto"/>
              <w:right w:val="single" w:sz="4" w:space="0" w:color="auto"/>
            </w:tcBorders>
            <w:shd w:val="clear" w:color="auto" w:fill="auto"/>
            <w:noWrap/>
            <w:vAlign w:val="center"/>
            <w:hideMark/>
          </w:tcPr>
          <w:p w14:paraId="1E974EBB" w14:textId="77777777" w:rsidR="00C824EB" w:rsidRPr="0007745C" w:rsidRDefault="00C824EB" w:rsidP="00194A36">
            <w:pPr>
              <w:widowControl w:val="0"/>
              <w:adjustRightInd w:val="0"/>
              <w:ind w:firstLine="60"/>
              <w:jc w:val="right"/>
              <w:rPr>
                <w:rFonts w:asciiTheme="majorHAnsi" w:hAnsiTheme="majorHAnsi" w:cstheme="majorHAnsi"/>
                <w:color w:val="000000"/>
              </w:rPr>
            </w:pPr>
            <w:r w:rsidRPr="0007745C">
              <w:rPr>
                <w:rFonts w:asciiTheme="majorHAnsi" w:hAnsiTheme="majorHAnsi" w:cstheme="majorHAnsi"/>
                <w:color w:val="000000"/>
              </w:rPr>
              <w:t>0.31</w:t>
            </w:r>
          </w:p>
        </w:tc>
        <w:tc>
          <w:tcPr>
            <w:tcW w:w="3253" w:type="dxa"/>
            <w:tcBorders>
              <w:top w:val="nil"/>
              <w:left w:val="nil"/>
              <w:bottom w:val="single" w:sz="4" w:space="0" w:color="auto"/>
              <w:right w:val="single" w:sz="4" w:space="0" w:color="auto"/>
            </w:tcBorders>
            <w:shd w:val="clear" w:color="auto" w:fill="auto"/>
            <w:noWrap/>
            <w:vAlign w:val="center"/>
            <w:hideMark/>
          </w:tcPr>
          <w:p w14:paraId="2DB417CE"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 xml:space="preserve"> </w:t>
            </w:r>
          </w:p>
        </w:tc>
      </w:tr>
      <w:tr w:rsidR="00636ABE" w:rsidRPr="0007745C" w14:paraId="672484C3" w14:textId="77777777" w:rsidTr="00636ABE">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2BA7F11" w14:textId="77777777" w:rsidR="00C824EB" w:rsidRPr="0007745C" w:rsidRDefault="00C824EB" w:rsidP="00194A36">
            <w:pPr>
              <w:widowControl w:val="0"/>
              <w:adjustRightInd w:val="0"/>
              <w:ind w:firstLine="60"/>
              <w:rPr>
                <w:rFonts w:asciiTheme="majorHAnsi" w:hAnsiTheme="majorHAnsi" w:cstheme="majorHAnsi"/>
                <w:color w:val="000000"/>
              </w:rPr>
            </w:pPr>
          </w:p>
        </w:tc>
        <w:tc>
          <w:tcPr>
            <w:tcW w:w="2509" w:type="dxa"/>
            <w:tcBorders>
              <w:top w:val="nil"/>
              <w:left w:val="nil"/>
              <w:bottom w:val="single" w:sz="4" w:space="0" w:color="auto"/>
              <w:right w:val="single" w:sz="4" w:space="0" w:color="auto"/>
            </w:tcBorders>
            <w:shd w:val="clear" w:color="auto" w:fill="auto"/>
            <w:noWrap/>
            <w:vAlign w:val="center"/>
            <w:hideMark/>
          </w:tcPr>
          <w:p w14:paraId="77A9A76F"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1 guinea</w:t>
            </w:r>
          </w:p>
        </w:tc>
        <w:tc>
          <w:tcPr>
            <w:tcW w:w="1260" w:type="dxa"/>
            <w:tcBorders>
              <w:top w:val="nil"/>
              <w:left w:val="nil"/>
              <w:bottom w:val="single" w:sz="4" w:space="0" w:color="auto"/>
              <w:right w:val="single" w:sz="4" w:space="0" w:color="auto"/>
            </w:tcBorders>
            <w:shd w:val="clear" w:color="auto" w:fill="auto"/>
            <w:noWrap/>
            <w:vAlign w:val="center"/>
            <w:hideMark/>
          </w:tcPr>
          <w:p w14:paraId="42893BB2" w14:textId="77777777" w:rsidR="00C824EB" w:rsidRPr="0007745C" w:rsidRDefault="00C824EB" w:rsidP="00194A36">
            <w:pPr>
              <w:widowControl w:val="0"/>
              <w:adjustRightInd w:val="0"/>
              <w:ind w:firstLine="60"/>
              <w:jc w:val="right"/>
              <w:rPr>
                <w:rFonts w:asciiTheme="majorHAnsi" w:hAnsiTheme="majorHAnsi" w:cstheme="majorHAnsi"/>
                <w:color w:val="000000"/>
              </w:rPr>
            </w:pPr>
            <w:r w:rsidRPr="0007745C">
              <w:rPr>
                <w:rFonts w:asciiTheme="majorHAnsi" w:hAnsiTheme="majorHAnsi" w:cstheme="majorHAnsi"/>
                <w:color w:val="000000"/>
              </w:rPr>
              <w:t>6.56</w:t>
            </w:r>
          </w:p>
        </w:tc>
        <w:tc>
          <w:tcPr>
            <w:tcW w:w="3253" w:type="dxa"/>
            <w:tcBorders>
              <w:top w:val="nil"/>
              <w:left w:val="nil"/>
              <w:bottom w:val="single" w:sz="4" w:space="0" w:color="auto"/>
              <w:right w:val="single" w:sz="4" w:space="0" w:color="auto"/>
            </w:tcBorders>
            <w:shd w:val="clear" w:color="auto" w:fill="auto"/>
            <w:noWrap/>
            <w:vAlign w:val="center"/>
            <w:hideMark/>
          </w:tcPr>
          <w:p w14:paraId="25C3E492"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 xml:space="preserve"> </w:t>
            </w:r>
          </w:p>
        </w:tc>
      </w:tr>
      <w:tr w:rsidR="00636ABE" w:rsidRPr="0007745C" w14:paraId="1FAF02DF" w14:textId="77777777" w:rsidTr="00636ABE">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F0610DE" w14:textId="77777777" w:rsidR="00C824EB" w:rsidRPr="0007745C" w:rsidRDefault="00C824EB" w:rsidP="00194A36">
            <w:pPr>
              <w:widowControl w:val="0"/>
              <w:adjustRightInd w:val="0"/>
              <w:ind w:firstLine="60"/>
              <w:rPr>
                <w:rFonts w:asciiTheme="majorHAnsi" w:hAnsiTheme="majorHAnsi" w:cstheme="majorHAnsi"/>
                <w:color w:val="000000"/>
              </w:rPr>
            </w:pPr>
          </w:p>
        </w:tc>
        <w:tc>
          <w:tcPr>
            <w:tcW w:w="2509" w:type="dxa"/>
            <w:tcBorders>
              <w:top w:val="nil"/>
              <w:left w:val="nil"/>
              <w:bottom w:val="single" w:sz="4" w:space="0" w:color="auto"/>
              <w:right w:val="single" w:sz="4" w:space="0" w:color="auto"/>
            </w:tcBorders>
            <w:shd w:val="clear" w:color="auto" w:fill="auto"/>
            <w:noWrap/>
            <w:vAlign w:val="center"/>
            <w:hideMark/>
          </w:tcPr>
          <w:p w14:paraId="26C2014C"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1 penny</w:t>
            </w:r>
          </w:p>
        </w:tc>
        <w:tc>
          <w:tcPr>
            <w:tcW w:w="1260" w:type="dxa"/>
            <w:tcBorders>
              <w:top w:val="nil"/>
              <w:left w:val="nil"/>
              <w:bottom w:val="single" w:sz="4" w:space="0" w:color="auto"/>
              <w:right w:val="single" w:sz="4" w:space="0" w:color="auto"/>
            </w:tcBorders>
            <w:shd w:val="clear" w:color="auto" w:fill="auto"/>
            <w:noWrap/>
            <w:vAlign w:val="center"/>
            <w:hideMark/>
          </w:tcPr>
          <w:p w14:paraId="7BB882C5" w14:textId="77777777" w:rsidR="00C824EB" w:rsidRPr="0007745C" w:rsidRDefault="00C824EB" w:rsidP="00194A36">
            <w:pPr>
              <w:widowControl w:val="0"/>
              <w:adjustRightInd w:val="0"/>
              <w:ind w:firstLine="60"/>
              <w:jc w:val="right"/>
              <w:rPr>
                <w:rFonts w:asciiTheme="majorHAnsi" w:hAnsiTheme="majorHAnsi" w:cstheme="majorHAnsi"/>
                <w:color w:val="000000"/>
              </w:rPr>
            </w:pPr>
            <w:r w:rsidRPr="0007745C">
              <w:rPr>
                <w:rFonts w:asciiTheme="majorHAnsi" w:hAnsiTheme="majorHAnsi" w:cstheme="majorHAnsi"/>
                <w:color w:val="000000"/>
              </w:rPr>
              <w:t>0.03</w:t>
            </w:r>
          </w:p>
        </w:tc>
        <w:tc>
          <w:tcPr>
            <w:tcW w:w="3253" w:type="dxa"/>
            <w:tcBorders>
              <w:top w:val="nil"/>
              <w:left w:val="nil"/>
              <w:bottom w:val="single" w:sz="4" w:space="0" w:color="auto"/>
              <w:right w:val="single" w:sz="4" w:space="0" w:color="auto"/>
            </w:tcBorders>
            <w:shd w:val="clear" w:color="auto" w:fill="auto"/>
            <w:noWrap/>
            <w:vAlign w:val="center"/>
            <w:hideMark/>
          </w:tcPr>
          <w:p w14:paraId="707DA850" w14:textId="77777777" w:rsidR="00C824EB" w:rsidRPr="0007745C" w:rsidRDefault="00C824EB" w:rsidP="00194A36">
            <w:pPr>
              <w:widowControl w:val="0"/>
              <w:adjustRightInd w:val="0"/>
              <w:ind w:firstLine="60"/>
              <w:rPr>
                <w:rFonts w:asciiTheme="majorHAnsi" w:hAnsiTheme="majorHAnsi" w:cstheme="majorHAnsi"/>
                <w:color w:val="000000"/>
              </w:rPr>
            </w:pPr>
            <w:r w:rsidRPr="0007745C">
              <w:rPr>
                <w:rFonts w:asciiTheme="majorHAnsi" w:hAnsiTheme="majorHAnsi" w:cstheme="majorHAnsi"/>
                <w:color w:val="000000"/>
              </w:rPr>
              <w:t xml:space="preserve"> </w:t>
            </w:r>
          </w:p>
        </w:tc>
      </w:tr>
    </w:tbl>
    <w:p w14:paraId="180DD797" w14:textId="77777777" w:rsidR="00C824EB" w:rsidRDefault="00C824EB" w:rsidP="00C824EB">
      <w:pPr>
        <w:widowControl w:val="0"/>
        <w:adjustRightInd w:val="0"/>
        <w:jc w:val="center"/>
        <w:rPr>
          <w:rFonts w:asciiTheme="majorHAnsi" w:hAnsiTheme="majorHAnsi" w:cstheme="majorHAnsi"/>
          <w:u w:val="single"/>
        </w:rPr>
      </w:pPr>
    </w:p>
    <w:p w14:paraId="24E8E1CF" w14:textId="77777777" w:rsidR="00F5791C" w:rsidRDefault="00F5791C" w:rsidP="00F5791C"/>
    <w:p w14:paraId="2DD39280" w14:textId="77777777" w:rsidR="00F5791C" w:rsidRDefault="00F5791C" w:rsidP="00955FF8">
      <w:pPr>
        <w:widowControl w:val="0"/>
        <w:adjustRightInd w:val="0"/>
        <w:rPr>
          <w:rFonts w:asciiTheme="majorHAnsi" w:hAnsiTheme="majorHAnsi" w:cstheme="majorHAnsi"/>
        </w:rPr>
      </w:pPr>
    </w:p>
    <w:p w14:paraId="28A7F711" w14:textId="77777777" w:rsidR="00F5791C" w:rsidRDefault="00F5791C" w:rsidP="00955FF8">
      <w:pPr>
        <w:widowControl w:val="0"/>
        <w:adjustRightInd w:val="0"/>
        <w:rPr>
          <w:rFonts w:asciiTheme="majorHAnsi" w:hAnsiTheme="majorHAnsi" w:cstheme="majorHAnsi"/>
        </w:rPr>
      </w:pPr>
    </w:p>
    <w:p w14:paraId="5DDAE8C0" w14:textId="77777777" w:rsidR="00FD63CB" w:rsidRPr="00834EF2" w:rsidRDefault="00FD63CB" w:rsidP="00955FF8">
      <w:pPr>
        <w:widowControl w:val="0"/>
        <w:adjustRightInd w:val="0"/>
        <w:rPr>
          <w:rFonts w:asciiTheme="majorHAnsi" w:hAnsiTheme="majorHAnsi" w:cstheme="majorHAnsi"/>
        </w:rPr>
      </w:pPr>
      <w:r w:rsidRPr="00834EF2">
        <w:rPr>
          <w:rFonts w:asciiTheme="majorHAnsi" w:hAnsiTheme="majorHAnsi" w:cstheme="majorHAnsi"/>
        </w:rPr>
        <w:br w:type="page"/>
      </w:r>
    </w:p>
    <w:p w14:paraId="4319F655" w14:textId="4163FFC2" w:rsidR="00F83CAE" w:rsidRPr="00834EF2" w:rsidRDefault="00F83CAE" w:rsidP="00955FF8">
      <w:pPr>
        <w:widowControl w:val="0"/>
        <w:adjustRightInd w:val="0"/>
        <w:spacing w:line="480" w:lineRule="auto"/>
        <w:ind w:left="720" w:hanging="720"/>
        <w:jc w:val="center"/>
        <w:rPr>
          <w:rFonts w:asciiTheme="majorHAnsi" w:hAnsiTheme="majorHAnsi" w:cstheme="majorHAnsi"/>
        </w:rPr>
      </w:pPr>
      <w:r w:rsidRPr="00834EF2">
        <w:rPr>
          <w:rFonts w:asciiTheme="majorHAnsi" w:hAnsiTheme="majorHAnsi" w:cstheme="majorHAnsi"/>
          <w:i/>
        </w:rPr>
        <w:lastRenderedPageBreak/>
        <w:t>Abbreviations</w:t>
      </w:r>
    </w:p>
    <w:p w14:paraId="765780B5" w14:textId="01E1A556" w:rsidR="00F83CAE" w:rsidRPr="00834EF2" w:rsidRDefault="00F83CAE"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GARO</w:t>
      </w:r>
      <w:r w:rsidR="008D4AF8"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Gosudarstvennyi</w:t>
      </w:r>
      <w:r w:rsidR="005E5A86" w:rsidRPr="00834EF2">
        <w:rPr>
          <w:rFonts w:asciiTheme="majorHAnsi" w:hAnsiTheme="majorHAnsi" w:cstheme="majorHAnsi"/>
        </w:rPr>
        <w:t xml:space="preserve"> </w:t>
      </w:r>
      <w:r w:rsidR="0082641C" w:rsidRPr="00834EF2">
        <w:rPr>
          <w:rFonts w:asciiTheme="majorHAnsi" w:hAnsiTheme="majorHAnsi" w:cstheme="majorHAnsi"/>
        </w:rPr>
        <w:t>a</w:t>
      </w:r>
      <w:r w:rsidR="008D4AF8" w:rsidRPr="00834EF2">
        <w:rPr>
          <w:rFonts w:asciiTheme="majorHAnsi" w:hAnsiTheme="majorHAnsi" w:cstheme="majorHAnsi"/>
        </w:rPr>
        <w:t>rk</w:t>
      </w:r>
      <w:r w:rsidRPr="00834EF2">
        <w:rPr>
          <w:rFonts w:asciiTheme="majorHAnsi" w:hAnsiTheme="majorHAnsi" w:cstheme="majorHAnsi"/>
        </w:rPr>
        <w:t>hiv</w:t>
      </w:r>
      <w:r w:rsidR="005E5A86" w:rsidRPr="00834EF2">
        <w:rPr>
          <w:rFonts w:asciiTheme="majorHAnsi" w:hAnsiTheme="majorHAnsi" w:cstheme="majorHAnsi"/>
        </w:rPr>
        <w:t xml:space="preserve"> </w:t>
      </w:r>
      <w:r w:rsidRPr="00834EF2">
        <w:rPr>
          <w:rFonts w:asciiTheme="majorHAnsi" w:hAnsiTheme="majorHAnsi" w:cstheme="majorHAnsi"/>
        </w:rPr>
        <w:t>Ryazanskoi</w:t>
      </w:r>
      <w:r w:rsidR="005E5A86" w:rsidRPr="00834EF2">
        <w:rPr>
          <w:rFonts w:asciiTheme="majorHAnsi" w:hAnsiTheme="majorHAnsi" w:cstheme="majorHAnsi"/>
        </w:rPr>
        <w:t xml:space="preserve"> </w:t>
      </w:r>
      <w:r w:rsidRPr="00834EF2">
        <w:rPr>
          <w:rFonts w:asciiTheme="majorHAnsi" w:hAnsiTheme="majorHAnsi" w:cstheme="majorHAnsi"/>
        </w:rPr>
        <w:t>oblasti,</w:t>
      </w:r>
      <w:r w:rsidR="005E5A86" w:rsidRPr="00834EF2">
        <w:rPr>
          <w:rFonts w:asciiTheme="majorHAnsi" w:hAnsiTheme="majorHAnsi" w:cstheme="majorHAnsi"/>
        </w:rPr>
        <w:t xml:space="preserve"> </w:t>
      </w:r>
      <w:r w:rsidRPr="00834EF2">
        <w:rPr>
          <w:rFonts w:asciiTheme="majorHAnsi" w:hAnsiTheme="majorHAnsi" w:cstheme="majorHAnsi"/>
        </w:rPr>
        <w:t>f.</w:t>
      </w:r>
      <w:r w:rsidR="005E5A86" w:rsidRPr="00834EF2">
        <w:rPr>
          <w:rFonts w:asciiTheme="majorHAnsi" w:hAnsiTheme="majorHAnsi" w:cstheme="majorHAnsi"/>
        </w:rPr>
        <w:t xml:space="preserve"> </w:t>
      </w:r>
      <w:r w:rsidRPr="00834EF2">
        <w:rPr>
          <w:rFonts w:asciiTheme="majorHAnsi" w:hAnsiTheme="majorHAnsi" w:cstheme="majorHAnsi"/>
        </w:rPr>
        <w:t>117,</w:t>
      </w:r>
      <w:r w:rsidR="005E5A86" w:rsidRPr="00834EF2">
        <w:rPr>
          <w:rFonts w:asciiTheme="majorHAnsi" w:hAnsiTheme="majorHAnsi" w:cstheme="majorHAnsi"/>
        </w:rPr>
        <w:t xml:space="preserve"> </w:t>
      </w:r>
      <w:r w:rsidRPr="00834EF2">
        <w:rPr>
          <w:rFonts w:asciiTheme="majorHAnsi" w:hAnsiTheme="majorHAnsi" w:cstheme="majorHAnsi"/>
        </w:rPr>
        <w:t>op.</w:t>
      </w:r>
      <w:r w:rsidR="005E5A86" w:rsidRPr="00834EF2">
        <w:rPr>
          <w:rFonts w:asciiTheme="majorHAnsi" w:hAnsiTheme="majorHAnsi" w:cstheme="majorHAnsi"/>
        </w:rPr>
        <w:t xml:space="preserve"> </w:t>
      </w:r>
      <w:r w:rsidRPr="00834EF2">
        <w:rPr>
          <w:rFonts w:asciiTheme="majorHAnsi" w:hAnsiTheme="majorHAnsi" w:cstheme="majorHAnsi"/>
        </w:rPr>
        <w:t>16,</w:t>
      </w:r>
      <w:r w:rsidR="005E5A86" w:rsidRPr="00834EF2">
        <w:rPr>
          <w:rFonts w:asciiTheme="majorHAnsi" w:hAnsiTheme="majorHAnsi" w:cstheme="majorHAnsi"/>
        </w:rPr>
        <w:t xml:space="preserve"> </w:t>
      </w:r>
      <w:r w:rsidRPr="00834EF2">
        <w:rPr>
          <w:rFonts w:asciiTheme="majorHAnsi" w:hAnsiTheme="majorHAnsi" w:cstheme="majorHAnsi"/>
        </w:rPr>
        <w:t>d.</w:t>
      </w:r>
      <w:r w:rsidR="005E5A86" w:rsidRPr="00834EF2">
        <w:rPr>
          <w:rFonts w:asciiTheme="majorHAnsi" w:hAnsiTheme="majorHAnsi" w:cstheme="majorHAnsi"/>
        </w:rPr>
        <w:t xml:space="preserve"> </w:t>
      </w:r>
      <w:r w:rsidRPr="00834EF2">
        <w:rPr>
          <w:rFonts w:asciiTheme="majorHAnsi" w:hAnsiTheme="majorHAnsi" w:cstheme="majorHAnsi"/>
        </w:rPr>
        <w:t>4.</w:t>
      </w:r>
    </w:p>
    <w:p w14:paraId="21C6C6F5" w14:textId="79C9BD73" w:rsidR="00F83CAE" w:rsidRPr="00834EF2" w:rsidRDefault="00F83CAE"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PSZ</w:t>
      </w:r>
      <w:r w:rsidR="008D4AF8" w:rsidRPr="00834EF2">
        <w:rPr>
          <w:rFonts w:asciiTheme="majorHAnsi" w:hAnsiTheme="majorHAnsi" w:cstheme="majorHAnsi"/>
        </w:rPr>
        <w:t>:</w:t>
      </w:r>
      <w:r w:rsidR="005E5A86" w:rsidRPr="00834EF2">
        <w:rPr>
          <w:rFonts w:asciiTheme="majorHAnsi" w:hAnsiTheme="majorHAnsi" w:cstheme="majorHAnsi"/>
        </w:rPr>
        <w:t xml:space="preserve"> </w:t>
      </w:r>
      <w:r w:rsidRPr="00834EF2">
        <w:rPr>
          <w:i/>
          <w:iCs/>
        </w:rPr>
        <w:t>Polnoe</w:t>
      </w:r>
      <w:r w:rsidR="005E5A86" w:rsidRPr="00834EF2">
        <w:rPr>
          <w:i/>
          <w:iCs/>
        </w:rPr>
        <w:t xml:space="preserve"> </w:t>
      </w:r>
      <w:r w:rsidRPr="00834EF2">
        <w:rPr>
          <w:i/>
          <w:iCs/>
        </w:rPr>
        <w:t>sobranie</w:t>
      </w:r>
      <w:r w:rsidR="005E5A86" w:rsidRPr="00834EF2">
        <w:rPr>
          <w:i/>
          <w:iCs/>
        </w:rPr>
        <w:t xml:space="preserve"> </w:t>
      </w:r>
      <w:r w:rsidRPr="00834EF2">
        <w:rPr>
          <w:i/>
          <w:iCs/>
        </w:rPr>
        <w:t>zakonov</w:t>
      </w:r>
      <w:r w:rsidR="005E5A86" w:rsidRPr="00834EF2">
        <w:rPr>
          <w:i/>
          <w:iCs/>
        </w:rPr>
        <w:t xml:space="preserve"> </w:t>
      </w:r>
      <w:r w:rsidRPr="00834EF2">
        <w:rPr>
          <w:i/>
          <w:iCs/>
        </w:rPr>
        <w:t>Rossiskoi</w:t>
      </w:r>
      <w:r w:rsidR="005E5A86" w:rsidRPr="00834EF2">
        <w:rPr>
          <w:i/>
          <w:iCs/>
        </w:rPr>
        <w:t xml:space="preserve"> </w:t>
      </w:r>
      <w:r w:rsidRPr="00834EF2">
        <w:rPr>
          <w:i/>
          <w:iCs/>
        </w:rPr>
        <w:t>Imperii</w:t>
      </w:r>
      <w:r w:rsidR="005E5A86" w:rsidRPr="00834EF2">
        <w:t xml:space="preserve"> </w:t>
      </w:r>
      <w:r w:rsidR="008D4AF8" w:rsidRPr="00834EF2">
        <w:t>I:</w:t>
      </w:r>
      <w:r w:rsidR="005E5A86" w:rsidRPr="00834EF2">
        <w:t xml:space="preserve"> </w:t>
      </w:r>
      <w:r w:rsidRPr="00834EF2">
        <w:t>vol.</w:t>
      </w:r>
      <w:r w:rsidR="005E5A86" w:rsidRPr="00834EF2">
        <w:t xml:space="preserve"> </w:t>
      </w:r>
      <w:r w:rsidR="008D4AF8" w:rsidRPr="00834EF2">
        <w:t xml:space="preserve">20, no. 14241; </w:t>
      </w:r>
      <w:r w:rsidRPr="00834EF2">
        <w:rPr>
          <w:rFonts w:asciiTheme="majorHAnsi" w:hAnsiTheme="majorHAnsi" w:cstheme="majorHAnsi"/>
        </w:rPr>
        <w:t>vol.</w:t>
      </w:r>
      <w:r w:rsidR="005E5A86" w:rsidRPr="00834EF2">
        <w:rPr>
          <w:rFonts w:asciiTheme="majorHAnsi" w:hAnsiTheme="majorHAnsi" w:cstheme="majorHAnsi"/>
        </w:rPr>
        <w:t xml:space="preserve"> </w:t>
      </w:r>
      <w:r w:rsidRPr="00834EF2">
        <w:rPr>
          <w:rFonts w:asciiTheme="majorHAnsi" w:hAnsiTheme="majorHAnsi" w:cstheme="majorHAnsi"/>
        </w:rPr>
        <w:t>22</w:t>
      </w:r>
      <w:r w:rsidR="008D4AF8" w:rsidRPr="00834EF2">
        <w:rPr>
          <w:rFonts w:asciiTheme="majorHAnsi" w:hAnsiTheme="majorHAnsi" w:cstheme="majorHAnsi"/>
        </w:rPr>
        <w:t>, no</w:t>
      </w:r>
      <w:r w:rsidR="0082641C" w:rsidRPr="00834EF2">
        <w:rPr>
          <w:rFonts w:asciiTheme="majorHAnsi" w:hAnsiTheme="majorHAnsi" w:cstheme="majorHAnsi"/>
        </w:rPr>
        <w:t>s</w:t>
      </w:r>
      <w:r w:rsidR="008D4AF8"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16407,</w:t>
      </w:r>
      <w:r w:rsidR="005E5A86" w:rsidRPr="00834EF2">
        <w:rPr>
          <w:rFonts w:asciiTheme="majorHAnsi" w:hAnsiTheme="majorHAnsi" w:cstheme="majorHAnsi"/>
        </w:rPr>
        <w:t xml:space="preserve"> </w:t>
      </w:r>
      <w:r w:rsidRPr="00834EF2">
        <w:rPr>
          <w:rFonts w:asciiTheme="majorHAnsi" w:hAnsiTheme="majorHAnsi" w:cstheme="majorHAnsi"/>
        </w:rPr>
        <w:t>16409.</w:t>
      </w:r>
      <w:r w:rsidR="005E5A86" w:rsidRPr="00834EF2">
        <w:rPr>
          <w:rFonts w:asciiTheme="majorHAnsi" w:hAnsiTheme="majorHAnsi" w:cstheme="majorHAnsi"/>
        </w:rPr>
        <w:t xml:space="preserve"> </w:t>
      </w:r>
      <w:r w:rsidR="008D4AF8" w:rsidRPr="00834EF2">
        <w:rPr>
          <w:rFonts w:asciiTheme="majorHAnsi" w:hAnsiTheme="majorHAnsi" w:cstheme="majorHAnsi"/>
        </w:rPr>
        <w:t>II:</w:t>
      </w:r>
      <w:r w:rsidR="005E5A86" w:rsidRPr="00834EF2">
        <w:rPr>
          <w:rFonts w:asciiTheme="majorHAnsi" w:hAnsiTheme="majorHAnsi" w:cstheme="majorHAnsi"/>
        </w:rPr>
        <w:t xml:space="preserve"> </w:t>
      </w:r>
      <w:r w:rsidR="008D4AF8" w:rsidRPr="00834EF2">
        <w:rPr>
          <w:rFonts w:asciiTheme="majorHAnsi" w:hAnsiTheme="majorHAnsi" w:cstheme="majorHAnsi"/>
        </w:rPr>
        <w:t>v</w:t>
      </w:r>
      <w:r w:rsidRPr="00834EF2">
        <w:rPr>
          <w:rFonts w:asciiTheme="majorHAnsi" w:hAnsiTheme="majorHAnsi" w:cstheme="majorHAnsi"/>
        </w:rPr>
        <w:t>ol</w:t>
      </w:r>
      <w:r w:rsidR="008D4AF8" w:rsidRPr="00834EF2">
        <w:rPr>
          <w:rFonts w:asciiTheme="majorHAnsi" w:hAnsiTheme="majorHAnsi" w:cstheme="majorHAnsi"/>
        </w:rPr>
        <w:t>.</w:t>
      </w:r>
      <w:r w:rsidR="005E5A86" w:rsidRPr="00834EF2">
        <w:rPr>
          <w:rFonts w:asciiTheme="majorHAnsi" w:hAnsiTheme="majorHAnsi" w:cstheme="majorHAnsi"/>
        </w:rPr>
        <w:t xml:space="preserve"> </w:t>
      </w:r>
      <w:r w:rsidR="008D4AF8" w:rsidRPr="00834EF2">
        <w:rPr>
          <w:rFonts w:asciiTheme="majorHAnsi" w:hAnsiTheme="majorHAnsi" w:cstheme="majorHAnsi"/>
        </w:rPr>
        <w:t xml:space="preserve">1, no. </w:t>
      </w:r>
      <w:r w:rsidRPr="00834EF2">
        <w:rPr>
          <w:rFonts w:asciiTheme="majorHAnsi" w:hAnsiTheme="majorHAnsi" w:cstheme="majorHAnsi"/>
        </w:rPr>
        <w:t>432.</w:t>
      </w:r>
    </w:p>
    <w:p w14:paraId="3EC64A9C" w14:textId="7FC128F9" w:rsidR="00F83CAE" w:rsidRPr="00834EF2" w:rsidRDefault="00F83CAE"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RGADA</w:t>
      </w:r>
      <w:r w:rsidR="008D4AF8"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Rossiskii</w:t>
      </w:r>
      <w:r w:rsidR="005E5A86" w:rsidRPr="00834EF2">
        <w:rPr>
          <w:rFonts w:asciiTheme="majorHAnsi" w:hAnsiTheme="majorHAnsi" w:cstheme="majorHAnsi"/>
        </w:rPr>
        <w:t xml:space="preserve"> </w:t>
      </w:r>
      <w:r w:rsidRPr="00834EF2">
        <w:rPr>
          <w:rFonts w:asciiTheme="majorHAnsi" w:hAnsiTheme="majorHAnsi" w:cstheme="majorHAnsi"/>
        </w:rPr>
        <w:t>gosudarstvennyi</w:t>
      </w:r>
      <w:r w:rsidR="005E5A86" w:rsidRPr="00834EF2">
        <w:rPr>
          <w:rFonts w:asciiTheme="majorHAnsi" w:hAnsiTheme="majorHAnsi" w:cstheme="majorHAnsi"/>
        </w:rPr>
        <w:t xml:space="preserve"> </w:t>
      </w:r>
      <w:r w:rsidRPr="00834EF2">
        <w:rPr>
          <w:rFonts w:asciiTheme="majorHAnsi" w:hAnsiTheme="majorHAnsi" w:cstheme="majorHAnsi"/>
        </w:rPr>
        <w:t>arkhiv</w:t>
      </w:r>
      <w:r w:rsidR="005E5A86" w:rsidRPr="00834EF2">
        <w:rPr>
          <w:rFonts w:asciiTheme="majorHAnsi" w:hAnsiTheme="majorHAnsi" w:cstheme="majorHAnsi"/>
        </w:rPr>
        <w:t xml:space="preserve"> </w:t>
      </w:r>
      <w:r w:rsidRPr="00834EF2">
        <w:rPr>
          <w:rFonts w:asciiTheme="majorHAnsi" w:hAnsiTheme="majorHAnsi" w:cstheme="majorHAnsi"/>
        </w:rPr>
        <w:t>drevnikh</w:t>
      </w:r>
      <w:r w:rsidR="005E5A86" w:rsidRPr="00834EF2">
        <w:rPr>
          <w:rFonts w:asciiTheme="majorHAnsi" w:hAnsiTheme="majorHAnsi" w:cstheme="majorHAnsi"/>
        </w:rPr>
        <w:t xml:space="preserve"> </w:t>
      </w:r>
      <w:r w:rsidRPr="00834EF2">
        <w:rPr>
          <w:rFonts w:asciiTheme="majorHAnsi" w:hAnsiTheme="majorHAnsi" w:cstheme="majorHAnsi"/>
        </w:rPr>
        <w:t>aktov,</w:t>
      </w:r>
      <w:r w:rsidR="005E5A86" w:rsidRPr="00834EF2">
        <w:rPr>
          <w:rFonts w:asciiTheme="majorHAnsi" w:hAnsiTheme="majorHAnsi" w:cstheme="majorHAnsi"/>
        </w:rPr>
        <w:t xml:space="preserve"> </w:t>
      </w:r>
      <w:r w:rsidRPr="00834EF2">
        <w:rPr>
          <w:rFonts w:asciiTheme="majorHAnsi" w:hAnsiTheme="majorHAnsi" w:cstheme="majorHAnsi"/>
        </w:rPr>
        <w:t>f.</w:t>
      </w:r>
      <w:r w:rsidR="005E5A86" w:rsidRPr="00834EF2">
        <w:rPr>
          <w:rFonts w:asciiTheme="majorHAnsi" w:hAnsiTheme="majorHAnsi" w:cstheme="majorHAnsi"/>
        </w:rPr>
        <w:t xml:space="preserve"> </w:t>
      </w:r>
      <w:r w:rsidRPr="00834EF2">
        <w:rPr>
          <w:rFonts w:asciiTheme="majorHAnsi" w:hAnsiTheme="majorHAnsi" w:cstheme="majorHAnsi"/>
        </w:rPr>
        <w:t>1355,</w:t>
      </w:r>
      <w:r w:rsidR="005E5A86" w:rsidRPr="00834EF2">
        <w:rPr>
          <w:rFonts w:asciiTheme="majorHAnsi" w:hAnsiTheme="majorHAnsi" w:cstheme="majorHAnsi"/>
        </w:rPr>
        <w:t xml:space="preserve"> </w:t>
      </w:r>
      <w:r w:rsidRPr="00834EF2">
        <w:rPr>
          <w:rFonts w:asciiTheme="majorHAnsi" w:hAnsiTheme="majorHAnsi" w:cstheme="majorHAnsi"/>
        </w:rPr>
        <w:t>op.</w:t>
      </w:r>
      <w:r w:rsidR="005E5A86" w:rsidRPr="00834EF2">
        <w:rPr>
          <w:rFonts w:asciiTheme="majorHAnsi" w:hAnsiTheme="majorHAnsi" w:cstheme="majorHAnsi"/>
        </w:rPr>
        <w:t xml:space="preserve"> </w:t>
      </w:r>
      <w:r w:rsidR="008D4AF8" w:rsidRPr="00834EF2">
        <w:rPr>
          <w:rFonts w:asciiTheme="majorHAnsi" w:hAnsiTheme="majorHAnsi" w:cstheme="majorHAnsi"/>
        </w:rPr>
        <w:t>1:</w:t>
      </w:r>
      <w:r w:rsidR="005E5A86" w:rsidRPr="00834EF2">
        <w:rPr>
          <w:rFonts w:asciiTheme="majorHAnsi" w:hAnsiTheme="majorHAnsi" w:cstheme="majorHAnsi"/>
        </w:rPr>
        <w:t xml:space="preserve"> </w:t>
      </w:r>
      <w:r w:rsidRPr="00834EF2">
        <w:rPr>
          <w:rFonts w:asciiTheme="majorHAnsi" w:hAnsiTheme="majorHAnsi" w:cstheme="majorHAnsi"/>
        </w:rPr>
        <w:t>d.</w:t>
      </w:r>
      <w:r w:rsidR="005E5A86" w:rsidRPr="00834EF2">
        <w:rPr>
          <w:rFonts w:asciiTheme="majorHAnsi" w:hAnsiTheme="majorHAnsi" w:cstheme="majorHAnsi"/>
        </w:rPr>
        <w:t xml:space="preserve"> </w:t>
      </w:r>
      <w:r w:rsidR="008D4AF8" w:rsidRPr="00834EF2">
        <w:rPr>
          <w:rFonts w:asciiTheme="majorHAnsi" w:hAnsiTheme="majorHAnsi" w:cstheme="majorHAnsi"/>
        </w:rPr>
        <w:t>932;</w:t>
      </w:r>
      <w:r w:rsidR="005E5A86" w:rsidRPr="00834EF2">
        <w:rPr>
          <w:rFonts w:asciiTheme="majorHAnsi" w:hAnsiTheme="majorHAnsi" w:cstheme="majorHAnsi"/>
        </w:rPr>
        <w:t xml:space="preserve"> </w:t>
      </w:r>
      <w:r w:rsidRPr="00834EF2">
        <w:rPr>
          <w:rFonts w:asciiTheme="majorHAnsi" w:hAnsiTheme="majorHAnsi" w:cstheme="majorHAnsi"/>
        </w:rPr>
        <w:t>d.</w:t>
      </w:r>
      <w:r w:rsidR="005E5A86" w:rsidRPr="00834EF2">
        <w:rPr>
          <w:rFonts w:asciiTheme="majorHAnsi" w:hAnsiTheme="majorHAnsi" w:cstheme="majorHAnsi"/>
        </w:rPr>
        <w:t xml:space="preserve"> </w:t>
      </w:r>
      <w:r w:rsidR="008D4AF8" w:rsidRPr="00834EF2">
        <w:rPr>
          <w:rFonts w:asciiTheme="majorHAnsi" w:hAnsiTheme="majorHAnsi" w:cstheme="majorHAnsi"/>
        </w:rPr>
        <w:t>1425;</w:t>
      </w:r>
      <w:r w:rsidR="005E5A86" w:rsidRPr="00834EF2">
        <w:rPr>
          <w:rFonts w:asciiTheme="majorHAnsi" w:hAnsiTheme="majorHAnsi" w:cstheme="majorHAnsi"/>
        </w:rPr>
        <w:t xml:space="preserve"> </w:t>
      </w:r>
      <w:r w:rsidRPr="00834EF2">
        <w:rPr>
          <w:rFonts w:asciiTheme="majorHAnsi" w:hAnsiTheme="majorHAnsi" w:cstheme="majorHAnsi"/>
        </w:rPr>
        <w:t>d.</w:t>
      </w:r>
      <w:r w:rsidR="005E5A86" w:rsidRPr="00834EF2">
        <w:rPr>
          <w:rFonts w:asciiTheme="majorHAnsi" w:hAnsiTheme="majorHAnsi" w:cstheme="majorHAnsi"/>
        </w:rPr>
        <w:t xml:space="preserve"> </w:t>
      </w:r>
      <w:r w:rsidR="008D4AF8" w:rsidRPr="00834EF2">
        <w:rPr>
          <w:rFonts w:asciiTheme="majorHAnsi" w:hAnsiTheme="majorHAnsi" w:cstheme="majorHAnsi"/>
        </w:rPr>
        <w:t>1427;</w:t>
      </w:r>
      <w:r w:rsidR="005E5A86" w:rsidRPr="00834EF2">
        <w:rPr>
          <w:rFonts w:asciiTheme="majorHAnsi" w:hAnsiTheme="majorHAnsi" w:cstheme="majorHAnsi"/>
        </w:rPr>
        <w:t xml:space="preserve"> </w:t>
      </w:r>
      <w:r w:rsidRPr="00834EF2">
        <w:rPr>
          <w:rFonts w:asciiTheme="majorHAnsi" w:hAnsiTheme="majorHAnsi" w:cstheme="majorHAnsi"/>
        </w:rPr>
        <w:t>d.</w:t>
      </w:r>
      <w:r w:rsidR="005E5A86" w:rsidRPr="00834EF2">
        <w:rPr>
          <w:rFonts w:asciiTheme="majorHAnsi" w:hAnsiTheme="majorHAnsi" w:cstheme="majorHAnsi"/>
        </w:rPr>
        <w:t xml:space="preserve"> </w:t>
      </w:r>
      <w:r w:rsidRPr="00834EF2">
        <w:rPr>
          <w:rFonts w:asciiTheme="majorHAnsi" w:hAnsiTheme="majorHAnsi" w:cstheme="majorHAnsi"/>
        </w:rPr>
        <w:t>1876</w:t>
      </w:r>
      <w:r w:rsidR="008D4AF8" w:rsidRPr="00834EF2">
        <w:rPr>
          <w:rFonts w:asciiTheme="majorHAnsi" w:hAnsiTheme="majorHAnsi" w:cstheme="majorHAnsi"/>
        </w:rPr>
        <w:t>.</w:t>
      </w:r>
      <w:r w:rsidR="002C2D9D">
        <w:rPr>
          <w:rFonts w:asciiTheme="majorHAnsi" w:hAnsiTheme="majorHAnsi" w:cstheme="majorHAnsi"/>
        </w:rPr>
        <w:t xml:space="preserve"> Ekonomicheskie primechaniay.</w:t>
      </w:r>
    </w:p>
    <w:p w14:paraId="574035D7" w14:textId="69C32DCE" w:rsidR="00F83CAE" w:rsidRPr="00834EF2" w:rsidRDefault="00F83CAE"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TsGAM</w:t>
      </w:r>
      <w:r w:rsidR="008D4AF8"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Tsentral’nyi</w:t>
      </w:r>
      <w:r w:rsidR="005E5A86" w:rsidRPr="00834EF2">
        <w:rPr>
          <w:rFonts w:asciiTheme="majorHAnsi" w:hAnsiTheme="majorHAnsi" w:cstheme="majorHAnsi"/>
        </w:rPr>
        <w:t xml:space="preserve"> </w:t>
      </w:r>
      <w:r w:rsidRPr="00834EF2">
        <w:rPr>
          <w:rFonts w:asciiTheme="majorHAnsi" w:hAnsiTheme="majorHAnsi" w:cstheme="majorHAnsi"/>
        </w:rPr>
        <w:t>gosudarstvennyi</w:t>
      </w:r>
      <w:r w:rsidR="005E5A86" w:rsidRPr="00834EF2">
        <w:rPr>
          <w:rFonts w:asciiTheme="majorHAnsi" w:hAnsiTheme="majorHAnsi" w:cstheme="majorHAnsi"/>
        </w:rPr>
        <w:t xml:space="preserve"> </w:t>
      </w:r>
      <w:r w:rsidRPr="00834EF2">
        <w:rPr>
          <w:rFonts w:asciiTheme="majorHAnsi" w:hAnsiTheme="majorHAnsi" w:cstheme="majorHAnsi"/>
        </w:rPr>
        <w:t>arkhiv</w:t>
      </w:r>
      <w:r w:rsidR="005E5A86" w:rsidRPr="00834EF2">
        <w:rPr>
          <w:rFonts w:asciiTheme="majorHAnsi" w:hAnsiTheme="majorHAnsi" w:cstheme="majorHAnsi"/>
        </w:rPr>
        <w:t xml:space="preserve"> </w:t>
      </w:r>
      <w:r w:rsidRPr="00834EF2">
        <w:rPr>
          <w:rFonts w:asciiTheme="majorHAnsi" w:hAnsiTheme="majorHAnsi" w:cstheme="majorHAnsi"/>
        </w:rPr>
        <w:t>Moskvy,</w:t>
      </w:r>
      <w:r w:rsidR="005E5A86" w:rsidRPr="00834EF2">
        <w:rPr>
          <w:rFonts w:asciiTheme="majorHAnsi" w:hAnsiTheme="majorHAnsi" w:cstheme="majorHAnsi"/>
        </w:rPr>
        <w:t xml:space="preserve"> </w:t>
      </w:r>
      <w:r w:rsidRPr="00834EF2">
        <w:rPr>
          <w:rFonts w:asciiTheme="majorHAnsi" w:hAnsiTheme="majorHAnsi" w:cstheme="majorHAnsi"/>
        </w:rPr>
        <w:t>f.</w:t>
      </w:r>
      <w:r w:rsidR="005E5A86" w:rsidRPr="00834EF2">
        <w:rPr>
          <w:rFonts w:asciiTheme="majorHAnsi" w:hAnsiTheme="majorHAnsi" w:cstheme="majorHAnsi"/>
        </w:rPr>
        <w:t xml:space="preserve"> </w:t>
      </w:r>
      <w:r w:rsidRPr="00834EF2">
        <w:rPr>
          <w:rFonts w:asciiTheme="majorHAnsi" w:hAnsiTheme="majorHAnsi" w:cstheme="majorHAnsi"/>
        </w:rPr>
        <w:t>4,</w:t>
      </w:r>
      <w:r w:rsidR="005E5A86" w:rsidRPr="00834EF2">
        <w:rPr>
          <w:rFonts w:asciiTheme="majorHAnsi" w:hAnsiTheme="majorHAnsi" w:cstheme="majorHAnsi"/>
        </w:rPr>
        <w:t xml:space="preserve"> </w:t>
      </w:r>
      <w:r w:rsidRPr="00834EF2">
        <w:rPr>
          <w:rFonts w:asciiTheme="majorHAnsi" w:hAnsiTheme="majorHAnsi" w:cstheme="majorHAnsi"/>
        </w:rPr>
        <w:t>op.</w:t>
      </w:r>
      <w:r w:rsidR="005E5A86" w:rsidRPr="00834EF2">
        <w:rPr>
          <w:rFonts w:asciiTheme="majorHAnsi" w:hAnsiTheme="majorHAnsi" w:cstheme="majorHAnsi"/>
        </w:rPr>
        <w:t xml:space="preserve"> </w:t>
      </w:r>
      <w:r w:rsidRPr="00834EF2">
        <w:rPr>
          <w:rFonts w:asciiTheme="majorHAnsi" w:hAnsiTheme="majorHAnsi" w:cstheme="majorHAnsi"/>
        </w:rPr>
        <w:t>1,</w:t>
      </w:r>
      <w:r w:rsidR="005E5A86" w:rsidRPr="00834EF2">
        <w:rPr>
          <w:rFonts w:asciiTheme="majorHAnsi" w:hAnsiTheme="majorHAnsi" w:cstheme="majorHAnsi"/>
        </w:rPr>
        <w:t xml:space="preserve"> </w:t>
      </w:r>
      <w:r w:rsidRPr="00834EF2">
        <w:rPr>
          <w:rFonts w:asciiTheme="majorHAnsi" w:hAnsiTheme="majorHAnsi" w:cstheme="majorHAnsi"/>
        </w:rPr>
        <w:t>d.</w:t>
      </w:r>
      <w:r w:rsidR="005E5A86" w:rsidRPr="00834EF2">
        <w:rPr>
          <w:rFonts w:asciiTheme="majorHAnsi" w:hAnsiTheme="majorHAnsi" w:cstheme="majorHAnsi"/>
        </w:rPr>
        <w:t xml:space="preserve"> </w:t>
      </w:r>
      <w:r w:rsidRPr="00834EF2">
        <w:rPr>
          <w:rFonts w:asciiTheme="majorHAnsi" w:hAnsiTheme="majorHAnsi" w:cstheme="majorHAnsi"/>
        </w:rPr>
        <w:t>3225.</w:t>
      </w:r>
      <w:r w:rsidR="002C2D9D">
        <w:rPr>
          <w:rFonts w:asciiTheme="majorHAnsi" w:hAnsiTheme="majorHAnsi" w:cstheme="majorHAnsi"/>
        </w:rPr>
        <w:t xml:space="preserve"> Dokhody dvoryan v 1812 godu.</w:t>
      </w:r>
    </w:p>
    <w:p w14:paraId="5CF03366" w14:textId="27060BEB" w:rsidR="00BB649E" w:rsidRPr="00834EF2" w:rsidRDefault="009736FA"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SK</w:t>
      </w:r>
      <w:r w:rsidR="008D4AF8" w:rsidRPr="00834EF2">
        <w:rPr>
          <w:rFonts w:asciiTheme="majorHAnsi" w:hAnsiTheme="majorHAnsi" w:cstheme="majorHAnsi"/>
        </w:rPr>
        <w:t xml:space="preserve">: </w:t>
      </w:r>
      <w:r w:rsidR="00B22684" w:rsidRPr="00834EF2">
        <w:rPr>
          <w:rFonts w:asciiTheme="majorHAnsi" w:hAnsiTheme="majorHAnsi" w:cstheme="majorHAnsi"/>
          <w:i/>
          <w:iCs/>
        </w:rPr>
        <w:t>Svodnyi</w:t>
      </w:r>
      <w:r w:rsidR="005E5A86" w:rsidRPr="00834EF2">
        <w:rPr>
          <w:rFonts w:asciiTheme="majorHAnsi" w:hAnsiTheme="majorHAnsi" w:cstheme="majorHAnsi"/>
          <w:i/>
          <w:iCs/>
        </w:rPr>
        <w:t xml:space="preserve"> </w:t>
      </w:r>
      <w:r w:rsidR="00B22684" w:rsidRPr="00834EF2">
        <w:rPr>
          <w:rFonts w:asciiTheme="majorHAnsi" w:hAnsiTheme="majorHAnsi" w:cstheme="majorHAnsi"/>
          <w:i/>
          <w:iCs/>
        </w:rPr>
        <w:t>katalog</w:t>
      </w:r>
      <w:r w:rsidR="005E5A86" w:rsidRPr="00834EF2">
        <w:rPr>
          <w:rFonts w:asciiTheme="majorHAnsi" w:hAnsiTheme="majorHAnsi" w:cstheme="majorHAnsi"/>
          <w:i/>
          <w:iCs/>
        </w:rPr>
        <w:t xml:space="preserve"> </w:t>
      </w:r>
      <w:r w:rsidR="00B22684" w:rsidRPr="00834EF2">
        <w:rPr>
          <w:rFonts w:asciiTheme="majorHAnsi" w:hAnsiTheme="majorHAnsi" w:cstheme="majorHAnsi"/>
          <w:i/>
          <w:iCs/>
        </w:rPr>
        <w:t>russkoi</w:t>
      </w:r>
      <w:r w:rsidR="005E5A86" w:rsidRPr="00834EF2">
        <w:rPr>
          <w:rFonts w:asciiTheme="majorHAnsi" w:hAnsiTheme="majorHAnsi" w:cstheme="majorHAnsi"/>
          <w:i/>
          <w:iCs/>
        </w:rPr>
        <w:t xml:space="preserve"> </w:t>
      </w:r>
      <w:r w:rsidR="00B22684" w:rsidRPr="00834EF2">
        <w:rPr>
          <w:rFonts w:asciiTheme="majorHAnsi" w:hAnsiTheme="majorHAnsi" w:cstheme="majorHAnsi"/>
          <w:i/>
          <w:iCs/>
        </w:rPr>
        <w:t>knigi</w:t>
      </w:r>
      <w:r w:rsidR="005E5A86" w:rsidRPr="00834EF2">
        <w:rPr>
          <w:rFonts w:asciiTheme="majorHAnsi" w:hAnsiTheme="majorHAnsi" w:cstheme="majorHAnsi"/>
          <w:i/>
          <w:iCs/>
        </w:rPr>
        <w:t xml:space="preserve"> </w:t>
      </w:r>
      <w:r w:rsidR="00B22684" w:rsidRPr="00834EF2">
        <w:rPr>
          <w:rFonts w:asciiTheme="majorHAnsi" w:hAnsiTheme="majorHAnsi" w:cstheme="majorHAnsi"/>
          <w:i/>
          <w:iCs/>
        </w:rPr>
        <w:t>grazhdanskoi</w:t>
      </w:r>
      <w:r w:rsidR="005E5A86" w:rsidRPr="00834EF2">
        <w:rPr>
          <w:rFonts w:asciiTheme="majorHAnsi" w:hAnsiTheme="majorHAnsi" w:cstheme="majorHAnsi"/>
          <w:i/>
          <w:iCs/>
        </w:rPr>
        <w:t xml:space="preserve"> </w:t>
      </w:r>
      <w:r w:rsidR="00B22684" w:rsidRPr="00834EF2">
        <w:rPr>
          <w:rFonts w:asciiTheme="majorHAnsi" w:hAnsiTheme="majorHAnsi" w:cstheme="majorHAnsi"/>
          <w:i/>
          <w:iCs/>
        </w:rPr>
        <w:t>pechati</w:t>
      </w:r>
      <w:r w:rsidR="005E5A86" w:rsidRPr="00834EF2">
        <w:rPr>
          <w:rFonts w:asciiTheme="majorHAnsi" w:hAnsiTheme="majorHAnsi" w:cstheme="majorHAnsi"/>
          <w:i/>
          <w:iCs/>
        </w:rPr>
        <w:t xml:space="preserve"> </w:t>
      </w:r>
      <w:r w:rsidR="00B22684" w:rsidRPr="00834EF2">
        <w:rPr>
          <w:rFonts w:asciiTheme="majorHAnsi" w:hAnsiTheme="majorHAnsi" w:cstheme="majorHAnsi"/>
          <w:i/>
          <w:iCs/>
        </w:rPr>
        <w:t>XVIII</w:t>
      </w:r>
      <w:r w:rsidR="005E5A86" w:rsidRPr="00834EF2">
        <w:rPr>
          <w:rFonts w:asciiTheme="majorHAnsi" w:hAnsiTheme="majorHAnsi" w:cstheme="majorHAnsi"/>
          <w:i/>
          <w:iCs/>
        </w:rPr>
        <w:t xml:space="preserve"> </w:t>
      </w:r>
      <w:r w:rsidR="00B22684" w:rsidRPr="00834EF2">
        <w:rPr>
          <w:rFonts w:asciiTheme="majorHAnsi" w:hAnsiTheme="majorHAnsi" w:cstheme="majorHAnsi"/>
          <w:i/>
          <w:iCs/>
        </w:rPr>
        <w:t>veka</w:t>
      </w:r>
      <w:r w:rsidR="008D4AF8" w:rsidRPr="00834EF2">
        <w:rPr>
          <w:rFonts w:asciiTheme="majorHAnsi" w:hAnsiTheme="majorHAnsi" w:cstheme="majorHAnsi"/>
        </w:rPr>
        <w:t>, vols.</w:t>
      </w:r>
      <w:r w:rsidR="005E5A86" w:rsidRPr="00834EF2">
        <w:rPr>
          <w:rFonts w:asciiTheme="majorHAnsi" w:hAnsiTheme="majorHAnsi" w:cstheme="majorHAnsi"/>
        </w:rPr>
        <w:t xml:space="preserve"> </w:t>
      </w:r>
      <w:r w:rsidR="00B22684" w:rsidRPr="00834EF2">
        <w:rPr>
          <w:rFonts w:asciiTheme="majorHAnsi" w:hAnsiTheme="majorHAnsi" w:cstheme="majorHAnsi"/>
        </w:rPr>
        <w:t>I-V.</w:t>
      </w:r>
      <w:r w:rsidR="005E5A86" w:rsidRPr="00834EF2">
        <w:rPr>
          <w:rFonts w:asciiTheme="majorHAnsi" w:hAnsiTheme="majorHAnsi" w:cstheme="majorHAnsi"/>
        </w:rPr>
        <w:t xml:space="preserve"> </w:t>
      </w:r>
      <w:r w:rsidR="00B22684" w:rsidRPr="00834EF2">
        <w:rPr>
          <w:rFonts w:asciiTheme="majorHAnsi" w:hAnsiTheme="majorHAnsi" w:cstheme="majorHAnsi"/>
        </w:rPr>
        <w:t>Moscow.</w:t>
      </w:r>
      <w:r w:rsidR="005E5A86" w:rsidRPr="00834EF2">
        <w:rPr>
          <w:rFonts w:asciiTheme="majorHAnsi" w:hAnsiTheme="majorHAnsi" w:cstheme="majorHAnsi"/>
        </w:rPr>
        <w:t xml:space="preserve"> </w:t>
      </w:r>
      <w:r w:rsidR="00B22684" w:rsidRPr="00834EF2">
        <w:rPr>
          <w:rFonts w:asciiTheme="majorHAnsi" w:hAnsiTheme="majorHAnsi" w:cstheme="majorHAnsi"/>
        </w:rPr>
        <w:t>State</w:t>
      </w:r>
      <w:r w:rsidR="005E5A86" w:rsidRPr="00834EF2">
        <w:rPr>
          <w:rFonts w:asciiTheme="majorHAnsi" w:hAnsiTheme="majorHAnsi" w:cstheme="majorHAnsi"/>
        </w:rPr>
        <w:t xml:space="preserve"> </w:t>
      </w:r>
      <w:r w:rsidR="00B22684" w:rsidRPr="00834EF2">
        <w:rPr>
          <w:rFonts w:asciiTheme="majorHAnsi" w:hAnsiTheme="majorHAnsi" w:cstheme="majorHAnsi"/>
        </w:rPr>
        <w:t>Library</w:t>
      </w:r>
      <w:r w:rsidR="005E5A86" w:rsidRPr="00834EF2">
        <w:rPr>
          <w:rFonts w:asciiTheme="majorHAnsi" w:hAnsiTheme="majorHAnsi" w:cstheme="majorHAnsi"/>
        </w:rPr>
        <w:t xml:space="preserve"> </w:t>
      </w:r>
      <w:r w:rsidR="00B22684" w:rsidRPr="00834EF2">
        <w:rPr>
          <w:rFonts w:asciiTheme="majorHAnsi" w:hAnsiTheme="majorHAnsi" w:cstheme="majorHAnsi"/>
        </w:rPr>
        <w:t>of</w:t>
      </w:r>
      <w:r w:rsidR="005E5A86" w:rsidRPr="00834EF2">
        <w:rPr>
          <w:rFonts w:asciiTheme="majorHAnsi" w:hAnsiTheme="majorHAnsi" w:cstheme="majorHAnsi"/>
        </w:rPr>
        <w:t xml:space="preserve"> </w:t>
      </w:r>
      <w:r w:rsidR="00B22684" w:rsidRPr="00834EF2">
        <w:rPr>
          <w:rFonts w:asciiTheme="majorHAnsi" w:hAnsiTheme="majorHAnsi" w:cstheme="majorHAnsi"/>
        </w:rPr>
        <w:t>the</w:t>
      </w:r>
      <w:r w:rsidR="005E5A86" w:rsidRPr="00834EF2">
        <w:rPr>
          <w:rFonts w:asciiTheme="majorHAnsi" w:hAnsiTheme="majorHAnsi" w:cstheme="majorHAnsi"/>
        </w:rPr>
        <w:t xml:space="preserve"> </w:t>
      </w:r>
      <w:r w:rsidR="00B22684" w:rsidRPr="00834EF2">
        <w:rPr>
          <w:rFonts w:asciiTheme="majorHAnsi" w:hAnsiTheme="majorHAnsi" w:cstheme="majorHAnsi"/>
        </w:rPr>
        <w:t>USSR.</w:t>
      </w:r>
      <w:r w:rsidR="005E5A86" w:rsidRPr="00834EF2">
        <w:rPr>
          <w:rFonts w:asciiTheme="majorHAnsi" w:hAnsiTheme="majorHAnsi" w:cstheme="majorHAnsi"/>
        </w:rPr>
        <w:t xml:space="preserve"> </w:t>
      </w:r>
      <w:r w:rsidR="008D4AF8" w:rsidRPr="00834EF2">
        <w:rPr>
          <w:rFonts w:asciiTheme="majorHAnsi" w:hAnsiTheme="majorHAnsi" w:cstheme="majorHAnsi"/>
        </w:rPr>
        <w:t>Online at</w:t>
      </w:r>
      <w:r w:rsidR="00D6533D" w:rsidRPr="00834EF2">
        <w:rPr>
          <w:rFonts w:asciiTheme="majorHAnsi" w:hAnsiTheme="majorHAnsi" w:cstheme="majorHAnsi"/>
        </w:rPr>
        <w:t xml:space="preserve"> </w:t>
      </w:r>
      <w:r w:rsidR="00B22684" w:rsidRPr="00834EF2">
        <w:rPr>
          <w:rFonts w:asciiTheme="majorHAnsi" w:hAnsiTheme="majorHAnsi" w:cstheme="majorHAnsi"/>
        </w:rPr>
        <w:t>https://www.livelib.ru/book/1001411698-svodnyj-katalog-russkoj-knigi-grazhdanskoj-pechati-xviii-veka-1725-1800-v-pyati-tomah</w:t>
      </w:r>
    </w:p>
    <w:p w14:paraId="5E18212E" w14:textId="77777777" w:rsidR="00D6533D" w:rsidRPr="00834EF2" w:rsidRDefault="00D6533D" w:rsidP="00955FF8">
      <w:pPr>
        <w:widowControl w:val="0"/>
        <w:adjustRightInd w:val="0"/>
        <w:spacing w:line="480" w:lineRule="auto"/>
        <w:ind w:left="720" w:hanging="720"/>
        <w:outlineLvl w:val="0"/>
        <w:rPr>
          <w:rFonts w:asciiTheme="majorHAnsi" w:hAnsiTheme="majorHAnsi" w:cstheme="majorHAnsi"/>
        </w:rPr>
      </w:pPr>
    </w:p>
    <w:p w14:paraId="2621BE63" w14:textId="2883A9DC" w:rsidR="007205CD" w:rsidRPr="00834EF2" w:rsidRDefault="00FD1F23" w:rsidP="00955FF8">
      <w:pPr>
        <w:widowControl w:val="0"/>
        <w:adjustRightInd w:val="0"/>
        <w:spacing w:line="480" w:lineRule="auto"/>
        <w:ind w:left="720" w:hanging="720"/>
        <w:jc w:val="center"/>
        <w:outlineLvl w:val="0"/>
        <w:rPr>
          <w:rFonts w:asciiTheme="majorHAnsi" w:hAnsiTheme="majorHAnsi" w:cstheme="majorHAnsi"/>
          <w:i/>
        </w:rPr>
      </w:pPr>
      <w:r w:rsidRPr="00834EF2">
        <w:rPr>
          <w:rFonts w:asciiTheme="majorHAnsi" w:hAnsiTheme="majorHAnsi" w:cstheme="majorHAnsi"/>
          <w:i/>
        </w:rPr>
        <w:t>References</w:t>
      </w:r>
    </w:p>
    <w:p w14:paraId="4066250F" w14:textId="029F420D" w:rsidR="005703F5" w:rsidRPr="00834EF2" w:rsidRDefault="005703F5"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Barskov</w:t>
      </w:r>
      <w:r w:rsidR="00760942"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Ia.</w:t>
      </w:r>
      <w:r w:rsidR="005E5A86" w:rsidRPr="00834EF2">
        <w:rPr>
          <w:rFonts w:asciiTheme="majorHAnsi" w:hAnsiTheme="majorHAnsi" w:cstheme="majorHAnsi"/>
        </w:rPr>
        <w:t xml:space="preserve"> </w:t>
      </w:r>
      <w:r w:rsidRPr="00834EF2">
        <w:rPr>
          <w:rFonts w:asciiTheme="majorHAnsi" w:hAnsiTheme="majorHAnsi" w:cstheme="majorHAnsi"/>
        </w:rPr>
        <w:t>L.</w:t>
      </w:r>
      <w:r w:rsidR="005E5A86" w:rsidRPr="00834EF2">
        <w:rPr>
          <w:rFonts w:asciiTheme="majorHAnsi" w:hAnsiTheme="majorHAnsi" w:cstheme="majorHAnsi"/>
        </w:rPr>
        <w:t xml:space="preserve"> </w:t>
      </w:r>
      <w:r w:rsidRPr="00834EF2">
        <w:rPr>
          <w:rFonts w:asciiTheme="majorHAnsi" w:hAnsiTheme="majorHAnsi" w:cstheme="majorHAnsi"/>
          <w:i/>
          <w:iCs/>
        </w:rPr>
        <w:t>Perepiska</w:t>
      </w:r>
      <w:r w:rsidR="005E5A86" w:rsidRPr="00834EF2">
        <w:rPr>
          <w:rFonts w:asciiTheme="majorHAnsi" w:hAnsiTheme="majorHAnsi" w:cstheme="majorHAnsi"/>
          <w:i/>
          <w:iCs/>
        </w:rPr>
        <w:t xml:space="preserve"> </w:t>
      </w:r>
      <w:r w:rsidR="00FD63CB" w:rsidRPr="00834EF2">
        <w:rPr>
          <w:rFonts w:asciiTheme="majorHAnsi" w:hAnsiTheme="majorHAnsi" w:cstheme="majorHAnsi"/>
          <w:i/>
          <w:iCs/>
        </w:rPr>
        <w:t>m</w:t>
      </w:r>
      <w:r w:rsidRPr="00834EF2">
        <w:rPr>
          <w:rFonts w:asciiTheme="majorHAnsi" w:hAnsiTheme="majorHAnsi" w:cstheme="majorHAnsi"/>
          <w:i/>
          <w:iCs/>
        </w:rPr>
        <w:t>oskovski</w:t>
      </w:r>
      <w:r w:rsidR="000D2814" w:rsidRPr="00834EF2">
        <w:rPr>
          <w:rFonts w:asciiTheme="majorHAnsi" w:hAnsiTheme="majorHAnsi" w:cstheme="majorHAnsi"/>
          <w:i/>
          <w:iCs/>
        </w:rPr>
        <w:t>k</w:t>
      </w:r>
      <w:r w:rsidRPr="00834EF2">
        <w:rPr>
          <w:rFonts w:asciiTheme="majorHAnsi" w:hAnsiTheme="majorHAnsi" w:cstheme="majorHAnsi"/>
          <w:i/>
          <w:iCs/>
        </w:rPr>
        <w:t>h</w:t>
      </w:r>
      <w:r w:rsidR="005E5A86" w:rsidRPr="00834EF2">
        <w:rPr>
          <w:rFonts w:asciiTheme="majorHAnsi" w:hAnsiTheme="majorHAnsi" w:cstheme="majorHAnsi"/>
          <w:i/>
          <w:iCs/>
        </w:rPr>
        <w:t xml:space="preserve"> </w:t>
      </w:r>
      <w:r w:rsidR="00FD63CB" w:rsidRPr="00834EF2">
        <w:rPr>
          <w:rFonts w:asciiTheme="majorHAnsi" w:hAnsiTheme="majorHAnsi" w:cstheme="majorHAnsi"/>
          <w:i/>
          <w:iCs/>
        </w:rPr>
        <w:t>m</w:t>
      </w:r>
      <w:r w:rsidRPr="00834EF2">
        <w:rPr>
          <w:rFonts w:asciiTheme="majorHAnsi" w:hAnsiTheme="majorHAnsi" w:cstheme="majorHAnsi"/>
          <w:i/>
          <w:iCs/>
        </w:rPr>
        <w:t>asonov</w:t>
      </w:r>
      <w:r w:rsidR="005E5A86" w:rsidRPr="00834EF2">
        <w:rPr>
          <w:rFonts w:asciiTheme="majorHAnsi" w:hAnsiTheme="majorHAnsi" w:cstheme="majorHAnsi"/>
          <w:i/>
          <w:iCs/>
        </w:rPr>
        <w:t xml:space="preserve"> </w:t>
      </w:r>
      <w:r w:rsidRPr="00834EF2">
        <w:rPr>
          <w:rFonts w:asciiTheme="majorHAnsi" w:hAnsiTheme="majorHAnsi" w:cstheme="majorHAnsi"/>
          <w:i/>
          <w:iCs/>
        </w:rPr>
        <w:t>XVIII</w:t>
      </w:r>
      <w:r w:rsidR="005E5A86" w:rsidRPr="00834EF2">
        <w:rPr>
          <w:rFonts w:asciiTheme="majorHAnsi" w:hAnsiTheme="majorHAnsi" w:cstheme="majorHAnsi"/>
          <w:i/>
          <w:iCs/>
        </w:rPr>
        <w:t xml:space="preserve"> </w:t>
      </w:r>
      <w:r w:rsidRPr="00834EF2">
        <w:rPr>
          <w:rFonts w:asciiTheme="majorHAnsi" w:hAnsiTheme="majorHAnsi" w:cstheme="majorHAnsi"/>
          <w:i/>
          <w:iCs/>
        </w:rPr>
        <w:t>veka</w:t>
      </w:r>
      <w:r w:rsidRPr="00834EF2">
        <w:rPr>
          <w:rFonts w:asciiTheme="majorHAnsi" w:hAnsiTheme="majorHAnsi" w:cstheme="majorHAnsi"/>
        </w:rPr>
        <w:t>.</w:t>
      </w:r>
      <w:r w:rsidR="005E5A86" w:rsidRPr="00834EF2">
        <w:rPr>
          <w:rFonts w:asciiTheme="majorHAnsi" w:hAnsiTheme="majorHAnsi" w:cstheme="majorHAnsi"/>
        </w:rPr>
        <w:t xml:space="preserve"> </w:t>
      </w:r>
      <w:r w:rsidR="00FD63CB" w:rsidRPr="00834EF2">
        <w:rPr>
          <w:rFonts w:asciiTheme="majorHAnsi" w:hAnsiTheme="majorHAnsi" w:cstheme="majorHAnsi"/>
        </w:rPr>
        <w:t xml:space="preserve">Petrograd, </w:t>
      </w:r>
      <w:r w:rsidR="00760942" w:rsidRPr="00834EF2">
        <w:rPr>
          <w:rFonts w:asciiTheme="majorHAnsi" w:hAnsiTheme="majorHAnsi" w:cstheme="majorHAnsi"/>
        </w:rPr>
        <w:t>1915</w:t>
      </w:r>
      <w:r w:rsidR="00FD63CB" w:rsidRPr="00834EF2">
        <w:rPr>
          <w:rFonts w:asciiTheme="majorHAnsi" w:hAnsiTheme="majorHAnsi" w:cstheme="majorHAnsi"/>
        </w:rPr>
        <w:t>.</w:t>
      </w:r>
    </w:p>
    <w:p w14:paraId="0EF89C09" w14:textId="17751C3C" w:rsidR="00FD1F23" w:rsidRPr="00834EF2" w:rsidRDefault="00265770"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Bulygin</w:t>
      </w:r>
      <w:r w:rsidR="00FD63CB" w:rsidRPr="00834EF2">
        <w:rPr>
          <w:rFonts w:asciiTheme="majorHAnsi" w:hAnsiTheme="majorHAnsi" w:cstheme="majorHAnsi"/>
        </w:rPr>
        <w:t>,</w:t>
      </w:r>
      <w:r w:rsidR="005E5A86" w:rsidRPr="00834EF2">
        <w:rPr>
          <w:rFonts w:asciiTheme="majorHAnsi" w:hAnsiTheme="majorHAnsi" w:cstheme="majorHAnsi"/>
        </w:rPr>
        <w:t xml:space="preserve"> </w:t>
      </w:r>
      <w:r w:rsidR="00FD1F23" w:rsidRPr="00834EF2">
        <w:rPr>
          <w:rFonts w:asciiTheme="majorHAnsi" w:hAnsiTheme="majorHAnsi" w:cstheme="majorHAnsi"/>
        </w:rPr>
        <w:t>I.A.</w:t>
      </w:r>
      <w:r w:rsidR="005E5A86" w:rsidRPr="00834EF2">
        <w:rPr>
          <w:rFonts w:asciiTheme="majorHAnsi" w:hAnsiTheme="majorHAnsi" w:cstheme="majorHAnsi"/>
        </w:rPr>
        <w:t xml:space="preserve"> </w:t>
      </w:r>
      <w:r w:rsidR="00F03815" w:rsidRPr="00834EF2">
        <w:rPr>
          <w:rFonts w:asciiTheme="majorHAnsi" w:hAnsiTheme="majorHAnsi" w:cstheme="majorHAnsi"/>
          <w:i/>
          <w:iCs/>
        </w:rPr>
        <w:t>Polozhenie</w:t>
      </w:r>
      <w:r w:rsidR="005E5A86" w:rsidRPr="00834EF2">
        <w:rPr>
          <w:rFonts w:asciiTheme="majorHAnsi" w:hAnsiTheme="majorHAnsi" w:cstheme="majorHAnsi"/>
          <w:i/>
          <w:iCs/>
        </w:rPr>
        <w:t xml:space="preserve"> </w:t>
      </w:r>
      <w:r w:rsidR="00F03815" w:rsidRPr="00834EF2">
        <w:rPr>
          <w:rFonts w:asciiTheme="majorHAnsi" w:hAnsiTheme="majorHAnsi" w:cstheme="majorHAnsi"/>
          <w:i/>
          <w:iCs/>
        </w:rPr>
        <w:t>krest</w:t>
      </w:r>
      <w:r w:rsidR="000D2814" w:rsidRPr="00834EF2">
        <w:rPr>
          <w:rFonts w:asciiTheme="majorHAnsi" w:hAnsiTheme="majorHAnsi" w:cstheme="majorHAnsi"/>
          <w:i/>
          <w:iCs/>
        </w:rPr>
        <w:t>’</w:t>
      </w:r>
      <w:r w:rsidR="00F03815" w:rsidRPr="00834EF2">
        <w:rPr>
          <w:rFonts w:asciiTheme="majorHAnsi" w:hAnsiTheme="majorHAnsi" w:cstheme="majorHAnsi"/>
          <w:i/>
          <w:iCs/>
        </w:rPr>
        <w:t>ian</w:t>
      </w:r>
      <w:r w:rsidR="005E5A86" w:rsidRPr="00834EF2">
        <w:rPr>
          <w:rFonts w:asciiTheme="majorHAnsi" w:hAnsiTheme="majorHAnsi" w:cstheme="majorHAnsi"/>
          <w:i/>
          <w:iCs/>
        </w:rPr>
        <w:t xml:space="preserve"> </w:t>
      </w:r>
      <w:r w:rsidR="00F03815" w:rsidRPr="00834EF2">
        <w:rPr>
          <w:rFonts w:asciiTheme="majorHAnsi" w:hAnsiTheme="majorHAnsi" w:cstheme="majorHAnsi"/>
          <w:i/>
          <w:iCs/>
        </w:rPr>
        <w:t>i</w:t>
      </w:r>
      <w:r w:rsidR="005E5A86" w:rsidRPr="00834EF2">
        <w:rPr>
          <w:rFonts w:asciiTheme="majorHAnsi" w:hAnsiTheme="majorHAnsi" w:cstheme="majorHAnsi"/>
          <w:i/>
          <w:iCs/>
        </w:rPr>
        <w:t xml:space="preserve"> </w:t>
      </w:r>
      <w:r w:rsidR="00FD1F23" w:rsidRPr="00834EF2">
        <w:rPr>
          <w:rFonts w:asciiTheme="majorHAnsi" w:hAnsiTheme="majorHAnsi" w:cstheme="majorHAnsi"/>
          <w:i/>
          <w:iCs/>
        </w:rPr>
        <w:t>tovarnoe</w:t>
      </w:r>
      <w:r w:rsidR="005E5A86" w:rsidRPr="00834EF2">
        <w:rPr>
          <w:rFonts w:asciiTheme="majorHAnsi" w:hAnsiTheme="majorHAnsi" w:cstheme="majorHAnsi"/>
          <w:i/>
          <w:iCs/>
        </w:rPr>
        <w:t xml:space="preserve"> </w:t>
      </w:r>
      <w:r w:rsidR="00FD1F23" w:rsidRPr="00834EF2">
        <w:rPr>
          <w:rFonts w:asciiTheme="majorHAnsi" w:hAnsiTheme="majorHAnsi" w:cstheme="majorHAnsi"/>
          <w:i/>
          <w:iCs/>
        </w:rPr>
        <w:t>proizvodstvo</w:t>
      </w:r>
      <w:r w:rsidR="005E5A86" w:rsidRPr="00834EF2">
        <w:rPr>
          <w:rFonts w:asciiTheme="majorHAnsi" w:hAnsiTheme="majorHAnsi" w:cstheme="majorHAnsi"/>
          <w:i/>
          <w:iCs/>
        </w:rPr>
        <w:t xml:space="preserve"> </w:t>
      </w:r>
      <w:r w:rsidR="00FD1F23" w:rsidRPr="00834EF2">
        <w:rPr>
          <w:rFonts w:asciiTheme="majorHAnsi" w:hAnsiTheme="majorHAnsi" w:cstheme="majorHAnsi"/>
          <w:i/>
          <w:iCs/>
        </w:rPr>
        <w:t>v</w:t>
      </w:r>
      <w:r w:rsidR="005E5A86" w:rsidRPr="00834EF2">
        <w:rPr>
          <w:rFonts w:asciiTheme="majorHAnsi" w:hAnsiTheme="majorHAnsi" w:cstheme="majorHAnsi"/>
          <w:i/>
          <w:iCs/>
        </w:rPr>
        <w:t xml:space="preserve"> </w:t>
      </w:r>
      <w:r w:rsidR="00FD1F23" w:rsidRPr="00834EF2">
        <w:rPr>
          <w:rFonts w:asciiTheme="majorHAnsi" w:hAnsiTheme="majorHAnsi" w:cstheme="majorHAnsi"/>
          <w:i/>
          <w:iCs/>
        </w:rPr>
        <w:t>Rossii,</w:t>
      </w:r>
      <w:r w:rsidR="005E5A86" w:rsidRPr="00834EF2">
        <w:rPr>
          <w:rFonts w:asciiTheme="majorHAnsi" w:hAnsiTheme="majorHAnsi" w:cstheme="majorHAnsi"/>
          <w:i/>
          <w:iCs/>
        </w:rPr>
        <w:t xml:space="preserve"> </w:t>
      </w:r>
      <w:r w:rsidR="00FD1F23" w:rsidRPr="00834EF2">
        <w:rPr>
          <w:rFonts w:asciiTheme="majorHAnsi" w:hAnsiTheme="majorHAnsi" w:cstheme="majorHAnsi"/>
          <w:i/>
          <w:iCs/>
        </w:rPr>
        <w:t>vtorya</w:t>
      </w:r>
      <w:r w:rsidR="005E5A86" w:rsidRPr="00834EF2">
        <w:rPr>
          <w:rFonts w:asciiTheme="majorHAnsi" w:hAnsiTheme="majorHAnsi" w:cstheme="majorHAnsi"/>
          <w:i/>
          <w:iCs/>
        </w:rPr>
        <w:t xml:space="preserve"> </w:t>
      </w:r>
      <w:r w:rsidR="00FD1F23" w:rsidRPr="00834EF2">
        <w:rPr>
          <w:rFonts w:asciiTheme="majorHAnsi" w:hAnsiTheme="majorHAnsi" w:cstheme="majorHAnsi"/>
          <w:i/>
          <w:iCs/>
        </w:rPr>
        <w:t>polovina</w:t>
      </w:r>
      <w:r w:rsidR="005E5A86" w:rsidRPr="00834EF2">
        <w:rPr>
          <w:rFonts w:asciiTheme="majorHAnsi" w:hAnsiTheme="majorHAnsi" w:cstheme="majorHAnsi"/>
          <w:i/>
          <w:iCs/>
        </w:rPr>
        <w:t xml:space="preserve"> </w:t>
      </w:r>
      <w:r w:rsidR="00FD1F23" w:rsidRPr="00834EF2">
        <w:rPr>
          <w:rFonts w:asciiTheme="majorHAnsi" w:hAnsiTheme="majorHAnsi" w:cstheme="majorHAnsi"/>
          <w:i/>
          <w:iCs/>
        </w:rPr>
        <w:t>XVIII</w:t>
      </w:r>
      <w:r w:rsidR="005E5A86" w:rsidRPr="00834EF2">
        <w:rPr>
          <w:rFonts w:asciiTheme="majorHAnsi" w:hAnsiTheme="majorHAnsi" w:cstheme="majorHAnsi"/>
          <w:i/>
          <w:iCs/>
        </w:rPr>
        <w:t xml:space="preserve"> </w:t>
      </w:r>
      <w:r w:rsidR="00FD1F23" w:rsidRPr="00834EF2">
        <w:rPr>
          <w:rFonts w:asciiTheme="majorHAnsi" w:hAnsiTheme="majorHAnsi" w:cstheme="majorHAnsi"/>
          <w:i/>
          <w:iCs/>
        </w:rPr>
        <w:t>veka:</w:t>
      </w:r>
      <w:r w:rsidR="005E5A86" w:rsidRPr="00834EF2">
        <w:rPr>
          <w:rFonts w:asciiTheme="majorHAnsi" w:hAnsiTheme="majorHAnsi" w:cstheme="majorHAnsi"/>
          <w:i/>
          <w:iCs/>
        </w:rPr>
        <w:t xml:space="preserve"> </w:t>
      </w:r>
      <w:r w:rsidR="00FD1F23" w:rsidRPr="00834EF2">
        <w:rPr>
          <w:rFonts w:asciiTheme="majorHAnsi" w:hAnsiTheme="majorHAnsi" w:cstheme="majorHAnsi"/>
          <w:i/>
          <w:iCs/>
        </w:rPr>
        <w:t>po</w:t>
      </w:r>
      <w:r w:rsidR="005E5A86" w:rsidRPr="00834EF2">
        <w:rPr>
          <w:rFonts w:asciiTheme="majorHAnsi" w:hAnsiTheme="majorHAnsi" w:cstheme="majorHAnsi"/>
          <w:i/>
          <w:iCs/>
        </w:rPr>
        <w:t xml:space="preserve"> </w:t>
      </w:r>
      <w:r w:rsidR="00FD1F23" w:rsidRPr="00834EF2">
        <w:rPr>
          <w:rFonts w:asciiTheme="majorHAnsi" w:hAnsiTheme="majorHAnsi" w:cstheme="majorHAnsi"/>
          <w:i/>
          <w:iCs/>
        </w:rPr>
        <w:t>materialiam</w:t>
      </w:r>
      <w:r w:rsidR="005E5A86" w:rsidRPr="00834EF2">
        <w:rPr>
          <w:rFonts w:asciiTheme="majorHAnsi" w:hAnsiTheme="majorHAnsi" w:cstheme="majorHAnsi"/>
          <w:i/>
          <w:iCs/>
        </w:rPr>
        <w:t xml:space="preserve"> </w:t>
      </w:r>
      <w:r w:rsidR="00FD1F23" w:rsidRPr="00834EF2">
        <w:rPr>
          <w:rFonts w:asciiTheme="majorHAnsi" w:hAnsiTheme="majorHAnsi" w:cstheme="majorHAnsi"/>
          <w:i/>
          <w:iCs/>
        </w:rPr>
        <w:t>Penzenskoi</w:t>
      </w:r>
      <w:r w:rsidR="005E5A86" w:rsidRPr="00834EF2">
        <w:rPr>
          <w:rFonts w:asciiTheme="majorHAnsi" w:hAnsiTheme="majorHAnsi" w:cstheme="majorHAnsi"/>
          <w:i/>
          <w:iCs/>
        </w:rPr>
        <w:t xml:space="preserve"> </w:t>
      </w:r>
      <w:r w:rsidR="00FD1F23" w:rsidRPr="00834EF2">
        <w:rPr>
          <w:rFonts w:asciiTheme="majorHAnsi" w:hAnsiTheme="majorHAnsi" w:cstheme="majorHAnsi"/>
          <w:i/>
          <w:iCs/>
        </w:rPr>
        <w:t>gubernii</w:t>
      </w:r>
      <w:r w:rsidR="00FD1F23" w:rsidRPr="00834EF2">
        <w:rPr>
          <w:rFonts w:asciiTheme="majorHAnsi" w:hAnsiTheme="majorHAnsi" w:cstheme="majorHAnsi"/>
        </w:rPr>
        <w:t>.</w:t>
      </w:r>
      <w:r w:rsidR="005E5A86" w:rsidRPr="00834EF2">
        <w:rPr>
          <w:rFonts w:asciiTheme="majorHAnsi" w:hAnsiTheme="majorHAnsi" w:cstheme="majorHAnsi"/>
        </w:rPr>
        <w:t xml:space="preserve"> </w:t>
      </w:r>
      <w:r w:rsidR="00FD1F23" w:rsidRPr="00834EF2">
        <w:rPr>
          <w:rFonts w:asciiTheme="majorHAnsi" w:hAnsiTheme="majorHAnsi" w:cstheme="majorHAnsi"/>
        </w:rPr>
        <w:t>M</w:t>
      </w:r>
      <w:r w:rsidR="00FD63CB" w:rsidRPr="00834EF2">
        <w:rPr>
          <w:rFonts w:asciiTheme="majorHAnsi" w:hAnsiTheme="majorHAnsi" w:cstheme="majorHAnsi"/>
        </w:rPr>
        <w:t>oscow,</w:t>
      </w:r>
      <w:r w:rsidR="005E5A86" w:rsidRPr="00834EF2">
        <w:rPr>
          <w:rFonts w:asciiTheme="majorHAnsi" w:hAnsiTheme="majorHAnsi" w:cstheme="majorHAnsi"/>
        </w:rPr>
        <w:t xml:space="preserve"> </w:t>
      </w:r>
      <w:r w:rsidR="00FD1F23" w:rsidRPr="00834EF2">
        <w:rPr>
          <w:rFonts w:asciiTheme="majorHAnsi" w:hAnsiTheme="majorHAnsi" w:cstheme="majorHAnsi"/>
        </w:rPr>
        <w:t>1966.</w:t>
      </w:r>
    </w:p>
    <w:p w14:paraId="6D002DB2" w14:textId="380583C4" w:rsidR="00A45837" w:rsidRPr="00834EF2" w:rsidRDefault="00CC13AD"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Guberti</w:t>
      </w:r>
      <w:r w:rsidR="00FD63CB"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N.</w:t>
      </w:r>
      <w:r w:rsidR="005E5A86" w:rsidRPr="00834EF2">
        <w:rPr>
          <w:rFonts w:asciiTheme="majorHAnsi" w:hAnsiTheme="majorHAnsi" w:cstheme="majorHAnsi"/>
        </w:rPr>
        <w:t xml:space="preserve"> </w:t>
      </w:r>
      <w:r w:rsidRPr="00834EF2">
        <w:rPr>
          <w:rFonts w:asciiTheme="majorHAnsi" w:hAnsiTheme="majorHAnsi" w:cstheme="majorHAnsi"/>
        </w:rPr>
        <w:t>V.</w:t>
      </w:r>
      <w:r w:rsidR="005E5A86" w:rsidRPr="00834EF2">
        <w:rPr>
          <w:rFonts w:asciiTheme="majorHAnsi" w:hAnsiTheme="majorHAnsi" w:cstheme="majorHAnsi"/>
        </w:rPr>
        <w:t xml:space="preserve"> </w:t>
      </w:r>
      <w:r w:rsidR="00FD63CB" w:rsidRPr="00834EF2">
        <w:rPr>
          <w:rFonts w:asciiTheme="majorHAnsi" w:hAnsiTheme="majorHAnsi" w:cstheme="majorHAnsi"/>
          <w:i/>
          <w:iCs/>
        </w:rPr>
        <w:t>I</w:t>
      </w:r>
      <w:r w:rsidRPr="00834EF2">
        <w:rPr>
          <w:rFonts w:asciiTheme="majorHAnsi" w:hAnsiTheme="majorHAnsi" w:cstheme="majorHAnsi"/>
          <w:i/>
          <w:iCs/>
        </w:rPr>
        <w:t>storiko-literaturnye</w:t>
      </w:r>
      <w:r w:rsidR="005E5A86" w:rsidRPr="00834EF2">
        <w:rPr>
          <w:rFonts w:asciiTheme="majorHAnsi" w:hAnsiTheme="majorHAnsi" w:cstheme="majorHAnsi"/>
          <w:i/>
          <w:iCs/>
        </w:rPr>
        <w:t xml:space="preserve"> </w:t>
      </w:r>
      <w:r w:rsidRPr="00834EF2">
        <w:rPr>
          <w:rFonts w:asciiTheme="majorHAnsi" w:hAnsiTheme="majorHAnsi" w:cstheme="majorHAnsi"/>
          <w:i/>
          <w:iCs/>
        </w:rPr>
        <w:t>i</w:t>
      </w:r>
      <w:r w:rsidR="005E5A86" w:rsidRPr="00834EF2">
        <w:rPr>
          <w:rFonts w:asciiTheme="majorHAnsi" w:hAnsiTheme="majorHAnsi" w:cstheme="majorHAnsi"/>
          <w:i/>
          <w:iCs/>
        </w:rPr>
        <w:t xml:space="preserve"> </w:t>
      </w:r>
      <w:r w:rsidRPr="00834EF2">
        <w:rPr>
          <w:rFonts w:asciiTheme="majorHAnsi" w:hAnsiTheme="majorHAnsi" w:cstheme="majorHAnsi"/>
          <w:i/>
          <w:iCs/>
        </w:rPr>
        <w:t>bibliograficheskie</w:t>
      </w:r>
      <w:r w:rsidR="005E5A86" w:rsidRPr="00834EF2">
        <w:rPr>
          <w:rFonts w:asciiTheme="majorHAnsi" w:hAnsiTheme="majorHAnsi" w:cstheme="majorHAnsi"/>
          <w:i/>
          <w:iCs/>
        </w:rPr>
        <w:t xml:space="preserve"> </w:t>
      </w:r>
      <w:r w:rsidRPr="00834EF2">
        <w:rPr>
          <w:rFonts w:asciiTheme="majorHAnsi" w:hAnsiTheme="majorHAnsi" w:cstheme="majorHAnsi"/>
          <w:i/>
          <w:iCs/>
        </w:rPr>
        <w:t>materialy</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S</w:t>
      </w:r>
      <w:r w:rsidR="00FD63CB" w:rsidRPr="00834EF2">
        <w:rPr>
          <w:rFonts w:asciiTheme="majorHAnsi" w:hAnsiTheme="majorHAnsi" w:cstheme="majorHAnsi"/>
        </w:rPr>
        <w:t xml:space="preserve">t. </w:t>
      </w:r>
      <w:r w:rsidRPr="00834EF2">
        <w:rPr>
          <w:rFonts w:asciiTheme="majorHAnsi" w:hAnsiTheme="majorHAnsi" w:cstheme="majorHAnsi"/>
        </w:rPr>
        <w:t>Petersburg</w:t>
      </w:r>
      <w:r w:rsidR="00FD63CB"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1887.</w:t>
      </w:r>
    </w:p>
    <w:p w14:paraId="43460928" w14:textId="4B4FA4F1" w:rsidR="00A30521" w:rsidRPr="00834EF2" w:rsidRDefault="00DA5EFF"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Kahan</w:t>
      </w:r>
      <w:r w:rsidR="00FD63CB" w:rsidRPr="00834EF2">
        <w:rPr>
          <w:rFonts w:asciiTheme="majorHAnsi" w:hAnsiTheme="majorHAnsi" w:cstheme="majorHAnsi"/>
        </w:rPr>
        <w:t>,</w:t>
      </w:r>
      <w:r w:rsidR="005E5A86" w:rsidRPr="00834EF2">
        <w:rPr>
          <w:rFonts w:asciiTheme="majorHAnsi" w:hAnsiTheme="majorHAnsi" w:cstheme="majorHAnsi"/>
        </w:rPr>
        <w:t xml:space="preserve"> </w:t>
      </w:r>
      <w:r w:rsidR="009F4992" w:rsidRPr="00834EF2">
        <w:rPr>
          <w:rFonts w:asciiTheme="majorHAnsi" w:hAnsiTheme="majorHAnsi" w:cstheme="majorHAnsi"/>
        </w:rPr>
        <w:t>Arcadius.</w:t>
      </w:r>
      <w:r w:rsidR="005E5A86" w:rsidRPr="00834EF2">
        <w:rPr>
          <w:rFonts w:asciiTheme="majorHAnsi" w:hAnsiTheme="majorHAnsi" w:cstheme="majorHAnsi"/>
        </w:rPr>
        <w:t xml:space="preserve"> </w:t>
      </w:r>
      <w:r w:rsidR="00FD63CB" w:rsidRPr="00834EF2">
        <w:rPr>
          <w:rFonts w:asciiTheme="majorHAnsi" w:hAnsiTheme="majorHAnsi" w:cstheme="majorHAnsi"/>
        </w:rPr>
        <w:t>“</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Costs</w:t>
      </w:r>
      <w:r w:rsidR="005E5A86" w:rsidRPr="00834EF2">
        <w:rPr>
          <w:rFonts w:asciiTheme="majorHAnsi" w:hAnsiTheme="majorHAnsi" w:cstheme="majorHAnsi"/>
        </w:rPr>
        <w:t xml:space="preserve"> </w:t>
      </w:r>
      <w:r w:rsidRPr="00834EF2">
        <w:rPr>
          <w:rFonts w:asciiTheme="majorHAnsi" w:hAnsiTheme="majorHAnsi" w:cstheme="majorHAnsi"/>
        </w:rPr>
        <w:t>of</w:t>
      </w:r>
      <w:r w:rsidR="005E5A86" w:rsidRPr="00834EF2">
        <w:rPr>
          <w:rFonts w:asciiTheme="majorHAnsi" w:hAnsiTheme="majorHAnsi" w:cstheme="majorHAnsi"/>
        </w:rPr>
        <w:t xml:space="preserve"> </w:t>
      </w:r>
      <w:r w:rsidR="002A7E70" w:rsidRPr="00834EF2">
        <w:rPr>
          <w:rFonts w:asciiTheme="majorHAnsi" w:hAnsiTheme="majorHAnsi" w:cstheme="majorHAnsi"/>
        </w:rPr>
        <w:t>‘</w:t>
      </w:r>
      <w:r w:rsidRPr="00834EF2">
        <w:rPr>
          <w:rFonts w:asciiTheme="majorHAnsi" w:hAnsiTheme="majorHAnsi" w:cstheme="majorHAnsi"/>
        </w:rPr>
        <w:t>Westernization</w:t>
      </w:r>
      <w:r w:rsidR="002A7E70"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Russia:</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Gentry</w:t>
      </w:r>
      <w:r w:rsidR="005E5A86" w:rsidRPr="00834EF2">
        <w:rPr>
          <w:rFonts w:asciiTheme="majorHAnsi" w:hAnsiTheme="majorHAnsi" w:cstheme="majorHAnsi"/>
        </w:rPr>
        <w:t xml:space="preserve"> </w:t>
      </w:r>
      <w:r w:rsidRPr="00834EF2">
        <w:rPr>
          <w:rFonts w:asciiTheme="majorHAnsi" w:hAnsiTheme="majorHAnsi" w:cstheme="majorHAnsi"/>
        </w:rPr>
        <w:t>and</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Economy</w:t>
      </w:r>
      <w:r w:rsidR="005E5A86" w:rsidRPr="00834EF2">
        <w:rPr>
          <w:rFonts w:asciiTheme="majorHAnsi" w:hAnsiTheme="majorHAnsi" w:cstheme="majorHAnsi"/>
        </w:rPr>
        <w:t xml:space="preserve"> </w:t>
      </w:r>
      <w:r w:rsidRPr="00834EF2">
        <w:rPr>
          <w:rFonts w:asciiTheme="majorHAnsi" w:hAnsiTheme="majorHAnsi" w:cstheme="majorHAnsi"/>
        </w:rPr>
        <w:t>in</w:t>
      </w:r>
      <w:r w:rsidR="005E5A86" w:rsidRPr="00834EF2">
        <w:rPr>
          <w:rFonts w:asciiTheme="majorHAnsi" w:hAnsiTheme="majorHAnsi" w:cstheme="majorHAnsi"/>
        </w:rPr>
        <w:t xml:space="preserve"> </w:t>
      </w:r>
      <w:r w:rsidRPr="00834EF2">
        <w:rPr>
          <w:rFonts w:asciiTheme="majorHAnsi" w:hAnsiTheme="majorHAnsi" w:cstheme="majorHAnsi"/>
        </w:rPr>
        <w:t>the</w:t>
      </w:r>
      <w:r w:rsidR="005E5A86" w:rsidRPr="00834EF2">
        <w:rPr>
          <w:rFonts w:asciiTheme="majorHAnsi" w:hAnsiTheme="majorHAnsi" w:cstheme="majorHAnsi"/>
        </w:rPr>
        <w:t xml:space="preserve"> </w:t>
      </w:r>
      <w:r w:rsidRPr="00834EF2">
        <w:rPr>
          <w:rFonts w:asciiTheme="majorHAnsi" w:hAnsiTheme="majorHAnsi" w:cstheme="majorHAnsi"/>
        </w:rPr>
        <w:t>Eighteenth</w:t>
      </w:r>
      <w:r w:rsidR="005E5A86" w:rsidRPr="00834EF2">
        <w:rPr>
          <w:rFonts w:asciiTheme="majorHAnsi" w:hAnsiTheme="majorHAnsi" w:cstheme="majorHAnsi"/>
        </w:rPr>
        <w:t xml:space="preserve"> </w:t>
      </w:r>
      <w:r w:rsidRPr="00834EF2">
        <w:rPr>
          <w:rFonts w:asciiTheme="majorHAnsi" w:hAnsiTheme="majorHAnsi" w:cstheme="majorHAnsi"/>
        </w:rPr>
        <w:t>Century</w:t>
      </w:r>
      <w:r w:rsidR="00FD63CB"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i/>
          <w:iCs/>
        </w:rPr>
        <w:t>Slavic</w:t>
      </w:r>
      <w:r w:rsidR="005E5A86" w:rsidRPr="00834EF2">
        <w:rPr>
          <w:rFonts w:asciiTheme="majorHAnsi" w:hAnsiTheme="majorHAnsi" w:cstheme="majorHAnsi"/>
          <w:i/>
          <w:iCs/>
        </w:rPr>
        <w:t xml:space="preserve"> </w:t>
      </w:r>
      <w:r w:rsidRPr="00834EF2">
        <w:rPr>
          <w:rFonts w:asciiTheme="majorHAnsi" w:hAnsiTheme="majorHAnsi" w:cstheme="majorHAnsi"/>
          <w:i/>
          <w:iCs/>
        </w:rPr>
        <w:t>Review</w:t>
      </w:r>
      <w:r w:rsidR="005E5A86" w:rsidRPr="00834EF2">
        <w:rPr>
          <w:rFonts w:asciiTheme="majorHAnsi" w:hAnsiTheme="majorHAnsi" w:cstheme="majorHAnsi"/>
        </w:rPr>
        <w:t xml:space="preserve"> </w:t>
      </w:r>
      <w:r w:rsidR="00FD63CB" w:rsidRPr="00834EF2">
        <w:rPr>
          <w:rFonts w:asciiTheme="majorHAnsi" w:hAnsiTheme="majorHAnsi" w:cstheme="majorHAnsi"/>
        </w:rPr>
        <w:t>25</w:t>
      </w:r>
      <w:r w:rsidR="008D4AF8" w:rsidRPr="00834EF2">
        <w:rPr>
          <w:rFonts w:asciiTheme="majorHAnsi" w:hAnsiTheme="majorHAnsi" w:cstheme="majorHAnsi"/>
        </w:rPr>
        <w:t xml:space="preserve"> (</w:t>
      </w:r>
      <w:r w:rsidR="005703F5" w:rsidRPr="00834EF2">
        <w:rPr>
          <w:rFonts w:asciiTheme="majorHAnsi" w:hAnsiTheme="majorHAnsi" w:cstheme="majorHAnsi"/>
        </w:rPr>
        <w:t>1</w:t>
      </w:r>
      <w:r w:rsidR="008D4AF8" w:rsidRPr="00834EF2">
        <w:rPr>
          <w:rFonts w:asciiTheme="majorHAnsi" w:hAnsiTheme="majorHAnsi" w:cstheme="majorHAnsi"/>
        </w:rPr>
        <w:t>)</w:t>
      </w:r>
      <w:r w:rsidR="002A7E70" w:rsidRPr="00834EF2">
        <w:rPr>
          <w:rFonts w:asciiTheme="majorHAnsi" w:hAnsiTheme="majorHAnsi" w:cstheme="majorHAnsi"/>
        </w:rPr>
        <w:t>: 40-66;</w:t>
      </w:r>
      <w:r w:rsidR="008D4AF8" w:rsidRPr="00834EF2">
        <w:rPr>
          <w:rFonts w:asciiTheme="majorHAnsi" w:hAnsiTheme="majorHAnsi" w:cstheme="majorHAnsi"/>
        </w:rPr>
        <w:t xml:space="preserve"> 1966</w:t>
      </w:r>
      <w:r w:rsidR="00140C67" w:rsidRPr="00834EF2">
        <w:rPr>
          <w:rFonts w:asciiTheme="majorHAnsi" w:hAnsiTheme="majorHAnsi" w:cstheme="majorHAnsi"/>
        </w:rPr>
        <w:t>.</w:t>
      </w:r>
    </w:p>
    <w:p w14:paraId="0B6D3326" w14:textId="251EA817" w:rsidR="009F4992" w:rsidRPr="00834EF2" w:rsidRDefault="009F4992"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Karamzin</w:t>
      </w:r>
      <w:r w:rsidR="005E5A86" w:rsidRPr="00834EF2">
        <w:rPr>
          <w:rFonts w:asciiTheme="majorHAnsi" w:hAnsiTheme="majorHAnsi" w:cstheme="majorHAnsi"/>
        </w:rPr>
        <w:t xml:space="preserve"> </w:t>
      </w:r>
      <w:r w:rsidRPr="00834EF2">
        <w:rPr>
          <w:rFonts w:asciiTheme="majorHAnsi" w:hAnsiTheme="majorHAnsi" w:cstheme="majorHAnsi"/>
        </w:rPr>
        <w:t>N.M.</w:t>
      </w:r>
      <w:r w:rsidR="005E5A86" w:rsidRPr="00834EF2">
        <w:rPr>
          <w:rFonts w:asciiTheme="majorHAnsi" w:hAnsiTheme="majorHAnsi" w:cstheme="majorHAnsi"/>
        </w:rPr>
        <w:t xml:space="preserve"> </w:t>
      </w:r>
      <w:r w:rsidRPr="00834EF2">
        <w:rPr>
          <w:rFonts w:asciiTheme="majorHAnsi" w:hAnsiTheme="majorHAnsi" w:cstheme="majorHAnsi"/>
          <w:i/>
          <w:iCs/>
        </w:rPr>
        <w:t>Pis’ma</w:t>
      </w:r>
      <w:r w:rsidR="005E5A86" w:rsidRPr="00834EF2">
        <w:rPr>
          <w:rFonts w:asciiTheme="majorHAnsi" w:hAnsiTheme="majorHAnsi" w:cstheme="majorHAnsi"/>
          <w:i/>
          <w:iCs/>
        </w:rPr>
        <w:t xml:space="preserve"> </w:t>
      </w:r>
      <w:r w:rsidRPr="00834EF2">
        <w:rPr>
          <w:rFonts w:asciiTheme="majorHAnsi" w:hAnsiTheme="majorHAnsi" w:cstheme="majorHAnsi"/>
          <w:i/>
          <w:iCs/>
        </w:rPr>
        <w:t>k</w:t>
      </w:r>
      <w:r w:rsidR="005E5A86" w:rsidRPr="00834EF2">
        <w:rPr>
          <w:rFonts w:asciiTheme="majorHAnsi" w:hAnsiTheme="majorHAnsi" w:cstheme="majorHAnsi"/>
          <w:i/>
          <w:iCs/>
        </w:rPr>
        <w:t xml:space="preserve"> </w:t>
      </w:r>
      <w:r w:rsidRPr="00834EF2">
        <w:rPr>
          <w:rFonts w:asciiTheme="majorHAnsi" w:hAnsiTheme="majorHAnsi" w:cstheme="majorHAnsi"/>
          <w:i/>
          <w:iCs/>
        </w:rPr>
        <w:t>I.I.</w:t>
      </w:r>
      <w:r w:rsidR="005E5A86" w:rsidRPr="00834EF2">
        <w:rPr>
          <w:rFonts w:asciiTheme="majorHAnsi" w:hAnsiTheme="majorHAnsi" w:cstheme="majorHAnsi"/>
          <w:i/>
          <w:iCs/>
        </w:rPr>
        <w:t xml:space="preserve"> </w:t>
      </w:r>
      <w:r w:rsidR="000D2814" w:rsidRPr="00834EF2">
        <w:rPr>
          <w:rFonts w:asciiTheme="majorHAnsi" w:hAnsiTheme="majorHAnsi" w:cstheme="majorHAnsi"/>
          <w:i/>
          <w:iCs/>
        </w:rPr>
        <w:t>Dmitri</w:t>
      </w:r>
      <w:r w:rsidRPr="00834EF2">
        <w:rPr>
          <w:rFonts w:asciiTheme="majorHAnsi" w:hAnsiTheme="majorHAnsi" w:cstheme="majorHAnsi"/>
          <w:i/>
          <w:iCs/>
        </w:rPr>
        <w:t>evu</w:t>
      </w:r>
      <w:r w:rsidR="00140C67" w:rsidRPr="00834EF2">
        <w:rPr>
          <w:rFonts w:asciiTheme="majorHAnsi" w:hAnsiTheme="majorHAnsi" w:cstheme="majorHAnsi"/>
        </w:rPr>
        <w:t>. St. Petersburg,</w:t>
      </w:r>
      <w:r w:rsidR="005E5A86" w:rsidRPr="00834EF2">
        <w:rPr>
          <w:rFonts w:asciiTheme="majorHAnsi" w:hAnsiTheme="majorHAnsi" w:cstheme="majorHAnsi"/>
        </w:rPr>
        <w:t xml:space="preserve"> </w:t>
      </w:r>
      <w:r w:rsidRPr="00834EF2">
        <w:rPr>
          <w:rFonts w:asciiTheme="majorHAnsi" w:hAnsiTheme="majorHAnsi" w:cstheme="majorHAnsi"/>
        </w:rPr>
        <w:t>1866.</w:t>
      </w:r>
    </w:p>
    <w:p w14:paraId="24E38E54" w14:textId="0AC067E3" w:rsidR="00A45837" w:rsidRPr="00834EF2" w:rsidRDefault="00410310" w:rsidP="00955FF8">
      <w:pPr>
        <w:widowControl w:val="0"/>
        <w:adjustRightInd w:val="0"/>
        <w:spacing w:line="480" w:lineRule="auto"/>
        <w:ind w:left="720" w:hanging="720"/>
        <w:rPr>
          <w:rFonts w:asciiTheme="majorHAnsi" w:hAnsiTheme="majorHAnsi" w:cstheme="majorHAnsi"/>
        </w:rPr>
      </w:pPr>
      <w:r>
        <w:rPr>
          <w:rFonts w:asciiTheme="majorHAnsi" w:hAnsiTheme="majorHAnsi" w:cstheme="majorHAnsi"/>
        </w:rPr>
        <w:t>———.</w:t>
      </w:r>
      <w:r w:rsidR="005E5A86" w:rsidRPr="00834EF2">
        <w:rPr>
          <w:rFonts w:asciiTheme="majorHAnsi" w:hAnsiTheme="majorHAnsi" w:cstheme="majorHAnsi"/>
        </w:rPr>
        <w:t xml:space="preserve"> </w:t>
      </w:r>
      <w:r w:rsidR="005703F5" w:rsidRPr="00834EF2">
        <w:rPr>
          <w:rFonts w:asciiTheme="majorHAnsi" w:hAnsiTheme="majorHAnsi" w:cstheme="majorHAnsi"/>
          <w:i/>
          <w:iCs/>
        </w:rPr>
        <w:t>Pis’ma</w:t>
      </w:r>
      <w:r w:rsidR="005E5A86" w:rsidRPr="00834EF2">
        <w:rPr>
          <w:rFonts w:asciiTheme="majorHAnsi" w:hAnsiTheme="majorHAnsi" w:cstheme="majorHAnsi"/>
          <w:i/>
          <w:iCs/>
        </w:rPr>
        <w:t xml:space="preserve"> </w:t>
      </w:r>
      <w:r w:rsidR="005703F5" w:rsidRPr="00834EF2">
        <w:rPr>
          <w:rFonts w:asciiTheme="majorHAnsi" w:hAnsiTheme="majorHAnsi" w:cstheme="majorHAnsi"/>
          <w:i/>
          <w:iCs/>
        </w:rPr>
        <w:t>Russkogo</w:t>
      </w:r>
      <w:r w:rsidR="005E5A86" w:rsidRPr="00834EF2">
        <w:rPr>
          <w:rFonts w:asciiTheme="majorHAnsi" w:hAnsiTheme="majorHAnsi" w:cstheme="majorHAnsi"/>
          <w:i/>
          <w:iCs/>
        </w:rPr>
        <w:t xml:space="preserve"> </w:t>
      </w:r>
      <w:r w:rsidR="005703F5" w:rsidRPr="00834EF2">
        <w:rPr>
          <w:rFonts w:asciiTheme="majorHAnsi" w:hAnsiTheme="majorHAnsi" w:cstheme="majorHAnsi"/>
          <w:i/>
          <w:iCs/>
        </w:rPr>
        <w:t>puteshestvennika</w:t>
      </w:r>
      <w:r w:rsidR="005703F5" w:rsidRPr="00834EF2">
        <w:rPr>
          <w:rFonts w:asciiTheme="majorHAnsi" w:hAnsiTheme="majorHAnsi" w:cstheme="majorHAnsi"/>
        </w:rPr>
        <w:t>.</w:t>
      </w:r>
      <w:r w:rsidR="005E5A86" w:rsidRPr="00834EF2">
        <w:rPr>
          <w:rFonts w:asciiTheme="majorHAnsi" w:hAnsiTheme="majorHAnsi" w:cstheme="majorHAnsi"/>
        </w:rPr>
        <w:t xml:space="preserve"> </w:t>
      </w:r>
      <w:r w:rsidR="00140C67" w:rsidRPr="00834EF2">
        <w:rPr>
          <w:rFonts w:asciiTheme="majorHAnsi" w:hAnsiTheme="majorHAnsi" w:cstheme="majorHAnsi"/>
        </w:rPr>
        <w:t>Leningrad</w:t>
      </w:r>
      <w:r w:rsidR="00F873FE" w:rsidRPr="00834EF2">
        <w:rPr>
          <w:rFonts w:asciiTheme="majorHAnsi" w:hAnsiTheme="majorHAnsi" w:cstheme="majorHAnsi"/>
        </w:rPr>
        <w:t xml:space="preserve">: </w:t>
      </w:r>
      <w:r w:rsidR="00140C67" w:rsidRPr="00834EF2">
        <w:rPr>
          <w:rFonts w:asciiTheme="majorHAnsi" w:hAnsiTheme="majorHAnsi" w:cstheme="majorHAnsi"/>
        </w:rPr>
        <w:t>Nauka,</w:t>
      </w:r>
      <w:r w:rsidR="005E5A86" w:rsidRPr="00834EF2">
        <w:rPr>
          <w:rFonts w:asciiTheme="majorHAnsi" w:hAnsiTheme="majorHAnsi" w:cstheme="majorHAnsi"/>
        </w:rPr>
        <w:t xml:space="preserve"> </w:t>
      </w:r>
      <w:r w:rsidR="009F4992" w:rsidRPr="00834EF2">
        <w:rPr>
          <w:rFonts w:asciiTheme="majorHAnsi" w:hAnsiTheme="majorHAnsi" w:cstheme="majorHAnsi"/>
        </w:rPr>
        <w:t>1984.</w:t>
      </w:r>
    </w:p>
    <w:p w14:paraId="2D7F2063" w14:textId="41736D85" w:rsidR="00AE673A" w:rsidRDefault="00410310" w:rsidP="00955FF8">
      <w:pPr>
        <w:widowControl w:val="0"/>
        <w:adjustRightInd w:val="0"/>
        <w:spacing w:line="480" w:lineRule="auto"/>
        <w:ind w:left="720" w:hanging="720"/>
        <w:rPr>
          <w:rFonts w:asciiTheme="majorHAnsi" w:hAnsiTheme="majorHAnsi" w:cstheme="majorHAnsi"/>
        </w:rPr>
      </w:pPr>
      <w:r>
        <w:rPr>
          <w:rFonts w:asciiTheme="majorHAnsi" w:hAnsiTheme="majorHAnsi" w:cstheme="majorHAnsi"/>
        </w:rPr>
        <w:t>———</w:t>
      </w:r>
      <w:r w:rsidR="00AE673A" w:rsidRPr="00834EF2">
        <w:rPr>
          <w:rFonts w:asciiTheme="majorHAnsi" w:hAnsiTheme="majorHAnsi" w:cstheme="majorHAnsi"/>
        </w:rPr>
        <w:t>.</w:t>
      </w:r>
      <w:r w:rsidR="005E5A86" w:rsidRPr="00834EF2">
        <w:rPr>
          <w:rFonts w:asciiTheme="majorHAnsi" w:hAnsiTheme="majorHAnsi" w:cstheme="majorHAnsi"/>
        </w:rPr>
        <w:t xml:space="preserve"> </w:t>
      </w:r>
      <w:r w:rsidR="00AE673A" w:rsidRPr="00834EF2">
        <w:rPr>
          <w:rFonts w:asciiTheme="majorHAnsi" w:hAnsiTheme="majorHAnsi" w:cstheme="majorHAnsi"/>
          <w:i/>
          <w:iCs/>
        </w:rPr>
        <w:t>Letters</w:t>
      </w:r>
      <w:r w:rsidR="005E5A86" w:rsidRPr="00834EF2">
        <w:rPr>
          <w:rFonts w:asciiTheme="majorHAnsi" w:hAnsiTheme="majorHAnsi" w:cstheme="majorHAnsi"/>
          <w:i/>
          <w:iCs/>
        </w:rPr>
        <w:t xml:space="preserve"> </w:t>
      </w:r>
      <w:r w:rsidR="00AE673A" w:rsidRPr="00834EF2">
        <w:rPr>
          <w:rFonts w:asciiTheme="majorHAnsi" w:hAnsiTheme="majorHAnsi" w:cstheme="majorHAnsi"/>
          <w:i/>
          <w:iCs/>
        </w:rPr>
        <w:t>of</w:t>
      </w:r>
      <w:r w:rsidR="005E5A86" w:rsidRPr="00834EF2">
        <w:rPr>
          <w:rFonts w:asciiTheme="majorHAnsi" w:hAnsiTheme="majorHAnsi" w:cstheme="majorHAnsi"/>
          <w:i/>
          <w:iCs/>
        </w:rPr>
        <w:t xml:space="preserve"> </w:t>
      </w:r>
      <w:r w:rsidR="00AE673A" w:rsidRPr="00834EF2">
        <w:rPr>
          <w:rFonts w:asciiTheme="majorHAnsi" w:hAnsiTheme="majorHAnsi" w:cstheme="majorHAnsi"/>
          <w:i/>
          <w:iCs/>
        </w:rPr>
        <w:t>a</w:t>
      </w:r>
      <w:r w:rsidR="005E5A86" w:rsidRPr="00834EF2">
        <w:rPr>
          <w:rFonts w:asciiTheme="majorHAnsi" w:hAnsiTheme="majorHAnsi" w:cstheme="majorHAnsi"/>
          <w:i/>
          <w:iCs/>
        </w:rPr>
        <w:t xml:space="preserve"> </w:t>
      </w:r>
      <w:r w:rsidR="00AE673A" w:rsidRPr="00834EF2">
        <w:rPr>
          <w:rFonts w:asciiTheme="majorHAnsi" w:hAnsiTheme="majorHAnsi" w:cstheme="majorHAnsi"/>
          <w:i/>
          <w:iCs/>
        </w:rPr>
        <w:t>Russian</w:t>
      </w:r>
      <w:r w:rsidR="005E5A86" w:rsidRPr="00834EF2">
        <w:rPr>
          <w:rFonts w:asciiTheme="majorHAnsi" w:hAnsiTheme="majorHAnsi" w:cstheme="majorHAnsi"/>
          <w:i/>
          <w:iCs/>
        </w:rPr>
        <w:t xml:space="preserve"> </w:t>
      </w:r>
      <w:r w:rsidR="00AE673A" w:rsidRPr="00834EF2">
        <w:rPr>
          <w:rFonts w:asciiTheme="majorHAnsi" w:hAnsiTheme="majorHAnsi" w:cstheme="majorHAnsi"/>
          <w:i/>
          <w:iCs/>
        </w:rPr>
        <w:t>Traveller</w:t>
      </w:r>
      <w:r w:rsidR="00AE673A" w:rsidRPr="00834EF2">
        <w:rPr>
          <w:rFonts w:asciiTheme="majorHAnsi" w:hAnsiTheme="majorHAnsi" w:cstheme="majorHAnsi"/>
        </w:rPr>
        <w:t>.</w:t>
      </w:r>
      <w:r w:rsidR="005E5A86" w:rsidRPr="00834EF2">
        <w:rPr>
          <w:rFonts w:asciiTheme="majorHAnsi" w:hAnsiTheme="majorHAnsi" w:cstheme="majorHAnsi"/>
        </w:rPr>
        <w:t xml:space="preserve"> </w:t>
      </w:r>
      <w:r w:rsidR="00AE673A" w:rsidRPr="00834EF2">
        <w:rPr>
          <w:rFonts w:asciiTheme="majorHAnsi" w:hAnsiTheme="majorHAnsi" w:cstheme="majorHAnsi"/>
        </w:rPr>
        <w:t>Oxford</w:t>
      </w:r>
      <w:r w:rsidR="00140C67" w:rsidRPr="00834EF2">
        <w:rPr>
          <w:rFonts w:asciiTheme="majorHAnsi" w:hAnsiTheme="majorHAnsi" w:cstheme="majorHAnsi"/>
        </w:rPr>
        <w:t>:</w:t>
      </w:r>
      <w:r w:rsidR="005E5A86" w:rsidRPr="00834EF2">
        <w:rPr>
          <w:rFonts w:asciiTheme="majorHAnsi" w:hAnsiTheme="majorHAnsi" w:cstheme="majorHAnsi"/>
        </w:rPr>
        <w:t xml:space="preserve"> </w:t>
      </w:r>
      <w:r w:rsidR="00140C67" w:rsidRPr="00834EF2">
        <w:rPr>
          <w:rFonts w:asciiTheme="majorHAnsi" w:hAnsiTheme="majorHAnsi" w:cstheme="majorHAnsi"/>
        </w:rPr>
        <w:t xml:space="preserve">Voltaire Foundation, </w:t>
      </w:r>
      <w:r w:rsidR="00AE673A" w:rsidRPr="00834EF2">
        <w:rPr>
          <w:rFonts w:asciiTheme="majorHAnsi" w:hAnsiTheme="majorHAnsi" w:cstheme="majorHAnsi"/>
        </w:rPr>
        <w:t>2003.</w:t>
      </w:r>
    </w:p>
    <w:p w14:paraId="283938F5" w14:textId="6D5FB5CF" w:rsidR="00C87AAE" w:rsidRPr="00834EF2" w:rsidRDefault="00C87AAE" w:rsidP="00C87AAE">
      <w:pPr>
        <w:widowControl w:val="0"/>
        <w:adjustRightInd w:val="0"/>
        <w:spacing w:line="480" w:lineRule="auto"/>
        <w:ind w:left="720" w:hanging="720"/>
        <w:rPr>
          <w:rFonts w:asciiTheme="majorHAnsi" w:hAnsiTheme="majorHAnsi" w:cstheme="majorHAnsi"/>
        </w:rPr>
      </w:pPr>
      <w:r>
        <w:rPr>
          <w:rFonts w:asciiTheme="majorHAnsi" w:hAnsiTheme="majorHAnsi" w:cstheme="majorHAnsi"/>
        </w:rPr>
        <w:t>———</w:t>
      </w:r>
      <w:r w:rsidRPr="00834EF2">
        <w:rPr>
          <w:rFonts w:asciiTheme="majorHAnsi" w:hAnsiTheme="majorHAnsi" w:cstheme="majorHAnsi"/>
        </w:rPr>
        <w:t xml:space="preserve">. </w:t>
      </w:r>
      <w:r w:rsidRPr="008E4A51">
        <w:rPr>
          <w:rFonts w:asciiTheme="majorHAnsi" w:hAnsiTheme="majorHAnsi" w:cstheme="majorHAnsi"/>
          <w:i/>
          <w:iCs/>
        </w:rPr>
        <w:t>Memoir on Ancient and Modern Russia: A Translation and Analysis</w:t>
      </w:r>
      <w:r>
        <w:rPr>
          <w:rFonts w:asciiTheme="majorHAnsi" w:hAnsiTheme="majorHAnsi" w:cstheme="majorHAnsi"/>
        </w:rPr>
        <w:t xml:space="preserve">, trans. Richard </w:t>
      </w:r>
      <w:r>
        <w:rPr>
          <w:rFonts w:asciiTheme="majorHAnsi" w:hAnsiTheme="majorHAnsi" w:cstheme="majorHAnsi"/>
        </w:rPr>
        <w:lastRenderedPageBreak/>
        <w:t>Pipes. Harvard University Press, 1959.</w:t>
      </w:r>
    </w:p>
    <w:p w14:paraId="43C19CD5" w14:textId="4914E3F3" w:rsidR="006A429D" w:rsidRPr="00834EF2" w:rsidRDefault="006A429D"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Klein</w:t>
      </w:r>
      <w:r w:rsidR="00140C67" w:rsidRPr="00834EF2">
        <w:rPr>
          <w:rFonts w:asciiTheme="majorHAnsi" w:hAnsiTheme="majorHAnsi" w:cstheme="majorHAnsi"/>
        </w:rPr>
        <w:t>,</w:t>
      </w:r>
      <w:r w:rsidR="005E5A86" w:rsidRPr="00834EF2">
        <w:rPr>
          <w:rFonts w:asciiTheme="majorHAnsi" w:hAnsiTheme="majorHAnsi" w:cstheme="majorHAnsi"/>
        </w:rPr>
        <w:t xml:space="preserve"> </w:t>
      </w:r>
      <w:r w:rsidR="00140C67" w:rsidRPr="00834EF2">
        <w:rPr>
          <w:rFonts w:asciiTheme="majorHAnsi" w:hAnsiTheme="majorHAnsi" w:cstheme="majorHAnsi"/>
        </w:rPr>
        <w:t>Joachim [</w:t>
      </w:r>
      <w:r w:rsidRPr="00834EF2">
        <w:rPr>
          <w:rFonts w:asciiTheme="majorHAnsi" w:hAnsiTheme="majorHAnsi" w:cstheme="majorHAnsi"/>
        </w:rPr>
        <w:t>Ioakhim</w:t>
      </w:r>
      <w:r w:rsidR="00140C67" w:rsidRPr="00834EF2">
        <w:rPr>
          <w:rFonts w:asciiTheme="majorHAnsi" w:hAnsiTheme="majorHAnsi" w:cstheme="majorHAnsi"/>
        </w:rPr>
        <w:t>].</w:t>
      </w:r>
      <w:r w:rsidR="005E5A86" w:rsidRPr="00834EF2">
        <w:rPr>
          <w:rFonts w:asciiTheme="majorHAnsi" w:hAnsiTheme="majorHAnsi" w:cstheme="majorHAnsi"/>
        </w:rPr>
        <w:t xml:space="preserve"> </w:t>
      </w:r>
      <w:r w:rsidR="00140C67" w:rsidRPr="00834EF2">
        <w:rPr>
          <w:rFonts w:asciiTheme="majorHAnsi" w:hAnsiTheme="majorHAnsi" w:cstheme="majorHAnsi"/>
        </w:rPr>
        <w:t>“</w:t>
      </w:r>
      <w:r w:rsidRPr="00834EF2">
        <w:rPr>
          <w:rFonts w:asciiTheme="majorHAnsi" w:hAnsiTheme="majorHAnsi" w:cstheme="majorHAnsi"/>
        </w:rPr>
        <w:t>Mezhdu</w:t>
      </w:r>
      <w:r w:rsidR="005E5A86" w:rsidRPr="00834EF2">
        <w:rPr>
          <w:rFonts w:asciiTheme="majorHAnsi" w:hAnsiTheme="majorHAnsi" w:cstheme="majorHAnsi"/>
        </w:rPr>
        <w:t xml:space="preserve"> </w:t>
      </w:r>
      <w:r w:rsidRPr="00834EF2">
        <w:rPr>
          <w:rFonts w:asciiTheme="majorHAnsi" w:hAnsiTheme="majorHAnsi" w:cstheme="majorHAnsi"/>
        </w:rPr>
        <w:t>Apollonom</w:t>
      </w:r>
      <w:r w:rsidR="005E5A86" w:rsidRPr="00834EF2">
        <w:rPr>
          <w:rFonts w:asciiTheme="majorHAnsi" w:hAnsiTheme="majorHAnsi" w:cstheme="majorHAnsi"/>
        </w:rPr>
        <w:t xml:space="preserve"> </w:t>
      </w:r>
      <w:r w:rsidRPr="00834EF2">
        <w:rPr>
          <w:rFonts w:asciiTheme="majorHAnsi" w:hAnsiTheme="majorHAnsi" w:cstheme="majorHAnsi"/>
        </w:rPr>
        <w:t>i</w:t>
      </w:r>
      <w:r w:rsidR="005E5A86" w:rsidRPr="00834EF2">
        <w:rPr>
          <w:rFonts w:asciiTheme="majorHAnsi" w:hAnsiTheme="majorHAnsi" w:cstheme="majorHAnsi"/>
        </w:rPr>
        <w:t xml:space="preserve"> </w:t>
      </w:r>
      <w:r w:rsidRPr="00834EF2">
        <w:rPr>
          <w:rFonts w:asciiTheme="majorHAnsi" w:hAnsiTheme="majorHAnsi" w:cstheme="majorHAnsi"/>
        </w:rPr>
        <w:t>Fortunoi:</w:t>
      </w:r>
      <w:r w:rsidR="005E5A86" w:rsidRPr="00834EF2">
        <w:rPr>
          <w:rFonts w:asciiTheme="majorHAnsi" w:hAnsiTheme="majorHAnsi" w:cstheme="majorHAnsi"/>
        </w:rPr>
        <w:t xml:space="preserve"> </w:t>
      </w:r>
      <w:r w:rsidRPr="00834EF2">
        <w:rPr>
          <w:rFonts w:asciiTheme="majorHAnsi" w:hAnsiTheme="majorHAnsi" w:cstheme="majorHAnsi"/>
        </w:rPr>
        <w:t>Karamzin-pisatel’</w:t>
      </w:r>
      <w:r w:rsidR="005E5A86" w:rsidRPr="00834EF2">
        <w:rPr>
          <w:rFonts w:asciiTheme="majorHAnsi" w:hAnsiTheme="majorHAnsi" w:cstheme="majorHAnsi"/>
        </w:rPr>
        <w:t xml:space="preserve"> </w:t>
      </w:r>
      <w:r w:rsidRPr="00834EF2">
        <w:rPr>
          <w:rFonts w:asciiTheme="majorHAnsi" w:hAnsiTheme="majorHAnsi" w:cstheme="majorHAnsi"/>
        </w:rPr>
        <w:t>v</w:t>
      </w:r>
      <w:r w:rsidR="005E5A86" w:rsidRPr="00834EF2">
        <w:rPr>
          <w:rFonts w:asciiTheme="majorHAnsi" w:hAnsiTheme="majorHAnsi" w:cstheme="majorHAnsi"/>
        </w:rPr>
        <w:t xml:space="preserve"> </w:t>
      </w:r>
      <w:r w:rsidRPr="00834EF2">
        <w:rPr>
          <w:rFonts w:asciiTheme="majorHAnsi" w:hAnsiTheme="majorHAnsi" w:cstheme="majorHAnsi"/>
        </w:rPr>
        <w:t>sociologicheskoi</w:t>
      </w:r>
      <w:r w:rsidR="005E5A86" w:rsidRPr="00834EF2">
        <w:rPr>
          <w:rFonts w:asciiTheme="majorHAnsi" w:hAnsiTheme="majorHAnsi" w:cstheme="majorHAnsi"/>
        </w:rPr>
        <w:t xml:space="preserve"> </w:t>
      </w:r>
      <w:r w:rsidRPr="00834EF2">
        <w:rPr>
          <w:rFonts w:asciiTheme="majorHAnsi" w:hAnsiTheme="majorHAnsi" w:cstheme="majorHAnsi"/>
        </w:rPr>
        <w:t>perspective</w:t>
      </w:r>
      <w:r w:rsidR="00140C67" w:rsidRPr="00834EF2">
        <w:rPr>
          <w:rFonts w:asciiTheme="majorHAnsi" w:hAnsiTheme="majorHAnsi" w:cstheme="majorHAnsi"/>
        </w:rPr>
        <w:t xml:space="preserve">,” </w:t>
      </w:r>
      <w:r w:rsidR="00F03815" w:rsidRPr="00834EF2">
        <w:rPr>
          <w:rFonts w:asciiTheme="majorHAnsi" w:hAnsiTheme="majorHAnsi" w:cstheme="majorHAnsi"/>
          <w:i/>
          <w:iCs/>
        </w:rPr>
        <w:t>Miscellania</w:t>
      </w:r>
      <w:r w:rsidR="005E5A86" w:rsidRPr="00834EF2">
        <w:rPr>
          <w:rFonts w:asciiTheme="majorHAnsi" w:hAnsiTheme="majorHAnsi" w:cstheme="majorHAnsi"/>
          <w:i/>
          <w:iCs/>
        </w:rPr>
        <w:t xml:space="preserve"> </w:t>
      </w:r>
      <w:r w:rsidR="00F03815" w:rsidRPr="00834EF2">
        <w:rPr>
          <w:rFonts w:asciiTheme="majorHAnsi" w:hAnsiTheme="majorHAnsi" w:cstheme="majorHAnsi"/>
          <w:i/>
          <w:iCs/>
        </w:rPr>
        <w:t>Slavica</w:t>
      </w:r>
      <w:r w:rsidR="00140C67" w:rsidRPr="00834EF2">
        <w:rPr>
          <w:rFonts w:asciiTheme="majorHAnsi" w:hAnsiTheme="majorHAnsi" w:cstheme="majorHAnsi"/>
        </w:rPr>
        <w:t xml:space="preserve">, 186-200. Moscow: </w:t>
      </w:r>
      <w:r w:rsidR="00F03815" w:rsidRPr="00834EF2">
        <w:rPr>
          <w:rFonts w:asciiTheme="majorHAnsi" w:hAnsiTheme="majorHAnsi" w:cstheme="majorHAnsi"/>
        </w:rPr>
        <w:t>Indrik</w:t>
      </w:r>
      <w:r w:rsidR="00140C67" w:rsidRPr="00834EF2">
        <w:rPr>
          <w:rFonts w:asciiTheme="majorHAnsi" w:hAnsiTheme="majorHAnsi" w:cstheme="majorHAnsi"/>
        </w:rPr>
        <w:t>,</w:t>
      </w:r>
      <w:r w:rsidR="005E5A86" w:rsidRPr="00834EF2">
        <w:rPr>
          <w:rFonts w:asciiTheme="majorHAnsi" w:hAnsiTheme="majorHAnsi" w:cstheme="majorHAnsi"/>
        </w:rPr>
        <w:t xml:space="preserve"> </w:t>
      </w:r>
      <w:r w:rsidR="00140C67" w:rsidRPr="00834EF2">
        <w:rPr>
          <w:rFonts w:asciiTheme="majorHAnsi" w:hAnsiTheme="majorHAnsi" w:cstheme="majorHAnsi"/>
        </w:rPr>
        <w:t>2008.</w:t>
      </w:r>
    </w:p>
    <w:p w14:paraId="70DA2CBA" w14:textId="0A1FCD85" w:rsidR="00A30521" w:rsidRPr="00834EF2" w:rsidRDefault="00140C67"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Klioutchkine [</w:t>
      </w:r>
      <w:r w:rsidR="00A30521" w:rsidRPr="00834EF2">
        <w:rPr>
          <w:rFonts w:asciiTheme="majorHAnsi" w:hAnsiTheme="majorHAnsi" w:cstheme="majorHAnsi"/>
        </w:rPr>
        <w:t>Kliuchkin</w:t>
      </w:r>
      <w:r w:rsidRPr="00834EF2">
        <w:rPr>
          <w:rFonts w:asciiTheme="majorHAnsi" w:hAnsiTheme="majorHAnsi" w:cstheme="majorHAnsi"/>
        </w:rPr>
        <w:t>],</w:t>
      </w:r>
      <w:r w:rsidR="005E5A86" w:rsidRPr="00834EF2">
        <w:rPr>
          <w:rFonts w:asciiTheme="majorHAnsi" w:hAnsiTheme="majorHAnsi" w:cstheme="majorHAnsi"/>
        </w:rPr>
        <w:t xml:space="preserve"> </w:t>
      </w:r>
      <w:r w:rsidR="00A30521" w:rsidRPr="00834EF2">
        <w:rPr>
          <w:rFonts w:asciiTheme="majorHAnsi" w:hAnsiTheme="majorHAnsi" w:cstheme="majorHAnsi"/>
        </w:rPr>
        <w:t>Konstantin</w:t>
      </w:r>
      <w:r w:rsidR="00FD63CB"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w:t>
      </w:r>
      <w:r w:rsidR="00A30521" w:rsidRPr="00834EF2">
        <w:rPr>
          <w:rFonts w:asciiTheme="majorHAnsi" w:hAnsiTheme="majorHAnsi" w:cstheme="majorHAnsi"/>
        </w:rPr>
        <w:t>Sentimental’naia</w:t>
      </w:r>
      <w:r w:rsidR="005E5A86" w:rsidRPr="00834EF2">
        <w:rPr>
          <w:rFonts w:asciiTheme="majorHAnsi" w:hAnsiTheme="majorHAnsi" w:cstheme="majorHAnsi"/>
        </w:rPr>
        <w:t xml:space="preserve"> </w:t>
      </w:r>
      <w:r w:rsidRPr="00834EF2">
        <w:rPr>
          <w:rFonts w:asciiTheme="majorHAnsi" w:hAnsiTheme="majorHAnsi" w:cstheme="majorHAnsi"/>
        </w:rPr>
        <w:t>k</w:t>
      </w:r>
      <w:r w:rsidR="00F873FE" w:rsidRPr="00834EF2">
        <w:rPr>
          <w:rFonts w:asciiTheme="majorHAnsi" w:hAnsiTheme="majorHAnsi" w:cstheme="majorHAnsi"/>
        </w:rPr>
        <w:t>ommertsia: ‘</w:t>
      </w:r>
      <w:r w:rsidR="00A30521" w:rsidRPr="00834EF2">
        <w:rPr>
          <w:rFonts w:asciiTheme="majorHAnsi" w:hAnsiTheme="majorHAnsi" w:cstheme="majorHAnsi"/>
        </w:rPr>
        <w:t>Pis’ma</w:t>
      </w:r>
      <w:r w:rsidR="005E5A86" w:rsidRPr="00834EF2">
        <w:rPr>
          <w:rFonts w:asciiTheme="majorHAnsi" w:hAnsiTheme="majorHAnsi" w:cstheme="majorHAnsi"/>
        </w:rPr>
        <w:t xml:space="preserve"> </w:t>
      </w:r>
      <w:r w:rsidR="00A30521" w:rsidRPr="00834EF2">
        <w:rPr>
          <w:rFonts w:asciiTheme="majorHAnsi" w:hAnsiTheme="majorHAnsi" w:cstheme="majorHAnsi"/>
        </w:rPr>
        <w:t>Russkovo</w:t>
      </w:r>
      <w:r w:rsidR="005E5A86" w:rsidRPr="00834EF2">
        <w:rPr>
          <w:rFonts w:asciiTheme="majorHAnsi" w:hAnsiTheme="majorHAnsi" w:cstheme="majorHAnsi"/>
        </w:rPr>
        <w:t xml:space="preserve"> </w:t>
      </w:r>
      <w:r w:rsidR="00A30521" w:rsidRPr="00834EF2">
        <w:rPr>
          <w:rFonts w:asciiTheme="majorHAnsi" w:hAnsiTheme="majorHAnsi" w:cstheme="majorHAnsi"/>
        </w:rPr>
        <w:t>puteshetvennika</w:t>
      </w:r>
      <w:r w:rsidR="00F873FE" w:rsidRPr="00834EF2">
        <w:rPr>
          <w:rFonts w:asciiTheme="majorHAnsi" w:hAnsiTheme="majorHAnsi" w:cstheme="majorHAnsi"/>
        </w:rPr>
        <w:t>’</w:t>
      </w:r>
      <w:r w:rsidR="005E5A86" w:rsidRPr="00834EF2">
        <w:rPr>
          <w:rFonts w:asciiTheme="majorHAnsi" w:hAnsiTheme="majorHAnsi" w:cstheme="majorHAnsi"/>
        </w:rPr>
        <w:t xml:space="preserve"> </w:t>
      </w:r>
      <w:r w:rsidR="001F64E6" w:rsidRPr="00834EF2">
        <w:rPr>
          <w:rFonts w:asciiTheme="majorHAnsi" w:hAnsiTheme="majorHAnsi" w:cstheme="majorHAnsi"/>
        </w:rPr>
        <w:t>N.M.</w:t>
      </w:r>
      <w:r w:rsidR="005E5A86" w:rsidRPr="00834EF2">
        <w:rPr>
          <w:rFonts w:asciiTheme="majorHAnsi" w:hAnsiTheme="majorHAnsi" w:cstheme="majorHAnsi"/>
        </w:rPr>
        <w:t xml:space="preserve"> </w:t>
      </w:r>
      <w:r w:rsidRPr="00834EF2">
        <w:rPr>
          <w:rFonts w:asciiTheme="majorHAnsi" w:hAnsiTheme="majorHAnsi" w:cstheme="majorHAnsi"/>
        </w:rPr>
        <w:t xml:space="preserve">Karamzina,” </w:t>
      </w:r>
      <w:r w:rsidRPr="00834EF2">
        <w:rPr>
          <w:rFonts w:asciiTheme="majorHAnsi" w:hAnsiTheme="majorHAnsi" w:cstheme="majorHAnsi"/>
          <w:i/>
          <w:iCs/>
        </w:rPr>
        <w:t>Novoe literaturnoe obozrenie</w:t>
      </w:r>
      <w:r w:rsidRPr="00834EF2">
        <w:rPr>
          <w:rFonts w:asciiTheme="majorHAnsi" w:hAnsiTheme="majorHAnsi" w:cstheme="majorHAnsi"/>
        </w:rPr>
        <w:t xml:space="preserve"> </w:t>
      </w:r>
      <w:r w:rsidR="00A30521" w:rsidRPr="00834EF2">
        <w:rPr>
          <w:rFonts w:asciiTheme="majorHAnsi" w:hAnsiTheme="majorHAnsi" w:cstheme="majorHAnsi"/>
        </w:rPr>
        <w:t>25</w:t>
      </w:r>
      <w:r w:rsidRPr="00834EF2">
        <w:rPr>
          <w:rFonts w:asciiTheme="majorHAnsi" w:hAnsiTheme="majorHAnsi" w:cstheme="majorHAnsi"/>
        </w:rPr>
        <w:t>:</w:t>
      </w:r>
      <w:r w:rsidR="005E5A86" w:rsidRPr="00834EF2">
        <w:rPr>
          <w:rFonts w:asciiTheme="majorHAnsi" w:hAnsiTheme="majorHAnsi" w:cstheme="majorHAnsi"/>
        </w:rPr>
        <w:t xml:space="preserve"> </w:t>
      </w:r>
      <w:r w:rsidR="00A30521" w:rsidRPr="00834EF2">
        <w:rPr>
          <w:rFonts w:asciiTheme="majorHAnsi" w:hAnsiTheme="majorHAnsi" w:cstheme="majorHAnsi"/>
        </w:rPr>
        <w:t>84-99</w:t>
      </w:r>
      <w:r w:rsidR="002A7E70" w:rsidRPr="00834EF2">
        <w:rPr>
          <w:rFonts w:asciiTheme="majorHAnsi" w:hAnsiTheme="majorHAnsi" w:cstheme="majorHAnsi"/>
        </w:rPr>
        <w:t>; 1997.</w:t>
      </w:r>
    </w:p>
    <w:p w14:paraId="03451796" w14:textId="1B7BF0B7" w:rsidR="009F4992" w:rsidRPr="00834EF2" w:rsidRDefault="009F4992"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Mironov</w:t>
      </w:r>
      <w:r w:rsidR="00140C67"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B.N.</w:t>
      </w:r>
      <w:r w:rsidR="005E5A86" w:rsidRPr="00834EF2">
        <w:rPr>
          <w:rFonts w:asciiTheme="majorHAnsi" w:hAnsiTheme="majorHAnsi" w:cstheme="majorHAnsi"/>
        </w:rPr>
        <w:t xml:space="preserve"> </w:t>
      </w:r>
      <w:r w:rsidRPr="00834EF2">
        <w:rPr>
          <w:rFonts w:asciiTheme="majorHAnsi" w:hAnsiTheme="majorHAnsi" w:cstheme="majorHAnsi"/>
          <w:i/>
          <w:iCs/>
        </w:rPr>
        <w:t>Khlebnye</w:t>
      </w:r>
      <w:r w:rsidR="005E5A86" w:rsidRPr="00834EF2">
        <w:rPr>
          <w:rFonts w:asciiTheme="majorHAnsi" w:hAnsiTheme="majorHAnsi" w:cstheme="majorHAnsi"/>
          <w:i/>
          <w:iCs/>
        </w:rPr>
        <w:t xml:space="preserve"> </w:t>
      </w:r>
      <w:r w:rsidRPr="00834EF2">
        <w:rPr>
          <w:rFonts w:asciiTheme="majorHAnsi" w:hAnsiTheme="majorHAnsi" w:cstheme="majorHAnsi"/>
          <w:i/>
          <w:iCs/>
        </w:rPr>
        <w:t>tseny</w:t>
      </w:r>
      <w:r w:rsidR="005E5A86" w:rsidRPr="00834EF2">
        <w:rPr>
          <w:rFonts w:asciiTheme="majorHAnsi" w:hAnsiTheme="majorHAnsi" w:cstheme="majorHAnsi"/>
          <w:i/>
          <w:iCs/>
        </w:rPr>
        <w:t xml:space="preserve"> </w:t>
      </w:r>
      <w:r w:rsidRPr="00834EF2">
        <w:rPr>
          <w:rFonts w:asciiTheme="majorHAnsi" w:hAnsiTheme="majorHAnsi" w:cstheme="majorHAnsi"/>
          <w:i/>
          <w:iCs/>
        </w:rPr>
        <w:t>v</w:t>
      </w:r>
      <w:r w:rsidR="005E5A86" w:rsidRPr="00834EF2">
        <w:rPr>
          <w:rFonts w:asciiTheme="majorHAnsi" w:hAnsiTheme="majorHAnsi" w:cstheme="majorHAnsi"/>
          <w:i/>
          <w:iCs/>
        </w:rPr>
        <w:t xml:space="preserve"> </w:t>
      </w:r>
      <w:r w:rsidRPr="00834EF2">
        <w:rPr>
          <w:rFonts w:asciiTheme="majorHAnsi" w:hAnsiTheme="majorHAnsi" w:cstheme="majorHAnsi"/>
          <w:i/>
          <w:iCs/>
        </w:rPr>
        <w:t>Rossii</w:t>
      </w:r>
      <w:r w:rsidR="005E5A86" w:rsidRPr="00834EF2">
        <w:rPr>
          <w:rFonts w:asciiTheme="majorHAnsi" w:hAnsiTheme="majorHAnsi" w:cstheme="majorHAnsi"/>
          <w:i/>
          <w:iCs/>
        </w:rPr>
        <w:t xml:space="preserve"> </w:t>
      </w:r>
      <w:r w:rsidRPr="00834EF2">
        <w:rPr>
          <w:rFonts w:asciiTheme="majorHAnsi" w:hAnsiTheme="majorHAnsi" w:cstheme="majorHAnsi"/>
          <w:i/>
          <w:iCs/>
        </w:rPr>
        <w:t>za</w:t>
      </w:r>
      <w:r w:rsidR="005E5A86" w:rsidRPr="00834EF2">
        <w:rPr>
          <w:rFonts w:asciiTheme="majorHAnsi" w:hAnsiTheme="majorHAnsi" w:cstheme="majorHAnsi"/>
          <w:i/>
          <w:iCs/>
        </w:rPr>
        <w:t xml:space="preserve"> </w:t>
      </w:r>
      <w:r w:rsidRPr="00834EF2">
        <w:rPr>
          <w:rFonts w:asciiTheme="majorHAnsi" w:hAnsiTheme="majorHAnsi" w:cstheme="majorHAnsi"/>
          <w:i/>
          <w:iCs/>
        </w:rPr>
        <w:t>dva</w:t>
      </w:r>
      <w:r w:rsidR="005E5A86" w:rsidRPr="00834EF2">
        <w:rPr>
          <w:rFonts w:asciiTheme="majorHAnsi" w:hAnsiTheme="majorHAnsi" w:cstheme="majorHAnsi"/>
          <w:i/>
          <w:iCs/>
        </w:rPr>
        <w:t xml:space="preserve"> </w:t>
      </w:r>
      <w:r w:rsidRPr="00834EF2">
        <w:rPr>
          <w:rFonts w:asciiTheme="majorHAnsi" w:hAnsiTheme="majorHAnsi" w:cstheme="majorHAnsi"/>
          <w:i/>
          <w:iCs/>
        </w:rPr>
        <w:t>stoletiya</w:t>
      </w:r>
      <w:r w:rsidR="005E5A86" w:rsidRPr="00834EF2">
        <w:rPr>
          <w:rFonts w:asciiTheme="majorHAnsi" w:hAnsiTheme="majorHAnsi" w:cstheme="majorHAnsi"/>
          <w:i/>
          <w:iCs/>
        </w:rPr>
        <w:t xml:space="preserve"> </w:t>
      </w:r>
      <w:r w:rsidRPr="00834EF2">
        <w:rPr>
          <w:rFonts w:asciiTheme="majorHAnsi" w:hAnsiTheme="majorHAnsi" w:cstheme="majorHAnsi"/>
          <w:i/>
          <w:iCs/>
        </w:rPr>
        <w:t>(XVIII</w:t>
      </w:r>
      <w:r w:rsidR="005E5A86" w:rsidRPr="00834EF2">
        <w:rPr>
          <w:rFonts w:asciiTheme="majorHAnsi" w:hAnsiTheme="majorHAnsi" w:cstheme="majorHAnsi"/>
          <w:i/>
          <w:iCs/>
        </w:rPr>
        <w:t xml:space="preserve"> </w:t>
      </w:r>
      <w:r w:rsidRPr="00834EF2">
        <w:rPr>
          <w:rFonts w:asciiTheme="majorHAnsi" w:hAnsiTheme="majorHAnsi" w:cstheme="majorHAnsi"/>
          <w:i/>
          <w:iCs/>
        </w:rPr>
        <w:t>–</w:t>
      </w:r>
      <w:r w:rsidR="005E5A86" w:rsidRPr="00834EF2">
        <w:rPr>
          <w:rFonts w:asciiTheme="majorHAnsi" w:hAnsiTheme="majorHAnsi" w:cstheme="majorHAnsi"/>
          <w:i/>
          <w:iCs/>
        </w:rPr>
        <w:t xml:space="preserve"> </w:t>
      </w:r>
      <w:r w:rsidRPr="00834EF2">
        <w:rPr>
          <w:rFonts w:asciiTheme="majorHAnsi" w:hAnsiTheme="majorHAnsi" w:cstheme="majorHAnsi"/>
          <w:i/>
          <w:iCs/>
        </w:rPr>
        <w:t>XIX</w:t>
      </w:r>
      <w:r w:rsidR="005E5A86" w:rsidRPr="00834EF2">
        <w:rPr>
          <w:rFonts w:asciiTheme="majorHAnsi" w:hAnsiTheme="majorHAnsi" w:cstheme="majorHAnsi"/>
          <w:i/>
          <w:iCs/>
        </w:rPr>
        <w:t xml:space="preserve"> </w:t>
      </w:r>
      <w:r w:rsidRPr="00834EF2">
        <w:rPr>
          <w:rFonts w:asciiTheme="majorHAnsi" w:hAnsiTheme="majorHAnsi" w:cstheme="majorHAnsi"/>
          <w:i/>
          <w:iCs/>
        </w:rPr>
        <w:t>vv)</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Leningrad,</w:t>
      </w:r>
      <w:r w:rsidR="005E5A86" w:rsidRPr="00834EF2">
        <w:rPr>
          <w:rFonts w:asciiTheme="majorHAnsi" w:hAnsiTheme="majorHAnsi" w:cstheme="majorHAnsi"/>
        </w:rPr>
        <w:t xml:space="preserve"> </w:t>
      </w:r>
      <w:r w:rsidRPr="00834EF2">
        <w:rPr>
          <w:rFonts w:asciiTheme="majorHAnsi" w:hAnsiTheme="majorHAnsi" w:cstheme="majorHAnsi"/>
        </w:rPr>
        <w:t>1985.</w:t>
      </w:r>
    </w:p>
    <w:p w14:paraId="60F1A518" w14:textId="1D870231" w:rsidR="009F4992" w:rsidRPr="00834EF2" w:rsidRDefault="00F873FE"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 xml:space="preserve">–––––. </w:t>
      </w:r>
      <w:r w:rsidR="00792ED9" w:rsidRPr="00834EF2">
        <w:rPr>
          <w:rFonts w:asciiTheme="majorHAnsi" w:hAnsiTheme="majorHAnsi" w:cstheme="majorHAnsi"/>
          <w:i/>
          <w:iCs/>
        </w:rPr>
        <w:t>Blagosostoyanie</w:t>
      </w:r>
      <w:r w:rsidR="005E5A86" w:rsidRPr="00834EF2">
        <w:rPr>
          <w:rFonts w:asciiTheme="majorHAnsi" w:hAnsiTheme="majorHAnsi" w:cstheme="majorHAnsi"/>
          <w:i/>
          <w:iCs/>
        </w:rPr>
        <w:t xml:space="preserve"> </w:t>
      </w:r>
      <w:r w:rsidR="00792ED9" w:rsidRPr="00834EF2">
        <w:rPr>
          <w:rFonts w:asciiTheme="majorHAnsi" w:hAnsiTheme="majorHAnsi" w:cstheme="majorHAnsi"/>
          <w:i/>
          <w:iCs/>
        </w:rPr>
        <w:t>naseleniya</w:t>
      </w:r>
      <w:r w:rsidR="005E5A86" w:rsidRPr="00834EF2">
        <w:rPr>
          <w:rFonts w:asciiTheme="majorHAnsi" w:hAnsiTheme="majorHAnsi" w:cstheme="majorHAnsi"/>
          <w:i/>
          <w:iCs/>
        </w:rPr>
        <w:t xml:space="preserve"> </w:t>
      </w:r>
      <w:r w:rsidR="00792ED9" w:rsidRPr="00834EF2">
        <w:rPr>
          <w:rFonts w:asciiTheme="majorHAnsi" w:hAnsiTheme="majorHAnsi" w:cstheme="majorHAnsi"/>
          <w:i/>
          <w:iCs/>
        </w:rPr>
        <w:t>i</w:t>
      </w:r>
      <w:r w:rsidR="005E5A86" w:rsidRPr="00834EF2">
        <w:rPr>
          <w:rFonts w:asciiTheme="majorHAnsi" w:hAnsiTheme="majorHAnsi" w:cstheme="majorHAnsi"/>
          <w:i/>
          <w:iCs/>
        </w:rPr>
        <w:t xml:space="preserve"> </w:t>
      </w:r>
      <w:r w:rsidRPr="00834EF2">
        <w:rPr>
          <w:rFonts w:asciiTheme="majorHAnsi" w:hAnsiTheme="majorHAnsi" w:cstheme="majorHAnsi"/>
          <w:i/>
          <w:iCs/>
        </w:rPr>
        <w:t>revolutsii</w:t>
      </w:r>
      <w:r w:rsidR="009F4992" w:rsidRPr="00834EF2">
        <w:rPr>
          <w:rFonts w:asciiTheme="majorHAnsi" w:hAnsiTheme="majorHAnsi" w:cstheme="majorHAnsi"/>
          <w:i/>
          <w:iCs/>
        </w:rPr>
        <w:t>a</w:t>
      </w:r>
      <w:r w:rsidR="005E5A86" w:rsidRPr="00834EF2">
        <w:rPr>
          <w:rFonts w:asciiTheme="majorHAnsi" w:hAnsiTheme="majorHAnsi" w:cstheme="majorHAnsi"/>
          <w:i/>
          <w:iCs/>
        </w:rPr>
        <w:t xml:space="preserve"> </w:t>
      </w:r>
      <w:r w:rsidR="009F4992" w:rsidRPr="00834EF2">
        <w:rPr>
          <w:rFonts w:asciiTheme="majorHAnsi" w:hAnsiTheme="majorHAnsi" w:cstheme="majorHAnsi"/>
          <w:i/>
          <w:iCs/>
        </w:rPr>
        <w:t>v</w:t>
      </w:r>
      <w:r w:rsidR="005E5A86" w:rsidRPr="00834EF2">
        <w:rPr>
          <w:rFonts w:asciiTheme="majorHAnsi" w:hAnsiTheme="majorHAnsi" w:cstheme="majorHAnsi"/>
          <w:i/>
          <w:iCs/>
        </w:rPr>
        <w:t xml:space="preserve"> </w:t>
      </w:r>
      <w:r w:rsidRPr="00834EF2">
        <w:rPr>
          <w:rFonts w:asciiTheme="majorHAnsi" w:hAnsiTheme="majorHAnsi" w:cstheme="majorHAnsi"/>
          <w:i/>
          <w:iCs/>
        </w:rPr>
        <w:t>i</w:t>
      </w:r>
      <w:r w:rsidR="009F4992" w:rsidRPr="00834EF2">
        <w:rPr>
          <w:rFonts w:asciiTheme="majorHAnsi" w:hAnsiTheme="majorHAnsi" w:cstheme="majorHAnsi"/>
          <w:i/>
          <w:iCs/>
        </w:rPr>
        <w:t>mperskoi</w:t>
      </w:r>
      <w:r w:rsidR="005E5A86" w:rsidRPr="00834EF2">
        <w:rPr>
          <w:rFonts w:asciiTheme="majorHAnsi" w:hAnsiTheme="majorHAnsi" w:cstheme="majorHAnsi"/>
          <w:i/>
          <w:iCs/>
        </w:rPr>
        <w:t xml:space="preserve"> </w:t>
      </w:r>
      <w:r w:rsidRPr="00834EF2">
        <w:rPr>
          <w:rFonts w:asciiTheme="majorHAnsi" w:hAnsiTheme="majorHAnsi" w:cstheme="majorHAnsi"/>
          <w:i/>
          <w:iCs/>
        </w:rPr>
        <w:t xml:space="preserve">Rossii: </w:t>
      </w:r>
      <w:r w:rsidR="009F4992" w:rsidRPr="00834EF2">
        <w:rPr>
          <w:rFonts w:asciiTheme="majorHAnsi" w:hAnsiTheme="majorHAnsi" w:cstheme="majorHAnsi"/>
          <w:i/>
          <w:iCs/>
        </w:rPr>
        <w:t>XVIII</w:t>
      </w:r>
      <w:r w:rsidR="005E5A86" w:rsidRPr="00834EF2">
        <w:rPr>
          <w:rFonts w:asciiTheme="majorHAnsi" w:hAnsiTheme="majorHAnsi" w:cstheme="majorHAnsi"/>
          <w:i/>
          <w:iCs/>
        </w:rPr>
        <w:t xml:space="preserve"> </w:t>
      </w:r>
      <w:r w:rsidR="009F4992" w:rsidRPr="00834EF2">
        <w:rPr>
          <w:rFonts w:asciiTheme="majorHAnsi" w:hAnsiTheme="majorHAnsi" w:cstheme="majorHAnsi"/>
          <w:i/>
          <w:iCs/>
        </w:rPr>
        <w:t>–</w:t>
      </w:r>
      <w:r w:rsidR="005E5A86" w:rsidRPr="00834EF2">
        <w:rPr>
          <w:rFonts w:asciiTheme="majorHAnsi" w:hAnsiTheme="majorHAnsi" w:cstheme="majorHAnsi"/>
          <w:i/>
          <w:iCs/>
        </w:rPr>
        <w:t xml:space="preserve"> </w:t>
      </w:r>
      <w:r w:rsidR="009F4992" w:rsidRPr="00834EF2">
        <w:rPr>
          <w:rFonts w:asciiTheme="majorHAnsi" w:hAnsiTheme="majorHAnsi" w:cstheme="majorHAnsi"/>
          <w:i/>
          <w:iCs/>
        </w:rPr>
        <w:t>nachalo</w:t>
      </w:r>
      <w:r w:rsidR="005E5A86" w:rsidRPr="00834EF2">
        <w:rPr>
          <w:rFonts w:asciiTheme="majorHAnsi" w:hAnsiTheme="majorHAnsi" w:cstheme="majorHAnsi"/>
          <w:i/>
          <w:iCs/>
        </w:rPr>
        <w:t xml:space="preserve"> </w:t>
      </w:r>
      <w:r w:rsidR="009F4992" w:rsidRPr="00834EF2">
        <w:rPr>
          <w:rFonts w:asciiTheme="majorHAnsi" w:hAnsiTheme="majorHAnsi" w:cstheme="majorHAnsi"/>
          <w:i/>
          <w:iCs/>
        </w:rPr>
        <w:t>XX</w:t>
      </w:r>
      <w:r w:rsidR="005E5A86" w:rsidRPr="00834EF2">
        <w:rPr>
          <w:rFonts w:asciiTheme="majorHAnsi" w:hAnsiTheme="majorHAnsi" w:cstheme="majorHAnsi"/>
          <w:i/>
          <w:iCs/>
        </w:rPr>
        <w:t xml:space="preserve"> </w:t>
      </w:r>
      <w:r w:rsidR="009F4992" w:rsidRPr="00834EF2">
        <w:rPr>
          <w:rFonts w:asciiTheme="majorHAnsi" w:hAnsiTheme="majorHAnsi" w:cstheme="majorHAnsi"/>
          <w:i/>
          <w:iCs/>
        </w:rPr>
        <w:t>veka</w:t>
      </w:r>
      <w:r w:rsidR="009F4992" w:rsidRPr="00834EF2">
        <w:rPr>
          <w:rFonts w:asciiTheme="majorHAnsi" w:hAnsiTheme="majorHAnsi" w:cstheme="majorHAnsi"/>
        </w:rPr>
        <w:t>.</w:t>
      </w:r>
      <w:r w:rsidR="005E5A86" w:rsidRPr="00834EF2">
        <w:rPr>
          <w:rFonts w:asciiTheme="majorHAnsi" w:hAnsiTheme="majorHAnsi" w:cstheme="majorHAnsi"/>
        </w:rPr>
        <w:t xml:space="preserve"> </w:t>
      </w:r>
      <w:r w:rsidR="00140C67" w:rsidRPr="00834EF2">
        <w:rPr>
          <w:rFonts w:asciiTheme="majorHAnsi" w:hAnsiTheme="majorHAnsi" w:cstheme="majorHAnsi"/>
        </w:rPr>
        <w:t>Moscow</w:t>
      </w:r>
      <w:r w:rsidR="009F4992" w:rsidRPr="00834EF2">
        <w:rPr>
          <w:rFonts w:asciiTheme="majorHAnsi" w:hAnsiTheme="majorHAnsi" w:cstheme="majorHAnsi"/>
        </w:rPr>
        <w:t>,</w:t>
      </w:r>
      <w:r w:rsidR="005E5A86" w:rsidRPr="00834EF2">
        <w:rPr>
          <w:rFonts w:asciiTheme="majorHAnsi" w:hAnsiTheme="majorHAnsi" w:cstheme="majorHAnsi"/>
        </w:rPr>
        <w:t xml:space="preserve"> </w:t>
      </w:r>
      <w:r w:rsidR="009F4992" w:rsidRPr="00834EF2">
        <w:rPr>
          <w:rFonts w:asciiTheme="majorHAnsi" w:hAnsiTheme="majorHAnsi" w:cstheme="majorHAnsi"/>
        </w:rPr>
        <w:t>2012.</w:t>
      </w:r>
    </w:p>
    <w:p w14:paraId="1CFB01F9" w14:textId="319AFAA2" w:rsidR="00A45837" w:rsidRPr="00834EF2" w:rsidRDefault="00140C67"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 xml:space="preserve">Neustroev, </w:t>
      </w:r>
      <w:r w:rsidR="00581441" w:rsidRPr="00834EF2">
        <w:rPr>
          <w:rFonts w:asciiTheme="majorHAnsi" w:hAnsiTheme="majorHAnsi" w:cstheme="majorHAnsi"/>
        </w:rPr>
        <w:t>A.N.</w:t>
      </w:r>
      <w:r w:rsidR="005E5A86" w:rsidRPr="00834EF2">
        <w:rPr>
          <w:rFonts w:asciiTheme="majorHAnsi" w:hAnsiTheme="majorHAnsi" w:cstheme="majorHAnsi"/>
        </w:rPr>
        <w:t xml:space="preserve"> </w:t>
      </w:r>
      <w:r w:rsidR="00581441" w:rsidRPr="00834EF2">
        <w:rPr>
          <w:rFonts w:asciiTheme="majorHAnsi" w:hAnsiTheme="majorHAnsi" w:cstheme="majorHAnsi"/>
          <w:i/>
          <w:iCs/>
        </w:rPr>
        <w:t>Istoricheskoe</w:t>
      </w:r>
      <w:r w:rsidR="005E5A86" w:rsidRPr="00834EF2">
        <w:rPr>
          <w:rFonts w:asciiTheme="majorHAnsi" w:hAnsiTheme="majorHAnsi" w:cstheme="majorHAnsi"/>
          <w:i/>
          <w:iCs/>
        </w:rPr>
        <w:t xml:space="preserve"> </w:t>
      </w:r>
      <w:r w:rsidR="00581441" w:rsidRPr="00834EF2">
        <w:rPr>
          <w:rFonts w:asciiTheme="majorHAnsi" w:hAnsiTheme="majorHAnsi" w:cstheme="majorHAnsi"/>
          <w:i/>
          <w:iCs/>
        </w:rPr>
        <w:t>razyskanie</w:t>
      </w:r>
      <w:r w:rsidR="005E5A86" w:rsidRPr="00834EF2">
        <w:rPr>
          <w:rFonts w:asciiTheme="majorHAnsi" w:hAnsiTheme="majorHAnsi" w:cstheme="majorHAnsi"/>
          <w:i/>
          <w:iCs/>
        </w:rPr>
        <w:t xml:space="preserve"> </w:t>
      </w:r>
      <w:r w:rsidR="00581441" w:rsidRPr="00834EF2">
        <w:rPr>
          <w:rFonts w:asciiTheme="majorHAnsi" w:hAnsiTheme="majorHAnsi" w:cstheme="majorHAnsi"/>
          <w:i/>
          <w:iCs/>
        </w:rPr>
        <w:t>o</w:t>
      </w:r>
      <w:r w:rsidR="005E5A86" w:rsidRPr="00834EF2">
        <w:rPr>
          <w:rFonts w:asciiTheme="majorHAnsi" w:hAnsiTheme="majorHAnsi" w:cstheme="majorHAnsi"/>
          <w:i/>
          <w:iCs/>
        </w:rPr>
        <w:t xml:space="preserve"> </w:t>
      </w:r>
      <w:r w:rsidR="00581441" w:rsidRPr="00834EF2">
        <w:rPr>
          <w:rFonts w:asciiTheme="majorHAnsi" w:hAnsiTheme="majorHAnsi" w:cstheme="majorHAnsi"/>
          <w:i/>
          <w:iCs/>
        </w:rPr>
        <w:t>russki</w:t>
      </w:r>
      <w:r w:rsidR="00F873FE" w:rsidRPr="00834EF2">
        <w:rPr>
          <w:rFonts w:asciiTheme="majorHAnsi" w:hAnsiTheme="majorHAnsi" w:cstheme="majorHAnsi"/>
          <w:i/>
          <w:iCs/>
        </w:rPr>
        <w:t>k</w:t>
      </w:r>
      <w:r w:rsidR="00581441" w:rsidRPr="00834EF2">
        <w:rPr>
          <w:rFonts w:asciiTheme="majorHAnsi" w:hAnsiTheme="majorHAnsi" w:cstheme="majorHAnsi"/>
          <w:i/>
          <w:iCs/>
        </w:rPr>
        <w:t>h</w:t>
      </w:r>
      <w:r w:rsidR="005E5A86" w:rsidRPr="00834EF2">
        <w:rPr>
          <w:rFonts w:asciiTheme="majorHAnsi" w:hAnsiTheme="majorHAnsi" w:cstheme="majorHAnsi"/>
          <w:i/>
          <w:iCs/>
        </w:rPr>
        <w:t xml:space="preserve"> </w:t>
      </w:r>
      <w:r w:rsidR="00581441" w:rsidRPr="00834EF2">
        <w:rPr>
          <w:rFonts w:asciiTheme="majorHAnsi" w:hAnsiTheme="majorHAnsi" w:cstheme="majorHAnsi"/>
          <w:i/>
          <w:iCs/>
        </w:rPr>
        <w:t>povremenny</w:t>
      </w:r>
      <w:r w:rsidR="00F873FE" w:rsidRPr="00834EF2">
        <w:rPr>
          <w:rFonts w:asciiTheme="majorHAnsi" w:hAnsiTheme="majorHAnsi" w:cstheme="majorHAnsi"/>
          <w:i/>
          <w:iCs/>
        </w:rPr>
        <w:t>k</w:t>
      </w:r>
      <w:r w:rsidR="00581441" w:rsidRPr="00834EF2">
        <w:rPr>
          <w:rFonts w:asciiTheme="majorHAnsi" w:hAnsiTheme="majorHAnsi" w:cstheme="majorHAnsi"/>
          <w:i/>
          <w:iCs/>
        </w:rPr>
        <w:t>h</w:t>
      </w:r>
      <w:r w:rsidR="005E5A86" w:rsidRPr="00834EF2">
        <w:rPr>
          <w:rFonts w:asciiTheme="majorHAnsi" w:hAnsiTheme="majorHAnsi" w:cstheme="majorHAnsi"/>
          <w:i/>
          <w:iCs/>
        </w:rPr>
        <w:t xml:space="preserve"> </w:t>
      </w:r>
      <w:r w:rsidR="00581441" w:rsidRPr="00834EF2">
        <w:rPr>
          <w:rFonts w:asciiTheme="majorHAnsi" w:hAnsiTheme="majorHAnsi" w:cstheme="majorHAnsi"/>
          <w:i/>
          <w:iCs/>
        </w:rPr>
        <w:t>izdania</w:t>
      </w:r>
      <w:r w:rsidR="00F873FE" w:rsidRPr="00834EF2">
        <w:rPr>
          <w:rFonts w:asciiTheme="majorHAnsi" w:hAnsiTheme="majorHAnsi" w:cstheme="majorHAnsi"/>
          <w:i/>
          <w:iCs/>
        </w:rPr>
        <w:t>k</w:t>
      </w:r>
      <w:r w:rsidR="00581441" w:rsidRPr="00834EF2">
        <w:rPr>
          <w:rFonts w:asciiTheme="majorHAnsi" w:hAnsiTheme="majorHAnsi" w:cstheme="majorHAnsi"/>
          <w:i/>
          <w:iCs/>
        </w:rPr>
        <w:t>h</w:t>
      </w:r>
      <w:r w:rsidR="005E5A86" w:rsidRPr="00834EF2">
        <w:rPr>
          <w:rFonts w:asciiTheme="majorHAnsi" w:hAnsiTheme="majorHAnsi" w:cstheme="majorHAnsi"/>
          <w:i/>
          <w:iCs/>
        </w:rPr>
        <w:t xml:space="preserve"> </w:t>
      </w:r>
      <w:r w:rsidR="00581441" w:rsidRPr="00834EF2">
        <w:rPr>
          <w:rFonts w:asciiTheme="majorHAnsi" w:hAnsiTheme="majorHAnsi" w:cstheme="majorHAnsi"/>
          <w:i/>
          <w:iCs/>
        </w:rPr>
        <w:t>i</w:t>
      </w:r>
      <w:r w:rsidR="005E5A86" w:rsidRPr="00834EF2">
        <w:rPr>
          <w:rFonts w:asciiTheme="majorHAnsi" w:hAnsiTheme="majorHAnsi" w:cstheme="majorHAnsi"/>
          <w:i/>
          <w:iCs/>
        </w:rPr>
        <w:t xml:space="preserve"> </w:t>
      </w:r>
      <w:r w:rsidR="00581441" w:rsidRPr="00834EF2">
        <w:rPr>
          <w:rFonts w:asciiTheme="majorHAnsi" w:hAnsiTheme="majorHAnsi" w:cstheme="majorHAnsi"/>
          <w:i/>
          <w:iCs/>
        </w:rPr>
        <w:t>sbornika</w:t>
      </w:r>
      <w:r w:rsidR="00F873FE" w:rsidRPr="00834EF2">
        <w:rPr>
          <w:rFonts w:asciiTheme="majorHAnsi" w:hAnsiTheme="majorHAnsi" w:cstheme="majorHAnsi"/>
          <w:i/>
          <w:iCs/>
        </w:rPr>
        <w:t>k</w:t>
      </w:r>
      <w:r w:rsidR="00581441" w:rsidRPr="00834EF2">
        <w:rPr>
          <w:rFonts w:asciiTheme="majorHAnsi" w:hAnsiTheme="majorHAnsi" w:cstheme="majorHAnsi"/>
          <w:i/>
          <w:iCs/>
        </w:rPr>
        <w:t>h</w:t>
      </w:r>
      <w:r w:rsidR="005E5A86" w:rsidRPr="00834EF2">
        <w:rPr>
          <w:rFonts w:asciiTheme="majorHAnsi" w:hAnsiTheme="majorHAnsi" w:cstheme="majorHAnsi"/>
          <w:i/>
          <w:iCs/>
        </w:rPr>
        <w:t xml:space="preserve"> </w:t>
      </w:r>
      <w:r w:rsidR="00581441" w:rsidRPr="00834EF2">
        <w:rPr>
          <w:rFonts w:asciiTheme="majorHAnsi" w:hAnsiTheme="majorHAnsi" w:cstheme="majorHAnsi"/>
          <w:i/>
          <w:iCs/>
        </w:rPr>
        <w:t>na</w:t>
      </w:r>
      <w:r w:rsidR="005E5A86" w:rsidRPr="00834EF2">
        <w:rPr>
          <w:rFonts w:asciiTheme="majorHAnsi" w:hAnsiTheme="majorHAnsi" w:cstheme="majorHAnsi"/>
          <w:i/>
          <w:iCs/>
        </w:rPr>
        <w:t xml:space="preserve"> </w:t>
      </w:r>
      <w:r w:rsidR="00581441" w:rsidRPr="00834EF2">
        <w:rPr>
          <w:rFonts w:asciiTheme="majorHAnsi" w:hAnsiTheme="majorHAnsi" w:cstheme="majorHAnsi"/>
          <w:i/>
          <w:iCs/>
        </w:rPr>
        <w:t>1703-1802</w:t>
      </w:r>
      <w:r w:rsidR="005E5A86" w:rsidRPr="00834EF2">
        <w:rPr>
          <w:rFonts w:asciiTheme="majorHAnsi" w:hAnsiTheme="majorHAnsi" w:cstheme="majorHAnsi"/>
          <w:i/>
          <w:iCs/>
        </w:rPr>
        <w:t xml:space="preserve"> </w:t>
      </w:r>
      <w:r w:rsidR="00581441" w:rsidRPr="00834EF2">
        <w:rPr>
          <w:rFonts w:asciiTheme="majorHAnsi" w:hAnsiTheme="majorHAnsi" w:cstheme="majorHAnsi"/>
          <w:i/>
          <w:iCs/>
        </w:rPr>
        <w:t>gg</w:t>
      </w:r>
      <w:r w:rsidR="00581441" w:rsidRPr="00834EF2">
        <w:rPr>
          <w:rFonts w:asciiTheme="majorHAnsi" w:hAnsiTheme="majorHAnsi" w:cstheme="majorHAnsi"/>
        </w:rPr>
        <w:t>.</w:t>
      </w:r>
      <w:r w:rsidR="005E5A86" w:rsidRPr="00834EF2">
        <w:rPr>
          <w:rFonts w:asciiTheme="majorHAnsi" w:hAnsiTheme="majorHAnsi" w:cstheme="majorHAnsi"/>
        </w:rPr>
        <w:t xml:space="preserve"> </w:t>
      </w:r>
      <w:r w:rsidR="00581441" w:rsidRPr="00834EF2">
        <w:rPr>
          <w:rFonts w:asciiTheme="majorHAnsi" w:hAnsiTheme="majorHAnsi" w:cstheme="majorHAnsi"/>
        </w:rPr>
        <w:t>St</w:t>
      </w:r>
      <w:r w:rsidRPr="00834EF2">
        <w:rPr>
          <w:rFonts w:asciiTheme="majorHAnsi" w:hAnsiTheme="majorHAnsi" w:cstheme="majorHAnsi"/>
        </w:rPr>
        <w:t xml:space="preserve">. </w:t>
      </w:r>
      <w:r w:rsidR="00581441" w:rsidRPr="00834EF2">
        <w:rPr>
          <w:rFonts w:asciiTheme="majorHAnsi" w:hAnsiTheme="majorHAnsi" w:cstheme="majorHAnsi"/>
        </w:rPr>
        <w:t>Petersburg</w:t>
      </w:r>
      <w:r w:rsidRPr="00834EF2">
        <w:rPr>
          <w:rFonts w:asciiTheme="majorHAnsi" w:hAnsiTheme="majorHAnsi" w:cstheme="majorHAnsi"/>
        </w:rPr>
        <w:t>,</w:t>
      </w:r>
      <w:r w:rsidR="005E5A86" w:rsidRPr="00834EF2">
        <w:rPr>
          <w:rFonts w:asciiTheme="majorHAnsi" w:hAnsiTheme="majorHAnsi" w:cstheme="majorHAnsi"/>
        </w:rPr>
        <w:t xml:space="preserve"> </w:t>
      </w:r>
      <w:r w:rsidR="00581441" w:rsidRPr="00834EF2">
        <w:rPr>
          <w:rFonts w:asciiTheme="majorHAnsi" w:hAnsiTheme="majorHAnsi" w:cstheme="majorHAnsi"/>
        </w:rPr>
        <w:t>1874.</w:t>
      </w:r>
    </w:p>
    <w:p w14:paraId="1D3BCB87" w14:textId="1D59C7A7" w:rsidR="009F4992" w:rsidRPr="00834EF2" w:rsidRDefault="001F64E6"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Otteson,</w:t>
      </w:r>
      <w:r w:rsidR="005E5A86" w:rsidRPr="00834EF2">
        <w:rPr>
          <w:rFonts w:asciiTheme="majorHAnsi" w:hAnsiTheme="majorHAnsi" w:cstheme="majorHAnsi"/>
        </w:rPr>
        <w:t xml:space="preserve"> </w:t>
      </w:r>
      <w:r w:rsidRPr="00834EF2">
        <w:rPr>
          <w:rFonts w:asciiTheme="majorHAnsi" w:hAnsiTheme="majorHAnsi" w:cstheme="majorHAnsi"/>
        </w:rPr>
        <w:t>James</w:t>
      </w:r>
      <w:r w:rsidR="005E5A86" w:rsidRPr="00834EF2">
        <w:rPr>
          <w:rFonts w:asciiTheme="majorHAnsi" w:hAnsiTheme="majorHAnsi" w:cstheme="majorHAnsi"/>
        </w:rPr>
        <w:t xml:space="preserve"> </w:t>
      </w:r>
      <w:r w:rsidR="00FD63CB" w:rsidRPr="00834EF2">
        <w:rPr>
          <w:rFonts w:asciiTheme="majorHAnsi" w:hAnsiTheme="majorHAnsi" w:cstheme="majorHAnsi"/>
        </w:rPr>
        <w:t>R</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i/>
          <w:iCs/>
        </w:rPr>
        <w:t>Adam</w:t>
      </w:r>
      <w:r w:rsidR="005E5A86" w:rsidRPr="00834EF2">
        <w:rPr>
          <w:rFonts w:asciiTheme="majorHAnsi" w:hAnsiTheme="majorHAnsi" w:cstheme="majorHAnsi"/>
          <w:i/>
          <w:iCs/>
        </w:rPr>
        <w:t xml:space="preserve"> </w:t>
      </w:r>
      <w:r w:rsidRPr="00834EF2">
        <w:rPr>
          <w:rFonts w:asciiTheme="majorHAnsi" w:hAnsiTheme="majorHAnsi" w:cstheme="majorHAnsi"/>
          <w:i/>
          <w:iCs/>
        </w:rPr>
        <w:t>Smith's</w:t>
      </w:r>
      <w:r w:rsidR="005E5A86" w:rsidRPr="00834EF2">
        <w:rPr>
          <w:rFonts w:asciiTheme="majorHAnsi" w:hAnsiTheme="majorHAnsi" w:cstheme="majorHAnsi"/>
          <w:i/>
          <w:iCs/>
        </w:rPr>
        <w:t xml:space="preserve"> </w:t>
      </w:r>
      <w:r w:rsidRPr="00834EF2">
        <w:rPr>
          <w:rFonts w:asciiTheme="majorHAnsi" w:hAnsiTheme="majorHAnsi" w:cstheme="majorHAnsi"/>
          <w:i/>
          <w:iCs/>
        </w:rPr>
        <w:t>Marketplace</w:t>
      </w:r>
      <w:r w:rsidR="005E5A86" w:rsidRPr="00834EF2">
        <w:rPr>
          <w:rFonts w:asciiTheme="majorHAnsi" w:hAnsiTheme="majorHAnsi" w:cstheme="majorHAnsi"/>
          <w:i/>
          <w:iCs/>
        </w:rPr>
        <w:t xml:space="preserve"> </w:t>
      </w:r>
      <w:r w:rsidRPr="00834EF2">
        <w:rPr>
          <w:rFonts w:asciiTheme="majorHAnsi" w:hAnsiTheme="majorHAnsi" w:cstheme="majorHAnsi"/>
          <w:i/>
          <w:iCs/>
        </w:rPr>
        <w:t>of</w:t>
      </w:r>
      <w:r w:rsidR="005E5A86" w:rsidRPr="00834EF2">
        <w:rPr>
          <w:rFonts w:asciiTheme="majorHAnsi" w:hAnsiTheme="majorHAnsi" w:cstheme="majorHAnsi"/>
          <w:i/>
          <w:iCs/>
        </w:rPr>
        <w:t xml:space="preserve"> </w:t>
      </w:r>
      <w:r w:rsidRPr="00834EF2">
        <w:rPr>
          <w:rFonts w:asciiTheme="majorHAnsi" w:hAnsiTheme="majorHAnsi" w:cstheme="majorHAnsi"/>
          <w:i/>
          <w:iCs/>
        </w:rPr>
        <w:t>Life</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C</w:t>
      </w:r>
      <w:r w:rsidR="00F03815" w:rsidRPr="00834EF2">
        <w:rPr>
          <w:rFonts w:asciiTheme="majorHAnsi" w:hAnsiTheme="majorHAnsi" w:cstheme="majorHAnsi"/>
        </w:rPr>
        <w:t>ambridge</w:t>
      </w:r>
      <w:r w:rsidR="005E5A86" w:rsidRPr="00834EF2">
        <w:rPr>
          <w:rFonts w:asciiTheme="majorHAnsi" w:hAnsiTheme="majorHAnsi" w:cstheme="majorHAnsi"/>
        </w:rPr>
        <w:t xml:space="preserve"> </w:t>
      </w:r>
      <w:r w:rsidR="00F03815" w:rsidRPr="00834EF2">
        <w:rPr>
          <w:rFonts w:asciiTheme="majorHAnsi" w:hAnsiTheme="majorHAnsi" w:cstheme="majorHAnsi"/>
        </w:rPr>
        <w:t>UP,</w:t>
      </w:r>
      <w:r w:rsidR="005E5A86" w:rsidRPr="00834EF2">
        <w:rPr>
          <w:rFonts w:asciiTheme="majorHAnsi" w:hAnsiTheme="majorHAnsi" w:cstheme="majorHAnsi"/>
        </w:rPr>
        <w:t xml:space="preserve"> </w:t>
      </w:r>
      <w:r w:rsidR="00F03815" w:rsidRPr="00834EF2">
        <w:rPr>
          <w:rFonts w:asciiTheme="majorHAnsi" w:hAnsiTheme="majorHAnsi" w:cstheme="majorHAnsi"/>
        </w:rPr>
        <w:t>2002</w:t>
      </w:r>
      <w:r w:rsidRPr="00834EF2">
        <w:rPr>
          <w:rFonts w:asciiTheme="majorHAnsi" w:hAnsiTheme="majorHAnsi" w:cstheme="majorHAnsi"/>
        </w:rPr>
        <w:t>.</w:t>
      </w:r>
    </w:p>
    <w:p w14:paraId="34B663EB" w14:textId="5D42865E" w:rsidR="00F03815" w:rsidRPr="00834EF2" w:rsidRDefault="005E7B35" w:rsidP="00955FF8">
      <w:pPr>
        <w:widowControl w:val="0"/>
        <w:adjustRightInd w:val="0"/>
        <w:spacing w:line="480" w:lineRule="auto"/>
        <w:ind w:left="720" w:hanging="720"/>
        <w:rPr>
          <w:rFonts w:asciiTheme="majorHAnsi" w:hAnsiTheme="majorHAnsi" w:cstheme="majorHAnsi"/>
          <w:color w:val="000000" w:themeColor="text1"/>
        </w:rPr>
      </w:pPr>
      <w:r w:rsidRPr="00834EF2">
        <w:rPr>
          <w:rFonts w:asciiTheme="majorHAnsi" w:hAnsiTheme="majorHAnsi" w:cstheme="majorHAnsi"/>
          <w:color w:val="000000" w:themeColor="text1"/>
        </w:rPr>
        <w:t>Panofsky</w:t>
      </w:r>
      <w:r w:rsidR="00F873FE" w:rsidRPr="00834EF2">
        <w:rPr>
          <w:rFonts w:asciiTheme="majorHAnsi" w:hAnsiTheme="majorHAnsi" w:cstheme="majorHAnsi"/>
          <w:color w:val="000000" w:themeColor="text1"/>
        </w:rPr>
        <w:t>-Sörgel</w:t>
      </w:r>
      <w:r w:rsidRPr="00834EF2">
        <w:rPr>
          <w:rFonts w:asciiTheme="majorHAnsi" w:hAnsiTheme="majorHAnsi" w:cstheme="majorHAnsi"/>
          <w:color w:val="000000" w:themeColor="text1"/>
        </w:rPr>
        <w:t>,</w:t>
      </w:r>
      <w:r w:rsidR="005E5A86" w:rsidRPr="00834EF2">
        <w:rPr>
          <w:rFonts w:asciiTheme="majorHAnsi" w:hAnsiTheme="majorHAnsi" w:cstheme="majorHAnsi"/>
          <w:color w:val="000000" w:themeColor="text1"/>
        </w:rPr>
        <w:t xml:space="preserve"> </w:t>
      </w:r>
      <w:r w:rsidRPr="00834EF2">
        <w:rPr>
          <w:rFonts w:asciiTheme="majorHAnsi" w:hAnsiTheme="majorHAnsi" w:cstheme="majorHAnsi"/>
          <w:color w:val="000000" w:themeColor="text1"/>
        </w:rPr>
        <w:t>Gerda</w:t>
      </w:r>
      <w:r w:rsidR="00F873FE" w:rsidRPr="00834EF2">
        <w:rPr>
          <w:rFonts w:asciiTheme="majorHAnsi" w:hAnsiTheme="majorHAnsi" w:cstheme="majorHAnsi"/>
          <w:color w:val="000000" w:themeColor="text1"/>
        </w:rPr>
        <w:t>.</w:t>
      </w:r>
      <w:r w:rsidR="005E5A86" w:rsidRPr="00834EF2">
        <w:rPr>
          <w:rFonts w:asciiTheme="majorHAnsi" w:hAnsiTheme="majorHAnsi" w:cstheme="majorHAnsi"/>
          <w:color w:val="000000" w:themeColor="text1"/>
        </w:rPr>
        <w:t xml:space="preserve"> </w:t>
      </w:r>
      <w:r w:rsidRPr="00834EF2">
        <w:rPr>
          <w:rFonts w:asciiTheme="majorHAnsi" w:hAnsiTheme="majorHAnsi" w:cstheme="majorHAnsi"/>
          <w:i/>
          <w:iCs/>
          <w:color w:val="000000" w:themeColor="text1"/>
        </w:rPr>
        <w:t>Nikolai</w:t>
      </w:r>
      <w:r w:rsidR="005E5A86" w:rsidRPr="00834EF2">
        <w:rPr>
          <w:rFonts w:asciiTheme="majorHAnsi" w:hAnsiTheme="majorHAnsi" w:cstheme="majorHAnsi"/>
          <w:i/>
          <w:iCs/>
          <w:color w:val="000000" w:themeColor="text1"/>
        </w:rPr>
        <w:t xml:space="preserve"> </w:t>
      </w:r>
      <w:r w:rsidRPr="00834EF2">
        <w:rPr>
          <w:rFonts w:asciiTheme="majorHAnsi" w:hAnsiTheme="majorHAnsi" w:cstheme="majorHAnsi"/>
          <w:i/>
          <w:iCs/>
          <w:color w:val="000000" w:themeColor="text1"/>
        </w:rPr>
        <w:t>Mikhailovich</w:t>
      </w:r>
      <w:r w:rsidR="005E5A86" w:rsidRPr="00834EF2">
        <w:rPr>
          <w:rFonts w:asciiTheme="majorHAnsi" w:hAnsiTheme="majorHAnsi" w:cstheme="majorHAnsi"/>
          <w:i/>
          <w:iCs/>
          <w:color w:val="000000" w:themeColor="text1"/>
        </w:rPr>
        <w:t xml:space="preserve"> </w:t>
      </w:r>
      <w:r w:rsidRPr="00834EF2">
        <w:rPr>
          <w:rFonts w:asciiTheme="majorHAnsi" w:hAnsiTheme="majorHAnsi" w:cstheme="majorHAnsi"/>
          <w:i/>
          <w:iCs/>
          <w:color w:val="000000" w:themeColor="text1"/>
        </w:rPr>
        <w:t>Karamzin</w:t>
      </w:r>
      <w:r w:rsidR="005E5A86" w:rsidRPr="00834EF2">
        <w:rPr>
          <w:rFonts w:asciiTheme="majorHAnsi" w:hAnsiTheme="majorHAnsi" w:cstheme="majorHAnsi"/>
          <w:i/>
          <w:iCs/>
          <w:color w:val="000000" w:themeColor="text1"/>
        </w:rPr>
        <w:t xml:space="preserve"> </w:t>
      </w:r>
      <w:r w:rsidRPr="00834EF2">
        <w:rPr>
          <w:rFonts w:asciiTheme="majorHAnsi" w:hAnsiTheme="majorHAnsi" w:cstheme="majorHAnsi"/>
          <w:i/>
          <w:iCs/>
          <w:color w:val="000000" w:themeColor="text1"/>
        </w:rPr>
        <w:t>in</w:t>
      </w:r>
      <w:r w:rsidR="005E5A86" w:rsidRPr="00834EF2">
        <w:rPr>
          <w:rFonts w:asciiTheme="majorHAnsi" w:hAnsiTheme="majorHAnsi" w:cstheme="majorHAnsi"/>
          <w:i/>
          <w:iCs/>
          <w:color w:val="000000" w:themeColor="text1"/>
        </w:rPr>
        <w:t xml:space="preserve"> </w:t>
      </w:r>
      <w:r w:rsidRPr="00834EF2">
        <w:rPr>
          <w:rFonts w:asciiTheme="majorHAnsi" w:hAnsiTheme="majorHAnsi" w:cstheme="majorHAnsi"/>
          <w:i/>
          <w:iCs/>
          <w:color w:val="000000" w:themeColor="text1"/>
        </w:rPr>
        <w:t>Germany</w:t>
      </w:r>
      <w:r w:rsidR="00F873FE" w:rsidRPr="00834EF2">
        <w:rPr>
          <w:rFonts w:asciiTheme="majorHAnsi" w:hAnsiTheme="majorHAnsi" w:cstheme="majorHAnsi"/>
          <w:i/>
          <w:iCs/>
          <w:color w:val="000000" w:themeColor="text1"/>
        </w:rPr>
        <w:t xml:space="preserve">: </w:t>
      </w:r>
      <w:r w:rsidRPr="00834EF2">
        <w:rPr>
          <w:rFonts w:asciiTheme="majorHAnsi" w:hAnsiTheme="majorHAnsi" w:cstheme="majorHAnsi"/>
          <w:i/>
          <w:iCs/>
          <w:color w:val="000000" w:themeColor="text1"/>
        </w:rPr>
        <w:t>Fiction</w:t>
      </w:r>
      <w:r w:rsidR="005E5A86" w:rsidRPr="00834EF2">
        <w:rPr>
          <w:rFonts w:asciiTheme="majorHAnsi" w:hAnsiTheme="majorHAnsi" w:cstheme="majorHAnsi"/>
          <w:i/>
          <w:iCs/>
          <w:color w:val="000000" w:themeColor="text1"/>
        </w:rPr>
        <w:t xml:space="preserve"> </w:t>
      </w:r>
      <w:r w:rsidRPr="00834EF2">
        <w:rPr>
          <w:rFonts w:asciiTheme="majorHAnsi" w:hAnsiTheme="majorHAnsi" w:cstheme="majorHAnsi"/>
          <w:i/>
          <w:iCs/>
          <w:color w:val="000000" w:themeColor="text1"/>
        </w:rPr>
        <w:t>as</w:t>
      </w:r>
      <w:r w:rsidR="005E5A86" w:rsidRPr="00834EF2">
        <w:rPr>
          <w:rFonts w:asciiTheme="majorHAnsi" w:hAnsiTheme="majorHAnsi" w:cstheme="majorHAnsi"/>
          <w:i/>
          <w:iCs/>
          <w:color w:val="000000" w:themeColor="text1"/>
        </w:rPr>
        <w:t xml:space="preserve"> </w:t>
      </w:r>
      <w:r w:rsidRPr="00834EF2">
        <w:rPr>
          <w:rFonts w:asciiTheme="majorHAnsi" w:hAnsiTheme="majorHAnsi" w:cstheme="majorHAnsi"/>
          <w:i/>
          <w:iCs/>
          <w:color w:val="000000" w:themeColor="text1"/>
        </w:rPr>
        <w:t>Facts</w:t>
      </w:r>
      <w:r w:rsidRPr="00834EF2">
        <w:rPr>
          <w:rFonts w:asciiTheme="majorHAnsi" w:hAnsiTheme="majorHAnsi" w:cstheme="majorHAnsi"/>
          <w:color w:val="000000" w:themeColor="text1"/>
        </w:rPr>
        <w:t>.</w:t>
      </w:r>
      <w:r w:rsidR="005E5A86" w:rsidRPr="00834EF2">
        <w:rPr>
          <w:rFonts w:asciiTheme="majorHAnsi" w:hAnsiTheme="majorHAnsi" w:cstheme="majorHAnsi"/>
          <w:color w:val="000000" w:themeColor="text1"/>
        </w:rPr>
        <w:t xml:space="preserve"> </w:t>
      </w:r>
      <w:r w:rsidR="00F873FE" w:rsidRPr="00834EF2">
        <w:rPr>
          <w:rFonts w:asciiTheme="majorHAnsi" w:hAnsiTheme="majorHAnsi" w:cstheme="majorHAnsi"/>
          <w:color w:val="000000" w:themeColor="text1"/>
        </w:rPr>
        <w:t xml:space="preserve">Wiesbaden: </w:t>
      </w:r>
      <w:r w:rsidRPr="00834EF2">
        <w:rPr>
          <w:rFonts w:asciiTheme="majorHAnsi" w:hAnsiTheme="majorHAnsi" w:cstheme="majorHAnsi"/>
          <w:color w:val="000000" w:themeColor="text1"/>
        </w:rPr>
        <w:t>Harrassowitz,</w:t>
      </w:r>
      <w:r w:rsidR="005E5A86" w:rsidRPr="00834EF2">
        <w:rPr>
          <w:rFonts w:asciiTheme="majorHAnsi" w:hAnsiTheme="majorHAnsi" w:cstheme="majorHAnsi"/>
          <w:color w:val="000000" w:themeColor="text1"/>
        </w:rPr>
        <w:t xml:space="preserve"> </w:t>
      </w:r>
      <w:r w:rsidRPr="00834EF2">
        <w:rPr>
          <w:rFonts w:asciiTheme="majorHAnsi" w:hAnsiTheme="majorHAnsi" w:cstheme="majorHAnsi"/>
          <w:color w:val="000000" w:themeColor="text1"/>
        </w:rPr>
        <w:t>2010.</w:t>
      </w:r>
    </w:p>
    <w:p w14:paraId="03AD8CDB" w14:textId="77E11B3E" w:rsidR="008E4A51" w:rsidRPr="00834EF2" w:rsidRDefault="008E4A51" w:rsidP="00C87AAE">
      <w:pPr>
        <w:widowControl w:val="0"/>
        <w:adjustRightInd w:val="0"/>
        <w:spacing w:line="480" w:lineRule="auto"/>
        <w:ind w:left="720" w:hanging="720"/>
        <w:rPr>
          <w:rFonts w:asciiTheme="majorHAnsi" w:hAnsiTheme="majorHAnsi" w:cstheme="majorHAnsi"/>
        </w:rPr>
      </w:pPr>
      <w:r>
        <w:rPr>
          <w:rFonts w:asciiTheme="majorHAnsi" w:hAnsiTheme="majorHAnsi" w:cstheme="majorHAnsi"/>
        </w:rPr>
        <w:t xml:space="preserve">Pipes, Richard. “The Background and Growth of Karamzin’s Political Ideas Down to 1810.” In </w:t>
      </w:r>
      <w:r w:rsidRPr="00C87AAE">
        <w:rPr>
          <w:rFonts w:asciiTheme="majorHAnsi" w:hAnsiTheme="majorHAnsi" w:cstheme="majorHAnsi"/>
        </w:rPr>
        <w:t>Karamzin</w:t>
      </w:r>
      <w:r w:rsidR="00C87AAE">
        <w:rPr>
          <w:rFonts w:asciiTheme="majorHAnsi" w:hAnsiTheme="majorHAnsi" w:cstheme="majorHAnsi"/>
        </w:rPr>
        <w:t xml:space="preserve"> 1959, 3-92</w:t>
      </w:r>
      <w:r>
        <w:rPr>
          <w:rFonts w:asciiTheme="majorHAnsi" w:hAnsiTheme="majorHAnsi" w:cstheme="majorHAnsi"/>
        </w:rPr>
        <w:t>.</w:t>
      </w:r>
    </w:p>
    <w:p w14:paraId="3B98403A" w14:textId="660AE8C9" w:rsidR="00A45837" w:rsidRPr="00834EF2" w:rsidRDefault="005E7B35"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Pogodin</w:t>
      </w:r>
      <w:r w:rsidR="00140C67"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N.</w:t>
      </w:r>
      <w:r w:rsidR="005E5A86" w:rsidRPr="00834EF2">
        <w:rPr>
          <w:rFonts w:asciiTheme="majorHAnsi" w:hAnsiTheme="majorHAnsi" w:cstheme="majorHAnsi"/>
        </w:rPr>
        <w:t xml:space="preserve"> </w:t>
      </w:r>
      <w:r w:rsidRPr="00834EF2">
        <w:rPr>
          <w:rFonts w:asciiTheme="majorHAnsi" w:hAnsiTheme="majorHAnsi" w:cstheme="majorHAnsi"/>
        </w:rPr>
        <w:t>P.</w:t>
      </w:r>
      <w:r w:rsidR="005E5A86" w:rsidRPr="00834EF2">
        <w:rPr>
          <w:rFonts w:asciiTheme="majorHAnsi" w:hAnsiTheme="majorHAnsi" w:cstheme="majorHAnsi"/>
        </w:rPr>
        <w:t xml:space="preserve"> </w:t>
      </w:r>
      <w:r w:rsidRPr="00834EF2">
        <w:rPr>
          <w:rFonts w:asciiTheme="majorHAnsi" w:hAnsiTheme="majorHAnsi" w:cstheme="majorHAnsi"/>
          <w:i/>
          <w:iCs/>
        </w:rPr>
        <w:t>Nikolai</w:t>
      </w:r>
      <w:r w:rsidR="005E5A86" w:rsidRPr="00834EF2">
        <w:rPr>
          <w:rFonts w:asciiTheme="majorHAnsi" w:hAnsiTheme="majorHAnsi" w:cstheme="majorHAnsi"/>
          <w:i/>
          <w:iCs/>
        </w:rPr>
        <w:t xml:space="preserve"> </w:t>
      </w:r>
      <w:r w:rsidRPr="00834EF2">
        <w:rPr>
          <w:rFonts w:asciiTheme="majorHAnsi" w:hAnsiTheme="majorHAnsi" w:cstheme="majorHAnsi"/>
          <w:i/>
          <w:iCs/>
        </w:rPr>
        <w:t>Mikhailovich</w:t>
      </w:r>
      <w:r w:rsidR="005E5A86" w:rsidRPr="00834EF2">
        <w:rPr>
          <w:rFonts w:asciiTheme="majorHAnsi" w:hAnsiTheme="majorHAnsi" w:cstheme="majorHAnsi"/>
          <w:i/>
          <w:iCs/>
        </w:rPr>
        <w:t xml:space="preserve"> </w:t>
      </w:r>
      <w:r w:rsidRPr="00834EF2">
        <w:rPr>
          <w:rFonts w:asciiTheme="majorHAnsi" w:hAnsiTheme="majorHAnsi" w:cstheme="majorHAnsi"/>
          <w:i/>
          <w:iCs/>
        </w:rPr>
        <w:t>Karamzin</w:t>
      </w:r>
      <w:r w:rsidR="005E5A86" w:rsidRPr="00834EF2">
        <w:rPr>
          <w:rFonts w:asciiTheme="majorHAnsi" w:hAnsiTheme="majorHAnsi" w:cstheme="majorHAnsi"/>
          <w:i/>
          <w:iCs/>
        </w:rPr>
        <w:t xml:space="preserve"> </w:t>
      </w:r>
      <w:r w:rsidRPr="00834EF2">
        <w:rPr>
          <w:rFonts w:asciiTheme="majorHAnsi" w:hAnsiTheme="majorHAnsi" w:cstheme="majorHAnsi"/>
          <w:i/>
          <w:iCs/>
        </w:rPr>
        <w:t>po</w:t>
      </w:r>
      <w:r w:rsidR="005E5A86" w:rsidRPr="00834EF2">
        <w:rPr>
          <w:rFonts w:asciiTheme="majorHAnsi" w:hAnsiTheme="majorHAnsi" w:cstheme="majorHAnsi"/>
          <w:i/>
          <w:iCs/>
        </w:rPr>
        <w:t xml:space="preserve"> </w:t>
      </w:r>
      <w:r w:rsidRPr="00834EF2">
        <w:rPr>
          <w:rFonts w:asciiTheme="majorHAnsi" w:hAnsiTheme="majorHAnsi" w:cstheme="majorHAnsi"/>
          <w:i/>
          <w:iCs/>
        </w:rPr>
        <w:t>ego</w:t>
      </w:r>
      <w:r w:rsidR="005E5A86" w:rsidRPr="00834EF2">
        <w:rPr>
          <w:rFonts w:asciiTheme="majorHAnsi" w:hAnsiTheme="majorHAnsi" w:cstheme="majorHAnsi"/>
          <w:i/>
          <w:iCs/>
        </w:rPr>
        <w:t xml:space="preserve"> </w:t>
      </w:r>
      <w:r w:rsidR="00140C67" w:rsidRPr="00834EF2">
        <w:rPr>
          <w:rFonts w:asciiTheme="majorHAnsi" w:hAnsiTheme="majorHAnsi" w:cstheme="majorHAnsi"/>
          <w:i/>
          <w:iCs/>
        </w:rPr>
        <w:t>s</w:t>
      </w:r>
      <w:r w:rsidRPr="00834EF2">
        <w:rPr>
          <w:rFonts w:asciiTheme="majorHAnsi" w:hAnsiTheme="majorHAnsi" w:cstheme="majorHAnsi"/>
          <w:i/>
          <w:iCs/>
        </w:rPr>
        <w:t>ochineniam</w:t>
      </w:r>
      <w:r w:rsidR="00140C67" w:rsidRPr="00834EF2">
        <w:rPr>
          <w:rFonts w:asciiTheme="majorHAnsi" w:hAnsiTheme="majorHAnsi" w:cstheme="majorHAnsi"/>
          <w:i/>
          <w:iCs/>
        </w:rPr>
        <w:t>,</w:t>
      </w:r>
      <w:r w:rsidR="005E5A86" w:rsidRPr="00834EF2">
        <w:rPr>
          <w:rFonts w:asciiTheme="majorHAnsi" w:hAnsiTheme="majorHAnsi" w:cstheme="majorHAnsi"/>
          <w:i/>
          <w:iCs/>
        </w:rPr>
        <w:t xml:space="preserve"> </w:t>
      </w:r>
      <w:r w:rsidR="00140C67" w:rsidRPr="00834EF2">
        <w:rPr>
          <w:rFonts w:asciiTheme="majorHAnsi" w:hAnsiTheme="majorHAnsi" w:cstheme="majorHAnsi"/>
          <w:i/>
          <w:iCs/>
        </w:rPr>
        <w:t>p</w:t>
      </w:r>
      <w:r w:rsidRPr="00834EF2">
        <w:rPr>
          <w:rFonts w:asciiTheme="majorHAnsi" w:hAnsiTheme="majorHAnsi" w:cstheme="majorHAnsi"/>
          <w:i/>
          <w:iCs/>
        </w:rPr>
        <w:t>is’mam</w:t>
      </w:r>
      <w:r w:rsidR="005E5A86" w:rsidRPr="00834EF2">
        <w:rPr>
          <w:rFonts w:asciiTheme="majorHAnsi" w:hAnsiTheme="majorHAnsi" w:cstheme="majorHAnsi"/>
          <w:i/>
          <w:iCs/>
        </w:rPr>
        <w:t xml:space="preserve"> </w:t>
      </w:r>
      <w:r w:rsidR="00140C67" w:rsidRPr="00834EF2">
        <w:rPr>
          <w:rFonts w:asciiTheme="majorHAnsi" w:hAnsiTheme="majorHAnsi" w:cstheme="majorHAnsi"/>
          <w:i/>
          <w:iCs/>
        </w:rPr>
        <w:t>i</w:t>
      </w:r>
      <w:r w:rsidR="005E5A86" w:rsidRPr="00834EF2">
        <w:rPr>
          <w:rFonts w:asciiTheme="majorHAnsi" w:hAnsiTheme="majorHAnsi" w:cstheme="majorHAnsi"/>
          <w:i/>
          <w:iCs/>
        </w:rPr>
        <w:t xml:space="preserve"> </w:t>
      </w:r>
      <w:r w:rsidR="00140C67" w:rsidRPr="00834EF2">
        <w:rPr>
          <w:rFonts w:asciiTheme="majorHAnsi" w:hAnsiTheme="majorHAnsi" w:cstheme="majorHAnsi"/>
          <w:i/>
          <w:iCs/>
        </w:rPr>
        <w:t>o</w:t>
      </w:r>
      <w:r w:rsidRPr="00834EF2">
        <w:rPr>
          <w:rFonts w:asciiTheme="majorHAnsi" w:hAnsiTheme="majorHAnsi" w:cstheme="majorHAnsi"/>
          <w:i/>
          <w:iCs/>
        </w:rPr>
        <w:t>tzyvam</w:t>
      </w:r>
      <w:r w:rsidR="005E5A86" w:rsidRPr="00834EF2">
        <w:rPr>
          <w:rFonts w:asciiTheme="majorHAnsi" w:hAnsiTheme="majorHAnsi" w:cstheme="majorHAnsi"/>
          <w:i/>
          <w:iCs/>
        </w:rPr>
        <w:t xml:space="preserve"> </w:t>
      </w:r>
      <w:r w:rsidR="00140C67" w:rsidRPr="00834EF2">
        <w:rPr>
          <w:rFonts w:asciiTheme="majorHAnsi" w:hAnsiTheme="majorHAnsi" w:cstheme="majorHAnsi"/>
          <w:i/>
          <w:iCs/>
        </w:rPr>
        <w:t>s</w:t>
      </w:r>
      <w:r w:rsidRPr="00834EF2">
        <w:rPr>
          <w:rFonts w:asciiTheme="majorHAnsi" w:hAnsiTheme="majorHAnsi" w:cstheme="majorHAnsi"/>
          <w:i/>
          <w:iCs/>
        </w:rPr>
        <w:t>ovremennikov</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M</w:t>
      </w:r>
      <w:r w:rsidR="00140C67" w:rsidRPr="00834EF2">
        <w:rPr>
          <w:rFonts w:asciiTheme="majorHAnsi" w:hAnsiTheme="majorHAnsi" w:cstheme="majorHAnsi"/>
        </w:rPr>
        <w:t>oscow,</w:t>
      </w:r>
      <w:r w:rsidR="005E5A86" w:rsidRPr="00834EF2">
        <w:rPr>
          <w:rFonts w:asciiTheme="majorHAnsi" w:hAnsiTheme="majorHAnsi" w:cstheme="majorHAnsi"/>
        </w:rPr>
        <w:t xml:space="preserve"> </w:t>
      </w:r>
      <w:r w:rsidRPr="00834EF2">
        <w:rPr>
          <w:rFonts w:asciiTheme="majorHAnsi" w:hAnsiTheme="majorHAnsi" w:cstheme="majorHAnsi"/>
        </w:rPr>
        <w:t>1866.</w:t>
      </w:r>
    </w:p>
    <w:p w14:paraId="1388DE01" w14:textId="57268239" w:rsidR="00A45837" w:rsidRPr="00834EF2" w:rsidRDefault="00B22684"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Ponomarev</w:t>
      </w:r>
      <w:r w:rsidR="00140C67"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S.N.</w:t>
      </w:r>
      <w:r w:rsidR="005E5A86" w:rsidRPr="00834EF2">
        <w:rPr>
          <w:rFonts w:asciiTheme="majorHAnsi" w:hAnsiTheme="majorHAnsi" w:cstheme="majorHAnsi"/>
        </w:rPr>
        <w:t xml:space="preserve"> </w:t>
      </w:r>
      <w:r w:rsidRPr="00834EF2">
        <w:rPr>
          <w:rFonts w:asciiTheme="majorHAnsi" w:hAnsiTheme="majorHAnsi" w:cstheme="majorHAnsi"/>
          <w:i/>
          <w:iCs/>
        </w:rPr>
        <w:t>Materialy</w:t>
      </w:r>
      <w:r w:rsidR="005E5A86" w:rsidRPr="00834EF2">
        <w:rPr>
          <w:rFonts w:asciiTheme="majorHAnsi" w:hAnsiTheme="majorHAnsi" w:cstheme="majorHAnsi"/>
          <w:i/>
          <w:iCs/>
        </w:rPr>
        <w:t xml:space="preserve"> </w:t>
      </w:r>
      <w:r w:rsidRPr="00834EF2">
        <w:rPr>
          <w:rFonts w:asciiTheme="majorHAnsi" w:hAnsiTheme="majorHAnsi" w:cstheme="majorHAnsi"/>
          <w:i/>
          <w:iCs/>
        </w:rPr>
        <w:t>dlia</w:t>
      </w:r>
      <w:r w:rsidR="005E5A86" w:rsidRPr="00834EF2">
        <w:rPr>
          <w:rFonts w:asciiTheme="majorHAnsi" w:hAnsiTheme="majorHAnsi" w:cstheme="majorHAnsi"/>
          <w:i/>
          <w:iCs/>
        </w:rPr>
        <w:t xml:space="preserve"> </w:t>
      </w:r>
      <w:r w:rsidR="0082641C" w:rsidRPr="00834EF2">
        <w:rPr>
          <w:rFonts w:asciiTheme="majorHAnsi" w:hAnsiTheme="majorHAnsi" w:cstheme="majorHAnsi"/>
          <w:i/>
          <w:iCs/>
        </w:rPr>
        <w:t>bi</w:t>
      </w:r>
      <w:r w:rsidRPr="00834EF2">
        <w:rPr>
          <w:rFonts w:asciiTheme="majorHAnsi" w:hAnsiTheme="majorHAnsi" w:cstheme="majorHAnsi"/>
          <w:i/>
          <w:iCs/>
        </w:rPr>
        <w:t>bliografii</w:t>
      </w:r>
      <w:r w:rsidR="005E5A86" w:rsidRPr="00834EF2">
        <w:rPr>
          <w:rFonts w:asciiTheme="majorHAnsi" w:hAnsiTheme="majorHAnsi" w:cstheme="majorHAnsi"/>
          <w:i/>
          <w:iCs/>
        </w:rPr>
        <w:t xml:space="preserve"> </w:t>
      </w:r>
      <w:r w:rsidRPr="00834EF2">
        <w:rPr>
          <w:rFonts w:asciiTheme="majorHAnsi" w:hAnsiTheme="majorHAnsi" w:cstheme="majorHAnsi"/>
          <w:i/>
          <w:iCs/>
        </w:rPr>
        <w:t>literatury</w:t>
      </w:r>
      <w:r w:rsidR="005E5A86" w:rsidRPr="00834EF2">
        <w:rPr>
          <w:rFonts w:asciiTheme="majorHAnsi" w:hAnsiTheme="majorHAnsi" w:cstheme="majorHAnsi"/>
          <w:i/>
          <w:iCs/>
        </w:rPr>
        <w:t xml:space="preserve"> </w:t>
      </w:r>
      <w:r w:rsidRPr="00834EF2">
        <w:rPr>
          <w:rFonts w:asciiTheme="majorHAnsi" w:hAnsiTheme="majorHAnsi" w:cstheme="majorHAnsi"/>
          <w:i/>
          <w:iCs/>
        </w:rPr>
        <w:t>o</w:t>
      </w:r>
      <w:r w:rsidR="005E5A86" w:rsidRPr="00834EF2">
        <w:rPr>
          <w:rFonts w:asciiTheme="majorHAnsi" w:hAnsiTheme="majorHAnsi" w:cstheme="majorHAnsi"/>
          <w:i/>
          <w:iCs/>
        </w:rPr>
        <w:t xml:space="preserve"> </w:t>
      </w:r>
      <w:r w:rsidR="00F873FE" w:rsidRPr="00834EF2">
        <w:rPr>
          <w:rFonts w:asciiTheme="majorHAnsi" w:hAnsiTheme="majorHAnsi" w:cstheme="majorHAnsi"/>
          <w:i/>
          <w:iCs/>
        </w:rPr>
        <w:t xml:space="preserve">Karamzine, k </w:t>
      </w:r>
      <w:r w:rsidRPr="00834EF2">
        <w:rPr>
          <w:rFonts w:asciiTheme="majorHAnsi" w:hAnsiTheme="majorHAnsi" w:cstheme="majorHAnsi"/>
          <w:i/>
          <w:iCs/>
        </w:rPr>
        <w:t>stoletiu</w:t>
      </w:r>
      <w:r w:rsidR="005E5A86" w:rsidRPr="00834EF2">
        <w:rPr>
          <w:rFonts w:asciiTheme="majorHAnsi" w:hAnsiTheme="majorHAnsi" w:cstheme="majorHAnsi"/>
          <w:i/>
          <w:iCs/>
        </w:rPr>
        <w:t xml:space="preserve"> </w:t>
      </w:r>
      <w:r w:rsidRPr="00834EF2">
        <w:rPr>
          <w:rFonts w:asciiTheme="majorHAnsi" w:hAnsiTheme="majorHAnsi" w:cstheme="majorHAnsi"/>
          <w:i/>
          <w:iCs/>
        </w:rPr>
        <w:t>e</w:t>
      </w:r>
      <w:r w:rsidR="00140C67" w:rsidRPr="00834EF2">
        <w:rPr>
          <w:rFonts w:asciiTheme="majorHAnsi" w:hAnsiTheme="majorHAnsi" w:cstheme="majorHAnsi"/>
          <w:i/>
          <w:iCs/>
        </w:rPr>
        <w:t>g</w:t>
      </w:r>
      <w:r w:rsidRPr="00834EF2">
        <w:rPr>
          <w:rFonts w:asciiTheme="majorHAnsi" w:hAnsiTheme="majorHAnsi" w:cstheme="majorHAnsi"/>
          <w:i/>
          <w:iCs/>
        </w:rPr>
        <w:t>o</w:t>
      </w:r>
      <w:r w:rsidR="005E5A86" w:rsidRPr="00834EF2">
        <w:rPr>
          <w:rFonts w:asciiTheme="majorHAnsi" w:hAnsiTheme="majorHAnsi" w:cstheme="majorHAnsi"/>
          <w:i/>
          <w:iCs/>
        </w:rPr>
        <w:t xml:space="preserve"> </w:t>
      </w:r>
      <w:r w:rsidRPr="00834EF2">
        <w:rPr>
          <w:rFonts w:asciiTheme="majorHAnsi" w:hAnsiTheme="majorHAnsi" w:cstheme="majorHAnsi"/>
          <w:i/>
          <w:iCs/>
        </w:rPr>
        <w:t>literaturnoi</w:t>
      </w:r>
      <w:r w:rsidR="005E5A86" w:rsidRPr="00834EF2">
        <w:rPr>
          <w:rFonts w:asciiTheme="majorHAnsi" w:hAnsiTheme="majorHAnsi" w:cstheme="majorHAnsi"/>
          <w:i/>
          <w:iCs/>
        </w:rPr>
        <w:t xml:space="preserve"> </w:t>
      </w:r>
      <w:r w:rsidRPr="00834EF2">
        <w:rPr>
          <w:rFonts w:asciiTheme="majorHAnsi" w:hAnsiTheme="majorHAnsi" w:cstheme="majorHAnsi"/>
          <w:i/>
          <w:iCs/>
        </w:rPr>
        <w:t>deiatel’nosti</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S</w:t>
      </w:r>
      <w:r w:rsidR="00140C67" w:rsidRPr="00834EF2">
        <w:rPr>
          <w:rFonts w:asciiTheme="majorHAnsi" w:hAnsiTheme="majorHAnsi" w:cstheme="majorHAnsi"/>
        </w:rPr>
        <w:t>t.</w:t>
      </w:r>
      <w:r w:rsidR="005E5A86" w:rsidRPr="00834EF2">
        <w:rPr>
          <w:rFonts w:asciiTheme="majorHAnsi" w:hAnsiTheme="majorHAnsi" w:cstheme="majorHAnsi"/>
        </w:rPr>
        <w:t xml:space="preserve"> </w:t>
      </w:r>
      <w:r w:rsidR="00140C67" w:rsidRPr="00834EF2">
        <w:rPr>
          <w:rFonts w:asciiTheme="majorHAnsi" w:hAnsiTheme="majorHAnsi" w:cstheme="majorHAnsi"/>
        </w:rPr>
        <w:t xml:space="preserve">Petersburg, </w:t>
      </w:r>
      <w:r w:rsidRPr="00834EF2">
        <w:rPr>
          <w:rFonts w:asciiTheme="majorHAnsi" w:hAnsiTheme="majorHAnsi" w:cstheme="majorHAnsi"/>
        </w:rPr>
        <w:t>1868.</w:t>
      </w:r>
    </w:p>
    <w:p w14:paraId="5D2D7879" w14:textId="06BBBA10" w:rsidR="00A45837" w:rsidRPr="00834EF2" w:rsidRDefault="00AE673A"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Rykova</w:t>
      </w:r>
      <w:r w:rsidR="00F873FE"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E.K.</w:t>
      </w:r>
      <w:r w:rsidR="005E5A86" w:rsidRPr="00834EF2">
        <w:rPr>
          <w:rFonts w:asciiTheme="majorHAnsi" w:hAnsiTheme="majorHAnsi" w:cstheme="majorHAnsi"/>
        </w:rPr>
        <w:t xml:space="preserve"> </w:t>
      </w:r>
      <w:r w:rsidRPr="00834EF2">
        <w:rPr>
          <w:rFonts w:asciiTheme="majorHAnsi" w:hAnsiTheme="majorHAnsi" w:cstheme="majorHAnsi"/>
          <w:i/>
          <w:iCs/>
        </w:rPr>
        <w:t>Tvorchestvo</w:t>
      </w:r>
      <w:r w:rsidR="005E5A86" w:rsidRPr="00834EF2">
        <w:rPr>
          <w:rFonts w:asciiTheme="majorHAnsi" w:hAnsiTheme="majorHAnsi" w:cstheme="majorHAnsi"/>
          <w:i/>
          <w:iCs/>
        </w:rPr>
        <w:t xml:space="preserve"> </w:t>
      </w:r>
      <w:r w:rsidRPr="00834EF2">
        <w:rPr>
          <w:rFonts w:asciiTheme="majorHAnsi" w:hAnsiTheme="majorHAnsi" w:cstheme="majorHAnsi"/>
          <w:i/>
          <w:iCs/>
        </w:rPr>
        <w:t>vtorostepenny</w:t>
      </w:r>
      <w:r w:rsidR="00F873FE" w:rsidRPr="00834EF2">
        <w:rPr>
          <w:rFonts w:asciiTheme="majorHAnsi" w:hAnsiTheme="majorHAnsi" w:cstheme="majorHAnsi"/>
          <w:i/>
          <w:iCs/>
        </w:rPr>
        <w:t>k</w:t>
      </w:r>
      <w:r w:rsidRPr="00834EF2">
        <w:rPr>
          <w:rFonts w:asciiTheme="majorHAnsi" w:hAnsiTheme="majorHAnsi" w:cstheme="majorHAnsi"/>
          <w:i/>
          <w:iCs/>
        </w:rPr>
        <w:t>h</w:t>
      </w:r>
      <w:r w:rsidR="005E5A86" w:rsidRPr="00834EF2">
        <w:rPr>
          <w:rFonts w:asciiTheme="majorHAnsi" w:hAnsiTheme="majorHAnsi" w:cstheme="majorHAnsi"/>
          <w:i/>
          <w:iCs/>
        </w:rPr>
        <w:t xml:space="preserve"> </w:t>
      </w:r>
      <w:r w:rsidRPr="00834EF2">
        <w:rPr>
          <w:rFonts w:asciiTheme="majorHAnsi" w:hAnsiTheme="majorHAnsi" w:cstheme="majorHAnsi"/>
          <w:i/>
          <w:iCs/>
        </w:rPr>
        <w:t>pisatelei</w:t>
      </w:r>
      <w:r w:rsidR="005E5A86" w:rsidRPr="00834EF2">
        <w:rPr>
          <w:rFonts w:asciiTheme="majorHAnsi" w:hAnsiTheme="majorHAnsi" w:cstheme="majorHAnsi"/>
          <w:i/>
          <w:iCs/>
        </w:rPr>
        <w:t xml:space="preserve"> </w:t>
      </w:r>
      <w:r w:rsidRPr="00834EF2">
        <w:rPr>
          <w:rFonts w:asciiTheme="majorHAnsi" w:hAnsiTheme="majorHAnsi" w:cstheme="majorHAnsi"/>
          <w:i/>
          <w:iCs/>
        </w:rPr>
        <w:t>Ekaterininskoi</w:t>
      </w:r>
      <w:r w:rsidR="005E5A86" w:rsidRPr="00834EF2">
        <w:rPr>
          <w:rFonts w:asciiTheme="majorHAnsi" w:hAnsiTheme="majorHAnsi" w:cstheme="majorHAnsi"/>
          <w:i/>
          <w:iCs/>
        </w:rPr>
        <w:t xml:space="preserve"> </w:t>
      </w:r>
      <w:r w:rsidR="00F873FE" w:rsidRPr="00834EF2">
        <w:rPr>
          <w:rFonts w:asciiTheme="majorHAnsi" w:hAnsiTheme="majorHAnsi" w:cstheme="majorHAnsi"/>
          <w:i/>
          <w:iCs/>
        </w:rPr>
        <w:t>epokhi:</w:t>
      </w:r>
      <w:r w:rsidR="005E5A86" w:rsidRPr="00834EF2">
        <w:rPr>
          <w:rFonts w:asciiTheme="majorHAnsi" w:hAnsiTheme="majorHAnsi" w:cstheme="majorHAnsi"/>
          <w:i/>
          <w:iCs/>
        </w:rPr>
        <w:t xml:space="preserve"> </w:t>
      </w:r>
      <w:r w:rsidRPr="00834EF2">
        <w:rPr>
          <w:rFonts w:asciiTheme="majorHAnsi" w:hAnsiTheme="majorHAnsi" w:cstheme="majorHAnsi"/>
          <w:i/>
          <w:iCs/>
        </w:rPr>
        <w:t>Ivan</w:t>
      </w:r>
      <w:r w:rsidR="005E5A86" w:rsidRPr="00834EF2">
        <w:rPr>
          <w:rFonts w:asciiTheme="majorHAnsi" w:hAnsiTheme="majorHAnsi" w:cstheme="majorHAnsi"/>
          <w:i/>
          <w:iCs/>
        </w:rPr>
        <w:t xml:space="preserve"> </w:t>
      </w:r>
      <w:r w:rsidRPr="00834EF2">
        <w:rPr>
          <w:rFonts w:asciiTheme="majorHAnsi" w:hAnsiTheme="majorHAnsi" w:cstheme="majorHAnsi"/>
          <w:i/>
          <w:iCs/>
        </w:rPr>
        <w:t>Petrovich</w:t>
      </w:r>
      <w:r w:rsidR="005E5A86" w:rsidRPr="00834EF2">
        <w:rPr>
          <w:rFonts w:asciiTheme="majorHAnsi" w:hAnsiTheme="majorHAnsi" w:cstheme="majorHAnsi"/>
          <w:i/>
          <w:iCs/>
        </w:rPr>
        <w:t xml:space="preserve"> </w:t>
      </w:r>
      <w:r w:rsidR="00F873FE" w:rsidRPr="00834EF2">
        <w:rPr>
          <w:rFonts w:asciiTheme="majorHAnsi" w:hAnsiTheme="majorHAnsi" w:cstheme="majorHAnsi"/>
          <w:i/>
          <w:iCs/>
        </w:rPr>
        <w:t>Turgenev, m</w:t>
      </w:r>
      <w:r w:rsidRPr="00834EF2">
        <w:rPr>
          <w:rFonts w:asciiTheme="majorHAnsi" w:hAnsiTheme="majorHAnsi" w:cstheme="majorHAnsi"/>
          <w:i/>
          <w:iCs/>
        </w:rPr>
        <w:t>ezhdu</w:t>
      </w:r>
      <w:r w:rsidR="005E5A86" w:rsidRPr="00834EF2">
        <w:rPr>
          <w:rFonts w:asciiTheme="majorHAnsi" w:hAnsiTheme="majorHAnsi" w:cstheme="majorHAnsi"/>
          <w:i/>
          <w:iCs/>
        </w:rPr>
        <w:t xml:space="preserve"> </w:t>
      </w:r>
      <w:r w:rsidR="00F873FE" w:rsidRPr="00834EF2">
        <w:rPr>
          <w:rFonts w:asciiTheme="majorHAnsi" w:hAnsiTheme="majorHAnsi" w:cstheme="majorHAnsi"/>
          <w:i/>
          <w:iCs/>
        </w:rPr>
        <w:t>k</w:t>
      </w:r>
      <w:r w:rsidRPr="00834EF2">
        <w:rPr>
          <w:rFonts w:asciiTheme="majorHAnsi" w:hAnsiTheme="majorHAnsi" w:cstheme="majorHAnsi"/>
          <w:i/>
          <w:iCs/>
        </w:rPr>
        <w:t>lassitsizom</w:t>
      </w:r>
      <w:r w:rsidR="005E5A86" w:rsidRPr="00834EF2">
        <w:rPr>
          <w:rFonts w:asciiTheme="majorHAnsi" w:hAnsiTheme="majorHAnsi" w:cstheme="majorHAnsi"/>
          <w:i/>
          <w:iCs/>
        </w:rPr>
        <w:t xml:space="preserve"> </w:t>
      </w:r>
      <w:r w:rsidR="00F873FE" w:rsidRPr="00834EF2">
        <w:rPr>
          <w:rFonts w:asciiTheme="majorHAnsi" w:hAnsiTheme="majorHAnsi" w:cstheme="majorHAnsi"/>
          <w:i/>
          <w:iCs/>
        </w:rPr>
        <w:t>i r</w:t>
      </w:r>
      <w:r w:rsidRPr="00834EF2">
        <w:rPr>
          <w:rFonts w:asciiTheme="majorHAnsi" w:hAnsiTheme="majorHAnsi" w:cstheme="majorHAnsi"/>
          <w:i/>
          <w:iCs/>
        </w:rPr>
        <w:t>omantizmom</w:t>
      </w:r>
      <w:r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Ulianovsk</w:t>
      </w:r>
      <w:r w:rsidR="00F873FE"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2007.</w:t>
      </w:r>
    </w:p>
    <w:p w14:paraId="20F45F14" w14:textId="56148B87" w:rsidR="00760942" w:rsidRPr="00834EF2" w:rsidRDefault="00760942"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Samarin</w:t>
      </w:r>
      <w:r w:rsidR="00F873FE"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A.Iu.</w:t>
      </w:r>
      <w:r w:rsidR="005E5A86" w:rsidRPr="00834EF2">
        <w:rPr>
          <w:rFonts w:asciiTheme="majorHAnsi" w:hAnsiTheme="majorHAnsi" w:cstheme="majorHAnsi"/>
        </w:rPr>
        <w:t xml:space="preserve"> </w:t>
      </w:r>
      <w:r w:rsidR="00CC13AD" w:rsidRPr="00834EF2">
        <w:rPr>
          <w:rFonts w:asciiTheme="majorHAnsi" w:hAnsiTheme="majorHAnsi" w:cstheme="majorHAnsi"/>
          <w:i/>
          <w:iCs/>
        </w:rPr>
        <w:t>Chitatel’</w:t>
      </w:r>
      <w:r w:rsidR="005E5A86" w:rsidRPr="00834EF2">
        <w:rPr>
          <w:rFonts w:asciiTheme="majorHAnsi" w:hAnsiTheme="majorHAnsi" w:cstheme="majorHAnsi"/>
          <w:i/>
          <w:iCs/>
        </w:rPr>
        <w:t xml:space="preserve"> </w:t>
      </w:r>
      <w:r w:rsidR="00CC13AD" w:rsidRPr="00834EF2">
        <w:rPr>
          <w:rFonts w:asciiTheme="majorHAnsi" w:hAnsiTheme="majorHAnsi" w:cstheme="majorHAnsi"/>
          <w:i/>
          <w:iCs/>
        </w:rPr>
        <w:t>v</w:t>
      </w:r>
      <w:r w:rsidR="005E5A86" w:rsidRPr="00834EF2">
        <w:rPr>
          <w:rFonts w:asciiTheme="majorHAnsi" w:hAnsiTheme="majorHAnsi" w:cstheme="majorHAnsi"/>
          <w:i/>
          <w:iCs/>
        </w:rPr>
        <w:t xml:space="preserve"> </w:t>
      </w:r>
      <w:r w:rsidR="00CC13AD" w:rsidRPr="00834EF2">
        <w:rPr>
          <w:rFonts w:asciiTheme="majorHAnsi" w:hAnsiTheme="majorHAnsi" w:cstheme="majorHAnsi"/>
          <w:i/>
          <w:iCs/>
        </w:rPr>
        <w:t>Rossii</w:t>
      </w:r>
      <w:r w:rsidR="005E5A86" w:rsidRPr="00834EF2">
        <w:rPr>
          <w:rFonts w:asciiTheme="majorHAnsi" w:hAnsiTheme="majorHAnsi" w:cstheme="majorHAnsi"/>
          <w:i/>
          <w:iCs/>
        </w:rPr>
        <w:t xml:space="preserve"> </w:t>
      </w:r>
      <w:r w:rsidR="00CC13AD" w:rsidRPr="00834EF2">
        <w:rPr>
          <w:rFonts w:asciiTheme="majorHAnsi" w:hAnsiTheme="majorHAnsi" w:cstheme="majorHAnsi"/>
          <w:i/>
          <w:iCs/>
        </w:rPr>
        <w:t>vo</w:t>
      </w:r>
      <w:r w:rsidR="005E5A86" w:rsidRPr="00834EF2">
        <w:rPr>
          <w:rFonts w:asciiTheme="majorHAnsi" w:hAnsiTheme="majorHAnsi" w:cstheme="majorHAnsi"/>
          <w:i/>
          <w:iCs/>
        </w:rPr>
        <w:t xml:space="preserve"> </w:t>
      </w:r>
      <w:r w:rsidR="00CC13AD" w:rsidRPr="00834EF2">
        <w:rPr>
          <w:rFonts w:asciiTheme="majorHAnsi" w:hAnsiTheme="majorHAnsi" w:cstheme="majorHAnsi"/>
          <w:i/>
          <w:iCs/>
        </w:rPr>
        <w:t>vtoroi</w:t>
      </w:r>
      <w:r w:rsidR="005E5A86" w:rsidRPr="00834EF2">
        <w:rPr>
          <w:rFonts w:asciiTheme="majorHAnsi" w:hAnsiTheme="majorHAnsi" w:cstheme="majorHAnsi"/>
          <w:i/>
          <w:iCs/>
        </w:rPr>
        <w:t xml:space="preserve"> </w:t>
      </w:r>
      <w:r w:rsidR="00CC13AD" w:rsidRPr="00834EF2">
        <w:rPr>
          <w:rFonts w:asciiTheme="majorHAnsi" w:hAnsiTheme="majorHAnsi" w:cstheme="majorHAnsi"/>
          <w:i/>
          <w:iCs/>
        </w:rPr>
        <w:t>polovine</w:t>
      </w:r>
      <w:r w:rsidR="005E5A86" w:rsidRPr="00834EF2">
        <w:rPr>
          <w:rFonts w:asciiTheme="majorHAnsi" w:hAnsiTheme="majorHAnsi" w:cstheme="majorHAnsi"/>
          <w:i/>
          <w:iCs/>
        </w:rPr>
        <w:t xml:space="preserve"> </w:t>
      </w:r>
      <w:r w:rsidR="00CC13AD" w:rsidRPr="00834EF2">
        <w:rPr>
          <w:rFonts w:asciiTheme="majorHAnsi" w:hAnsiTheme="majorHAnsi" w:cstheme="majorHAnsi"/>
          <w:i/>
          <w:iCs/>
        </w:rPr>
        <w:t>XVIII</w:t>
      </w:r>
      <w:r w:rsidR="005E5A86" w:rsidRPr="00834EF2">
        <w:rPr>
          <w:rFonts w:asciiTheme="majorHAnsi" w:hAnsiTheme="majorHAnsi" w:cstheme="majorHAnsi"/>
          <w:i/>
          <w:iCs/>
        </w:rPr>
        <w:t xml:space="preserve"> </w:t>
      </w:r>
      <w:r w:rsidR="00CC13AD" w:rsidRPr="00834EF2">
        <w:rPr>
          <w:rFonts w:asciiTheme="majorHAnsi" w:hAnsiTheme="majorHAnsi" w:cstheme="majorHAnsi"/>
          <w:i/>
          <w:iCs/>
        </w:rPr>
        <w:t>veka</w:t>
      </w:r>
      <w:r w:rsidR="00CC13AD" w:rsidRPr="00834EF2">
        <w:rPr>
          <w:rFonts w:asciiTheme="majorHAnsi" w:hAnsiTheme="majorHAnsi" w:cstheme="majorHAnsi"/>
        </w:rPr>
        <w:t>.</w:t>
      </w:r>
      <w:r w:rsidR="005E5A86" w:rsidRPr="00834EF2">
        <w:rPr>
          <w:rFonts w:asciiTheme="majorHAnsi" w:hAnsiTheme="majorHAnsi" w:cstheme="majorHAnsi"/>
        </w:rPr>
        <w:t xml:space="preserve"> </w:t>
      </w:r>
      <w:r w:rsidR="00F873FE" w:rsidRPr="00834EF2">
        <w:rPr>
          <w:rFonts w:asciiTheme="majorHAnsi" w:hAnsiTheme="majorHAnsi" w:cstheme="majorHAnsi"/>
        </w:rPr>
        <w:t>Moscow:</w:t>
      </w:r>
      <w:r w:rsidR="005E5A86" w:rsidRPr="00834EF2">
        <w:rPr>
          <w:rFonts w:asciiTheme="majorHAnsi" w:hAnsiTheme="majorHAnsi" w:cstheme="majorHAnsi"/>
        </w:rPr>
        <w:t xml:space="preserve"> </w:t>
      </w:r>
      <w:r w:rsidR="00F873FE" w:rsidRPr="00834EF2">
        <w:rPr>
          <w:rFonts w:asciiTheme="majorHAnsi" w:hAnsiTheme="majorHAnsi" w:cstheme="majorHAnsi"/>
        </w:rPr>
        <w:t>MGUP,</w:t>
      </w:r>
      <w:r w:rsidR="005E5A86" w:rsidRPr="00834EF2">
        <w:rPr>
          <w:rFonts w:asciiTheme="majorHAnsi" w:hAnsiTheme="majorHAnsi" w:cstheme="majorHAnsi"/>
        </w:rPr>
        <w:t xml:space="preserve"> </w:t>
      </w:r>
      <w:r w:rsidR="00CC13AD" w:rsidRPr="00834EF2">
        <w:rPr>
          <w:rFonts w:asciiTheme="majorHAnsi" w:hAnsiTheme="majorHAnsi" w:cstheme="majorHAnsi"/>
        </w:rPr>
        <w:t>2000</w:t>
      </w:r>
    </w:p>
    <w:p w14:paraId="53962AF9" w14:textId="7D7B1B74" w:rsidR="00760942" w:rsidRPr="00834EF2" w:rsidRDefault="00F873FE"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 xml:space="preserve">–––––. </w:t>
      </w:r>
      <w:r w:rsidR="006769B3">
        <w:rPr>
          <w:rFonts w:asciiTheme="majorHAnsi" w:hAnsiTheme="majorHAnsi" w:cstheme="majorHAnsi"/>
          <w:i/>
          <w:iCs/>
        </w:rPr>
        <w:t>Tipograf</w:t>
      </w:r>
      <w:r w:rsidR="00760942" w:rsidRPr="00834EF2">
        <w:rPr>
          <w:rFonts w:asciiTheme="majorHAnsi" w:hAnsiTheme="majorHAnsi" w:cstheme="majorHAnsi"/>
          <w:i/>
          <w:iCs/>
        </w:rPr>
        <w:t>s</w:t>
      </w:r>
      <w:r w:rsidR="006769B3">
        <w:rPr>
          <w:rFonts w:asciiTheme="majorHAnsi" w:hAnsiTheme="majorHAnsi" w:cstheme="majorHAnsi"/>
          <w:i/>
          <w:iCs/>
        </w:rPr>
        <w:t>h</w:t>
      </w:r>
      <w:r w:rsidR="00760942" w:rsidRPr="00834EF2">
        <w:rPr>
          <w:rFonts w:asciiTheme="majorHAnsi" w:hAnsiTheme="majorHAnsi" w:cstheme="majorHAnsi"/>
          <w:i/>
          <w:iCs/>
        </w:rPr>
        <w:t>chiki</w:t>
      </w:r>
      <w:r w:rsidR="005E5A86" w:rsidRPr="00834EF2">
        <w:rPr>
          <w:rFonts w:asciiTheme="majorHAnsi" w:hAnsiTheme="majorHAnsi" w:cstheme="majorHAnsi"/>
          <w:i/>
          <w:iCs/>
        </w:rPr>
        <w:t xml:space="preserve"> </w:t>
      </w:r>
      <w:r w:rsidR="00760942" w:rsidRPr="00834EF2">
        <w:rPr>
          <w:rFonts w:asciiTheme="majorHAnsi" w:hAnsiTheme="majorHAnsi" w:cstheme="majorHAnsi"/>
          <w:i/>
          <w:iCs/>
        </w:rPr>
        <w:t>i</w:t>
      </w:r>
      <w:r w:rsidR="005E5A86" w:rsidRPr="00834EF2">
        <w:rPr>
          <w:rFonts w:asciiTheme="majorHAnsi" w:hAnsiTheme="majorHAnsi" w:cstheme="majorHAnsi"/>
          <w:i/>
          <w:iCs/>
        </w:rPr>
        <w:t xml:space="preserve"> </w:t>
      </w:r>
      <w:r w:rsidR="00760942" w:rsidRPr="00834EF2">
        <w:rPr>
          <w:rFonts w:asciiTheme="majorHAnsi" w:hAnsiTheme="majorHAnsi" w:cstheme="majorHAnsi"/>
          <w:i/>
          <w:iCs/>
        </w:rPr>
        <w:t>knigochety</w:t>
      </w:r>
      <w:r w:rsidR="00760942"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 xml:space="preserve">Moscow: </w:t>
      </w:r>
      <w:r w:rsidR="00760942" w:rsidRPr="00834EF2">
        <w:rPr>
          <w:rFonts w:asciiTheme="majorHAnsi" w:hAnsiTheme="majorHAnsi" w:cstheme="majorHAnsi"/>
        </w:rPr>
        <w:t>Pash</w:t>
      </w:r>
      <w:r w:rsidR="00FD63CB" w:rsidRPr="00834EF2">
        <w:rPr>
          <w:rFonts w:asciiTheme="majorHAnsi" w:hAnsiTheme="majorHAnsi" w:cstheme="majorHAnsi"/>
        </w:rPr>
        <w:t>k</w:t>
      </w:r>
      <w:r w:rsidR="00760942" w:rsidRPr="00834EF2">
        <w:rPr>
          <w:rFonts w:asciiTheme="majorHAnsi" w:hAnsiTheme="majorHAnsi" w:cstheme="majorHAnsi"/>
        </w:rPr>
        <w:t>ov</w:t>
      </w:r>
      <w:r w:rsidR="005E5A86" w:rsidRPr="00834EF2">
        <w:rPr>
          <w:rFonts w:asciiTheme="majorHAnsi" w:hAnsiTheme="majorHAnsi" w:cstheme="majorHAnsi"/>
        </w:rPr>
        <w:t xml:space="preserve"> </w:t>
      </w:r>
      <w:r w:rsidR="00760942" w:rsidRPr="00834EF2">
        <w:rPr>
          <w:rFonts w:asciiTheme="majorHAnsi" w:hAnsiTheme="majorHAnsi" w:cstheme="majorHAnsi"/>
        </w:rPr>
        <w:t>dom</w:t>
      </w:r>
      <w:r w:rsidRPr="00834EF2">
        <w:rPr>
          <w:rFonts w:asciiTheme="majorHAnsi" w:hAnsiTheme="majorHAnsi" w:cstheme="majorHAnsi"/>
        </w:rPr>
        <w:t xml:space="preserve">, </w:t>
      </w:r>
      <w:r w:rsidR="00760942" w:rsidRPr="00834EF2">
        <w:rPr>
          <w:rFonts w:asciiTheme="majorHAnsi" w:hAnsiTheme="majorHAnsi" w:cstheme="majorHAnsi"/>
        </w:rPr>
        <w:t>2015.</w:t>
      </w:r>
    </w:p>
    <w:p w14:paraId="15E2FA60" w14:textId="30A3D3BE" w:rsidR="009F4992" w:rsidRPr="00834EF2" w:rsidRDefault="009F4992"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lastRenderedPageBreak/>
        <w:t>Shtorm</w:t>
      </w:r>
      <w:r w:rsidR="00F873FE"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G.P.</w:t>
      </w:r>
      <w:r w:rsidR="005E5A86" w:rsidRPr="00834EF2">
        <w:rPr>
          <w:rFonts w:asciiTheme="majorHAnsi" w:hAnsiTheme="majorHAnsi" w:cstheme="majorHAnsi"/>
        </w:rPr>
        <w:t xml:space="preserve"> </w:t>
      </w:r>
      <w:r w:rsidR="00F873FE" w:rsidRPr="00834EF2">
        <w:rPr>
          <w:rFonts w:asciiTheme="majorHAnsi" w:hAnsiTheme="majorHAnsi" w:cstheme="majorHAnsi"/>
        </w:rPr>
        <w:t>“</w:t>
      </w:r>
      <w:r w:rsidRPr="00834EF2">
        <w:rPr>
          <w:rFonts w:asciiTheme="majorHAnsi" w:hAnsiTheme="majorHAnsi" w:cstheme="majorHAnsi"/>
        </w:rPr>
        <w:t>Novoe</w:t>
      </w:r>
      <w:r w:rsidR="005E5A86" w:rsidRPr="00834EF2">
        <w:rPr>
          <w:rFonts w:asciiTheme="majorHAnsi" w:hAnsiTheme="majorHAnsi" w:cstheme="majorHAnsi"/>
        </w:rPr>
        <w:t xml:space="preserve"> </w:t>
      </w:r>
      <w:r w:rsidRPr="00834EF2">
        <w:rPr>
          <w:rFonts w:asciiTheme="majorHAnsi" w:hAnsiTheme="majorHAnsi" w:cstheme="majorHAnsi"/>
        </w:rPr>
        <w:t>o</w:t>
      </w:r>
      <w:r w:rsidR="005E5A86" w:rsidRPr="00834EF2">
        <w:rPr>
          <w:rFonts w:asciiTheme="majorHAnsi" w:hAnsiTheme="majorHAnsi" w:cstheme="majorHAnsi"/>
        </w:rPr>
        <w:t xml:space="preserve"> </w:t>
      </w:r>
      <w:r w:rsidRPr="00834EF2">
        <w:rPr>
          <w:rFonts w:asciiTheme="majorHAnsi" w:hAnsiTheme="majorHAnsi" w:cstheme="majorHAnsi"/>
        </w:rPr>
        <w:t>Pushkine</w:t>
      </w:r>
      <w:r w:rsidR="005E5A86" w:rsidRPr="00834EF2">
        <w:rPr>
          <w:rFonts w:asciiTheme="majorHAnsi" w:hAnsiTheme="majorHAnsi" w:cstheme="majorHAnsi"/>
        </w:rPr>
        <w:t xml:space="preserve"> </w:t>
      </w:r>
      <w:r w:rsidR="00F873FE" w:rsidRPr="00834EF2">
        <w:rPr>
          <w:rFonts w:asciiTheme="majorHAnsi" w:hAnsiTheme="majorHAnsi" w:cstheme="majorHAnsi"/>
        </w:rPr>
        <w:t>i</w:t>
      </w:r>
      <w:r w:rsidR="005E5A86" w:rsidRPr="00834EF2">
        <w:rPr>
          <w:rFonts w:asciiTheme="majorHAnsi" w:hAnsiTheme="majorHAnsi" w:cstheme="majorHAnsi"/>
        </w:rPr>
        <w:t xml:space="preserve"> </w:t>
      </w:r>
      <w:r w:rsidR="00F873FE" w:rsidRPr="00834EF2">
        <w:rPr>
          <w:rFonts w:asciiTheme="majorHAnsi" w:hAnsiTheme="majorHAnsi" w:cstheme="majorHAnsi"/>
        </w:rPr>
        <w:t>Karamzine,”</w:t>
      </w:r>
      <w:r w:rsidR="005E5A86" w:rsidRPr="00834EF2">
        <w:rPr>
          <w:rFonts w:asciiTheme="majorHAnsi" w:hAnsiTheme="majorHAnsi" w:cstheme="majorHAnsi"/>
        </w:rPr>
        <w:t xml:space="preserve"> </w:t>
      </w:r>
      <w:r w:rsidRPr="00834EF2">
        <w:rPr>
          <w:rFonts w:asciiTheme="majorHAnsi" w:hAnsiTheme="majorHAnsi" w:cstheme="majorHAnsi"/>
          <w:i/>
          <w:iCs/>
        </w:rPr>
        <w:t>Izvestia</w:t>
      </w:r>
      <w:r w:rsidR="005E5A86" w:rsidRPr="00834EF2">
        <w:rPr>
          <w:rFonts w:asciiTheme="majorHAnsi" w:hAnsiTheme="majorHAnsi" w:cstheme="majorHAnsi"/>
          <w:i/>
          <w:iCs/>
        </w:rPr>
        <w:t xml:space="preserve"> </w:t>
      </w:r>
      <w:r w:rsidRPr="00834EF2">
        <w:rPr>
          <w:rFonts w:asciiTheme="majorHAnsi" w:hAnsiTheme="majorHAnsi" w:cstheme="majorHAnsi"/>
          <w:i/>
          <w:iCs/>
        </w:rPr>
        <w:t>Akademii</w:t>
      </w:r>
      <w:r w:rsidR="005E5A86" w:rsidRPr="00834EF2">
        <w:rPr>
          <w:rFonts w:asciiTheme="majorHAnsi" w:hAnsiTheme="majorHAnsi" w:cstheme="majorHAnsi"/>
          <w:i/>
          <w:iCs/>
        </w:rPr>
        <w:t xml:space="preserve"> </w:t>
      </w:r>
      <w:r w:rsidRPr="00834EF2">
        <w:rPr>
          <w:rFonts w:asciiTheme="majorHAnsi" w:hAnsiTheme="majorHAnsi" w:cstheme="majorHAnsi"/>
          <w:i/>
          <w:iCs/>
        </w:rPr>
        <w:t>Nauk</w:t>
      </w:r>
      <w:r w:rsidR="005E5A86" w:rsidRPr="00834EF2">
        <w:rPr>
          <w:rFonts w:asciiTheme="majorHAnsi" w:hAnsiTheme="majorHAnsi" w:cstheme="majorHAnsi"/>
          <w:i/>
          <w:iCs/>
        </w:rPr>
        <w:t xml:space="preserve"> </w:t>
      </w:r>
      <w:r w:rsidRPr="00834EF2">
        <w:rPr>
          <w:rFonts w:asciiTheme="majorHAnsi" w:hAnsiTheme="majorHAnsi" w:cstheme="majorHAnsi"/>
          <w:i/>
          <w:iCs/>
        </w:rPr>
        <w:t>SSSR,</w:t>
      </w:r>
      <w:r w:rsidR="005E5A86" w:rsidRPr="00834EF2">
        <w:rPr>
          <w:rFonts w:asciiTheme="majorHAnsi" w:hAnsiTheme="majorHAnsi" w:cstheme="majorHAnsi"/>
          <w:i/>
          <w:iCs/>
        </w:rPr>
        <w:t xml:space="preserve"> </w:t>
      </w:r>
      <w:r w:rsidRPr="00834EF2">
        <w:rPr>
          <w:rFonts w:asciiTheme="majorHAnsi" w:hAnsiTheme="majorHAnsi" w:cstheme="majorHAnsi"/>
          <w:i/>
          <w:iCs/>
        </w:rPr>
        <w:t>Otdelenie</w:t>
      </w:r>
      <w:r w:rsidR="005E5A86" w:rsidRPr="00834EF2">
        <w:rPr>
          <w:rFonts w:asciiTheme="majorHAnsi" w:hAnsiTheme="majorHAnsi" w:cstheme="majorHAnsi"/>
          <w:i/>
          <w:iCs/>
        </w:rPr>
        <w:t xml:space="preserve"> </w:t>
      </w:r>
      <w:r w:rsidR="00F873FE" w:rsidRPr="00834EF2">
        <w:rPr>
          <w:rFonts w:asciiTheme="majorHAnsi" w:hAnsiTheme="majorHAnsi" w:cstheme="majorHAnsi"/>
          <w:i/>
          <w:iCs/>
        </w:rPr>
        <w:t>l</w:t>
      </w:r>
      <w:r w:rsidRPr="00834EF2">
        <w:rPr>
          <w:rFonts w:asciiTheme="majorHAnsi" w:hAnsiTheme="majorHAnsi" w:cstheme="majorHAnsi"/>
          <w:i/>
          <w:iCs/>
        </w:rPr>
        <w:t>iteratury</w:t>
      </w:r>
      <w:r w:rsidR="00FD63CB" w:rsidRPr="00834EF2">
        <w:rPr>
          <w:rFonts w:asciiTheme="majorHAnsi" w:hAnsiTheme="majorHAnsi" w:cstheme="majorHAnsi"/>
          <w:i/>
          <w:iCs/>
        </w:rPr>
        <w:t xml:space="preserve"> i</w:t>
      </w:r>
      <w:r w:rsidR="005E5A86" w:rsidRPr="00834EF2">
        <w:rPr>
          <w:rFonts w:asciiTheme="majorHAnsi" w:hAnsiTheme="majorHAnsi" w:cstheme="majorHAnsi"/>
          <w:i/>
          <w:iCs/>
        </w:rPr>
        <w:t xml:space="preserve"> </w:t>
      </w:r>
      <w:r w:rsidR="00FD63CB" w:rsidRPr="00834EF2">
        <w:rPr>
          <w:rFonts w:asciiTheme="majorHAnsi" w:hAnsiTheme="majorHAnsi" w:cstheme="majorHAnsi"/>
          <w:i/>
          <w:iCs/>
        </w:rPr>
        <w:t>i</w:t>
      </w:r>
      <w:r w:rsidRPr="00834EF2">
        <w:rPr>
          <w:rFonts w:asciiTheme="majorHAnsi" w:hAnsiTheme="majorHAnsi" w:cstheme="majorHAnsi"/>
          <w:i/>
          <w:iCs/>
        </w:rPr>
        <w:t>azyka</w:t>
      </w:r>
      <w:r w:rsidR="008D4AF8" w:rsidRPr="00834EF2">
        <w:rPr>
          <w:rFonts w:asciiTheme="majorHAnsi" w:hAnsiTheme="majorHAnsi" w:cstheme="majorHAnsi"/>
        </w:rPr>
        <w:t xml:space="preserve"> 19 (</w:t>
      </w:r>
      <w:r w:rsidR="00403152" w:rsidRPr="00834EF2">
        <w:rPr>
          <w:rFonts w:asciiTheme="majorHAnsi" w:hAnsiTheme="majorHAnsi" w:cstheme="majorHAnsi"/>
        </w:rPr>
        <w:t>2</w:t>
      </w:r>
      <w:r w:rsidR="008D4AF8" w:rsidRPr="00834EF2">
        <w:rPr>
          <w:rFonts w:asciiTheme="majorHAnsi" w:hAnsiTheme="majorHAnsi" w:cstheme="majorHAnsi"/>
        </w:rPr>
        <w:t>)</w:t>
      </w:r>
      <w:r w:rsidR="002A7E70" w:rsidRPr="00834EF2">
        <w:rPr>
          <w:rFonts w:asciiTheme="majorHAnsi" w:hAnsiTheme="majorHAnsi" w:cstheme="majorHAnsi"/>
        </w:rPr>
        <w:t>: 144-151;</w:t>
      </w:r>
      <w:r w:rsidR="008D4AF8" w:rsidRPr="00834EF2">
        <w:rPr>
          <w:rFonts w:asciiTheme="majorHAnsi" w:hAnsiTheme="majorHAnsi" w:cstheme="majorHAnsi"/>
        </w:rPr>
        <w:t xml:space="preserve"> </w:t>
      </w:r>
      <w:r w:rsidRPr="00834EF2">
        <w:rPr>
          <w:rFonts w:asciiTheme="majorHAnsi" w:hAnsiTheme="majorHAnsi" w:cstheme="majorHAnsi"/>
        </w:rPr>
        <w:t>19</w:t>
      </w:r>
      <w:r w:rsidR="00403152" w:rsidRPr="00834EF2">
        <w:rPr>
          <w:rFonts w:asciiTheme="majorHAnsi" w:hAnsiTheme="majorHAnsi" w:cstheme="majorHAnsi"/>
        </w:rPr>
        <w:t>6</w:t>
      </w:r>
      <w:r w:rsidRPr="00834EF2">
        <w:rPr>
          <w:rFonts w:asciiTheme="majorHAnsi" w:hAnsiTheme="majorHAnsi" w:cstheme="majorHAnsi"/>
        </w:rPr>
        <w:t>0</w:t>
      </w:r>
      <w:r w:rsidR="00FB74D1" w:rsidRPr="00834EF2">
        <w:rPr>
          <w:rFonts w:asciiTheme="majorHAnsi" w:hAnsiTheme="majorHAnsi" w:cstheme="majorHAnsi"/>
        </w:rPr>
        <w:t>.</w:t>
      </w:r>
    </w:p>
    <w:p w14:paraId="77042B9A" w14:textId="267C8A82" w:rsidR="00CB2889" w:rsidRDefault="009F4992" w:rsidP="00955FF8">
      <w:pPr>
        <w:widowControl w:val="0"/>
        <w:adjustRightInd w:val="0"/>
        <w:spacing w:line="480" w:lineRule="auto"/>
        <w:ind w:left="720" w:hanging="720"/>
        <w:rPr>
          <w:rFonts w:asciiTheme="majorHAnsi" w:hAnsiTheme="majorHAnsi" w:cstheme="majorHAnsi"/>
        </w:rPr>
      </w:pPr>
      <w:r w:rsidRPr="00834EF2">
        <w:rPr>
          <w:rFonts w:asciiTheme="majorHAnsi" w:hAnsiTheme="majorHAnsi" w:cstheme="majorHAnsi"/>
        </w:rPr>
        <w:t>Vatsuro</w:t>
      </w:r>
      <w:r w:rsidR="00F873FE"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V.</w:t>
      </w:r>
      <w:r w:rsidR="005E5A86" w:rsidRPr="00834EF2">
        <w:rPr>
          <w:rFonts w:asciiTheme="majorHAnsi" w:hAnsiTheme="majorHAnsi" w:cstheme="majorHAnsi"/>
        </w:rPr>
        <w:t xml:space="preserve"> </w:t>
      </w:r>
      <w:r w:rsidRPr="00834EF2">
        <w:rPr>
          <w:rFonts w:asciiTheme="majorHAnsi" w:hAnsiTheme="majorHAnsi" w:cstheme="majorHAnsi"/>
        </w:rPr>
        <w:t>E.</w:t>
      </w:r>
      <w:r w:rsidR="005E5A86" w:rsidRPr="00834EF2">
        <w:rPr>
          <w:rFonts w:asciiTheme="majorHAnsi" w:hAnsiTheme="majorHAnsi" w:cstheme="majorHAnsi"/>
        </w:rPr>
        <w:t xml:space="preserve"> </w:t>
      </w:r>
      <w:r w:rsidR="00F873FE" w:rsidRPr="00834EF2">
        <w:rPr>
          <w:rFonts w:asciiTheme="majorHAnsi" w:hAnsiTheme="majorHAnsi" w:cstheme="majorHAnsi"/>
        </w:rPr>
        <w:t>“</w:t>
      </w:r>
      <w:r w:rsidRPr="00834EF2">
        <w:rPr>
          <w:rFonts w:asciiTheme="majorHAnsi" w:hAnsiTheme="majorHAnsi" w:cstheme="majorHAnsi"/>
        </w:rPr>
        <w:t>Pis’ma</w:t>
      </w:r>
      <w:r w:rsidR="005E5A86" w:rsidRPr="00834EF2">
        <w:rPr>
          <w:rFonts w:asciiTheme="majorHAnsi" w:hAnsiTheme="majorHAnsi" w:cstheme="majorHAnsi"/>
        </w:rPr>
        <w:t xml:space="preserve"> </w:t>
      </w:r>
      <w:r w:rsidRPr="00834EF2">
        <w:rPr>
          <w:rFonts w:asciiTheme="majorHAnsi" w:hAnsiTheme="majorHAnsi" w:cstheme="majorHAnsi"/>
        </w:rPr>
        <w:t>N.M.</w:t>
      </w:r>
      <w:r w:rsidR="005E5A86" w:rsidRPr="00834EF2">
        <w:rPr>
          <w:rFonts w:asciiTheme="majorHAnsi" w:hAnsiTheme="majorHAnsi" w:cstheme="majorHAnsi"/>
        </w:rPr>
        <w:t xml:space="preserve"> </w:t>
      </w:r>
      <w:r w:rsidRPr="00834EF2">
        <w:rPr>
          <w:rFonts w:asciiTheme="majorHAnsi" w:hAnsiTheme="majorHAnsi" w:cstheme="majorHAnsi"/>
        </w:rPr>
        <w:t>Karamzina</w:t>
      </w:r>
      <w:r w:rsidR="005E5A86" w:rsidRPr="00834EF2">
        <w:rPr>
          <w:rFonts w:asciiTheme="majorHAnsi" w:hAnsiTheme="majorHAnsi" w:cstheme="majorHAnsi"/>
        </w:rPr>
        <w:t xml:space="preserve"> </w:t>
      </w:r>
      <w:r w:rsidRPr="00834EF2">
        <w:rPr>
          <w:rFonts w:asciiTheme="majorHAnsi" w:hAnsiTheme="majorHAnsi" w:cstheme="majorHAnsi"/>
        </w:rPr>
        <w:t>k</w:t>
      </w:r>
      <w:r w:rsidR="005E5A86" w:rsidRPr="00834EF2">
        <w:rPr>
          <w:rFonts w:asciiTheme="majorHAnsi" w:hAnsiTheme="majorHAnsi" w:cstheme="majorHAnsi"/>
        </w:rPr>
        <w:t xml:space="preserve"> </w:t>
      </w:r>
      <w:r w:rsidRPr="00834EF2">
        <w:rPr>
          <w:rFonts w:asciiTheme="majorHAnsi" w:hAnsiTheme="majorHAnsi" w:cstheme="majorHAnsi"/>
        </w:rPr>
        <w:t>V.M.</w:t>
      </w:r>
      <w:r w:rsidR="005E5A86" w:rsidRPr="00834EF2">
        <w:rPr>
          <w:rFonts w:asciiTheme="majorHAnsi" w:hAnsiTheme="majorHAnsi" w:cstheme="majorHAnsi"/>
        </w:rPr>
        <w:t xml:space="preserve"> </w:t>
      </w:r>
      <w:r w:rsidRPr="00834EF2">
        <w:rPr>
          <w:rFonts w:asciiTheme="majorHAnsi" w:hAnsiTheme="majorHAnsi" w:cstheme="majorHAnsi"/>
        </w:rPr>
        <w:t>Karamzinu</w:t>
      </w:r>
      <w:r w:rsidR="000D2814" w:rsidRPr="00834EF2">
        <w:rPr>
          <w:rFonts w:asciiTheme="majorHAnsi" w:hAnsiTheme="majorHAnsi" w:cstheme="majorHAnsi"/>
          <w:i/>
          <w:iCs/>
        </w:rPr>
        <w:t>,</w:t>
      </w:r>
      <w:r w:rsidR="000D2814" w:rsidRPr="00834EF2">
        <w:rPr>
          <w:rFonts w:asciiTheme="majorHAnsi" w:hAnsiTheme="majorHAnsi" w:cstheme="majorHAnsi"/>
        </w:rPr>
        <w:t xml:space="preserve">” </w:t>
      </w:r>
      <w:r w:rsidRPr="00834EF2">
        <w:rPr>
          <w:rFonts w:asciiTheme="majorHAnsi" w:hAnsiTheme="majorHAnsi" w:cstheme="majorHAnsi"/>
          <w:i/>
          <w:iCs/>
        </w:rPr>
        <w:t>Russkaia</w:t>
      </w:r>
      <w:r w:rsidR="005E5A86" w:rsidRPr="00834EF2">
        <w:rPr>
          <w:rFonts w:asciiTheme="majorHAnsi" w:hAnsiTheme="majorHAnsi" w:cstheme="majorHAnsi"/>
          <w:i/>
          <w:iCs/>
        </w:rPr>
        <w:t xml:space="preserve"> </w:t>
      </w:r>
      <w:r w:rsidR="00FD63CB" w:rsidRPr="00834EF2">
        <w:rPr>
          <w:rFonts w:asciiTheme="majorHAnsi" w:hAnsiTheme="majorHAnsi" w:cstheme="majorHAnsi"/>
          <w:i/>
          <w:iCs/>
        </w:rPr>
        <w:t>l</w:t>
      </w:r>
      <w:r w:rsidR="00F873FE" w:rsidRPr="00834EF2">
        <w:rPr>
          <w:rFonts w:asciiTheme="majorHAnsi" w:hAnsiTheme="majorHAnsi" w:cstheme="majorHAnsi"/>
          <w:i/>
          <w:iCs/>
        </w:rPr>
        <w:t>iteratura</w:t>
      </w:r>
      <w:r w:rsidR="00F873FE" w:rsidRPr="00834EF2">
        <w:rPr>
          <w:rFonts w:asciiTheme="majorHAnsi" w:hAnsiTheme="majorHAnsi" w:cstheme="majorHAnsi"/>
        </w:rPr>
        <w:t xml:space="preserve"> 1993</w:t>
      </w:r>
      <w:r w:rsidR="008D4AF8" w:rsidRPr="00834EF2">
        <w:rPr>
          <w:rFonts w:asciiTheme="majorHAnsi" w:hAnsiTheme="majorHAnsi" w:cstheme="majorHAnsi"/>
        </w:rPr>
        <w:t xml:space="preserve"> (</w:t>
      </w:r>
      <w:r w:rsidR="00F873FE" w:rsidRPr="00834EF2">
        <w:rPr>
          <w:rFonts w:asciiTheme="majorHAnsi" w:hAnsiTheme="majorHAnsi" w:cstheme="majorHAnsi"/>
        </w:rPr>
        <w:t>2</w:t>
      </w:r>
      <w:r w:rsidR="008D4AF8" w:rsidRPr="00834EF2">
        <w:rPr>
          <w:rFonts w:asciiTheme="majorHAnsi" w:hAnsiTheme="majorHAnsi" w:cstheme="majorHAnsi"/>
        </w:rPr>
        <w:t>)</w:t>
      </w:r>
      <w:r w:rsidR="00F873FE" w:rsidRPr="00834EF2">
        <w:rPr>
          <w:rFonts w:asciiTheme="majorHAnsi" w:hAnsiTheme="majorHAnsi" w:cstheme="majorHAnsi"/>
        </w:rPr>
        <w:t>:</w:t>
      </w:r>
      <w:r w:rsidR="005E5A86" w:rsidRPr="00834EF2">
        <w:rPr>
          <w:rFonts w:asciiTheme="majorHAnsi" w:hAnsiTheme="majorHAnsi" w:cstheme="majorHAnsi"/>
        </w:rPr>
        <w:t xml:space="preserve"> </w:t>
      </w:r>
      <w:r w:rsidRPr="00834EF2">
        <w:rPr>
          <w:rFonts w:asciiTheme="majorHAnsi" w:hAnsiTheme="majorHAnsi" w:cstheme="majorHAnsi"/>
        </w:rPr>
        <w:t>80-132</w:t>
      </w:r>
      <w:r w:rsidR="00F873FE" w:rsidRPr="00834EF2">
        <w:rPr>
          <w:rFonts w:asciiTheme="majorHAnsi" w:hAnsiTheme="majorHAnsi" w:cstheme="majorHAnsi"/>
        </w:rPr>
        <w:t>.</w:t>
      </w:r>
    </w:p>
    <w:p w14:paraId="397A9649" w14:textId="59C936BD" w:rsidR="00787E7A" w:rsidRPr="00787E7A" w:rsidRDefault="00787E7A" w:rsidP="00955FF8">
      <w:pPr>
        <w:widowControl w:val="0"/>
        <w:adjustRightInd w:val="0"/>
        <w:spacing w:line="480" w:lineRule="auto"/>
        <w:ind w:left="720" w:hanging="720"/>
        <w:rPr>
          <w:rFonts w:asciiTheme="majorHAnsi" w:hAnsiTheme="majorHAnsi" w:cstheme="majorHAnsi"/>
          <w:lang w:val="en-GB"/>
        </w:rPr>
      </w:pPr>
      <w:r>
        <w:rPr>
          <w:rFonts w:asciiTheme="majorHAnsi" w:hAnsiTheme="majorHAnsi" w:cstheme="majorHAnsi"/>
          <w:lang w:val="en-GB"/>
        </w:rPr>
        <w:t>Zorin, A</w:t>
      </w:r>
      <w:r w:rsidR="002C2D9D">
        <w:rPr>
          <w:rFonts w:asciiTheme="majorHAnsi" w:hAnsiTheme="majorHAnsi" w:cstheme="majorHAnsi"/>
          <w:lang w:val="en-GB"/>
        </w:rPr>
        <w:t>.L.</w:t>
      </w:r>
      <w:r>
        <w:rPr>
          <w:rFonts w:asciiTheme="majorHAnsi" w:hAnsiTheme="majorHAnsi" w:cstheme="majorHAnsi"/>
          <w:lang w:val="en-GB"/>
        </w:rPr>
        <w:t xml:space="preserve"> </w:t>
      </w:r>
      <w:r w:rsidRPr="00344DFC">
        <w:rPr>
          <w:rFonts w:asciiTheme="majorHAnsi" w:hAnsiTheme="majorHAnsi" w:cstheme="majorHAnsi"/>
          <w:i/>
          <w:lang w:val="en-GB"/>
        </w:rPr>
        <w:t>Poiavlenie geroiia</w:t>
      </w:r>
      <w:r>
        <w:rPr>
          <w:rFonts w:asciiTheme="majorHAnsi" w:hAnsiTheme="majorHAnsi" w:cstheme="majorHAnsi"/>
          <w:lang w:val="en-GB"/>
        </w:rPr>
        <w:t>. Moscow</w:t>
      </w:r>
      <w:r w:rsidR="002C2D9D">
        <w:rPr>
          <w:rFonts w:asciiTheme="majorHAnsi" w:hAnsiTheme="majorHAnsi" w:cstheme="majorHAnsi"/>
          <w:lang w:val="en-GB"/>
        </w:rPr>
        <w:t>:</w:t>
      </w:r>
      <w:r>
        <w:rPr>
          <w:rFonts w:asciiTheme="majorHAnsi" w:hAnsiTheme="majorHAnsi" w:cstheme="majorHAnsi"/>
          <w:lang w:val="en-GB"/>
        </w:rPr>
        <w:t xml:space="preserve"> NLO</w:t>
      </w:r>
      <w:r w:rsidR="002C2D9D">
        <w:rPr>
          <w:rFonts w:asciiTheme="majorHAnsi" w:hAnsiTheme="majorHAnsi" w:cstheme="majorHAnsi"/>
          <w:lang w:val="en-GB"/>
        </w:rPr>
        <w:t>,</w:t>
      </w:r>
      <w:r>
        <w:rPr>
          <w:rFonts w:asciiTheme="majorHAnsi" w:hAnsiTheme="majorHAnsi" w:cstheme="majorHAnsi"/>
          <w:lang w:val="en-GB"/>
        </w:rPr>
        <w:t xml:space="preserve"> 2016.</w:t>
      </w:r>
    </w:p>
    <w:sectPr w:rsidR="00787E7A" w:rsidRPr="00787E7A" w:rsidSect="00C87AAE">
      <w:headerReference w:type="even" r:id="rId10"/>
      <w:headerReference w:type="default" r:id="rId11"/>
      <w:type w:val="continuous"/>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36BA8" w14:textId="77777777" w:rsidR="002E3039" w:rsidRDefault="002E3039" w:rsidP="00B46FB4">
      <w:r>
        <w:separator/>
      </w:r>
    </w:p>
  </w:endnote>
  <w:endnote w:type="continuationSeparator" w:id="0">
    <w:p w14:paraId="0F4513A3" w14:textId="77777777" w:rsidR="002E3039" w:rsidRDefault="002E3039" w:rsidP="00B4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111C3" w14:textId="77777777" w:rsidR="002E3039" w:rsidRDefault="002E3039" w:rsidP="00B46FB4">
      <w:r>
        <w:separator/>
      </w:r>
    </w:p>
  </w:footnote>
  <w:footnote w:type="continuationSeparator" w:id="0">
    <w:p w14:paraId="381BF26A" w14:textId="77777777" w:rsidR="002E3039" w:rsidRDefault="002E3039" w:rsidP="00B46FB4">
      <w:r>
        <w:continuationSeparator/>
      </w:r>
    </w:p>
  </w:footnote>
  <w:footnote w:id="1">
    <w:p w14:paraId="0DF770A9" w14:textId="14E5295C" w:rsidR="00F5791C" w:rsidRPr="00862E7E" w:rsidRDefault="00F5791C" w:rsidP="00AF7C96">
      <w:pPr>
        <w:pStyle w:val="FootnoteText"/>
        <w:ind w:left="90" w:hanging="90"/>
        <w:rPr>
          <w:rFonts w:cstheme="majorHAnsi"/>
          <w:lang w:val="en-GB"/>
        </w:rPr>
      </w:pPr>
      <w:r w:rsidRPr="00862E7E">
        <w:rPr>
          <w:rStyle w:val="FootnoteReference"/>
          <w:rFonts w:cstheme="majorHAnsi"/>
        </w:rPr>
        <w:footnoteRef/>
      </w:r>
      <w:r w:rsidRPr="00862E7E">
        <w:rPr>
          <w:rFonts w:cstheme="majorHAnsi"/>
          <w:lang w:val="en-GB"/>
        </w:rPr>
        <w:t xml:space="preserve"> This </w:t>
      </w:r>
      <w:r>
        <w:rPr>
          <w:rFonts w:cstheme="majorHAnsi"/>
          <w:lang w:val="en-GB"/>
        </w:rPr>
        <w:t>assessment principle</w:t>
      </w:r>
      <w:r w:rsidRPr="00862E7E">
        <w:rPr>
          <w:rFonts w:cstheme="majorHAnsi"/>
          <w:lang w:val="en-GB"/>
        </w:rPr>
        <w:t xml:space="preserve"> was used when </w:t>
      </w:r>
      <w:r>
        <w:rPr>
          <w:rFonts w:cstheme="majorHAnsi"/>
          <w:lang w:val="en-GB"/>
        </w:rPr>
        <w:t xml:space="preserve">estates of the nobility were taken into receviership by the </w:t>
      </w:r>
      <w:proofErr w:type="gramStart"/>
      <w:r>
        <w:rPr>
          <w:rFonts w:cstheme="majorHAnsi"/>
          <w:lang w:val="en-GB"/>
        </w:rPr>
        <w:t>state(</w:t>
      </w:r>
      <w:proofErr w:type="gramEnd"/>
      <w:r>
        <w:rPr>
          <w:rFonts w:cstheme="majorHAnsi"/>
          <w:lang w:val="en-GB"/>
        </w:rPr>
        <w:t xml:space="preserve">cf. </w:t>
      </w:r>
      <w:r w:rsidRPr="00862E7E">
        <w:rPr>
          <w:rFonts w:cstheme="majorHAnsi"/>
        </w:rPr>
        <w:t>GARO. f 117. op 16. d. 4 l. 13</w:t>
      </w:r>
      <w:r>
        <w:rPr>
          <w:rFonts w:cstheme="majorHAnsi"/>
          <w:lang w:val="en-GB"/>
        </w:rPr>
        <w:t>);</w:t>
      </w:r>
      <w:r w:rsidRPr="00862E7E">
        <w:rPr>
          <w:rFonts w:cstheme="majorHAnsi"/>
          <w:lang w:val="en-GB"/>
        </w:rPr>
        <w:t xml:space="preserve"> it was even used in </w:t>
      </w:r>
      <w:r>
        <w:rPr>
          <w:rFonts w:cstheme="majorHAnsi"/>
          <w:lang w:val="en-GB"/>
        </w:rPr>
        <w:t xml:space="preserve">legislation (cf. </w:t>
      </w:r>
      <w:r w:rsidRPr="00862E7E">
        <w:rPr>
          <w:rFonts w:cstheme="majorHAnsi"/>
          <w:lang w:val="en-GB"/>
        </w:rPr>
        <w:t>PSZ II vol</w:t>
      </w:r>
      <w:r>
        <w:rPr>
          <w:rFonts w:cstheme="majorHAnsi"/>
          <w:lang w:val="en-GB"/>
        </w:rPr>
        <w:t xml:space="preserve">. 1, no. </w:t>
      </w:r>
      <w:r w:rsidRPr="00862E7E">
        <w:rPr>
          <w:rFonts w:cstheme="majorHAnsi"/>
          <w:lang w:val="en-GB"/>
        </w:rPr>
        <w:t>432)</w:t>
      </w:r>
      <w:r>
        <w:rPr>
          <w:rFonts w:cstheme="majorHAnsi"/>
          <w:lang w:val="en-GB"/>
        </w:rPr>
        <w:t>.</w:t>
      </w:r>
    </w:p>
  </w:footnote>
  <w:footnote w:id="2">
    <w:p w14:paraId="67B141A4" w14:textId="7BC76841" w:rsidR="00F5791C" w:rsidRPr="007D6F4C" w:rsidRDefault="00F5791C" w:rsidP="00343766">
      <w:pPr>
        <w:pStyle w:val="FootnoteText"/>
        <w:ind w:left="90" w:hanging="90"/>
        <w:rPr>
          <w:rFonts w:cstheme="majorHAnsi"/>
        </w:rPr>
      </w:pPr>
      <w:r w:rsidRPr="00D6533D">
        <w:rPr>
          <w:rStyle w:val="FootnoteReference"/>
          <w:rFonts w:cstheme="majorHAnsi"/>
        </w:rPr>
        <w:footnoteRef/>
      </w:r>
      <w:r w:rsidRPr="007D6F4C">
        <w:rPr>
          <w:rFonts w:cstheme="majorHAnsi"/>
        </w:rPr>
        <w:t xml:space="preserve"> </w:t>
      </w:r>
      <w:r w:rsidRPr="007D6F4C">
        <w:rPr>
          <w:rFonts w:cstheme="majorHAnsi"/>
        </w:rPr>
        <w:t>RGADA, f. 1355, op. 1, d. 932; d. 1425; d. 1427; d. 1876.</w:t>
      </w:r>
    </w:p>
  </w:footnote>
  <w:footnote w:id="3">
    <w:p w14:paraId="58D23B5C" w14:textId="2778664B" w:rsidR="00F5791C" w:rsidRDefault="00F5791C" w:rsidP="00D6533D">
      <w:pPr>
        <w:pStyle w:val="FootnoteText"/>
        <w:ind w:left="90" w:hanging="90"/>
        <w:rPr>
          <w:rFonts w:cstheme="majorHAnsi"/>
        </w:rPr>
      </w:pPr>
      <w:r w:rsidRPr="00D6533D">
        <w:rPr>
          <w:rStyle w:val="FootnoteReference"/>
          <w:rFonts w:cstheme="majorHAnsi"/>
        </w:rPr>
        <w:footnoteRef/>
      </w:r>
      <w:r>
        <w:rPr>
          <w:rFonts w:cstheme="majorHAnsi"/>
        </w:rPr>
        <w:t xml:space="preserve"> </w:t>
      </w:r>
      <w:r w:rsidRPr="00D6533D">
        <w:rPr>
          <w:rFonts w:cstheme="majorHAnsi"/>
        </w:rPr>
        <w:t>Panofsky wrongly suggests that Karamzin had sold his peasants, but not the land (Panofsky 2010, 65). The documents registering the ownership of land composed in 1798 and 1812 clearly show that he did not have any share in the family land whatsoever.</w:t>
      </w:r>
    </w:p>
    <w:p w14:paraId="2FA3F963" w14:textId="26FCBEDA" w:rsidR="00344DFC" w:rsidRDefault="00344DFC" w:rsidP="00344DFC">
      <w:pPr>
        <w:pStyle w:val="FootnoteText"/>
        <w:ind w:left="90" w:hanging="90"/>
        <w:rPr>
          <w:rFonts w:cstheme="majorHAnsi"/>
        </w:rPr>
      </w:pPr>
      <w:r w:rsidRPr="007D6F4C">
        <w:rPr>
          <w:rFonts w:cstheme="majorHAnsi"/>
          <w:lang w:val="ru-RU"/>
        </w:rPr>
        <w:t xml:space="preserve">О наличии мельницы с указанием арендной платы см. </w:t>
      </w:r>
      <w:r>
        <w:rPr>
          <w:rFonts w:cstheme="majorHAnsi"/>
        </w:rPr>
        <w:t xml:space="preserve">RGADA, f. 1355. Op. 1. D. 1876, d. 1427, d. 932, d. 1425. </w:t>
      </w:r>
      <w:r>
        <w:rPr>
          <w:rFonts w:cstheme="majorHAnsi"/>
          <w:lang w:val="ru-RU"/>
        </w:rPr>
        <w:t xml:space="preserve">Режим обработки земли на помещика мог варьироваться, в среднем составлял ½ от урожая. </w:t>
      </w:r>
      <w:r>
        <w:rPr>
          <w:rFonts w:cstheme="majorHAnsi"/>
        </w:rPr>
        <w:t>RGADA, f. 1355, op. 1. D. 1427, l. 43, 44ob, 46-46 ob.</w:t>
      </w:r>
    </w:p>
  </w:footnote>
  <w:footnote w:id="4">
    <w:p w14:paraId="5EB80FF8" w14:textId="039E5FD9" w:rsidR="00F5791C" w:rsidRDefault="00F5791C" w:rsidP="00986BA0">
      <w:pPr>
        <w:pStyle w:val="FootnoteText"/>
        <w:ind w:left="90" w:hanging="90"/>
        <w:rPr>
          <w:rFonts w:cstheme="majorHAnsi"/>
          <w:lang w:val="en-GB"/>
        </w:rPr>
      </w:pPr>
      <w:r w:rsidRPr="00D6533D">
        <w:rPr>
          <w:rStyle w:val="FootnoteReference"/>
          <w:rFonts w:cstheme="majorHAnsi"/>
        </w:rPr>
        <w:footnoteRef/>
      </w:r>
      <w:r>
        <w:rPr>
          <w:rFonts w:cstheme="majorHAnsi"/>
          <w:lang w:val="en-GB"/>
        </w:rPr>
        <w:t xml:space="preserve"> </w:t>
      </w:r>
      <w:r w:rsidRPr="00D6533D">
        <w:rPr>
          <w:rFonts w:cstheme="majorHAnsi"/>
          <w:lang w:val="en-GB"/>
        </w:rPr>
        <w:t>Panofsky refers to Karamzin’s statement that he feared being robbed in Prussia as he had a</w:t>
      </w:r>
      <w:r>
        <w:rPr>
          <w:rFonts w:cstheme="majorHAnsi"/>
          <w:lang w:val="en-GB"/>
        </w:rPr>
        <w:t>ll his riches with him (Panofsky</w:t>
      </w:r>
      <w:r w:rsidRPr="00D6533D">
        <w:rPr>
          <w:rFonts w:cstheme="majorHAnsi"/>
          <w:lang w:val="en-GB"/>
        </w:rPr>
        <w:t>, 66), but</w:t>
      </w:r>
      <w:r>
        <w:rPr>
          <w:rFonts w:cstheme="majorHAnsi"/>
          <w:lang w:val="en-GB"/>
        </w:rPr>
        <w:t xml:space="preserve"> in that instance</w:t>
      </w:r>
      <w:r w:rsidRPr="00D6533D">
        <w:rPr>
          <w:rFonts w:cstheme="majorHAnsi"/>
          <w:lang w:val="en-GB"/>
        </w:rPr>
        <w:t xml:space="preserve"> Karamzin </w:t>
      </w:r>
      <w:r>
        <w:rPr>
          <w:rFonts w:cstheme="majorHAnsi"/>
          <w:lang w:val="en-GB"/>
        </w:rPr>
        <w:t>clearly</w:t>
      </w:r>
      <w:r w:rsidRPr="00D6533D">
        <w:rPr>
          <w:rFonts w:cstheme="majorHAnsi"/>
          <w:lang w:val="en-GB"/>
        </w:rPr>
        <w:t xml:space="preserve"> means all the coins he had to carry until </w:t>
      </w:r>
      <w:r>
        <w:rPr>
          <w:rFonts w:cstheme="majorHAnsi"/>
          <w:lang w:val="en-GB"/>
        </w:rPr>
        <w:t>his</w:t>
      </w:r>
      <w:r w:rsidRPr="00D6533D">
        <w:rPr>
          <w:rFonts w:cstheme="majorHAnsi"/>
          <w:lang w:val="en-GB"/>
        </w:rPr>
        <w:t xml:space="preserve"> next visit to the banker. Needless to say, losing bills of exchange in a foreign country would also have been extremely burdensome and costly.</w:t>
      </w:r>
    </w:p>
  </w:footnote>
  <w:footnote w:id="5">
    <w:p w14:paraId="5CE2CF4B" w14:textId="4ED0E31E" w:rsidR="00F5791C" w:rsidRDefault="00F5791C" w:rsidP="00E83E6B">
      <w:pPr>
        <w:pStyle w:val="FootnoteText"/>
        <w:ind w:left="90" w:hanging="90"/>
        <w:rPr>
          <w:rFonts w:cstheme="majorHAnsi"/>
        </w:rPr>
      </w:pPr>
      <w:r w:rsidRPr="00D6533D">
        <w:rPr>
          <w:rStyle w:val="FootnoteReference"/>
          <w:rFonts w:cstheme="majorHAnsi"/>
        </w:rPr>
        <w:footnoteRef/>
      </w:r>
      <w:r>
        <w:rPr>
          <w:rFonts w:cstheme="majorHAnsi"/>
        </w:rPr>
        <w:t xml:space="preserve"> A p</w:t>
      </w:r>
      <w:r w:rsidRPr="00D6533D">
        <w:rPr>
          <w:rFonts w:cstheme="majorHAnsi"/>
        </w:rPr>
        <w:t xml:space="preserve">rinter’s </w:t>
      </w:r>
      <w:r>
        <w:rPr>
          <w:rFonts w:cstheme="majorHAnsi"/>
        </w:rPr>
        <w:t>s</w:t>
      </w:r>
      <w:r w:rsidRPr="00D6533D">
        <w:rPr>
          <w:rFonts w:cstheme="majorHAnsi"/>
        </w:rPr>
        <w:t>heet (‘</w:t>
      </w:r>
      <w:r w:rsidRPr="003157FB">
        <w:rPr>
          <w:rFonts w:cstheme="majorHAnsi"/>
          <w:i/>
          <w:iCs/>
        </w:rPr>
        <w:t>pechatnyi list</w:t>
      </w:r>
      <w:r w:rsidRPr="003157FB">
        <w:rPr>
          <w:rFonts w:cstheme="majorHAnsi"/>
        </w:rPr>
        <w:t>’</w:t>
      </w:r>
      <w:r>
        <w:rPr>
          <w:rFonts w:cstheme="majorHAnsi"/>
        </w:rPr>
        <w:t>) is a standard unit of measurement in common use during the eighteenth century: a full sheet produces two folio leaves when folded once, eight quarto leaves when folded four times, etc</w:t>
      </w:r>
      <w:r w:rsidRPr="00D6533D">
        <w:rPr>
          <w:rFonts w:cstheme="majorHAnsi"/>
        </w:rPr>
        <w:t xml:space="preserve">. </w:t>
      </w:r>
      <w:r>
        <w:rPr>
          <w:rFonts w:cstheme="majorHAnsi"/>
        </w:rPr>
        <w:t>Using this standard allows us to compare editions of different size.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6B5E" w14:textId="77777777" w:rsidR="00F5791C" w:rsidRDefault="00F5791C" w:rsidP="00E659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18EFC" w14:textId="77777777" w:rsidR="00F5791C" w:rsidRDefault="00F5791C" w:rsidP="00A458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2342" w14:textId="2FDA2635" w:rsidR="00F5791C" w:rsidRDefault="00F5791C" w:rsidP="00A45837">
    <w:pPr>
      <w:pStyle w:val="Header"/>
      <w:jc w:val="right"/>
    </w:pPr>
    <w:r>
      <w:rPr>
        <w:rStyle w:val="PageNumber"/>
      </w:rPr>
      <w:fldChar w:fldCharType="begin"/>
    </w:r>
    <w:r>
      <w:rPr>
        <w:rStyle w:val="PageNumber"/>
      </w:rPr>
      <w:instrText xml:space="preserve">PAGE  </w:instrText>
    </w:r>
    <w:r>
      <w:rPr>
        <w:rStyle w:val="PageNumber"/>
      </w:rPr>
      <w:fldChar w:fldCharType="separate"/>
    </w:r>
    <w:r w:rsidR="007D6F4C">
      <w:rPr>
        <w:rStyle w:val="PageNumber"/>
        <w:noProof/>
      </w:rPr>
      <w:t>9</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80A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FA476B4"/>
    <w:lvl w:ilvl="0">
      <w:start w:val="1"/>
      <w:numFmt w:val="decimal"/>
      <w:lvlText w:val="%1."/>
      <w:lvlJc w:val="left"/>
      <w:pPr>
        <w:tabs>
          <w:tab w:val="num" w:pos="1800"/>
        </w:tabs>
        <w:ind w:left="1800" w:hanging="360"/>
      </w:pPr>
    </w:lvl>
  </w:abstractNum>
  <w:abstractNum w:abstractNumId="2">
    <w:nsid w:val="FFFFFF7D"/>
    <w:multiLevelType w:val="singleLevel"/>
    <w:tmpl w:val="4614BBFA"/>
    <w:lvl w:ilvl="0">
      <w:start w:val="1"/>
      <w:numFmt w:val="decimal"/>
      <w:lvlText w:val="%1."/>
      <w:lvlJc w:val="left"/>
      <w:pPr>
        <w:tabs>
          <w:tab w:val="num" w:pos="1440"/>
        </w:tabs>
        <w:ind w:left="1440" w:hanging="360"/>
      </w:pPr>
    </w:lvl>
  </w:abstractNum>
  <w:abstractNum w:abstractNumId="3">
    <w:nsid w:val="FFFFFF7E"/>
    <w:multiLevelType w:val="singleLevel"/>
    <w:tmpl w:val="094043B2"/>
    <w:lvl w:ilvl="0">
      <w:start w:val="1"/>
      <w:numFmt w:val="decimal"/>
      <w:lvlText w:val="%1."/>
      <w:lvlJc w:val="left"/>
      <w:pPr>
        <w:tabs>
          <w:tab w:val="num" w:pos="1080"/>
        </w:tabs>
        <w:ind w:left="1080" w:hanging="360"/>
      </w:pPr>
    </w:lvl>
  </w:abstractNum>
  <w:abstractNum w:abstractNumId="4">
    <w:nsid w:val="FFFFFF7F"/>
    <w:multiLevelType w:val="singleLevel"/>
    <w:tmpl w:val="5A526162"/>
    <w:lvl w:ilvl="0">
      <w:start w:val="1"/>
      <w:numFmt w:val="decimal"/>
      <w:lvlText w:val="%1."/>
      <w:lvlJc w:val="left"/>
      <w:pPr>
        <w:tabs>
          <w:tab w:val="num" w:pos="720"/>
        </w:tabs>
        <w:ind w:left="720" w:hanging="360"/>
      </w:pPr>
    </w:lvl>
  </w:abstractNum>
  <w:abstractNum w:abstractNumId="5">
    <w:nsid w:val="FFFFFF80"/>
    <w:multiLevelType w:val="singleLevel"/>
    <w:tmpl w:val="CB4C997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A98E66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4CE5F1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F98D39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E941408"/>
    <w:lvl w:ilvl="0">
      <w:start w:val="1"/>
      <w:numFmt w:val="decimal"/>
      <w:lvlText w:val="%1."/>
      <w:lvlJc w:val="left"/>
      <w:pPr>
        <w:tabs>
          <w:tab w:val="num" w:pos="360"/>
        </w:tabs>
        <w:ind w:left="360" w:hanging="360"/>
      </w:pPr>
    </w:lvl>
  </w:abstractNum>
  <w:abstractNum w:abstractNumId="10">
    <w:nsid w:val="FFFFFF89"/>
    <w:multiLevelType w:val="singleLevel"/>
    <w:tmpl w:val="88C46ED6"/>
    <w:lvl w:ilvl="0">
      <w:start w:val="1"/>
      <w:numFmt w:val="bullet"/>
      <w:lvlText w:val=""/>
      <w:lvlJc w:val="left"/>
      <w:pPr>
        <w:tabs>
          <w:tab w:val="num" w:pos="360"/>
        </w:tabs>
        <w:ind w:left="360" w:hanging="360"/>
      </w:pPr>
      <w:rPr>
        <w:rFonts w:ascii="Symbol" w:hAnsi="Symbol" w:hint="default"/>
      </w:rPr>
    </w:lvl>
  </w:abstractNum>
  <w:abstractNum w:abstractNumId="11">
    <w:nsid w:val="06191241"/>
    <w:multiLevelType w:val="hybridMultilevel"/>
    <w:tmpl w:val="7B9453F4"/>
    <w:lvl w:ilvl="0" w:tplc="65FCCB0E">
      <w:start w:val="1"/>
      <w:numFmt w:val="bullet"/>
      <w:lvlText w:val=""/>
      <w:lvlJc w:val="left"/>
      <w:pPr>
        <w:ind w:left="4680" w:hanging="360"/>
      </w:pPr>
      <w:rPr>
        <w:rFonts w:ascii="Symbol" w:eastAsia="Times New Roman" w:hAnsi="Symbol"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2">
    <w:nsid w:val="3284252A"/>
    <w:multiLevelType w:val="hybridMultilevel"/>
    <w:tmpl w:val="817AA5E6"/>
    <w:lvl w:ilvl="0" w:tplc="B2169804">
      <w:start w:val="1"/>
      <w:numFmt w:val="bullet"/>
      <w:lvlText w:val=""/>
      <w:lvlJc w:val="left"/>
      <w:pPr>
        <w:ind w:left="3960" w:hanging="360"/>
      </w:pPr>
      <w:rPr>
        <w:rFonts w:ascii="Symbol" w:eastAsia="Times New Roman" w:hAnsi="Symbol" w:cstheme="majorHAns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nsid w:val="359608D6"/>
    <w:multiLevelType w:val="hybridMultilevel"/>
    <w:tmpl w:val="308E0CAC"/>
    <w:lvl w:ilvl="0" w:tplc="C7FE0932">
      <w:start w:val="1"/>
      <w:numFmt w:val="bullet"/>
      <w:lvlText w:val=""/>
      <w:lvlJc w:val="left"/>
      <w:pPr>
        <w:ind w:left="3960" w:hanging="360"/>
      </w:pPr>
      <w:rPr>
        <w:rFonts w:ascii="Symbol" w:eastAsia="Times New Roman" w:hAnsi="Symbol" w:cstheme="majorHAns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4">
    <w:nsid w:val="4D0D238E"/>
    <w:multiLevelType w:val="hybridMultilevel"/>
    <w:tmpl w:val="1946F1AE"/>
    <w:lvl w:ilvl="0" w:tplc="1D00EEA6">
      <w:start w:val="1"/>
      <w:numFmt w:val="bullet"/>
      <w:lvlText w:val=""/>
      <w:lvlJc w:val="left"/>
      <w:pPr>
        <w:ind w:left="2520" w:hanging="360"/>
      </w:pPr>
      <w:rPr>
        <w:rFonts w:ascii="Symbol" w:eastAsia="Times New Roman" w:hAnsi="Symbol" w:cstheme="majorHAns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529262FE"/>
    <w:multiLevelType w:val="hybridMultilevel"/>
    <w:tmpl w:val="CB181266"/>
    <w:lvl w:ilvl="0" w:tplc="B6F8DB12">
      <w:start w:val="1"/>
      <w:numFmt w:val="bullet"/>
      <w:lvlText w:val=""/>
      <w:lvlJc w:val="left"/>
      <w:pPr>
        <w:ind w:left="4680" w:hanging="360"/>
      </w:pPr>
      <w:rPr>
        <w:rFonts w:ascii="Symbol" w:eastAsia="Times New Roman" w:hAnsi="Symbol"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6">
    <w:nsid w:val="63BB4615"/>
    <w:multiLevelType w:val="hybridMultilevel"/>
    <w:tmpl w:val="558A0774"/>
    <w:lvl w:ilvl="0" w:tplc="06261CC0">
      <w:start w:val="1"/>
      <w:numFmt w:val="bullet"/>
      <w:lvlText w:val=""/>
      <w:lvlJc w:val="left"/>
      <w:pPr>
        <w:ind w:left="4680" w:hanging="360"/>
      </w:pPr>
      <w:rPr>
        <w:rFonts w:ascii="Symbol" w:eastAsia="Times New Roman" w:hAnsi="Symbol"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7">
    <w:nsid w:val="787163B7"/>
    <w:multiLevelType w:val="hybridMultilevel"/>
    <w:tmpl w:val="1068BC48"/>
    <w:lvl w:ilvl="0" w:tplc="9936121C">
      <w:start w:val="1"/>
      <w:numFmt w:val="bullet"/>
      <w:lvlText w:val=""/>
      <w:lvlJc w:val="left"/>
      <w:pPr>
        <w:ind w:left="360" w:hanging="360"/>
      </w:pPr>
      <w:rPr>
        <w:rFonts w:ascii="Symbol" w:eastAsia="Times New Roman" w:hAnsi="Symbol" w:cstheme="maj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87A2F80"/>
    <w:multiLevelType w:val="hybridMultilevel"/>
    <w:tmpl w:val="1FAEBFDC"/>
    <w:lvl w:ilvl="0" w:tplc="EE76A5F4">
      <w:start w:val="1"/>
      <w:numFmt w:val="bullet"/>
      <w:lvlText w:val=""/>
      <w:lvlJc w:val="left"/>
      <w:pPr>
        <w:ind w:left="4680" w:hanging="360"/>
      </w:pPr>
      <w:rPr>
        <w:rFonts w:ascii="Symbol" w:eastAsia="Times New Roman" w:hAnsi="Symbol"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9">
    <w:nsid w:val="79BD2306"/>
    <w:multiLevelType w:val="hybridMultilevel"/>
    <w:tmpl w:val="2EC83338"/>
    <w:lvl w:ilvl="0" w:tplc="4E0C77D8">
      <w:start w:val="1"/>
      <w:numFmt w:val="bullet"/>
      <w:lvlText w:val=""/>
      <w:lvlJc w:val="left"/>
      <w:pPr>
        <w:ind w:left="4680" w:hanging="360"/>
      </w:pPr>
      <w:rPr>
        <w:rFonts w:ascii="Symbol" w:eastAsia="Times New Roman" w:hAnsi="Symbol"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abstractNumId w:val="15"/>
  </w:num>
  <w:num w:numId="2">
    <w:abstractNumId w:val="12"/>
  </w:num>
  <w:num w:numId="3">
    <w:abstractNumId w:val="18"/>
  </w:num>
  <w:num w:numId="4">
    <w:abstractNumId w:val="13"/>
  </w:num>
  <w:num w:numId="5">
    <w:abstractNumId w:val="16"/>
  </w:num>
  <w:num w:numId="6">
    <w:abstractNumId w:val="19"/>
  </w:num>
  <w:num w:numId="7">
    <w:abstractNumId w:val="14"/>
  </w:num>
  <w:num w:numId="8">
    <w:abstractNumId w:val="11"/>
  </w:num>
  <w:num w:numId="9">
    <w:abstractNumId w:val="17"/>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gutterAtTop/>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95"/>
    <w:rsid w:val="00002E64"/>
    <w:rsid w:val="0000506C"/>
    <w:rsid w:val="00006612"/>
    <w:rsid w:val="00011E98"/>
    <w:rsid w:val="00012ED6"/>
    <w:rsid w:val="00015274"/>
    <w:rsid w:val="00020CDD"/>
    <w:rsid w:val="00024177"/>
    <w:rsid w:val="000244CC"/>
    <w:rsid w:val="00024DB2"/>
    <w:rsid w:val="0002591E"/>
    <w:rsid w:val="00025B31"/>
    <w:rsid w:val="00030E14"/>
    <w:rsid w:val="00031ABA"/>
    <w:rsid w:val="00032DD2"/>
    <w:rsid w:val="00033E40"/>
    <w:rsid w:val="0003586D"/>
    <w:rsid w:val="000452E6"/>
    <w:rsid w:val="000456AF"/>
    <w:rsid w:val="000457BC"/>
    <w:rsid w:val="000526DA"/>
    <w:rsid w:val="00055B0D"/>
    <w:rsid w:val="00057063"/>
    <w:rsid w:val="00060905"/>
    <w:rsid w:val="00062BD5"/>
    <w:rsid w:val="000655AB"/>
    <w:rsid w:val="000668E9"/>
    <w:rsid w:val="000740BF"/>
    <w:rsid w:val="00074E18"/>
    <w:rsid w:val="0007745C"/>
    <w:rsid w:val="00077703"/>
    <w:rsid w:val="00077728"/>
    <w:rsid w:val="0008264B"/>
    <w:rsid w:val="00083576"/>
    <w:rsid w:val="00085B6D"/>
    <w:rsid w:val="00086533"/>
    <w:rsid w:val="00087CB9"/>
    <w:rsid w:val="00091642"/>
    <w:rsid w:val="00097CBC"/>
    <w:rsid w:val="000A0475"/>
    <w:rsid w:val="000A2C1F"/>
    <w:rsid w:val="000B5447"/>
    <w:rsid w:val="000B676A"/>
    <w:rsid w:val="000C4F8B"/>
    <w:rsid w:val="000C66D0"/>
    <w:rsid w:val="000D1CA9"/>
    <w:rsid w:val="000D2814"/>
    <w:rsid w:val="000D4CDB"/>
    <w:rsid w:val="000D6DBA"/>
    <w:rsid w:val="000E0E1A"/>
    <w:rsid w:val="000E0EEB"/>
    <w:rsid w:val="000E4712"/>
    <w:rsid w:val="000E6D2B"/>
    <w:rsid w:val="000E74E2"/>
    <w:rsid w:val="001001B6"/>
    <w:rsid w:val="001067BA"/>
    <w:rsid w:val="00110262"/>
    <w:rsid w:val="001112C1"/>
    <w:rsid w:val="00113037"/>
    <w:rsid w:val="001138D4"/>
    <w:rsid w:val="001138EC"/>
    <w:rsid w:val="00113C8F"/>
    <w:rsid w:val="00113D2F"/>
    <w:rsid w:val="00115620"/>
    <w:rsid w:val="00117ED8"/>
    <w:rsid w:val="001236A8"/>
    <w:rsid w:val="00136239"/>
    <w:rsid w:val="00136575"/>
    <w:rsid w:val="00137002"/>
    <w:rsid w:val="00137DB8"/>
    <w:rsid w:val="00140C67"/>
    <w:rsid w:val="00151C9B"/>
    <w:rsid w:val="0015255E"/>
    <w:rsid w:val="001563F3"/>
    <w:rsid w:val="00167D6F"/>
    <w:rsid w:val="00170759"/>
    <w:rsid w:val="0017150F"/>
    <w:rsid w:val="00171851"/>
    <w:rsid w:val="001777AE"/>
    <w:rsid w:val="00180E7A"/>
    <w:rsid w:val="00182E7E"/>
    <w:rsid w:val="001844D5"/>
    <w:rsid w:val="00184BF8"/>
    <w:rsid w:val="00184C6B"/>
    <w:rsid w:val="001948C9"/>
    <w:rsid w:val="00194A00"/>
    <w:rsid w:val="001A2AFB"/>
    <w:rsid w:val="001A6BC0"/>
    <w:rsid w:val="001B2430"/>
    <w:rsid w:val="001B2846"/>
    <w:rsid w:val="001B2921"/>
    <w:rsid w:val="001B4880"/>
    <w:rsid w:val="001B508F"/>
    <w:rsid w:val="001B5452"/>
    <w:rsid w:val="001C4CC4"/>
    <w:rsid w:val="001C73B8"/>
    <w:rsid w:val="001D28A8"/>
    <w:rsid w:val="001E09E8"/>
    <w:rsid w:val="001E2B29"/>
    <w:rsid w:val="001E2BE1"/>
    <w:rsid w:val="001E3681"/>
    <w:rsid w:val="001E520E"/>
    <w:rsid w:val="001E60B3"/>
    <w:rsid w:val="001F1302"/>
    <w:rsid w:val="001F64E6"/>
    <w:rsid w:val="00203CB5"/>
    <w:rsid w:val="0020504A"/>
    <w:rsid w:val="002113C3"/>
    <w:rsid w:val="00211EBC"/>
    <w:rsid w:val="002130FD"/>
    <w:rsid w:val="0022100B"/>
    <w:rsid w:val="00225258"/>
    <w:rsid w:val="00226AB7"/>
    <w:rsid w:val="00233BE2"/>
    <w:rsid w:val="00233F50"/>
    <w:rsid w:val="002368BB"/>
    <w:rsid w:val="00241422"/>
    <w:rsid w:val="0025196B"/>
    <w:rsid w:val="00253AD3"/>
    <w:rsid w:val="00255CBF"/>
    <w:rsid w:val="0025796C"/>
    <w:rsid w:val="00260577"/>
    <w:rsid w:val="00265770"/>
    <w:rsid w:val="00267F14"/>
    <w:rsid w:val="00272427"/>
    <w:rsid w:val="002823AA"/>
    <w:rsid w:val="002926CF"/>
    <w:rsid w:val="00292E6A"/>
    <w:rsid w:val="002938E0"/>
    <w:rsid w:val="00293B7B"/>
    <w:rsid w:val="002965A0"/>
    <w:rsid w:val="002A0A57"/>
    <w:rsid w:val="002A3574"/>
    <w:rsid w:val="002A7E70"/>
    <w:rsid w:val="002B0A61"/>
    <w:rsid w:val="002B0EFD"/>
    <w:rsid w:val="002B50E2"/>
    <w:rsid w:val="002C2D9D"/>
    <w:rsid w:val="002D2911"/>
    <w:rsid w:val="002D38DB"/>
    <w:rsid w:val="002E0A49"/>
    <w:rsid w:val="002E1399"/>
    <w:rsid w:val="002E3039"/>
    <w:rsid w:val="002E44BC"/>
    <w:rsid w:val="002E4710"/>
    <w:rsid w:val="00303581"/>
    <w:rsid w:val="003157FB"/>
    <w:rsid w:val="00316010"/>
    <w:rsid w:val="00320CD3"/>
    <w:rsid w:val="00321B44"/>
    <w:rsid w:val="003266C3"/>
    <w:rsid w:val="00332324"/>
    <w:rsid w:val="0034043F"/>
    <w:rsid w:val="00343766"/>
    <w:rsid w:val="00344DFC"/>
    <w:rsid w:val="00350A87"/>
    <w:rsid w:val="00353285"/>
    <w:rsid w:val="00354B60"/>
    <w:rsid w:val="00360892"/>
    <w:rsid w:val="00362D60"/>
    <w:rsid w:val="00371A86"/>
    <w:rsid w:val="003777C0"/>
    <w:rsid w:val="00377952"/>
    <w:rsid w:val="003816F5"/>
    <w:rsid w:val="00382B06"/>
    <w:rsid w:val="00387B39"/>
    <w:rsid w:val="00392096"/>
    <w:rsid w:val="003A2AF9"/>
    <w:rsid w:val="003A334B"/>
    <w:rsid w:val="003A4CE1"/>
    <w:rsid w:val="003A54E5"/>
    <w:rsid w:val="003A6A9A"/>
    <w:rsid w:val="003A6F61"/>
    <w:rsid w:val="003A7182"/>
    <w:rsid w:val="003B1351"/>
    <w:rsid w:val="003B79F0"/>
    <w:rsid w:val="003C6A83"/>
    <w:rsid w:val="003C71DC"/>
    <w:rsid w:val="003D4F42"/>
    <w:rsid w:val="003D74EF"/>
    <w:rsid w:val="003E3A14"/>
    <w:rsid w:val="003E6727"/>
    <w:rsid w:val="003F40B3"/>
    <w:rsid w:val="003F5D21"/>
    <w:rsid w:val="003F7E34"/>
    <w:rsid w:val="0040016F"/>
    <w:rsid w:val="00403152"/>
    <w:rsid w:val="00410310"/>
    <w:rsid w:val="00412CE4"/>
    <w:rsid w:val="0042039F"/>
    <w:rsid w:val="004218EB"/>
    <w:rsid w:val="00423573"/>
    <w:rsid w:val="004307FC"/>
    <w:rsid w:val="004354CC"/>
    <w:rsid w:val="00435D4C"/>
    <w:rsid w:val="0043648C"/>
    <w:rsid w:val="00436A13"/>
    <w:rsid w:val="00445750"/>
    <w:rsid w:val="00460883"/>
    <w:rsid w:val="00460E7D"/>
    <w:rsid w:val="004641E5"/>
    <w:rsid w:val="004715EC"/>
    <w:rsid w:val="004743E9"/>
    <w:rsid w:val="00474F49"/>
    <w:rsid w:val="0047557F"/>
    <w:rsid w:val="00485DE0"/>
    <w:rsid w:val="004A0EE4"/>
    <w:rsid w:val="004A1981"/>
    <w:rsid w:val="004A31BB"/>
    <w:rsid w:val="004A4292"/>
    <w:rsid w:val="004B1CE3"/>
    <w:rsid w:val="004B3FB8"/>
    <w:rsid w:val="004C5EA9"/>
    <w:rsid w:val="004D05E6"/>
    <w:rsid w:val="004D1A67"/>
    <w:rsid w:val="004D277F"/>
    <w:rsid w:val="004D3D6C"/>
    <w:rsid w:val="004D476E"/>
    <w:rsid w:val="004D5CE4"/>
    <w:rsid w:val="004D7560"/>
    <w:rsid w:val="004E1062"/>
    <w:rsid w:val="004E42E0"/>
    <w:rsid w:val="004E43B9"/>
    <w:rsid w:val="004F1553"/>
    <w:rsid w:val="004F3A76"/>
    <w:rsid w:val="00506E9F"/>
    <w:rsid w:val="0051319B"/>
    <w:rsid w:val="005269CE"/>
    <w:rsid w:val="00531DCB"/>
    <w:rsid w:val="00534FBB"/>
    <w:rsid w:val="005368DF"/>
    <w:rsid w:val="00540413"/>
    <w:rsid w:val="0054244B"/>
    <w:rsid w:val="00551006"/>
    <w:rsid w:val="00551362"/>
    <w:rsid w:val="00551861"/>
    <w:rsid w:val="0055202B"/>
    <w:rsid w:val="005549B5"/>
    <w:rsid w:val="00555037"/>
    <w:rsid w:val="00555194"/>
    <w:rsid w:val="005649DD"/>
    <w:rsid w:val="00565523"/>
    <w:rsid w:val="005666B8"/>
    <w:rsid w:val="005703F5"/>
    <w:rsid w:val="00574D5C"/>
    <w:rsid w:val="0057600F"/>
    <w:rsid w:val="0057618E"/>
    <w:rsid w:val="00577440"/>
    <w:rsid w:val="00581441"/>
    <w:rsid w:val="00586A78"/>
    <w:rsid w:val="005874EF"/>
    <w:rsid w:val="0059504D"/>
    <w:rsid w:val="00595081"/>
    <w:rsid w:val="005970B5"/>
    <w:rsid w:val="005973D5"/>
    <w:rsid w:val="005A1DA6"/>
    <w:rsid w:val="005A231D"/>
    <w:rsid w:val="005A61A8"/>
    <w:rsid w:val="005B406A"/>
    <w:rsid w:val="005B6E89"/>
    <w:rsid w:val="005C4FE3"/>
    <w:rsid w:val="005C7225"/>
    <w:rsid w:val="005D02C9"/>
    <w:rsid w:val="005D2D82"/>
    <w:rsid w:val="005D3E61"/>
    <w:rsid w:val="005E5A86"/>
    <w:rsid w:val="005E747A"/>
    <w:rsid w:val="005E7B35"/>
    <w:rsid w:val="005F0015"/>
    <w:rsid w:val="005F23A2"/>
    <w:rsid w:val="005F6F1A"/>
    <w:rsid w:val="00601E90"/>
    <w:rsid w:val="00603A3F"/>
    <w:rsid w:val="00611CD3"/>
    <w:rsid w:val="00612903"/>
    <w:rsid w:val="006162DC"/>
    <w:rsid w:val="00626328"/>
    <w:rsid w:val="00627C69"/>
    <w:rsid w:val="00634AC9"/>
    <w:rsid w:val="00636ABE"/>
    <w:rsid w:val="00641C63"/>
    <w:rsid w:val="00646E57"/>
    <w:rsid w:val="006518C5"/>
    <w:rsid w:val="006530D1"/>
    <w:rsid w:val="00656518"/>
    <w:rsid w:val="00660D7B"/>
    <w:rsid w:val="00670E82"/>
    <w:rsid w:val="00672E4E"/>
    <w:rsid w:val="006734FF"/>
    <w:rsid w:val="006769B3"/>
    <w:rsid w:val="006836E1"/>
    <w:rsid w:val="006867D7"/>
    <w:rsid w:val="006947B8"/>
    <w:rsid w:val="006A429D"/>
    <w:rsid w:val="006B0565"/>
    <w:rsid w:val="006B108C"/>
    <w:rsid w:val="006B2296"/>
    <w:rsid w:val="006B4A96"/>
    <w:rsid w:val="006D2B5B"/>
    <w:rsid w:val="006D4379"/>
    <w:rsid w:val="006D6DB5"/>
    <w:rsid w:val="006E140C"/>
    <w:rsid w:val="006F1BD2"/>
    <w:rsid w:val="006F3DF8"/>
    <w:rsid w:val="006F400C"/>
    <w:rsid w:val="006F6F1D"/>
    <w:rsid w:val="00704C9C"/>
    <w:rsid w:val="00710577"/>
    <w:rsid w:val="007151AA"/>
    <w:rsid w:val="007205CD"/>
    <w:rsid w:val="00721E7C"/>
    <w:rsid w:val="0073347A"/>
    <w:rsid w:val="00733995"/>
    <w:rsid w:val="007405DD"/>
    <w:rsid w:val="0074116C"/>
    <w:rsid w:val="0074323C"/>
    <w:rsid w:val="00747969"/>
    <w:rsid w:val="00752590"/>
    <w:rsid w:val="00752A8A"/>
    <w:rsid w:val="007569DE"/>
    <w:rsid w:val="00760942"/>
    <w:rsid w:val="00761EC8"/>
    <w:rsid w:val="00763CD9"/>
    <w:rsid w:val="00765701"/>
    <w:rsid w:val="007708F6"/>
    <w:rsid w:val="007722F3"/>
    <w:rsid w:val="00772A53"/>
    <w:rsid w:val="007765D5"/>
    <w:rsid w:val="007776EB"/>
    <w:rsid w:val="00781DBA"/>
    <w:rsid w:val="0078259F"/>
    <w:rsid w:val="0078422D"/>
    <w:rsid w:val="00787E7A"/>
    <w:rsid w:val="007928C3"/>
    <w:rsid w:val="00792ED9"/>
    <w:rsid w:val="00796E05"/>
    <w:rsid w:val="00797F63"/>
    <w:rsid w:val="007A015E"/>
    <w:rsid w:val="007A7C5E"/>
    <w:rsid w:val="007B5A6A"/>
    <w:rsid w:val="007B5AD8"/>
    <w:rsid w:val="007B7C33"/>
    <w:rsid w:val="007C1523"/>
    <w:rsid w:val="007C4E08"/>
    <w:rsid w:val="007C5B9D"/>
    <w:rsid w:val="007D21F0"/>
    <w:rsid w:val="007D66AF"/>
    <w:rsid w:val="007D6F4C"/>
    <w:rsid w:val="007D7634"/>
    <w:rsid w:val="007E1BF9"/>
    <w:rsid w:val="007E218D"/>
    <w:rsid w:val="007E2CC3"/>
    <w:rsid w:val="007E3490"/>
    <w:rsid w:val="007E380F"/>
    <w:rsid w:val="007F2A94"/>
    <w:rsid w:val="007F3DC2"/>
    <w:rsid w:val="00804CF7"/>
    <w:rsid w:val="00805AE0"/>
    <w:rsid w:val="00810D5C"/>
    <w:rsid w:val="0081197F"/>
    <w:rsid w:val="00812DE1"/>
    <w:rsid w:val="00815C2B"/>
    <w:rsid w:val="0082480B"/>
    <w:rsid w:val="00824DBB"/>
    <w:rsid w:val="0082641C"/>
    <w:rsid w:val="008310B2"/>
    <w:rsid w:val="00832E72"/>
    <w:rsid w:val="00833817"/>
    <w:rsid w:val="00834EF2"/>
    <w:rsid w:val="00835B63"/>
    <w:rsid w:val="00836154"/>
    <w:rsid w:val="0083717A"/>
    <w:rsid w:val="008429BA"/>
    <w:rsid w:val="00853147"/>
    <w:rsid w:val="00861914"/>
    <w:rsid w:val="00861A22"/>
    <w:rsid w:val="00862E7E"/>
    <w:rsid w:val="0086417B"/>
    <w:rsid w:val="00865CA8"/>
    <w:rsid w:val="00867C8F"/>
    <w:rsid w:val="00871499"/>
    <w:rsid w:val="008728D6"/>
    <w:rsid w:val="0087297F"/>
    <w:rsid w:val="00872E54"/>
    <w:rsid w:val="008736BB"/>
    <w:rsid w:val="00874D3C"/>
    <w:rsid w:val="0087533A"/>
    <w:rsid w:val="0087567E"/>
    <w:rsid w:val="00881AFD"/>
    <w:rsid w:val="00881B71"/>
    <w:rsid w:val="00882C3D"/>
    <w:rsid w:val="00885CE2"/>
    <w:rsid w:val="008876A1"/>
    <w:rsid w:val="0089542C"/>
    <w:rsid w:val="00896D9B"/>
    <w:rsid w:val="008B07A0"/>
    <w:rsid w:val="008B372A"/>
    <w:rsid w:val="008B555A"/>
    <w:rsid w:val="008B5E43"/>
    <w:rsid w:val="008C038B"/>
    <w:rsid w:val="008C3773"/>
    <w:rsid w:val="008D4AF8"/>
    <w:rsid w:val="008D6214"/>
    <w:rsid w:val="008E4A51"/>
    <w:rsid w:val="008E6E64"/>
    <w:rsid w:val="008F16EB"/>
    <w:rsid w:val="008F75BE"/>
    <w:rsid w:val="009008B9"/>
    <w:rsid w:val="009062DF"/>
    <w:rsid w:val="00907921"/>
    <w:rsid w:val="00907B7B"/>
    <w:rsid w:val="009175CB"/>
    <w:rsid w:val="0092678D"/>
    <w:rsid w:val="00926AB3"/>
    <w:rsid w:val="009300C0"/>
    <w:rsid w:val="0093178A"/>
    <w:rsid w:val="00934079"/>
    <w:rsid w:val="0093505D"/>
    <w:rsid w:val="00940C88"/>
    <w:rsid w:val="00942EC1"/>
    <w:rsid w:val="00943478"/>
    <w:rsid w:val="00944F19"/>
    <w:rsid w:val="00952B79"/>
    <w:rsid w:val="00954AA9"/>
    <w:rsid w:val="00955FF8"/>
    <w:rsid w:val="00957D3B"/>
    <w:rsid w:val="009653A4"/>
    <w:rsid w:val="00966B85"/>
    <w:rsid w:val="009720AC"/>
    <w:rsid w:val="00973420"/>
    <w:rsid w:val="009736FA"/>
    <w:rsid w:val="00974FBF"/>
    <w:rsid w:val="00977B17"/>
    <w:rsid w:val="009851D9"/>
    <w:rsid w:val="00986BA0"/>
    <w:rsid w:val="00990DBE"/>
    <w:rsid w:val="009A2F55"/>
    <w:rsid w:val="009A63DD"/>
    <w:rsid w:val="009B25DE"/>
    <w:rsid w:val="009B44B0"/>
    <w:rsid w:val="009B587C"/>
    <w:rsid w:val="009B7F44"/>
    <w:rsid w:val="009C1DF0"/>
    <w:rsid w:val="009C2642"/>
    <w:rsid w:val="009C382F"/>
    <w:rsid w:val="009C3F0E"/>
    <w:rsid w:val="009C5BA3"/>
    <w:rsid w:val="009D12A2"/>
    <w:rsid w:val="009D1538"/>
    <w:rsid w:val="009D1C22"/>
    <w:rsid w:val="009D21AB"/>
    <w:rsid w:val="009D4EB9"/>
    <w:rsid w:val="009D5457"/>
    <w:rsid w:val="009D6E80"/>
    <w:rsid w:val="009E0630"/>
    <w:rsid w:val="009E36C7"/>
    <w:rsid w:val="009F4992"/>
    <w:rsid w:val="009F50D2"/>
    <w:rsid w:val="009F6941"/>
    <w:rsid w:val="009F6EE9"/>
    <w:rsid w:val="00A00314"/>
    <w:rsid w:val="00A043E3"/>
    <w:rsid w:val="00A06D3E"/>
    <w:rsid w:val="00A11E35"/>
    <w:rsid w:val="00A2048F"/>
    <w:rsid w:val="00A2207B"/>
    <w:rsid w:val="00A22BF5"/>
    <w:rsid w:val="00A22FB2"/>
    <w:rsid w:val="00A23D4A"/>
    <w:rsid w:val="00A26C37"/>
    <w:rsid w:val="00A27742"/>
    <w:rsid w:val="00A27F5D"/>
    <w:rsid w:val="00A30521"/>
    <w:rsid w:val="00A352C0"/>
    <w:rsid w:val="00A447CF"/>
    <w:rsid w:val="00A45837"/>
    <w:rsid w:val="00A53467"/>
    <w:rsid w:val="00A54057"/>
    <w:rsid w:val="00A54ECC"/>
    <w:rsid w:val="00A60636"/>
    <w:rsid w:val="00A628AD"/>
    <w:rsid w:val="00A64EC7"/>
    <w:rsid w:val="00A65E3F"/>
    <w:rsid w:val="00A73709"/>
    <w:rsid w:val="00A77D17"/>
    <w:rsid w:val="00A81D5E"/>
    <w:rsid w:val="00A845BA"/>
    <w:rsid w:val="00A84F5B"/>
    <w:rsid w:val="00A873A2"/>
    <w:rsid w:val="00A90095"/>
    <w:rsid w:val="00A94104"/>
    <w:rsid w:val="00A951A6"/>
    <w:rsid w:val="00A96D2C"/>
    <w:rsid w:val="00AA2073"/>
    <w:rsid w:val="00AA3F03"/>
    <w:rsid w:val="00AA3F15"/>
    <w:rsid w:val="00AA461A"/>
    <w:rsid w:val="00AA60B7"/>
    <w:rsid w:val="00AB4540"/>
    <w:rsid w:val="00AB6815"/>
    <w:rsid w:val="00AC2F0A"/>
    <w:rsid w:val="00AD6349"/>
    <w:rsid w:val="00AD7C09"/>
    <w:rsid w:val="00AE16B4"/>
    <w:rsid w:val="00AE281D"/>
    <w:rsid w:val="00AE44A2"/>
    <w:rsid w:val="00AE673A"/>
    <w:rsid w:val="00AF434D"/>
    <w:rsid w:val="00AF7C96"/>
    <w:rsid w:val="00B034BC"/>
    <w:rsid w:val="00B0708F"/>
    <w:rsid w:val="00B0785A"/>
    <w:rsid w:val="00B1142A"/>
    <w:rsid w:val="00B15CEC"/>
    <w:rsid w:val="00B160E5"/>
    <w:rsid w:val="00B16633"/>
    <w:rsid w:val="00B22684"/>
    <w:rsid w:val="00B242D3"/>
    <w:rsid w:val="00B25201"/>
    <w:rsid w:val="00B37D71"/>
    <w:rsid w:val="00B43AB3"/>
    <w:rsid w:val="00B444F9"/>
    <w:rsid w:val="00B46DE9"/>
    <w:rsid w:val="00B46FB4"/>
    <w:rsid w:val="00B51D4B"/>
    <w:rsid w:val="00B53400"/>
    <w:rsid w:val="00B54B1B"/>
    <w:rsid w:val="00B6323D"/>
    <w:rsid w:val="00B65CF7"/>
    <w:rsid w:val="00B77F3D"/>
    <w:rsid w:val="00B8142F"/>
    <w:rsid w:val="00B91C95"/>
    <w:rsid w:val="00B93DF7"/>
    <w:rsid w:val="00B94217"/>
    <w:rsid w:val="00B9468D"/>
    <w:rsid w:val="00B96183"/>
    <w:rsid w:val="00BA0E06"/>
    <w:rsid w:val="00BA3543"/>
    <w:rsid w:val="00BA4403"/>
    <w:rsid w:val="00BA466B"/>
    <w:rsid w:val="00BA6D13"/>
    <w:rsid w:val="00BB649E"/>
    <w:rsid w:val="00BB6CAC"/>
    <w:rsid w:val="00BC08CA"/>
    <w:rsid w:val="00BC59CD"/>
    <w:rsid w:val="00BD093F"/>
    <w:rsid w:val="00BD4B5A"/>
    <w:rsid w:val="00BE3C90"/>
    <w:rsid w:val="00BE4471"/>
    <w:rsid w:val="00BF0837"/>
    <w:rsid w:val="00BF0DE8"/>
    <w:rsid w:val="00BF2056"/>
    <w:rsid w:val="00BF3A96"/>
    <w:rsid w:val="00BF3E95"/>
    <w:rsid w:val="00BF5EAC"/>
    <w:rsid w:val="00BF60A5"/>
    <w:rsid w:val="00BF7E06"/>
    <w:rsid w:val="00C13BE8"/>
    <w:rsid w:val="00C17733"/>
    <w:rsid w:val="00C21BC7"/>
    <w:rsid w:val="00C226F0"/>
    <w:rsid w:val="00C2623E"/>
    <w:rsid w:val="00C2636A"/>
    <w:rsid w:val="00C34B1D"/>
    <w:rsid w:val="00C37730"/>
    <w:rsid w:val="00C40E96"/>
    <w:rsid w:val="00C425CF"/>
    <w:rsid w:val="00C426FE"/>
    <w:rsid w:val="00C432AE"/>
    <w:rsid w:val="00C43FA4"/>
    <w:rsid w:val="00C45768"/>
    <w:rsid w:val="00C503DB"/>
    <w:rsid w:val="00C55DCB"/>
    <w:rsid w:val="00C5692F"/>
    <w:rsid w:val="00C61EA9"/>
    <w:rsid w:val="00C657DF"/>
    <w:rsid w:val="00C72239"/>
    <w:rsid w:val="00C73ADD"/>
    <w:rsid w:val="00C824EB"/>
    <w:rsid w:val="00C87AAE"/>
    <w:rsid w:val="00C90092"/>
    <w:rsid w:val="00C91CF7"/>
    <w:rsid w:val="00C947E4"/>
    <w:rsid w:val="00C97163"/>
    <w:rsid w:val="00C9746E"/>
    <w:rsid w:val="00CA0271"/>
    <w:rsid w:val="00CA1F20"/>
    <w:rsid w:val="00CA65E8"/>
    <w:rsid w:val="00CB0C37"/>
    <w:rsid w:val="00CB192D"/>
    <w:rsid w:val="00CB23B1"/>
    <w:rsid w:val="00CB2889"/>
    <w:rsid w:val="00CB341B"/>
    <w:rsid w:val="00CB496C"/>
    <w:rsid w:val="00CB4FBA"/>
    <w:rsid w:val="00CB54CB"/>
    <w:rsid w:val="00CB7D6A"/>
    <w:rsid w:val="00CC13AD"/>
    <w:rsid w:val="00CC2BCB"/>
    <w:rsid w:val="00CC3123"/>
    <w:rsid w:val="00CD1C4F"/>
    <w:rsid w:val="00CE2E1F"/>
    <w:rsid w:val="00D00E46"/>
    <w:rsid w:val="00D016FD"/>
    <w:rsid w:val="00D14197"/>
    <w:rsid w:val="00D15085"/>
    <w:rsid w:val="00D15362"/>
    <w:rsid w:val="00D16CEC"/>
    <w:rsid w:val="00D17757"/>
    <w:rsid w:val="00D210E4"/>
    <w:rsid w:val="00D34385"/>
    <w:rsid w:val="00D3573F"/>
    <w:rsid w:val="00D3767B"/>
    <w:rsid w:val="00D427FE"/>
    <w:rsid w:val="00D50365"/>
    <w:rsid w:val="00D553B4"/>
    <w:rsid w:val="00D56641"/>
    <w:rsid w:val="00D566AE"/>
    <w:rsid w:val="00D56709"/>
    <w:rsid w:val="00D57B72"/>
    <w:rsid w:val="00D61EEC"/>
    <w:rsid w:val="00D6313D"/>
    <w:rsid w:val="00D64B85"/>
    <w:rsid w:val="00D6533D"/>
    <w:rsid w:val="00D74CEC"/>
    <w:rsid w:val="00D8326A"/>
    <w:rsid w:val="00D84BC5"/>
    <w:rsid w:val="00D92768"/>
    <w:rsid w:val="00D95DCF"/>
    <w:rsid w:val="00D96F6D"/>
    <w:rsid w:val="00DA54CB"/>
    <w:rsid w:val="00DA5EFF"/>
    <w:rsid w:val="00DA788D"/>
    <w:rsid w:val="00DB1C1F"/>
    <w:rsid w:val="00DB375D"/>
    <w:rsid w:val="00DB66E4"/>
    <w:rsid w:val="00DB79BC"/>
    <w:rsid w:val="00DC1B02"/>
    <w:rsid w:val="00DC5572"/>
    <w:rsid w:val="00DC7C0B"/>
    <w:rsid w:val="00DD184F"/>
    <w:rsid w:val="00DD3880"/>
    <w:rsid w:val="00DD607F"/>
    <w:rsid w:val="00DD7C7B"/>
    <w:rsid w:val="00DE1C33"/>
    <w:rsid w:val="00DE42F8"/>
    <w:rsid w:val="00DE7851"/>
    <w:rsid w:val="00DF418A"/>
    <w:rsid w:val="00DF5A9D"/>
    <w:rsid w:val="00E02908"/>
    <w:rsid w:val="00E0686A"/>
    <w:rsid w:val="00E13DB3"/>
    <w:rsid w:val="00E16FF8"/>
    <w:rsid w:val="00E170A3"/>
    <w:rsid w:val="00E213D3"/>
    <w:rsid w:val="00E23412"/>
    <w:rsid w:val="00E4389D"/>
    <w:rsid w:val="00E50B6F"/>
    <w:rsid w:val="00E54107"/>
    <w:rsid w:val="00E55438"/>
    <w:rsid w:val="00E57CBE"/>
    <w:rsid w:val="00E60786"/>
    <w:rsid w:val="00E614B5"/>
    <w:rsid w:val="00E654B9"/>
    <w:rsid w:val="00E65972"/>
    <w:rsid w:val="00E76C49"/>
    <w:rsid w:val="00E76C66"/>
    <w:rsid w:val="00E77652"/>
    <w:rsid w:val="00E818E0"/>
    <w:rsid w:val="00E82B6B"/>
    <w:rsid w:val="00E83E6B"/>
    <w:rsid w:val="00E84DD3"/>
    <w:rsid w:val="00E85D37"/>
    <w:rsid w:val="00E90285"/>
    <w:rsid w:val="00E916DB"/>
    <w:rsid w:val="00E93A71"/>
    <w:rsid w:val="00EA14AF"/>
    <w:rsid w:val="00EA186D"/>
    <w:rsid w:val="00EA24B6"/>
    <w:rsid w:val="00EA2962"/>
    <w:rsid w:val="00EB20B5"/>
    <w:rsid w:val="00EB51F4"/>
    <w:rsid w:val="00EC2257"/>
    <w:rsid w:val="00EC3FE1"/>
    <w:rsid w:val="00EC7BCA"/>
    <w:rsid w:val="00ED0D7B"/>
    <w:rsid w:val="00ED5CB5"/>
    <w:rsid w:val="00ED687D"/>
    <w:rsid w:val="00EE3067"/>
    <w:rsid w:val="00EE6C06"/>
    <w:rsid w:val="00EF7D18"/>
    <w:rsid w:val="00F03815"/>
    <w:rsid w:val="00F07E45"/>
    <w:rsid w:val="00F11825"/>
    <w:rsid w:val="00F14537"/>
    <w:rsid w:val="00F14DA1"/>
    <w:rsid w:val="00F35B10"/>
    <w:rsid w:val="00F37416"/>
    <w:rsid w:val="00F433F2"/>
    <w:rsid w:val="00F44DB4"/>
    <w:rsid w:val="00F503D2"/>
    <w:rsid w:val="00F5791C"/>
    <w:rsid w:val="00F616D8"/>
    <w:rsid w:val="00F62E0A"/>
    <w:rsid w:val="00F66626"/>
    <w:rsid w:val="00F66CBB"/>
    <w:rsid w:val="00F77A9A"/>
    <w:rsid w:val="00F80BBF"/>
    <w:rsid w:val="00F838CF"/>
    <w:rsid w:val="00F83CAE"/>
    <w:rsid w:val="00F86982"/>
    <w:rsid w:val="00F873FE"/>
    <w:rsid w:val="00F94401"/>
    <w:rsid w:val="00FA3B51"/>
    <w:rsid w:val="00FA3C48"/>
    <w:rsid w:val="00FB13EC"/>
    <w:rsid w:val="00FB74D1"/>
    <w:rsid w:val="00FC3F82"/>
    <w:rsid w:val="00FC416C"/>
    <w:rsid w:val="00FC4268"/>
    <w:rsid w:val="00FC5405"/>
    <w:rsid w:val="00FD02F9"/>
    <w:rsid w:val="00FD0F9C"/>
    <w:rsid w:val="00FD1F23"/>
    <w:rsid w:val="00FD3708"/>
    <w:rsid w:val="00FD63CB"/>
    <w:rsid w:val="00FD68D3"/>
    <w:rsid w:val="00FE1223"/>
    <w:rsid w:val="00FE1E8A"/>
    <w:rsid w:val="00FE446E"/>
    <w:rsid w:val="00FF44C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3645"/>
  <w15:docId w15:val="{69F76118-22EC-4D65-87BC-D82AFB61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88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1302"/>
    <w:pPr>
      <w:overflowPunct w:val="0"/>
      <w:autoSpaceDE w:val="0"/>
      <w:autoSpaceDN w:val="0"/>
      <w:adjustRightInd w:val="0"/>
      <w:spacing w:line="240" w:lineRule="atLeast"/>
      <w:jc w:val="center"/>
      <w:textAlignment w:val="baseline"/>
    </w:pPr>
    <w:rPr>
      <w:b/>
      <w:bCs/>
      <w:sz w:val="40"/>
      <w:szCs w:val="20"/>
      <w:lang w:eastAsia="de-DE"/>
    </w:rPr>
  </w:style>
  <w:style w:type="character" w:customStyle="1" w:styleId="TitleChar">
    <w:name w:val="Title Char"/>
    <w:basedOn w:val="DefaultParagraphFont"/>
    <w:link w:val="Title"/>
    <w:rsid w:val="001F1302"/>
    <w:rPr>
      <w:b/>
      <w:bCs/>
      <w:sz w:val="40"/>
      <w:lang w:val="en-US" w:eastAsia="de-DE"/>
    </w:rPr>
  </w:style>
  <w:style w:type="paragraph" w:styleId="FootnoteText">
    <w:name w:val="footnote text"/>
    <w:basedOn w:val="Normal"/>
    <w:link w:val="FootnoteTextChar"/>
    <w:uiPriority w:val="99"/>
    <w:unhideWhenUsed/>
    <w:rsid w:val="00DF418A"/>
    <w:rPr>
      <w:rFonts w:asciiTheme="majorHAnsi" w:hAnsiTheme="majorHAnsi"/>
      <w:sz w:val="20"/>
      <w:szCs w:val="20"/>
    </w:rPr>
  </w:style>
  <w:style w:type="character" w:customStyle="1" w:styleId="FootnoteTextChar">
    <w:name w:val="Footnote Text Char"/>
    <w:basedOn w:val="DefaultParagraphFont"/>
    <w:link w:val="FootnoteText"/>
    <w:uiPriority w:val="99"/>
    <w:rsid w:val="00DF418A"/>
    <w:rPr>
      <w:rFonts w:asciiTheme="majorHAnsi" w:hAnsiTheme="majorHAnsi"/>
      <w:lang w:val="en-US"/>
    </w:rPr>
  </w:style>
  <w:style w:type="character" w:styleId="FootnoteReference">
    <w:name w:val="footnote reference"/>
    <w:basedOn w:val="DefaultParagraphFont"/>
    <w:uiPriority w:val="99"/>
    <w:semiHidden/>
    <w:unhideWhenUsed/>
    <w:rsid w:val="00B46FB4"/>
    <w:rPr>
      <w:vertAlign w:val="superscript"/>
    </w:rPr>
  </w:style>
  <w:style w:type="paragraph" w:styleId="ListParagraph">
    <w:name w:val="List Paragraph"/>
    <w:basedOn w:val="Normal"/>
    <w:uiPriority w:val="34"/>
    <w:qFormat/>
    <w:rsid w:val="0092678D"/>
    <w:pPr>
      <w:ind w:left="720"/>
      <w:contextualSpacing/>
    </w:pPr>
    <w:rPr>
      <w:rFonts w:ascii="Tms Rmn" w:hAnsi="Tms Rmn"/>
      <w:sz w:val="20"/>
      <w:szCs w:val="20"/>
    </w:rPr>
  </w:style>
  <w:style w:type="character" w:styleId="CommentReference">
    <w:name w:val="annotation reference"/>
    <w:basedOn w:val="DefaultParagraphFont"/>
    <w:uiPriority w:val="99"/>
    <w:semiHidden/>
    <w:unhideWhenUsed/>
    <w:rsid w:val="00EB51F4"/>
    <w:rPr>
      <w:sz w:val="16"/>
      <w:szCs w:val="16"/>
    </w:rPr>
  </w:style>
  <w:style w:type="paragraph" w:styleId="CommentText">
    <w:name w:val="annotation text"/>
    <w:basedOn w:val="Normal"/>
    <w:link w:val="CommentTextChar"/>
    <w:uiPriority w:val="99"/>
    <w:semiHidden/>
    <w:unhideWhenUsed/>
    <w:rsid w:val="00EB51F4"/>
    <w:rPr>
      <w:rFonts w:ascii="Tms Rmn" w:hAnsi="Tms Rmn"/>
      <w:sz w:val="20"/>
      <w:szCs w:val="20"/>
    </w:rPr>
  </w:style>
  <w:style w:type="character" w:customStyle="1" w:styleId="CommentTextChar">
    <w:name w:val="Comment Text Char"/>
    <w:basedOn w:val="DefaultParagraphFont"/>
    <w:link w:val="CommentText"/>
    <w:uiPriority w:val="99"/>
    <w:semiHidden/>
    <w:rsid w:val="00EB51F4"/>
    <w:rPr>
      <w:rFonts w:ascii="Tms Rmn" w:hAnsi="Tms Rmn"/>
      <w:lang w:val="en-US"/>
    </w:rPr>
  </w:style>
  <w:style w:type="paragraph" w:styleId="CommentSubject">
    <w:name w:val="annotation subject"/>
    <w:basedOn w:val="CommentText"/>
    <w:next w:val="CommentText"/>
    <w:link w:val="CommentSubjectChar"/>
    <w:uiPriority w:val="99"/>
    <w:semiHidden/>
    <w:unhideWhenUsed/>
    <w:rsid w:val="00EB51F4"/>
    <w:rPr>
      <w:b/>
      <w:bCs/>
    </w:rPr>
  </w:style>
  <w:style w:type="character" w:customStyle="1" w:styleId="CommentSubjectChar">
    <w:name w:val="Comment Subject Char"/>
    <w:basedOn w:val="CommentTextChar"/>
    <w:link w:val="CommentSubject"/>
    <w:uiPriority w:val="99"/>
    <w:semiHidden/>
    <w:rsid w:val="00EB51F4"/>
    <w:rPr>
      <w:rFonts w:ascii="Tms Rmn" w:hAnsi="Tms Rmn"/>
      <w:b/>
      <w:bCs/>
      <w:lang w:val="en-US"/>
    </w:rPr>
  </w:style>
  <w:style w:type="paragraph" w:styleId="BalloonText">
    <w:name w:val="Balloon Text"/>
    <w:basedOn w:val="Normal"/>
    <w:link w:val="BalloonTextChar"/>
    <w:uiPriority w:val="99"/>
    <w:semiHidden/>
    <w:unhideWhenUsed/>
    <w:rsid w:val="00EB5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1F4"/>
    <w:rPr>
      <w:rFonts w:ascii="Segoe UI" w:hAnsi="Segoe UI" w:cs="Segoe UI"/>
      <w:sz w:val="18"/>
      <w:szCs w:val="18"/>
      <w:lang w:val="en-US"/>
    </w:rPr>
  </w:style>
  <w:style w:type="paragraph" w:styleId="Revision">
    <w:name w:val="Revision"/>
    <w:hidden/>
    <w:uiPriority w:val="99"/>
    <w:semiHidden/>
    <w:rsid w:val="001067BA"/>
    <w:rPr>
      <w:rFonts w:ascii="Tms Rmn" w:hAnsi="Tms Rmn"/>
      <w:lang w:val="en-US"/>
    </w:rPr>
  </w:style>
  <w:style w:type="paragraph" w:styleId="Header">
    <w:name w:val="header"/>
    <w:basedOn w:val="Normal"/>
    <w:link w:val="HeaderChar"/>
    <w:uiPriority w:val="99"/>
    <w:unhideWhenUsed/>
    <w:rsid w:val="00DF418A"/>
    <w:pPr>
      <w:widowControl w:val="0"/>
      <w:tabs>
        <w:tab w:val="center" w:pos="4680"/>
        <w:tab w:val="right" w:pos="9360"/>
      </w:tabs>
      <w:contextualSpacing/>
    </w:pPr>
  </w:style>
  <w:style w:type="character" w:customStyle="1" w:styleId="HeaderChar">
    <w:name w:val="Header Char"/>
    <w:basedOn w:val="DefaultParagraphFont"/>
    <w:link w:val="Header"/>
    <w:uiPriority w:val="99"/>
    <w:rsid w:val="00DF418A"/>
    <w:rPr>
      <w:sz w:val="24"/>
      <w:szCs w:val="24"/>
      <w:lang w:val="en-US"/>
    </w:rPr>
  </w:style>
  <w:style w:type="paragraph" w:styleId="Footer">
    <w:name w:val="footer"/>
    <w:basedOn w:val="Normal"/>
    <w:link w:val="FooterChar"/>
    <w:uiPriority w:val="99"/>
    <w:unhideWhenUsed/>
    <w:rsid w:val="00D6533D"/>
    <w:pPr>
      <w:tabs>
        <w:tab w:val="center" w:pos="4680"/>
        <w:tab w:val="right" w:pos="9360"/>
      </w:tabs>
    </w:pPr>
  </w:style>
  <w:style w:type="character" w:customStyle="1" w:styleId="FooterChar">
    <w:name w:val="Footer Char"/>
    <w:basedOn w:val="DefaultParagraphFont"/>
    <w:link w:val="Footer"/>
    <w:uiPriority w:val="99"/>
    <w:rsid w:val="00D6533D"/>
    <w:rPr>
      <w:sz w:val="24"/>
      <w:szCs w:val="24"/>
      <w:lang w:val="en-US"/>
    </w:rPr>
  </w:style>
  <w:style w:type="character" w:styleId="PageNumber">
    <w:name w:val="page number"/>
    <w:basedOn w:val="DefaultParagraphFont"/>
    <w:uiPriority w:val="99"/>
    <w:semiHidden/>
    <w:unhideWhenUsed/>
    <w:rsid w:val="00A45837"/>
  </w:style>
  <w:style w:type="paragraph" w:styleId="Caption">
    <w:name w:val="caption"/>
    <w:basedOn w:val="Normal"/>
    <w:next w:val="Normal"/>
    <w:unhideWhenUsed/>
    <w:qFormat/>
    <w:rsid w:val="00E65972"/>
    <w:pPr>
      <w:spacing w:after="200"/>
    </w:pPr>
    <w:rPr>
      <w:i/>
      <w:iCs/>
      <w:color w:val="44546A" w:themeColor="text2"/>
      <w:sz w:val="18"/>
      <w:szCs w:val="18"/>
    </w:rPr>
  </w:style>
  <w:style w:type="table" w:styleId="TableGrid">
    <w:name w:val="Table Grid"/>
    <w:basedOn w:val="TableNormal"/>
    <w:uiPriority w:val="39"/>
    <w:rsid w:val="00F57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2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271">
      <w:bodyDiv w:val="1"/>
      <w:marLeft w:val="0"/>
      <w:marRight w:val="0"/>
      <w:marTop w:val="0"/>
      <w:marBottom w:val="0"/>
      <w:divBdr>
        <w:top w:val="none" w:sz="0" w:space="0" w:color="auto"/>
        <w:left w:val="none" w:sz="0" w:space="0" w:color="auto"/>
        <w:bottom w:val="none" w:sz="0" w:space="0" w:color="auto"/>
        <w:right w:val="none" w:sz="0" w:space="0" w:color="auto"/>
      </w:divBdr>
    </w:div>
    <w:div w:id="58940794">
      <w:bodyDiv w:val="1"/>
      <w:marLeft w:val="0"/>
      <w:marRight w:val="0"/>
      <w:marTop w:val="0"/>
      <w:marBottom w:val="0"/>
      <w:divBdr>
        <w:top w:val="none" w:sz="0" w:space="0" w:color="auto"/>
        <w:left w:val="none" w:sz="0" w:space="0" w:color="auto"/>
        <w:bottom w:val="none" w:sz="0" w:space="0" w:color="auto"/>
        <w:right w:val="none" w:sz="0" w:space="0" w:color="auto"/>
      </w:divBdr>
    </w:div>
    <w:div w:id="367754429">
      <w:bodyDiv w:val="1"/>
      <w:marLeft w:val="0"/>
      <w:marRight w:val="0"/>
      <w:marTop w:val="0"/>
      <w:marBottom w:val="0"/>
      <w:divBdr>
        <w:top w:val="none" w:sz="0" w:space="0" w:color="auto"/>
        <w:left w:val="none" w:sz="0" w:space="0" w:color="auto"/>
        <w:bottom w:val="none" w:sz="0" w:space="0" w:color="auto"/>
        <w:right w:val="none" w:sz="0" w:space="0" w:color="auto"/>
      </w:divBdr>
    </w:div>
    <w:div w:id="552469084">
      <w:bodyDiv w:val="1"/>
      <w:marLeft w:val="0"/>
      <w:marRight w:val="0"/>
      <w:marTop w:val="0"/>
      <w:marBottom w:val="0"/>
      <w:divBdr>
        <w:top w:val="none" w:sz="0" w:space="0" w:color="auto"/>
        <w:left w:val="none" w:sz="0" w:space="0" w:color="auto"/>
        <w:bottom w:val="none" w:sz="0" w:space="0" w:color="auto"/>
        <w:right w:val="none" w:sz="0" w:space="0" w:color="auto"/>
      </w:divBdr>
    </w:div>
    <w:div w:id="640503979">
      <w:bodyDiv w:val="1"/>
      <w:marLeft w:val="0"/>
      <w:marRight w:val="0"/>
      <w:marTop w:val="0"/>
      <w:marBottom w:val="0"/>
      <w:divBdr>
        <w:top w:val="none" w:sz="0" w:space="0" w:color="auto"/>
        <w:left w:val="none" w:sz="0" w:space="0" w:color="auto"/>
        <w:bottom w:val="none" w:sz="0" w:space="0" w:color="auto"/>
        <w:right w:val="none" w:sz="0" w:space="0" w:color="auto"/>
      </w:divBdr>
    </w:div>
    <w:div w:id="916397612">
      <w:bodyDiv w:val="1"/>
      <w:marLeft w:val="0"/>
      <w:marRight w:val="0"/>
      <w:marTop w:val="0"/>
      <w:marBottom w:val="0"/>
      <w:divBdr>
        <w:top w:val="none" w:sz="0" w:space="0" w:color="auto"/>
        <w:left w:val="none" w:sz="0" w:space="0" w:color="auto"/>
        <w:bottom w:val="none" w:sz="0" w:space="0" w:color="auto"/>
        <w:right w:val="none" w:sz="0" w:space="0" w:color="auto"/>
      </w:divBdr>
    </w:div>
    <w:div w:id="1029911381">
      <w:bodyDiv w:val="1"/>
      <w:marLeft w:val="0"/>
      <w:marRight w:val="0"/>
      <w:marTop w:val="0"/>
      <w:marBottom w:val="0"/>
      <w:divBdr>
        <w:top w:val="none" w:sz="0" w:space="0" w:color="auto"/>
        <w:left w:val="none" w:sz="0" w:space="0" w:color="auto"/>
        <w:bottom w:val="none" w:sz="0" w:space="0" w:color="auto"/>
        <w:right w:val="none" w:sz="0" w:space="0" w:color="auto"/>
      </w:divBdr>
    </w:div>
    <w:div w:id="1177768103">
      <w:bodyDiv w:val="1"/>
      <w:marLeft w:val="0"/>
      <w:marRight w:val="0"/>
      <w:marTop w:val="0"/>
      <w:marBottom w:val="0"/>
      <w:divBdr>
        <w:top w:val="none" w:sz="0" w:space="0" w:color="auto"/>
        <w:left w:val="none" w:sz="0" w:space="0" w:color="auto"/>
        <w:bottom w:val="none" w:sz="0" w:space="0" w:color="auto"/>
        <w:right w:val="none" w:sz="0" w:space="0" w:color="auto"/>
      </w:divBdr>
    </w:div>
    <w:div w:id="1513372518">
      <w:bodyDiv w:val="1"/>
      <w:marLeft w:val="0"/>
      <w:marRight w:val="0"/>
      <w:marTop w:val="0"/>
      <w:marBottom w:val="0"/>
      <w:divBdr>
        <w:top w:val="none" w:sz="0" w:space="0" w:color="auto"/>
        <w:left w:val="none" w:sz="0" w:space="0" w:color="auto"/>
        <w:bottom w:val="none" w:sz="0" w:space="0" w:color="auto"/>
        <w:right w:val="none" w:sz="0" w:space="0" w:color="auto"/>
      </w:divBdr>
    </w:div>
    <w:div w:id="1650208203">
      <w:bodyDiv w:val="1"/>
      <w:marLeft w:val="0"/>
      <w:marRight w:val="0"/>
      <w:marTop w:val="0"/>
      <w:marBottom w:val="0"/>
      <w:divBdr>
        <w:top w:val="none" w:sz="0" w:space="0" w:color="auto"/>
        <w:left w:val="none" w:sz="0" w:space="0" w:color="auto"/>
        <w:bottom w:val="none" w:sz="0" w:space="0" w:color="auto"/>
        <w:right w:val="none" w:sz="0" w:space="0" w:color="auto"/>
      </w:divBdr>
    </w:div>
    <w:div w:id="1700154837">
      <w:bodyDiv w:val="1"/>
      <w:marLeft w:val="0"/>
      <w:marRight w:val="0"/>
      <w:marTop w:val="0"/>
      <w:marBottom w:val="0"/>
      <w:divBdr>
        <w:top w:val="none" w:sz="0" w:space="0" w:color="auto"/>
        <w:left w:val="none" w:sz="0" w:space="0" w:color="auto"/>
        <w:bottom w:val="none" w:sz="0" w:space="0" w:color="auto"/>
        <w:right w:val="none" w:sz="0" w:space="0" w:color="auto"/>
      </w:divBdr>
    </w:div>
    <w:div w:id="1881476566">
      <w:bodyDiv w:val="1"/>
      <w:marLeft w:val="0"/>
      <w:marRight w:val="0"/>
      <w:marTop w:val="0"/>
      <w:marBottom w:val="0"/>
      <w:divBdr>
        <w:top w:val="none" w:sz="0" w:space="0" w:color="auto"/>
        <w:left w:val="none" w:sz="0" w:space="0" w:color="auto"/>
        <w:bottom w:val="none" w:sz="0" w:space="0" w:color="auto"/>
        <w:right w:val="none" w:sz="0" w:space="0" w:color="auto"/>
      </w:divBdr>
    </w:div>
    <w:div w:id="1932351696">
      <w:bodyDiv w:val="1"/>
      <w:marLeft w:val="0"/>
      <w:marRight w:val="0"/>
      <w:marTop w:val="0"/>
      <w:marBottom w:val="0"/>
      <w:divBdr>
        <w:top w:val="none" w:sz="0" w:space="0" w:color="auto"/>
        <w:left w:val="none" w:sz="0" w:space="0" w:color="auto"/>
        <w:bottom w:val="none" w:sz="0" w:space="0" w:color="auto"/>
        <w:right w:val="none" w:sz="0" w:space="0" w:color="auto"/>
      </w:divBdr>
    </w:div>
    <w:div w:id="2007122780">
      <w:bodyDiv w:val="1"/>
      <w:marLeft w:val="0"/>
      <w:marRight w:val="0"/>
      <w:marTop w:val="0"/>
      <w:marBottom w:val="0"/>
      <w:divBdr>
        <w:top w:val="none" w:sz="0" w:space="0" w:color="auto"/>
        <w:left w:val="none" w:sz="0" w:space="0" w:color="auto"/>
        <w:bottom w:val="none" w:sz="0" w:space="0" w:color="auto"/>
        <w:right w:val="none" w:sz="0" w:space="0" w:color="auto"/>
      </w:divBdr>
    </w:div>
    <w:div w:id="2022900141">
      <w:bodyDiv w:val="1"/>
      <w:marLeft w:val="0"/>
      <w:marRight w:val="0"/>
      <w:marTop w:val="0"/>
      <w:marBottom w:val="0"/>
      <w:divBdr>
        <w:top w:val="none" w:sz="0" w:space="0" w:color="auto"/>
        <w:left w:val="none" w:sz="0" w:space="0" w:color="auto"/>
        <w:bottom w:val="none" w:sz="0" w:space="0" w:color="auto"/>
        <w:right w:val="none" w:sz="0" w:space="0" w:color="auto"/>
      </w:divBdr>
    </w:div>
    <w:div w:id="20523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yperlink" Target="http://www.opoccuu.com/kurspound.htm" TargetMode="Externa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UseNetID/Dropbox/&#1089;&#1090;&#1072;&#1090;&#1100;&#1080;,%20&#1082;&#1086;&#1090;&#1086;&#1088;&#1099;&#1077;%20&#1087;&#1080;&#1096;&#1091;%20&#1089;&#1077;&#1080;&#774;&#1095;&#1072;&#1089;/&#1082;&#1072;&#1088;&#1072;&#1084;&#1079;&#1080;&#1085;/2016-05-27%20&#1082;&#1072;&#1088;&#1072;&#1084;&#1079;&#1080;&#10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Sheet5!$P$13</c:f>
              <c:strCache>
                <c:ptCount val="1"/>
                <c:pt idx="0">
                  <c:v>Declared expenses</c:v>
                </c:pt>
              </c:strCache>
            </c:strRef>
          </c:tx>
          <c:spPr>
            <a:solidFill>
              <a:schemeClr val="accent1"/>
            </a:solidFill>
            <a:ln>
              <a:noFill/>
            </a:ln>
            <a:effectLst/>
          </c:spPr>
          <c:invertIfNegative val="0"/>
          <c:cat>
            <c:strRef>
              <c:f>Sheet5!$O$14:$O$24</c:f>
              <c:strCache>
                <c:ptCount val="11"/>
                <c:pt idx="0">
                  <c:v>transportion</c:v>
                </c:pt>
                <c:pt idx="1">
                  <c:v>food</c:v>
                </c:pt>
                <c:pt idx="2">
                  <c:v>trips</c:v>
                </c:pt>
                <c:pt idx="3">
                  <c:v>lodging</c:v>
                </c:pt>
                <c:pt idx="4">
                  <c:v>theater</c:v>
                </c:pt>
                <c:pt idx="5">
                  <c:v>sightseeing</c:v>
                </c:pt>
                <c:pt idx="6">
                  <c:v>servants, barbers, bath</c:v>
                </c:pt>
                <c:pt idx="7">
                  <c:v>contingency</c:v>
                </c:pt>
                <c:pt idx="8">
                  <c:v>wine</c:v>
                </c:pt>
                <c:pt idx="9">
                  <c:v>customs</c:v>
                </c:pt>
                <c:pt idx="10">
                  <c:v>сity travel</c:v>
                </c:pt>
              </c:strCache>
            </c:strRef>
          </c:cat>
          <c:val>
            <c:numRef>
              <c:f>Sheet5!$P$14:$P$24</c:f>
              <c:numCache>
                <c:formatCode>General</c:formatCode>
                <c:ptCount val="11"/>
                <c:pt idx="0">
                  <c:v>310.96</c:v>
                </c:pt>
                <c:pt idx="1">
                  <c:v>281.4299999999996</c:v>
                </c:pt>
                <c:pt idx="2">
                  <c:v>349.1</c:v>
                </c:pt>
                <c:pt idx="3">
                  <c:v>126.83</c:v>
                </c:pt>
                <c:pt idx="4">
                  <c:v>107.56</c:v>
                </c:pt>
                <c:pt idx="5">
                  <c:v>13.32</c:v>
                </c:pt>
                <c:pt idx="6">
                  <c:v>26.25</c:v>
                </c:pt>
                <c:pt idx="7">
                  <c:v>4.76</c:v>
                </c:pt>
                <c:pt idx="8">
                  <c:v>4.0</c:v>
                </c:pt>
                <c:pt idx="9">
                  <c:v>2.04</c:v>
                </c:pt>
                <c:pt idx="10">
                  <c:v>4.4</c:v>
                </c:pt>
              </c:numCache>
            </c:numRef>
          </c:val>
        </c:ser>
        <c:ser>
          <c:idx val="1"/>
          <c:order val="1"/>
          <c:tx>
            <c:strRef>
              <c:f>Sheet5!$Q$13</c:f>
              <c:strCache>
                <c:ptCount val="1"/>
                <c:pt idx="0">
                  <c:v>Estimated expenses</c:v>
                </c:pt>
              </c:strCache>
            </c:strRef>
          </c:tx>
          <c:spPr>
            <a:solidFill>
              <a:schemeClr val="accent2"/>
            </a:solidFill>
            <a:ln>
              <a:noFill/>
            </a:ln>
            <a:effectLst/>
          </c:spPr>
          <c:invertIfNegative val="0"/>
          <c:cat>
            <c:strRef>
              <c:f>Sheet5!$O$14:$O$24</c:f>
              <c:strCache>
                <c:ptCount val="11"/>
                <c:pt idx="0">
                  <c:v>transportion</c:v>
                </c:pt>
                <c:pt idx="1">
                  <c:v>food</c:v>
                </c:pt>
                <c:pt idx="2">
                  <c:v>trips</c:v>
                </c:pt>
                <c:pt idx="3">
                  <c:v>lodging</c:v>
                </c:pt>
                <c:pt idx="4">
                  <c:v>theater</c:v>
                </c:pt>
                <c:pt idx="5">
                  <c:v>sightseeing</c:v>
                </c:pt>
                <c:pt idx="6">
                  <c:v>servants, barbers, bath</c:v>
                </c:pt>
                <c:pt idx="7">
                  <c:v>contingency</c:v>
                </c:pt>
                <c:pt idx="8">
                  <c:v>wine</c:v>
                </c:pt>
                <c:pt idx="9">
                  <c:v>customs</c:v>
                </c:pt>
                <c:pt idx="10">
                  <c:v>сity travel</c:v>
                </c:pt>
              </c:strCache>
            </c:strRef>
          </c:cat>
          <c:val>
            <c:numRef>
              <c:f>Sheet5!$Q$14:$Q$24</c:f>
              <c:numCache>
                <c:formatCode>General</c:formatCode>
                <c:ptCount val="11"/>
                <c:pt idx="0">
                  <c:v>400.0</c:v>
                </c:pt>
                <c:pt idx="1">
                  <c:v>450.0</c:v>
                </c:pt>
                <c:pt idx="2">
                  <c:v>400.0</c:v>
                </c:pt>
                <c:pt idx="3">
                  <c:v>130.0</c:v>
                </c:pt>
                <c:pt idx="4">
                  <c:v>250.0</c:v>
                </c:pt>
                <c:pt idx="5">
                  <c:v>100.0</c:v>
                </c:pt>
                <c:pt idx="6">
                  <c:v>120.0</c:v>
                </c:pt>
                <c:pt idx="7">
                  <c:v>10.0</c:v>
                </c:pt>
                <c:pt idx="8">
                  <c:v>80.0</c:v>
                </c:pt>
                <c:pt idx="9">
                  <c:v>10.0</c:v>
                </c:pt>
                <c:pt idx="10">
                  <c:v>100.0</c:v>
                </c:pt>
              </c:numCache>
            </c:numRef>
          </c:val>
        </c:ser>
        <c:dLbls>
          <c:showLegendKey val="0"/>
          <c:showVal val="0"/>
          <c:showCatName val="0"/>
          <c:showSerName val="0"/>
          <c:showPercent val="0"/>
          <c:showBubbleSize val="0"/>
        </c:dLbls>
        <c:gapWidth val="219"/>
        <c:overlap val="-27"/>
        <c:axId val="-175742800"/>
        <c:axId val="-175738768"/>
      </c:barChart>
      <c:catAx>
        <c:axId val="-17574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738768"/>
        <c:crosses val="autoZero"/>
        <c:auto val="1"/>
        <c:lblAlgn val="ctr"/>
        <c:lblOffset val="100"/>
        <c:noMultiLvlLbl val="0"/>
      </c:catAx>
      <c:valAx>
        <c:axId val="-17573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74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C283-A43A-DC4E-9D7C-E159B762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9410</Words>
  <Characters>53643</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Zorin</dc:creator>
  <cp:keywords/>
  <dc:description/>
  <cp:lastModifiedBy>Elena Korchmina</cp:lastModifiedBy>
  <cp:revision>2</cp:revision>
  <dcterms:created xsi:type="dcterms:W3CDTF">2017-11-29T07:53:00Z</dcterms:created>
  <dcterms:modified xsi:type="dcterms:W3CDTF">2017-11-29T07:53:00Z</dcterms:modified>
</cp:coreProperties>
</file>