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6C" w:rsidRPr="00403CFB" w:rsidRDefault="00CE4D6C" w:rsidP="00403CF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03CFB">
        <w:rPr>
          <w:rFonts w:ascii="Times New Roman" w:hAnsi="Times New Roman" w:cs="Times New Roman"/>
          <w:i/>
          <w:sz w:val="28"/>
          <w:szCs w:val="28"/>
        </w:rPr>
        <w:t>Т.В. Романова</w:t>
      </w:r>
    </w:p>
    <w:p w:rsidR="00CE4D6C" w:rsidRPr="00403CFB" w:rsidRDefault="00CE4D6C" w:rsidP="00403C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3CFB">
        <w:rPr>
          <w:rFonts w:ascii="Times New Roman" w:hAnsi="Times New Roman" w:cs="Times New Roman"/>
          <w:i/>
          <w:sz w:val="28"/>
          <w:szCs w:val="28"/>
        </w:rPr>
        <w:t>Национальный исследовательский университет «Высшая школа экономики» - Нижний Новгород</w:t>
      </w:r>
    </w:p>
    <w:p w:rsidR="00403CFB" w:rsidRPr="00403CFB" w:rsidRDefault="00403CFB" w:rsidP="00403CF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CFB">
        <w:rPr>
          <w:rFonts w:ascii="Times New Roman" w:hAnsi="Times New Roman" w:cs="Times New Roman"/>
          <w:sz w:val="28"/>
          <w:szCs w:val="28"/>
        </w:rPr>
        <w:t>КЛИШЕ И ШТАМПЫ КАК РЕЧЕВЫЕ МАРКЕРЫ ТОЛЕРАНТНОСТИ/ ИНТОЛЕРАНТНОСТИ</w:t>
      </w:r>
      <w:r w:rsidRPr="00403CFB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</w:p>
    <w:p w:rsidR="00BA6BDC" w:rsidRPr="00BA6BDC" w:rsidRDefault="00BA6BDC" w:rsidP="00C206FA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A6BDC">
        <w:rPr>
          <w:rFonts w:ascii="Times New Roman" w:hAnsi="Times New Roman" w:cs="Times New Roman"/>
          <w:sz w:val="28"/>
          <w:szCs w:val="28"/>
        </w:rPr>
        <w:t>Данная статья</w:t>
      </w:r>
      <w:r w:rsidR="00CE4D6C" w:rsidRPr="00BA6BDC">
        <w:rPr>
          <w:rFonts w:ascii="Times New Roman" w:hAnsi="Times New Roman" w:cs="Times New Roman"/>
          <w:sz w:val="28"/>
          <w:szCs w:val="28"/>
        </w:rPr>
        <w:t xml:space="preserve"> представляет собой анализ речевых штампов и клише  в качестве показателей  толерантности или интолерантности СМИ при оценке предметов, событий и явлений как "своих" или "чужих".</w:t>
      </w:r>
    </w:p>
    <w:p w:rsidR="00CE4D6C" w:rsidRPr="00BA6BDC" w:rsidRDefault="00CE4D6C" w:rsidP="00C206FA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A6BDC">
        <w:rPr>
          <w:rFonts w:ascii="Times New Roman" w:hAnsi="Times New Roman" w:cs="Times New Roman"/>
          <w:sz w:val="28"/>
          <w:szCs w:val="28"/>
          <w:shd w:val="clear" w:color="auto" w:fill="FFFFFF"/>
        </w:rPr>
        <w:t>Речевые штампы и клише, используемые в разговорной и публичной речи, являются отражением изменений в общественной и экономической жизни,  различных новшеств в повседневной жизни людей. За каждым таким к</w:t>
      </w:r>
      <w:bookmarkStart w:id="0" w:name="_GoBack"/>
      <w:bookmarkEnd w:id="0"/>
      <w:r w:rsidRPr="00BA6B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лише и штампом стоит комплекс коннотаций, коррелирующих в каждом конкретном </w:t>
      </w:r>
      <w:proofErr w:type="gramStart"/>
      <w:r w:rsidRPr="00BA6BDC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proofErr w:type="gramEnd"/>
      <w:r w:rsidRPr="00BA6B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целями говорящего, при этом, вне зависимости от  функций клише и штампов, они всегда социально ориентированы. </w:t>
      </w:r>
      <w:r w:rsidR="00BA6BDC" w:rsidRPr="00BA6BDC"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r w:rsidRPr="00BA6BDC">
        <w:rPr>
          <w:rFonts w:ascii="Times New Roman" w:hAnsi="Times New Roman" w:cs="Times New Roman"/>
          <w:sz w:val="28"/>
          <w:szCs w:val="28"/>
          <w:shd w:val="clear" w:color="auto" w:fill="FFFFFF"/>
        </w:rPr>
        <w:t>тампы и клише часто испо</w:t>
      </w:r>
      <w:r w:rsidR="00095A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льзуются журналистами, </w:t>
      </w:r>
      <w:proofErr w:type="gramStart"/>
      <w:r w:rsidR="00095AC8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</w:t>
      </w:r>
      <w:proofErr w:type="gramEnd"/>
      <w:r w:rsidRPr="00BA6B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заголовках СМИ</w:t>
      </w:r>
      <w:r w:rsidR="00095AC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A6B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целью наибольшего воздействи</w:t>
      </w:r>
      <w:r w:rsidR="00095A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на аудиторию и с целью выражения оценочного мнения автора публикации: </w:t>
      </w:r>
      <w:r w:rsidRPr="00BA6B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«Клише – это как бы «чёрные дыры» текста, из которых может при желании  выглядывать с тем или иным выражением лица </w:t>
      </w:r>
      <w:proofErr w:type="gramStart"/>
      <w:r w:rsidRPr="00BA6BDC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говорящий</w:t>
      </w:r>
      <w:proofErr w:type="gramEnd"/>
      <w:r w:rsidRPr="00BA6BDC">
        <w:rPr>
          <w:rFonts w:ascii="Times New Roman" w:hAnsi="Times New Roman" w:cs="Times New Roman"/>
          <w:sz w:val="28"/>
          <w:szCs w:val="28"/>
          <w:shd w:val="clear" w:color="auto" w:fill="FFFFFF"/>
        </w:rPr>
        <w:t>» [</w:t>
      </w:r>
      <w:r w:rsidRPr="00BA6BDC">
        <w:rPr>
          <w:rFonts w:ascii="Times New Roman" w:hAnsi="Times New Roman" w:cs="Times New Roman"/>
          <w:sz w:val="28"/>
          <w:szCs w:val="28"/>
        </w:rPr>
        <w:t xml:space="preserve">Николаева,  Седакова </w:t>
      </w:r>
      <w:r w:rsidRPr="00BA6BDC">
        <w:rPr>
          <w:rFonts w:ascii="Times New Roman" w:eastAsia="ArialMT" w:hAnsi="Times New Roman" w:cs="Times New Roman"/>
          <w:sz w:val="28"/>
          <w:szCs w:val="28"/>
        </w:rPr>
        <w:t>1994:</w:t>
      </w:r>
      <w:r w:rsidRPr="00BA6BDC">
        <w:rPr>
          <w:rFonts w:ascii="Times New Roman" w:hAnsi="Times New Roman" w:cs="Times New Roman"/>
          <w:sz w:val="28"/>
          <w:szCs w:val="28"/>
        </w:rPr>
        <w:t xml:space="preserve"> 624]. </w:t>
      </w:r>
      <w:r w:rsidRPr="00BA6B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Речевые штампы и клише коррелируют со штампами и клише сознания.</w:t>
      </w:r>
    </w:p>
    <w:p w:rsidR="00CE4D6C" w:rsidRPr="00BA6BDC" w:rsidRDefault="00CE4D6C" w:rsidP="009C71BE">
      <w:pPr>
        <w:pStyle w:val="a5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A6BDC">
        <w:rPr>
          <w:rFonts w:ascii="Times New Roman" w:hAnsi="Times New Roman" w:cs="Times New Roman"/>
          <w:sz w:val="28"/>
          <w:szCs w:val="28"/>
        </w:rPr>
        <w:t xml:space="preserve">В. В. Красных в  монографии «Виртуальная реальность или реальная виртуальность» рассматривает  штампы и клише </w:t>
      </w:r>
      <w:r w:rsidR="00BA6BDC">
        <w:rPr>
          <w:rFonts w:ascii="Times New Roman" w:hAnsi="Times New Roman" w:cs="Times New Roman"/>
          <w:sz w:val="28"/>
          <w:szCs w:val="28"/>
        </w:rPr>
        <w:t xml:space="preserve">как </w:t>
      </w:r>
      <w:r w:rsidRPr="00BA6BDC">
        <w:rPr>
          <w:rFonts w:ascii="Times New Roman" w:hAnsi="Times New Roman" w:cs="Times New Roman"/>
          <w:sz w:val="28"/>
          <w:szCs w:val="28"/>
        </w:rPr>
        <w:t>психологические феномены,  своеобразными «отражениями» которых являются языковые клише и речевые штампы, соотносящиеся с прецедентными феноменами в широком смысле этого термина (которые в таком случае подразделяются на собственно прецедентные феномены и на стереотипы)</w:t>
      </w:r>
      <w:r w:rsidR="00BA6BDC" w:rsidRPr="00BA6BDC">
        <w:rPr>
          <w:rFonts w:ascii="Times New Roman" w:hAnsi="Times New Roman" w:cs="Times New Roman"/>
          <w:sz w:val="28"/>
          <w:szCs w:val="28"/>
        </w:rPr>
        <w:t xml:space="preserve"> [Красных 1998:114].</w:t>
      </w:r>
      <w:r w:rsidRPr="00BA6BDC">
        <w:rPr>
          <w:rFonts w:ascii="Times New Roman" w:hAnsi="Times New Roman" w:cs="Times New Roman"/>
          <w:sz w:val="28"/>
          <w:szCs w:val="28"/>
        </w:rPr>
        <w:t xml:space="preserve">Это структуры, </w:t>
      </w:r>
      <w:r w:rsidRPr="00BA6BDC">
        <w:rPr>
          <w:rFonts w:ascii="Times New Roman" w:hAnsi="Times New Roman" w:cs="Times New Roman"/>
          <w:sz w:val="28"/>
          <w:szCs w:val="28"/>
        </w:rPr>
        <w:lastRenderedPageBreak/>
        <w:t>вызываемые из сознания с помощью тех или иных ассоциаций и не требующие объяснения для представителей определённого лингв</w:t>
      </w:r>
      <w:r w:rsidR="00095AC8">
        <w:rPr>
          <w:rFonts w:ascii="Times New Roman" w:hAnsi="Times New Roman" w:cs="Times New Roman"/>
          <w:sz w:val="28"/>
          <w:szCs w:val="28"/>
        </w:rPr>
        <w:t>окультурного сообщества. Р</w:t>
      </w:r>
      <w:r w:rsidRPr="00BA6BDC">
        <w:rPr>
          <w:rFonts w:ascii="Times New Roman" w:hAnsi="Times New Roman" w:cs="Times New Roman"/>
          <w:sz w:val="28"/>
          <w:szCs w:val="28"/>
        </w:rPr>
        <w:t>оль штампов и клише сознания при оценке «своего» и «чужого» заключается в апелляции к определённым стереотипам и феноменам, имеющим в сознании людей значение «своего» или «чужого».</w:t>
      </w:r>
    </w:p>
    <w:p w:rsidR="00CE4D6C" w:rsidRPr="00403CFB" w:rsidRDefault="00CE4D6C" w:rsidP="009C71BE">
      <w:pPr>
        <w:pStyle w:val="a5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3CFB">
        <w:rPr>
          <w:rFonts w:ascii="Times New Roman" w:hAnsi="Times New Roman" w:cs="Times New Roman"/>
          <w:sz w:val="28"/>
          <w:szCs w:val="28"/>
        </w:rPr>
        <w:t>Можно предположить, что именно клише сознания, вызываемые с помощью семантико-когнитивной ассоциации, будут выражать</w:t>
      </w:r>
      <w:r w:rsidR="009C08E0">
        <w:rPr>
          <w:rFonts w:ascii="Times New Roman" w:hAnsi="Times New Roman" w:cs="Times New Roman"/>
          <w:sz w:val="28"/>
          <w:szCs w:val="28"/>
        </w:rPr>
        <w:t xml:space="preserve"> индивидуально-авторскую</w:t>
      </w:r>
      <w:r w:rsidRPr="00403CFB">
        <w:rPr>
          <w:rFonts w:ascii="Times New Roman" w:hAnsi="Times New Roman" w:cs="Times New Roman"/>
          <w:sz w:val="28"/>
          <w:szCs w:val="28"/>
        </w:rPr>
        <w:t xml:space="preserve"> оценку. Штампы же </w:t>
      </w:r>
      <w:r w:rsidR="0051437A">
        <w:rPr>
          <w:rFonts w:ascii="Times New Roman" w:hAnsi="Times New Roman" w:cs="Times New Roman"/>
          <w:sz w:val="28"/>
          <w:szCs w:val="28"/>
        </w:rPr>
        <w:t>сознания</w:t>
      </w:r>
      <w:r w:rsidR="00C206FA">
        <w:rPr>
          <w:rFonts w:ascii="Times New Roman" w:hAnsi="Times New Roman" w:cs="Times New Roman"/>
          <w:sz w:val="28"/>
          <w:szCs w:val="28"/>
        </w:rPr>
        <w:t>,</w:t>
      </w:r>
      <w:r w:rsidR="00095AC8">
        <w:rPr>
          <w:rFonts w:ascii="Times New Roman" w:hAnsi="Times New Roman" w:cs="Times New Roman"/>
          <w:sz w:val="28"/>
          <w:szCs w:val="28"/>
        </w:rPr>
        <w:t xml:space="preserve">  не имеющие</w:t>
      </w:r>
      <w:r w:rsidRPr="00403CFB">
        <w:rPr>
          <w:rFonts w:ascii="Times New Roman" w:hAnsi="Times New Roman" w:cs="Times New Roman"/>
          <w:sz w:val="28"/>
          <w:szCs w:val="28"/>
        </w:rPr>
        <w:t xml:space="preserve"> глубинного смысла</w:t>
      </w:r>
      <w:r w:rsidR="0051437A">
        <w:rPr>
          <w:rFonts w:ascii="Times New Roman" w:hAnsi="Times New Roman" w:cs="Times New Roman"/>
          <w:sz w:val="28"/>
          <w:szCs w:val="28"/>
        </w:rPr>
        <w:t xml:space="preserve"> (для них характерны</w:t>
      </w:r>
      <w:r w:rsidR="0051437A" w:rsidRPr="00403CFB">
        <w:rPr>
          <w:rFonts w:ascii="Times New Roman" w:hAnsi="Times New Roman" w:cs="Times New Roman"/>
          <w:sz w:val="28"/>
          <w:szCs w:val="28"/>
        </w:rPr>
        <w:t xml:space="preserve"> только фонетико-звуковая</w:t>
      </w:r>
      <w:r w:rsidR="0051437A">
        <w:rPr>
          <w:rFonts w:ascii="Times New Roman" w:hAnsi="Times New Roman" w:cs="Times New Roman"/>
          <w:sz w:val="28"/>
          <w:szCs w:val="28"/>
        </w:rPr>
        <w:t xml:space="preserve"> ассоциация и ассоциация-штамп)</w:t>
      </w:r>
      <w:r w:rsidRPr="00403CFB">
        <w:rPr>
          <w:rFonts w:ascii="Times New Roman" w:hAnsi="Times New Roman" w:cs="Times New Roman"/>
          <w:sz w:val="28"/>
          <w:szCs w:val="28"/>
        </w:rPr>
        <w:t>,</w:t>
      </w:r>
      <w:r w:rsidR="0051437A">
        <w:rPr>
          <w:rFonts w:ascii="Times New Roman" w:hAnsi="Times New Roman" w:cs="Times New Roman"/>
          <w:sz w:val="28"/>
          <w:szCs w:val="28"/>
        </w:rPr>
        <w:t xml:space="preserve"> функционально для  оценки менее значимы.</w:t>
      </w:r>
    </w:p>
    <w:p w:rsidR="00CE4D6C" w:rsidRPr="00403CFB" w:rsidRDefault="00CE4D6C" w:rsidP="009C71BE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CFB">
        <w:rPr>
          <w:rFonts w:ascii="Times New Roman" w:hAnsi="Times New Roman" w:cs="Times New Roman"/>
          <w:color w:val="000000"/>
          <w:sz w:val="28"/>
          <w:szCs w:val="28"/>
        </w:rPr>
        <w:t>Согласно В. В. Красных, разграничение оценочных категорий «свой» и «чужой» начинается на уровне межсоциумной коммуникации – общения членов разных социумов в рамках одной культуры - и продолжается на уровне межкультурной коммуникации – общения членов разных культур. О</w:t>
      </w:r>
      <w:r w:rsidR="00095AC8">
        <w:rPr>
          <w:rFonts w:ascii="Times New Roman" w:hAnsi="Times New Roman" w:cs="Times New Roman"/>
          <w:color w:val="000000"/>
          <w:sz w:val="28"/>
          <w:szCs w:val="28"/>
        </w:rPr>
        <w:t xml:space="preserve">ценка личностью «других» </w:t>
      </w:r>
      <w:r w:rsidRPr="00403CFB">
        <w:rPr>
          <w:rFonts w:ascii="Times New Roman" w:hAnsi="Times New Roman" w:cs="Times New Roman"/>
          <w:color w:val="000000"/>
          <w:sz w:val="28"/>
          <w:szCs w:val="28"/>
        </w:rPr>
        <w:t xml:space="preserve"> по шкале «</w:t>
      </w:r>
      <w:proofErr w:type="gramStart"/>
      <w:r w:rsidRPr="00403CFB">
        <w:rPr>
          <w:rFonts w:ascii="Times New Roman" w:hAnsi="Times New Roman" w:cs="Times New Roman"/>
          <w:color w:val="000000"/>
          <w:sz w:val="28"/>
          <w:szCs w:val="28"/>
        </w:rPr>
        <w:t>свой-чужой</w:t>
      </w:r>
      <w:proofErr w:type="gramEnd"/>
      <w:r w:rsidRPr="00403CFB">
        <w:rPr>
          <w:rFonts w:ascii="Times New Roman" w:hAnsi="Times New Roman" w:cs="Times New Roman"/>
          <w:color w:val="000000"/>
          <w:sz w:val="28"/>
          <w:szCs w:val="28"/>
        </w:rPr>
        <w:t>» происходит через вос</w:t>
      </w:r>
      <w:r w:rsidR="00095AC8">
        <w:rPr>
          <w:rFonts w:ascii="Times New Roman" w:hAnsi="Times New Roman" w:cs="Times New Roman"/>
          <w:color w:val="000000"/>
          <w:sz w:val="28"/>
          <w:szCs w:val="28"/>
        </w:rPr>
        <w:t xml:space="preserve">приятие </w:t>
      </w:r>
      <w:r w:rsidRPr="00403CFB">
        <w:rPr>
          <w:rFonts w:ascii="Times New Roman" w:hAnsi="Times New Roman" w:cs="Times New Roman"/>
          <w:color w:val="000000"/>
          <w:sz w:val="28"/>
          <w:szCs w:val="28"/>
        </w:rPr>
        <w:t xml:space="preserve"> коммуникативного поведения</w:t>
      </w:r>
      <w:r w:rsidR="00095AC8">
        <w:rPr>
          <w:rFonts w:ascii="Times New Roman" w:hAnsi="Times New Roman" w:cs="Times New Roman"/>
          <w:color w:val="000000"/>
          <w:sz w:val="28"/>
          <w:szCs w:val="28"/>
        </w:rPr>
        <w:t xml:space="preserve"> «других»</w:t>
      </w:r>
      <w:r w:rsidRPr="00403CFB">
        <w:rPr>
          <w:rFonts w:ascii="Times New Roman" w:hAnsi="Times New Roman" w:cs="Times New Roman"/>
          <w:color w:val="000000"/>
          <w:sz w:val="28"/>
          <w:szCs w:val="28"/>
        </w:rPr>
        <w:t xml:space="preserve"> и влияет на поведение самой личности. Важную роль в идентификации личности как «своей» или «чужой» играют прецедентные тексты, апелляции к которым помогают ориентировать</w:t>
      </w:r>
      <w:r w:rsidR="00C206FA">
        <w:rPr>
          <w:rFonts w:ascii="Times New Roman" w:hAnsi="Times New Roman" w:cs="Times New Roman"/>
          <w:color w:val="000000"/>
          <w:sz w:val="28"/>
          <w:szCs w:val="28"/>
        </w:rPr>
        <w:t xml:space="preserve">ся в коммуникативной ситуации </w:t>
      </w:r>
      <w:r w:rsidR="0038654D" w:rsidRPr="0038654D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38654D">
        <w:rPr>
          <w:rFonts w:ascii="Times New Roman" w:hAnsi="Times New Roman" w:cs="Times New Roman"/>
          <w:color w:val="000000"/>
          <w:sz w:val="28"/>
          <w:szCs w:val="28"/>
        </w:rPr>
        <w:t>Красных 2003</w:t>
      </w:r>
      <w:r w:rsidR="0038654D" w:rsidRPr="0038654D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BA6BD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03CFB">
        <w:rPr>
          <w:rFonts w:ascii="Times New Roman" w:hAnsi="Times New Roman" w:cs="Times New Roman"/>
          <w:color w:val="000000"/>
          <w:sz w:val="28"/>
          <w:szCs w:val="28"/>
        </w:rPr>
        <w:t xml:space="preserve"> М.Л. Хохлина в  статье "Особенности фразеологической категоризации "Своего" и "Чужого" отмечает, что оппозиция "свой"</w:t>
      </w:r>
      <w:r w:rsidR="009C08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3CF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C08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3CFB">
        <w:rPr>
          <w:rFonts w:ascii="Times New Roman" w:hAnsi="Times New Roman" w:cs="Times New Roman"/>
          <w:color w:val="000000"/>
          <w:sz w:val="28"/>
          <w:szCs w:val="28"/>
        </w:rPr>
        <w:t xml:space="preserve">"чужой" представляет собой основную бинарную </w:t>
      </w:r>
      <w:proofErr w:type="gramStart"/>
      <w:r w:rsidRPr="00403CFB">
        <w:rPr>
          <w:rFonts w:ascii="Times New Roman" w:hAnsi="Times New Roman" w:cs="Times New Roman"/>
          <w:color w:val="000000"/>
          <w:sz w:val="28"/>
          <w:szCs w:val="28"/>
        </w:rPr>
        <w:t>оппозицию</w:t>
      </w:r>
      <w:proofErr w:type="gramEnd"/>
      <w:r w:rsidRPr="00403CFB">
        <w:rPr>
          <w:rFonts w:ascii="Times New Roman" w:hAnsi="Times New Roman" w:cs="Times New Roman"/>
          <w:color w:val="000000"/>
          <w:sz w:val="28"/>
          <w:szCs w:val="28"/>
        </w:rPr>
        <w:t xml:space="preserve"> как мировой, так и конкретно русской культуры, основополагающую категорию сознания, сформировавшуюся в процессе </w:t>
      </w:r>
      <w:r w:rsidR="00391423">
        <w:rPr>
          <w:rFonts w:ascii="Times New Roman" w:hAnsi="Times New Roman" w:cs="Times New Roman"/>
          <w:color w:val="000000"/>
          <w:sz w:val="28"/>
          <w:szCs w:val="28"/>
        </w:rPr>
        <w:t xml:space="preserve">осмысления действительности. </w:t>
      </w:r>
      <w:proofErr w:type="gramStart"/>
      <w:r w:rsidR="00391423">
        <w:rPr>
          <w:rFonts w:ascii="Times New Roman" w:hAnsi="Times New Roman" w:cs="Times New Roman"/>
          <w:color w:val="000000"/>
          <w:sz w:val="28"/>
          <w:szCs w:val="28"/>
        </w:rPr>
        <w:t>Автор</w:t>
      </w:r>
      <w:r w:rsidRPr="00403CFB">
        <w:rPr>
          <w:rFonts w:ascii="Times New Roman" w:hAnsi="Times New Roman" w:cs="Times New Roman"/>
          <w:color w:val="000000"/>
          <w:sz w:val="28"/>
          <w:szCs w:val="28"/>
        </w:rPr>
        <w:t xml:space="preserve"> выделяет одиннадцать когнитивных признаков этой оппозиции: 1) пространство (верх/низ, право/лево, близко/далеко и т.д.); 2) время (настоящее ("своё")/прошлое и будущее ("чужое")); 3) язык (один язык/разные языки, понятная/непонятная речь); 4) человек (человеческий/нечеловеческий); 5)род, семья (родственные/неродственные отношения); 6) возраст (старший/младший, ребенок/взрослый);</w:t>
      </w:r>
      <w:proofErr w:type="gramEnd"/>
      <w:r w:rsidR="00A06A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03CFB">
        <w:rPr>
          <w:rFonts w:ascii="Times New Roman" w:hAnsi="Times New Roman" w:cs="Times New Roman"/>
          <w:color w:val="000000"/>
          <w:sz w:val="28"/>
          <w:szCs w:val="28"/>
        </w:rPr>
        <w:t>7)</w:t>
      </w:r>
      <w:r w:rsidR="00A06A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3CFB">
        <w:rPr>
          <w:rFonts w:ascii="Times New Roman" w:hAnsi="Times New Roman" w:cs="Times New Roman"/>
          <w:color w:val="000000"/>
          <w:sz w:val="28"/>
          <w:szCs w:val="28"/>
        </w:rPr>
        <w:t>гендер (мужчина/женщина); 8)</w:t>
      </w:r>
      <w:r w:rsidR="00A06A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3CFB">
        <w:rPr>
          <w:rFonts w:ascii="Times New Roman" w:hAnsi="Times New Roman" w:cs="Times New Roman"/>
          <w:color w:val="000000"/>
          <w:sz w:val="28"/>
          <w:szCs w:val="28"/>
        </w:rPr>
        <w:t xml:space="preserve">принадлежность </w:t>
      </w:r>
      <w:r w:rsidRPr="00403CFB">
        <w:rPr>
          <w:rFonts w:ascii="Times New Roman" w:hAnsi="Times New Roman" w:cs="Times New Roman"/>
          <w:color w:val="000000"/>
          <w:sz w:val="28"/>
          <w:szCs w:val="28"/>
        </w:rPr>
        <w:lastRenderedPageBreak/>
        <w:t>(личный/принадлежащий другим); 9)степень близости</w:t>
      </w:r>
      <w:r w:rsidR="003914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3CFB">
        <w:rPr>
          <w:rFonts w:ascii="Times New Roman" w:hAnsi="Times New Roman" w:cs="Times New Roman"/>
          <w:color w:val="000000"/>
          <w:sz w:val="28"/>
          <w:szCs w:val="28"/>
        </w:rPr>
        <w:t>(знакомый/незнакомый, друг/враг); 10) религия (христианин/иноверец, верующий/неверующий, праведный/греховный); 11) этнос (одной/разных национальностей) [Хохлина 2011].</w:t>
      </w:r>
      <w:proofErr w:type="gramEnd"/>
      <w:r w:rsidRPr="00403CFB">
        <w:rPr>
          <w:rFonts w:ascii="Times New Roman" w:hAnsi="Times New Roman" w:cs="Times New Roman"/>
          <w:color w:val="000000"/>
          <w:sz w:val="28"/>
          <w:szCs w:val="28"/>
        </w:rPr>
        <w:t xml:space="preserve"> Эти признаки упорядочивают и язык, и действительность, выстраивая  концептуальную модель «своё - чужо</w:t>
      </w:r>
      <w:r w:rsidR="002718E8">
        <w:rPr>
          <w:rFonts w:ascii="Times New Roman" w:hAnsi="Times New Roman" w:cs="Times New Roman"/>
          <w:color w:val="000000"/>
          <w:sz w:val="28"/>
          <w:szCs w:val="28"/>
        </w:rPr>
        <w:t>е». Указанные признаки мы использовали</w:t>
      </w:r>
      <w:r w:rsidRPr="00403CFB">
        <w:rPr>
          <w:rFonts w:ascii="Times New Roman" w:hAnsi="Times New Roman" w:cs="Times New Roman"/>
          <w:color w:val="000000"/>
          <w:sz w:val="28"/>
          <w:szCs w:val="28"/>
        </w:rPr>
        <w:t xml:space="preserve">  для определения оценки «своего» или «чужого» при анализе газетных источников.</w:t>
      </w:r>
    </w:p>
    <w:p w:rsidR="00CE4D6C" w:rsidRPr="00403CFB" w:rsidRDefault="00CE4D6C" w:rsidP="009C71BE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CFB">
        <w:rPr>
          <w:rFonts w:ascii="Times New Roman" w:hAnsi="Times New Roman" w:cs="Times New Roman"/>
          <w:color w:val="000000"/>
          <w:sz w:val="28"/>
          <w:szCs w:val="28"/>
        </w:rPr>
        <w:t xml:space="preserve"> Оппозиция «свой - чужой» пронизывает практически все области с</w:t>
      </w:r>
      <w:r w:rsidR="00391423">
        <w:rPr>
          <w:rFonts w:ascii="Times New Roman" w:hAnsi="Times New Roman" w:cs="Times New Roman"/>
          <w:color w:val="000000"/>
          <w:sz w:val="28"/>
          <w:szCs w:val="28"/>
        </w:rPr>
        <w:t xml:space="preserve">ознания и определяет </w:t>
      </w:r>
      <w:r w:rsidRPr="00403CFB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поведение человека, его отношение к другим людям и полу</w:t>
      </w:r>
      <w:r w:rsidR="009C08E0">
        <w:rPr>
          <w:rFonts w:ascii="Times New Roman" w:hAnsi="Times New Roman" w:cs="Times New Roman"/>
          <w:color w:val="000000"/>
          <w:sz w:val="28"/>
          <w:szCs w:val="28"/>
        </w:rPr>
        <w:t xml:space="preserve">ченной информации, в частности </w:t>
      </w:r>
      <w:r w:rsidRPr="00403CFB">
        <w:rPr>
          <w:rFonts w:ascii="Times New Roman" w:hAnsi="Times New Roman" w:cs="Times New Roman"/>
          <w:color w:val="000000"/>
          <w:sz w:val="28"/>
          <w:szCs w:val="28"/>
        </w:rPr>
        <w:t xml:space="preserve"> толерантность/ нетолерантность взглядов и поведения.</w:t>
      </w:r>
    </w:p>
    <w:p w:rsidR="00CE4D6C" w:rsidRPr="00403CFB" w:rsidRDefault="00CE4D6C" w:rsidP="009C71BE">
      <w:pPr>
        <w:pStyle w:val="a5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3CFB">
        <w:rPr>
          <w:rFonts w:ascii="Times New Roman" w:hAnsi="Times New Roman" w:cs="Times New Roman"/>
          <w:color w:val="000000"/>
          <w:sz w:val="28"/>
          <w:szCs w:val="28"/>
        </w:rPr>
        <w:t xml:space="preserve">Толерантное речевое поведение направлено на паритетный диалог, познание «чужого». </w:t>
      </w:r>
      <w:r w:rsidRPr="00403CFB">
        <w:rPr>
          <w:rFonts w:ascii="Times New Roman" w:hAnsi="Times New Roman" w:cs="Times New Roman"/>
          <w:sz w:val="28"/>
          <w:szCs w:val="28"/>
        </w:rPr>
        <w:t xml:space="preserve">Быть толерантным означает не только отказываться от предрассудков и ненависти, но </w:t>
      </w:r>
      <w:r w:rsidR="00A06A27">
        <w:rPr>
          <w:rFonts w:ascii="Times New Roman" w:hAnsi="Times New Roman" w:cs="Times New Roman"/>
          <w:sz w:val="28"/>
          <w:szCs w:val="28"/>
        </w:rPr>
        <w:t xml:space="preserve">и </w:t>
      </w:r>
      <w:r w:rsidRPr="00403CFB">
        <w:rPr>
          <w:rFonts w:ascii="Times New Roman" w:hAnsi="Times New Roman" w:cs="Times New Roman"/>
          <w:sz w:val="28"/>
          <w:szCs w:val="28"/>
        </w:rPr>
        <w:t>нечто гораздо более сложное: отказаться от желания устранить, уничтожить «чужое» мнение, сохраняя при этом те представления, которые и породили это желание. В этом выражается указанный британским философом Бернардом Уильямсом внутренний парадокс толерантности [Хомяков  2005:15-16].</w:t>
      </w:r>
    </w:p>
    <w:p w:rsidR="00CE4D6C" w:rsidRPr="00403CFB" w:rsidRDefault="009C08E0" w:rsidP="009C71BE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E4D6C" w:rsidRPr="00403CFB">
        <w:rPr>
          <w:rFonts w:ascii="Times New Roman" w:hAnsi="Times New Roman" w:cs="Times New Roman"/>
          <w:sz w:val="28"/>
          <w:szCs w:val="28"/>
        </w:rPr>
        <w:t>ри анализе речевого материала нас интересовала речевая экспликация клише и штампов сознания, апеллирующих к прецедентным феноменам, имеющим в парадигме значений оценку по шкале «свой» - «чужой».</w:t>
      </w:r>
    </w:p>
    <w:p w:rsidR="00CE4D6C" w:rsidRPr="00403CFB" w:rsidRDefault="00CE4D6C" w:rsidP="009C71BE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3CFB">
        <w:rPr>
          <w:rFonts w:ascii="Times New Roman" w:hAnsi="Times New Roman" w:cs="Times New Roman"/>
          <w:sz w:val="28"/>
          <w:szCs w:val="28"/>
        </w:rPr>
        <w:t xml:space="preserve">Материалом для анализа выбраны авторские  статьи в «Аргументах и Фактах» и региональном приложении «Аргументы и Факты – Нижний Новгород» </w:t>
      </w:r>
      <w:r w:rsidRPr="00391423">
        <w:rPr>
          <w:rFonts w:ascii="Times New Roman" w:hAnsi="Times New Roman" w:cs="Times New Roman"/>
          <w:sz w:val="28"/>
          <w:szCs w:val="28"/>
        </w:rPr>
        <w:t xml:space="preserve">за </w:t>
      </w:r>
      <w:r w:rsidR="00336465">
        <w:rPr>
          <w:rFonts w:ascii="Times New Roman" w:hAnsi="Times New Roman" w:cs="Times New Roman"/>
          <w:sz w:val="28"/>
          <w:szCs w:val="28"/>
        </w:rPr>
        <w:t>2014-2015 гг.</w:t>
      </w:r>
      <w:r w:rsidRPr="00403CFB">
        <w:rPr>
          <w:rFonts w:ascii="Times New Roman" w:hAnsi="Times New Roman" w:cs="Times New Roman"/>
          <w:sz w:val="28"/>
          <w:szCs w:val="28"/>
        </w:rPr>
        <w:t xml:space="preserve"> Задачами исследования явилось определение частоты, тематики, специфики  использования речевых штампов и клише  в реализации толерантных или интолерантных речевых стратегий.</w:t>
      </w:r>
    </w:p>
    <w:p w:rsidR="00336465" w:rsidRDefault="00CE4D6C" w:rsidP="009C71BE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87F63">
        <w:rPr>
          <w:rFonts w:ascii="Times New Roman" w:hAnsi="Times New Roman" w:cs="Times New Roman"/>
          <w:sz w:val="28"/>
          <w:szCs w:val="28"/>
        </w:rPr>
        <w:t>Исследуемый феномен является маркером толерантности, если выполняет одну из следующих функций:</w:t>
      </w:r>
      <w:r w:rsidR="00B87F63" w:rsidRPr="00B87F63">
        <w:rPr>
          <w:rFonts w:ascii="Times New Roman" w:hAnsi="Times New Roman" w:cs="Times New Roman"/>
          <w:sz w:val="28"/>
          <w:szCs w:val="28"/>
        </w:rPr>
        <w:t xml:space="preserve"> </w:t>
      </w:r>
      <w:r w:rsidRPr="00B87F63">
        <w:rPr>
          <w:rFonts w:ascii="Times New Roman" w:hAnsi="Times New Roman" w:cs="Times New Roman"/>
          <w:sz w:val="28"/>
          <w:szCs w:val="28"/>
        </w:rPr>
        <w:t xml:space="preserve">способствует снижению  категоричности </w:t>
      </w:r>
      <w:r w:rsidRPr="00B87F63">
        <w:rPr>
          <w:rFonts w:ascii="Times New Roman" w:hAnsi="Times New Roman" w:cs="Times New Roman"/>
          <w:sz w:val="28"/>
          <w:szCs w:val="28"/>
        </w:rPr>
        <w:lastRenderedPageBreak/>
        <w:t>высказывания;</w:t>
      </w:r>
      <w:r w:rsidR="00B87F63" w:rsidRPr="00B87F63">
        <w:rPr>
          <w:rFonts w:ascii="Times New Roman" w:hAnsi="Times New Roman" w:cs="Times New Roman"/>
          <w:sz w:val="28"/>
          <w:szCs w:val="28"/>
        </w:rPr>
        <w:t xml:space="preserve"> </w:t>
      </w:r>
      <w:r w:rsidRPr="00403CFB">
        <w:rPr>
          <w:rFonts w:ascii="Times New Roman" w:hAnsi="Times New Roman" w:cs="Times New Roman"/>
          <w:sz w:val="28"/>
          <w:szCs w:val="28"/>
        </w:rPr>
        <w:t>изменяет специфику подачи критики, смещая акцент в сторону «обеспокоенности» ситуацией;</w:t>
      </w:r>
      <w:r w:rsidR="00B87F63">
        <w:rPr>
          <w:rFonts w:ascii="Times New Roman" w:hAnsi="Times New Roman" w:cs="Times New Roman"/>
          <w:sz w:val="28"/>
          <w:szCs w:val="28"/>
        </w:rPr>
        <w:t xml:space="preserve"> </w:t>
      </w:r>
      <w:r w:rsidRPr="00403CFB">
        <w:rPr>
          <w:rFonts w:ascii="Times New Roman" w:hAnsi="Times New Roman" w:cs="Times New Roman"/>
          <w:sz w:val="28"/>
          <w:szCs w:val="28"/>
        </w:rPr>
        <w:t>апеллирует к авторитету с целью объективации оценки;</w:t>
      </w:r>
      <w:r w:rsidR="00B87F63">
        <w:rPr>
          <w:rFonts w:ascii="Times New Roman" w:hAnsi="Times New Roman" w:cs="Times New Roman"/>
          <w:sz w:val="28"/>
          <w:szCs w:val="28"/>
        </w:rPr>
        <w:t xml:space="preserve"> </w:t>
      </w:r>
      <w:r w:rsidRPr="00403CFB">
        <w:rPr>
          <w:rFonts w:ascii="Times New Roman" w:hAnsi="Times New Roman" w:cs="Times New Roman"/>
          <w:sz w:val="28"/>
          <w:szCs w:val="28"/>
        </w:rPr>
        <w:t>указывает на субъективность мнения автора [Воронцова 2009:26].</w:t>
      </w:r>
    </w:p>
    <w:p w:rsidR="00CE4D6C" w:rsidRPr="00403CFB" w:rsidRDefault="00336465" w:rsidP="009C71BE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с</w:t>
      </w:r>
      <w:r w:rsidR="00CE4D6C" w:rsidRPr="00403CFB">
        <w:rPr>
          <w:rFonts w:ascii="Times New Roman" w:hAnsi="Times New Roman" w:cs="Times New Roman"/>
          <w:sz w:val="28"/>
          <w:szCs w:val="28"/>
        </w:rPr>
        <w:t>амыми популярными темами указанно</w:t>
      </w:r>
      <w:r>
        <w:rPr>
          <w:rFonts w:ascii="Times New Roman" w:hAnsi="Times New Roman" w:cs="Times New Roman"/>
          <w:sz w:val="28"/>
          <w:szCs w:val="28"/>
        </w:rPr>
        <w:t xml:space="preserve">го газетного издания </w:t>
      </w:r>
      <w:r w:rsidRPr="00391423">
        <w:rPr>
          <w:rFonts w:ascii="Times New Roman" w:hAnsi="Times New Roman" w:cs="Times New Roman"/>
          <w:sz w:val="28"/>
          <w:szCs w:val="28"/>
        </w:rPr>
        <w:t xml:space="preserve">в </w:t>
      </w:r>
      <w:r w:rsidR="00CE4D6C" w:rsidRPr="00391423">
        <w:rPr>
          <w:rFonts w:ascii="Times New Roman" w:hAnsi="Times New Roman" w:cs="Times New Roman"/>
          <w:sz w:val="28"/>
          <w:szCs w:val="28"/>
        </w:rPr>
        <w:t xml:space="preserve"> 2014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Олимпиада </w:t>
      </w:r>
      <w:r w:rsidR="00CE4D6C" w:rsidRPr="00403CFB">
        <w:rPr>
          <w:rFonts w:ascii="Times New Roman" w:hAnsi="Times New Roman" w:cs="Times New Roman"/>
          <w:sz w:val="28"/>
          <w:szCs w:val="28"/>
        </w:rPr>
        <w:t xml:space="preserve"> в Сочи, «домашняя Олимпиада» России, и международные события, в частности событи</w:t>
      </w:r>
      <w:r>
        <w:rPr>
          <w:rFonts w:ascii="Times New Roman" w:hAnsi="Times New Roman" w:cs="Times New Roman"/>
          <w:sz w:val="28"/>
          <w:szCs w:val="28"/>
        </w:rPr>
        <w:t>я на Украине</w:t>
      </w:r>
      <w:r w:rsidR="00CE4D6C" w:rsidRPr="00403CFB">
        <w:rPr>
          <w:rFonts w:ascii="Times New Roman" w:hAnsi="Times New Roman" w:cs="Times New Roman"/>
          <w:sz w:val="28"/>
          <w:szCs w:val="28"/>
        </w:rPr>
        <w:t xml:space="preserve">. Частотны </w:t>
      </w:r>
      <w:r w:rsidR="009C08E0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E4D6C" w:rsidRPr="00403CFB">
        <w:rPr>
          <w:rFonts w:ascii="Times New Roman" w:hAnsi="Times New Roman" w:cs="Times New Roman"/>
          <w:sz w:val="28"/>
          <w:szCs w:val="28"/>
        </w:rPr>
        <w:t>аналитические статьи, в которых состояние современной</w:t>
      </w:r>
      <w:r w:rsidR="00A06A27">
        <w:rPr>
          <w:rFonts w:ascii="Times New Roman" w:hAnsi="Times New Roman" w:cs="Times New Roman"/>
          <w:sz w:val="28"/>
          <w:szCs w:val="28"/>
        </w:rPr>
        <w:t xml:space="preserve">  России сравнивается с положением дел в других государствах (например, </w:t>
      </w:r>
      <w:r w:rsidR="00CE4D6C" w:rsidRPr="00403CFB">
        <w:rPr>
          <w:rFonts w:ascii="Times New Roman" w:hAnsi="Times New Roman" w:cs="Times New Roman"/>
          <w:sz w:val="28"/>
          <w:szCs w:val="28"/>
        </w:rPr>
        <w:t xml:space="preserve"> в Китае) или оценивается в диахронии (сравнивается с Советским Союзом). Первое, что обращает на себя внимание, это функционирование клишированных выражений в функции заголовка. Это способствует формированию глубинного смысла прецедентного высказывания.</w:t>
      </w:r>
    </w:p>
    <w:p w:rsidR="00CE4D6C" w:rsidRPr="00403CFB" w:rsidRDefault="00CE4D6C" w:rsidP="009C71BE">
      <w:pPr>
        <w:pStyle w:val="a5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3CFB">
        <w:rPr>
          <w:rFonts w:ascii="Times New Roman" w:hAnsi="Times New Roman" w:cs="Times New Roman"/>
          <w:sz w:val="28"/>
          <w:szCs w:val="28"/>
        </w:rPr>
        <w:t xml:space="preserve">В газетах часто используются трансформации речевых клише и штампов. Эти окказиональные выражения иногда апеллируют сразу к двум прецедентным феноменам, например к имени и высказыванию, и образуются путём их соединения. В газетных статьях этого периода фиксируются новые речевые штампы и клише, вызывающие ассоциацию с событиями, становящимися прецедентными ситуациями, например с событиями на Украине. Эти высказывания и номинации, имеющие устойчивые ассоциативные ряды – </w:t>
      </w:r>
      <w:r w:rsidRPr="00403CFB">
        <w:rPr>
          <w:rFonts w:ascii="Times New Roman" w:hAnsi="Times New Roman" w:cs="Times New Roman"/>
          <w:i/>
          <w:sz w:val="28"/>
          <w:szCs w:val="28"/>
        </w:rPr>
        <w:t>майдан, евромайдан, Болотная площадь, кто не скачет – тот москаль, -</w:t>
      </w:r>
      <w:r w:rsidRPr="00403CFB">
        <w:rPr>
          <w:rFonts w:ascii="Times New Roman" w:hAnsi="Times New Roman" w:cs="Times New Roman"/>
          <w:sz w:val="28"/>
          <w:szCs w:val="28"/>
        </w:rPr>
        <w:t xml:space="preserve"> в этих статьях появляются впервые, чаще в сильной позиции текста, позиции заголовков (Аргументы и Факты 2014, № 3). В выражении </w:t>
      </w:r>
      <w:r w:rsidRPr="00403CFB">
        <w:rPr>
          <w:rFonts w:ascii="Times New Roman" w:hAnsi="Times New Roman" w:cs="Times New Roman"/>
          <w:i/>
          <w:sz w:val="28"/>
          <w:szCs w:val="28"/>
        </w:rPr>
        <w:t>«Кто не скачет – тот москаль!»</w:t>
      </w:r>
      <w:r w:rsidRPr="00403CFB">
        <w:rPr>
          <w:rFonts w:ascii="Times New Roman" w:hAnsi="Times New Roman" w:cs="Times New Roman"/>
          <w:sz w:val="28"/>
          <w:szCs w:val="28"/>
        </w:rPr>
        <w:t xml:space="preserve">, с которого в газете «Аргументы и Факты» и </w:t>
      </w:r>
      <w:proofErr w:type="gramStart"/>
      <w:r w:rsidRPr="00403CFB">
        <w:rPr>
          <w:rFonts w:ascii="Times New Roman" w:hAnsi="Times New Roman" w:cs="Times New Roman"/>
          <w:sz w:val="28"/>
          <w:szCs w:val="28"/>
        </w:rPr>
        <w:t>началось описание конфликта на Украине подчёркивается</w:t>
      </w:r>
      <w:proofErr w:type="gramEnd"/>
      <w:r w:rsidRPr="00403CFB">
        <w:rPr>
          <w:rFonts w:ascii="Times New Roman" w:hAnsi="Times New Roman" w:cs="Times New Roman"/>
          <w:sz w:val="28"/>
          <w:szCs w:val="28"/>
        </w:rPr>
        <w:t xml:space="preserve"> «враждебность» России по отношению к «бра</w:t>
      </w:r>
      <w:r w:rsidR="009C08E0">
        <w:rPr>
          <w:rFonts w:ascii="Times New Roman" w:hAnsi="Times New Roman" w:cs="Times New Roman"/>
          <w:sz w:val="28"/>
          <w:szCs w:val="28"/>
        </w:rPr>
        <w:t xml:space="preserve">тским народам» и другим </w:t>
      </w:r>
      <w:r w:rsidRPr="00403CFB">
        <w:rPr>
          <w:rFonts w:ascii="Times New Roman" w:hAnsi="Times New Roman" w:cs="Times New Roman"/>
          <w:sz w:val="28"/>
          <w:szCs w:val="28"/>
        </w:rPr>
        <w:t xml:space="preserve"> странам. По словам автора статьи, жители других государств уверены, что «Россия </w:t>
      </w:r>
      <w:r w:rsidRPr="00403CFB">
        <w:rPr>
          <w:rFonts w:ascii="Times New Roman" w:hAnsi="Times New Roman" w:cs="Times New Roman"/>
          <w:i/>
          <w:iCs/>
          <w:sz w:val="28"/>
          <w:szCs w:val="28"/>
        </w:rPr>
        <w:t>сосёт из них соки</w:t>
      </w:r>
      <w:r w:rsidRPr="00403CFB">
        <w:rPr>
          <w:rFonts w:ascii="Times New Roman" w:hAnsi="Times New Roman" w:cs="Times New Roman"/>
          <w:sz w:val="28"/>
          <w:szCs w:val="28"/>
        </w:rPr>
        <w:t xml:space="preserve">», «без России у них будет </w:t>
      </w:r>
      <w:r w:rsidRPr="00403CFB">
        <w:rPr>
          <w:rFonts w:ascii="Times New Roman" w:hAnsi="Times New Roman" w:cs="Times New Roman"/>
          <w:i/>
          <w:iCs/>
          <w:sz w:val="28"/>
          <w:szCs w:val="28"/>
        </w:rPr>
        <w:t>не жизнь, а малина</w:t>
      </w:r>
      <w:r w:rsidRPr="00403CFB">
        <w:rPr>
          <w:rFonts w:ascii="Times New Roman" w:hAnsi="Times New Roman" w:cs="Times New Roman"/>
          <w:sz w:val="28"/>
          <w:szCs w:val="28"/>
        </w:rPr>
        <w:t>», а туристы-россияне в их глазах – «приезжи</w:t>
      </w:r>
      <w:proofErr w:type="gramStart"/>
      <w:r w:rsidRPr="00403CF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03CFB">
        <w:rPr>
          <w:rFonts w:ascii="Times New Roman" w:hAnsi="Times New Roman" w:cs="Times New Roman"/>
          <w:i/>
          <w:iCs/>
          <w:sz w:val="28"/>
          <w:szCs w:val="28"/>
        </w:rPr>
        <w:t>«оккупанты»</w:t>
      </w:r>
      <w:r w:rsidRPr="00403CFB">
        <w:rPr>
          <w:rFonts w:ascii="Times New Roman" w:hAnsi="Times New Roman" w:cs="Times New Roman"/>
          <w:sz w:val="28"/>
          <w:szCs w:val="28"/>
        </w:rPr>
        <w:t>». Ответная оценочная реакция  автора статьи, представляющая собой трансформацию указанного выражения: «</w:t>
      </w:r>
      <w:r w:rsidRPr="00403CFB">
        <w:rPr>
          <w:rFonts w:ascii="Times New Roman" w:hAnsi="Times New Roman" w:cs="Times New Roman"/>
          <w:i/>
          <w:sz w:val="28"/>
          <w:szCs w:val="28"/>
        </w:rPr>
        <w:t xml:space="preserve">Кто не </w:t>
      </w:r>
      <w:r w:rsidRPr="00403CFB">
        <w:rPr>
          <w:rFonts w:ascii="Times New Roman" w:hAnsi="Times New Roman" w:cs="Times New Roman"/>
          <w:i/>
          <w:sz w:val="28"/>
          <w:szCs w:val="28"/>
        </w:rPr>
        <w:lastRenderedPageBreak/>
        <w:t>пляшет, тот хохол</w:t>
      </w:r>
      <w:r w:rsidRPr="00403CFB">
        <w:rPr>
          <w:rFonts w:ascii="Times New Roman" w:hAnsi="Times New Roman" w:cs="Times New Roman"/>
          <w:sz w:val="28"/>
          <w:szCs w:val="28"/>
        </w:rPr>
        <w:t xml:space="preserve">!» (Аргументы и Факты 2014, № 3: 8), говорит об интолерантном отношении «к бунтовщикам», «чужим» для нашей страны, что выражается в противопоставлении уничижительных прозвищ </w:t>
      </w:r>
      <w:r w:rsidRPr="00403CFB">
        <w:rPr>
          <w:rFonts w:ascii="Times New Roman" w:hAnsi="Times New Roman" w:cs="Times New Roman"/>
          <w:i/>
          <w:sz w:val="28"/>
          <w:szCs w:val="28"/>
        </w:rPr>
        <w:t>хохол</w:t>
      </w:r>
      <w:r w:rsidRPr="00403CFB">
        <w:rPr>
          <w:rFonts w:ascii="Times New Roman" w:hAnsi="Times New Roman" w:cs="Times New Roman"/>
          <w:sz w:val="28"/>
          <w:szCs w:val="28"/>
        </w:rPr>
        <w:t xml:space="preserve"> и </w:t>
      </w:r>
      <w:r w:rsidRPr="00403CFB">
        <w:rPr>
          <w:rFonts w:ascii="Times New Roman" w:hAnsi="Times New Roman" w:cs="Times New Roman"/>
          <w:i/>
          <w:sz w:val="28"/>
          <w:szCs w:val="28"/>
        </w:rPr>
        <w:t>москаль</w:t>
      </w:r>
      <w:r w:rsidRPr="00403CFB">
        <w:rPr>
          <w:rFonts w:ascii="Times New Roman" w:hAnsi="Times New Roman" w:cs="Times New Roman"/>
          <w:sz w:val="28"/>
          <w:szCs w:val="28"/>
        </w:rPr>
        <w:t>. Россия же концептуализируется в образах «простодушного Ивана» и «</w:t>
      </w:r>
      <w:proofErr w:type="gramStart"/>
      <w:r w:rsidRPr="00403CFB">
        <w:rPr>
          <w:rFonts w:ascii="Times New Roman" w:hAnsi="Times New Roman" w:cs="Times New Roman"/>
          <w:sz w:val="28"/>
          <w:szCs w:val="28"/>
        </w:rPr>
        <w:t>жалостливой</w:t>
      </w:r>
      <w:proofErr w:type="gramEnd"/>
      <w:r w:rsidRPr="00403CFB">
        <w:rPr>
          <w:rFonts w:ascii="Times New Roman" w:hAnsi="Times New Roman" w:cs="Times New Roman"/>
          <w:sz w:val="28"/>
          <w:szCs w:val="28"/>
        </w:rPr>
        <w:t xml:space="preserve"> Алёнушки», готовых кормить всех соседей. Эти клише ассоциируются также и с образом Ивана-дурака из русских народных сказок,  на которого сваливаются все беды и которого всегда «назначают» виноватым.</w:t>
      </w:r>
    </w:p>
    <w:p w:rsidR="00CE4D6C" w:rsidRPr="00403CFB" w:rsidRDefault="00CE4D6C" w:rsidP="009C71BE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3CFB">
        <w:rPr>
          <w:rFonts w:ascii="Times New Roman" w:hAnsi="Times New Roman" w:cs="Times New Roman"/>
          <w:sz w:val="28"/>
          <w:szCs w:val="28"/>
        </w:rPr>
        <w:t xml:space="preserve">В публикации « Украинская зима»  события на Украине сравниваются с </w:t>
      </w:r>
      <w:r w:rsidRPr="00403CFB">
        <w:rPr>
          <w:rFonts w:ascii="Times New Roman" w:hAnsi="Times New Roman" w:cs="Times New Roman"/>
          <w:i/>
          <w:sz w:val="28"/>
          <w:szCs w:val="28"/>
        </w:rPr>
        <w:t>арабской весной</w:t>
      </w:r>
      <w:r w:rsidRPr="00403CFB">
        <w:rPr>
          <w:rFonts w:ascii="Times New Roman" w:hAnsi="Times New Roman" w:cs="Times New Roman"/>
          <w:sz w:val="28"/>
          <w:szCs w:val="28"/>
        </w:rPr>
        <w:t xml:space="preserve">  - по аналогии создаётся выражение  </w:t>
      </w:r>
      <w:r w:rsidRPr="00403CFB">
        <w:rPr>
          <w:rFonts w:ascii="Times New Roman" w:hAnsi="Times New Roman" w:cs="Times New Roman"/>
          <w:i/>
          <w:sz w:val="28"/>
          <w:szCs w:val="28"/>
        </w:rPr>
        <w:t>украинская зима</w:t>
      </w:r>
      <w:r w:rsidRPr="00403CFB">
        <w:rPr>
          <w:rFonts w:ascii="Times New Roman" w:hAnsi="Times New Roman" w:cs="Times New Roman"/>
          <w:sz w:val="28"/>
          <w:szCs w:val="28"/>
        </w:rPr>
        <w:t xml:space="preserve"> (Аргументы и Факты 2014, №5: 6). При описании конфликтов и их причин используются интолерантные, грубые речевые выражения: </w:t>
      </w:r>
      <w:r w:rsidRPr="00403CFB">
        <w:rPr>
          <w:rFonts w:ascii="Times New Roman" w:hAnsi="Times New Roman" w:cs="Times New Roman"/>
          <w:i/>
          <w:sz w:val="28"/>
          <w:szCs w:val="28"/>
        </w:rPr>
        <w:t xml:space="preserve">толкает речь, шлют на три весёлых буквы, держится на </w:t>
      </w:r>
      <w:proofErr w:type="gramStart"/>
      <w:r w:rsidRPr="00403CFB">
        <w:rPr>
          <w:rFonts w:ascii="Times New Roman" w:hAnsi="Times New Roman" w:cs="Times New Roman"/>
          <w:i/>
          <w:sz w:val="28"/>
          <w:szCs w:val="28"/>
        </w:rPr>
        <w:t>соплях</w:t>
      </w:r>
      <w:proofErr w:type="gramEnd"/>
      <w:r w:rsidRPr="00403CFB">
        <w:rPr>
          <w:rFonts w:ascii="Times New Roman" w:hAnsi="Times New Roman" w:cs="Times New Roman"/>
          <w:i/>
          <w:sz w:val="28"/>
          <w:szCs w:val="28"/>
        </w:rPr>
        <w:t>, довёл до ручки, спустил власть в унитаз</w:t>
      </w:r>
      <w:r w:rsidRPr="00403CFB">
        <w:rPr>
          <w:rFonts w:ascii="Times New Roman" w:hAnsi="Times New Roman" w:cs="Times New Roman"/>
          <w:sz w:val="28"/>
          <w:szCs w:val="28"/>
        </w:rPr>
        <w:t>, - которые применительно к русской когнитивной базе тоже можно назвать речевыми  штампами и штампами сознания.</w:t>
      </w:r>
    </w:p>
    <w:p w:rsidR="00CE4D6C" w:rsidRPr="00403CFB" w:rsidRDefault="00CE4D6C" w:rsidP="009C71BE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3CFB">
        <w:rPr>
          <w:rFonts w:ascii="Times New Roman" w:hAnsi="Times New Roman" w:cs="Times New Roman"/>
          <w:sz w:val="28"/>
          <w:szCs w:val="28"/>
        </w:rPr>
        <w:t xml:space="preserve"> На пике украинского конфликта в газетных публикациях используются ассоциации с Великой Отечественной Войной – «Оборона Севастополя» (Аргументы и Факты 2014, № 9: 12</w:t>
      </w:r>
      <w:r w:rsidRPr="00403CFB">
        <w:rPr>
          <w:rFonts w:ascii="Times New Roman" w:hAnsi="Times New Roman" w:cs="Times New Roman"/>
          <w:color w:val="1F497D"/>
          <w:sz w:val="28"/>
          <w:szCs w:val="28"/>
        </w:rPr>
        <w:t>)</w:t>
      </w:r>
      <w:r w:rsidRPr="00403CFB">
        <w:rPr>
          <w:rFonts w:ascii="Times New Roman" w:hAnsi="Times New Roman" w:cs="Times New Roman"/>
          <w:sz w:val="28"/>
          <w:szCs w:val="28"/>
        </w:rPr>
        <w:t>, что показывает важность конфликта для России. Однако даже в таких статьях, открыто передающих отрицательную оце</w:t>
      </w:r>
      <w:r w:rsidR="0051437A">
        <w:rPr>
          <w:rFonts w:ascii="Times New Roman" w:hAnsi="Times New Roman" w:cs="Times New Roman"/>
          <w:sz w:val="28"/>
          <w:szCs w:val="28"/>
        </w:rPr>
        <w:t>нку автором «других»</w:t>
      </w:r>
      <w:r w:rsidRPr="00403CFB">
        <w:rPr>
          <w:rFonts w:ascii="Times New Roman" w:hAnsi="Times New Roman" w:cs="Times New Roman"/>
          <w:sz w:val="28"/>
          <w:szCs w:val="28"/>
        </w:rPr>
        <w:t xml:space="preserve">, сохраняется по возможности толерантный тон повествования: используются кавычки для выделения просторечных выражений, отсылка к источнику  (вводно-авторские компоненты и вводные структуры, характеризующие манеру речи: </w:t>
      </w:r>
      <w:r w:rsidRPr="00403CFB">
        <w:rPr>
          <w:rFonts w:ascii="Times New Roman" w:hAnsi="Times New Roman" w:cs="Times New Roman"/>
          <w:i/>
          <w:sz w:val="28"/>
          <w:szCs w:val="28"/>
        </w:rPr>
        <w:t>говоря криминальным языком</w:t>
      </w:r>
      <w:r w:rsidRPr="00403CFB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CE4D6C" w:rsidRPr="00403CFB" w:rsidRDefault="00CE4D6C" w:rsidP="009C71BE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3CFB">
        <w:rPr>
          <w:rFonts w:ascii="Times New Roman" w:hAnsi="Times New Roman" w:cs="Times New Roman"/>
          <w:sz w:val="28"/>
          <w:szCs w:val="28"/>
        </w:rPr>
        <w:t>В подобных статьях используются преимущественно речевые клише, в том числе фразеологизмы и разговорные клише, не имеющие авторства: они помогают автору выразить свою позицию, которую поймут все представители того же лингвокультурного сообщества. Те же клише, которые создаются журналистами, апеллируют к прецедентным ситуациям и связанным с ней прецедентным именам и прец</w:t>
      </w:r>
      <w:r w:rsidR="00336465">
        <w:rPr>
          <w:rFonts w:ascii="Times New Roman" w:hAnsi="Times New Roman" w:cs="Times New Roman"/>
          <w:sz w:val="28"/>
          <w:szCs w:val="28"/>
        </w:rPr>
        <w:t>едентным высказываниям (</w:t>
      </w:r>
      <w:r w:rsidRPr="00403CFB">
        <w:rPr>
          <w:rFonts w:ascii="Times New Roman" w:hAnsi="Times New Roman" w:cs="Times New Roman"/>
          <w:i/>
          <w:sz w:val="28"/>
          <w:szCs w:val="28"/>
        </w:rPr>
        <w:t>птенцы Гайдарова гнезда</w:t>
      </w:r>
      <w:r w:rsidRPr="00403CF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E4D6C" w:rsidRPr="00403CFB" w:rsidRDefault="00CE4D6C" w:rsidP="009C71BE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3CFB">
        <w:rPr>
          <w:rFonts w:ascii="Times New Roman" w:hAnsi="Times New Roman" w:cs="Times New Roman"/>
          <w:sz w:val="28"/>
          <w:szCs w:val="28"/>
        </w:rPr>
        <w:lastRenderedPageBreak/>
        <w:t>В результате проведенного анализа можно сделать следующие выводы:</w:t>
      </w:r>
    </w:p>
    <w:p w:rsidR="00CE4D6C" w:rsidRPr="00403CFB" w:rsidRDefault="002718E8" w:rsidP="00B87F63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4D6C" w:rsidRPr="00403CFB">
        <w:rPr>
          <w:rFonts w:ascii="Times New Roman" w:hAnsi="Times New Roman" w:cs="Times New Roman"/>
          <w:sz w:val="28"/>
          <w:szCs w:val="28"/>
        </w:rPr>
        <w:t xml:space="preserve">штампы и клише действительно используются авторами газетных статей с целью передачи своего отношения к описываемым событиям или явлениям. </w:t>
      </w:r>
      <w:proofErr w:type="gramStart"/>
      <w:r w:rsidR="00CE4D6C" w:rsidRPr="00403CFB">
        <w:rPr>
          <w:rFonts w:ascii="Times New Roman" w:hAnsi="Times New Roman" w:cs="Times New Roman"/>
          <w:sz w:val="28"/>
          <w:szCs w:val="28"/>
        </w:rPr>
        <w:t xml:space="preserve">В основном это штампы и клише, апеллирующие к прецедентным феноменам русской когнитивной базы, а значит, всегда понимаемые российскими читателями; </w:t>
      </w:r>
      <w:proofErr w:type="gramEnd"/>
    </w:p>
    <w:p w:rsidR="00CE4D6C" w:rsidRPr="00403CFB" w:rsidRDefault="002718E8" w:rsidP="00B87F63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4D6C" w:rsidRPr="00403CFB">
        <w:rPr>
          <w:rFonts w:ascii="Times New Roman" w:hAnsi="Times New Roman" w:cs="Times New Roman"/>
          <w:sz w:val="28"/>
          <w:szCs w:val="28"/>
        </w:rPr>
        <w:t>журналисты создают новые штампы и клише, ассоциирующиеся с недавними мировыми событиями, которые становятся прецедентными феноменами, и, из-за частого использования в газетах, быстро закрепляющиеся в сознании народа с возможностью дальнейшего использования в прессе и в разговорной речи;</w:t>
      </w:r>
    </w:p>
    <w:p w:rsidR="00CE4D6C" w:rsidRPr="00403CFB" w:rsidRDefault="002718E8" w:rsidP="00B87F63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4D6C" w:rsidRPr="00403CFB">
        <w:rPr>
          <w:rFonts w:ascii="Times New Roman" w:hAnsi="Times New Roman" w:cs="Times New Roman"/>
          <w:sz w:val="28"/>
          <w:szCs w:val="28"/>
        </w:rPr>
        <w:t>в большинстве случаев штампы и клише сознания используются для демонстрации толерантного речевого поведения, смягчая авторскую критику через отсылки к прецедентным феноменам, известным каждому представителю лингвокультурного сообщества. Однако встречается и употребление с целью подчеркнуть негативную оценку, в основном это касается злободневных событий,  касающихся России и россиян, а также случаев интолератного отношения к нашей стране других стран;</w:t>
      </w:r>
    </w:p>
    <w:p w:rsidR="00CE4D6C" w:rsidRPr="00403CFB" w:rsidRDefault="002718E8" w:rsidP="00B87F63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4D6C" w:rsidRPr="00403CFB">
        <w:rPr>
          <w:rFonts w:ascii="Times New Roman" w:hAnsi="Times New Roman" w:cs="Times New Roman"/>
          <w:sz w:val="28"/>
          <w:szCs w:val="28"/>
        </w:rPr>
        <w:t>оценка «своего» или «чужого», выраженная с помощью штампов и клише сознания, встречается в статьях, посвящённых международным и спортивным событиям. В основе данной оценки -  сравнение иностранцев («чужих») и россиян («своих»);</w:t>
      </w:r>
    </w:p>
    <w:p w:rsidR="00CE4D6C" w:rsidRPr="00403CFB" w:rsidRDefault="00CE4D6C" w:rsidP="009C71BE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3CFB">
        <w:rPr>
          <w:rFonts w:ascii="Times New Roman" w:hAnsi="Times New Roman" w:cs="Times New Roman"/>
          <w:sz w:val="28"/>
          <w:szCs w:val="28"/>
        </w:rPr>
        <w:t xml:space="preserve">Таким образом, результат исследования подтверждает выдвинутую ранее гипотезу: штампы и клише сознания, используемые в федеральных и региональных СМИ при оценке «своего» и «чужого», являются показателями речевой толерантности или интолерантности. Однако стоит заметить, что случаев употребления штампов и клише сознания как средств реализации толерантного речевого поведения больше, чем использования при оценке </w:t>
      </w:r>
      <w:r w:rsidRPr="00403CFB">
        <w:rPr>
          <w:rFonts w:ascii="Times New Roman" w:hAnsi="Times New Roman" w:cs="Times New Roman"/>
          <w:sz w:val="28"/>
          <w:szCs w:val="28"/>
        </w:rPr>
        <w:lastRenderedPageBreak/>
        <w:t>«своего» и «чужого», а сама эта оценка выражена максимально «толерантным способом».</w:t>
      </w:r>
    </w:p>
    <w:p w:rsidR="00CE4D6C" w:rsidRPr="00403CFB" w:rsidRDefault="00E126A6" w:rsidP="00E72A34">
      <w:pPr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CE4D6C" w:rsidRPr="00403CFB" w:rsidRDefault="00CE4D6C" w:rsidP="00E72A34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03CFB">
        <w:rPr>
          <w:rFonts w:ascii="Times New Roman" w:hAnsi="Times New Roman" w:cs="Times New Roman"/>
          <w:i/>
          <w:sz w:val="28"/>
          <w:szCs w:val="28"/>
        </w:rPr>
        <w:t>Воронцова Т.А.</w:t>
      </w:r>
      <w:r w:rsidRPr="00403CFB">
        <w:rPr>
          <w:rFonts w:ascii="Times New Roman" w:hAnsi="Times New Roman" w:cs="Times New Roman"/>
          <w:sz w:val="28"/>
          <w:szCs w:val="28"/>
        </w:rPr>
        <w:t xml:space="preserve"> Типология речевого поведения (коммуникатив</w:t>
      </w:r>
      <w:r w:rsidR="0038654D">
        <w:rPr>
          <w:rFonts w:ascii="Times New Roman" w:hAnsi="Times New Roman" w:cs="Times New Roman"/>
          <w:sz w:val="28"/>
          <w:szCs w:val="28"/>
        </w:rPr>
        <w:t>но-прагматический аспект)</w:t>
      </w:r>
      <w:r w:rsidRPr="00403CFB">
        <w:rPr>
          <w:rFonts w:ascii="Times New Roman" w:hAnsi="Times New Roman" w:cs="Times New Roman"/>
          <w:sz w:val="28"/>
          <w:szCs w:val="28"/>
        </w:rPr>
        <w:t xml:space="preserve"> // CuadernosdeRusísticaEspañola. – 2009. </w:t>
      </w:r>
      <w:r w:rsidR="00E72A34">
        <w:rPr>
          <w:rFonts w:ascii="Times New Roman" w:hAnsi="Times New Roman" w:cs="Times New Roman"/>
          <w:sz w:val="28"/>
          <w:szCs w:val="28"/>
        </w:rPr>
        <w:t>– №5. – С.</w:t>
      </w:r>
      <w:r w:rsidRPr="00403CFB">
        <w:rPr>
          <w:rFonts w:ascii="Times New Roman" w:hAnsi="Times New Roman" w:cs="Times New Roman"/>
          <w:sz w:val="28"/>
          <w:szCs w:val="28"/>
        </w:rPr>
        <w:t xml:space="preserve"> 21-31.</w:t>
      </w:r>
    </w:p>
    <w:p w:rsidR="00CE4D6C" w:rsidRPr="00403CFB" w:rsidRDefault="00CE4D6C" w:rsidP="00E72A34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03CFB">
        <w:rPr>
          <w:rFonts w:ascii="Times New Roman" w:hAnsi="Times New Roman" w:cs="Times New Roman"/>
          <w:i/>
          <w:sz w:val="28"/>
          <w:szCs w:val="28"/>
        </w:rPr>
        <w:t>Красных В.В</w:t>
      </w:r>
      <w:r w:rsidRPr="00403CFB">
        <w:rPr>
          <w:rFonts w:ascii="Times New Roman" w:hAnsi="Times New Roman" w:cs="Times New Roman"/>
          <w:sz w:val="28"/>
          <w:szCs w:val="28"/>
        </w:rPr>
        <w:t xml:space="preserve">. Виртуальная реальность или  реальная виртуальность? </w:t>
      </w:r>
      <w:proofErr w:type="gramStart"/>
      <w:r w:rsidRPr="00403CFB">
        <w:rPr>
          <w:rFonts w:ascii="Times New Roman" w:hAnsi="Times New Roman" w:cs="Times New Roman"/>
          <w:sz w:val="28"/>
          <w:szCs w:val="28"/>
        </w:rPr>
        <w:t>(Человек.</w:t>
      </w:r>
      <w:proofErr w:type="gramEnd"/>
      <w:r w:rsidRPr="00403CFB">
        <w:rPr>
          <w:rFonts w:ascii="Times New Roman" w:hAnsi="Times New Roman" w:cs="Times New Roman"/>
          <w:sz w:val="28"/>
          <w:szCs w:val="28"/>
        </w:rPr>
        <w:t xml:space="preserve"> Сознание</w:t>
      </w:r>
      <w:proofErr w:type="gramStart"/>
      <w:r w:rsidRPr="00403CF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03CFB">
        <w:rPr>
          <w:rFonts w:ascii="Times New Roman" w:hAnsi="Times New Roman" w:cs="Times New Roman"/>
          <w:sz w:val="28"/>
          <w:szCs w:val="28"/>
        </w:rPr>
        <w:t>оммуникац</w:t>
      </w:r>
      <w:r w:rsidR="0038654D">
        <w:rPr>
          <w:rFonts w:ascii="Times New Roman" w:hAnsi="Times New Roman" w:cs="Times New Roman"/>
          <w:sz w:val="28"/>
          <w:szCs w:val="28"/>
        </w:rPr>
        <w:t xml:space="preserve">ия): монография . </w:t>
      </w:r>
      <w:r w:rsidR="00E72A34">
        <w:rPr>
          <w:rFonts w:ascii="Times New Roman" w:hAnsi="Times New Roman" w:cs="Times New Roman"/>
          <w:sz w:val="28"/>
          <w:szCs w:val="28"/>
        </w:rPr>
        <w:t>– М., 1998. –  С.</w:t>
      </w:r>
      <w:r w:rsidRPr="00403CFB">
        <w:rPr>
          <w:rFonts w:ascii="Times New Roman" w:hAnsi="Times New Roman" w:cs="Times New Roman"/>
          <w:sz w:val="28"/>
          <w:szCs w:val="28"/>
        </w:rPr>
        <w:t xml:space="preserve"> 102-127.</w:t>
      </w:r>
    </w:p>
    <w:p w:rsidR="00CE4D6C" w:rsidRPr="00403CFB" w:rsidRDefault="00CE4D6C" w:rsidP="00E72A34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03CFB">
        <w:rPr>
          <w:rFonts w:ascii="Times New Roman" w:hAnsi="Times New Roman" w:cs="Times New Roman"/>
          <w:i/>
          <w:sz w:val="28"/>
          <w:szCs w:val="28"/>
        </w:rPr>
        <w:t>Красных В.В</w:t>
      </w:r>
      <w:r w:rsidRPr="00403CFB">
        <w:rPr>
          <w:rFonts w:ascii="Times New Roman" w:hAnsi="Times New Roman" w:cs="Times New Roman"/>
          <w:sz w:val="28"/>
          <w:szCs w:val="28"/>
        </w:rPr>
        <w:t xml:space="preserve">. Свой </w:t>
      </w:r>
      <w:proofErr w:type="gramStart"/>
      <w:r w:rsidRPr="00403CFB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403CFB">
        <w:rPr>
          <w:rFonts w:ascii="Times New Roman" w:hAnsi="Times New Roman" w:cs="Times New Roman"/>
          <w:sz w:val="28"/>
          <w:szCs w:val="28"/>
        </w:rPr>
        <w:t xml:space="preserve"> чужих: миф или</w:t>
      </w:r>
      <w:r w:rsidR="00E72A34">
        <w:rPr>
          <w:rFonts w:ascii="Times New Roman" w:hAnsi="Times New Roman" w:cs="Times New Roman"/>
          <w:sz w:val="28"/>
          <w:szCs w:val="28"/>
        </w:rPr>
        <w:t xml:space="preserve"> реальность? - М.</w:t>
      </w:r>
      <w:r w:rsidRPr="00403CFB">
        <w:rPr>
          <w:rFonts w:ascii="Times New Roman" w:hAnsi="Times New Roman" w:cs="Times New Roman"/>
          <w:sz w:val="28"/>
          <w:szCs w:val="28"/>
        </w:rPr>
        <w:t>, 2003. – 375 с.</w:t>
      </w:r>
    </w:p>
    <w:p w:rsidR="00CE4D6C" w:rsidRPr="00403CFB" w:rsidRDefault="00CE4D6C" w:rsidP="00E72A34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03CFB">
        <w:rPr>
          <w:rFonts w:ascii="Times New Roman" w:hAnsi="Times New Roman" w:cs="Times New Roman"/>
          <w:i/>
          <w:sz w:val="28"/>
          <w:szCs w:val="28"/>
        </w:rPr>
        <w:t>Николаева Т.М., Седакова, И.А.</w:t>
      </w:r>
      <w:r w:rsidRPr="00403CFB">
        <w:rPr>
          <w:rFonts w:ascii="Times New Roman" w:hAnsi="Times New Roman" w:cs="Times New Roman"/>
          <w:sz w:val="28"/>
          <w:szCs w:val="28"/>
        </w:rPr>
        <w:t xml:space="preserve"> Ценнос</w:t>
      </w:r>
      <w:r w:rsidR="00E72A34">
        <w:rPr>
          <w:rFonts w:ascii="Times New Roman" w:hAnsi="Times New Roman" w:cs="Times New Roman"/>
          <w:sz w:val="28"/>
          <w:szCs w:val="28"/>
        </w:rPr>
        <w:t xml:space="preserve">тная ориентация клише и штампов </w:t>
      </w:r>
      <w:r w:rsidRPr="00403CFB">
        <w:rPr>
          <w:rFonts w:ascii="Times New Roman" w:hAnsi="Times New Roman" w:cs="Times New Roman"/>
          <w:sz w:val="28"/>
          <w:szCs w:val="28"/>
        </w:rPr>
        <w:t>в современной русской реч</w:t>
      </w:r>
      <w:r w:rsidR="00E72A34">
        <w:rPr>
          <w:rFonts w:ascii="Times New Roman" w:hAnsi="Times New Roman" w:cs="Times New Roman"/>
          <w:sz w:val="28"/>
          <w:szCs w:val="28"/>
        </w:rPr>
        <w:t xml:space="preserve">и </w:t>
      </w:r>
      <w:r w:rsidRPr="00403CFB">
        <w:rPr>
          <w:rFonts w:ascii="Times New Roman" w:hAnsi="Times New Roman" w:cs="Times New Roman"/>
          <w:sz w:val="28"/>
          <w:szCs w:val="28"/>
        </w:rPr>
        <w:t xml:space="preserve"> // </w:t>
      </w:r>
      <w:r w:rsidRPr="00403CFB">
        <w:rPr>
          <w:rFonts w:ascii="Times New Roman" w:eastAsia="ArialMT" w:hAnsi="Times New Roman" w:cs="Times New Roman"/>
          <w:sz w:val="28"/>
          <w:szCs w:val="28"/>
        </w:rPr>
        <w:t>Revue de sétudesslaves. – 1</w:t>
      </w:r>
      <w:r w:rsidR="00E72A34">
        <w:rPr>
          <w:rFonts w:ascii="Times New Roman" w:eastAsia="ArialMT" w:hAnsi="Times New Roman" w:cs="Times New Roman"/>
          <w:sz w:val="28"/>
          <w:szCs w:val="28"/>
        </w:rPr>
        <w:t>994. – Tome 66. –fascicule 3. –С</w:t>
      </w:r>
      <w:r w:rsidRPr="00403CFB">
        <w:rPr>
          <w:rFonts w:ascii="Times New Roman" w:eastAsia="ArialMT" w:hAnsi="Times New Roman" w:cs="Times New Roman"/>
          <w:sz w:val="28"/>
          <w:szCs w:val="28"/>
        </w:rPr>
        <w:t>. 607-625.</w:t>
      </w:r>
    </w:p>
    <w:p w:rsidR="00CE4D6C" w:rsidRPr="00403CFB" w:rsidRDefault="00CE4D6C" w:rsidP="00E72A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FB">
        <w:rPr>
          <w:rFonts w:ascii="Times New Roman" w:hAnsi="Times New Roman" w:cs="Times New Roman"/>
          <w:i/>
          <w:sz w:val="28"/>
          <w:szCs w:val="28"/>
        </w:rPr>
        <w:t>Хомяков М.Б</w:t>
      </w:r>
      <w:r w:rsidRPr="00403CFB">
        <w:rPr>
          <w:rFonts w:ascii="Times New Roman" w:hAnsi="Times New Roman" w:cs="Times New Roman"/>
          <w:sz w:val="28"/>
          <w:szCs w:val="28"/>
        </w:rPr>
        <w:t>. Толерантность и ее границы: размышления по поводу современной англо-американской теории //Философские и лингвокультурологические проблемы         толерантности: коллективная монография/ отв. ред. Н.А. Купина</w:t>
      </w:r>
      <w:r w:rsidR="00E72A34">
        <w:rPr>
          <w:rFonts w:ascii="Times New Roman" w:hAnsi="Times New Roman" w:cs="Times New Roman"/>
          <w:sz w:val="28"/>
          <w:szCs w:val="28"/>
        </w:rPr>
        <w:t>, М.Б. Хомяков. – М., 2005. – С.</w:t>
      </w:r>
      <w:r w:rsidRPr="00403CFB">
        <w:rPr>
          <w:rFonts w:ascii="Times New Roman" w:hAnsi="Times New Roman" w:cs="Times New Roman"/>
          <w:sz w:val="28"/>
          <w:szCs w:val="28"/>
        </w:rPr>
        <w:t xml:space="preserve"> 15-16.</w:t>
      </w:r>
    </w:p>
    <w:p w:rsidR="00CE4D6C" w:rsidRPr="00403CFB" w:rsidRDefault="00CE4D6C" w:rsidP="00E72A34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03CFB">
        <w:rPr>
          <w:rFonts w:ascii="Times New Roman" w:hAnsi="Times New Roman" w:cs="Times New Roman"/>
          <w:i/>
          <w:sz w:val="28"/>
          <w:szCs w:val="28"/>
        </w:rPr>
        <w:t>Хохлина М.Л</w:t>
      </w:r>
      <w:r w:rsidRPr="00403CFB">
        <w:rPr>
          <w:rFonts w:ascii="Times New Roman" w:hAnsi="Times New Roman" w:cs="Times New Roman"/>
          <w:sz w:val="28"/>
          <w:szCs w:val="28"/>
        </w:rPr>
        <w:t>. Особенности фразеологической категоризации «с</w:t>
      </w:r>
      <w:r w:rsidR="00E72A34">
        <w:rPr>
          <w:rFonts w:ascii="Times New Roman" w:hAnsi="Times New Roman" w:cs="Times New Roman"/>
          <w:sz w:val="28"/>
          <w:szCs w:val="28"/>
        </w:rPr>
        <w:t xml:space="preserve">воего» и «чужого» </w:t>
      </w:r>
      <w:r w:rsidRPr="00403CFB">
        <w:rPr>
          <w:rFonts w:ascii="Times New Roman" w:hAnsi="Times New Roman" w:cs="Times New Roman"/>
          <w:sz w:val="28"/>
          <w:szCs w:val="28"/>
        </w:rPr>
        <w:t xml:space="preserve">// </w:t>
      </w:r>
      <w:hyperlink r:id="rId7" w:history="1">
        <w:r w:rsidRPr="00403CFB">
          <w:rPr>
            <w:rStyle w:val="a3"/>
            <w:color w:val="000000"/>
            <w:sz w:val="28"/>
            <w:szCs w:val="28"/>
            <w:u w:val="none"/>
          </w:rPr>
          <w:t>Вестник Московского государственного гуманитарного университета им. М.А. Шолохова. Филологические науки</w:t>
        </w:r>
      </w:hyperlink>
      <w:r w:rsidR="00E72A34">
        <w:rPr>
          <w:rFonts w:ascii="Times New Roman" w:hAnsi="Times New Roman" w:cs="Times New Roman"/>
          <w:sz w:val="28"/>
          <w:szCs w:val="28"/>
        </w:rPr>
        <w:t>. – 2011. - №2. – С.</w:t>
      </w:r>
      <w:r w:rsidRPr="00403CFB">
        <w:rPr>
          <w:rFonts w:ascii="Times New Roman" w:hAnsi="Times New Roman" w:cs="Times New Roman"/>
          <w:sz w:val="28"/>
          <w:szCs w:val="28"/>
        </w:rPr>
        <w:t xml:space="preserve"> 90-98.</w:t>
      </w:r>
    </w:p>
    <w:p w:rsidR="00CE4D6C" w:rsidRDefault="00CE4D6C"/>
    <w:sectPr w:rsidR="00CE4D6C" w:rsidSect="00E72A3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DCD" w:rsidRDefault="00BD6DCD">
      <w:r>
        <w:separator/>
      </w:r>
    </w:p>
  </w:endnote>
  <w:endnote w:type="continuationSeparator" w:id="0">
    <w:p w:rsidR="00BD6DCD" w:rsidRDefault="00BD6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DCD" w:rsidRDefault="00BD6DCD">
      <w:r>
        <w:separator/>
      </w:r>
    </w:p>
  </w:footnote>
  <w:footnote w:type="continuationSeparator" w:id="0">
    <w:p w:rsidR="00BD6DCD" w:rsidRDefault="00BD6DCD">
      <w:r>
        <w:continuationSeparator/>
      </w:r>
    </w:p>
  </w:footnote>
  <w:footnote w:id="1">
    <w:p w:rsidR="00391423" w:rsidRPr="00507926" w:rsidRDefault="00391423">
      <w:pPr>
        <w:pStyle w:val="a5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proofErr w:type="gramStart"/>
      <w:r w:rsidRPr="00507926">
        <w:rPr>
          <w:rFonts w:ascii="Times New Roman" w:hAnsi="Times New Roman" w:cs="Times New Roman"/>
        </w:rPr>
        <w:t>Публикация подготовлена</w:t>
      </w:r>
      <w:r>
        <w:t xml:space="preserve"> </w:t>
      </w:r>
      <w:r>
        <w:rPr>
          <w:rFonts w:ascii="Times New Roman" w:hAnsi="Times New Roman" w:cs="Times New Roman"/>
        </w:rPr>
        <w:t>в рамка</w:t>
      </w:r>
      <w:r w:rsidR="006354C7">
        <w:rPr>
          <w:rFonts w:ascii="Times New Roman" w:hAnsi="Times New Roman" w:cs="Times New Roman"/>
        </w:rPr>
        <w:t xml:space="preserve">х </w:t>
      </w:r>
      <w:r>
        <w:rPr>
          <w:rFonts w:ascii="Times New Roman" w:hAnsi="Times New Roman" w:cs="Times New Roman"/>
        </w:rPr>
        <w:t xml:space="preserve"> научного проекта, поддержанного РГНФ (№ 15-04-00534 «Толерантность как культурная, политическая, лингвистическая проблема (анализ материалов СМИ и политического дискурса).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30D98"/>
    <w:multiLevelType w:val="hybridMultilevel"/>
    <w:tmpl w:val="5C303050"/>
    <w:lvl w:ilvl="0" w:tplc="F594E8FA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9442AFF"/>
    <w:multiLevelType w:val="hybridMultilevel"/>
    <w:tmpl w:val="7EF01C02"/>
    <w:lvl w:ilvl="0" w:tplc="DCD8023A">
      <w:start w:val="1"/>
      <w:numFmt w:val="decimal"/>
      <w:lvlText w:val="%1."/>
      <w:lvlJc w:val="left"/>
      <w:pPr>
        <w:ind w:left="2006" w:hanging="115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52071694"/>
    <w:multiLevelType w:val="hybridMultilevel"/>
    <w:tmpl w:val="E69ED2E6"/>
    <w:lvl w:ilvl="0" w:tplc="C3A40ECC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D6C"/>
    <w:rsid w:val="00007816"/>
    <w:rsid w:val="00095AC8"/>
    <w:rsid w:val="000B7DA1"/>
    <w:rsid w:val="001456B6"/>
    <w:rsid w:val="001E3381"/>
    <w:rsid w:val="002718E8"/>
    <w:rsid w:val="00336465"/>
    <w:rsid w:val="0038654D"/>
    <w:rsid w:val="00390CDB"/>
    <w:rsid w:val="00391423"/>
    <w:rsid w:val="00403CFB"/>
    <w:rsid w:val="00507926"/>
    <w:rsid w:val="0051437A"/>
    <w:rsid w:val="00582367"/>
    <w:rsid w:val="006354C7"/>
    <w:rsid w:val="0085549D"/>
    <w:rsid w:val="008D46F4"/>
    <w:rsid w:val="009C08E0"/>
    <w:rsid w:val="009C2F9C"/>
    <w:rsid w:val="009C71BE"/>
    <w:rsid w:val="00A06A27"/>
    <w:rsid w:val="00B87F63"/>
    <w:rsid w:val="00BA6BDC"/>
    <w:rsid w:val="00BD6DCD"/>
    <w:rsid w:val="00C206FA"/>
    <w:rsid w:val="00C833C8"/>
    <w:rsid w:val="00C83B17"/>
    <w:rsid w:val="00CE4D6C"/>
    <w:rsid w:val="00E04C89"/>
    <w:rsid w:val="00E126A6"/>
    <w:rsid w:val="00E72A34"/>
    <w:rsid w:val="00EC48D9"/>
    <w:rsid w:val="00F8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D6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CE4D6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Текст сноски Знак"/>
    <w:basedOn w:val="a0"/>
    <w:link w:val="a5"/>
    <w:semiHidden/>
    <w:locked/>
    <w:rsid w:val="00CE4D6C"/>
    <w:rPr>
      <w:rFonts w:ascii="Calibri" w:hAnsi="Calibri" w:cs="Calibri"/>
      <w:lang w:val="ru-RU" w:eastAsia="en-US" w:bidi="ar-SA"/>
    </w:rPr>
  </w:style>
  <w:style w:type="paragraph" w:styleId="a5">
    <w:name w:val="footnote text"/>
    <w:basedOn w:val="a"/>
    <w:link w:val="a4"/>
    <w:semiHidden/>
    <w:rsid w:val="00CE4D6C"/>
    <w:pPr>
      <w:spacing w:after="0" w:line="240" w:lineRule="auto"/>
    </w:pPr>
    <w:rPr>
      <w:sz w:val="20"/>
      <w:szCs w:val="20"/>
    </w:rPr>
  </w:style>
  <w:style w:type="paragraph" w:customStyle="1" w:styleId="ListParagraph">
    <w:name w:val="List Paragraph"/>
    <w:basedOn w:val="a"/>
    <w:rsid w:val="00CE4D6C"/>
    <w:pPr>
      <w:ind w:left="720"/>
    </w:pPr>
  </w:style>
  <w:style w:type="character" w:styleId="a6">
    <w:name w:val="footnote reference"/>
    <w:basedOn w:val="a0"/>
    <w:semiHidden/>
    <w:rsid w:val="00403CF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5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yberleninka.ru/journal/n/vestnik-moskovskogo-gosudarstvennogo-gumanitarnogo-universiteta-im-m-a-sholohova-filologicheskie-nau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</vt:lpstr>
    </vt:vector>
  </TitlesOfParts>
  <Company>HOUSE</Company>
  <LinksUpToDate>false</LinksUpToDate>
  <CharactersWithSpaces>12190</CharactersWithSpaces>
  <SharedDoc>false</SharedDoc>
  <HLinks>
    <vt:vector size="6" baseType="variant">
      <vt:variant>
        <vt:i4>3866724</vt:i4>
      </vt:variant>
      <vt:variant>
        <vt:i4>0</vt:i4>
      </vt:variant>
      <vt:variant>
        <vt:i4>0</vt:i4>
      </vt:variant>
      <vt:variant>
        <vt:i4>5</vt:i4>
      </vt:variant>
      <vt:variant>
        <vt:lpwstr>http://cyberleninka.ru/journal/n/vestnik-moskovskogo-gosudarstvennogo-gumanitarnogo-universiteta-im-m-a-sholohova-filologicheskie-nauki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</dc:title>
  <dc:subject/>
  <dc:creator>ADM</dc:creator>
  <cp:keywords/>
  <dc:description/>
  <cp:lastModifiedBy>Коськина</cp:lastModifiedBy>
  <cp:revision>2</cp:revision>
  <dcterms:created xsi:type="dcterms:W3CDTF">2016-06-16T12:21:00Z</dcterms:created>
  <dcterms:modified xsi:type="dcterms:W3CDTF">2016-06-16T12:21:00Z</dcterms:modified>
</cp:coreProperties>
</file>