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CD" w:rsidRPr="000C2AEE" w:rsidRDefault="00C03BCD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EE">
        <w:rPr>
          <w:rFonts w:ascii="Times New Roman" w:hAnsi="Times New Roman" w:cs="Times New Roman"/>
          <w:b/>
          <w:sz w:val="28"/>
          <w:szCs w:val="28"/>
        </w:rPr>
        <w:t>УДК 82-1</w:t>
      </w:r>
    </w:p>
    <w:p w:rsidR="00A85053" w:rsidRPr="000C2AEE" w:rsidRDefault="00A85053" w:rsidP="00AB0937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AEE">
        <w:rPr>
          <w:rFonts w:ascii="Times New Roman" w:hAnsi="Times New Roman" w:cs="Times New Roman"/>
          <w:b/>
          <w:sz w:val="28"/>
          <w:szCs w:val="28"/>
        </w:rPr>
        <w:t>Образ Жанны</w:t>
      </w:r>
      <w:proofErr w:type="gramStart"/>
      <w:r w:rsidRPr="000C2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0C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’Арк</w:t>
      </w:r>
      <w:proofErr w:type="spellEnd"/>
      <w:r w:rsidRPr="000C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художественном мире Марины Цветаевой</w:t>
      </w:r>
    </w:p>
    <w:p w:rsidR="00C03BCD" w:rsidRPr="000C2AEE" w:rsidRDefault="00C03BCD" w:rsidP="00AB0937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Владимировна Цветкова</w:t>
      </w:r>
    </w:p>
    <w:p w:rsidR="008A42D7" w:rsidRPr="000C7B44" w:rsidRDefault="008A42D7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«Высшая школа экономики», Нижний Новгород, 603155, ул. Большая Печерская 25/12, </w:t>
      </w:r>
    </w:p>
    <w:p w:rsidR="008A42D7" w:rsidRPr="000C7B44" w:rsidRDefault="008A42D7" w:rsidP="00AB0937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профессор департамента литературы и межкультурной коммуникации,</w:t>
      </w:r>
      <w:r w:rsidR="000C7B44">
        <w:rPr>
          <w:rFonts w:ascii="Times New Roman" w:hAnsi="Times New Roman" w:cs="Times New Roman"/>
          <w:sz w:val="28"/>
          <w:szCs w:val="28"/>
        </w:rPr>
        <w:t xml:space="preserve"> </w:t>
      </w:r>
      <w:r w:rsidR="000C7B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7B44" w:rsidRPr="000C7B44">
        <w:rPr>
          <w:rFonts w:ascii="Times New Roman" w:hAnsi="Times New Roman" w:cs="Times New Roman"/>
          <w:sz w:val="28"/>
          <w:szCs w:val="28"/>
        </w:rPr>
        <w:t>-</w:t>
      </w:r>
      <w:r w:rsidR="000C7B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7B44" w:rsidRPr="000C7B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7B44">
        <w:rPr>
          <w:rFonts w:ascii="Times New Roman" w:hAnsi="Times New Roman" w:cs="Times New Roman"/>
          <w:sz w:val="28"/>
          <w:szCs w:val="28"/>
          <w:lang w:val="en-US"/>
        </w:rPr>
        <w:t>mtsvetkova</w:t>
      </w:r>
      <w:proofErr w:type="spellEnd"/>
      <w:r w:rsidR="000C7B44" w:rsidRPr="000C7B4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C7B44">
        <w:rPr>
          <w:rFonts w:ascii="Times New Roman" w:hAnsi="Times New Roman" w:cs="Times New Roman"/>
          <w:sz w:val="28"/>
          <w:szCs w:val="28"/>
          <w:lang w:val="en-US"/>
        </w:rPr>
        <w:t>hse</w:t>
      </w:r>
      <w:proofErr w:type="spellEnd"/>
      <w:r w:rsidR="000C7B44" w:rsidRPr="000C7B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7B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7B44" w:rsidRDefault="008A42D7" w:rsidP="00AB0937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2AEE">
        <w:rPr>
          <w:rFonts w:ascii="Times New Roman" w:hAnsi="Times New Roman" w:cs="Times New Roman"/>
          <w:sz w:val="28"/>
          <w:szCs w:val="28"/>
          <w:lang w:val="en-US"/>
        </w:rPr>
        <w:t>National Research University “Higher School of Economics”.</w:t>
      </w:r>
      <w:proofErr w:type="gramEnd"/>
      <w:r w:rsidRPr="000C2AEE">
        <w:rPr>
          <w:rFonts w:ascii="Times New Roman" w:hAnsi="Times New Roman" w:cs="Times New Roman"/>
          <w:sz w:val="28"/>
          <w:szCs w:val="28"/>
          <w:lang w:val="en-US"/>
        </w:rPr>
        <w:t xml:space="preserve"> Nizhny Novgorod, 603155, </w:t>
      </w:r>
      <w:proofErr w:type="spellStart"/>
      <w:r w:rsidRPr="000C2AEE">
        <w:rPr>
          <w:rFonts w:ascii="Times New Roman" w:hAnsi="Times New Roman" w:cs="Times New Roman"/>
          <w:sz w:val="28"/>
          <w:szCs w:val="28"/>
          <w:lang w:val="en-US"/>
        </w:rPr>
        <w:t>Bolshaya</w:t>
      </w:r>
      <w:proofErr w:type="spellEnd"/>
      <w:r w:rsidRPr="000C2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2AEE">
        <w:rPr>
          <w:rFonts w:ascii="Times New Roman" w:hAnsi="Times New Roman" w:cs="Times New Roman"/>
          <w:sz w:val="28"/>
          <w:szCs w:val="28"/>
          <w:lang w:val="en-US"/>
        </w:rPr>
        <w:t>Pecherskaya</w:t>
      </w:r>
      <w:proofErr w:type="spellEnd"/>
      <w:r w:rsidRPr="000C2AEE">
        <w:rPr>
          <w:rFonts w:ascii="Times New Roman" w:hAnsi="Times New Roman" w:cs="Times New Roman"/>
          <w:sz w:val="28"/>
          <w:szCs w:val="28"/>
          <w:lang w:val="en-US"/>
        </w:rPr>
        <w:t xml:space="preserve"> Street 25/12, professor of the Department of Literature and Intercultural Communication,</w:t>
      </w:r>
      <w:r w:rsidR="000C7B44" w:rsidRPr="000C7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42D7" w:rsidRPr="006A51AD" w:rsidRDefault="000C7B44" w:rsidP="00AB0937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51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A51A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E5DEA" w:rsidRPr="00C118D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mtsvetkova</w:t>
        </w:r>
        <w:r w:rsidR="006E5DEA" w:rsidRPr="006A51AD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6E5DEA" w:rsidRPr="00C118D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6E5DEA" w:rsidRPr="006A51A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E5DEA" w:rsidRPr="00C118D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A42D7" w:rsidRPr="006A51AD" w:rsidRDefault="008A42D7" w:rsidP="006A51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92" w:rsidRPr="000C2AEE" w:rsidRDefault="005A53F8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AEE">
        <w:rPr>
          <w:rFonts w:ascii="Times New Roman" w:hAnsi="Times New Roman" w:cs="Times New Roman"/>
          <w:sz w:val="28"/>
          <w:szCs w:val="28"/>
        </w:rPr>
        <w:t xml:space="preserve">Марина Цветаева, которая </w:t>
      </w:r>
      <w:r w:rsidR="00BC5C3E" w:rsidRPr="000C2AEE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Pr="000C2AEE">
        <w:rPr>
          <w:rFonts w:ascii="Times New Roman" w:hAnsi="Times New Roman" w:cs="Times New Roman"/>
          <w:sz w:val="28"/>
          <w:szCs w:val="28"/>
        </w:rPr>
        <w:t xml:space="preserve">питала страсть к </w:t>
      </w:r>
      <w:r w:rsidR="005D3E50" w:rsidRPr="000C2AEE">
        <w:rPr>
          <w:rFonts w:ascii="Times New Roman" w:hAnsi="Times New Roman" w:cs="Times New Roman"/>
          <w:sz w:val="28"/>
          <w:szCs w:val="28"/>
        </w:rPr>
        <w:t xml:space="preserve">романтическому и </w:t>
      </w:r>
      <w:r w:rsidRPr="000C2AEE">
        <w:rPr>
          <w:rFonts w:ascii="Times New Roman" w:hAnsi="Times New Roman" w:cs="Times New Roman"/>
          <w:sz w:val="28"/>
          <w:szCs w:val="28"/>
        </w:rPr>
        <w:t>героическому (увлечение Наполеоном</w:t>
      </w:r>
      <w:r w:rsidR="00E25191" w:rsidRPr="000C2AEE">
        <w:rPr>
          <w:rFonts w:ascii="Times New Roman" w:hAnsi="Times New Roman" w:cs="Times New Roman"/>
          <w:sz w:val="28"/>
          <w:szCs w:val="28"/>
        </w:rPr>
        <w:t>, лейтенантом Шмидтом</w:t>
      </w:r>
      <w:r w:rsidR="00056788" w:rsidRPr="000C2AEE">
        <w:rPr>
          <w:rFonts w:ascii="Times New Roman" w:hAnsi="Times New Roman" w:cs="Times New Roman"/>
          <w:sz w:val="28"/>
          <w:szCs w:val="28"/>
        </w:rPr>
        <w:t>, Марией Спиридоновой</w:t>
      </w:r>
      <w:r w:rsidR="00351B03">
        <w:rPr>
          <w:rFonts w:ascii="Times New Roman" w:hAnsi="Times New Roman" w:cs="Times New Roman"/>
          <w:sz w:val="28"/>
          <w:szCs w:val="28"/>
        </w:rPr>
        <w:t>;</w:t>
      </w:r>
      <w:r w:rsidR="000C7B44">
        <w:rPr>
          <w:rFonts w:ascii="Times New Roman" w:hAnsi="Times New Roman" w:cs="Times New Roman"/>
          <w:sz w:val="28"/>
          <w:szCs w:val="28"/>
        </w:rPr>
        <w:t xml:space="preserve"> </w:t>
      </w:r>
      <w:r w:rsidR="00351B03">
        <w:rPr>
          <w:rFonts w:ascii="Times New Roman" w:hAnsi="Times New Roman" w:cs="Times New Roman"/>
          <w:sz w:val="28"/>
          <w:szCs w:val="28"/>
        </w:rPr>
        <w:t>в</w:t>
      </w:r>
      <w:r w:rsidR="000C7B44" w:rsidRPr="00351B03">
        <w:rPr>
          <w:rFonts w:ascii="Times New Roman" w:hAnsi="Times New Roman" w:cs="Times New Roman"/>
          <w:sz w:val="28"/>
          <w:szCs w:val="28"/>
        </w:rPr>
        <w:t xml:space="preserve"> стихотворении  1918</w:t>
      </w:r>
      <w:r w:rsidR="00351B03">
        <w:rPr>
          <w:rFonts w:ascii="Times New Roman" w:hAnsi="Times New Roman" w:cs="Times New Roman"/>
          <w:sz w:val="28"/>
          <w:szCs w:val="28"/>
        </w:rPr>
        <w:t xml:space="preserve"> </w:t>
      </w:r>
      <w:r w:rsidR="000C7B44" w:rsidRPr="00351B03">
        <w:rPr>
          <w:rFonts w:ascii="Times New Roman" w:hAnsi="Times New Roman" w:cs="Times New Roman"/>
          <w:sz w:val="28"/>
          <w:szCs w:val="28"/>
        </w:rPr>
        <w:t>г. Цветаева определила это так:</w:t>
      </w:r>
      <w:proofErr w:type="gramEnd"/>
      <w:r w:rsidR="000C7B44" w:rsidRPr="00351B03">
        <w:rPr>
          <w:rFonts w:ascii="Times New Roman" w:hAnsi="Times New Roman" w:cs="Times New Roman"/>
          <w:sz w:val="28"/>
          <w:szCs w:val="28"/>
        </w:rPr>
        <w:t xml:space="preserve"> «Надобно смело признаться, Лира! // Мы тяготели к </w:t>
      </w:r>
      <w:proofErr w:type="gramStart"/>
      <w:r w:rsidR="000C7B44" w:rsidRPr="00351B03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="000C7B44" w:rsidRPr="00351B03">
        <w:rPr>
          <w:rFonts w:ascii="Times New Roman" w:hAnsi="Times New Roman" w:cs="Times New Roman"/>
          <w:sz w:val="28"/>
          <w:szCs w:val="28"/>
        </w:rPr>
        <w:t xml:space="preserve"> мира: // Мачтам, героям, церквам, царям, // Бардам, героям, орлам и старцам» </w:t>
      </w:r>
      <w:r w:rsidR="00351B03" w:rsidRPr="00351B03">
        <w:rPr>
          <w:rFonts w:ascii="Times New Roman" w:hAnsi="Times New Roman" w:cs="Times New Roman"/>
          <w:sz w:val="28"/>
          <w:szCs w:val="28"/>
        </w:rPr>
        <w:t>[1</w:t>
      </w:r>
      <w:r w:rsidR="00351B03">
        <w:rPr>
          <w:rFonts w:ascii="Times New Roman" w:hAnsi="Times New Roman" w:cs="Times New Roman"/>
          <w:sz w:val="28"/>
          <w:szCs w:val="28"/>
        </w:rPr>
        <w:t>, с.</w:t>
      </w:r>
      <w:r w:rsidR="000C7B44" w:rsidRPr="00351B03">
        <w:rPr>
          <w:rFonts w:ascii="Times New Roman" w:hAnsi="Times New Roman" w:cs="Times New Roman"/>
          <w:sz w:val="28"/>
          <w:szCs w:val="28"/>
        </w:rPr>
        <w:t>105</w:t>
      </w:r>
      <w:r w:rsidR="00351B03" w:rsidRPr="00351B03">
        <w:rPr>
          <w:rFonts w:ascii="Times New Roman" w:hAnsi="Times New Roman" w:cs="Times New Roman"/>
          <w:sz w:val="28"/>
          <w:szCs w:val="28"/>
        </w:rPr>
        <w:t>]</w:t>
      </w:r>
      <w:r w:rsidRPr="00351B03">
        <w:rPr>
          <w:rFonts w:ascii="Times New Roman" w:hAnsi="Times New Roman" w:cs="Times New Roman"/>
          <w:sz w:val="28"/>
          <w:szCs w:val="28"/>
        </w:rPr>
        <w:t>),</w:t>
      </w:r>
      <w:r w:rsidRPr="000C2AEE">
        <w:rPr>
          <w:rFonts w:ascii="Times New Roman" w:hAnsi="Times New Roman" w:cs="Times New Roman"/>
          <w:sz w:val="28"/>
          <w:szCs w:val="28"/>
        </w:rPr>
        <w:t xml:space="preserve"> не могла обойти стороной образ Жанны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2AEE">
        <w:rPr>
          <w:rFonts w:ascii="Times New Roman" w:hAnsi="Times New Roman" w:cs="Times New Roman"/>
          <w:sz w:val="28"/>
          <w:szCs w:val="28"/>
        </w:rPr>
        <w:t>’Арк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>. В списке книг, входивших в библиотеку Цветаевой, а следовательно, составивших круг ее чтения, числятся «Жанна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2AEE">
        <w:rPr>
          <w:rFonts w:ascii="Times New Roman" w:hAnsi="Times New Roman" w:cs="Times New Roman"/>
          <w:sz w:val="28"/>
          <w:szCs w:val="28"/>
        </w:rPr>
        <w:t>’Арк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Мишле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 xml:space="preserve"> на французском языке, где история Орлеанской Девы тра</w:t>
      </w:r>
      <w:r w:rsidR="00C40C23" w:rsidRPr="000C2AEE">
        <w:rPr>
          <w:rFonts w:ascii="Times New Roman" w:hAnsi="Times New Roman" w:cs="Times New Roman"/>
          <w:sz w:val="28"/>
          <w:szCs w:val="28"/>
        </w:rPr>
        <w:t xml:space="preserve">ктуется в романтическом ключе, </w:t>
      </w:r>
      <w:r w:rsidRPr="000C2AE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62592" w:rsidRPr="000C2AEE">
        <w:rPr>
          <w:rFonts w:ascii="Times New Roman" w:hAnsi="Times New Roman" w:cs="Times New Roman"/>
          <w:sz w:val="28"/>
          <w:szCs w:val="28"/>
        </w:rPr>
        <w:t>«</w:t>
      </w:r>
      <w:r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Личные воспоминания о Жанне </w:t>
      </w:r>
      <w:proofErr w:type="spellStart"/>
      <w:r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д’Арк</w:t>
      </w:r>
      <w:proofErr w:type="spellEnd"/>
      <w:r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сьера</w:t>
      </w:r>
      <w:proofErr w:type="spellEnd"/>
      <w:r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Луи де Конта, ее пажа и секретаря»</w:t>
      </w:r>
      <w:r w:rsidR="00C40C23"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написанные Марком Твеном, </w:t>
      </w:r>
      <w:r w:rsidR="00162592" w:rsidRPr="000C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которых французская героиня воспевается как образец патриотизма</w:t>
      </w:r>
      <w:r w:rsidR="0016259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C3E" w:rsidRPr="000C2AEE" w:rsidRDefault="00E04B1B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знаковости для Цветаевой образа Жанны</w:t>
      </w:r>
      <w:proofErr w:type="gramStart"/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и то, что восхи</w:t>
      </w:r>
      <w:r w:rsidR="00B1307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французской героиней она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стремилась привить</w:t>
      </w:r>
      <w:r w:rsidR="00F7059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дочер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Але, которая рассказывала об этом </w:t>
      </w:r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дневнике</w:t>
      </w:r>
      <w:r w:rsidR="00551A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5C3E" w:rsidRPr="000C2AEE">
        <w:rPr>
          <w:rFonts w:ascii="Times New Roman" w:hAnsi="Times New Roman" w:cs="Times New Roman"/>
          <w:sz w:val="28"/>
          <w:szCs w:val="28"/>
        </w:rPr>
        <w:t xml:space="preserve">«Марина взяла с этажерки книгу, открыла ее и показала мне </w:t>
      </w:r>
      <w:r w:rsidR="00BC5C3E" w:rsidRPr="000C2AEE">
        <w:rPr>
          <w:rFonts w:ascii="Times New Roman" w:hAnsi="Times New Roman" w:cs="Times New Roman"/>
          <w:sz w:val="28"/>
          <w:szCs w:val="28"/>
        </w:rPr>
        <w:lastRenderedPageBreak/>
        <w:t xml:space="preserve">Иоанну в латах и в лавровом венке. …На другой картине я увидала ее еще пастушкой, где ей явился Архангел Михаил весь в сиянии. … Потом она показала мне еще одну картину. Там было сражение. Один из воинов держал Крестное Знамение, которое еле-еле касалось одной башни, очень похожей на замок. </w:t>
      </w:r>
      <w:r w:rsidR="00A85053" w:rsidRPr="000C2AEE">
        <w:rPr>
          <w:rFonts w:ascii="Times New Roman" w:hAnsi="Times New Roman" w:cs="Times New Roman"/>
          <w:sz w:val="28"/>
          <w:szCs w:val="28"/>
        </w:rPr>
        <w:t>&lt;</w:t>
      </w:r>
      <w:r w:rsidR="00BC5C3E" w:rsidRPr="000C2AEE">
        <w:rPr>
          <w:rFonts w:ascii="Times New Roman" w:hAnsi="Times New Roman" w:cs="Times New Roman"/>
          <w:sz w:val="28"/>
          <w:szCs w:val="28"/>
        </w:rPr>
        <w:t>…</w:t>
      </w:r>
      <w:r w:rsidR="00A85053" w:rsidRPr="000C2AEE">
        <w:rPr>
          <w:rFonts w:ascii="Times New Roman" w:hAnsi="Times New Roman" w:cs="Times New Roman"/>
          <w:sz w:val="28"/>
          <w:szCs w:val="28"/>
        </w:rPr>
        <w:t>&gt;</w:t>
      </w:r>
      <w:r w:rsidR="00BC5C3E" w:rsidRPr="000C2AEE">
        <w:rPr>
          <w:rFonts w:ascii="Times New Roman" w:hAnsi="Times New Roman" w:cs="Times New Roman"/>
          <w:sz w:val="28"/>
          <w:szCs w:val="28"/>
        </w:rPr>
        <w:t xml:space="preserve">.Я думала </w:t>
      </w:r>
      <w:proofErr w:type="gramStart"/>
      <w:r w:rsidR="00BC5C3E" w:rsidRPr="000C2A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C5C3E" w:rsidRPr="000C2AEE">
        <w:rPr>
          <w:rFonts w:ascii="Times New Roman" w:hAnsi="Times New Roman" w:cs="Times New Roman"/>
          <w:sz w:val="28"/>
          <w:szCs w:val="28"/>
        </w:rPr>
        <w:t xml:space="preserve"> Иоанне» </w:t>
      </w:r>
      <w:r w:rsidR="00BC5C3E" w:rsidRPr="00013358">
        <w:rPr>
          <w:rFonts w:ascii="Times New Roman" w:hAnsi="Times New Roman" w:cs="Times New Roman"/>
          <w:sz w:val="28"/>
          <w:szCs w:val="28"/>
        </w:rPr>
        <w:t>[</w:t>
      </w:r>
      <w:r w:rsidR="00351B03" w:rsidRPr="00013358">
        <w:rPr>
          <w:rFonts w:ascii="Times New Roman" w:hAnsi="Times New Roman" w:cs="Times New Roman"/>
          <w:sz w:val="28"/>
          <w:szCs w:val="28"/>
        </w:rPr>
        <w:t xml:space="preserve">2, </w:t>
      </w:r>
      <w:r w:rsidR="00351B03" w:rsidRPr="000133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1B03" w:rsidRPr="00013358">
        <w:rPr>
          <w:rFonts w:ascii="Times New Roman" w:hAnsi="Times New Roman" w:cs="Times New Roman"/>
          <w:sz w:val="28"/>
          <w:szCs w:val="28"/>
        </w:rPr>
        <w:t xml:space="preserve">. </w:t>
      </w:r>
      <w:r w:rsidR="00BC5C3E" w:rsidRPr="00013358">
        <w:rPr>
          <w:rFonts w:ascii="Times New Roman" w:hAnsi="Times New Roman" w:cs="Times New Roman"/>
          <w:sz w:val="28"/>
          <w:szCs w:val="28"/>
        </w:rPr>
        <w:t>33</w:t>
      </w:r>
      <w:r w:rsidR="00351B03" w:rsidRPr="00013358">
        <w:rPr>
          <w:rFonts w:ascii="Times New Roman" w:hAnsi="Times New Roman" w:cs="Times New Roman"/>
          <w:sz w:val="28"/>
          <w:szCs w:val="28"/>
        </w:rPr>
        <w:t>−</w:t>
      </w:r>
      <w:r w:rsidR="00BC5C3E" w:rsidRPr="00013358">
        <w:rPr>
          <w:rFonts w:ascii="Times New Roman" w:hAnsi="Times New Roman" w:cs="Times New Roman"/>
          <w:sz w:val="28"/>
          <w:szCs w:val="28"/>
        </w:rPr>
        <w:t>34].</w:t>
      </w:r>
      <w:r w:rsidR="00BC5C3E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Pr="000C2AEE">
        <w:rPr>
          <w:rFonts w:ascii="Times New Roman" w:hAnsi="Times New Roman" w:cs="Times New Roman"/>
          <w:sz w:val="28"/>
          <w:szCs w:val="28"/>
        </w:rPr>
        <w:t>Эти свидетельства ребенка чрезвычайно</w:t>
      </w:r>
      <w:r w:rsidR="00BC5C3E" w:rsidRPr="000C2AEE">
        <w:rPr>
          <w:rFonts w:ascii="Times New Roman" w:hAnsi="Times New Roman" w:cs="Times New Roman"/>
          <w:sz w:val="28"/>
          <w:szCs w:val="28"/>
        </w:rPr>
        <w:t xml:space="preserve"> важны для </w:t>
      </w:r>
      <w:r w:rsidRPr="000C2AE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C5C3E" w:rsidRPr="000C2AEE">
        <w:rPr>
          <w:rFonts w:ascii="Times New Roman" w:hAnsi="Times New Roman" w:cs="Times New Roman"/>
          <w:sz w:val="28"/>
          <w:szCs w:val="28"/>
        </w:rPr>
        <w:t>представления о визуальном ряде, который мог сущес</w:t>
      </w:r>
      <w:r w:rsidRPr="000C2AEE">
        <w:rPr>
          <w:rFonts w:ascii="Times New Roman" w:hAnsi="Times New Roman" w:cs="Times New Roman"/>
          <w:sz w:val="28"/>
          <w:szCs w:val="28"/>
        </w:rPr>
        <w:t>твовать в воображении Цветаево</w:t>
      </w:r>
      <w:r w:rsidR="00C40C23" w:rsidRPr="000C2AEE">
        <w:rPr>
          <w:rFonts w:ascii="Times New Roman" w:hAnsi="Times New Roman" w:cs="Times New Roman"/>
          <w:sz w:val="28"/>
          <w:szCs w:val="28"/>
        </w:rPr>
        <w:t>й и который нашел отражение в</w:t>
      </w:r>
      <w:r w:rsidRPr="000C2AEE">
        <w:rPr>
          <w:rFonts w:ascii="Times New Roman" w:hAnsi="Times New Roman" w:cs="Times New Roman"/>
          <w:sz w:val="28"/>
          <w:szCs w:val="28"/>
        </w:rPr>
        <w:t xml:space="preserve"> художественном мире</w:t>
      </w:r>
      <w:r w:rsidR="00C40C23" w:rsidRPr="000C2AEE">
        <w:rPr>
          <w:rFonts w:ascii="Times New Roman" w:hAnsi="Times New Roman" w:cs="Times New Roman"/>
          <w:sz w:val="28"/>
          <w:szCs w:val="28"/>
        </w:rPr>
        <w:t xml:space="preserve"> ее творчества</w:t>
      </w:r>
      <w:r w:rsidRPr="000C2AEE">
        <w:rPr>
          <w:rFonts w:ascii="Times New Roman" w:hAnsi="Times New Roman" w:cs="Times New Roman"/>
          <w:sz w:val="28"/>
          <w:szCs w:val="28"/>
        </w:rPr>
        <w:t>.</w:t>
      </w:r>
    </w:p>
    <w:p w:rsidR="00654AE4" w:rsidRPr="00013358" w:rsidRDefault="00E04B1B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</w:t>
      </w:r>
      <w:r w:rsidR="0016259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1919 г. Цветаева с дочерью 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смотрели</w:t>
      </w:r>
      <w:r w:rsidR="0016259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 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AE4" w:rsidRPr="000C2AEE">
        <w:rPr>
          <w:rFonts w:ascii="Times New Roman" w:hAnsi="Times New Roman" w:cs="Times New Roman"/>
          <w:sz w:val="28"/>
          <w:szCs w:val="28"/>
        </w:rPr>
        <w:t>«Жанна-женщина» / «</w:t>
      </w:r>
      <w:proofErr w:type="spellStart"/>
      <w:r w:rsidR="00654AE4" w:rsidRPr="000C2AEE">
        <w:rPr>
          <w:rFonts w:ascii="Times New Roman" w:hAnsi="Times New Roman" w:cs="Times New Roman"/>
          <w:sz w:val="28"/>
          <w:szCs w:val="28"/>
        </w:rPr>
        <w:t>Joan</w:t>
      </w:r>
      <w:proofErr w:type="spellEnd"/>
      <w:r w:rsidR="00654AE4"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AE4" w:rsidRPr="000C2A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54AE4"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AE4" w:rsidRPr="000C2AEE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="00654AE4" w:rsidRPr="000C2AEE">
        <w:rPr>
          <w:rFonts w:ascii="Times New Roman" w:hAnsi="Times New Roman" w:cs="Times New Roman"/>
          <w:sz w:val="28"/>
          <w:szCs w:val="28"/>
        </w:rPr>
        <w:t>» (1917), снятый а</w:t>
      </w:r>
      <w:r w:rsidR="00C40C23" w:rsidRPr="000C2AEE">
        <w:rPr>
          <w:rFonts w:ascii="Times New Roman" w:hAnsi="Times New Roman" w:cs="Times New Roman"/>
          <w:sz w:val="28"/>
          <w:szCs w:val="28"/>
        </w:rPr>
        <w:t xml:space="preserve">мериканским режиссером </w:t>
      </w:r>
      <w:proofErr w:type="spellStart"/>
      <w:r w:rsidR="00C40C23" w:rsidRPr="00C2184D">
        <w:rPr>
          <w:rFonts w:ascii="Times New Roman" w:hAnsi="Times New Roman" w:cs="Times New Roman"/>
          <w:sz w:val="28"/>
          <w:szCs w:val="28"/>
        </w:rPr>
        <w:t>Сесилом</w:t>
      </w:r>
      <w:proofErr w:type="spellEnd"/>
      <w:r w:rsidR="00C40C23" w:rsidRPr="00C2184D">
        <w:rPr>
          <w:rFonts w:ascii="Times New Roman" w:hAnsi="Times New Roman" w:cs="Times New Roman"/>
          <w:sz w:val="28"/>
          <w:szCs w:val="28"/>
        </w:rPr>
        <w:t xml:space="preserve"> </w:t>
      </w:r>
      <w:r w:rsidR="00654AE4" w:rsidRPr="00C2184D">
        <w:rPr>
          <w:rFonts w:ascii="Times New Roman" w:hAnsi="Times New Roman" w:cs="Times New Roman"/>
          <w:sz w:val="28"/>
          <w:szCs w:val="28"/>
        </w:rPr>
        <w:t>Б. Де</w:t>
      </w:r>
      <w:r w:rsidR="00C2184D" w:rsidRPr="00C21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AE4" w:rsidRPr="00C2184D">
        <w:rPr>
          <w:rFonts w:ascii="Times New Roman" w:hAnsi="Times New Roman" w:cs="Times New Roman"/>
          <w:sz w:val="28"/>
          <w:szCs w:val="28"/>
        </w:rPr>
        <w:t>Миллом</w:t>
      </w:r>
      <w:proofErr w:type="spellEnd"/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r w:rsidR="00551A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впечатлением 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A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просмотра 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писных книжках 1919 года сделана запись, которая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 свидетельствуе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</w:t>
      </w:r>
      <w:r w:rsidR="00551A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особой</w:t>
      </w:r>
      <w:r w:rsidR="00C40C2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образа Святой Жанны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вернее, Иоанны, как предпочитает называть ее на 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православный манер 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Цветаева,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придавая, тем самым,  архаический и поэтический</w:t>
      </w:r>
      <w:proofErr w:type="gramEnd"/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оттенок образу Орлеанской Девы)</w:t>
      </w:r>
      <w:r w:rsidR="00551A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Марины Цветаевой</w:t>
      </w:r>
      <w:r w:rsidR="00654AE4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AEE">
        <w:rPr>
          <w:rFonts w:ascii="Times New Roman" w:hAnsi="Times New Roman" w:cs="Times New Roman"/>
          <w:sz w:val="28"/>
          <w:szCs w:val="28"/>
        </w:rPr>
        <w:t>Иоанна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0C23" w:rsidRPr="000C2AEE">
        <w:rPr>
          <w:rFonts w:ascii="Times New Roman" w:hAnsi="Times New Roman" w:cs="Times New Roman"/>
          <w:sz w:val="28"/>
          <w:szCs w:val="28"/>
        </w:rPr>
        <w:t>’Арк</w:t>
      </w:r>
      <w:proofErr w:type="spellEnd"/>
      <w:r w:rsidR="00C40C23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C40C2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905653" w:rsidRPr="000C2AEE">
        <w:rPr>
          <w:rFonts w:ascii="Times New Roman" w:hAnsi="Times New Roman" w:cs="Times New Roman"/>
          <w:sz w:val="28"/>
          <w:szCs w:val="28"/>
        </w:rPr>
        <w:t xml:space="preserve"> вот мой дом и мо</w:t>
      </w:r>
      <w:r w:rsidR="00C40C23" w:rsidRPr="000C2AEE">
        <w:rPr>
          <w:rFonts w:ascii="Times New Roman" w:hAnsi="Times New Roman" w:cs="Times New Roman"/>
          <w:sz w:val="28"/>
          <w:szCs w:val="28"/>
        </w:rPr>
        <w:t xml:space="preserve">е дело в мире, «всё остальное </w:t>
      </w:r>
      <w:r w:rsidR="00C40C2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905653" w:rsidRPr="000C2AEE">
        <w:rPr>
          <w:rFonts w:ascii="Times New Roman" w:hAnsi="Times New Roman" w:cs="Times New Roman"/>
          <w:sz w:val="28"/>
          <w:szCs w:val="28"/>
        </w:rPr>
        <w:t xml:space="preserve"> ничто</w:t>
      </w:r>
      <w:r w:rsidR="00905653" w:rsidRPr="00013358">
        <w:rPr>
          <w:rFonts w:ascii="Times New Roman" w:hAnsi="Times New Roman" w:cs="Times New Roman"/>
          <w:sz w:val="28"/>
          <w:szCs w:val="28"/>
        </w:rPr>
        <w:t>!»</w:t>
      </w:r>
      <w:r w:rsidR="00013358" w:rsidRPr="00013358">
        <w:rPr>
          <w:rFonts w:ascii="Times New Roman" w:hAnsi="Times New Roman" w:cs="Times New Roman"/>
          <w:sz w:val="28"/>
          <w:szCs w:val="28"/>
        </w:rPr>
        <w:t xml:space="preserve"> [3, </w:t>
      </w:r>
      <w:r w:rsidR="00013358" w:rsidRPr="000133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3358" w:rsidRPr="00013358">
        <w:rPr>
          <w:rFonts w:ascii="Times New Roman" w:hAnsi="Times New Roman" w:cs="Times New Roman"/>
          <w:sz w:val="28"/>
          <w:szCs w:val="28"/>
        </w:rPr>
        <w:t>. 368</w:t>
      </w:r>
      <w:r w:rsidR="00013358" w:rsidRPr="00013358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40D5D" w:rsidRPr="000C2AEE" w:rsidRDefault="00162592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Жанне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04B1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="00E04B1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два </w:t>
      </w:r>
      <w:proofErr w:type="spellStart"/>
      <w:r w:rsidR="007C4B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цветаевских</w:t>
      </w:r>
      <w:proofErr w:type="spellEnd"/>
      <w:r w:rsidR="007C4B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="007C4B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59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напрямую </w:t>
      </w:r>
      <w:r w:rsidR="00C40C2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переживанием поэтом</w:t>
      </w:r>
      <w:r w:rsidR="00B1307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Октябрьской революции, о чем свидетельствует время их создания (декабрь 1917 и октябрь 1918 г.). </w:t>
      </w:r>
      <w:r w:rsidR="007C4B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C40C2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название 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«Руан»</w:t>
      </w:r>
      <w:r w:rsidR="00F7059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6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Лирической героиней</w:t>
      </w:r>
      <w:r w:rsidR="00E04B1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становится</w:t>
      </w:r>
      <w:r w:rsidR="00540D5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Святая Иоанн</w:t>
      </w:r>
      <w:r w:rsidR="00E04B1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540D5D" w:rsidRPr="000C2AEE">
        <w:rPr>
          <w:rFonts w:ascii="Times New Roman" w:hAnsi="Times New Roman" w:cs="Times New Roman"/>
          <w:sz w:val="28"/>
          <w:szCs w:val="28"/>
        </w:rPr>
        <w:t>Стихотворение начинается анафорическими повторами, отсылающими к стилю главы «Бытие»</w:t>
      </w:r>
      <w:r w:rsidR="00C40C23" w:rsidRPr="000C2AEE">
        <w:rPr>
          <w:rFonts w:ascii="Times New Roman" w:hAnsi="Times New Roman" w:cs="Times New Roman"/>
          <w:sz w:val="28"/>
          <w:szCs w:val="28"/>
        </w:rPr>
        <w:t xml:space="preserve"> Священного Писания</w:t>
      </w:r>
      <w:r w:rsidR="00540D5D" w:rsidRPr="000C2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5053" w:rsidRPr="00013358" w:rsidRDefault="00540D5D" w:rsidP="00C2184D">
      <w:pPr>
        <w:pStyle w:val="a3"/>
        <w:spacing w:before="0" w:beforeAutospacing="0" w:after="0" w:afterAutospacing="0" w:line="360" w:lineRule="auto"/>
        <w:ind w:left="426"/>
        <w:textAlignment w:val="baseline"/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Pr="000C2AEE">
        <w:rPr>
          <w:rStyle w:val="apple-converted-space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C40C23"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я вошла́, и я сказала: </w:t>
      </w:r>
      <w:r w:rsidR="00C40C23" w:rsidRPr="000C2AEE">
        <w:rPr>
          <w:sz w:val="28"/>
          <w:szCs w:val="28"/>
        </w:rPr>
        <w:t>−</w:t>
      </w:r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Здра́вствуй</w:t>
      </w:r>
      <w:proofErr w:type="spellEnd"/>
      <w:proofErr w:type="gramEnd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!</w:t>
      </w:r>
      <w:r w:rsidRPr="000C2AEE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Пора́, король, во </w:t>
      </w:r>
      <w:proofErr w:type="spellStart"/>
      <w:proofErr w:type="gramStart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Фра́нцию</w:t>
      </w:r>
      <w:proofErr w:type="spellEnd"/>
      <w:proofErr w:type="gramEnd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, домой!</w:t>
      </w:r>
      <w:r w:rsidRPr="000C2AEE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 я </w:t>
      </w:r>
      <w:proofErr w:type="spellStart"/>
      <w:proofErr w:type="gramStart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опя́ть</w:t>
      </w:r>
      <w:proofErr w:type="spellEnd"/>
      <w:proofErr w:type="gramEnd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веду тебя на </w:t>
      </w:r>
      <w:proofErr w:type="spellStart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ца́рство</w:t>
      </w:r>
      <w:proofErr w:type="spellEnd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0C2AEE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 ты опять </w:t>
      </w:r>
      <w:proofErr w:type="spellStart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обма́нешь</w:t>
      </w:r>
      <w:proofErr w:type="spellEnd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Ка́рл</w:t>
      </w:r>
      <w:proofErr w:type="spellEnd"/>
      <w:r w:rsidRPr="000C2AEE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Седьмой!</w:t>
      </w:r>
      <w:r w:rsidR="00013358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[1</w:t>
      </w:r>
      <w:r w:rsidR="00013358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, c.</w:t>
      </w:r>
      <w:r w:rsidR="00A85053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65</w:t>
      </w:r>
      <w:r w:rsidR="00013358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]</w:t>
      </w:r>
    </w:p>
    <w:p w:rsidR="001413F7" w:rsidRPr="000C2AEE" w:rsidRDefault="00E04B1B" w:rsidP="00AB0937">
      <w:pPr>
        <w:pStyle w:val="a3"/>
        <w:spacing w:before="0" w:beforeAutospacing="0" w:after="0" w:afterAutospacing="0" w:line="360" w:lineRule="auto"/>
        <w:ind w:firstLine="397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</w:rPr>
      </w:pPr>
      <w:r w:rsidRPr="000C2AEE">
        <w:rPr>
          <w:sz w:val="28"/>
          <w:szCs w:val="28"/>
        </w:rPr>
        <w:lastRenderedPageBreak/>
        <w:t xml:space="preserve">Эта отсылка к Вечной Книге, как и слово «опять», повторенное дважды, и слово «вновь», возникающее в тексте позднее </w:t>
      </w:r>
      <w:r w:rsidR="001413F7" w:rsidRPr="000C2AEE">
        <w:rPr>
          <w:sz w:val="28"/>
          <w:szCs w:val="28"/>
        </w:rPr>
        <w:t>преподносит историю Жанны</w:t>
      </w:r>
      <w:proofErr w:type="gramStart"/>
      <w:r w:rsidR="001413F7" w:rsidRPr="000C2AEE">
        <w:rPr>
          <w:sz w:val="28"/>
          <w:szCs w:val="28"/>
        </w:rPr>
        <w:t xml:space="preserve"> </w:t>
      </w:r>
      <w:proofErr w:type="spellStart"/>
      <w:r w:rsidR="001413F7" w:rsidRPr="000C2AEE">
        <w:rPr>
          <w:sz w:val="28"/>
          <w:szCs w:val="28"/>
        </w:rPr>
        <w:t>Д</w:t>
      </w:r>
      <w:proofErr w:type="gramEnd"/>
      <w:r w:rsidR="001413F7" w:rsidRPr="000C2AEE">
        <w:rPr>
          <w:sz w:val="28"/>
          <w:szCs w:val="28"/>
        </w:rPr>
        <w:t>’Арк</w:t>
      </w:r>
      <w:proofErr w:type="spellEnd"/>
      <w:r w:rsidR="001413F7" w:rsidRPr="000C2AEE">
        <w:rPr>
          <w:sz w:val="28"/>
          <w:szCs w:val="28"/>
        </w:rPr>
        <w:t xml:space="preserve"> </w:t>
      </w:r>
      <w:r w:rsidR="007C4BA1" w:rsidRPr="000C2AEE">
        <w:rPr>
          <w:sz w:val="28"/>
          <w:szCs w:val="28"/>
        </w:rPr>
        <w:t xml:space="preserve"> как </w:t>
      </w:r>
      <w:proofErr w:type="spellStart"/>
      <w:r w:rsidR="00C40C23" w:rsidRPr="000C2AEE">
        <w:rPr>
          <w:sz w:val="28"/>
          <w:szCs w:val="28"/>
        </w:rPr>
        <w:t>архе</w:t>
      </w:r>
      <w:r w:rsidR="001413F7" w:rsidRPr="000C2AEE">
        <w:rPr>
          <w:sz w:val="28"/>
          <w:szCs w:val="28"/>
        </w:rPr>
        <w:t>типическую</w:t>
      </w:r>
      <w:proofErr w:type="spellEnd"/>
      <w:r w:rsidRPr="000C2AEE">
        <w:rPr>
          <w:sz w:val="28"/>
          <w:szCs w:val="28"/>
        </w:rPr>
        <w:t>:</w:t>
      </w:r>
      <w:r w:rsidR="001413F7" w:rsidRPr="000C2AEE">
        <w:rPr>
          <w:sz w:val="28"/>
          <w:szCs w:val="28"/>
        </w:rPr>
        <w:t xml:space="preserve"> </w:t>
      </w:r>
    </w:p>
    <w:p w:rsidR="001413F7" w:rsidRPr="000C2AEE" w:rsidRDefault="00C40C23" w:rsidP="00C2184D">
      <w:pPr>
        <w:spacing w:after="0" w:line="360" w:lineRule="auto"/>
        <w:ind w:left="426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Всё будет </w:t>
      </w:r>
      <w:proofErr w:type="spellStart"/>
      <w:proofErr w:type="gramStart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вно́вь</w:t>
      </w:r>
      <w:proofErr w:type="spellEnd"/>
      <w:proofErr w:type="gramEnd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: последний взор коня́,</w:t>
      </w:r>
      <w:r w:rsidR="001413F7" w:rsidRPr="000C2AE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br/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 первый </w:t>
      </w:r>
      <w:proofErr w:type="spellStart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тре́ск</w:t>
      </w:r>
      <w:proofErr w:type="spellEnd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невинных </w:t>
      </w:r>
      <w:proofErr w:type="spellStart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хворости́нок</w:t>
      </w:r>
      <w:proofErr w:type="spellEnd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1413F7" w:rsidRPr="000C2AE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br/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 первый </w:t>
      </w:r>
      <w:proofErr w:type="spellStart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вспле́ск</w:t>
      </w:r>
      <w:proofErr w:type="spellEnd"/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соснового огня́.</w:t>
      </w:r>
      <w:r w:rsidR="00013358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[1</w:t>
      </w:r>
      <w:r w:rsidR="00013358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, c.</w:t>
      </w:r>
      <w:r w:rsidR="00013358" w:rsidRPr="00013358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65]</w:t>
      </w:r>
    </w:p>
    <w:p w:rsidR="00013358" w:rsidRPr="00013358" w:rsidRDefault="009B1219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Мысль о повторяемости</w:t>
      </w:r>
      <w:r w:rsidR="007C4BA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истории, в соединении </w:t>
      </w:r>
      <w:proofErr w:type="gramStart"/>
      <w:r w:rsidR="007C4BA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="007C4BA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временем</w:t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создания стихотворения подсказывает </w:t>
      </w:r>
      <w:r w:rsidR="00E04B1B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мысль о наличии </w:t>
      </w:r>
      <w:r w:rsidR="00723D9E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в сознании поэта </w:t>
      </w:r>
      <w:r w:rsidR="00E04B1B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параллелей</w:t>
      </w:r>
      <w:r w:rsidR="00723D9E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между </w:t>
      </w:r>
      <w:r w:rsidR="00E04B1B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смутной и трагической для Франции </w:t>
      </w:r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эпохой </w:t>
      </w:r>
      <w:r w:rsidR="007C4BA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Столетней войны и</w:t>
      </w:r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временем</w:t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 после</w:t>
      </w:r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довавшим</w:t>
      </w:r>
      <w:r w:rsidR="00E04B1B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 России</w:t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за революцией</w:t>
      </w:r>
      <w:r w:rsidR="00B1307E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1917 года</w:t>
      </w:r>
      <w:r w:rsidR="001413F7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Цветаева, которой всегда было свойственно </w:t>
      </w:r>
      <w:r w:rsidR="00C57D6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под</w:t>
      </w:r>
      <w:r w:rsidR="007C4BA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ч</w:t>
      </w:r>
      <w:r w:rsidR="00C57D6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еркнутое </w:t>
      </w:r>
      <w:r w:rsidR="003D5198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фрондерство</w:t>
      </w:r>
      <w:r w:rsidR="00013358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B1307E" w:rsidRPr="000C2AEE">
        <w:rPr>
          <w:rFonts w:ascii="Times New Roman" w:hAnsi="Times New Roman" w:cs="Times New Roman"/>
          <w:sz w:val="28"/>
          <w:szCs w:val="28"/>
        </w:rPr>
        <w:t>(</w:t>
      </w:r>
      <w:r w:rsidR="00E25191" w:rsidRPr="000C2AEE">
        <w:rPr>
          <w:rFonts w:ascii="Times New Roman" w:hAnsi="Times New Roman" w:cs="Times New Roman"/>
          <w:sz w:val="28"/>
          <w:szCs w:val="28"/>
        </w:rPr>
        <w:t>в юности она прошла через увлечение рома</w:t>
      </w:r>
      <w:r w:rsidR="00E2046E" w:rsidRPr="000C2AEE">
        <w:rPr>
          <w:rFonts w:ascii="Times New Roman" w:hAnsi="Times New Roman" w:cs="Times New Roman"/>
          <w:sz w:val="28"/>
          <w:szCs w:val="28"/>
        </w:rPr>
        <w:t>нтикой революции, народовольческими идеями</w:t>
      </w:r>
      <w:r w:rsidR="00E25191" w:rsidRPr="000C2AEE">
        <w:rPr>
          <w:rFonts w:ascii="Times New Roman" w:hAnsi="Times New Roman" w:cs="Times New Roman"/>
          <w:sz w:val="28"/>
          <w:szCs w:val="28"/>
        </w:rPr>
        <w:t>; дерзко демонстрировала свои антиклерикальные настроения –</w:t>
      </w:r>
      <w:r w:rsidR="00013358" w:rsidRPr="00013358">
        <w:rPr>
          <w:rFonts w:ascii="Times New Roman" w:hAnsi="Times New Roman" w:cs="Times New Roman"/>
          <w:sz w:val="28"/>
          <w:szCs w:val="28"/>
        </w:rPr>
        <w:t xml:space="preserve"> </w:t>
      </w:r>
      <w:r w:rsidR="008374B3" w:rsidRPr="000C2AEE">
        <w:rPr>
          <w:rFonts w:ascii="Times New Roman" w:hAnsi="Times New Roman" w:cs="Times New Roman"/>
          <w:sz w:val="28"/>
          <w:szCs w:val="28"/>
        </w:rPr>
        <w:t>заменила икону</w:t>
      </w:r>
      <w:r w:rsidR="00E25191" w:rsidRPr="000C2AEE">
        <w:rPr>
          <w:rFonts w:ascii="Times New Roman" w:hAnsi="Times New Roman" w:cs="Times New Roman"/>
          <w:sz w:val="28"/>
          <w:szCs w:val="28"/>
        </w:rPr>
        <w:t xml:space="preserve"> у себя в комнате </w:t>
      </w:r>
      <w:r w:rsidR="008374B3" w:rsidRPr="000C2AEE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E25191" w:rsidRPr="000C2AEE">
        <w:rPr>
          <w:rFonts w:ascii="Times New Roman" w:hAnsi="Times New Roman" w:cs="Times New Roman"/>
          <w:sz w:val="28"/>
          <w:szCs w:val="28"/>
        </w:rPr>
        <w:t>Наполеона</w:t>
      </w:r>
      <w:r w:rsidR="007C4BA1" w:rsidRPr="000C2AEE">
        <w:rPr>
          <w:rFonts w:ascii="Times New Roman" w:hAnsi="Times New Roman" w:cs="Times New Roman"/>
          <w:sz w:val="28"/>
          <w:szCs w:val="28"/>
        </w:rPr>
        <w:t>;</w:t>
      </w:r>
      <w:r w:rsidR="00E25191" w:rsidRPr="000C2AEE">
        <w:rPr>
          <w:rFonts w:ascii="Times New Roman" w:hAnsi="Times New Roman" w:cs="Times New Roman"/>
          <w:sz w:val="28"/>
          <w:szCs w:val="28"/>
        </w:rPr>
        <w:t xml:space="preserve"> после победы большевиков, начинает с вызовом выказывать монархические взгляды</w:t>
      </w:r>
      <w:r w:rsidR="00C57D61" w:rsidRPr="000C2AEE">
        <w:rPr>
          <w:rFonts w:ascii="Times New Roman" w:hAnsi="Times New Roman" w:cs="Times New Roman"/>
          <w:sz w:val="28"/>
          <w:szCs w:val="28"/>
        </w:rPr>
        <w:t xml:space="preserve"> и принадлежность к православной вере</w:t>
      </w:r>
      <w:r w:rsidR="00013358" w:rsidRPr="000133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3358" w:rsidRPr="000133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13358" w:rsidRPr="0001335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013358" w:rsidRPr="00013358">
        <w:rPr>
          <w:rFonts w:ascii="Times New Roman" w:hAnsi="Times New Roman" w:cs="Times New Roman"/>
          <w:sz w:val="28"/>
          <w:szCs w:val="28"/>
        </w:rPr>
        <w:t xml:space="preserve"> ты барская, ты царская моя тоска!» [1, </w:t>
      </w:r>
      <w:r w:rsidR="00013358" w:rsidRPr="000133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3358" w:rsidRPr="00013358">
        <w:rPr>
          <w:rFonts w:ascii="Times New Roman" w:hAnsi="Times New Roman" w:cs="Times New Roman"/>
          <w:sz w:val="28"/>
          <w:szCs w:val="28"/>
        </w:rPr>
        <w:t>. 25</w:t>
      </w:r>
      <w:r w:rsidR="00013358" w:rsidRPr="00A30AEB">
        <w:rPr>
          <w:rFonts w:ascii="Times New Roman" w:hAnsi="Times New Roman" w:cs="Times New Roman"/>
          <w:sz w:val="28"/>
          <w:szCs w:val="28"/>
        </w:rPr>
        <w:t>]</w:t>
      </w:r>
      <w:r w:rsidR="00013358" w:rsidRPr="00013358">
        <w:rPr>
          <w:rFonts w:ascii="Times New Roman" w:hAnsi="Times New Roman" w:cs="Times New Roman"/>
          <w:sz w:val="28"/>
          <w:szCs w:val="28"/>
        </w:rPr>
        <w:t xml:space="preserve">, </w:t>
      </w:r>
      <w:r w:rsidR="00013358"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>− так описывает свое настроение Цветаева весной 1917 г.</w:t>
      </w:r>
      <w:r w:rsidR="007C4BA1" w:rsidRPr="00013358">
        <w:rPr>
          <w:rFonts w:ascii="Times New Roman" w:hAnsi="Times New Roman" w:cs="Times New Roman"/>
          <w:sz w:val="28"/>
          <w:szCs w:val="28"/>
        </w:rPr>
        <w:t>)</w:t>
      </w:r>
      <w:r w:rsidR="00C57D61" w:rsidRPr="00013358">
        <w:rPr>
          <w:rFonts w:ascii="Times New Roman" w:hAnsi="Times New Roman" w:cs="Times New Roman"/>
          <w:sz w:val="28"/>
          <w:szCs w:val="28"/>
        </w:rPr>
        <w:t>.</w:t>
      </w:r>
      <w:r w:rsidR="00BC5C3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358" w:rsidRPr="00013358" w:rsidRDefault="00013358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358">
        <w:rPr>
          <w:rFonts w:ascii="Times New Roman" w:hAnsi="Times New Roman" w:cs="Times New Roman"/>
          <w:sz w:val="28"/>
          <w:szCs w:val="28"/>
        </w:rPr>
        <w:t xml:space="preserve">Замечательно пишет о сути </w:t>
      </w:r>
      <w:proofErr w:type="spellStart"/>
      <w:r w:rsidRPr="00013358">
        <w:rPr>
          <w:rFonts w:ascii="Times New Roman" w:hAnsi="Times New Roman" w:cs="Times New Roman"/>
          <w:sz w:val="28"/>
          <w:szCs w:val="28"/>
        </w:rPr>
        <w:t>цветаевского</w:t>
      </w:r>
      <w:proofErr w:type="spellEnd"/>
      <w:r w:rsidRPr="00013358">
        <w:rPr>
          <w:rFonts w:ascii="Times New Roman" w:hAnsi="Times New Roman" w:cs="Times New Roman"/>
          <w:sz w:val="28"/>
          <w:szCs w:val="28"/>
        </w:rPr>
        <w:t xml:space="preserve"> стремления противостоять всему и всем И. </w:t>
      </w:r>
      <w:proofErr w:type="spellStart"/>
      <w:r w:rsidRPr="00013358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Pr="000133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«Идти против… «Против чего? — спросите вы.</w:t>
      </w:r>
      <w:proofErr w:type="gramEnd"/>
      <w:r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язычества во времена первых христиан, против католичества, когда оно сделалось господствующей религией и опошлилось в лице его жадных, развратных, низких служителей, против республики за Наполеона, против Наполеона за республику, против капитализма во имя социализма… против социализма, когда он будет проведен в жизнь, против, против, против!» [4, </w:t>
      </w:r>
      <w:r w:rsidRPr="00013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>. 12</w:t>
      </w:r>
      <w:r w:rsidRPr="00013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BC5C3E" w:rsidRPr="000C2AEE" w:rsidRDefault="00BC5C3E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D9E"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ркое свидетельство </w:t>
      </w:r>
      <w:r w:rsidR="00723D9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−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описанная Цветаевой реакция на сообщение мальчишки-газетчика о расстреле Николая Романова. Когда в ответ на всеобщее б</w:t>
      </w:r>
      <w:r w:rsidR="00723D9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езразличие к известию, заставшему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Марину с дочерью на одной из московских площадей, она сказала </w:t>
      </w:r>
      <w:r w:rsidR="007C4B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«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сдавленным, ровным и громким голосом (кто таким говорил — знает): “Аля, убили русского царя, Николая II. Помолись за упокой его души!” И Алин тщательный, с глубоким поклоном, троекратный крест. 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(Сопутствующая мысль: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“Жаль, что не мальчик. 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Сняла бы шляпу”.)» </w:t>
      </w:r>
      <w:r w:rsidR="00A30AEB"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[4, </w:t>
      </w:r>
      <w:r w:rsidR="00A30AEB" w:rsidRPr="00013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30AEB" w:rsidRPr="000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AEB" w:rsidRPr="006A51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</w:p>
    <w:p w:rsidR="00BC5C3E" w:rsidRPr="000C2AEE" w:rsidRDefault="007C4BA1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Неслучайно лирическая героиня стихотворения </w:t>
      </w:r>
      <w:r w:rsidR="00E2046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«Руан»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короля на царство и принимает за это мученическую смерть.</w:t>
      </w:r>
    </w:p>
    <w:p w:rsidR="00D73331" w:rsidRPr="000C2AEE" w:rsidRDefault="00F7059E" w:rsidP="00AB0937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Стихотворение 18 года </w:t>
      </w:r>
      <w:r w:rsidR="007A793A" w:rsidRPr="000C2AEE">
        <w:rPr>
          <w:rFonts w:ascii="Times New Roman" w:hAnsi="Times New Roman" w:cs="Times New Roman"/>
          <w:sz w:val="28"/>
          <w:szCs w:val="28"/>
        </w:rPr>
        <w:t xml:space="preserve">тоже вписывается в общее настроение </w:t>
      </w:r>
      <w:proofErr w:type="spellStart"/>
      <w:r w:rsidR="007A793A" w:rsidRPr="000C2AEE">
        <w:rPr>
          <w:rFonts w:ascii="Times New Roman" w:hAnsi="Times New Roman" w:cs="Times New Roman"/>
          <w:sz w:val="28"/>
          <w:szCs w:val="28"/>
        </w:rPr>
        <w:t>цветаевских</w:t>
      </w:r>
      <w:proofErr w:type="spellEnd"/>
      <w:r w:rsidR="007A793A" w:rsidRPr="000C2AEE">
        <w:rPr>
          <w:rFonts w:ascii="Times New Roman" w:hAnsi="Times New Roman" w:cs="Times New Roman"/>
          <w:sz w:val="28"/>
          <w:szCs w:val="28"/>
        </w:rPr>
        <w:t xml:space="preserve"> стихов и дневниковых записей послеоктябрьской эпохи, которое можно определить словами знаменитого воинского девиза времен Российской Империи: «За веру, царя и Отечество»</w:t>
      </w:r>
      <w:r w:rsidR="00723D9E" w:rsidRPr="000C2AEE">
        <w:rPr>
          <w:rFonts w:ascii="Times New Roman" w:hAnsi="Times New Roman" w:cs="Times New Roman"/>
          <w:sz w:val="28"/>
          <w:szCs w:val="28"/>
        </w:rPr>
        <w:t xml:space="preserve">. </w:t>
      </w:r>
      <w:r w:rsidR="00A40BE0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апреле 1918-го Цветаевой был создан цикл «Андрей Шенье», связанный </w:t>
      </w:r>
      <w:r w:rsidR="00723D9E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0BE0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</w:t>
      </w:r>
      <w:r w:rsidR="00723D9E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анцузским поэтом, окончившим</w:t>
      </w:r>
      <w:r w:rsidR="00A40BE0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на гильотин</w:t>
      </w:r>
      <w:r w:rsidR="00723D9E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из-за подозрения в симпатиях </w:t>
      </w:r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Людовику </w:t>
      </w:r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1219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цикле </w:t>
      </w:r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революция 1917 и период последовавших за ней кровавых событий отождествляется </w:t>
      </w:r>
      <w:proofErr w:type="gramStart"/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временами Французской буржуазной революции</w:t>
      </w:r>
      <w:r w:rsidR="00723D9E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(«Есть времена </w:t>
      </w:r>
      <w:r w:rsidR="00723D9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железные – для всех</w:t>
      </w:r>
      <w:r w:rsidR="00723D9E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23D9E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9E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30AEB" w:rsidRPr="00A30AEB">
        <w:rPr>
          <w:rFonts w:ascii="Times New Roman" w:hAnsi="Times New Roman" w:cs="Times New Roman"/>
          <w:sz w:val="28"/>
          <w:szCs w:val="28"/>
        </w:rPr>
        <w:t xml:space="preserve">. В стихотворении «Друзья мои! </w:t>
      </w:r>
      <w:proofErr w:type="gramStart"/>
      <w:r w:rsidR="00A30AEB" w:rsidRPr="00A30AEB">
        <w:rPr>
          <w:rFonts w:ascii="Times New Roman" w:hAnsi="Times New Roman" w:cs="Times New Roman"/>
          <w:sz w:val="28"/>
          <w:szCs w:val="28"/>
        </w:rPr>
        <w:t xml:space="preserve">Родное  триединство!», написанном в 1919 г. Цветаева напрямую соединит обе эти эпохи: «…в советской 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якобинской − // </w:t>
      </w:r>
      <w:proofErr w:type="spellStart"/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Маратовой</w:t>
      </w:r>
      <w:proofErr w:type="spellEnd"/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Москве» [1, 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30AEB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. 145]</w:t>
      </w:r>
      <w:r w:rsidR="00723D9E"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3331" w:rsidRPr="00A3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Причем, Цветаева откровенно принимает сторону побежденных, отождествляя себя с Андре Шенье (</w:t>
      </w:r>
      <w:r w:rsidR="009B1219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</w:t>
      </w:r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здесь приобретает подчеркнуто героический ореол), который закончил жизнь на эшафоте за свои идеалы. При этом лирическая героиня ощущает</w:t>
      </w:r>
      <w:r w:rsidR="009B1219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собственную</w:t>
      </w:r>
      <w:r w:rsidR="00D73331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вину за то, что не может последовать его примеру:</w:t>
      </w:r>
    </w:p>
    <w:p w:rsidR="00A40BE0" w:rsidRPr="000C2AEE" w:rsidRDefault="00A40BE0" w:rsidP="00AB0937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Шенье взошел на эшафот.</w:t>
      </w:r>
    </w:p>
    <w:p w:rsidR="00D73331" w:rsidRPr="000C2AEE" w:rsidRDefault="00723D9E" w:rsidP="00AB0937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живу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A40BE0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страшный грех.</w:t>
      </w:r>
    </w:p>
    <w:p w:rsidR="00D73331" w:rsidRPr="000C2AEE" w:rsidRDefault="00D73331" w:rsidP="00AB0937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контексте</w:t>
      </w:r>
      <w:r w:rsidR="005F030B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понятной становится трактовка образа Жанны</w:t>
      </w:r>
      <w:proofErr w:type="gramStart"/>
      <w:r w:rsidR="005F030B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030B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5F030B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’Арк</w:t>
      </w:r>
      <w:proofErr w:type="spellEnd"/>
      <w:r w:rsidR="005F030B" w:rsidRPr="000C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стихотворении, ей посвященном:</w:t>
      </w:r>
    </w:p>
    <w:p w:rsidR="00F7059E" w:rsidRPr="000C2AEE" w:rsidRDefault="00F7059E" w:rsidP="00AB0937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lastRenderedPageBreak/>
        <w:t>Был мне подан с высоких небес</w:t>
      </w:r>
    </w:p>
    <w:p w:rsidR="00F7059E" w:rsidRPr="000C2AEE" w:rsidRDefault="00456DF2" w:rsidP="00AB0937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Ме́ч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серебряный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F7059E"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воинский </w:t>
      </w:r>
      <w:proofErr w:type="spellStart"/>
      <w:r w:rsidR="00F7059E"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кре́ст</w:t>
      </w:r>
      <w:proofErr w:type="spellEnd"/>
      <w:r w:rsidR="00F7059E"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7059E" w:rsidRPr="006A51AD" w:rsidRDefault="00F7059E" w:rsidP="00AB0937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Был мне с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не́ба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пасхальный </w:t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тропа́рь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Pr="000C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56DF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Иоанна! </w:t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Восста́нь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Дева-Ца́рь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!</w:t>
      </w:r>
    </w:p>
    <w:p w:rsidR="00A30AEB" w:rsidRPr="00A30AEB" w:rsidRDefault="00A30AEB" w:rsidP="00AB0937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A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Примечательно, что в</w:t>
      </w:r>
      <w:r w:rsidRPr="00A30AEB">
        <w:rPr>
          <w:rFonts w:ascii="Times New Roman" w:hAnsi="Times New Roman" w:cs="Times New Roman"/>
          <w:sz w:val="28"/>
          <w:szCs w:val="28"/>
        </w:rPr>
        <w:t xml:space="preserve"> стихотворении 14 августа 1918 г. «</w:t>
      </w:r>
      <w:proofErr w:type="spellStart"/>
      <w:r w:rsidRPr="00A30AE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A30AEB">
        <w:rPr>
          <w:rFonts w:ascii="Times New Roman" w:hAnsi="Times New Roman" w:cs="Times New Roman"/>
          <w:sz w:val="28"/>
          <w:szCs w:val="28"/>
        </w:rPr>
        <w:t xml:space="preserve"> по нраву я тебе </w:t>
      </w:r>
      <w:r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A30AEB">
        <w:rPr>
          <w:rFonts w:ascii="Times New Roman" w:hAnsi="Times New Roman" w:cs="Times New Roman"/>
          <w:sz w:val="28"/>
          <w:szCs w:val="28"/>
        </w:rPr>
        <w:t xml:space="preserve"> и тебе», Цветаева, обращаясь к себе, горит:</w:t>
      </w:r>
      <w:proofErr w:type="gramEnd"/>
      <w:r w:rsidRPr="00A30AEB">
        <w:rPr>
          <w:rFonts w:ascii="Times New Roman" w:hAnsi="Times New Roman" w:cs="Times New Roman"/>
          <w:sz w:val="28"/>
          <w:szCs w:val="28"/>
        </w:rPr>
        <w:t xml:space="preserve"> «Дева-Царь» и, таким образом, практически отождествляет себя с </w:t>
      </w:r>
      <w:proofErr w:type="spellStart"/>
      <w:r w:rsidRPr="00A30AEB">
        <w:rPr>
          <w:rFonts w:ascii="Times New Roman" w:hAnsi="Times New Roman" w:cs="Times New Roman"/>
          <w:sz w:val="28"/>
          <w:szCs w:val="28"/>
        </w:rPr>
        <w:t>Иоанной</w:t>
      </w:r>
      <w:proofErr w:type="spellEnd"/>
      <w:r w:rsidRPr="00A30AEB">
        <w:rPr>
          <w:rFonts w:ascii="Times New Roman" w:hAnsi="Times New Roman" w:cs="Times New Roman"/>
          <w:sz w:val="28"/>
          <w:szCs w:val="28"/>
        </w:rPr>
        <w:t xml:space="preserve">: «Полно, Дева </w:t>
      </w:r>
      <w:r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A30AEB">
        <w:rPr>
          <w:rFonts w:ascii="Times New Roman" w:hAnsi="Times New Roman" w:cs="Times New Roman"/>
          <w:sz w:val="28"/>
          <w:szCs w:val="28"/>
        </w:rPr>
        <w:t xml:space="preserve"> Царь! </w:t>
      </w:r>
      <w:proofErr w:type="gramStart"/>
      <w:r w:rsidRPr="00A30AEB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A30AEB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A30AEB">
        <w:rPr>
          <w:rFonts w:ascii="Times New Roman" w:hAnsi="Times New Roman" w:cs="Times New Roman"/>
          <w:sz w:val="28"/>
          <w:szCs w:val="28"/>
        </w:rPr>
        <w:t xml:space="preserve"> не мытарь!» [1, </w:t>
      </w:r>
      <w:r w:rsidRPr="00A30A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0AEB">
        <w:rPr>
          <w:rFonts w:ascii="Times New Roman" w:hAnsi="Times New Roman" w:cs="Times New Roman"/>
          <w:sz w:val="28"/>
          <w:szCs w:val="28"/>
        </w:rPr>
        <w:t>. 104].)</w:t>
      </w:r>
      <w:proofErr w:type="gramEnd"/>
    </w:p>
    <w:p w:rsidR="00F7059E" w:rsidRPr="000C2AEE" w:rsidRDefault="00456DF2" w:rsidP="00AB0937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восста́ла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миры́ побороть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F7059E" w:rsidRPr="000C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Посвящённая в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ры́цари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F7059E"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7059E"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Пло́ть</w:t>
      </w:r>
      <w:proofErr w:type="spellEnd"/>
      <w:r w:rsidR="00F7059E"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7059E" w:rsidRPr="006A51AD" w:rsidRDefault="00F7059E" w:rsidP="00AB0937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Подставля́ю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открытую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гру́дь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Pr="000C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Познаю́ серединную </w:t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су́ть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Pr="000C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Обязую́сь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гореть и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тону́ть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A30AEB" w:rsidRPr="006A51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[</w:t>
      </w:r>
      <w:r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A30AEB" w:rsidRPr="006A51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A30AEB"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c</w:t>
      </w:r>
      <w:r w:rsidR="00A30AEB" w:rsidRPr="006A51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115-116</w:t>
      </w:r>
      <w:r w:rsidR="00A30AEB" w:rsidRPr="006A51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]</w:t>
      </w:r>
    </w:p>
    <w:p w:rsidR="005C6096" w:rsidRPr="000C2AEE" w:rsidRDefault="005C6096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Доминантой стихотворения, </w:t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несомненно, также является обнаруженная нам в стихотворении «Руан» идея избранности, внутренней оппозиционности революционной черни. Об этом выразительно свидетельствуют произведения, созданные «вокруг» стихотворения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ыл мне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по́дан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 </w:t>
      </w:r>
      <w:proofErr w:type="gram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высоких</w:t>
      </w:r>
      <w:proofErr w:type="gram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небе́с</w:t>
      </w:r>
      <w:proofErr w:type="spellEnd"/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», осенью 1918, особенно строки, написанные в тот же день − 8 октября: </w:t>
      </w:r>
    </w:p>
    <w:p w:rsidR="005C6096" w:rsidRPr="000C2AEE" w:rsidRDefault="005C6096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Поступью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сановнически-гордой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96" w:rsidRPr="000C2AEE" w:rsidRDefault="005C6096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Прохожу сквозь строй простонародья.</w:t>
      </w:r>
    </w:p>
    <w:p w:rsidR="005C6096" w:rsidRPr="000C2AEE" w:rsidRDefault="005C6096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На груди − ценою в три угодья </w:t>
      </w:r>
    </w:p>
    <w:p w:rsidR="005C6096" w:rsidRPr="000C2AEE" w:rsidRDefault="005C6096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Господом пожалованный орден.</w:t>
      </w:r>
    </w:p>
    <w:p w:rsidR="005C6096" w:rsidRPr="00A30AEB" w:rsidRDefault="005C6096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&lt;…&gt;И сияет на груди суровой </w:t>
      </w:r>
      <w:r w:rsidRPr="000C2AEE">
        <w:rPr>
          <w:rFonts w:ascii="Times New Roman" w:hAnsi="Times New Roman" w:cs="Times New Roman"/>
          <w:sz w:val="28"/>
          <w:szCs w:val="28"/>
        </w:rPr>
        <w:br/>
        <w:t xml:space="preserve">Страстный знак Величья и Отличья, </w:t>
      </w:r>
      <w:r w:rsidRPr="000C2AEE">
        <w:rPr>
          <w:rFonts w:ascii="Times New Roman" w:hAnsi="Times New Roman" w:cs="Times New Roman"/>
          <w:sz w:val="28"/>
          <w:szCs w:val="28"/>
        </w:rPr>
        <w:br/>
        <w:t>Орден Льва и Солнца − лист кленовый.</w:t>
      </w:r>
      <w:r w:rsidRPr="000C2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30AEB"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[</w:t>
      </w:r>
      <w:r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A30AEB"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A30AEB"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c</w:t>
      </w:r>
      <w:r w:rsidR="00A30AEB"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115</w:t>
      </w:r>
      <w:r w:rsidR="00A30AEB" w:rsidRPr="00A30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]</w:t>
      </w:r>
    </w:p>
    <w:p w:rsidR="00544C53" w:rsidRPr="000C2AEE" w:rsidRDefault="005C6096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образ Святой Иоанны оказывается у Цветаевой неизмеримо шире и многогранней, чем выглядит в первом приближении. </w:t>
      </w:r>
      <w:r w:rsidR="005F03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Лирическая героиня </w:t>
      </w:r>
      <w:r w:rsidR="009B1219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proofErr w:type="gramStart"/>
      <w:r w:rsidR="005F03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облачается в</w:t>
      </w:r>
      <w:r w:rsidR="009A0DA5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мужскую одежду −</w:t>
      </w:r>
      <w:r w:rsidR="005F03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A5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</w:t>
      </w:r>
      <w:proofErr w:type="gramEnd"/>
      <w:r w:rsidR="009A0DA5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воинские латы и, направляемая </w:t>
      </w:r>
      <w:r w:rsidR="005F03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Господом, готова вступить в смертельную схватку с врагами </w:t>
      </w:r>
      <w:r w:rsidR="009B1219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короля и Отчизны, обязуясь отдать за них жизнь.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0C2AEE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544C53" w:rsidRPr="000C2AEE">
        <w:rPr>
          <w:rFonts w:ascii="Times New Roman" w:hAnsi="Times New Roman" w:cs="Times New Roman"/>
          <w:sz w:val="28"/>
          <w:szCs w:val="28"/>
        </w:rPr>
        <w:t>– женщина, благословленная небесами на неженское дело</w:t>
      </w:r>
      <w:r w:rsidRPr="000C2AEE">
        <w:rPr>
          <w:rFonts w:ascii="Times New Roman" w:hAnsi="Times New Roman" w:cs="Times New Roman"/>
          <w:sz w:val="28"/>
          <w:szCs w:val="28"/>
        </w:rPr>
        <w:t xml:space="preserve">, </w:t>
      </w:r>
      <w:r w:rsidR="007D5AB3" w:rsidRPr="000C2AEE">
        <w:rPr>
          <w:rFonts w:ascii="Times New Roman" w:hAnsi="Times New Roman" w:cs="Times New Roman"/>
          <w:sz w:val="28"/>
          <w:szCs w:val="28"/>
        </w:rPr>
        <w:t xml:space="preserve">получившая свыше некую миссию, </w:t>
      </w:r>
      <w:r w:rsidRPr="000C2AEE">
        <w:rPr>
          <w:rFonts w:ascii="Times New Roman" w:hAnsi="Times New Roman" w:cs="Times New Roman"/>
          <w:sz w:val="28"/>
          <w:szCs w:val="28"/>
        </w:rPr>
        <w:t xml:space="preserve">а следовательно, в ее судьбе Цветаева не могла не чувствовать переклички с собственной судьбой. Известно, что она </w:t>
      </w:r>
      <w:r w:rsidR="00544C53" w:rsidRPr="000C2AEE">
        <w:rPr>
          <w:rFonts w:ascii="Times New Roman" w:hAnsi="Times New Roman" w:cs="Times New Roman"/>
          <w:sz w:val="28"/>
          <w:szCs w:val="28"/>
        </w:rPr>
        <w:t>настаивала на том, чтобы ее называли поэтом, а не поэтессой,</w:t>
      </w:r>
      <w:r w:rsidR="007D5AB3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9A0DA5" w:rsidRPr="000C2AEE">
        <w:rPr>
          <w:rFonts w:ascii="Times New Roman" w:hAnsi="Times New Roman" w:cs="Times New Roman"/>
          <w:sz w:val="28"/>
          <w:szCs w:val="28"/>
        </w:rPr>
        <w:t>жизнь свою воспринимала</w:t>
      </w:r>
      <w:r w:rsidR="002F7BFA" w:rsidRPr="000C2AEE">
        <w:rPr>
          <w:rFonts w:ascii="Times New Roman" w:hAnsi="Times New Roman" w:cs="Times New Roman"/>
          <w:sz w:val="28"/>
          <w:szCs w:val="28"/>
        </w:rPr>
        <w:t>,</w:t>
      </w:r>
      <w:r w:rsidR="009A0DA5" w:rsidRPr="000C2AEE">
        <w:rPr>
          <w:rFonts w:ascii="Times New Roman" w:hAnsi="Times New Roman" w:cs="Times New Roman"/>
          <w:sz w:val="28"/>
          <w:szCs w:val="28"/>
        </w:rPr>
        <w:t xml:space="preserve"> как постоянную борьбу</w:t>
      </w:r>
      <w:r w:rsidR="00FF5CFA" w:rsidRPr="00FF5CFA">
        <w:rPr>
          <w:rFonts w:ascii="Times New Roman" w:hAnsi="Times New Roman" w:cs="Times New Roman"/>
          <w:sz w:val="28"/>
          <w:szCs w:val="28"/>
        </w:rPr>
        <w:t xml:space="preserve"> (достаточно вспомнить слова «что пело и боролось, // Сияло и рвалось» из юношеского стихотворения «</w:t>
      </w:r>
      <w:proofErr w:type="gramStart"/>
      <w:r w:rsidR="00FF5CFA" w:rsidRPr="00FF5CFA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FF5CFA" w:rsidRPr="00FF5CFA">
        <w:rPr>
          <w:rFonts w:ascii="Times New Roman" w:hAnsi="Times New Roman" w:cs="Times New Roman"/>
          <w:sz w:val="28"/>
          <w:szCs w:val="28"/>
        </w:rPr>
        <w:t xml:space="preserve"> сколько их упало в эту бездну</w:t>
      </w:r>
      <w:r w:rsidR="001315EE">
        <w:rPr>
          <w:rFonts w:ascii="Times New Roman" w:hAnsi="Times New Roman" w:cs="Times New Roman"/>
          <w:sz w:val="28"/>
          <w:szCs w:val="28"/>
        </w:rPr>
        <w:t>»</w:t>
      </w:r>
      <w:r w:rsidR="00FF5CFA" w:rsidRPr="00FF5CFA">
        <w:rPr>
          <w:rFonts w:ascii="Times New Roman" w:hAnsi="Times New Roman" w:cs="Times New Roman"/>
          <w:sz w:val="28"/>
          <w:szCs w:val="28"/>
        </w:rPr>
        <w:t xml:space="preserve"> [5, </w:t>
      </w:r>
      <w:r w:rsidR="00FF5CFA" w:rsidRPr="00FF5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5CFA" w:rsidRPr="00FF5CFA">
        <w:rPr>
          <w:rFonts w:ascii="Times New Roman" w:hAnsi="Times New Roman" w:cs="Times New Roman"/>
          <w:sz w:val="28"/>
          <w:szCs w:val="28"/>
        </w:rPr>
        <w:t>.</w:t>
      </w:r>
      <w:r w:rsidR="00FF5CFA" w:rsidRPr="001315EE">
        <w:rPr>
          <w:rFonts w:ascii="Times New Roman" w:hAnsi="Times New Roman" w:cs="Times New Roman"/>
          <w:sz w:val="28"/>
          <w:szCs w:val="28"/>
        </w:rPr>
        <w:t xml:space="preserve"> </w:t>
      </w:r>
      <w:r w:rsidR="00FF5CFA" w:rsidRPr="00FF5CFA">
        <w:rPr>
          <w:rFonts w:ascii="Times New Roman" w:hAnsi="Times New Roman" w:cs="Times New Roman"/>
          <w:sz w:val="28"/>
          <w:szCs w:val="28"/>
        </w:rPr>
        <w:t>190</w:t>
      </w:r>
      <w:r w:rsidR="00FF5CFA" w:rsidRPr="001315EE">
        <w:rPr>
          <w:rFonts w:ascii="Times New Roman" w:hAnsi="Times New Roman" w:cs="Times New Roman"/>
          <w:sz w:val="28"/>
          <w:szCs w:val="28"/>
        </w:rPr>
        <w:t>]</w:t>
      </w:r>
      <w:r w:rsidR="001315EE" w:rsidRPr="001315EE">
        <w:rPr>
          <w:rFonts w:ascii="Times New Roman" w:hAnsi="Times New Roman" w:cs="Times New Roman"/>
          <w:sz w:val="28"/>
          <w:szCs w:val="28"/>
        </w:rPr>
        <w:t>)</w:t>
      </w:r>
      <w:r w:rsidR="007D5AB3" w:rsidRPr="00FF5CFA">
        <w:rPr>
          <w:rFonts w:ascii="Times New Roman" w:hAnsi="Times New Roman" w:cs="Times New Roman"/>
          <w:sz w:val="28"/>
          <w:szCs w:val="28"/>
        </w:rPr>
        <w:t>,</w:t>
      </w:r>
      <w:r w:rsidR="00544C53" w:rsidRPr="000C2AEE">
        <w:rPr>
          <w:rFonts w:ascii="Times New Roman" w:hAnsi="Times New Roman" w:cs="Times New Roman"/>
          <w:sz w:val="28"/>
          <w:szCs w:val="28"/>
        </w:rPr>
        <w:t xml:space="preserve"> а </w:t>
      </w:r>
      <w:r w:rsidR="002F7BFA" w:rsidRPr="000C2AEE">
        <w:rPr>
          <w:rFonts w:ascii="Times New Roman" w:hAnsi="Times New Roman" w:cs="Times New Roman"/>
          <w:sz w:val="28"/>
          <w:szCs w:val="28"/>
        </w:rPr>
        <w:t>творческий дар рассматривала, как печать избранничества.</w:t>
      </w:r>
    </w:p>
    <w:p w:rsidR="009A0DA5" w:rsidRPr="000C2AEE" w:rsidRDefault="009A0DA5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Цветаева ни в одном из стихотворений не упоминает о простом происхожден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Иоа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нны, но постоянно акцентирует ее принадлежность к избранным, некоей высшей касте, к «великим мира»: она именуется «Дева-Царь», она «посвящена в рыцари», само Небо даровало ей серебряный меч, благословив ее на битву, где ей противостоят целые «миры».</w:t>
      </w:r>
    </w:p>
    <w:p w:rsidR="00544C53" w:rsidRPr="00AB0937" w:rsidRDefault="009A0DA5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По-видимому, и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менно </w:t>
      </w:r>
      <w:r w:rsidR="007D5AB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посвященной в рыцари</w:t>
      </w:r>
      <w:r w:rsidR="007D5AB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Плотью»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, восставшей побороть миры</w:t>
      </w:r>
      <w:r w:rsidR="007D5AB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ощущает себя сама Цветаева. В одном из ответов на анкету</w:t>
      </w:r>
      <w:r w:rsidR="007D5AB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, характеризуя семейную атмосферу, в которой она росла, она пишет: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4C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дома не буржуазный,</w:t>
      </w:r>
      <w:r w:rsidR="00AB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интеллигентский – рыцарский</w:t>
      </w:r>
      <w:r w:rsidR="00544C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937" w:rsidRPr="00AB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[6, </w:t>
      </w:r>
      <w:r w:rsidR="00AB09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B0937">
        <w:rPr>
          <w:rFonts w:ascii="Times New Roman" w:eastAsia="Times New Roman" w:hAnsi="Times New Roman" w:cs="Times New Roman"/>
          <w:sz w:val="28"/>
          <w:szCs w:val="28"/>
          <w:lang w:eastAsia="ru-RU"/>
        </w:rPr>
        <w:t>. 210</w:t>
      </w:r>
      <w:r w:rsidR="00AB0937" w:rsidRPr="00AB0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44C53" w:rsidRPr="000C2AEE" w:rsidRDefault="00544C53" w:rsidP="00AB0937">
      <w:pPr>
        <w:spacing w:after="0" w:line="360" w:lineRule="auto"/>
        <w:ind w:firstLine="39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Выстраданы Цветаевой и другие повороты сюжета истории Жанны</w:t>
      </w:r>
      <w:proofErr w:type="gramStart"/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’Арк</w:t>
      </w:r>
      <w:proofErr w:type="spellEnd"/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преданной королем, возведенным ею на царство, оставленной всеми и обреченной на муки и гибель. </w:t>
      </w:r>
    </w:p>
    <w:p w:rsidR="00544C53" w:rsidRPr="000C2AEE" w:rsidRDefault="00544C53" w:rsidP="00AB0937">
      <w:pPr>
        <w:spacing w:after="0" w:line="360" w:lineRule="auto"/>
        <w:ind w:firstLine="397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Сравни, например, стихотворение «Роландов рог»:</w:t>
      </w:r>
    </w:p>
    <w:p w:rsidR="00544C53" w:rsidRPr="000C2AEE" w:rsidRDefault="00544C53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наконец, 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усталая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держаться</w:t>
      </w:r>
    </w:p>
    <w:p w:rsidR="00544C53" w:rsidRPr="000C2AEE" w:rsidRDefault="00544C53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Сознаньем: перст и назначеньем: драться,</w:t>
      </w:r>
    </w:p>
    <w:p w:rsidR="00544C53" w:rsidRPr="000C2AEE" w:rsidRDefault="00544C53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571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свист глупца и мещанина смех −</w:t>
      </w:r>
    </w:p>
    <w:p w:rsidR="00544C53" w:rsidRPr="000C2AEE" w:rsidRDefault="00544C53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</w:t>
      </w:r>
      <w:r w:rsidR="00BA571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</w:t>
      </w:r>
      <w:r w:rsidR="00BA571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противу</w:t>
      </w:r>
      <w:proofErr w:type="spell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</w:t>
      </w:r>
      <w:r w:rsidR="00BA571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! −</w:t>
      </w:r>
    </w:p>
    <w:p w:rsidR="00544C53" w:rsidRPr="000C2AEE" w:rsidRDefault="00544C53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Стою и шлю, закаменев 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взлету,</w:t>
      </w:r>
    </w:p>
    <w:p w:rsidR="00544C53" w:rsidRPr="000C2AEE" w:rsidRDefault="00544C53" w:rsidP="00AB093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 громкий зов в небесные пустоты.</w:t>
      </w:r>
    </w:p>
    <w:p w:rsidR="00544C53" w:rsidRPr="00AB0937" w:rsidRDefault="00BA5716" w:rsidP="00AB0937">
      <w:pPr>
        <w:shd w:val="clear" w:color="auto" w:fill="FFFFFF"/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Одна − из всех − за всех −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>противу</w:t>
      </w:r>
      <w:proofErr w:type="spellEnd"/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всех</w:t>
      </w:r>
      <w:r w:rsidR="00AB0937" w:rsidRPr="00AB0937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544C53" w:rsidRPr="000C2AE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937" w:rsidRPr="00AB093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[7, </w:t>
      </w:r>
      <w:r w:rsidR="00AB0937" w:rsidRPr="00AB0937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544C53" w:rsidRPr="00AB0937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AB0937" w:rsidRPr="00AB093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4C53" w:rsidRPr="00AB0937">
        <w:rPr>
          <w:rStyle w:val="aa"/>
          <w:rFonts w:ascii="Times New Roman" w:hAnsi="Times New Roman" w:cs="Times New Roman"/>
          <w:b w:val="0"/>
          <w:sz w:val="28"/>
          <w:szCs w:val="28"/>
        </w:rPr>
        <w:t>10</w:t>
      </w:r>
      <w:r w:rsidR="00AB0937" w:rsidRPr="00AB0937">
        <w:rPr>
          <w:rStyle w:val="aa"/>
          <w:rFonts w:ascii="Times New Roman" w:hAnsi="Times New Roman" w:cs="Times New Roman"/>
          <w:b w:val="0"/>
          <w:sz w:val="28"/>
          <w:szCs w:val="28"/>
        </w:rPr>
        <w:t>]</w:t>
      </w:r>
    </w:p>
    <w:p w:rsidR="00503B76" w:rsidRPr="006D58D6" w:rsidRDefault="002F7BFA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другие переклички между образом Жанны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’Арк</w:t>
      </w:r>
      <w:proofErr w:type="spell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лирическим «я» Цветаевой. В </w:t>
      </w:r>
      <w:r w:rsidR="00DD10F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цитированном выше 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стихотворении «Руан»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Иоанна 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встраивается в галерею </w:t>
      </w:r>
      <w:r w:rsidR="00E2046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ярких, страстных, полных жизненного огня женских образов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-масок </w:t>
      </w:r>
      <w:r w:rsidR="00503B7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(Федра</w:t>
      </w:r>
      <w:r w:rsidR="006D58D6" w:rsidRPr="006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Офелия</w:t>
      </w:r>
      <w:r w:rsidR="00503B7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503B7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3B7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56C8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A56C8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стами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говорит сама Цветаева</w:t>
      </w:r>
      <w:r w:rsidR="00503B76" w:rsidRPr="0050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3B76" w:rsidRPr="00503B76">
        <w:rPr>
          <w:rFonts w:ascii="Times New Roman" w:hAnsi="Times New Roman" w:cs="Times New Roman"/>
          <w:sz w:val="28"/>
          <w:szCs w:val="28"/>
        </w:rPr>
        <w:t xml:space="preserve">Используя слова Б. О. </w:t>
      </w:r>
      <w:proofErr w:type="spellStart"/>
      <w:r w:rsidR="00503B76" w:rsidRPr="00503B76">
        <w:rPr>
          <w:rFonts w:ascii="Times New Roman" w:hAnsi="Times New Roman" w:cs="Times New Roman"/>
          <w:sz w:val="28"/>
          <w:szCs w:val="28"/>
        </w:rPr>
        <w:t>Крмана</w:t>
      </w:r>
      <w:proofErr w:type="spellEnd"/>
      <w:r w:rsidR="00503B76" w:rsidRPr="00503B76">
        <w:rPr>
          <w:rFonts w:ascii="Times New Roman" w:hAnsi="Times New Roman" w:cs="Times New Roman"/>
          <w:sz w:val="28"/>
          <w:szCs w:val="28"/>
        </w:rPr>
        <w:t xml:space="preserve"> о Тютчеве, можно сказать, что «чужие сознания» в поэзии Цветаевой «суть разновидности основных субъектов &lt;…&gt; [ее] лирики» [8, с. 53]).</w:t>
      </w:r>
      <w:r w:rsidR="00744F0B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6C8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образы 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неизменно противопоставлены у Цветаевой </w:t>
      </w:r>
      <w:r w:rsidR="00E2046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слабым, безвольным, </w:t>
      </w:r>
      <w:proofErr w:type="spellStart"/>
      <w:r w:rsidR="00E2046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вымороченным</w:t>
      </w:r>
      <w:proofErr w:type="spellEnd"/>
      <w:r w:rsidR="00E2046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мужским персонажам</w:t>
      </w:r>
      <w:r w:rsidR="00503B76" w:rsidRPr="0050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3B76">
        <w:rPr>
          <w:rFonts w:ascii="Times New Roman" w:hAnsi="Times New Roman" w:cs="Times New Roman"/>
          <w:sz w:val="28"/>
          <w:szCs w:val="28"/>
        </w:rPr>
        <w:t>п</w:t>
      </w:r>
      <w:r w:rsidR="00503B76" w:rsidRPr="00503B76">
        <w:rPr>
          <w:rFonts w:ascii="Times New Roman" w:hAnsi="Times New Roman" w:cs="Times New Roman"/>
          <w:sz w:val="28"/>
          <w:szCs w:val="28"/>
        </w:rPr>
        <w:t xml:space="preserve">одробнее об этом смотри [9, </w:t>
      </w:r>
      <w:r w:rsidR="00503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3B76" w:rsidRPr="00503B76">
        <w:rPr>
          <w:rFonts w:ascii="Times New Roman" w:hAnsi="Times New Roman" w:cs="Times New Roman"/>
          <w:sz w:val="28"/>
          <w:szCs w:val="28"/>
        </w:rPr>
        <w:t>. 78-90]</w:t>
      </w:r>
      <w:r w:rsidR="00503B76">
        <w:rPr>
          <w:rFonts w:ascii="Times New Roman" w:hAnsi="Times New Roman" w:cs="Times New Roman"/>
          <w:sz w:val="28"/>
          <w:szCs w:val="28"/>
        </w:rPr>
        <w:t>):</w:t>
      </w:r>
      <w:r w:rsidR="00503B76" w:rsidRPr="002A56C8">
        <w:rPr>
          <w:sz w:val="28"/>
          <w:szCs w:val="28"/>
        </w:rPr>
        <w:t xml:space="preserve"> </w:t>
      </w:r>
      <w:r w:rsidR="00E2046E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</w:t>
      </w:r>
      <w:r w:rsidR="006D58D6" w:rsidRPr="006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58D6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Гамлет</w:t>
      </w:r>
      <w:r w:rsidR="006D58D6" w:rsidRPr="006D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B76" w:rsidRPr="00D005DF" w:rsidRDefault="00E2046E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цикле стихотворений, написанных от лица Офелии, обращающейся к Гамлету, о принце сказано: </w:t>
      </w:r>
      <w:r w:rsidR="00503B76" w:rsidRPr="00D005DF">
        <w:rPr>
          <w:rFonts w:ascii="Times New Roman" w:hAnsi="Times New Roman" w:cs="Times New Roman"/>
          <w:sz w:val="28"/>
          <w:szCs w:val="28"/>
        </w:rPr>
        <w:t>«А Вы с Вашей примесью мела</w:t>
      </w:r>
      <w:proofErr w:type="gramStart"/>
      <w:r w:rsidR="00503B76" w:rsidRPr="00D005DF">
        <w:rPr>
          <w:rFonts w:ascii="Times New Roman" w:hAnsi="Times New Roman" w:cs="Times New Roman"/>
          <w:sz w:val="28"/>
          <w:szCs w:val="28"/>
        </w:rPr>
        <w:t xml:space="preserve"> / И</w:t>
      </w:r>
      <w:proofErr w:type="gramEnd"/>
      <w:r w:rsidR="00503B76" w:rsidRPr="00D005DF">
        <w:rPr>
          <w:rFonts w:ascii="Times New Roman" w:hAnsi="Times New Roman" w:cs="Times New Roman"/>
          <w:sz w:val="28"/>
          <w:szCs w:val="28"/>
        </w:rPr>
        <w:t xml:space="preserve"> тлена... С костями злословь,/ Принц Гамлет! Не Вашего разума дело</w:t>
      </w:r>
      <w:proofErr w:type="gramStart"/>
      <w:r w:rsidR="00503B76" w:rsidRPr="00D005DF">
        <w:rPr>
          <w:rFonts w:ascii="Times New Roman" w:hAnsi="Times New Roman" w:cs="Times New Roman"/>
          <w:sz w:val="28"/>
          <w:szCs w:val="28"/>
        </w:rPr>
        <w:t xml:space="preserve"> / </w:t>
      </w:r>
      <w:r w:rsidR="009F4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4509">
        <w:rPr>
          <w:rFonts w:ascii="Times New Roman" w:hAnsi="Times New Roman" w:cs="Times New Roman"/>
          <w:sz w:val="28"/>
          <w:szCs w:val="28"/>
        </w:rPr>
        <w:t>удить воспаленную кровь</w:t>
      </w:r>
      <w:r w:rsidR="00503B76" w:rsidRPr="00D005DF">
        <w:rPr>
          <w:rFonts w:ascii="Times New Roman" w:hAnsi="Times New Roman" w:cs="Times New Roman"/>
          <w:sz w:val="28"/>
          <w:szCs w:val="28"/>
        </w:rPr>
        <w:t xml:space="preserve">» </w:t>
      </w:r>
      <w:r w:rsidR="009F4509">
        <w:rPr>
          <w:rFonts w:ascii="Times New Roman" w:hAnsi="Times New Roman" w:cs="Times New Roman"/>
          <w:sz w:val="28"/>
          <w:szCs w:val="28"/>
        </w:rPr>
        <w:t>(</w:t>
      </w:r>
      <w:r w:rsidR="009F45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03B76" w:rsidRPr="00D005DF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="00503B76" w:rsidRPr="00D005DF">
        <w:rPr>
          <w:rFonts w:ascii="Times New Roman" w:hAnsi="Times New Roman" w:cs="Times New Roman"/>
          <w:sz w:val="28"/>
          <w:szCs w:val="28"/>
        </w:rPr>
        <w:t xml:space="preserve"> </w:t>
      </w:r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«Офелия – в защиту королевы» </w:t>
      </w:r>
      <w:r w:rsidR="00D005DF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5DF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r w:rsidR="00D005DF" w:rsidRPr="009F45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503B76" w:rsidRPr="00D005DF">
        <w:rPr>
          <w:rFonts w:ascii="Times New Roman" w:hAnsi="Times New Roman" w:cs="Times New Roman"/>
          <w:sz w:val="28"/>
          <w:szCs w:val="28"/>
        </w:rPr>
        <w:t xml:space="preserve"> и далее «</w:t>
      </w:r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Девственник! Женоненавистник! Вздорную / Нежить </w:t>
      </w:r>
      <w:proofErr w:type="spellStart"/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предпочедший</w:t>
      </w:r>
      <w:proofErr w:type="spellEnd"/>
      <w:r w:rsidR="00503B76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503B76" w:rsidRPr="00D005DF">
        <w:rPr>
          <w:rFonts w:ascii="Times New Roman" w:hAnsi="Times New Roman" w:cs="Times New Roman"/>
          <w:sz w:val="28"/>
          <w:szCs w:val="28"/>
        </w:rPr>
        <w:t xml:space="preserve"> </w:t>
      </w:r>
      <w:r w:rsidR="009F45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F45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03B76" w:rsidRPr="00D005DF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="00503B76" w:rsidRPr="00D005DF">
        <w:rPr>
          <w:rFonts w:ascii="Times New Roman" w:hAnsi="Times New Roman" w:cs="Times New Roman"/>
          <w:sz w:val="28"/>
          <w:szCs w:val="28"/>
        </w:rPr>
        <w:t xml:space="preserve"> «Офелия – Гамлету»</w:t>
      </w:r>
      <w:r w:rsidR="00D005DF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 с. </w:t>
      </w:r>
      <w:r w:rsidR="00503B76" w:rsidRPr="00D005DF">
        <w:rPr>
          <w:rFonts w:ascii="Times New Roman" w:hAnsi="Times New Roman" w:cs="Times New Roman"/>
          <w:sz w:val="28"/>
          <w:szCs w:val="28"/>
        </w:rPr>
        <w:t>170</w:t>
      </w:r>
      <w:r w:rsidR="00D005DF" w:rsidRPr="000F4B08">
        <w:rPr>
          <w:rFonts w:ascii="Times New Roman" w:hAnsi="Times New Roman" w:cs="Times New Roman"/>
          <w:sz w:val="28"/>
          <w:szCs w:val="28"/>
        </w:rPr>
        <w:t>]</w:t>
      </w:r>
      <w:r w:rsidR="00503B76" w:rsidRPr="00D005DF">
        <w:rPr>
          <w:rFonts w:ascii="Times New Roman" w:hAnsi="Times New Roman" w:cs="Times New Roman"/>
          <w:sz w:val="28"/>
          <w:szCs w:val="28"/>
        </w:rPr>
        <w:t>).</w:t>
      </w:r>
    </w:p>
    <w:p w:rsidR="001413F7" w:rsidRPr="000C2AEE" w:rsidRDefault="00D005DF" w:rsidP="00AB093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</w:t>
      </w:r>
      <w:r w:rsidR="009673F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контрастным парам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Ипполита, Офелии и Гамлета</w:t>
      </w:r>
      <w:r w:rsidR="009673F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F745B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игуры Орлеанской Девы и Карла </w:t>
      </w:r>
      <w:r w:rsidR="00F745BD" w:rsidRPr="000C2A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745B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«взаимодействуют» в художественной ткани стихотворения </w:t>
      </w:r>
      <w:r w:rsidR="00DD10F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«Руан» </w:t>
      </w:r>
      <w:r w:rsidR="009673F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</w:t>
      </w:r>
      <w:r w:rsidR="00F745BD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антитезы: 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жизнестойкость («Не ждите</w:t>
      </w:r>
      <w:r w:rsidR="00DD10F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D10F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Иоанна разлюбила голос, Чтоб Иоанна разлюбила меч</w:t>
      </w:r>
      <w:r w:rsidR="00E225D0" w:rsidRPr="000F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70B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[</w:t>
      </w:r>
      <w:r w:rsidR="002F670B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1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2F670B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65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]</w:t>
      </w:r>
      <w:r w:rsidR="00E225D0" w:rsidRPr="000F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нежизнеспособность </w:t>
      </w:r>
      <w:r w:rsidR="00E225D0" w:rsidRPr="000F4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D10F3" w:rsidRPr="000F4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A485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Бескровный принц, не распрямивший пле</w:t>
      </w:r>
      <w:r w:rsidR="00E225D0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ч</w:t>
      </w:r>
      <w:r w:rsidR="00DD10F3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="002F670B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[1, 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="000F4B08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 65]</w:t>
      </w:r>
      <w:r w:rsidR="00E225D0" w:rsidRPr="000F4B08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E225D0" w:rsidRPr="000F4B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твердость и верность слову и долгу</w:t>
      </w:r>
      <w:r w:rsidR="00DD10F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D0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(«И </w:t>
      </w:r>
      <w:r w:rsidR="00DD10F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опять веду тебя на царство</w:t>
      </w:r>
      <w:proofErr w:type="gramEnd"/>
      <w:r w:rsidR="00DD10F3" w:rsidRPr="006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70B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[</w:t>
      </w:r>
      <w:proofErr w:type="gramStart"/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1, </w:t>
      </w:r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 65]</w:t>
      </w:r>
      <w:r w:rsidR="00683653" w:rsidRPr="006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25D0" w:rsidRPr="006836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10F3" w:rsidRPr="006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D0" w:rsidRPr="006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малодушие и предательство («И ты опять обманешь»</w:t>
      </w:r>
      <w:r w:rsidR="002F670B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[1, </w:t>
      </w:r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="00683653" w:rsidRPr="0068365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 65]</w:t>
      </w:r>
      <w:r w:rsidR="00683653" w:rsidRPr="006836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061AD" w:rsidRDefault="009673FD" w:rsidP="007061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</w:t>
      </w:r>
      <w:r w:rsidR="002A56C8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стихотворение «Руан», и стихотворение «Был мне подан с высоких Небес»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 в виде монолога Жанны</w:t>
      </w:r>
      <w:proofErr w:type="gram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’Арк</w:t>
      </w:r>
      <w:proofErr w:type="spell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совершенно очевидно что Цветаева</w:t>
      </w:r>
      <w:r w:rsidR="002A56C8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отождествляет себя со своей героиней. Ей </w:t>
      </w:r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нравилось подчеркивать сходство между собой и Орлеанской Девой. Так, после посещения фильма, она пишет об исполнительнице роли Жанны </w:t>
      </w:r>
      <w:proofErr w:type="spell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Джеральдине</w:t>
      </w:r>
      <w:proofErr w:type="spell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Феррар</w:t>
      </w:r>
      <w:proofErr w:type="spellEnd"/>
      <w:r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записной книжке: «</w:t>
      </w:r>
      <w:r w:rsidRPr="000C2AEE">
        <w:rPr>
          <w:rFonts w:ascii="Times New Roman" w:hAnsi="Times New Roman" w:cs="Times New Roman"/>
          <w:sz w:val="28"/>
          <w:szCs w:val="28"/>
        </w:rPr>
        <w:t>Она немножко напоминала меня: круглолицая, с ясными глазами, сложение мальчика. И повадка моя: смущенно-гордая</w:t>
      </w:r>
      <w:r w:rsidRPr="007061AD">
        <w:rPr>
          <w:rFonts w:ascii="Times New Roman" w:hAnsi="Times New Roman" w:cs="Times New Roman"/>
          <w:sz w:val="28"/>
          <w:szCs w:val="28"/>
        </w:rPr>
        <w:t>» [</w:t>
      </w:r>
      <w:r w:rsidR="007061AD" w:rsidRPr="007061AD">
        <w:rPr>
          <w:rFonts w:ascii="Times New Roman" w:hAnsi="Times New Roman" w:cs="Times New Roman"/>
          <w:sz w:val="28"/>
          <w:szCs w:val="28"/>
        </w:rPr>
        <w:t xml:space="preserve">10, </w:t>
      </w:r>
      <w:r w:rsidR="007061AD" w:rsidRPr="007061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61AD" w:rsidRPr="007061AD">
        <w:rPr>
          <w:rFonts w:ascii="Times New Roman" w:hAnsi="Times New Roman" w:cs="Times New Roman"/>
          <w:sz w:val="28"/>
          <w:szCs w:val="28"/>
        </w:rPr>
        <w:t xml:space="preserve">. </w:t>
      </w:r>
      <w:r w:rsidR="007061AD">
        <w:rPr>
          <w:rFonts w:ascii="Times New Roman" w:hAnsi="Times New Roman" w:cs="Times New Roman"/>
          <w:sz w:val="28"/>
          <w:szCs w:val="28"/>
        </w:rPr>
        <w:t>368].</w:t>
      </w:r>
    </w:p>
    <w:p w:rsidR="00552CA1" w:rsidRPr="000C2AEE" w:rsidRDefault="00B874D4" w:rsidP="007061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Подобное отождествление со своими героинями вообще является отличительной чертой творчества Цветаевой. Причем иногда эти образы изначально располагают к такому сближению (как это происходит с Жанной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2AEE">
        <w:rPr>
          <w:rFonts w:ascii="Times New Roman" w:hAnsi="Times New Roman" w:cs="Times New Roman"/>
          <w:sz w:val="28"/>
          <w:szCs w:val="28"/>
        </w:rPr>
        <w:t>’Арк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 xml:space="preserve">), а иногда кардинально переосмысляются Цветаевой в своем духе (примером можем служить </w:t>
      </w:r>
      <w:r w:rsidR="003F4CF2" w:rsidRPr="000C2AEE">
        <w:rPr>
          <w:rFonts w:ascii="Times New Roman" w:hAnsi="Times New Roman" w:cs="Times New Roman"/>
          <w:sz w:val="28"/>
          <w:szCs w:val="28"/>
        </w:rPr>
        <w:t>бессловес</w:t>
      </w:r>
      <w:r w:rsidR="001939F2" w:rsidRPr="000C2AEE">
        <w:rPr>
          <w:rFonts w:ascii="Times New Roman" w:hAnsi="Times New Roman" w:cs="Times New Roman"/>
          <w:sz w:val="28"/>
          <w:szCs w:val="28"/>
        </w:rPr>
        <w:t>ная шекспировская</w:t>
      </w:r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1939F2" w:rsidRPr="000C2AEE">
        <w:rPr>
          <w:rFonts w:ascii="Times New Roman" w:hAnsi="Times New Roman" w:cs="Times New Roman"/>
          <w:sz w:val="28"/>
          <w:szCs w:val="28"/>
        </w:rPr>
        <w:t xml:space="preserve">Офелия, которая в </w:t>
      </w:r>
      <w:proofErr w:type="spellStart"/>
      <w:r w:rsidR="001939F2" w:rsidRPr="000C2AEE">
        <w:rPr>
          <w:rFonts w:ascii="Times New Roman" w:hAnsi="Times New Roman" w:cs="Times New Roman"/>
          <w:sz w:val="28"/>
          <w:szCs w:val="28"/>
        </w:rPr>
        <w:t>цветаевском</w:t>
      </w:r>
      <w:proofErr w:type="spellEnd"/>
      <w:r w:rsidR="001939F2" w:rsidRPr="000C2AEE">
        <w:rPr>
          <w:rFonts w:ascii="Times New Roman" w:hAnsi="Times New Roman" w:cs="Times New Roman"/>
          <w:sz w:val="28"/>
          <w:szCs w:val="28"/>
        </w:rPr>
        <w:t xml:space="preserve"> цикле выступает безжалостной обличительницей Гамлета</w:t>
      </w:r>
      <w:r w:rsidRPr="000C2AEE">
        <w:rPr>
          <w:rFonts w:ascii="Times New Roman" w:hAnsi="Times New Roman" w:cs="Times New Roman"/>
          <w:sz w:val="28"/>
          <w:szCs w:val="28"/>
        </w:rPr>
        <w:t xml:space="preserve">). </w:t>
      </w:r>
      <w:r w:rsidR="008669B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неудивительно, что </w:t>
      </w:r>
      <w:r w:rsidR="003F4CF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8669B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F4CF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Орлеанской Девой</w:t>
      </w:r>
      <w:r w:rsidR="008669B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стихотворении «Руан» </w:t>
      </w:r>
      <w:r w:rsidR="003F4CF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целая серия мотивов,</w:t>
      </w:r>
      <w:r w:rsidR="00544C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неизменно с</w:t>
      </w:r>
      <w:r w:rsidR="003F4CF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опровождается образ лирического</w:t>
      </w:r>
      <w:r w:rsidR="00544C53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 Цветаевой. Кроме упомянутого уже мотива женщины как носительницы жизни и страсти, таковым является мотив </w:t>
      </w:r>
      <w:r w:rsidR="00552C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сильной женщины, которая</w:t>
      </w:r>
      <w:r w:rsidR="00B16EA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«делает» мужчину, «ведет его на царство»</w:t>
      </w:r>
      <w:r w:rsidR="00552CA1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 стихотворение, посвященное Марине Мнишек</w:t>
      </w:r>
      <w:r w:rsidR="00B16EA2" w:rsidRPr="000C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2CA1" w:rsidRPr="000C2AEE" w:rsidRDefault="00B3702E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Марина! Царица –</w:t>
      </w:r>
      <w:r w:rsidR="00552CA1" w:rsidRPr="000C2AEE">
        <w:rPr>
          <w:rFonts w:ascii="Times New Roman" w:hAnsi="Times New Roman" w:cs="Times New Roman"/>
          <w:sz w:val="28"/>
          <w:szCs w:val="28"/>
        </w:rPr>
        <w:t xml:space="preserve"> Царю,</w:t>
      </w:r>
    </w:p>
    <w:p w:rsidR="00552CA1" w:rsidRPr="000C2AEE" w:rsidRDefault="00B3702E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Звезда –</w:t>
      </w:r>
      <w:r w:rsidR="00552CA1" w:rsidRPr="000C2AEE">
        <w:rPr>
          <w:rFonts w:ascii="Times New Roman" w:hAnsi="Times New Roman" w:cs="Times New Roman"/>
          <w:sz w:val="28"/>
          <w:szCs w:val="28"/>
        </w:rPr>
        <w:t xml:space="preserve"> самозванцу!</w:t>
      </w:r>
    </w:p>
    <w:p w:rsidR="00552CA1" w:rsidRPr="000C2AEE" w:rsidRDefault="00B16EA2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Тебя пою&lt;…&gt; </w:t>
      </w:r>
    </w:p>
    <w:p w:rsidR="001223D0" w:rsidRPr="000C2AEE" w:rsidRDefault="00B16EA2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E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0C2AE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0C2AEE">
        <w:rPr>
          <w:rFonts w:ascii="Times New Roman" w:hAnsi="Times New Roman" w:cs="Times New Roman"/>
          <w:sz w:val="28"/>
          <w:szCs w:val="28"/>
        </w:rPr>
        <w:t xml:space="preserve"> Марина! 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>В мире»</w:t>
      </w:r>
      <w:r w:rsidR="00E85D13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7061AD" w:rsidRPr="007061AD">
        <w:rPr>
          <w:rFonts w:ascii="Times New Roman" w:hAnsi="Times New Roman" w:cs="Times New Roman"/>
          <w:sz w:val="28"/>
          <w:szCs w:val="28"/>
        </w:rPr>
        <w:t xml:space="preserve">[5, </w:t>
      </w:r>
      <w:r w:rsidR="007061AD" w:rsidRPr="007061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61AD" w:rsidRPr="007061AD">
        <w:rPr>
          <w:rFonts w:ascii="Times New Roman" w:hAnsi="Times New Roman" w:cs="Times New Roman"/>
          <w:sz w:val="28"/>
          <w:szCs w:val="28"/>
        </w:rPr>
        <w:t xml:space="preserve">. </w:t>
      </w:r>
      <w:r w:rsidR="00E85D13" w:rsidRPr="007061AD">
        <w:rPr>
          <w:rFonts w:ascii="Times New Roman" w:hAnsi="Times New Roman" w:cs="Times New Roman"/>
          <w:sz w:val="28"/>
          <w:szCs w:val="28"/>
        </w:rPr>
        <w:t>267</w:t>
      </w:r>
      <w:r w:rsidR="007061AD" w:rsidRPr="007061AD">
        <w:rPr>
          <w:rFonts w:ascii="Times New Roman" w:hAnsi="Times New Roman" w:cs="Times New Roman"/>
          <w:sz w:val="28"/>
          <w:szCs w:val="28"/>
        </w:rPr>
        <w:t>])</w:t>
      </w:r>
      <w:r w:rsidRPr="007061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CA1" w:rsidRPr="000C2AEE" w:rsidRDefault="00552CA1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10F71" w:rsidRPr="000C2AEE" w:rsidRDefault="003F4CF2" w:rsidP="00AB0937">
      <w:pPr>
        <w:spacing w:after="0" w:line="360" w:lineRule="auto"/>
        <w:ind w:firstLine="39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="001223D0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браз Иоанны </w:t>
      </w:r>
      <w:r w:rsidR="005E17D5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связан </w:t>
      </w:r>
      <w:r w:rsidR="001223D0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для Цветаевой и с творческим нача</w:t>
      </w: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лом, поскольку т</w:t>
      </w:r>
      <w:r w:rsidR="00310F7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ворческий дар она воспринимала, прежде всего, как способность</w:t>
      </w:r>
      <w:r w:rsidR="001223D0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слышать голоса</w:t>
      </w:r>
      <w:r w:rsidR="005E17D5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 точнее, как невозможность не откликнуться на призывы этих голосов</w:t>
      </w:r>
      <w:r w:rsidR="001223D0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310F71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«</w:t>
      </w:r>
      <w:r w:rsidR="001223D0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Искусство при свете совести»</w:t>
      </w:r>
      <w:r w:rsidR="005E17D5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06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[</w:t>
      </w:r>
      <w:r w:rsidR="007061AD" w:rsidRPr="00706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3, </w:t>
      </w:r>
      <w:proofErr w:type="spellStart"/>
      <w:r w:rsidR="007061AD" w:rsidRPr="00706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c</w:t>
      </w:r>
      <w:proofErr w:type="spellEnd"/>
      <w:r w:rsidR="007061AD" w:rsidRPr="00706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 45]</w:t>
      </w:r>
      <w:r w:rsidR="001223D0" w:rsidRPr="00706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).</w:t>
      </w:r>
      <w:r w:rsidR="00106D6F" w:rsidRPr="000C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D5" w:rsidRPr="000C2AEE" w:rsidRDefault="005E17D5" w:rsidP="00AB0937">
      <w:pPr>
        <w:spacing w:after="0" w:line="360" w:lineRule="auto"/>
        <w:ind w:firstLine="39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Образ ангела, витающего на Святой </w:t>
      </w:r>
      <w:proofErr w:type="spell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Иоанной</w:t>
      </w:r>
      <w:proofErr w:type="spell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 или Архангела Михаила, окруженного сиянием, о котором вспоминает Ариадна Эфрон:</w:t>
      </w:r>
    </w:p>
    <w:p w:rsidR="00C57D61" w:rsidRPr="000C2AEE" w:rsidRDefault="001223D0" w:rsidP="00693544">
      <w:pPr>
        <w:spacing w:after="0" w:line="360" w:lineRule="auto"/>
        <w:ind w:left="426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А за </w:t>
      </w:r>
      <w:proofErr w:type="spell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плечо́м</w:t>
      </w:r>
      <w:proofErr w:type="spell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— </w:t>
      </w:r>
      <w:proofErr w:type="spellStart"/>
      <w:proofErr w:type="gram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това́рищ</w:t>
      </w:r>
      <w:proofErr w:type="spellEnd"/>
      <w:proofErr w:type="gram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мой крылатый</w:t>
      </w:r>
      <w:r w:rsidRPr="000C2AE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Опя́ть</w:t>
      </w:r>
      <w:proofErr w:type="spell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шепнёт: — </w:t>
      </w:r>
      <w:proofErr w:type="spellStart"/>
      <w:proofErr w:type="gram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Терпе́ние</w:t>
      </w:r>
      <w:proofErr w:type="spellEnd"/>
      <w:proofErr w:type="gram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 сестра!</w:t>
      </w:r>
    </w:p>
    <w:p w:rsidR="004E2FB4" w:rsidRPr="006A51AD" w:rsidRDefault="00B16EA2" w:rsidP="00693544">
      <w:pPr>
        <w:spacing w:after="0" w:line="360" w:lineRule="auto"/>
        <w:ind w:left="426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Когда </w:t>
      </w:r>
      <w:proofErr w:type="spell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сверкну́т</w:t>
      </w:r>
      <w:proofErr w:type="spell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серебряные </w:t>
      </w:r>
      <w:proofErr w:type="spellStart"/>
      <w:proofErr w:type="gram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ла́ты</w:t>
      </w:r>
      <w:proofErr w:type="spellEnd"/>
      <w:proofErr w:type="gramEnd"/>
      <w:r w:rsidRPr="000C2AE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br/>
      </w: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Сосновой </w:t>
      </w:r>
      <w:proofErr w:type="spellStart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кро́вью</w:t>
      </w:r>
      <w:proofErr w:type="spellEnd"/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моего костра́</w:t>
      </w:r>
      <w:r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120250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93544" w:rsidRPr="006A51AD">
        <w:rPr>
          <w:rStyle w:val="aa"/>
          <w:rFonts w:ascii="Times New Roman" w:hAnsi="Times New Roman" w:cs="Times New Roman"/>
          <w:b w:val="0"/>
          <w:sz w:val="28"/>
          <w:szCs w:val="28"/>
        </w:rPr>
        <w:t>[</w:t>
      </w:r>
      <w:r w:rsidR="00120250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1</w:t>
      </w:r>
      <w:r w:rsidR="00693544" w:rsidRPr="006A5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693544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93544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="00693544" w:rsidRPr="006A5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120250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65</w:t>
      </w:r>
      <w:r w:rsidR="00693544" w:rsidRPr="006A5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]</w:t>
      </w:r>
    </w:p>
    <w:p w:rsidR="005E17D5" w:rsidRPr="000C2AEE" w:rsidRDefault="004038A5" w:rsidP="00AB0937">
      <w:pPr>
        <w:spacing w:after="0" w:line="360" w:lineRule="auto"/>
        <w:ind w:firstLine="39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5E17D5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рочно входит в художественный мир Цветаевой как образ Ангела/Гения/Демона, </w:t>
      </w:r>
      <w:proofErr w:type="spellStart"/>
      <w:r w:rsidR="005E17D5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сподвигающего</w:t>
      </w:r>
      <w:proofErr w:type="spellEnd"/>
      <w:r w:rsidR="005E17D5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поэта на </w:t>
      </w: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крестную муку творчества.</w:t>
      </w:r>
    </w:p>
    <w:p w:rsidR="004E2FB4" w:rsidRPr="000C2AEE" w:rsidRDefault="004038A5" w:rsidP="00AB0937">
      <w:pPr>
        <w:spacing w:after="0" w:line="360" w:lineRule="auto"/>
        <w:ind w:firstLine="39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Особенно ярко этот образ представлен в поэме «На</w:t>
      </w:r>
      <w:r w:rsidR="004E2FB4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Красном Коне</w:t>
      </w: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="00A22E56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(1921)</w:t>
      </w: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 Переклички со стихотворением «Руан» отчетливо слышатся в строчках</w:t>
      </w:r>
      <w:r w:rsidR="003F4CF2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 описывающих</w:t>
      </w:r>
      <w:r w:rsidR="00BA5716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всадника, символизирующего творческое начало</w:t>
      </w:r>
      <w:r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4E2FB4" w:rsidRPr="000C2AEE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E2FB4" w:rsidRPr="00693544" w:rsidRDefault="00693544" w:rsidP="00693544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354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93544">
        <w:rPr>
          <w:rFonts w:ascii="Times New Roman" w:hAnsi="Times New Roman" w:cs="Times New Roman"/>
          <w:sz w:val="28"/>
          <w:szCs w:val="28"/>
        </w:rPr>
        <w:t xml:space="preserve">&gt; </w:t>
      </w:r>
      <w:r w:rsidR="004E2FB4" w:rsidRPr="000C2AEE">
        <w:rPr>
          <w:rFonts w:ascii="Times New Roman" w:hAnsi="Times New Roman" w:cs="Times New Roman"/>
          <w:sz w:val="28"/>
          <w:szCs w:val="28"/>
        </w:rPr>
        <w:t xml:space="preserve">всего два крыла </w:t>
      </w:r>
      <w:proofErr w:type="spellStart"/>
      <w:r w:rsidR="004E2FB4" w:rsidRPr="000C2AEE">
        <w:rPr>
          <w:rFonts w:ascii="Times New Roman" w:hAnsi="Times New Roman" w:cs="Times New Roman"/>
          <w:sz w:val="28"/>
          <w:szCs w:val="28"/>
        </w:rPr>
        <w:t>светлорусых</w:t>
      </w:r>
      <w:proofErr w:type="spellEnd"/>
      <w:r w:rsidR="004E2FB4" w:rsidRPr="000C2AEE">
        <w:rPr>
          <w:rFonts w:ascii="Times New Roman" w:hAnsi="Times New Roman" w:cs="Times New Roman"/>
          <w:sz w:val="28"/>
          <w:szCs w:val="28"/>
        </w:rPr>
        <w:br/>
        <w:t>— Коротких — над</w:t>
      </w:r>
      <w:r>
        <w:rPr>
          <w:rFonts w:ascii="Times New Roman" w:hAnsi="Times New Roman" w:cs="Times New Roman"/>
          <w:sz w:val="28"/>
          <w:szCs w:val="28"/>
        </w:rPr>
        <w:t xml:space="preserve"> бровью крылатой.</w:t>
      </w:r>
      <w:r>
        <w:rPr>
          <w:rFonts w:ascii="Times New Roman" w:hAnsi="Times New Roman" w:cs="Times New Roman"/>
          <w:sz w:val="28"/>
          <w:szCs w:val="28"/>
        </w:rPr>
        <w:br/>
        <w:t>Стан в латах.</w:t>
      </w:r>
      <w:r w:rsidR="00DD34F4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Pr="00693544">
        <w:rPr>
          <w:rFonts w:ascii="Times New Roman" w:hAnsi="Times New Roman" w:cs="Times New Roman"/>
          <w:sz w:val="28"/>
          <w:szCs w:val="28"/>
        </w:rPr>
        <w:t>[11</w:t>
      </w:r>
      <w:r w:rsidR="00DD34F4" w:rsidRPr="00693544">
        <w:rPr>
          <w:rFonts w:ascii="Times New Roman" w:hAnsi="Times New Roman" w:cs="Times New Roman"/>
          <w:sz w:val="28"/>
          <w:szCs w:val="28"/>
        </w:rPr>
        <w:t>,</w:t>
      </w:r>
      <w:r w:rsidRPr="00693544">
        <w:rPr>
          <w:rFonts w:ascii="Times New Roman" w:hAnsi="Times New Roman" w:cs="Times New Roman"/>
          <w:sz w:val="28"/>
          <w:szCs w:val="28"/>
        </w:rPr>
        <w:t xml:space="preserve"> </w:t>
      </w:r>
      <w:r w:rsidRPr="00693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3544">
        <w:rPr>
          <w:rFonts w:ascii="Times New Roman" w:hAnsi="Times New Roman" w:cs="Times New Roman"/>
          <w:sz w:val="28"/>
          <w:szCs w:val="28"/>
        </w:rPr>
        <w:t>.</w:t>
      </w:r>
      <w:r w:rsidR="00DD34F4" w:rsidRPr="00693544">
        <w:rPr>
          <w:rFonts w:ascii="Times New Roman" w:hAnsi="Times New Roman" w:cs="Times New Roman"/>
          <w:sz w:val="28"/>
          <w:szCs w:val="28"/>
        </w:rPr>
        <w:t xml:space="preserve"> 16</w:t>
      </w:r>
      <w:r w:rsidRPr="00693544">
        <w:rPr>
          <w:rFonts w:ascii="Times New Roman" w:hAnsi="Times New Roman" w:cs="Times New Roman"/>
          <w:sz w:val="28"/>
          <w:szCs w:val="28"/>
        </w:rPr>
        <w:t>]</w:t>
      </w:r>
    </w:p>
    <w:p w:rsidR="004E2FB4" w:rsidRPr="000C2AEE" w:rsidRDefault="004038A5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Причем, если сначала рыцарская атрибутика сопровождает только образ Гения, то в конце поэмы, к</w:t>
      </w:r>
      <w:r w:rsidR="004E2FB4" w:rsidRPr="000C2AEE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0C2AEE">
        <w:rPr>
          <w:rFonts w:ascii="Times New Roman" w:hAnsi="Times New Roman" w:cs="Times New Roman"/>
          <w:sz w:val="28"/>
          <w:szCs w:val="28"/>
        </w:rPr>
        <w:t xml:space="preserve">героиня </w:t>
      </w:r>
      <w:r w:rsidR="004E2FB4" w:rsidRPr="000C2AEE">
        <w:rPr>
          <w:rFonts w:ascii="Times New Roman" w:hAnsi="Times New Roman" w:cs="Times New Roman"/>
          <w:sz w:val="28"/>
          <w:szCs w:val="28"/>
        </w:rPr>
        <w:t>получает извест</w:t>
      </w:r>
      <w:r w:rsidR="00BA5716" w:rsidRPr="000C2AEE">
        <w:rPr>
          <w:rFonts w:ascii="Times New Roman" w:hAnsi="Times New Roman" w:cs="Times New Roman"/>
          <w:sz w:val="28"/>
          <w:szCs w:val="28"/>
        </w:rPr>
        <w:t xml:space="preserve">ие, что ее «Ангел» ее не любит </w:t>
      </w:r>
      <w:r w:rsidRPr="000C2AEE">
        <w:rPr>
          <w:rFonts w:ascii="Times New Roman" w:hAnsi="Times New Roman" w:cs="Times New Roman"/>
          <w:sz w:val="28"/>
          <w:szCs w:val="28"/>
        </w:rPr>
        <w:t>и</w:t>
      </w:r>
      <w:r w:rsidR="004E2FB4" w:rsidRPr="000C2AEE">
        <w:rPr>
          <w:rFonts w:ascii="Times New Roman" w:hAnsi="Times New Roman" w:cs="Times New Roman"/>
          <w:sz w:val="28"/>
          <w:szCs w:val="28"/>
        </w:rPr>
        <w:t xml:space="preserve"> идет на него войной</w:t>
      </w:r>
      <w:r w:rsidRPr="000C2AEE">
        <w:rPr>
          <w:rFonts w:ascii="Times New Roman" w:hAnsi="Times New Roman" w:cs="Times New Roman"/>
          <w:sz w:val="28"/>
          <w:szCs w:val="28"/>
        </w:rPr>
        <w:t>, она сама, летящая «на белом коне впереди полков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0C2AEE">
        <w:rPr>
          <w:rFonts w:ascii="Times New Roman" w:hAnsi="Times New Roman" w:cs="Times New Roman"/>
          <w:sz w:val="28"/>
          <w:szCs w:val="28"/>
        </w:rPr>
        <w:t xml:space="preserve">перёд — под серебряный гром подков!», превращается в воительницу, подобную Жанне </w:t>
      </w:r>
      <w:proofErr w:type="spellStart"/>
      <w:r w:rsidRPr="000C2AEE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="00E938F7" w:rsidRPr="000C2AEE">
        <w:rPr>
          <w:rFonts w:ascii="Times New Roman" w:hAnsi="Times New Roman" w:cs="Times New Roman"/>
          <w:sz w:val="28"/>
          <w:szCs w:val="28"/>
        </w:rPr>
        <w:t>,</w:t>
      </w:r>
      <w:r w:rsidRPr="000C2AEE">
        <w:rPr>
          <w:rFonts w:ascii="Times New Roman" w:hAnsi="Times New Roman" w:cs="Times New Roman"/>
          <w:sz w:val="28"/>
          <w:szCs w:val="28"/>
        </w:rPr>
        <w:t xml:space="preserve"> и характеризуется как </w:t>
      </w:r>
      <w:r w:rsidR="004E2FB4" w:rsidRPr="000C2AEE">
        <w:rPr>
          <w:rFonts w:ascii="Times New Roman" w:hAnsi="Times New Roman" w:cs="Times New Roman"/>
          <w:sz w:val="28"/>
          <w:szCs w:val="28"/>
        </w:rPr>
        <w:t>«Невеста во льду — лат!»</w:t>
      </w:r>
      <w:r w:rsidR="00693544" w:rsidRPr="00693544">
        <w:rPr>
          <w:rFonts w:ascii="Times New Roman" w:hAnsi="Times New Roman" w:cs="Times New Roman"/>
          <w:sz w:val="28"/>
          <w:szCs w:val="28"/>
        </w:rPr>
        <w:t xml:space="preserve"> [11, </w:t>
      </w:r>
      <w:r w:rsidR="00693544" w:rsidRPr="00693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3544" w:rsidRPr="00693544">
        <w:rPr>
          <w:rFonts w:ascii="Times New Roman" w:hAnsi="Times New Roman" w:cs="Times New Roman"/>
          <w:sz w:val="28"/>
          <w:szCs w:val="28"/>
        </w:rPr>
        <w:t xml:space="preserve">. </w:t>
      </w:r>
      <w:r w:rsidR="00120250" w:rsidRPr="00693544">
        <w:rPr>
          <w:rFonts w:ascii="Times New Roman" w:hAnsi="Times New Roman" w:cs="Times New Roman"/>
          <w:sz w:val="28"/>
          <w:szCs w:val="28"/>
        </w:rPr>
        <w:t>2</w:t>
      </w:r>
      <w:r w:rsidR="00693544" w:rsidRPr="00693544">
        <w:rPr>
          <w:rFonts w:ascii="Times New Roman" w:hAnsi="Times New Roman" w:cs="Times New Roman"/>
          <w:sz w:val="28"/>
          <w:szCs w:val="28"/>
        </w:rPr>
        <w:t>]</w:t>
      </w:r>
      <w:r w:rsidR="00120250" w:rsidRPr="00693544">
        <w:rPr>
          <w:rFonts w:ascii="Times New Roman" w:hAnsi="Times New Roman" w:cs="Times New Roman"/>
          <w:sz w:val="28"/>
          <w:szCs w:val="28"/>
        </w:rPr>
        <w:t>.</w:t>
      </w:r>
      <w:r w:rsidR="00120250"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BA5716" w:rsidRPr="000C2AEE">
        <w:rPr>
          <w:rFonts w:ascii="Times New Roman" w:hAnsi="Times New Roman" w:cs="Times New Roman"/>
          <w:sz w:val="28"/>
          <w:szCs w:val="28"/>
        </w:rPr>
        <w:t>Сравни: «серебряные латы» (стихотворение «Руан</w:t>
      </w:r>
      <w:r w:rsidR="00120250" w:rsidRPr="00693544">
        <w:rPr>
          <w:rFonts w:ascii="Times New Roman" w:hAnsi="Times New Roman" w:cs="Times New Roman"/>
          <w:sz w:val="28"/>
          <w:szCs w:val="28"/>
        </w:rPr>
        <w:t>»</w:t>
      </w:r>
      <w:r w:rsidR="00693544" w:rsidRPr="00693544">
        <w:rPr>
          <w:rFonts w:ascii="Times New Roman" w:hAnsi="Times New Roman" w:cs="Times New Roman"/>
          <w:sz w:val="28"/>
          <w:szCs w:val="28"/>
        </w:rPr>
        <w:t xml:space="preserve"> [</w:t>
      </w:r>
      <w:r w:rsidR="00120250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1</w:t>
      </w:r>
      <w:r w:rsidR="00693544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93544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="00693544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120250" w:rsidRPr="0069354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65</w:t>
      </w:r>
      <w:r w:rsidR="00693544" w:rsidRPr="006A51A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]</w:t>
      </w:r>
      <w:r w:rsidR="00BA5716" w:rsidRPr="00693544">
        <w:rPr>
          <w:rFonts w:ascii="Times New Roman" w:hAnsi="Times New Roman" w:cs="Times New Roman"/>
          <w:sz w:val="28"/>
          <w:szCs w:val="28"/>
        </w:rPr>
        <w:t>).</w:t>
      </w:r>
      <w:r w:rsidR="00BA5716" w:rsidRPr="000C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F7" w:rsidRPr="000C2AEE" w:rsidRDefault="00E938F7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Дар слышать голос демона, желающего быть воплощенным ее рукой (так объясняла творческий процесс Цветаева в эссе «Искусство при свете совести»), толкает поэта на «огненные муки»:</w:t>
      </w:r>
    </w:p>
    <w:p w:rsidR="00E938F7" w:rsidRPr="000C2AEE" w:rsidRDefault="00E938F7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Вот: </w:t>
      </w:r>
      <w:proofErr w:type="gramStart"/>
      <w:r w:rsidRPr="000C2AEE">
        <w:rPr>
          <w:rFonts w:ascii="Times New Roman" w:hAnsi="Times New Roman" w:cs="Times New Roman"/>
          <w:sz w:val="28"/>
          <w:szCs w:val="28"/>
        </w:rPr>
        <w:t>слы</w:t>
      </w:r>
      <w:r w:rsidR="00BA5716" w:rsidRPr="000C2AEE">
        <w:rPr>
          <w:rFonts w:ascii="Times New Roman" w:hAnsi="Times New Roman" w:cs="Times New Roman"/>
          <w:sz w:val="28"/>
          <w:szCs w:val="28"/>
        </w:rPr>
        <w:t>шится</w:t>
      </w:r>
      <w:proofErr w:type="gramEnd"/>
      <w:r w:rsidR="00BA5716" w:rsidRPr="000C2AEE">
        <w:rPr>
          <w:rFonts w:ascii="Times New Roman" w:hAnsi="Times New Roman" w:cs="Times New Roman"/>
          <w:sz w:val="28"/>
          <w:szCs w:val="28"/>
        </w:rPr>
        <w:t xml:space="preserve"> −</w:t>
      </w:r>
      <w:r w:rsidRPr="000C2AEE">
        <w:rPr>
          <w:rFonts w:ascii="Times New Roman" w:hAnsi="Times New Roman" w:cs="Times New Roman"/>
          <w:sz w:val="28"/>
          <w:szCs w:val="28"/>
        </w:rPr>
        <w:t xml:space="preserve"> а слов не слышу, </w:t>
      </w:r>
    </w:p>
    <w:p w:rsidR="00E938F7" w:rsidRPr="000C2AEE" w:rsidRDefault="00BA5716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Вот: близится −</w:t>
      </w:r>
      <w:r w:rsidR="00E938F7" w:rsidRPr="000C2A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38F7" w:rsidRPr="000C2AEE">
        <w:rPr>
          <w:rFonts w:ascii="Times New Roman" w:hAnsi="Times New Roman" w:cs="Times New Roman"/>
          <w:sz w:val="28"/>
          <w:szCs w:val="28"/>
        </w:rPr>
        <w:t>тьмится</w:t>
      </w:r>
      <w:proofErr w:type="spellEnd"/>
      <w:r w:rsidR="00E938F7" w:rsidRPr="000C2AEE">
        <w:rPr>
          <w:rFonts w:ascii="Times New Roman" w:hAnsi="Times New Roman" w:cs="Times New Roman"/>
          <w:sz w:val="28"/>
          <w:szCs w:val="28"/>
        </w:rPr>
        <w:t xml:space="preserve"> вдруг... </w:t>
      </w:r>
    </w:p>
    <w:p w:rsidR="00E938F7" w:rsidRPr="000C2AEE" w:rsidRDefault="00E938F7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Но зна</w:t>
      </w:r>
      <w:r w:rsidR="00BA5716" w:rsidRPr="000C2AEE">
        <w:rPr>
          <w:rFonts w:ascii="Times New Roman" w:hAnsi="Times New Roman" w:cs="Times New Roman"/>
          <w:sz w:val="28"/>
          <w:szCs w:val="28"/>
        </w:rPr>
        <w:t>ю, с поля −</w:t>
      </w:r>
      <w:r w:rsidRPr="000C2AEE">
        <w:rPr>
          <w:rFonts w:ascii="Times New Roman" w:hAnsi="Times New Roman" w:cs="Times New Roman"/>
          <w:sz w:val="28"/>
          <w:szCs w:val="28"/>
        </w:rPr>
        <w:t xml:space="preserve"> или свыше – </w:t>
      </w:r>
    </w:p>
    <w:p w:rsidR="00E938F7" w:rsidRPr="000C2AEE" w:rsidRDefault="00BA5716" w:rsidP="00AB093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lastRenderedPageBreak/>
        <w:t>Тот звук −</w:t>
      </w:r>
      <w:r w:rsidR="00E938F7" w:rsidRPr="000C2AEE">
        <w:rPr>
          <w:rFonts w:ascii="Times New Roman" w:hAnsi="Times New Roman" w:cs="Times New Roman"/>
          <w:sz w:val="28"/>
          <w:szCs w:val="28"/>
        </w:rPr>
        <w:t xml:space="preserve"> из сердца ли тот звук... </w:t>
      </w:r>
    </w:p>
    <w:p w:rsidR="00E938F7" w:rsidRPr="006A51AD" w:rsidRDefault="00BA5716" w:rsidP="00AB0937">
      <w:pPr>
        <w:spacing w:after="0" w:line="360" w:lineRule="auto"/>
        <w:ind w:firstLine="397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 −</w:t>
      </w:r>
      <w:r w:rsidR="00E938F7" w:rsidRPr="000C2AEE">
        <w:rPr>
          <w:rFonts w:ascii="Times New Roman" w:hAnsi="Times New Roman" w:cs="Times New Roman"/>
          <w:sz w:val="28"/>
          <w:szCs w:val="28"/>
        </w:rPr>
        <w:t xml:space="preserve"> Вперед на огненные муки! </w:t>
      </w:r>
      <w:r w:rsidR="00921FA8">
        <w:rPr>
          <w:rFonts w:ascii="Times New Roman" w:hAnsi="Times New Roman" w:cs="Times New Roman"/>
          <w:sz w:val="28"/>
          <w:szCs w:val="28"/>
        </w:rPr>
        <w:t>[1</w:t>
      </w:r>
      <w:r w:rsidR="00921FA8" w:rsidRPr="00693544">
        <w:rPr>
          <w:rFonts w:ascii="Times New Roman" w:hAnsi="Times New Roman" w:cs="Times New Roman"/>
          <w:sz w:val="28"/>
          <w:szCs w:val="28"/>
        </w:rPr>
        <w:t xml:space="preserve">, </w:t>
      </w:r>
      <w:r w:rsidR="00921FA8" w:rsidRPr="00693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1FA8" w:rsidRPr="00693544">
        <w:rPr>
          <w:rFonts w:ascii="Times New Roman" w:hAnsi="Times New Roman" w:cs="Times New Roman"/>
          <w:sz w:val="28"/>
          <w:szCs w:val="28"/>
        </w:rPr>
        <w:t xml:space="preserve">. </w:t>
      </w:r>
      <w:r w:rsidR="00C871D3" w:rsidRPr="00921FA8">
        <w:rPr>
          <w:rFonts w:ascii="Times New Roman" w:hAnsi="Times New Roman" w:cs="Times New Roman"/>
          <w:sz w:val="28"/>
          <w:szCs w:val="28"/>
        </w:rPr>
        <w:t>135-136</w:t>
      </w:r>
      <w:r w:rsidR="00921FA8" w:rsidRPr="006A51AD">
        <w:rPr>
          <w:rFonts w:ascii="Times New Roman" w:hAnsi="Times New Roman" w:cs="Times New Roman"/>
          <w:sz w:val="28"/>
          <w:szCs w:val="28"/>
        </w:rPr>
        <w:t>]</w:t>
      </w:r>
    </w:p>
    <w:p w:rsidR="00124F49" w:rsidRPr="000C2AEE" w:rsidRDefault="00A22E56" w:rsidP="00AB09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>Образ огня, пожара, в котором горит героиня</w:t>
      </w:r>
      <w:r w:rsidR="004038A5" w:rsidRPr="000C2AEE">
        <w:rPr>
          <w:rFonts w:ascii="Times New Roman" w:hAnsi="Times New Roman" w:cs="Times New Roman"/>
          <w:sz w:val="28"/>
          <w:szCs w:val="28"/>
        </w:rPr>
        <w:t xml:space="preserve"> поэмы «На Красном Коне»</w:t>
      </w:r>
      <w:r w:rsidRPr="000C2AEE">
        <w:rPr>
          <w:rFonts w:ascii="Times New Roman" w:hAnsi="Times New Roman" w:cs="Times New Roman"/>
          <w:sz w:val="28"/>
          <w:szCs w:val="28"/>
        </w:rPr>
        <w:t>,</w:t>
      </w:r>
      <w:r w:rsidR="00124F49" w:rsidRPr="000C2AEE">
        <w:rPr>
          <w:rFonts w:ascii="Times New Roman" w:hAnsi="Times New Roman" w:cs="Times New Roman"/>
          <w:sz w:val="28"/>
          <w:szCs w:val="28"/>
        </w:rPr>
        <w:t xml:space="preserve"> как и кост</w:t>
      </w:r>
      <w:r w:rsidR="004038A5" w:rsidRPr="000C2AEE">
        <w:rPr>
          <w:rFonts w:ascii="Times New Roman" w:hAnsi="Times New Roman" w:cs="Times New Roman"/>
          <w:sz w:val="28"/>
          <w:szCs w:val="28"/>
        </w:rPr>
        <w:t>р</w:t>
      </w:r>
      <w:r w:rsidR="00124F49" w:rsidRPr="000C2AEE">
        <w:rPr>
          <w:rFonts w:ascii="Times New Roman" w:hAnsi="Times New Roman" w:cs="Times New Roman"/>
          <w:sz w:val="28"/>
          <w:szCs w:val="28"/>
        </w:rPr>
        <w:t>а</w:t>
      </w:r>
      <w:r w:rsidR="004038A5" w:rsidRPr="000C2AEE">
        <w:rPr>
          <w:rFonts w:ascii="Times New Roman" w:hAnsi="Times New Roman" w:cs="Times New Roman"/>
          <w:sz w:val="28"/>
          <w:szCs w:val="28"/>
        </w:rPr>
        <w:t>, в котором гибнет Жанна</w:t>
      </w:r>
      <w:proofErr w:type="gramStart"/>
      <w:r w:rsidR="004038A5" w:rsidRPr="000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8A5" w:rsidRPr="000C2A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038A5" w:rsidRPr="000C2AEE">
        <w:rPr>
          <w:rFonts w:ascii="Times New Roman" w:hAnsi="Times New Roman" w:cs="Times New Roman"/>
          <w:sz w:val="28"/>
          <w:szCs w:val="28"/>
        </w:rPr>
        <w:t>’Арк</w:t>
      </w:r>
      <w:proofErr w:type="spellEnd"/>
      <w:r w:rsidR="004038A5" w:rsidRPr="000C2AEE">
        <w:rPr>
          <w:rFonts w:ascii="Times New Roman" w:hAnsi="Times New Roman" w:cs="Times New Roman"/>
          <w:sz w:val="28"/>
          <w:szCs w:val="28"/>
        </w:rPr>
        <w:t>,</w:t>
      </w:r>
      <w:r w:rsidR="00124F49" w:rsidRPr="000C2AEE">
        <w:rPr>
          <w:rFonts w:ascii="Times New Roman" w:hAnsi="Times New Roman" w:cs="Times New Roman"/>
          <w:sz w:val="28"/>
          <w:szCs w:val="28"/>
        </w:rPr>
        <w:t xml:space="preserve"> символичен – так Цветаева часто обозначала</w:t>
      </w:r>
      <w:r w:rsidRPr="000C2AEE">
        <w:rPr>
          <w:rFonts w:ascii="Times New Roman" w:hAnsi="Times New Roman" w:cs="Times New Roman"/>
          <w:sz w:val="28"/>
          <w:szCs w:val="28"/>
        </w:rPr>
        <w:t xml:space="preserve"> творческий дар</w:t>
      </w:r>
      <w:r w:rsidR="009A1F0C" w:rsidRPr="000C2A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1F0C" w:rsidRPr="000C2AEE">
        <w:rPr>
          <w:rFonts w:ascii="Times New Roman" w:hAnsi="Times New Roman" w:cs="Times New Roman"/>
          <w:sz w:val="28"/>
          <w:szCs w:val="28"/>
        </w:rPr>
        <w:t>(Смотри, например:</w:t>
      </w:r>
      <w:proofErr w:type="gramEnd"/>
      <w:r w:rsidR="00124F49" w:rsidRPr="000C2AEE">
        <w:rPr>
          <w:rFonts w:ascii="Times New Roman" w:hAnsi="Times New Roman" w:cs="Times New Roman"/>
          <w:sz w:val="28"/>
          <w:szCs w:val="28"/>
        </w:rPr>
        <w:t xml:space="preserve"> «Птица Феникс – я, только в огне пою! // […] Высоко горю и горю </w:t>
      </w:r>
      <w:proofErr w:type="gramStart"/>
      <w:r w:rsidR="00124F49" w:rsidRPr="000C2AE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124F49" w:rsidRPr="000C2AEE">
        <w:rPr>
          <w:rFonts w:ascii="Times New Roman" w:hAnsi="Times New Roman" w:cs="Times New Roman"/>
          <w:sz w:val="28"/>
          <w:szCs w:val="28"/>
        </w:rPr>
        <w:t>тла</w:t>
      </w:r>
      <w:proofErr w:type="spellEnd"/>
      <w:proofErr w:type="gramEnd"/>
      <w:r w:rsidR="00124F49" w:rsidRPr="000C2AEE">
        <w:rPr>
          <w:rFonts w:ascii="Times New Roman" w:hAnsi="Times New Roman" w:cs="Times New Roman"/>
          <w:sz w:val="28"/>
          <w:szCs w:val="28"/>
        </w:rPr>
        <w:t>!»» (</w:t>
      </w:r>
      <w:r w:rsidR="009A1F0C" w:rsidRPr="000C2AEE">
        <w:rPr>
          <w:rFonts w:ascii="Times New Roman" w:hAnsi="Times New Roman" w:cs="Times New Roman"/>
          <w:sz w:val="28"/>
          <w:szCs w:val="28"/>
        </w:rPr>
        <w:t>«</w:t>
      </w:r>
      <w:r w:rsidR="009A1F0C" w:rsidRPr="00921FA8">
        <w:rPr>
          <w:rFonts w:ascii="Times New Roman" w:hAnsi="Times New Roman" w:cs="Times New Roman"/>
          <w:sz w:val="28"/>
          <w:szCs w:val="28"/>
        </w:rPr>
        <w:t>Что другим не нужно</w:t>
      </w:r>
      <w:r w:rsidR="00120250" w:rsidRPr="00921FA8">
        <w:rPr>
          <w:rFonts w:ascii="Times New Roman" w:hAnsi="Times New Roman" w:cs="Times New Roman"/>
          <w:sz w:val="28"/>
          <w:szCs w:val="28"/>
        </w:rPr>
        <w:t xml:space="preserve"> – несите мне</w:t>
      </w:r>
      <w:r w:rsidR="009A1F0C" w:rsidRPr="00921FA8">
        <w:rPr>
          <w:rFonts w:ascii="Times New Roman" w:hAnsi="Times New Roman" w:cs="Times New Roman"/>
          <w:sz w:val="28"/>
          <w:szCs w:val="28"/>
        </w:rPr>
        <w:t>»</w:t>
      </w:r>
      <w:r w:rsidR="00921FA8" w:rsidRPr="00921FA8">
        <w:rPr>
          <w:rFonts w:ascii="Times New Roman" w:hAnsi="Times New Roman" w:cs="Times New Roman"/>
          <w:sz w:val="28"/>
          <w:szCs w:val="28"/>
        </w:rPr>
        <w:t xml:space="preserve"> [1, </w:t>
      </w:r>
      <w:r w:rsidR="00921FA8" w:rsidRPr="00921F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1FA8" w:rsidRPr="00921FA8">
        <w:rPr>
          <w:rFonts w:ascii="Times New Roman" w:hAnsi="Times New Roman" w:cs="Times New Roman"/>
          <w:sz w:val="28"/>
          <w:szCs w:val="28"/>
        </w:rPr>
        <w:t xml:space="preserve">. </w:t>
      </w:r>
      <w:r w:rsidR="00120250" w:rsidRPr="00921FA8">
        <w:rPr>
          <w:rFonts w:ascii="Times New Roman" w:hAnsi="Times New Roman" w:cs="Times New Roman"/>
          <w:sz w:val="28"/>
          <w:szCs w:val="28"/>
        </w:rPr>
        <w:t>111</w:t>
      </w:r>
      <w:r w:rsidR="00921FA8" w:rsidRPr="00921FA8">
        <w:rPr>
          <w:rFonts w:ascii="Times New Roman" w:hAnsi="Times New Roman" w:cs="Times New Roman"/>
          <w:sz w:val="28"/>
          <w:szCs w:val="28"/>
        </w:rPr>
        <w:t>]</w:t>
      </w:r>
      <w:r w:rsidR="00124F49" w:rsidRPr="00921FA8">
        <w:rPr>
          <w:rFonts w:ascii="Times New Roman" w:hAnsi="Times New Roman" w:cs="Times New Roman"/>
          <w:sz w:val="28"/>
          <w:szCs w:val="28"/>
        </w:rPr>
        <w:t>)</w:t>
      </w:r>
      <w:r w:rsidR="009A1F0C" w:rsidRPr="00921FA8">
        <w:rPr>
          <w:rFonts w:ascii="Times New Roman" w:hAnsi="Times New Roman" w:cs="Times New Roman"/>
          <w:sz w:val="28"/>
          <w:szCs w:val="28"/>
        </w:rPr>
        <w:t>;</w:t>
      </w:r>
      <w:r w:rsidR="006720B0" w:rsidRPr="00921FA8">
        <w:rPr>
          <w:rFonts w:ascii="Times New Roman" w:hAnsi="Times New Roman" w:cs="Times New Roman"/>
          <w:sz w:val="28"/>
          <w:szCs w:val="28"/>
        </w:rPr>
        <w:t xml:space="preserve"> </w:t>
      </w:r>
      <w:r w:rsidR="009A1F0C" w:rsidRPr="00921FA8">
        <w:rPr>
          <w:rFonts w:ascii="Times New Roman" w:hAnsi="Times New Roman" w:cs="Times New Roman"/>
          <w:sz w:val="28"/>
          <w:szCs w:val="28"/>
        </w:rPr>
        <w:t>«</w:t>
      </w:r>
      <w:r w:rsidR="006720B0" w:rsidRPr="00921FA8">
        <w:rPr>
          <w:rFonts w:ascii="Times New Roman" w:hAnsi="Times New Roman" w:cs="Times New Roman"/>
          <w:sz w:val="28"/>
          <w:szCs w:val="28"/>
        </w:rPr>
        <w:t>Легк</w:t>
      </w:r>
      <w:r w:rsidR="009A1F0C" w:rsidRPr="00921FA8">
        <w:rPr>
          <w:rFonts w:ascii="Times New Roman" w:hAnsi="Times New Roman" w:cs="Times New Roman"/>
          <w:sz w:val="28"/>
          <w:szCs w:val="28"/>
        </w:rPr>
        <w:t>ий огнь, над кудрями пляшущий, − Дуновение −</w:t>
      </w:r>
      <w:r w:rsidR="006720B0" w:rsidRPr="00921FA8">
        <w:rPr>
          <w:rFonts w:ascii="Times New Roman" w:hAnsi="Times New Roman" w:cs="Times New Roman"/>
          <w:sz w:val="28"/>
          <w:szCs w:val="28"/>
        </w:rPr>
        <w:t xml:space="preserve"> вдохновения! </w:t>
      </w:r>
      <w:proofErr w:type="gramStart"/>
      <w:r w:rsidR="006720B0" w:rsidRPr="00921FA8">
        <w:rPr>
          <w:rFonts w:ascii="Times New Roman" w:hAnsi="Times New Roman" w:cs="Times New Roman"/>
          <w:sz w:val="28"/>
          <w:szCs w:val="28"/>
        </w:rPr>
        <w:t>(</w:t>
      </w:r>
      <w:r w:rsidR="009A1F0C" w:rsidRPr="00921FA8">
        <w:rPr>
          <w:rFonts w:ascii="Times New Roman" w:hAnsi="Times New Roman" w:cs="Times New Roman"/>
          <w:sz w:val="28"/>
          <w:szCs w:val="28"/>
        </w:rPr>
        <w:t>«</w:t>
      </w:r>
      <w:r w:rsidR="006720B0" w:rsidRPr="00921FA8">
        <w:rPr>
          <w:rFonts w:ascii="Times New Roman" w:hAnsi="Times New Roman" w:cs="Times New Roman"/>
          <w:sz w:val="28"/>
          <w:szCs w:val="28"/>
        </w:rPr>
        <w:t>В черном небе слова начертаны</w:t>
      </w:r>
      <w:r w:rsidR="009A1F0C" w:rsidRPr="00921FA8">
        <w:rPr>
          <w:rFonts w:ascii="Times New Roman" w:hAnsi="Times New Roman" w:cs="Times New Roman"/>
          <w:sz w:val="28"/>
          <w:szCs w:val="28"/>
        </w:rPr>
        <w:t>»</w:t>
      </w:r>
      <w:r w:rsidR="00120250" w:rsidRPr="00921FA8">
        <w:rPr>
          <w:rFonts w:ascii="Times New Roman" w:hAnsi="Times New Roman" w:cs="Times New Roman"/>
          <w:sz w:val="28"/>
          <w:szCs w:val="28"/>
        </w:rPr>
        <w:t xml:space="preserve"> </w:t>
      </w:r>
      <w:r w:rsidR="00921FA8" w:rsidRPr="00921FA8">
        <w:rPr>
          <w:rFonts w:ascii="Times New Roman" w:hAnsi="Times New Roman" w:cs="Times New Roman"/>
          <w:sz w:val="28"/>
          <w:szCs w:val="28"/>
        </w:rPr>
        <w:t xml:space="preserve">[1, </w:t>
      </w:r>
      <w:r w:rsidR="00921FA8" w:rsidRPr="00921F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1FA8" w:rsidRPr="00921FA8">
        <w:rPr>
          <w:rFonts w:ascii="Times New Roman" w:hAnsi="Times New Roman" w:cs="Times New Roman"/>
          <w:sz w:val="28"/>
          <w:szCs w:val="28"/>
        </w:rPr>
        <w:t xml:space="preserve">. </w:t>
      </w:r>
      <w:r w:rsidR="00120250" w:rsidRPr="00921FA8">
        <w:rPr>
          <w:rFonts w:ascii="Times New Roman" w:hAnsi="Times New Roman" w:cs="Times New Roman"/>
          <w:sz w:val="28"/>
          <w:szCs w:val="28"/>
        </w:rPr>
        <w:t>87</w:t>
      </w:r>
      <w:r w:rsidR="006720B0" w:rsidRPr="00921FA8">
        <w:rPr>
          <w:rFonts w:ascii="Times New Roman" w:hAnsi="Times New Roman" w:cs="Times New Roman"/>
          <w:sz w:val="28"/>
          <w:szCs w:val="28"/>
        </w:rPr>
        <w:t>)</w:t>
      </w:r>
      <w:r w:rsidR="00921FA8" w:rsidRPr="00921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 xml:space="preserve">Мотивы горения, пожара, самосожжения становятся ключевыми в </w:t>
      </w:r>
      <w:proofErr w:type="spellStart"/>
      <w:r w:rsidR="00124F49" w:rsidRPr="000C2AEE">
        <w:rPr>
          <w:rFonts w:ascii="Times New Roman" w:hAnsi="Times New Roman" w:cs="Times New Roman"/>
          <w:sz w:val="28"/>
          <w:szCs w:val="28"/>
        </w:rPr>
        <w:t>цветаевской</w:t>
      </w:r>
      <w:proofErr w:type="spellEnd"/>
      <w:r w:rsidR="00124F49" w:rsidRPr="000C2AEE">
        <w:rPr>
          <w:rFonts w:ascii="Times New Roman" w:hAnsi="Times New Roman" w:cs="Times New Roman"/>
          <w:sz w:val="28"/>
          <w:szCs w:val="28"/>
        </w:rPr>
        <w:t xml:space="preserve"> трактовке темы </w:t>
      </w:r>
      <w:r w:rsidR="00124F49" w:rsidRPr="000C2AEE">
        <w:rPr>
          <w:rFonts w:ascii="Times New Roman" w:hAnsi="Times New Roman" w:cs="Times New Roman"/>
          <w:spacing w:val="-3"/>
          <w:sz w:val="28"/>
          <w:szCs w:val="28"/>
        </w:rPr>
        <w:t xml:space="preserve">поэта </w:t>
      </w:r>
      <w:r w:rsidR="00124F49" w:rsidRPr="000C2AEE">
        <w:rPr>
          <w:rFonts w:ascii="Times New Roman" w:hAnsi="Times New Roman" w:cs="Times New Roman"/>
          <w:sz w:val="28"/>
          <w:szCs w:val="28"/>
        </w:rPr>
        <w:t>и поэзии.</w:t>
      </w:r>
    </w:p>
    <w:p w:rsidR="00A22E56" w:rsidRPr="000C2AEE" w:rsidRDefault="00526D2D" w:rsidP="00AB0937">
      <w:pPr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2AEE">
        <w:rPr>
          <w:rFonts w:ascii="Times New Roman" w:hAnsi="Times New Roman" w:cs="Times New Roman"/>
          <w:sz w:val="28"/>
          <w:szCs w:val="28"/>
        </w:rPr>
        <w:t>Интересно, в этой связи выражение</w:t>
      </w:r>
      <w:r w:rsidR="00124F49" w:rsidRPr="000C2AEE">
        <w:rPr>
          <w:rFonts w:ascii="Times New Roman" w:hAnsi="Times New Roman" w:cs="Times New Roman"/>
          <w:sz w:val="28"/>
          <w:szCs w:val="28"/>
        </w:rPr>
        <w:t xml:space="preserve"> «тайный жар</w:t>
      </w:r>
      <w:r w:rsidR="00A22E56" w:rsidRPr="000C2AEE">
        <w:rPr>
          <w:rFonts w:ascii="Times New Roman" w:hAnsi="Times New Roman" w:cs="Times New Roman"/>
          <w:sz w:val="28"/>
          <w:szCs w:val="28"/>
        </w:rPr>
        <w:t>»</w:t>
      </w:r>
      <w:r w:rsidRPr="000C2AEE">
        <w:rPr>
          <w:rFonts w:ascii="Times New Roman" w:hAnsi="Times New Roman" w:cs="Times New Roman"/>
          <w:sz w:val="28"/>
          <w:szCs w:val="28"/>
        </w:rPr>
        <w:t>, которое</w:t>
      </w:r>
      <w:r w:rsidR="00124F49" w:rsidRPr="000C2AEE">
        <w:rPr>
          <w:rFonts w:ascii="Times New Roman" w:hAnsi="Times New Roman" w:cs="Times New Roman"/>
          <w:sz w:val="28"/>
          <w:szCs w:val="28"/>
        </w:rPr>
        <w:t xml:space="preserve"> Цветаева заимствовала у Блока и использовала, как</w:t>
      </w:r>
      <w:r w:rsidR="00124F49" w:rsidRPr="000C2A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для обозначения творческого начала, так и</w:t>
      </w:r>
      <w:r w:rsidR="00124F49" w:rsidRPr="000C2A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для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обозначения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страсти,</w:t>
      </w:r>
      <w:r w:rsidR="00124F49" w:rsidRPr="000C2A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состояния</w:t>
      </w:r>
      <w:r w:rsidR="00124F49" w:rsidRPr="000C2A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постоянного</w:t>
      </w:r>
      <w:r w:rsidR="00124F49" w:rsidRPr="000C2A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внутреннего</w:t>
      </w:r>
      <w:r w:rsidR="00124F49" w:rsidRPr="000C2A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горения.</w:t>
      </w:r>
      <w:r w:rsidR="00124F49" w:rsidRPr="000C2A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Находиться</w:t>
      </w:r>
      <w:r w:rsidR="00124F49" w:rsidRPr="000C2A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в этом</w:t>
      </w:r>
      <w:r w:rsidR="00124F49" w:rsidRPr="000C2A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состоянии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для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нее</w:t>
      </w:r>
      <w:r w:rsidR="00124F49" w:rsidRPr="000C2A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–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и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значит</w:t>
      </w:r>
      <w:r w:rsidR="00124F49" w:rsidRPr="000C2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жить.</w:t>
      </w:r>
      <w:r w:rsidR="00124F49" w:rsidRPr="000C2A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Таким</w:t>
      </w:r>
      <w:r w:rsidR="00124F49" w:rsidRPr="000C2A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образом,</w:t>
      </w:r>
      <w:r w:rsidR="00124F49" w:rsidRPr="000C2A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правомерно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говорить</w:t>
      </w:r>
      <w:r w:rsidR="00124F49" w:rsidRPr="000C2A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о</w:t>
      </w:r>
      <w:r w:rsidR="00124F49" w:rsidRPr="000C2A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24F49" w:rsidRPr="000C2AEE">
        <w:rPr>
          <w:rFonts w:ascii="Times New Roman" w:hAnsi="Times New Roman" w:cs="Times New Roman"/>
          <w:sz w:val="28"/>
          <w:szCs w:val="28"/>
        </w:rPr>
        <w:t>том,</w:t>
      </w:r>
      <w:r w:rsidR="00227210" w:rsidRPr="000C2AEE">
        <w:rPr>
          <w:rFonts w:ascii="Times New Roman" w:hAnsi="Times New Roman" w:cs="Times New Roman"/>
          <w:sz w:val="28"/>
          <w:szCs w:val="28"/>
        </w:rPr>
        <w:t xml:space="preserve"> что</w:t>
      </w:r>
      <w:r w:rsidR="005B017C" w:rsidRPr="000C2AEE">
        <w:rPr>
          <w:rFonts w:ascii="Times New Roman" w:hAnsi="Times New Roman" w:cs="Times New Roman"/>
          <w:sz w:val="28"/>
          <w:szCs w:val="28"/>
        </w:rPr>
        <w:t xml:space="preserve"> тема</w:t>
      </w:r>
      <w:r w:rsidR="00227210" w:rsidRPr="000C2AEE">
        <w:rPr>
          <w:rFonts w:ascii="Times New Roman" w:hAnsi="Times New Roman" w:cs="Times New Roman"/>
          <w:sz w:val="28"/>
          <w:szCs w:val="28"/>
        </w:rPr>
        <w:t xml:space="preserve"> страсти</w:t>
      </w:r>
      <w:r w:rsidR="005B017C" w:rsidRPr="000C2AEE">
        <w:rPr>
          <w:rFonts w:ascii="Times New Roman" w:hAnsi="Times New Roman" w:cs="Times New Roman"/>
          <w:sz w:val="28"/>
          <w:szCs w:val="28"/>
        </w:rPr>
        <w:t xml:space="preserve"> является в художественном мире Цветаевой всего лишь одной из граней</w:t>
      </w:r>
      <w:r w:rsidR="00124F49" w:rsidRPr="000C2AEE">
        <w:rPr>
          <w:rFonts w:ascii="Times New Roman" w:hAnsi="Times New Roman" w:cs="Times New Roman"/>
          <w:sz w:val="28"/>
          <w:szCs w:val="28"/>
        </w:rPr>
        <w:t xml:space="preserve"> темы </w:t>
      </w:r>
      <w:r w:rsidR="005B017C" w:rsidRPr="000C2AEE">
        <w:rPr>
          <w:rFonts w:ascii="Times New Roman" w:hAnsi="Times New Roman" w:cs="Times New Roman"/>
          <w:sz w:val="28"/>
          <w:szCs w:val="28"/>
        </w:rPr>
        <w:t xml:space="preserve">творчества. </w:t>
      </w:r>
      <w:r w:rsidRPr="000C2AEE">
        <w:rPr>
          <w:rFonts w:ascii="Times New Roman" w:hAnsi="Times New Roman" w:cs="Times New Roman"/>
          <w:sz w:val="28"/>
          <w:szCs w:val="28"/>
        </w:rPr>
        <w:t xml:space="preserve">С началом эпохи революционных бурь любовная страсть, равно как и страсть творчества принимают в художественном мире Цветаевой обличье Святой Иоанны, пророчествующей и мстящей. В стихотворении, созданном </w:t>
      </w: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 октября 1918 г. об этом сказано напрямую</w:t>
      </w:r>
      <w:r w:rsidRPr="000C2AEE">
        <w:rPr>
          <w:rFonts w:ascii="Times New Roman" w:hAnsi="Times New Roman" w:cs="Times New Roman"/>
          <w:sz w:val="28"/>
          <w:szCs w:val="28"/>
        </w:rPr>
        <w:t>:</w:t>
      </w:r>
    </w:p>
    <w:p w:rsidR="00BA5779" w:rsidRPr="000C2AEE" w:rsidRDefault="00BA5779" w:rsidP="00AB0937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— Любовь! </w:t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Любо́вь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 Куда́ ушла ты? —</w:t>
      </w:r>
    </w:p>
    <w:p w:rsidR="00BA5779" w:rsidRPr="000C2AEE" w:rsidRDefault="00BA5779" w:rsidP="00AB0937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Оста́вила</w:t>
      </w:r>
      <w:proofErr w:type="spell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свой </w:t>
      </w: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до́</w:t>
      </w:r>
      <w:proofErr w:type="gram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богатый,</w:t>
      </w:r>
    </w:p>
    <w:p w:rsidR="00BA5779" w:rsidRPr="000C2AEE" w:rsidRDefault="00BA5779" w:rsidP="00AB0937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Наде́ла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воинские </w:t>
      </w: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ла́ты</w:t>
      </w:r>
      <w:proofErr w:type="spell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5779" w:rsidRPr="000C2AEE" w:rsidRDefault="00BA5779" w:rsidP="00AB0937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— Я стала </w:t>
      </w:r>
      <w:proofErr w:type="spellStart"/>
      <w:proofErr w:type="gram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Го́лосом</w:t>
      </w:r>
      <w:proofErr w:type="spellEnd"/>
      <w:proofErr w:type="gram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Гне́вом</w:t>
      </w:r>
      <w:proofErr w:type="spell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BA5779" w:rsidRPr="000C2AEE" w:rsidRDefault="00BA5779" w:rsidP="00AB0937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стала </w:t>
      </w: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Орлеа́нской</w:t>
      </w:r>
      <w:proofErr w:type="spellEnd"/>
      <w:proofErr w:type="gram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е́вой</w:t>
      </w:r>
      <w:proofErr w:type="spell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26D2D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21FA8" w:rsidRPr="006A5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r w:rsidR="00526D2D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1, </w:t>
      </w:r>
      <w:r w:rsidR="00921FA8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921FA8" w:rsidRPr="006A5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26D2D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117</w:t>
      </w:r>
      <w:r w:rsidR="00921FA8" w:rsidRPr="006A5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 w:rsidR="00526D2D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47666" w:rsidRDefault="00447666" w:rsidP="00AB0937">
      <w:pPr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Таким образом, обращение к образу Жанны</w:t>
      </w:r>
      <w:proofErr w:type="gram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’Арк</w:t>
      </w:r>
      <w:proofErr w:type="spellEnd"/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связано у Цветаевой, прежде всего, с </w:t>
      </w:r>
      <w:r w:rsidR="00212D4A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послереволюционной эпохой, в которой</w:t>
      </w:r>
      <w:r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она в</w:t>
      </w:r>
      <w:r w:rsidR="00212D4A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идит параллели с этапом Столетней войны, связанным с героической жизнью и смертью Орлеанской Девы. Этот образ </w:t>
      </w:r>
      <w:r w:rsidR="00212D4A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становится для Цветаевой метафорой долга, верности идеалам и присяге</w:t>
      </w:r>
      <w:r w:rsidR="00921FA8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21FA8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921FA8" w:rsidRPr="00921FA8">
        <w:rPr>
          <w:rFonts w:ascii="Times New Roman" w:hAnsi="Times New Roman" w:cs="Times New Roman"/>
          <w:sz w:val="28"/>
          <w:szCs w:val="28"/>
        </w:rPr>
        <w:t xml:space="preserve">«Ветреный век мы застали, Лира! &lt;…&gt; Новые толпы – иные флаги! // </w:t>
      </w:r>
      <w:proofErr w:type="gramStart"/>
      <w:r w:rsidR="00921FA8" w:rsidRPr="00921FA8">
        <w:rPr>
          <w:rFonts w:ascii="Times New Roman" w:hAnsi="Times New Roman" w:cs="Times New Roman"/>
          <w:sz w:val="28"/>
          <w:szCs w:val="28"/>
        </w:rPr>
        <w:t xml:space="preserve">Мы ж остаемся верны присяге» [1, </w:t>
      </w:r>
      <w:r w:rsidR="00921FA8" w:rsidRPr="00921F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1FA8" w:rsidRPr="00921FA8">
        <w:rPr>
          <w:rFonts w:ascii="Times New Roman" w:hAnsi="Times New Roman" w:cs="Times New Roman"/>
          <w:sz w:val="28"/>
          <w:szCs w:val="28"/>
        </w:rPr>
        <w:t>. 105])</w:t>
      </w:r>
      <w:r w:rsidR="00212D4A" w:rsidRPr="00921F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212D4A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то же время, 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влияние Святой Иоанны на творчество Цветаевой можно обнаружить и на более глубоком уровне. 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Пристальное прочтение </w:t>
      </w:r>
      <w:proofErr w:type="spellStart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цветаевских</w:t>
      </w:r>
      <w:proofErr w:type="spellEnd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текстов позволило выявить аналогии, проводимые автором между собой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героиней, что подтверждается не только дневниковыми записями, но и мотивами, которые равно сопровождают и образ Иоанны, и образ лирического «я» в лирике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Цветаевой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 ним относятся: мотив и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збранничества;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мотив </w:t>
      </w:r>
      <w:proofErr w:type="spellStart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слышания</w:t>
      </w:r>
      <w:proofErr w:type="spellEnd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голосов; ведомости нездешней силой, которую воплоща</w:t>
      </w:r>
      <w:r w:rsidR="001E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 некий «товарищ &lt;…&gt; крылатый»;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жизни как постоянной борьбы;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мотив 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женщины, взявшейся за неженское дело; мотив 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сильной женщины, ведущей мужчину «на царство»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женщины как воплощения жизни и страсти в противовес лишенному жизненных сил, рабу рациональности </w:t>
      </w:r>
      <w:r w:rsidR="00673BFF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4063B0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мужчине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673BFF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мотив огня, в котором сгорают и героиня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673BFF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физическом, прямом смысле), и лирическое «я» 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поэта </w:t>
      </w:r>
      <w:r w:rsidR="00673BFF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метафорическом смысле – в огне страсти и творчества)</w:t>
      </w:r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Таким образом, несмотря на то, что собственно Жанне</w:t>
      </w:r>
      <w:proofErr w:type="gramStart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’Арк</w:t>
      </w:r>
      <w:proofErr w:type="spellEnd"/>
      <w:r w:rsidR="00B75643" w:rsidRPr="000C2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Цветаева посвятила только два стихотворения, можно говорить о том, что Святая Иоанна является ключевой фигурой для понимания художественного мира Цветаевой.</w:t>
      </w:r>
    </w:p>
    <w:p w:rsidR="00865A6E" w:rsidRPr="006A51AD" w:rsidRDefault="00865A6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51B03" w:rsidRPr="00921FA8" w:rsidRDefault="00351B03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sz w:val="28"/>
          <w:szCs w:val="28"/>
          <w:lang w:val="ru-RU"/>
        </w:rPr>
        <w:lastRenderedPageBreak/>
        <w:t xml:space="preserve">Цветаева 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М.</w:t>
      </w:r>
      <w:r w:rsidRPr="006A51AD">
        <w:rPr>
          <w:sz w:val="28"/>
          <w:szCs w:val="28"/>
          <w:lang w:val="ru-RU"/>
        </w:rPr>
        <w:t xml:space="preserve"> Собрание сочинений.</w:t>
      </w:r>
      <w:r w:rsidRPr="006A51AD">
        <w:rPr>
          <w:i/>
          <w:spacing w:val="19"/>
          <w:sz w:val="28"/>
          <w:szCs w:val="28"/>
          <w:lang w:val="ru-RU"/>
        </w:rPr>
        <w:t xml:space="preserve"> </w:t>
      </w:r>
      <w:r w:rsidRPr="006A51AD">
        <w:rPr>
          <w:sz w:val="28"/>
          <w:szCs w:val="28"/>
          <w:lang w:val="ru-RU"/>
        </w:rPr>
        <w:t>В 7 томах. Т. 1, кн. 2. Москва: «</w:t>
      </w:r>
      <w:proofErr w:type="spellStart"/>
      <w:r w:rsidRPr="006A51AD">
        <w:rPr>
          <w:sz w:val="28"/>
          <w:szCs w:val="28"/>
          <w:lang w:val="ru-RU"/>
        </w:rPr>
        <w:t>Терра</w:t>
      </w:r>
      <w:proofErr w:type="spellEnd"/>
      <w:r w:rsidRPr="006A51AD">
        <w:rPr>
          <w:sz w:val="28"/>
          <w:szCs w:val="28"/>
          <w:lang w:val="ru-RU"/>
        </w:rPr>
        <w:t xml:space="preserve"> – </w:t>
      </w:r>
      <w:proofErr w:type="spellStart"/>
      <w:r w:rsidRPr="006A51AD">
        <w:rPr>
          <w:sz w:val="28"/>
          <w:szCs w:val="28"/>
          <w:lang w:val="ru-RU"/>
        </w:rPr>
        <w:t>Терра</w:t>
      </w:r>
      <w:proofErr w:type="spellEnd"/>
      <w:r w:rsidRPr="006A51AD">
        <w:rPr>
          <w:sz w:val="28"/>
          <w:szCs w:val="28"/>
          <w:lang w:val="ru-RU"/>
        </w:rPr>
        <w:t xml:space="preserve">», </w:t>
      </w:r>
      <w:r w:rsidR="00AB0937" w:rsidRPr="006A51AD">
        <w:rPr>
          <w:sz w:val="28"/>
          <w:szCs w:val="28"/>
          <w:lang w:val="ru-RU"/>
        </w:rPr>
        <w:t>1997</w:t>
      </w:r>
      <w:r w:rsidRPr="006A51AD">
        <w:rPr>
          <w:sz w:val="28"/>
          <w:szCs w:val="28"/>
          <w:lang w:val="ru-RU"/>
        </w:rPr>
        <w:t xml:space="preserve">. </w:t>
      </w:r>
      <w:r w:rsidRPr="00921FA8">
        <w:rPr>
          <w:sz w:val="28"/>
          <w:szCs w:val="28"/>
        </w:rPr>
        <w:t>316 с.</w:t>
      </w:r>
    </w:p>
    <w:p w:rsidR="00013358" w:rsidRPr="00921FA8" w:rsidRDefault="00013358" w:rsidP="00921FA8">
      <w:pPr>
        <w:pStyle w:val="ab"/>
        <w:numPr>
          <w:ilvl w:val="0"/>
          <w:numId w:val="2"/>
        </w:numPr>
        <w:tabs>
          <w:tab w:val="left" w:pos="0"/>
          <w:tab w:val="left" w:pos="1852"/>
          <w:tab w:val="left" w:pos="1853"/>
          <w:tab w:val="left" w:pos="2994"/>
          <w:tab w:val="left" w:pos="3495"/>
          <w:tab w:val="left" w:pos="3947"/>
          <w:tab w:val="left" w:pos="4699"/>
          <w:tab w:val="left" w:pos="6149"/>
          <w:tab w:val="left" w:pos="6496"/>
          <w:tab w:val="left" w:pos="7852"/>
          <w:tab w:val="left" w:pos="8217"/>
          <w:tab w:val="left" w:pos="9219"/>
          <w:tab w:val="left" w:pos="10166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sz w:val="28"/>
          <w:szCs w:val="28"/>
          <w:lang w:val="ru-RU"/>
        </w:rPr>
        <w:t>Эфрон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А.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С.</w:t>
      </w:r>
      <w:r w:rsidRPr="006A51AD">
        <w:rPr>
          <w:sz w:val="28"/>
          <w:szCs w:val="28"/>
          <w:lang w:val="ru-RU"/>
        </w:rPr>
        <w:t xml:space="preserve"> Книга детства: Дневники Ариадны Эфрон, 1919–1921. </w:t>
      </w:r>
      <w:proofErr w:type="gramStart"/>
      <w:r w:rsidRPr="00921FA8">
        <w:rPr>
          <w:sz w:val="28"/>
          <w:szCs w:val="28"/>
        </w:rPr>
        <w:t>М.:</w:t>
      </w:r>
      <w:proofErr w:type="gramEnd"/>
      <w:r w:rsidRPr="00921FA8">
        <w:rPr>
          <w:sz w:val="28"/>
          <w:szCs w:val="28"/>
        </w:rPr>
        <w:t xml:space="preserve"> </w:t>
      </w:r>
      <w:proofErr w:type="spellStart"/>
      <w:r w:rsidRPr="00921FA8">
        <w:rPr>
          <w:sz w:val="28"/>
          <w:szCs w:val="28"/>
        </w:rPr>
        <w:t>Русский</w:t>
      </w:r>
      <w:proofErr w:type="spellEnd"/>
      <w:r w:rsidRPr="00921FA8">
        <w:rPr>
          <w:sz w:val="28"/>
          <w:szCs w:val="28"/>
        </w:rPr>
        <w:t xml:space="preserve"> </w:t>
      </w:r>
      <w:proofErr w:type="spellStart"/>
      <w:r w:rsidRPr="00921FA8">
        <w:rPr>
          <w:sz w:val="28"/>
          <w:szCs w:val="28"/>
        </w:rPr>
        <w:t>ауть</w:t>
      </w:r>
      <w:proofErr w:type="spellEnd"/>
      <w:r w:rsidRPr="00921FA8">
        <w:rPr>
          <w:sz w:val="28"/>
          <w:szCs w:val="28"/>
        </w:rPr>
        <w:t>, 2013. 248</w:t>
      </w:r>
      <w:r w:rsidR="00AA4152">
        <w:rPr>
          <w:sz w:val="28"/>
          <w:szCs w:val="28"/>
        </w:rPr>
        <w:t xml:space="preserve"> </w:t>
      </w:r>
      <w:r w:rsidRPr="00921FA8">
        <w:rPr>
          <w:sz w:val="28"/>
          <w:szCs w:val="28"/>
        </w:rPr>
        <w:t>с.</w:t>
      </w:r>
    </w:p>
    <w:p w:rsidR="00013358" w:rsidRPr="00921FA8" w:rsidRDefault="00013358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sz w:val="28"/>
          <w:szCs w:val="28"/>
          <w:lang w:val="ru-RU"/>
        </w:rPr>
        <w:t>Цветаева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М.</w:t>
      </w:r>
      <w:r w:rsidRPr="006A51AD">
        <w:rPr>
          <w:sz w:val="28"/>
          <w:szCs w:val="28"/>
          <w:lang w:val="ru-RU"/>
        </w:rPr>
        <w:t xml:space="preserve"> Собрание сочинений. В 7 томах. Т. 5, кн. 2</w:t>
      </w:r>
      <w:r w:rsidR="00AB0937" w:rsidRPr="006A51AD">
        <w:rPr>
          <w:sz w:val="28"/>
          <w:szCs w:val="28"/>
          <w:lang w:val="ru-RU"/>
        </w:rPr>
        <w:t>. Москва: «</w:t>
      </w:r>
      <w:proofErr w:type="spellStart"/>
      <w:r w:rsidR="00AB0937" w:rsidRPr="006A51AD">
        <w:rPr>
          <w:sz w:val="28"/>
          <w:szCs w:val="28"/>
          <w:lang w:val="ru-RU"/>
        </w:rPr>
        <w:t>Терра</w:t>
      </w:r>
      <w:proofErr w:type="spellEnd"/>
      <w:r w:rsidR="00AB0937" w:rsidRPr="006A51AD">
        <w:rPr>
          <w:sz w:val="28"/>
          <w:szCs w:val="28"/>
          <w:lang w:val="ru-RU"/>
        </w:rPr>
        <w:t xml:space="preserve"> – </w:t>
      </w:r>
      <w:proofErr w:type="spellStart"/>
      <w:r w:rsidR="00AB0937" w:rsidRPr="006A51AD">
        <w:rPr>
          <w:sz w:val="28"/>
          <w:szCs w:val="28"/>
          <w:lang w:val="ru-RU"/>
        </w:rPr>
        <w:t>Терра</w:t>
      </w:r>
      <w:proofErr w:type="spellEnd"/>
      <w:r w:rsidR="00AB0937" w:rsidRPr="006A51AD">
        <w:rPr>
          <w:sz w:val="28"/>
          <w:szCs w:val="28"/>
          <w:lang w:val="ru-RU"/>
        </w:rPr>
        <w:t>», 1997</w:t>
      </w:r>
      <w:r w:rsidRPr="006A51AD">
        <w:rPr>
          <w:sz w:val="28"/>
          <w:szCs w:val="28"/>
          <w:lang w:val="ru-RU"/>
        </w:rPr>
        <w:t xml:space="preserve">. </w:t>
      </w:r>
      <w:r w:rsidRPr="00921FA8">
        <w:rPr>
          <w:sz w:val="28"/>
          <w:szCs w:val="28"/>
        </w:rPr>
        <w:t>395 с.</w:t>
      </w:r>
    </w:p>
    <w:p w:rsidR="00013358" w:rsidRPr="00921FA8" w:rsidRDefault="00013358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6A51AD">
        <w:rPr>
          <w:i/>
          <w:sz w:val="28"/>
          <w:szCs w:val="28"/>
          <w:lang w:val="ru-RU" w:eastAsia="ru-RU"/>
        </w:rPr>
        <w:t>Кудрова</w:t>
      </w:r>
      <w:proofErr w:type="spellEnd"/>
      <w:r w:rsidRPr="006A51AD">
        <w:rPr>
          <w:i/>
          <w:sz w:val="28"/>
          <w:szCs w:val="28"/>
          <w:lang w:val="ru-RU" w:eastAsia="ru-RU"/>
        </w:rPr>
        <w:t xml:space="preserve"> 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 w:eastAsia="ru-RU"/>
        </w:rPr>
        <w:t>И.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 w:eastAsia="ru-RU"/>
        </w:rPr>
        <w:t>В.</w:t>
      </w:r>
      <w:r w:rsidRPr="006A51AD">
        <w:rPr>
          <w:sz w:val="28"/>
          <w:szCs w:val="28"/>
          <w:lang w:val="ru-RU" w:eastAsia="ru-RU"/>
        </w:rPr>
        <w:t xml:space="preserve"> Путь комет. Молодая Цветаева.</w:t>
      </w:r>
      <w:r w:rsidRPr="006A51AD">
        <w:rPr>
          <w:sz w:val="28"/>
          <w:szCs w:val="28"/>
          <w:lang w:val="ru-RU"/>
        </w:rPr>
        <w:t xml:space="preserve"> В 3 томах. Т. 1.</w:t>
      </w:r>
      <w:r w:rsidRPr="006A51AD">
        <w:rPr>
          <w:sz w:val="28"/>
          <w:szCs w:val="28"/>
          <w:lang w:val="ru-RU" w:eastAsia="ru-RU"/>
        </w:rPr>
        <w:t xml:space="preserve"> </w:t>
      </w:r>
      <w:r w:rsidRPr="006A51AD">
        <w:rPr>
          <w:sz w:val="28"/>
          <w:szCs w:val="28"/>
          <w:lang w:val="ru-RU"/>
        </w:rPr>
        <w:t xml:space="preserve">СПб: </w:t>
      </w:r>
      <w:r w:rsidRPr="00921FA8">
        <w:rPr>
          <w:rStyle w:val="datevalue"/>
          <w:sz w:val="28"/>
          <w:szCs w:val="28"/>
          <w:lang w:val="ru-RU"/>
        </w:rPr>
        <w:t xml:space="preserve">Издательство Сергея </w:t>
      </w:r>
      <w:proofErr w:type="spellStart"/>
      <w:r w:rsidRPr="00921FA8">
        <w:rPr>
          <w:rStyle w:val="datevalue"/>
          <w:sz w:val="28"/>
          <w:szCs w:val="28"/>
          <w:lang w:val="ru-RU"/>
        </w:rPr>
        <w:t>Ходова</w:t>
      </w:r>
      <w:proofErr w:type="spellEnd"/>
      <w:r w:rsidRPr="00921FA8">
        <w:rPr>
          <w:rStyle w:val="datevalue"/>
          <w:sz w:val="28"/>
          <w:szCs w:val="28"/>
          <w:lang w:val="ru-RU"/>
        </w:rPr>
        <w:t xml:space="preserve">, </w:t>
      </w:r>
      <w:proofErr w:type="spellStart"/>
      <w:r w:rsidRPr="00921FA8">
        <w:rPr>
          <w:rStyle w:val="datevalue"/>
          <w:sz w:val="28"/>
          <w:szCs w:val="28"/>
          <w:lang w:val="ru-RU"/>
        </w:rPr>
        <w:t>Крига</w:t>
      </w:r>
      <w:proofErr w:type="spellEnd"/>
      <w:r w:rsidRPr="00921FA8">
        <w:rPr>
          <w:rStyle w:val="datevalue"/>
          <w:sz w:val="28"/>
          <w:szCs w:val="28"/>
          <w:lang w:val="ru-RU"/>
        </w:rPr>
        <w:t>,</w:t>
      </w:r>
      <w:r w:rsidRPr="006A51AD">
        <w:rPr>
          <w:sz w:val="28"/>
          <w:szCs w:val="28"/>
          <w:lang w:val="ru-RU" w:eastAsia="ru-RU"/>
        </w:rPr>
        <w:t xml:space="preserve"> 2007. </w:t>
      </w:r>
      <w:r w:rsidRPr="00921FA8">
        <w:rPr>
          <w:sz w:val="28"/>
          <w:szCs w:val="28"/>
          <w:lang w:eastAsia="ru-RU"/>
        </w:rPr>
        <w:t>448</w:t>
      </w:r>
      <w:r w:rsidR="00AA4152">
        <w:rPr>
          <w:sz w:val="28"/>
          <w:szCs w:val="28"/>
          <w:lang w:eastAsia="ru-RU"/>
        </w:rPr>
        <w:t xml:space="preserve"> </w:t>
      </w:r>
      <w:proofErr w:type="gramStart"/>
      <w:r w:rsidRPr="00921FA8">
        <w:rPr>
          <w:sz w:val="28"/>
          <w:szCs w:val="28"/>
          <w:lang w:eastAsia="ru-RU"/>
        </w:rPr>
        <w:t>с</w:t>
      </w:r>
      <w:proofErr w:type="gramEnd"/>
      <w:r w:rsidRPr="00921FA8">
        <w:rPr>
          <w:sz w:val="28"/>
          <w:szCs w:val="28"/>
          <w:lang w:eastAsia="ru-RU"/>
        </w:rPr>
        <w:t>.</w:t>
      </w:r>
    </w:p>
    <w:p w:rsidR="00FF5CFA" w:rsidRPr="00921FA8" w:rsidRDefault="00FF5CFA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sz w:val="28"/>
          <w:szCs w:val="28"/>
          <w:lang w:val="ru-RU"/>
        </w:rPr>
        <w:t xml:space="preserve">Цветаева 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М.</w:t>
      </w:r>
      <w:r w:rsidRPr="006A51AD">
        <w:rPr>
          <w:sz w:val="28"/>
          <w:szCs w:val="28"/>
          <w:lang w:val="ru-RU"/>
        </w:rPr>
        <w:t xml:space="preserve"> Собрание сочинений.</w:t>
      </w:r>
      <w:r w:rsidRPr="006A51AD">
        <w:rPr>
          <w:i/>
          <w:spacing w:val="19"/>
          <w:sz w:val="28"/>
          <w:szCs w:val="28"/>
          <w:lang w:val="ru-RU"/>
        </w:rPr>
        <w:t xml:space="preserve"> </w:t>
      </w:r>
      <w:r w:rsidR="007061AD" w:rsidRPr="006A51AD">
        <w:rPr>
          <w:sz w:val="28"/>
          <w:szCs w:val="28"/>
          <w:lang w:val="ru-RU"/>
        </w:rPr>
        <w:t>В 7 томах. Т. 1, кн. 1</w:t>
      </w:r>
      <w:r w:rsidR="00AB0937" w:rsidRPr="006A51AD">
        <w:rPr>
          <w:sz w:val="28"/>
          <w:szCs w:val="28"/>
          <w:lang w:val="ru-RU"/>
        </w:rPr>
        <w:t>. Москва: «</w:t>
      </w:r>
      <w:proofErr w:type="spellStart"/>
      <w:r w:rsidR="00AB0937" w:rsidRPr="006A51AD">
        <w:rPr>
          <w:sz w:val="28"/>
          <w:szCs w:val="28"/>
          <w:lang w:val="ru-RU"/>
        </w:rPr>
        <w:t>Терра</w:t>
      </w:r>
      <w:proofErr w:type="spellEnd"/>
      <w:r w:rsidR="00AB0937" w:rsidRPr="006A51AD">
        <w:rPr>
          <w:sz w:val="28"/>
          <w:szCs w:val="28"/>
          <w:lang w:val="ru-RU"/>
        </w:rPr>
        <w:t xml:space="preserve"> – </w:t>
      </w:r>
      <w:proofErr w:type="spellStart"/>
      <w:r w:rsidR="00AB0937" w:rsidRPr="006A51AD">
        <w:rPr>
          <w:sz w:val="28"/>
          <w:szCs w:val="28"/>
          <w:lang w:val="ru-RU"/>
        </w:rPr>
        <w:t>Терра</w:t>
      </w:r>
      <w:proofErr w:type="spellEnd"/>
      <w:r w:rsidR="00AB0937" w:rsidRPr="006A51AD">
        <w:rPr>
          <w:sz w:val="28"/>
          <w:szCs w:val="28"/>
          <w:lang w:val="ru-RU"/>
        </w:rPr>
        <w:t>», 1997</w:t>
      </w:r>
      <w:r w:rsidR="007061AD" w:rsidRPr="006A51AD">
        <w:rPr>
          <w:sz w:val="28"/>
          <w:szCs w:val="28"/>
          <w:lang w:val="ru-RU"/>
        </w:rPr>
        <w:t xml:space="preserve">. </w:t>
      </w:r>
      <w:r w:rsidR="007061AD" w:rsidRPr="00921FA8">
        <w:rPr>
          <w:sz w:val="28"/>
          <w:szCs w:val="28"/>
        </w:rPr>
        <w:t>330</w:t>
      </w:r>
      <w:r w:rsidRPr="00921FA8">
        <w:rPr>
          <w:sz w:val="28"/>
          <w:szCs w:val="28"/>
        </w:rPr>
        <w:t xml:space="preserve"> с.</w:t>
      </w:r>
    </w:p>
    <w:p w:rsidR="00AB0937" w:rsidRPr="00921FA8" w:rsidRDefault="00AB0937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sz w:val="28"/>
          <w:szCs w:val="28"/>
          <w:lang w:val="ru-RU"/>
        </w:rPr>
        <w:t xml:space="preserve">Цветаева 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М.</w:t>
      </w:r>
      <w:r w:rsidRPr="006A51AD">
        <w:rPr>
          <w:sz w:val="28"/>
          <w:szCs w:val="28"/>
          <w:lang w:val="ru-RU"/>
        </w:rPr>
        <w:t xml:space="preserve"> Собрание сочинений.</w:t>
      </w:r>
      <w:r w:rsidRPr="006A51AD">
        <w:rPr>
          <w:i/>
          <w:spacing w:val="19"/>
          <w:sz w:val="28"/>
          <w:szCs w:val="28"/>
          <w:lang w:val="ru-RU"/>
        </w:rPr>
        <w:t xml:space="preserve"> </w:t>
      </w:r>
      <w:r w:rsidRPr="006A51AD">
        <w:rPr>
          <w:sz w:val="28"/>
          <w:szCs w:val="28"/>
          <w:lang w:val="ru-RU"/>
        </w:rPr>
        <w:t>В 7 томах. Т. 4, кн. 2. Москва: «</w:t>
      </w:r>
      <w:proofErr w:type="spellStart"/>
      <w:r w:rsidRPr="006A51AD">
        <w:rPr>
          <w:sz w:val="28"/>
          <w:szCs w:val="28"/>
          <w:lang w:val="ru-RU"/>
        </w:rPr>
        <w:t>Терра</w:t>
      </w:r>
      <w:proofErr w:type="spellEnd"/>
      <w:r w:rsidRPr="006A51AD">
        <w:rPr>
          <w:sz w:val="28"/>
          <w:szCs w:val="28"/>
          <w:lang w:val="ru-RU"/>
        </w:rPr>
        <w:t xml:space="preserve"> – </w:t>
      </w:r>
      <w:proofErr w:type="spellStart"/>
      <w:r w:rsidRPr="006A51AD">
        <w:rPr>
          <w:sz w:val="28"/>
          <w:szCs w:val="28"/>
          <w:lang w:val="ru-RU"/>
        </w:rPr>
        <w:t>Терра</w:t>
      </w:r>
      <w:proofErr w:type="spellEnd"/>
      <w:r w:rsidRPr="006A51AD">
        <w:rPr>
          <w:sz w:val="28"/>
          <w:szCs w:val="28"/>
          <w:lang w:val="ru-RU"/>
        </w:rPr>
        <w:t xml:space="preserve">», 1997. </w:t>
      </w:r>
      <w:r w:rsidRPr="00921FA8">
        <w:rPr>
          <w:sz w:val="28"/>
          <w:szCs w:val="28"/>
        </w:rPr>
        <w:t>272 с.</w:t>
      </w:r>
    </w:p>
    <w:p w:rsidR="00AB0937" w:rsidRPr="00921FA8" w:rsidRDefault="00AB0937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sz w:val="28"/>
          <w:szCs w:val="28"/>
          <w:lang w:val="ru-RU"/>
        </w:rPr>
        <w:t>Цветаева</w:t>
      </w:r>
      <w:r w:rsidR="00503B76" w:rsidRPr="00921FA8">
        <w:rPr>
          <w:i/>
          <w:sz w:val="28"/>
          <w:szCs w:val="28"/>
        </w:rPr>
        <w:t> </w:t>
      </w:r>
      <w:r w:rsidR="00503B76" w:rsidRPr="006A51AD">
        <w:rPr>
          <w:i/>
          <w:sz w:val="28"/>
          <w:szCs w:val="28"/>
          <w:lang w:val="ru-RU"/>
        </w:rPr>
        <w:t xml:space="preserve"> </w:t>
      </w:r>
      <w:r w:rsidRPr="006A51AD">
        <w:rPr>
          <w:i/>
          <w:sz w:val="28"/>
          <w:szCs w:val="28"/>
          <w:lang w:val="ru-RU"/>
        </w:rPr>
        <w:t>М.</w:t>
      </w:r>
      <w:r w:rsidRPr="006A51AD">
        <w:rPr>
          <w:sz w:val="28"/>
          <w:szCs w:val="28"/>
          <w:lang w:val="ru-RU"/>
        </w:rPr>
        <w:t xml:space="preserve"> Собрание сочинений.</w:t>
      </w:r>
      <w:r w:rsidRPr="006A51AD">
        <w:rPr>
          <w:i/>
          <w:sz w:val="28"/>
          <w:szCs w:val="28"/>
          <w:lang w:val="ru-RU"/>
        </w:rPr>
        <w:t xml:space="preserve"> </w:t>
      </w:r>
      <w:r w:rsidRPr="006A51AD">
        <w:rPr>
          <w:sz w:val="28"/>
          <w:szCs w:val="28"/>
          <w:lang w:val="ru-RU"/>
        </w:rPr>
        <w:t>В 7 томах. Т. 2. Москва: «</w:t>
      </w:r>
      <w:proofErr w:type="spellStart"/>
      <w:r w:rsidRPr="006A51AD">
        <w:rPr>
          <w:sz w:val="28"/>
          <w:szCs w:val="28"/>
          <w:lang w:val="ru-RU"/>
        </w:rPr>
        <w:t>Терра</w:t>
      </w:r>
      <w:proofErr w:type="spellEnd"/>
      <w:r w:rsidRPr="006A51AD">
        <w:rPr>
          <w:sz w:val="28"/>
          <w:szCs w:val="28"/>
          <w:lang w:val="ru-RU"/>
        </w:rPr>
        <w:t xml:space="preserve"> </w:t>
      </w:r>
      <w:proofErr w:type="gramStart"/>
      <w:r w:rsidRPr="006A51AD">
        <w:rPr>
          <w:sz w:val="28"/>
          <w:szCs w:val="28"/>
          <w:lang w:val="ru-RU"/>
        </w:rPr>
        <w:t>–</w:t>
      </w:r>
      <w:proofErr w:type="spellStart"/>
      <w:r w:rsidRPr="006A51AD">
        <w:rPr>
          <w:sz w:val="28"/>
          <w:szCs w:val="28"/>
          <w:lang w:val="ru-RU"/>
        </w:rPr>
        <w:t>Т</w:t>
      </w:r>
      <w:proofErr w:type="gramEnd"/>
      <w:r w:rsidRPr="006A51AD">
        <w:rPr>
          <w:sz w:val="28"/>
          <w:szCs w:val="28"/>
          <w:lang w:val="ru-RU"/>
        </w:rPr>
        <w:t>ерра</w:t>
      </w:r>
      <w:proofErr w:type="spellEnd"/>
      <w:r w:rsidRPr="006A51AD">
        <w:rPr>
          <w:sz w:val="28"/>
          <w:szCs w:val="28"/>
          <w:lang w:val="ru-RU"/>
        </w:rPr>
        <w:t xml:space="preserve">», 1997в. </w:t>
      </w:r>
      <w:r w:rsidRPr="00921FA8">
        <w:rPr>
          <w:sz w:val="28"/>
          <w:szCs w:val="28"/>
        </w:rPr>
        <w:t>591 с.</w:t>
      </w:r>
    </w:p>
    <w:p w:rsidR="00503B76" w:rsidRPr="00921FA8" w:rsidRDefault="00503B76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6A51AD">
        <w:rPr>
          <w:i/>
          <w:sz w:val="28"/>
          <w:szCs w:val="28"/>
          <w:lang w:val="ru-RU" w:eastAsia="ru-RU"/>
        </w:rPr>
        <w:t>Корман</w:t>
      </w:r>
      <w:proofErr w:type="spellEnd"/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 w:eastAsia="ru-RU"/>
        </w:rPr>
        <w:t>Б.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 w:eastAsia="ru-RU"/>
        </w:rPr>
        <w:t>О.</w:t>
      </w:r>
      <w:r w:rsidRPr="006A51AD">
        <w:rPr>
          <w:sz w:val="28"/>
          <w:szCs w:val="28"/>
          <w:lang w:val="ru-RU" w:eastAsia="ru-RU"/>
        </w:rPr>
        <w:t xml:space="preserve"> Лирика и реализм. Иркутск: </w:t>
      </w:r>
      <w:r w:rsidRPr="006A51AD">
        <w:rPr>
          <w:sz w:val="28"/>
          <w:szCs w:val="28"/>
          <w:lang w:val="ru-RU"/>
        </w:rPr>
        <w:t>Изд-во Иркут</w:t>
      </w:r>
      <w:proofErr w:type="gramStart"/>
      <w:r w:rsidRPr="006A51AD">
        <w:rPr>
          <w:sz w:val="28"/>
          <w:szCs w:val="28"/>
          <w:lang w:val="ru-RU"/>
        </w:rPr>
        <w:t>.</w:t>
      </w:r>
      <w:proofErr w:type="gramEnd"/>
      <w:r w:rsidRPr="006A51AD">
        <w:rPr>
          <w:sz w:val="28"/>
          <w:szCs w:val="28"/>
          <w:lang w:val="ru-RU"/>
        </w:rPr>
        <w:t xml:space="preserve"> </w:t>
      </w:r>
      <w:proofErr w:type="gramStart"/>
      <w:r w:rsidRPr="006A51AD">
        <w:rPr>
          <w:sz w:val="28"/>
          <w:szCs w:val="28"/>
          <w:lang w:val="ru-RU"/>
        </w:rPr>
        <w:t>у</w:t>
      </w:r>
      <w:proofErr w:type="gramEnd"/>
      <w:r w:rsidRPr="006A51AD">
        <w:rPr>
          <w:sz w:val="28"/>
          <w:szCs w:val="28"/>
          <w:lang w:val="ru-RU"/>
        </w:rPr>
        <w:t xml:space="preserve">н-та, 1986. </w:t>
      </w:r>
      <w:r w:rsidRPr="00921FA8">
        <w:rPr>
          <w:sz w:val="28"/>
          <w:szCs w:val="28"/>
          <w:lang w:eastAsia="ru-RU"/>
        </w:rPr>
        <w:t>94 с.</w:t>
      </w:r>
    </w:p>
    <w:p w:rsidR="00683653" w:rsidRPr="00921FA8" w:rsidRDefault="00683653" w:rsidP="00921FA8">
      <w:pPr>
        <w:pStyle w:val="ab"/>
        <w:numPr>
          <w:ilvl w:val="0"/>
          <w:numId w:val="2"/>
        </w:numPr>
        <w:tabs>
          <w:tab w:val="left" w:pos="0"/>
          <w:tab w:val="left" w:pos="1852"/>
          <w:tab w:val="left" w:pos="1853"/>
          <w:tab w:val="left" w:pos="2994"/>
          <w:tab w:val="left" w:pos="3495"/>
          <w:tab w:val="left" w:pos="3947"/>
          <w:tab w:val="left" w:pos="4699"/>
          <w:tab w:val="left" w:pos="6149"/>
          <w:tab w:val="left" w:pos="6496"/>
          <w:tab w:val="left" w:pos="7852"/>
          <w:tab w:val="left" w:pos="8217"/>
          <w:tab w:val="left" w:pos="9219"/>
          <w:tab w:val="left" w:pos="10166"/>
        </w:tabs>
        <w:spacing w:line="360" w:lineRule="auto"/>
        <w:jc w:val="both"/>
        <w:rPr>
          <w:sz w:val="28"/>
          <w:szCs w:val="28"/>
        </w:rPr>
      </w:pPr>
      <w:r w:rsidRPr="006A51AD">
        <w:rPr>
          <w:i/>
          <w:w w:val="105"/>
          <w:sz w:val="28"/>
          <w:szCs w:val="28"/>
          <w:lang w:val="ru-RU"/>
        </w:rPr>
        <w:t xml:space="preserve">Цветкова </w:t>
      </w:r>
      <w:r w:rsidRPr="00921FA8">
        <w:rPr>
          <w:i/>
          <w:w w:val="105"/>
          <w:sz w:val="28"/>
          <w:szCs w:val="28"/>
        </w:rPr>
        <w:t> </w:t>
      </w:r>
      <w:r w:rsidRPr="006A51AD">
        <w:rPr>
          <w:i/>
          <w:w w:val="105"/>
          <w:sz w:val="28"/>
          <w:szCs w:val="28"/>
          <w:lang w:val="ru-RU"/>
        </w:rPr>
        <w:t xml:space="preserve">М. </w:t>
      </w:r>
      <w:r w:rsidRPr="00921FA8">
        <w:rPr>
          <w:i/>
          <w:w w:val="105"/>
          <w:sz w:val="28"/>
          <w:szCs w:val="28"/>
        </w:rPr>
        <w:t> </w:t>
      </w:r>
      <w:r w:rsidRPr="006A51AD">
        <w:rPr>
          <w:i/>
          <w:w w:val="105"/>
          <w:sz w:val="28"/>
          <w:szCs w:val="28"/>
          <w:lang w:val="ru-RU"/>
        </w:rPr>
        <w:t>В.</w:t>
      </w:r>
      <w:r w:rsidRPr="006A51AD">
        <w:rPr>
          <w:w w:val="105"/>
          <w:sz w:val="28"/>
          <w:szCs w:val="28"/>
          <w:lang w:val="ru-RU"/>
        </w:rPr>
        <w:t xml:space="preserve"> Герой-маска в английской и </w:t>
      </w:r>
      <w:r w:rsidRPr="006A51AD">
        <w:rPr>
          <w:spacing w:val="-3"/>
          <w:w w:val="105"/>
          <w:sz w:val="28"/>
          <w:szCs w:val="28"/>
          <w:lang w:val="ru-RU"/>
        </w:rPr>
        <w:t xml:space="preserve">русской </w:t>
      </w:r>
      <w:r w:rsidRPr="006A51AD">
        <w:rPr>
          <w:w w:val="105"/>
          <w:sz w:val="28"/>
          <w:szCs w:val="28"/>
          <w:lang w:val="ru-RU"/>
        </w:rPr>
        <w:t xml:space="preserve">поэзии // </w:t>
      </w:r>
      <w:proofErr w:type="spellStart"/>
      <w:r w:rsidRPr="006A51AD">
        <w:rPr>
          <w:w w:val="105"/>
          <w:sz w:val="28"/>
          <w:szCs w:val="28"/>
          <w:lang w:val="ru-RU"/>
        </w:rPr>
        <w:t>Метакомпаративистика</w:t>
      </w:r>
      <w:proofErr w:type="spellEnd"/>
      <w:r w:rsidRPr="006A51AD">
        <w:rPr>
          <w:w w:val="105"/>
          <w:sz w:val="28"/>
          <w:szCs w:val="28"/>
          <w:lang w:val="ru-RU"/>
        </w:rPr>
        <w:t xml:space="preserve"> как интегральный подход в гуманитарных науках. </w:t>
      </w:r>
      <w:r w:rsidRPr="00921FA8">
        <w:rPr>
          <w:sz w:val="28"/>
          <w:szCs w:val="28"/>
        </w:rPr>
        <w:t xml:space="preserve">Нижний Новгород: </w:t>
      </w:r>
      <w:proofErr w:type="spellStart"/>
      <w:r w:rsidRPr="00921FA8">
        <w:rPr>
          <w:sz w:val="28"/>
          <w:szCs w:val="28"/>
        </w:rPr>
        <w:t>Деком</w:t>
      </w:r>
      <w:proofErr w:type="spellEnd"/>
      <w:r w:rsidRPr="00921FA8">
        <w:rPr>
          <w:sz w:val="28"/>
          <w:szCs w:val="28"/>
        </w:rPr>
        <w:t>,</w:t>
      </w:r>
      <w:r w:rsidRPr="00921FA8">
        <w:rPr>
          <w:spacing w:val="22"/>
          <w:sz w:val="28"/>
          <w:szCs w:val="28"/>
        </w:rPr>
        <w:t xml:space="preserve"> </w:t>
      </w:r>
      <w:r w:rsidRPr="00921FA8">
        <w:rPr>
          <w:w w:val="105"/>
          <w:sz w:val="28"/>
          <w:szCs w:val="28"/>
        </w:rPr>
        <w:t xml:space="preserve">2014. С </w:t>
      </w:r>
      <w:r w:rsidRPr="00921FA8">
        <w:rPr>
          <w:sz w:val="28"/>
          <w:szCs w:val="28"/>
        </w:rPr>
        <w:t xml:space="preserve">78-90. </w:t>
      </w:r>
    </w:p>
    <w:p w:rsidR="00683653" w:rsidRPr="00AA4152" w:rsidRDefault="00683653" w:rsidP="00921FA8">
      <w:pPr>
        <w:pStyle w:val="ab"/>
        <w:numPr>
          <w:ilvl w:val="0"/>
          <w:numId w:val="2"/>
        </w:numPr>
        <w:tabs>
          <w:tab w:val="left" w:pos="0"/>
          <w:tab w:val="left" w:pos="1852"/>
          <w:tab w:val="left" w:pos="1853"/>
          <w:tab w:val="left" w:pos="2994"/>
          <w:tab w:val="left" w:pos="3495"/>
          <w:tab w:val="left" w:pos="3947"/>
          <w:tab w:val="left" w:pos="4699"/>
          <w:tab w:val="left" w:pos="6149"/>
          <w:tab w:val="left" w:pos="6496"/>
          <w:tab w:val="left" w:pos="7852"/>
          <w:tab w:val="left" w:pos="8217"/>
          <w:tab w:val="left" w:pos="9219"/>
          <w:tab w:val="left" w:pos="10166"/>
        </w:tabs>
        <w:spacing w:line="360" w:lineRule="auto"/>
        <w:jc w:val="both"/>
        <w:rPr>
          <w:sz w:val="28"/>
          <w:szCs w:val="28"/>
          <w:lang w:val="ru-RU"/>
        </w:rPr>
      </w:pPr>
      <w:r w:rsidRPr="006A51AD">
        <w:rPr>
          <w:i/>
          <w:sz w:val="28"/>
          <w:szCs w:val="28"/>
          <w:lang w:val="ru-RU"/>
        </w:rPr>
        <w:t xml:space="preserve">Цветаева </w:t>
      </w:r>
      <w:r w:rsidRPr="00921FA8">
        <w:rPr>
          <w:i/>
          <w:sz w:val="28"/>
          <w:szCs w:val="28"/>
        </w:rPr>
        <w:t> </w:t>
      </w:r>
      <w:r w:rsidRPr="006A51AD">
        <w:rPr>
          <w:i/>
          <w:sz w:val="28"/>
          <w:szCs w:val="28"/>
          <w:lang w:val="ru-RU"/>
        </w:rPr>
        <w:t>М.</w:t>
      </w:r>
      <w:r w:rsidRPr="006A51AD">
        <w:rPr>
          <w:sz w:val="28"/>
          <w:szCs w:val="28"/>
          <w:lang w:val="ru-RU"/>
        </w:rPr>
        <w:t xml:space="preserve"> </w:t>
      </w:r>
      <w:proofErr w:type="gramStart"/>
      <w:r w:rsidRPr="006A51AD">
        <w:rPr>
          <w:sz w:val="28"/>
          <w:szCs w:val="28"/>
          <w:lang w:val="ru-RU"/>
        </w:rPr>
        <w:t>Неизданное</w:t>
      </w:r>
      <w:proofErr w:type="gramEnd"/>
      <w:r w:rsidRPr="006A51AD">
        <w:rPr>
          <w:sz w:val="28"/>
          <w:szCs w:val="28"/>
          <w:lang w:val="ru-RU"/>
        </w:rPr>
        <w:t xml:space="preserve">. Записные книжки: В 2 т. Т. 1: 1913–1919 / </w:t>
      </w:r>
      <w:proofErr w:type="spellStart"/>
      <w:r w:rsidRPr="006A51AD">
        <w:rPr>
          <w:sz w:val="28"/>
          <w:szCs w:val="28"/>
          <w:lang w:val="ru-RU"/>
        </w:rPr>
        <w:t>Подгот</w:t>
      </w:r>
      <w:proofErr w:type="spellEnd"/>
      <w:r w:rsidRPr="006A51AD">
        <w:rPr>
          <w:sz w:val="28"/>
          <w:szCs w:val="28"/>
          <w:lang w:val="ru-RU"/>
        </w:rPr>
        <w:t xml:space="preserve">. текста, </w:t>
      </w:r>
      <w:proofErr w:type="spellStart"/>
      <w:r w:rsidRPr="006A51AD">
        <w:rPr>
          <w:sz w:val="28"/>
          <w:szCs w:val="28"/>
          <w:lang w:val="ru-RU"/>
        </w:rPr>
        <w:t>предисл</w:t>
      </w:r>
      <w:proofErr w:type="spellEnd"/>
      <w:r w:rsidRPr="006A51AD">
        <w:rPr>
          <w:sz w:val="28"/>
          <w:szCs w:val="28"/>
          <w:lang w:val="ru-RU"/>
        </w:rPr>
        <w:t xml:space="preserve">. и примеч. </w:t>
      </w:r>
      <w:r w:rsidRPr="00AA4152">
        <w:rPr>
          <w:sz w:val="28"/>
          <w:szCs w:val="28"/>
          <w:lang w:val="ru-RU"/>
        </w:rPr>
        <w:t xml:space="preserve">Е. Б. </w:t>
      </w:r>
      <w:proofErr w:type="spellStart"/>
      <w:r w:rsidRPr="00AA4152">
        <w:rPr>
          <w:sz w:val="28"/>
          <w:szCs w:val="28"/>
          <w:lang w:val="ru-RU"/>
        </w:rPr>
        <w:t>Коркиной</w:t>
      </w:r>
      <w:proofErr w:type="spellEnd"/>
      <w:r w:rsidRPr="00AA4152">
        <w:rPr>
          <w:sz w:val="28"/>
          <w:szCs w:val="28"/>
          <w:lang w:val="ru-RU"/>
        </w:rPr>
        <w:t xml:space="preserve"> и М. Г. Крутиковой. М.</w:t>
      </w:r>
      <w:r w:rsidR="00B61C5F" w:rsidRPr="006A51AD">
        <w:rPr>
          <w:sz w:val="28"/>
          <w:szCs w:val="28"/>
          <w:lang w:val="ru-RU"/>
        </w:rPr>
        <w:t xml:space="preserve">: </w:t>
      </w:r>
      <w:r w:rsidR="00B61C5F">
        <w:rPr>
          <w:sz w:val="28"/>
          <w:szCs w:val="28"/>
          <w:lang w:val="ru-RU"/>
        </w:rPr>
        <w:t>Эллис Лак</w:t>
      </w:r>
      <w:r w:rsidRPr="00AA4152">
        <w:rPr>
          <w:sz w:val="28"/>
          <w:szCs w:val="28"/>
          <w:lang w:val="ru-RU"/>
        </w:rPr>
        <w:t>, 2000</w:t>
      </w:r>
      <w:r w:rsidR="00AA4152" w:rsidRPr="00AA4152">
        <w:rPr>
          <w:sz w:val="28"/>
          <w:szCs w:val="28"/>
          <w:lang w:val="ru-RU"/>
        </w:rPr>
        <w:t xml:space="preserve">. </w:t>
      </w:r>
      <w:r w:rsidR="00AA4152" w:rsidRPr="00B61C5F">
        <w:rPr>
          <w:sz w:val="28"/>
          <w:szCs w:val="28"/>
          <w:lang w:val="ru-RU"/>
        </w:rPr>
        <w:t xml:space="preserve">560 </w:t>
      </w:r>
      <w:r w:rsidR="00AA4152">
        <w:rPr>
          <w:sz w:val="28"/>
          <w:szCs w:val="28"/>
        </w:rPr>
        <w:t>c</w:t>
      </w:r>
      <w:r w:rsidR="00AA4152" w:rsidRPr="00B61C5F">
        <w:rPr>
          <w:sz w:val="28"/>
          <w:szCs w:val="28"/>
          <w:lang w:val="ru-RU"/>
        </w:rPr>
        <w:t>.</w:t>
      </w:r>
    </w:p>
    <w:p w:rsidR="00693544" w:rsidRPr="00AA4152" w:rsidRDefault="00693544" w:rsidP="00921FA8">
      <w:pPr>
        <w:pStyle w:val="ab"/>
        <w:numPr>
          <w:ilvl w:val="0"/>
          <w:numId w:val="2"/>
        </w:numPr>
        <w:tabs>
          <w:tab w:val="left" w:pos="0"/>
          <w:tab w:val="left" w:pos="1852"/>
        </w:tabs>
        <w:spacing w:line="360" w:lineRule="auto"/>
        <w:jc w:val="both"/>
        <w:rPr>
          <w:sz w:val="28"/>
          <w:szCs w:val="28"/>
          <w:lang w:val="ru-RU"/>
        </w:rPr>
      </w:pPr>
      <w:r w:rsidRPr="00AA4152">
        <w:rPr>
          <w:i/>
          <w:sz w:val="28"/>
          <w:szCs w:val="28"/>
          <w:lang w:val="ru-RU"/>
        </w:rPr>
        <w:t xml:space="preserve">Цветаева </w:t>
      </w:r>
      <w:r w:rsidRPr="00921FA8">
        <w:rPr>
          <w:i/>
          <w:sz w:val="28"/>
          <w:szCs w:val="28"/>
        </w:rPr>
        <w:t> </w:t>
      </w:r>
      <w:r w:rsidRPr="00AA4152">
        <w:rPr>
          <w:i/>
          <w:sz w:val="28"/>
          <w:szCs w:val="28"/>
          <w:lang w:val="ru-RU"/>
        </w:rPr>
        <w:t>М.</w:t>
      </w:r>
      <w:r w:rsidRPr="00AA4152">
        <w:rPr>
          <w:sz w:val="28"/>
          <w:szCs w:val="28"/>
          <w:lang w:val="ru-RU"/>
        </w:rPr>
        <w:t xml:space="preserve"> Собрание сочинений.</w:t>
      </w:r>
      <w:r w:rsidRPr="00AA4152">
        <w:rPr>
          <w:i/>
          <w:sz w:val="28"/>
          <w:szCs w:val="28"/>
          <w:lang w:val="ru-RU"/>
        </w:rPr>
        <w:t xml:space="preserve"> </w:t>
      </w:r>
      <w:r w:rsidRPr="00AA4152">
        <w:rPr>
          <w:sz w:val="28"/>
          <w:szCs w:val="28"/>
          <w:lang w:val="ru-RU"/>
        </w:rPr>
        <w:t>В 7 томах. Т. 3, кн. 1. Москва: «</w:t>
      </w:r>
      <w:proofErr w:type="spellStart"/>
      <w:r w:rsidR="00656AA7">
        <w:rPr>
          <w:sz w:val="28"/>
          <w:szCs w:val="28"/>
          <w:lang w:val="ru-RU"/>
        </w:rPr>
        <w:t>Терра</w:t>
      </w:r>
      <w:proofErr w:type="spellEnd"/>
      <w:r w:rsidR="00656AA7">
        <w:rPr>
          <w:sz w:val="28"/>
          <w:szCs w:val="28"/>
          <w:lang w:val="ru-RU"/>
        </w:rPr>
        <w:t xml:space="preserve"> – </w:t>
      </w:r>
      <w:proofErr w:type="spellStart"/>
      <w:r w:rsidR="00656AA7">
        <w:rPr>
          <w:sz w:val="28"/>
          <w:szCs w:val="28"/>
          <w:lang w:val="ru-RU"/>
        </w:rPr>
        <w:t>Терра</w:t>
      </w:r>
      <w:proofErr w:type="spellEnd"/>
      <w:r w:rsidR="00656AA7">
        <w:rPr>
          <w:sz w:val="28"/>
          <w:szCs w:val="28"/>
          <w:lang w:val="ru-RU"/>
        </w:rPr>
        <w:t>», 1997</w:t>
      </w:r>
      <w:r w:rsidRPr="00AA4152">
        <w:rPr>
          <w:sz w:val="28"/>
          <w:szCs w:val="28"/>
          <w:lang w:val="ru-RU"/>
        </w:rPr>
        <w:t>. 341 с.</w:t>
      </w:r>
    </w:p>
    <w:p w:rsidR="00865A6E" w:rsidRPr="00AA4152" w:rsidRDefault="00865A6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65A6E" w:rsidRPr="00865A6E" w:rsidRDefault="00865A6E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A51AD">
        <w:rPr>
          <w:sz w:val="28"/>
          <w:szCs w:val="28"/>
        </w:rPr>
        <w:lastRenderedPageBreak/>
        <w:t xml:space="preserve">1.  </w:t>
      </w:r>
      <w:proofErr w:type="spellStart"/>
      <w:proofErr w:type="gramStart"/>
      <w:r w:rsidRPr="00865A6E">
        <w:rPr>
          <w:sz w:val="28"/>
          <w:szCs w:val="28"/>
        </w:rPr>
        <w:t>Cvetaeva</w:t>
      </w:r>
      <w:proofErr w:type="spellEnd"/>
      <w:r w:rsidRPr="006A51AD">
        <w:rPr>
          <w:sz w:val="28"/>
          <w:szCs w:val="28"/>
        </w:rPr>
        <w:t xml:space="preserve">  </w:t>
      </w:r>
      <w:r w:rsidRPr="00865A6E">
        <w:rPr>
          <w:sz w:val="28"/>
          <w:szCs w:val="28"/>
        </w:rPr>
        <w:t>M</w:t>
      </w:r>
      <w:proofErr w:type="gramEnd"/>
      <w:r w:rsidRPr="006A51AD">
        <w:rPr>
          <w:sz w:val="28"/>
          <w:szCs w:val="28"/>
        </w:rPr>
        <w:t xml:space="preserve">. </w:t>
      </w:r>
      <w:proofErr w:type="spellStart"/>
      <w:r w:rsidRPr="00865A6E">
        <w:rPr>
          <w:sz w:val="28"/>
          <w:szCs w:val="28"/>
        </w:rPr>
        <w:t>Sobranie</w:t>
      </w:r>
      <w:proofErr w:type="spellEnd"/>
      <w:r w:rsidRPr="006A51AD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sochinenij</w:t>
      </w:r>
      <w:proofErr w:type="spellEnd"/>
      <w:r w:rsidRPr="00865A6E">
        <w:rPr>
          <w:sz w:val="28"/>
          <w:szCs w:val="28"/>
        </w:rPr>
        <w:t xml:space="preserve">. </w:t>
      </w:r>
      <w:proofErr w:type="gramStart"/>
      <w:r w:rsidRPr="00865A6E">
        <w:rPr>
          <w:sz w:val="28"/>
          <w:szCs w:val="28"/>
        </w:rPr>
        <w:t xml:space="preserve">V 7 </w:t>
      </w:r>
      <w:proofErr w:type="spellStart"/>
      <w:r w:rsidRPr="00865A6E">
        <w:rPr>
          <w:sz w:val="28"/>
          <w:szCs w:val="28"/>
        </w:rPr>
        <w:t>tomah</w:t>
      </w:r>
      <w:proofErr w:type="spellEnd"/>
      <w:r w:rsidRPr="00865A6E">
        <w:rPr>
          <w:sz w:val="28"/>
          <w:szCs w:val="28"/>
        </w:rPr>
        <w:t>.</w:t>
      </w:r>
      <w:proofErr w:type="gramEnd"/>
      <w:r w:rsidRPr="00865A6E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[</w:t>
      </w:r>
      <w:r w:rsidR="007223CD">
        <w:rPr>
          <w:w w:val="105"/>
          <w:sz w:val="28"/>
          <w:szCs w:val="28"/>
        </w:rPr>
        <w:t>Collected Poems in</w:t>
      </w:r>
      <w:r w:rsidR="007223CD" w:rsidRPr="00A223EA">
        <w:rPr>
          <w:i/>
          <w:w w:val="105"/>
          <w:sz w:val="28"/>
          <w:szCs w:val="28"/>
        </w:rPr>
        <w:t xml:space="preserve"> </w:t>
      </w:r>
      <w:r w:rsidR="007223CD">
        <w:rPr>
          <w:w w:val="105"/>
          <w:sz w:val="28"/>
          <w:szCs w:val="28"/>
        </w:rPr>
        <w:t>7 volumes.]</w:t>
      </w:r>
      <w:proofErr w:type="gramEnd"/>
      <w:r w:rsidR="007223CD">
        <w:rPr>
          <w:w w:val="105"/>
          <w:sz w:val="28"/>
          <w:szCs w:val="28"/>
        </w:rPr>
        <w:t xml:space="preserve"> </w:t>
      </w:r>
      <w:proofErr w:type="gramStart"/>
      <w:r w:rsidR="001266BB">
        <w:rPr>
          <w:sz w:val="28"/>
          <w:szCs w:val="28"/>
        </w:rPr>
        <w:t>V. 1, b</w:t>
      </w:r>
      <w:r w:rsidRPr="00865A6E">
        <w:rPr>
          <w:sz w:val="28"/>
          <w:szCs w:val="28"/>
        </w:rPr>
        <w:t>. 2.</w:t>
      </w:r>
      <w:proofErr w:type="gramEnd"/>
      <w:r w:rsidRPr="00865A6E">
        <w:rPr>
          <w:sz w:val="28"/>
          <w:szCs w:val="28"/>
        </w:rPr>
        <w:t xml:space="preserve"> </w:t>
      </w:r>
      <w:proofErr w:type="gramStart"/>
      <w:r w:rsidR="007223CD">
        <w:rPr>
          <w:w w:val="105"/>
          <w:sz w:val="28"/>
          <w:szCs w:val="28"/>
        </w:rPr>
        <w:t>Moscow</w:t>
      </w:r>
      <w:r w:rsidR="00B61C5F">
        <w:rPr>
          <w:w w:val="105"/>
          <w:sz w:val="28"/>
          <w:szCs w:val="28"/>
        </w:rPr>
        <w:t>,</w:t>
      </w:r>
      <w:r w:rsidR="007223CD" w:rsidRPr="00A223EA">
        <w:rPr>
          <w:w w:val="105"/>
          <w:sz w:val="28"/>
          <w:szCs w:val="28"/>
        </w:rPr>
        <w:t xml:space="preserve"> «Terra – Terra».</w:t>
      </w:r>
      <w:r w:rsidR="007223CD">
        <w:rPr>
          <w:sz w:val="28"/>
          <w:szCs w:val="28"/>
        </w:rPr>
        <w:t>1997.</w:t>
      </w:r>
      <w:proofErr w:type="gramEnd"/>
      <w:r w:rsidR="007223CD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316 p</w:t>
      </w:r>
      <w:r w:rsidRPr="00865A6E">
        <w:rPr>
          <w:sz w:val="28"/>
          <w:szCs w:val="28"/>
        </w:rPr>
        <w:t>.</w:t>
      </w:r>
      <w:proofErr w:type="gramEnd"/>
    </w:p>
    <w:p w:rsidR="00865A6E" w:rsidRPr="00865A6E" w:rsidRDefault="00865A6E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865A6E">
        <w:rPr>
          <w:sz w:val="28"/>
          <w:szCs w:val="28"/>
        </w:rPr>
        <w:t>2.</w:t>
      </w:r>
      <w:r w:rsidRPr="00865A6E">
        <w:rPr>
          <w:sz w:val="28"/>
          <w:szCs w:val="28"/>
        </w:rPr>
        <w:tab/>
      </w:r>
      <w:proofErr w:type="spellStart"/>
      <w:r w:rsidRPr="00865A6E">
        <w:rPr>
          <w:sz w:val="28"/>
          <w:szCs w:val="28"/>
        </w:rPr>
        <w:t>Jefron</w:t>
      </w:r>
      <w:proofErr w:type="spellEnd"/>
      <w:r w:rsidRPr="00865A6E">
        <w:rPr>
          <w:sz w:val="28"/>
          <w:szCs w:val="28"/>
        </w:rPr>
        <w:t xml:space="preserve"> A. S. </w:t>
      </w:r>
      <w:proofErr w:type="spellStart"/>
      <w:r w:rsidRPr="00865A6E">
        <w:rPr>
          <w:sz w:val="28"/>
          <w:szCs w:val="28"/>
        </w:rPr>
        <w:t>Kniga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detstva</w:t>
      </w:r>
      <w:proofErr w:type="spellEnd"/>
      <w:r w:rsidRPr="00865A6E">
        <w:rPr>
          <w:sz w:val="28"/>
          <w:szCs w:val="28"/>
        </w:rPr>
        <w:t xml:space="preserve">: </w:t>
      </w:r>
      <w:proofErr w:type="spellStart"/>
      <w:r w:rsidRPr="00865A6E">
        <w:rPr>
          <w:sz w:val="28"/>
          <w:szCs w:val="28"/>
        </w:rPr>
        <w:t>Dnevniki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Ariadny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Jefron</w:t>
      </w:r>
      <w:proofErr w:type="spellEnd"/>
      <w:r w:rsidRPr="00865A6E">
        <w:rPr>
          <w:sz w:val="28"/>
          <w:szCs w:val="28"/>
        </w:rPr>
        <w:t>, 1919–1921.</w:t>
      </w:r>
      <w:r w:rsidR="001266BB">
        <w:rPr>
          <w:sz w:val="28"/>
          <w:szCs w:val="28"/>
        </w:rPr>
        <w:t xml:space="preserve"> [The Book of Childhood: Diaries of </w:t>
      </w:r>
      <w:proofErr w:type="spellStart"/>
      <w:r w:rsidR="001266BB">
        <w:rPr>
          <w:sz w:val="28"/>
          <w:szCs w:val="28"/>
        </w:rPr>
        <w:t>Ariadna</w:t>
      </w:r>
      <w:proofErr w:type="spellEnd"/>
      <w:r w:rsidR="001266BB">
        <w:rPr>
          <w:sz w:val="28"/>
          <w:szCs w:val="28"/>
        </w:rPr>
        <w:t xml:space="preserve"> </w:t>
      </w:r>
      <w:proofErr w:type="spellStart"/>
      <w:proofErr w:type="gramStart"/>
      <w:r w:rsidR="001266BB" w:rsidRPr="00865A6E">
        <w:rPr>
          <w:sz w:val="28"/>
          <w:szCs w:val="28"/>
        </w:rPr>
        <w:t>Jefron</w:t>
      </w:r>
      <w:proofErr w:type="spellEnd"/>
      <w:r w:rsidR="001266BB">
        <w:rPr>
          <w:sz w:val="28"/>
          <w:szCs w:val="28"/>
        </w:rPr>
        <w:t xml:space="preserve"> ]</w:t>
      </w:r>
      <w:proofErr w:type="gramEnd"/>
      <w:r w:rsidR="001266BB">
        <w:rPr>
          <w:sz w:val="28"/>
          <w:szCs w:val="28"/>
        </w:rPr>
        <w:t>.</w:t>
      </w:r>
      <w:r w:rsidRPr="00865A6E">
        <w:rPr>
          <w:sz w:val="28"/>
          <w:szCs w:val="28"/>
        </w:rPr>
        <w:t xml:space="preserve"> </w:t>
      </w:r>
      <w:proofErr w:type="gramStart"/>
      <w:r w:rsidR="001266BB">
        <w:rPr>
          <w:w w:val="105"/>
          <w:sz w:val="28"/>
          <w:szCs w:val="28"/>
        </w:rPr>
        <w:t>Moscow</w:t>
      </w:r>
      <w:r w:rsidR="00B61C5F">
        <w:rPr>
          <w:w w:val="105"/>
          <w:sz w:val="28"/>
          <w:szCs w:val="28"/>
        </w:rPr>
        <w:t>,</w:t>
      </w:r>
      <w:r w:rsidR="001266BB"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Russki</w:t>
      </w:r>
      <w:r w:rsidR="00AA4152">
        <w:rPr>
          <w:sz w:val="28"/>
          <w:szCs w:val="28"/>
        </w:rPr>
        <w:t>j</w:t>
      </w:r>
      <w:proofErr w:type="spellEnd"/>
      <w:r w:rsidR="00AA4152">
        <w:rPr>
          <w:sz w:val="28"/>
          <w:szCs w:val="28"/>
        </w:rPr>
        <w:t xml:space="preserve"> </w:t>
      </w:r>
      <w:proofErr w:type="spellStart"/>
      <w:r w:rsidR="00AA4152">
        <w:rPr>
          <w:sz w:val="28"/>
          <w:szCs w:val="28"/>
        </w:rPr>
        <w:t>aut</w:t>
      </w:r>
      <w:proofErr w:type="spellEnd"/>
      <w:r w:rsidR="00AA4152">
        <w:rPr>
          <w:sz w:val="28"/>
          <w:szCs w:val="28"/>
        </w:rPr>
        <w:t>', 2013.</w:t>
      </w:r>
      <w:proofErr w:type="gramEnd"/>
      <w:r w:rsidR="00AA4152">
        <w:rPr>
          <w:sz w:val="28"/>
          <w:szCs w:val="28"/>
        </w:rPr>
        <w:t xml:space="preserve"> </w:t>
      </w:r>
      <w:proofErr w:type="gramStart"/>
      <w:r w:rsidR="00AA4152">
        <w:rPr>
          <w:sz w:val="28"/>
          <w:szCs w:val="28"/>
        </w:rPr>
        <w:t>248 p</w:t>
      </w:r>
      <w:r w:rsidRPr="00865A6E">
        <w:rPr>
          <w:sz w:val="28"/>
          <w:szCs w:val="28"/>
        </w:rPr>
        <w:t>.</w:t>
      </w:r>
      <w:proofErr w:type="gramEnd"/>
    </w:p>
    <w:p w:rsidR="00865A6E" w:rsidRPr="00865A6E" w:rsidRDefault="00865A6E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865A6E">
        <w:rPr>
          <w:sz w:val="28"/>
          <w:szCs w:val="28"/>
        </w:rPr>
        <w:t>3.</w:t>
      </w:r>
      <w:r w:rsidRPr="00865A6E">
        <w:rPr>
          <w:sz w:val="28"/>
          <w:szCs w:val="28"/>
        </w:rPr>
        <w:tab/>
      </w:r>
      <w:proofErr w:type="spellStart"/>
      <w:r w:rsidRPr="00865A6E">
        <w:rPr>
          <w:sz w:val="28"/>
          <w:szCs w:val="28"/>
        </w:rPr>
        <w:t>Cvetaeva</w:t>
      </w:r>
      <w:proofErr w:type="spellEnd"/>
      <w:r w:rsidRPr="00865A6E">
        <w:rPr>
          <w:sz w:val="28"/>
          <w:szCs w:val="28"/>
        </w:rPr>
        <w:t xml:space="preserve"> M. </w:t>
      </w:r>
      <w:proofErr w:type="spellStart"/>
      <w:r w:rsidRPr="00865A6E">
        <w:rPr>
          <w:sz w:val="28"/>
          <w:szCs w:val="28"/>
        </w:rPr>
        <w:t>Sobranie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sochinenij</w:t>
      </w:r>
      <w:proofErr w:type="spellEnd"/>
      <w:r w:rsidRPr="00865A6E">
        <w:rPr>
          <w:sz w:val="28"/>
          <w:szCs w:val="28"/>
        </w:rPr>
        <w:t xml:space="preserve">. </w:t>
      </w:r>
      <w:proofErr w:type="gramStart"/>
      <w:r w:rsidRPr="00865A6E">
        <w:rPr>
          <w:sz w:val="28"/>
          <w:szCs w:val="28"/>
        </w:rPr>
        <w:t xml:space="preserve">V 7 </w:t>
      </w:r>
      <w:proofErr w:type="spellStart"/>
      <w:r w:rsidRPr="00865A6E">
        <w:rPr>
          <w:sz w:val="28"/>
          <w:szCs w:val="28"/>
        </w:rPr>
        <w:t>tomah</w:t>
      </w:r>
      <w:proofErr w:type="spellEnd"/>
      <w:r w:rsidRPr="00865A6E">
        <w:rPr>
          <w:sz w:val="28"/>
          <w:szCs w:val="28"/>
        </w:rPr>
        <w:t>.</w:t>
      </w:r>
      <w:proofErr w:type="gramEnd"/>
      <w:r w:rsidRPr="00865A6E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[</w:t>
      </w:r>
      <w:r w:rsidR="007223CD">
        <w:rPr>
          <w:w w:val="105"/>
          <w:sz w:val="28"/>
          <w:szCs w:val="28"/>
        </w:rPr>
        <w:t>Collected Poems in</w:t>
      </w:r>
      <w:r w:rsidR="007223CD" w:rsidRPr="00A223EA">
        <w:rPr>
          <w:i/>
          <w:w w:val="105"/>
          <w:sz w:val="28"/>
          <w:szCs w:val="28"/>
        </w:rPr>
        <w:t xml:space="preserve"> </w:t>
      </w:r>
      <w:r w:rsidR="007223CD">
        <w:rPr>
          <w:w w:val="105"/>
          <w:sz w:val="28"/>
          <w:szCs w:val="28"/>
        </w:rPr>
        <w:t>7 volumes.]</w:t>
      </w:r>
      <w:proofErr w:type="gramEnd"/>
      <w:r w:rsidR="007223CD">
        <w:rPr>
          <w:w w:val="105"/>
          <w:sz w:val="28"/>
          <w:szCs w:val="28"/>
        </w:rPr>
        <w:t xml:space="preserve"> </w:t>
      </w:r>
      <w:r w:rsidR="001266BB">
        <w:rPr>
          <w:sz w:val="28"/>
          <w:szCs w:val="28"/>
        </w:rPr>
        <w:t>V. 5, b</w:t>
      </w:r>
      <w:r w:rsidR="007223CD">
        <w:rPr>
          <w:sz w:val="28"/>
          <w:szCs w:val="28"/>
        </w:rPr>
        <w:t xml:space="preserve">. 2. </w:t>
      </w:r>
      <w:proofErr w:type="gramStart"/>
      <w:r w:rsidR="007223CD">
        <w:rPr>
          <w:sz w:val="28"/>
          <w:szCs w:val="28"/>
        </w:rPr>
        <w:t>Moscow</w:t>
      </w:r>
      <w:r w:rsidR="00B61C5F">
        <w:rPr>
          <w:sz w:val="28"/>
          <w:szCs w:val="28"/>
        </w:rPr>
        <w:t>,</w:t>
      </w:r>
      <w:r w:rsidR="007223CD">
        <w:rPr>
          <w:sz w:val="28"/>
          <w:szCs w:val="28"/>
        </w:rPr>
        <w:t xml:space="preserve"> «Terra – Terra», 1997.</w:t>
      </w:r>
      <w:proofErr w:type="gramEnd"/>
      <w:r w:rsidR="007223CD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395 p</w:t>
      </w:r>
      <w:r w:rsidRPr="00865A6E">
        <w:rPr>
          <w:sz w:val="28"/>
          <w:szCs w:val="28"/>
        </w:rPr>
        <w:t>.</w:t>
      </w:r>
      <w:proofErr w:type="gramEnd"/>
    </w:p>
    <w:p w:rsidR="00865A6E" w:rsidRPr="00865A6E" w:rsidRDefault="001266BB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Kudrova</w:t>
      </w:r>
      <w:proofErr w:type="spellEnd"/>
      <w:r>
        <w:rPr>
          <w:sz w:val="28"/>
          <w:szCs w:val="28"/>
        </w:rPr>
        <w:t xml:space="preserve"> </w:t>
      </w:r>
      <w:r w:rsidR="00865A6E" w:rsidRPr="00865A6E">
        <w:rPr>
          <w:sz w:val="28"/>
          <w:szCs w:val="28"/>
        </w:rPr>
        <w:t xml:space="preserve">I. V. Put' </w:t>
      </w:r>
      <w:proofErr w:type="spellStart"/>
      <w:r w:rsidR="00865A6E" w:rsidRPr="00865A6E">
        <w:rPr>
          <w:sz w:val="28"/>
          <w:szCs w:val="28"/>
        </w:rPr>
        <w:t>komet</w:t>
      </w:r>
      <w:proofErr w:type="spellEnd"/>
      <w:r w:rsidR="00865A6E" w:rsidRPr="00865A6E">
        <w:rPr>
          <w:sz w:val="28"/>
          <w:szCs w:val="28"/>
        </w:rPr>
        <w:t xml:space="preserve">. </w:t>
      </w:r>
      <w:proofErr w:type="spellStart"/>
      <w:r w:rsidR="00865A6E" w:rsidRPr="00865A6E">
        <w:rPr>
          <w:sz w:val="28"/>
          <w:szCs w:val="28"/>
        </w:rPr>
        <w:t>Molodaja</w:t>
      </w:r>
      <w:proofErr w:type="spellEnd"/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Cvetaeva</w:t>
      </w:r>
      <w:proofErr w:type="spellEnd"/>
      <w:r w:rsidR="00865A6E" w:rsidRPr="00865A6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V 3 </w:t>
      </w:r>
      <w:proofErr w:type="spellStart"/>
      <w:r>
        <w:rPr>
          <w:sz w:val="28"/>
          <w:szCs w:val="28"/>
        </w:rPr>
        <w:t>tomah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[The Path of Comets].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 3 volumes.</w:t>
      </w:r>
      <w:proofErr w:type="gramEnd"/>
      <w:r>
        <w:rPr>
          <w:sz w:val="28"/>
          <w:szCs w:val="28"/>
        </w:rPr>
        <w:t xml:space="preserve"> V</w:t>
      </w:r>
      <w:r w:rsidR="00B61C5F">
        <w:rPr>
          <w:sz w:val="28"/>
          <w:szCs w:val="28"/>
        </w:rPr>
        <w:t>. 1. Sankt Petersburg,</w:t>
      </w:r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Izdatel'stvo</w:t>
      </w:r>
      <w:proofErr w:type="spellEnd"/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S</w:t>
      </w:r>
      <w:r w:rsidR="00AA4152">
        <w:rPr>
          <w:sz w:val="28"/>
          <w:szCs w:val="28"/>
        </w:rPr>
        <w:t>ergeja</w:t>
      </w:r>
      <w:proofErr w:type="spellEnd"/>
      <w:r w:rsidR="00AA4152">
        <w:rPr>
          <w:sz w:val="28"/>
          <w:szCs w:val="28"/>
        </w:rPr>
        <w:t xml:space="preserve"> </w:t>
      </w:r>
      <w:proofErr w:type="spellStart"/>
      <w:r w:rsidR="00AA4152">
        <w:rPr>
          <w:sz w:val="28"/>
          <w:szCs w:val="28"/>
        </w:rPr>
        <w:t>Hodova</w:t>
      </w:r>
      <w:proofErr w:type="spellEnd"/>
      <w:r w:rsidR="00AA4152">
        <w:rPr>
          <w:sz w:val="28"/>
          <w:szCs w:val="28"/>
        </w:rPr>
        <w:t xml:space="preserve">, </w:t>
      </w:r>
      <w:proofErr w:type="spellStart"/>
      <w:r w:rsidR="00AA4152">
        <w:rPr>
          <w:sz w:val="28"/>
          <w:szCs w:val="28"/>
        </w:rPr>
        <w:t>Kriga</w:t>
      </w:r>
      <w:proofErr w:type="spellEnd"/>
      <w:r w:rsidR="00AA4152">
        <w:rPr>
          <w:sz w:val="28"/>
          <w:szCs w:val="28"/>
        </w:rPr>
        <w:t xml:space="preserve">, 2007. </w:t>
      </w:r>
      <w:proofErr w:type="gramStart"/>
      <w:r w:rsidR="00AA4152">
        <w:rPr>
          <w:sz w:val="28"/>
          <w:szCs w:val="28"/>
        </w:rPr>
        <w:t>448 p</w:t>
      </w:r>
      <w:r w:rsidR="00865A6E" w:rsidRPr="00865A6E">
        <w:rPr>
          <w:sz w:val="28"/>
          <w:szCs w:val="28"/>
        </w:rPr>
        <w:t>.</w:t>
      </w:r>
      <w:proofErr w:type="gramEnd"/>
    </w:p>
    <w:p w:rsidR="00865A6E" w:rsidRPr="00865A6E" w:rsidRDefault="001266BB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Cvetaeva</w:t>
      </w:r>
      <w:proofErr w:type="spellEnd"/>
      <w:r>
        <w:rPr>
          <w:sz w:val="28"/>
          <w:szCs w:val="28"/>
        </w:rPr>
        <w:t xml:space="preserve"> </w:t>
      </w:r>
      <w:r w:rsidR="00865A6E" w:rsidRPr="00865A6E">
        <w:rPr>
          <w:sz w:val="28"/>
          <w:szCs w:val="28"/>
        </w:rPr>
        <w:t xml:space="preserve">M. </w:t>
      </w:r>
      <w:proofErr w:type="spellStart"/>
      <w:r w:rsidR="00865A6E" w:rsidRPr="00865A6E">
        <w:rPr>
          <w:sz w:val="28"/>
          <w:szCs w:val="28"/>
        </w:rPr>
        <w:t>Sobranie</w:t>
      </w:r>
      <w:proofErr w:type="spellEnd"/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sochinenij</w:t>
      </w:r>
      <w:proofErr w:type="spellEnd"/>
      <w:r w:rsidR="00865A6E" w:rsidRPr="00865A6E">
        <w:rPr>
          <w:sz w:val="28"/>
          <w:szCs w:val="28"/>
        </w:rPr>
        <w:t xml:space="preserve">. </w:t>
      </w:r>
      <w:proofErr w:type="gramStart"/>
      <w:r w:rsidR="00865A6E" w:rsidRPr="00865A6E">
        <w:rPr>
          <w:sz w:val="28"/>
          <w:szCs w:val="28"/>
        </w:rPr>
        <w:t xml:space="preserve">V 7 </w:t>
      </w:r>
      <w:proofErr w:type="spellStart"/>
      <w:r w:rsidR="00865A6E" w:rsidRPr="00865A6E">
        <w:rPr>
          <w:sz w:val="28"/>
          <w:szCs w:val="28"/>
        </w:rPr>
        <w:t>tomah</w:t>
      </w:r>
      <w:proofErr w:type="spellEnd"/>
      <w:r w:rsidR="00865A6E" w:rsidRPr="00865A6E">
        <w:rPr>
          <w:sz w:val="28"/>
          <w:szCs w:val="28"/>
        </w:rPr>
        <w:t>.</w:t>
      </w:r>
      <w:proofErr w:type="gramEnd"/>
      <w:r w:rsidR="00865A6E" w:rsidRPr="00865A6E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[</w:t>
      </w:r>
      <w:r w:rsidR="007223CD">
        <w:rPr>
          <w:w w:val="105"/>
          <w:sz w:val="28"/>
          <w:szCs w:val="28"/>
        </w:rPr>
        <w:t>Collected Poems in</w:t>
      </w:r>
      <w:r w:rsidR="007223CD" w:rsidRPr="00A223EA">
        <w:rPr>
          <w:i/>
          <w:w w:val="105"/>
          <w:sz w:val="28"/>
          <w:szCs w:val="28"/>
        </w:rPr>
        <w:t xml:space="preserve"> </w:t>
      </w:r>
      <w:r w:rsidR="007223CD">
        <w:rPr>
          <w:w w:val="105"/>
          <w:sz w:val="28"/>
          <w:szCs w:val="28"/>
        </w:rPr>
        <w:t>7 volumes.]</w:t>
      </w:r>
      <w:proofErr w:type="gramEnd"/>
      <w:r w:rsidR="007223CD">
        <w:rPr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V. 1, b</w:t>
      </w:r>
      <w:r w:rsidR="00B61C5F">
        <w:rPr>
          <w:sz w:val="28"/>
          <w:szCs w:val="28"/>
        </w:rPr>
        <w:t xml:space="preserve">. 1. </w:t>
      </w:r>
      <w:proofErr w:type="gramStart"/>
      <w:r w:rsidR="00B61C5F">
        <w:rPr>
          <w:sz w:val="28"/>
          <w:szCs w:val="28"/>
        </w:rPr>
        <w:t>Moscow,</w:t>
      </w:r>
      <w:r w:rsidR="007223CD">
        <w:rPr>
          <w:sz w:val="28"/>
          <w:szCs w:val="28"/>
        </w:rPr>
        <w:t xml:space="preserve"> «Terra – Terra», 1997.</w:t>
      </w:r>
      <w:proofErr w:type="gramEnd"/>
      <w:r w:rsidR="007223CD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330 p</w:t>
      </w:r>
      <w:r w:rsidR="00865A6E" w:rsidRPr="00865A6E">
        <w:rPr>
          <w:sz w:val="28"/>
          <w:szCs w:val="28"/>
        </w:rPr>
        <w:t>.</w:t>
      </w:r>
      <w:proofErr w:type="gramEnd"/>
    </w:p>
    <w:p w:rsidR="00865A6E" w:rsidRPr="00865A6E" w:rsidRDefault="001266BB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Cvetaeva</w:t>
      </w:r>
      <w:proofErr w:type="spellEnd"/>
      <w:r>
        <w:rPr>
          <w:sz w:val="28"/>
          <w:szCs w:val="28"/>
        </w:rPr>
        <w:t xml:space="preserve"> </w:t>
      </w:r>
      <w:r w:rsidR="00865A6E" w:rsidRPr="00865A6E">
        <w:rPr>
          <w:sz w:val="28"/>
          <w:szCs w:val="28"/>
        </w:rPr>
        <w:t xml:space="preserve">M. </w:t>
      </w:r>
      <w:proofErr w:type="spellStart"/>
      <w:r w:rsidR="00865A6E" w:rsidRPr="00865A6E">
        <w:rPr>
          <w:sz w:val="28"/>
          <w:szCs w:val="28"/>
        </w:rPr>
        <w:t>Sobranie</w:t>
      </w:r>
      <w:proofErr w:type="spellEnd"/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sochinenij</w:t>
      </w:r>
      <w:proofErr w:type="spellEnd"/>
      <w:r w:rsidR="00865A6E" w:rsidRPr="00865A6E">
        <w:rPr>
          <w:sz w:val="28"/>
          <w:szCs w:val="28"/>
        </w:rPr>
        <w:t xml:space="preserve">. </w:t>
      </w:r>
      <w:proofErr w:type="gramStart"/>
      <w:r w:rsidR="00865A6E" w:rsidRPr="00865A6E">
        <w:rPr>
          <w:sz w:val="28"/>
          <w:szCs w:val="28"/>
        </w:rPr>
        <w:t xml:space="preserve">V 7 </w:t>
      </w:r>
      <w:proofErr w:type="spellStart"/>
      <w:r w:rsidR="00865A6E" w:rsidRPr="00865A6E">
        <w:rPr>
          <w:sz w:val="28"/>
          <w:szCs w:val="28"/>
        </w:rPr>
        <w:t>tomah</w:t>
      </w:r>
      <w:proofErr w:type="spellEnd"/>
      <w:r w:rsidR="00865A6E" w:rsidRPr="00865A6E">
        <w:rPr>
          <w:sz w:val="28"/>
          <w:szCs w:val="28"/>
        </w:rPr>
        <w:t>.</w:t>
      </w:r>
      <w:proofErr w:type="gramEnd"/>
      <w:r w:rsidR="00865A6E" w:rsidRPr="00865A6E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[</w:t>
      </w:r>
      <w:r w:rsidR="007223CD">
        <w:rPr>
          <w:w w:val="105"/>
          <w:sz w:val="28"/>
          <w:szCs w:val="28"/>
        </w:rPr>
        <w:t>Collected Poems in</w:t>
      </w:r>
      <w:r w:rsidR="007223CD" w:rsidRPr="00A223EA">
        <w:rPr>
          <w:i/>
          <w:w w:val="105"/>
          <w:sz w:val="28"/>
          <w:szCs w:val="28"/>
        </w:rPr>
        <w:t xml:space="preserve"> </w:t>
      </w:r>
      <w:r w:rsidR="007223CD">
        <w:rPr>
          <w:w w:val="105"/>
          <w:sz w:val="28"/>
          <w:szCs w:val="28"/>
        </w:rPr>
        <w:t>7 volumes.]</w:t>
      </w:r>
      <w:proofErr w:type="gramEnd"/>
      <w:r w:rsidR="007223CD">
        <w:rPr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V. 4, b</w:t>
      </w:r>
      <w:r w:rsidR="007223CD">
        <w:rPr>
          <w:sz w:val="28"/>
          <w:szCs w:val="28"/>
        </w:rPr>
        <w:t>.</w:t>
      </w:r>
      <w:r w:rsidR="00B61C5F">
        <w:rPr>
          <w:sz w:val="28"/>
          <w:szCs w:val="28"/>
        </w:rPr>
        <w:t xml:space="preserve"> 2. </w:t>
      </w:r>
      <w:proofErr w:type="gramStart"/>
      <w:r w:rsidR="00B61C5F">
        <w:rPr>
          <w:sz w:val="28"/>
          <w:szCs w:val="28"/>
        </w:rPr>
        <w:t>Moscow,</w:t>
      </w:r>
      <w:r w:rsidR="007223CD">
        <w:rPr>
          <w:sz w:val="28"/>
          <w:szCs w:val="28"/>
        </w:rPr>
        <w:t xml:space="preserve"> «Terra – Terra», 272 p</w:t>
      </w:r>
      <w:r w:rsidR="00865A6E" w:rsidRPr="00865A6E">
        <w:rPr>
          <w:sz w:val="28"/>
          <w:szCs w:val="28"/>
        </w:rPr>
        <w:t>.</w:t>
      </w:r>
      <w:proofErr w:type="gramEnd"/>
    </w:p>
    <w:p w:rsidR="00865A6E" w:rsidRPr="00865A6E" w:rsidRDefault="001266BB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Cvetaeva</w:t>
      </w:r>
      <w:proofErr w:type="spellEnd"/>
      <w:r>
        <w:rPr>
          <w:sz w:val="28"/>
          <w:szCs w:val="28"/>
        </w:rPr>
        <w:t xml:space="preserve"> </w:t>
      </w:r>
      <w:r w:rsidR="00865A6E" w:rsidRPr="00865A6E">
        <w:rPr>
          <w:sz w:val="28"/>
          <w:szCs w:val="28"/>
        </w:rPr>
        <w:t xml:space="preserve">M. </w:t>
      </w:r>
      <w:proofErr w:type="spellStart"/>
      <w:r w:rsidR="00865A6E" w:rsidRPr="00865A6E">
        <w:rPr>
          <w:sz w:val="28"/>
          <w:szCs w:val="28"/>
        </w:rPr>
        <w:t>Sobranie</w:t>
      </w:r>
      <w:proofErr w:type="spellEnd"/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sochinenij</w:t>
      </w:r>
      <w:proofErr w:type="spellEnd"/>
      <w:r w:rsidR="00865A6E" w:rsidRPr="00865A6E">
        <w:rPr>
          <w:sz w:val="28"/>
          <w:szCs w:val="28"/>
        </w:rPr>
        <w:t xml:space="preserve">. </w:t>
      </w:r>
      <w:proofErr w:type="gramStart"/>
      <w:r w:rsidR="00865A6E" w:rsidRPr="00865A6E">
        <w:rPr>
          <w:sz w:val="28"/>
          <w:szCs w:val="28"/>
        </w:rPr>
        <w:t xml:space="preserve">V 7 </w:t>
      </w:r>
      <w:proofErr w:type="spellStart"/>
      <w:r w:rsidR="00865A6E" w:rsidRPr="00865A6E">
        <w:rPr>
          <w:sz w:val="28"/>
          <w:szCs w:val="28"/>
        </w:rPr>
        <w:t>tomah</w:t>
      </w:r>
      <w:proofErr w:type="spellEnd"/>
      <w:r w:rsidR="00865A6E" w:rsidRPr="00865A6E">
        <w:rPr>
          <w:sz w:val="28"/>
          <w:szCs w:val="28"/>
        </w:rPr>
        <w:t>.</w:t>
      </w:r>
      <w:proofErr w:type="gramEnd"/>
      <w:r w:rsidR="00865A6E" w:rsidRPr="00865A6E">
        <w:rPr>
          <w:sz w:val="28"/>
          <w:szCs w:val="28"/>
        </w:rPr>
        <w:t xml:space="preserve"> </w:t>
      </w:r>
      <w:proofErr w:type="gramStart"/>
      <w:r w:rsidR="007223CD">
        <w:rPr>
          <w:sz w:val="28"/>
          <w:szCs w:val="28"/>
        </w:rPr>
        <w:t>[</w:t>
      </w:r>
      <w:r w:rsidR="007223CD">
        <w:rPr>
          <w:w w:val="105"/>
          <w:sz w:val="28"/>
          <w:szCs w:val="28"/>
        </w:rPr>
        <w:t>Collected Poems in</w:t>
      </w:r>
      <w:r w:rsidR="007223CD" w:rsidRPr="00A223EA">
        <w:rPr>
          <w:i/>
          <w:w w:val="105"/>
          <w:sz w:val="28"/>
          <w:szCs w:val="28"/>
        </w:rPr>
        <w:t xml:space="preserve"> </w:t>
      </w:r>
      <w:r w:rsidR="007223CD">
        <w:rPr>
          <w:w w:val="105"/>
          <w:sz w:val="28"/>
          <w:szCs w:val="28"/>
        </w:rPr>
        <w:t>7 volumes.]</w:t>
      </w:r>
      <w:proofErr w:type="gramEnd"/>
      <w:r w:rsidR="007223CD">
        <w:rPr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7223CD">
        <w:rPr>
          <w:sz w:val="28"/>
          <w:szCs w:val="28"/>
        </w:rPr>
        <w:t xml:space="preserve">. 2. </w:t>
      </w:r>
      <w:proofErr w:type="gramStart"/>
      <w:r w:rsidR="007223CD">
        <w:rPr>
          <w:sz w:val="28"/>
          <w:szCs w:val="28"/>
        </w:rPr>
        <w:t>Moscow</w:t>
      </w:r>
      <w:r w:rsidR="00B61C5F">
        <w:rPr>
          <w:sz w:val="28"/>
          <w:szCs w:val="28"/>
        </w:rPr>
        <w:t>,</w:t>
      </w:r>
      <w:r w:rsidR="00865A6E" w:rsidRPr="00865A6E">
        <w:rPr>
          <w:sz w:val="28"/>
          <w:szCs w:val="28"/>
        </w:rPr>
        <w:t xml:space="preserve"> «Terra –Terra»,</w:t>
      </w:r>
      <w:r>
        <w:rPr>
          <w:sz w:val="28"/>
          <w:szCs w:val="28"/>
        </w:rPr>
        <w:t xml:space="preserve"> 1997</w:t>
      </w:r>
      <w:r w:rsidR="00AA4152">
        <w:rPr>
          <w:sz w:val="28"/>
          <w:szCs w:val="28"/>
        </w:rPr>
        <w:t>.</w:t>
      </w:r>
      <w:proofErr w:type="gramEnd"/>
      <w:r w:rsidR="00AA4152">
        <w:rPr>
          <w:sz w:val="28"/>
          <w:szCs w:val="28"/>
        </w:rPr>
        <w:t xml:space="preserve"> 591 p</w:t>
      </w:r>
      <w:r w:rsidR="00865A6E" w:rsidRPr="00865A6E">
        <w:rPr>
          <w:sz w:val="28"/>
          <w:szCs w:val="28"/>
        </w:rPr>
        <w:t>.</w:t>
      </w:r>
    </w:p>
    <w:p w:rsidR="00865A6E" w:rsidRPr="00865A6E" w:rsidRDefault="00865A6E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865A6E">
        <w:rPr>
          <w:sz w:val="28"/>
          <w:szCs w:val="28"/>
        </w:rPr>
        <w:t>8.</w:t>
      </w:r>
      <w:r w:rsidRPr="00865A6E">
        <w:rPr>
          <w:sz w:val="28"/>
          <w:szCs w:val="28"/>
        </w:rPr>
        <w:tab/>
      </w:r>
      <w:proofErr w:type="spellStart"/>
      <w:r w:rsidRPr="00865A6E">
        <w:rPr>
          <w:sz w:val="28"/>
          <w:szCs w:val="28"/>
        </w:rPr>
        <w:t>Korman</w:t>
      </w:r>
      <w:proofErr w:type="spellEnd"/>
      <w:r w:rsidRPr="00865A6E">
        <w:rPr>
          <w:sz w:val="28"/>
          <w:szCs w:val="28"/>
        </w:rPr>
        <w:t xml:space="preserve"> B. O. </w:t>
      </w:r>
      <w:proofErr w:type="spellStart"/>
      <w:r w:rsidRPr="00865A6E">
        <w:rPr>
          <w:sz w:val="28"/>
          <w:szCs w:val="28"/>
        </w:rPr>
        <w:t>Lirika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i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realizm</w:t>
      </w:r>
      <w:proofErr w:type="spellEnd"/>
      <w:r w:rsidRPr="00865A6E">
        <w:rPr>
          <w:sz w:val="28"/>
          <w:szCs w:val="28"/>
        </w:rPr>
        <w:t xml:space="preserve">. </w:t>
      </w:r>
      <w:r w:rsidR="001266BB">
        <w:rPr>
          <w:sz w:val="28"/>
          <w:szCs w:val="28"/>
        </w:rPr>
        <w:t xml:space="preserve">[Lyric Poetry and Realism] </w:t>
      </w:r>
      <w:r w:rsidR="00B61C5F">
        <w:rPr>
          <w:sz w:val="28"/>
          <w:szCs w:val="28"/>
        </w:rPr>
        <w:t>Irkutsk,</w:t>
      </w:r>
      <w:r w:rsidR="001266BB" w:rsidRPr="00A223EA">
        <w:rPr>
          <w:sz w:val="28"/>
          <w:szCs w:val="28"/>
        </w:rPr>
        <w:t xml:space="preserve"> </w:t>
      </w:r>
      <w:r w:rsidR="001266BB">
        <w:rPr>
          <w:sz w:val="28"/>
          <w:szCs w:val="28"/>
        </w:rPr>
        <w:t>Irkutsk University Publ.</w:t>
      </w:r>
      <w:r w:rsidR="00AA4152">
        <w:rPr>
          <w:sz w:val="28"/>
          <w:szCs w:val="28"/>
        </w:rPr>
        <w:t xml:space="preserve">, 1986. </w:t>
      </w:r>
      <w:proofErr w:type="gramStart"/>
      <w:r w:rsidR="00AA4152">
        <w:rPr>
          <w:sz w:val="28"/>
          <w:szCs w:val="28"/>
        </w:rPr>
        <w:t>94 p</w:t>
      </w:r>
      <w:r w:rsidRPr="00865A6E">
        <w:rPr>
          <w:sz w:val="28"/>
          <w:szCs w:val="28"/>
        </w:rPr>
        <w:t>.</w:t>
      </w:r>
      <w:proofErr w:type="gramEnd"/>
    </w:p>
    <w:p w:rsidR="00865A6E" w:rsidRPr="00865A6E" w:rsidRDefault="001266BB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Cvetkova</w:t>
      </w:r>
      <w:proofErr w:type="spellEnd"/>
      <w:r>
        <w:rPr>
          <w:sz w:val="28"/>
          <w:szCs w:val="28"/>
        </w:rPr>
        <w:t xml:space="preserve"> M. </w:t>
      </w:r>
      <w:r w:rsidR="00865A6E" w:rsidRPr="00865A6E">
        <w:rPr>
          <w:sz w:val="28"/>
          <w:szCs w:val="28"/>
        </w:rPr>
        <w:t xml:space="preserve">V. </w:t>
      </w:r>
      <w:proofErr w:type="spellStart"/>
      <w:r w:rsidR="00865A6E" w:rsidRPr="00865A6E">
        <w:rPr>
          <w:sz w:val="28"/>
          <w:szCs w:val="28"/>
        </w:rPr>
        <w:t>Geroj-maska</w:t>
      </w:r>
      <w:proofErr w:type="spellEnd"/>
      <w:r w:rsidR="00865A6E" w:rsidRPr="00865A6E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anglijskoj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russkoj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266BB">
        <w:rPr>
          <w:sz w:val="28"/>
          <w:szCs w:val="28"/>
        </w:rPr>
        <w:t>pojezii</w:t>
      </w:r>
      <w:proofErr w:type="spellEnd"/>
      <w:r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[Mask Lyric in Russian and English Poetry] </w:t>
      </w:r>
      <w:r>
        <w:rPr>
          <w:spacing w:val="-3"/>
          <w:w w:val="105"/>
          <w:sz w:val="28"/>
          <w:szCs w:val="28"/>
        </w:rPr>
        <w:t xml:space="preserve">in </w:t>
      </w:r>
      <w:proofErr w:type="spellStart"/>
      <w:r w:rsidRPr="00BC728D">
        <w:rPr>
          <w:w w:val="105"/>
          <w:sz w:val="28"/>
          <w:szCs w:val="28"/>
        </w:rPr>
        <w:t>Metakomparativistika</w:t>
      </w:r>
      <w:proofErr w:type="spellEnd"/>
      <w:r w:rsidRPr="00BC728D">
        <w:rPr>
          <w:w w:val="105"/>
          <w:sz w:val="28"/>
          <w:szCs w:val="28"/>
        </w:rPr>
        <w:t xml:space="preserve"> </w:t>
      </w:r>
      <w:proofErr w:type="spellStart"/>
      <w:r w:rsidRPr="00BC728D">
        <w:rPr>
          <w:w w:val="105"/>
          <w:sz w:val="28"/>
          <w:szCs w:val="28"/>
        </w:rPr>
        <w:t>kak</w:t>
      </w:r>
      <w:proofErr w:type="spellEnd"/>
      <w:r w:rsidRPr="00BC728D">
        <w:rPr>
          <w:w w:val="105"/>
          <w:sz w:val="28"/>
          <w:szCs w:val="28"/>
        </w:rPr>
        <w:t xml:space="preserve"> </w:t>
      </w:r>
      <w:proofErr w:type="spellStart"/>
      <w:r w:rsidRPr="00BC728D">
        <w:rPr>
          <w:w w:val="105"/>
          <w:sz w:val="28"/>
          <w:szCs w:val="28"/>
        </w:rPr>
        <w:t>Integrativnij</w:t>
      </w:r>
      <w:proofErr w:type="spellEnd"/>
      <w:r w:rsidRPr="00BC728D">
        <w:rPr>
          <w:w w:val="105"/>
          <w:sz w:val="28"/>
          <w:szCs w:val="28"/>
        </w:rPr>
        <w:t xml:space="preserve"> </w:t>
      </w:r>
      <w:proofErr w:type="spellStart"/>
      <w:r w:rsidRPr="00BC728D">
        <w:rPr>
          <w:w w:val="105"/>
          <w:sz w:val="28"/>
          <w:szCs w:val="28"/>
        </w:rPr>
        <w:t>Podhod</w:t>
      </w:r>
      <w:proofErr w:type="spellEnd"/>
      <w:r w:rsidRPr="00BC728D">
        <w:rPr>
          <w:w w:val="105"/>
          <w:sz w:val="28"/>
          <w:szCs w:val="28"/>
        </w:rPr>
        <w:t xml:space="preserve"> v </w:t>
      </w:r>
      <w:proofErr w:type="spellStart"/>
      <w:r w:rsidRPr="00BC728D">
        <w:rPr>
          <w:w w:val="105"/>
          <w:sz w:val="28"/>
          <w:szCs w:val="28"/>
        </w:rPr>
        <w:t>Gumanitarnyh</w:t>
      </w:r>
      <w:proofErr w:type="spellEnd"/>
      <w:r w:rsidRPr="00BC728D">
        <w:rPr>
          <w:w w:val="105"/>
          <w:sz w:val="28"/>
          <w:szCs w:val="28"/>
        </w:rPr>
        <w:t xml:space="preserve"> </w:t>
      </w:r>
      <w:proofErr w:type="spellStart"/>
      <w:r w:rsidRPr="00BC728D">
        <w:rPr>
          <w:w w:val="105"/>
          <w:sz w:val="28"/>
          <w:szCs w:val="28"/>
        </w:rPr>
        <w:t>Naukah</w:t>
      </w:r>
      <w:proofErr w:type="spellEnd"/>
      <w:r>
        <w:rPr>
          <w:w w:val="105"/>
          <w:sz w:val="28"/>
          <w:szCs w:val="28"/>
        </w:rPr>
        <w:t xml:space="preserve"> [</w:t>
      </w:r>
      <w:proofErr w:type="spellStart"/>
      <w:r>
        <w:rPr>
          <w:w w:val="105"/>
          <w:sz w:val="28"/>
          <w:szCs w:val="28"/>
        </w:rPr>
        <w:t>Metacomparative</w:t>
      </w:r>
      <w:proofErr w:type="spellEnd"/>
      <w:r>
        <w:rPr>
          <w:w w:val="105"/>
          <w:sz w:val="28"/>
          <w:szCs w:val="28"/>
        </w:rPr>
        <w:t xml:space="preserve"> Studies as Integrative Approach in Humanities]</w:t>
      </w:r>
      <w:r w:rsidR="00B61C5F">
        <w:rPr>
          <w:sz w:val="28"/>
          <w:szCs w:val="28"/>
        </w:rPr>
        <w:t>.</w:t>
      </w:r>
      <w:proofErr w:type="gramEnd"/>
      <w:r w:rsidR="00B61C5F">
        <w:rPr>
          <w:sz w:val="28"/>
          <w:szCs w:val="28"/>
        </w:rPr>
        <w:t xml:space="preserve"> </w:t>
      </w:r>
      <w:proofErr w:type="spellStart"/>
      <w:r w:rsidR="00B61C5F">
        <w:rPr>
          <w:sz w:val="28"/>
          <w:szCs w:val="28"/>
        </w:rPr>
        <w:t>Nizhnij</w:t>
      </w:r>
      <w:proofErr w:type="spellEnd"/>
      <w:r w:rsidR="00B61C5F">
        <w:rPr>
          <w:sz w:val="28"/>
          <w:szCs w:val="28"/>
        </w:rPr>
        <w:t xml:space="preserve"> Novgorod,</w:t>
      </w:r>
      <w:r w:rsidR="00AA4152">
        <w:rPr>
          <w:sz w:val="28"/>
          <w:szCs w:val="28"/>
        </w:rPr>
        <w:t xml:space="preserve"> </w:t>
      </w:r>
      <w:proofErr w:type="spellStart"/>
      <w:r w:rsidR="00AA4152">
        <w:rPr>
          <w:sz w:val="28"/>
          <w:szCs w:val="28"/>
        </w:rPr>
        <w:t>Dekom</w:t>
      </w:r>
      <w:proofErr w:type="spellEnd"/>
      <w:r w:rsidR="00AA4152">
        <w:rPr>
          <w:sz w:val="28"/>
          <w:szCs w:val="28"/>
        </w:rPr>
        <w:t>, 2014,</w:t>
      </w:r>
      <w:r w:rsidR="00865A6E" w:rsidRPr="00865A6E">
        <w:rPr>
          <w:sz w:val="28"/>
          <w:szCs w:val="28"/>
        </w:rPr>
        <w:t xml:space="preserve"> </w:t>
      </w:r>
      <w:r w:rsidR="00AA4152">
        <w:rPr>
          <w:sz w:val="28"/>
          <w:szCs w:val="28"/>
        </w:rPr>
        <w:t>pp</w:t>
      </w:r>
      <w:r w:rsidR="00865A6E" w:rsidRPr="00865A6E">
        <w:rPr>
          <w:sz w:val="28"/>
          <w:szCs w:val="28"/>
        </w:rPr>
        <w:t xml:space="preserve"> 78-90. </w:t>
      </w:r>
    </w:p>
    <w:p w:rsidR="00865A6E" w:rsidRPr="00865A6E" w:rsidRDefault="001266BB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Cvetaeva</w:t>
      </w:r>
      <w:proofErr w:type="spellEnd"/>
      <w:r>
        <w:rPr>
          <w:sz w:val="28"/>
          <w:szCs w:val="28"/>
        </w:rPr>
        <w:t xml:space="preserve"> </w:t>
      </w:r>
      <w:r w:rsidR="00865A6E" w:rsidRPr="00865A6E">
        <w:rPr>
          <w:sz w:val="28"/>
          <w:szCs w:val="28"/>
        </w:rPr>
        <w:t xml:space="preserve">M. </w:t>
      </w:r>
      <w:proofErr w:type="spellStart"/>
      <w:r w:rsidR="00865A6E" w:rsidRPr="00865A6E">
        <w:rPr>
          <w:sz w:val="28"/>
          <w:szCs w:val="28"/>
        </w:rPr>
        <w:t>Neizdannoe</w:t>
      </w:r>
      <w:proofErr w:type="spellEnd"/>
      <w:r w:rsidR="00865A6E" w:rsidRPr="00865A6E">
        <w:rPr>
          <w:sz w:val="28"/>
          <w:szCs w:val="28"/>
        </w:rPr>
        <w:t xml:space="preserve">. </w:t>
      </w:r>
      <w:proofErr w:type="spellStart"/>
      <w:r w:rsidR="00865A6E" w:rsidRPr="00865A6E">
        <w:rPr>
          <w:sz w:val="28"/>
          <w:szCs w:val="28"/>
        </w:rPr>
        <w:t>Zapisnye</w:t>
      </w:r>
      <w:proofErr w:type="spellEnd"/>
      <w:r w:rsidR="00865A6E" w:rsidRPr="00865A6E">
        <w:rPr>
          <w:sz w:val="28"/>
          <w:szCs w:val="28"/>
        </w:rPr>
        <w:t xml:space="preserve"> </w:t>
      </w:r>
      <w:proofErr w:type="spellStart"/>
      <w:r w:rsidR="00865A6E" w:rsidRPr="00865A6E">
        <w:rPr>
          <w:sz w:val="28"/>
          <w:szCs w:val="28"/>
        </w:rPr>
        <w:t>k</w:t>
      </w:r>
      <w:r>
        <w:rPr>
          <w:sz w:val="28"/>
          <w:szCs w:val="28"/>
        </w:rPr>
        <w:t>nizhki</w:t>
      </w:r>
      <w:proofErr w:type="spellEnd"/>
      <w:r>
        <w:rPr>
          <w:sz w:val="28"/>
          <w:szCs w:val="28"/>
        </w:rPr>
        <w:t>: V 2 t. [Unpublished. Note Books</w:t>
      </w:r>
      <w:r w:rsidR="00D36A69">
        <w:rPr>
          <w:sz w:val="28"/>
          <w:szCs w:val="28"/>
        </w:rPr>
        <w:t>:</w:t>
      </w:r>
      <w:r>
        <w:rPr>
          <w:sz w:val="28"/>
          <w:szCs w:val="28"/>
        </w:rPr>
        <w:t xml:space="preserve"> in 2 vol.]</w:t>
      </w:r>
      <w:r w:rsidR="00D36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V. 1: 1913–1919. </w:t>
      </w:r>
      <w:proofErr w:type="gramStart"/>
      <w:r>
        <w:rPr>
          <w:sz w:val="28"/>
          <w:szCs w:val="28"/>
        </w:rPr>
        <w:t>Preface and commentaries by</w:t>
      </w:r>
      <w:r w:rsidR="00865A6E" w:rsidRPr="00865A6E">
        <w:rPr>
          <w:sz w:val="28"/>
          <w:szCs w:val="28"/>
        </w:rPr>
        <w:t xml:space="preserve"> E. B.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Korkinoj</w:t>
      </w:r>
      <w:proofErr w:type="spellEnd"/>
      <w:r>
        <w:rPr>
          <w:sz w:val="28"/>
          <w:szCs w:val="28"/>
        </w:rPr>
        <w:t xml:space="preserve"> and M. G. </w:t>
      </w:r>
      <w:proofErr w:type="spellStart"/>
      <w:r>
        <w:rPr>
          <w:sz w:val="28"/>
          <w:szCs w:val="28"/>
        </w:rPr>
        <w:t>Krutikovoj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Moscow</w:t>
      </w:r>
      <w:r w:rsidR="00865A6E" w:rsidRPr="00865A6E">
        <w:rPr>
          <w:sz w:val="28"/>
          <w:szCs w:val="28"/>
        </w:rPr>
        <w:t xml:space="preserve">, </w:t>
      </w:r>
      <w:proofErr w:type="spellStart"/>
      <w:r w:rsidR="00B61C5F">
        <w:rPr>
          <w:sz w:val="28"/>
          <w:szCs w:val="28"/>
        </w:rPr>
        <w:t>Jellis</w:t>
      </w:r>
      <w:proofErr w:type="spellEnd"/>
      <w:r w:rsidR="00B61C5F">
        <w:rPr>
          <w:sz w:val="28"/>
          <w:szCs w:val="28"/>
        </w:rPr>
        <w:t xml:space="preserve"> </w:t>
      </w:r>
      <w:proofErr w:type="spellStart"/>
      <w:r w:rsidR="00B61C5F">
        <w:rPr>
          <w:sz w:val="28"/>
          <w:szCs w:val="28"/>
        </w:rPr>
        <w:t>Lak</w:t>
      </w:r>
      <w:proofErr w:type="spellEnd"/>
      <w:r w:rsidR="00B61C5F">
        <w:rPr>
          <w:sz w:val="28"/>
          <w:szCs w:val="28"/>
        </w:rPr>
        <w:t xml:space="preserve">, </w:t>
      </w:r>
      <w:r w:rsidR="00865A6E" w:rsidRPr="00865A6E">
        <w:rPr>
          <w:sz w:val="28"/>
          <w:szCs w:val="28"/>
        </w:rPr>
        <w:t>2000</w:t>
      </w:r>
      <w:r w:rsidR="00AA4152">
        <w:rPr>
          <w:sz w:val="28"/>
          <w:szCs w:val="28"/>
        </w:rPr>
        <w:t xml:space="preserve">. </w:t>
      </w:r>
      <w:proofErr w:type="gramStart"/>
      <w:r w:rsidR="00AA4152">
        <w:rPr>
          <w:sz w:val="28"/>
          <w:szCs w:val="28"/>
        </w:rPr>
        <w:t>560 p.</w:t>
      </w:r>
      <w:proofErr w:type="gramEnd"/>
    </w:p>
    <w:p w:rsidR="00865A6E" w:rsidRPr="006A51AD" w:rsidRDefault="00865A6E" w:rsidP="00865A6E">
      <w:pPr>
        <w:pStyle w:val="ab"/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8"/>
          <w:szCs w:val="28"/>
          <w:lang w:val="ru-RU"/>
        </w:rPr>
      </w:pPr>
      <w:r w:rsidRPr="00865A6E">
        <w:rPr>
          <w:sz w:val="28"/>
          <w:szCs w:val="28"/>
        </w:rPr>
        <w:t>11.</w:t>
      </w:r>
      <w:r w:rsidRPr="00865A6E">
        <w:rPr>
          <w:sz w:val="28"/>
          <w:szCs w:val="28"/>
        </w:rPr>
        <w:tab/>
      </w:r>
      <w:proofErr w:type="spellStart"/>
      <w:proofErr w:type="gramStart"/>
      <w:r w:rsidRPr="00865A6E">
        <w:rPr>
          <w:sz w:val="28"/>
          <w:szCs w:val="28"/>
        </w:rPr>
        <w:t>Cvetaeva</w:t>
      </w:r>
      <w:proofErr w:type="spellEnd"/>
      <w:r w:rsidRPr="00865A6E">
        <w:rPr>
          <w:sz w:val="28"/>
          <w:szCs w:val="28"/>
        </w:rPr>
        <w:t xml:space="preserve">  M</w:t>
      </w:r>
      <w:proofErr w:type="gramEnd"/>
      <w:r w:rsidRPr="00865A6E">
        <w:rPr>
          <w:sz w:val="28"/>
          <w:szCs w:val="28"/>
        </w:rPr>
        <w:t xml:space="preserve">. </w:t>
      </w:r>
      <w:proofErr w:type="spellStart"/>
      <w:r w:rsidRPr="00865A6E">
        <w:rPr>
          <w:sz w:val="28"/>
          <w:szCs w:val="28"/>
        </w:rPr>
        <w:t>Sobranie</w:t>
      </w:r>
      <w:proofErr w:type="spellEnd"/>
      <w:r w:rsidRPr="00865A6E">
        <w:rPr>
          <w:sz w:val="28"/>
          <w:szCs w:val="28"/>
        </w:rPr>
        <w:t xml:space="preserve"> </w:t>
      </w:r>
      <w:proofErr w:type="spellStart"/>
      <w:r w:rsidRPr="00865A6E">
        <w:rPr>
          <w:sz w:val="28"/>
          <w:szCs w:val="28"/>
        </w:rPr>
        <w:t>sochinenij</w:t>
      </w:r>
      <w:proofErr w:type="spellEnd"/>
      <w:r w:rsidRPr="00865A6E">
        <w:rPr>
          <w:sz w:val="28"/>
          <w:szCs w:val="28"/>
        </w:rPr>
        <w:t xml:space="preserve">. </w:t>
      </w:r>
      <w:proofErr w:type="gramStart"/>
      <w:r w:rsidRPr="00865A6E">
        <w:rPr>
          <w:sz w:val="28"/>
          <w:szCs w:val="28"/>
        </w:rPr>
        <w:t xml:space="preserve">V 7 </w:t>
      </w:r>
      <w:proofErr w:type="spellStart"/>
      <w:r w:rsidRPr="00865A6E">
        <w:rPr>
          <w:sz w:val="28"/>
          <w:szCs w:val="28"/>
        </w:rPr>
        <w:t>tomah</w:t>
      </w:r>
      <w:proofErr w:type="spellEnd"/>
      <w:r w:rsidRPr="00865A6E">
        <w:rPr>
          <w:sz w:val="28"/>
          <w:szCs w:val="28"/>
        </w:rPr>
        <w:t>.</w:t>
      </w:r>
      <w:proofErr w:type="gramEnd"/>
      <w:r w:rsidRPr="00865A6E">
        <w:rPr>
          <w:sz w:val="28"/>
          <w:szCs w:val="28"/>
        </w:rPr>
        <w:t xml:space="preserve"> </w:t>
      </w:r>
      <w:proofErr w:type="gramStart"/>
      <w:r w:rsidR="00AA4152">
        <w:rPr>
          <w:sz w:val="28"/>
          <w:szCs w:val="28"/>
        </w:rPr>
        <w:t>[</w:t>
      </w:r>
      <w:r w:rsidR="00AA4152">
        <w:rPr>
          <w:w w:val="105"/>
          <w:sz w:val="28"/>
          <w:szCs w:val="28"/>
        </w:rPr>
        <w:t>Collected Poems in</w:t>
      </w:r>
      <w:r w:rsidR="00AA4152" w:rsidRPr="00A223EA">
        <w:rPr>
          <w:i/>
          <w:w w:val="105"/>
          <w:sz w:val="28"/>
          <w:szCs w:val="28"/>
        </w:rPr>
        <w:t xml:space="preserve"> </w:t>
      </w:r>
      <w:r w:rsidR="00AA4152">
        <w:rPr>
          <w:w w:val="105"/>
          <w:sz w:val="28"/>
          <w:szCs w:val="28"/>
        </w:rPr>
        <w:t>7 volumes.]</w:t>
      </w:r>
      <w:proofErr w:type="gramEnd"/>
      <w:r w:rsidR="00AA4152">
        <w:rPr>
          <w:w w:val="105"/>
          <w:sz w:val="28"/>
          <w:szCs w:val="28"/>
        </w:rPr>
        <w:t xml:space="preserve"> </w:t>
      </w:r>
      <w:r w:rsidR="00D36A69">
        <w:rPr>
          <w:sz w:val="28"/>
          <w:szCs w:val="28"/>
        </w:rPr>
        <w:t>V. 3, b. 1</w:t>
      </w:r>
      <w:r w:rsidR="00B61C5F">
        <w:rPr>
          <w:sz w:val="28"/>
          <w:szCs w:val="28"/>
        </w:rPr>
        <w:t xml:space="preserve">. </w:t>
      </w:r>
      <w:proofErr w:type="gramStart"/>
      <w:r w:rsidR="00B61C5F">
        <w:rPr>
          <w:sz w:val="28"/>
          <w:szCs w:val="28"/>
        </w:rPr>
        <w:t>Moscow</w:t>
      </w:r>
      <w:r w:rsidR="00B61C5F" w:rsidRPr="006A51AD">
        <w:rPr>
          <w:sz w:val="28"/>
          <w:szCs w:val="28"/>
          <w:lang w:val="ru-RU"/>
        </w:rPr>
        <w:t>,</w:t>
      </w:r>
      <w:r w:rsidR="00D36A69" w:rsidRPr="006A51AD">
        <w:rPr>
          <w:sz w:val="28"/>
          <w:szCs w:val="28"/>
          <w:lang w:val="ru-RU"/>
        </w:rPr>
        <w:t xml:space="preserve"> «</w:t>
      </w:r>
      <w:r w:rsidR="00D36A69">
        <w:rPr>
          <w:sz w:val="28"/>
          <w:szCs w:val="28"/>
        </w:rPr>
        <w:t>Terra</w:t>
      </w:r>
      <w:r w:rsidR="00D36A69" w:rsidRPr="006A51AD">
        <w:rPr>
          <w:sz w:val="28"/>
          <w:szCs w:val="28"/>
          <w:lang w:val="ru-RU"/>
        </w:rPr>
        <w:t xml:space="preserve"> – </w:t>
      </w:r>
      <w:r w:rsidR="00D36A69">
        <w:rPr>
          <w:sz w:val="28"/>
          <w:szCs w:val="28"/>
        </w:rPr>
        <w:t>Terra</w:t>
      </w:r>
      <w:r w:rsidR="00D36A69" w:rsidRPr="006A51AD">
        <w:rPr>
          <w:sz w:val="28"/>
          <w:szCs w:val="28"/>
          <w:lang w:val="ru-RU"/>
        </w:rPr>
        <w:t>», 1997</w:t>
      </w:r>
      <w:r w:rsidRPr="006A51AD">
        <w:rPr>
          <w:sz w:val="28"/>
          <w:szCs w:val="28"/>
          <w:lang w:val="ru-RU"/>
        </w:rPr>
        <w:t>.</w:t>
      </w:r>
      <w:proofErr w:type="gramEnd"/>
      <w:r w:rsidRPr="006A51AD">
        <w:rPr>
          <w:sz w:val="28"/>
          <w:szCs w:val="28"/>
          <w:lang w:val="ru-RU"/>
        </w:rPr>
        <w:t xml:space="preserve"> </w:t>
      </w:r>
      <w:r w:rsidR="00AA4152" w:rsidRPr="006A51AD">
        <w:rPr>
          <w:sz w:val="28"/>
          <w:szCs w:val="28"/>
          <w:lang w:val="ru-RU"/>
        </w:rPr>
        <w:t xml:space="preserve">341 </w:t>
      </w:r>
      <w:r w:rsidR="00AA4152">
        <w:rPr>
          <w:sz w:val="28"/>
          <w:szCs w:val="28"/>
        </w:rPr>
        <w:t>p</w:t>
      </w:r>
      <w:r w:rsidRPr="006A51AD">
        <w:rPr>
          <w:sz w:val="28"/>
          <w:szCs w:val="28"/>
          <w:lang w:val="ru-RU"/>
        </w:rPr>
        <w:t>.</w:t>
      </w:r>
    </w:p>
    <w:p w:rsidR="00921FA8" w:rsidRPr="006A51AD" w:rsidRDefault="00921FA8" w:rsidP="00921FA8">
      <w:pPr>
        <w:pStyle w:val="ab"/>
        <w:tabs>
          <w:tab w:val="left" w:pos="0"/>
          <w:tab w:val="left" w:pos="1852"/>
        </w:tabs>
        <w:spacing w:line="360" w:lineRule="auto"/>
        <w:ind w:left="397" w:firstLine="0"/>
        <w:jc w:val="both"/>
        <w:rPr>
          <w:rStyle w:val="a4"/>
          <w:i w:val="0"/>
          <w:sz w:val="28"/>
          <w:szCs w:val="28"/>
          <w:lang w:val="ru-RU"/>
        </w:rPr>
      </w:pPr>
    </w:p>
    <w:p w:rsidR="0074674C" w:rsidRPr="00921FA8" w:rsidRDefault="00921FA8" w:rsidP="00921FA8">
      <w:pPr>
        <w:pStyle w:val="ab"/>
        <w:tabs>
          <w:tab w:val="left" w:pos="0"/>
          <w:tab w:val="left" w:pos="1852"/>
        </w:tabs>
        <w:spacing w:line="360" w:lineRule="auto"/>
        <w:ind w:left="397" w:firstLine="0"/>
        <w:jc w:val="both"/>
        <w:rPr>
          <w:i/>
          <w:sz w:val="28"/>
          <w:szCs w:val="28"/>
          <w:lang w:val="ru-RU"/>
        </w:rPr>
      </w:pPr>
      <w:r w:rsidRPr="00921FA8">
        <w:rPr>
          <w:rStyle w:val="a4"/>
          <w:i w:val="0"/>
          <w:sz w:val="28"/>
          <w:szCs w:val="28"/>
          <w:lang w:val="ru-RU"/>
        </w:rPr>
        <w:t xml:space="preserve">Статья публикуется впервые. Проверено системой </w:t>
      </w:r>
      <w:proofErr w:type="spellStart"/>
      <w:r w:rsidRPr="00921FA8">
        <w:rPr>
          <w:rStyle w:val="a4"/>
          <w:i w:val="0"/>
          <w:sz w:val="28"/>
          <w:szCs w:val="28"/>
          <w:lang w:val="ru-RU"/>
        </w:rPr>
        <w:t>антиплагиат</w:t>
      </w:r>
      <w:proofErr w:type="spellEnd"/>
      <w:r w:rsidRPr="00921FA8">
        <w:rPr>
          <w:rStyle w:val="a4"/>
          <w:i w:val="0"/>
          <w:sz w:val="28"/>
          <w:szCs w:val="28"/>
          <w:lang w:val="ru-RU"/>
        </w:rPr>
        <w:t xml:space="preserve">. </w:t>
      </w:r>
      <w:proofErr w:type="spellStart"/>
      <w:r>
        <w:rPr>
          <w:rStyle w:val="a4"/>
          <w:i w:val="0"/>
          <w:sz w:val="28"/>
          <w:szCs w:val="28"/>
        </w:rPr>
        <w:lastRenderedPageBreak/>
        <w:t>Уникальность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текста</w:t>
      </w:r>
      <w:proofErr w:type="spellEnd"/>
      <w:r>
        <w:rPr>
          <w:rStyle w:val="a4"/>
          <w:i w:val="0"/>
          <w:sz w:val="28"/>
          <w:szCs w:val="28"/>
        </w:rPr>
        <w:t xml:space="preserve"> 100</w:t>
      </w:r>
      <w:r w:rsidRPr="00921FA8">
        <w:rPr>
          <w:rStyle w:val="a4"/>
          <w:i w:val="0"/>
          <w:sz w:val="28"/>
          <w:szCs w:val="28"/>
        </w:rPr>
        <w:t>%</w:t>
      </w:r>
    </w:p>
    <w:sectPr w:rsidR="0074674C" w:rsidRPr="00921FA8" w:rsidSect="00D005DF">
      <w:type w:val="continuous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9B" w:rsidRDefault="00C75E9B" w:rsidP="00C57D61">
      <w:pPr>
        <w:spacing w:after="0" w:line="240" w:lineRule="auto"/>
      </w:pPr>
      <w:r>
        <w:separator/>
      </w:r>
    </w:p>
  </w:endnote>
  <w:endnote w:type="continuationSeparator" w:id="0">
    <w:p w:rsidR="00C75E9B" w:rsidRDefault="00C75E9B" w:rsidP="00C5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9B" w:rsidRDefault="00C75E9B" w:rsidP="00C57D61">
      <w:pPr>
        <w:spacing w:after="0" w:line="240" w:lineRule="auto"/>
      </w:pPr>
      <w:r>
        <w:separator/>
      </w:r>
    </w:p>
  </w:footnote>
  <w:footnote w:type="continuationSeparator" w:id="0">
    <w:p w:rsidR="00C75E9B" w:rsidRDefault="00C75E9B" w:rsidP="00C5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421"/>
    <w:multiLevelType w:val="hybridMultilevel"/>
    <w:tmpl w:val="6A64D7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F02268"/>
    <w:multiLevelType w:val="hybridMultilevel"/>
    <w:tmpl w:val="F2D0BEE6"/>
    <w:lvl w:ilvl="0" w:tplc="E292B2C2">
      <w:start w:val="1"/>
      <w:numFmt w:val="decimal"/>
      <w:lvlText w:val="%1."/>
      <w:lvlJc w:val="left"/>
      <w:pPr>
        <w:ind w:left="924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3F8"/>
    <w:rsid w:val="00013358"/>
    <w:rsid w:val="00056788"/>
    <w:rsid w:val="000C2AEE"/>
    <w:rsid w:val="000C7B44"/>
    <w:rsid w:val="000E0618"/>
    <w:rsid w:val="000F4B08"/>
    <w:rsid w:val="00106D6F"/>
    <w:rsid w:val="00120250"/>
    <w:rsid w:val="001223D0"/>
    <w:rsid w:val="00124F49"/>
    <w:rsid w:val="001266BB"/>
    <w:rsid w:val="001315EE"/>
    <w:rsid w:val="001413F7"/>
    <w:rsid w:val="00162592"/>
    <w:rsid w:val="001939F2"/>
    <w:rsid w:val="001A1AE0"/>
    <w:rsid w:val="001E1CBF"/>
    <w:rsid w:val="00212D4A"/>
    <w:rsid w:val="00227210"/>
    <w:rsid w:val="002A1E5E"/>
    <w:rsid w:val="002A56C8"/>
    <w:rsid w:val="002A7210"/>
    <w:rsid w:val="002F670B"/>
    <w:rsid w:val="002F7BFA"/>
    <w:rsid w:val="00304AEC"/>
    <w:rsid w:val="00310F71"/>
    <w:rsid w:val="00351B03"/>
    <w:rsid w:val="003A4E24"/>
    <w:rsid w:val="003D5198"/>
    <w:rsid w:val="003F3EC4"/>
    <w:rsid w:val="003F4CF2"/>
    <w:rsid w:val="004038A5"/>
    <w:rsid w:val="004063B0"/>
    <w:rsid w:val="00435D7E"/>
    <w:rsid w:val="00447666"/>
    <w:rsid w:val="00456DF2"/>
    <w:rsid w:val="0047010C"/>
    <w:rsid w:val="004A3DDF"/>
    <w:rsid w:val="004E1B00"/>
    <w:rsid w:val="004E2FB4"/>
    <w:rsid w:val="00503B76"/>
    <w:rsid w:val="00520084"/>
    <w:rsid w:val="00523E95"/>
    <w:rsid w:val="00526D2D"/>
    <w:rsid w:val="00527CB7"/>
    <w:rsid w:val="00540D5D"/>
    <w:rsid w:val="00544C53"/>
    <w:rsid w:val="00551A0B"/>
    <w:rsid w:val="00552CA1"/>
    <w:rsid w:val="005A53F8"/>
    <w:rsid w:val="005B017C"/>
    <w:rsid w:val="005C6096"/>
    <w:rsid w:val="005D3E50"/>
    <w:rsid w:val="005E17D5"/>
    <w:rsid w:val="005E454B"/>
    <w:rsid w:val="005F030B"/>
    <w:rsid w:val="005F1CD5"/>
    <w:rsid w:val="00641A05"/>
    <w:rsid w:val="00654AE4"/>
    <w:rsid w:val="00656AA7"/>
    <w:rsid w:val="006720B0"/>
    <w:rsid w:val="00673BFF"/>
    <w:rsid w:val="00683653"/>
    <w:rsid w:val="00693544"/>
    <w:rsid w:val="006A51AD"/>
    <w:rsid w:val="006A5F16"/>
    <w:rsid w:val="006D58D6"/>
    <w:rsid w:val="006E5DEA"/>
    <w:rsid w:val="007061AD"/>
    <w:rsid w:val="007223CD"/>
    <w:rsid w:val="00722A83"/>
    <w:rsid w:val="00723D9E"/>
    <w:rsid w:val="00744F0B"/>
    <w:rsid w:val="0074674C"/>
    <w:rsid w:val="007566C1"/>
    <w:rsid w:val="007A20D1"/>
    <w:rsid w:val="007A793A"/>
    <w:rsid w:val="007C4BA1"/>
    <w:rsid w:val="007D523B"/>
    <w:rsid w:val="007D5AB3"/>
    <w:rsid w:val="007E3615"/>
    <w:rsid w:val="007F2283"/>
    <w:rsid w:val="00806C18"/>
    <w:rsid w:val="008365EB"/>
    <w:rsid w:val="008374B3"/>
    <w:rsid w:val="008567D3"/>
    <w:rsid w:val="00865A6E"/>
    <w:rsid w:val="008669B3"/>
    <w:rsid w:val="00880F89"/>
    <w:rsid w:val="008A42D7"/>
    <w:rsid w:val="008A74F0"/>
    <w:rsid w:val="00901B90"/>
    <w:rsid w:val="00905653"/>
    <w:rsid w:val="00921FA8"/>
    <w:rsid w:val="00932E60"/>
    <w:rsid w:val="009673FD"/>
    <w:rsid w:val="009A0DA5"/>
    <w:rsid w:val="009A1F0C"/>
    <w:rsid w:val="009A4858"/>
    <w:rsid w:val="009B1219"/>
    <w:rsid w:val="009B5487"/>
    <w:rsid w:val="009F4509"/>
    <w:rsid w:val="00A1443E"/>
    <w:rsid w:val="00A22E56"/>
    <w:rsid w:val="00A30AEB"/>
    <w:rsid w:val="00A40BE0"/>
    <w:rsid w:val="00A85053"/>
    <w:rsid w:val="00A927CC"/>
    <w:rsid w:val="00AA4152"/>
    <w:rsid w:val="00AB0937"/>
    <w:rsid w:val="00AF39F9"/>
    <w:rsid w:val="00B021F6"/>
    <w:rsid w:val="00B1307E"/>
    <w:rsid w:val="00B16EA2"/>
    <w:rsid w:val="00B3702E"/>
    <w:rsid w:val="00B37316"/>
    <w:rsid w:val="00B61C5F"/>
    <w:rsid w:val="00B75643"/>
    <w:rsid w:val="00B84BD9"/>
    <w:rsid w:val="00B874D4"/>
    <w:rsid w:val="00BA5716"/>
    <w:rsid w:val="00BA5779"/>
    <w:rsid w:val="00BC5C3E"/>
    <w:rsid w:val="00BD388A"/>
    <w:rsid w:val="00C03BCD"/>
    <w:rsid w:val="00C167B3"/>
    <w:rsid w:val="00C2184D"/>
    <w:rsid w:val="00C40C23"/>
    <w:rsid w:val="00C57D61"/>
    <w:rsid w:val="00C74204"/>
    <w:rsid w:val="00C75E9B"/>
    <w:rsid w:val="00C871D3"/>
    <w:rsid w:val="00CE657C"/>
    <w:rsid w:val="00D005DF"/>
    <w:rsid w:val="00D36A69"/>
    <w:rsid w:val="00D45152"/>
    <w:rsid w:val="00D73331"/>
    <w:rsid w:val="00D824A5"/>
    <w:rsid w:val="00DC0193"/>
    <w:rsid w:val="00DD10F3"/>
    <w:rsid w:val="00DD34F4"/>
    <w:rsid w:val="00E0397C"/>
    <w:rsid w:val="00E04B1B"/>
    <w:rsid w:val="00E2046E"/>
    <w:rsid w:val="00E225D0"/>
    <w:rsid w:val="00E25191"/>
    <w:rsid w:val="00E6038E"/>
    <w:rsid w:val="00E85D13"/>
    <w:rsid w:val="00E938F7"/>
    <w:rsid w:val="00E96AB1"/>
    <w:rsid w:val="00EC2B17"/>
    <w:rsid w:val="00ED70FC"/>
    <w:rsid w:val="00F13C5B"/>
    <w:rsid w:val="00F7059E"/>
    <w:rsid w:val="00F745BD"/>
    <w:rsid w:val="00FC3948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D5D"/>
    <w:rPr>
      <w:i/>
      <w:iCs/>
    </w:rPr>
  </w:style>
  <w:style w:type="character" w:customStyle="1" w:styleId="apple-converted-space">
    <w:name w:val="apple-converted-space"/>
    <w:basedOn w:val="a0"/>
    <w:rsid w:val="00540D5D"/>
  </w:style>
  <w:style w:type="paragraph" w:styleId="a5">
    <w:name w:val="Balloon Text"/>
    <w:basedOn w:val="a"/>
    <w:link w:val="a6"/>
    <w:uiPriority w:val="99"/>
    <w:semiHidden/>
    <w:unhideWhenUsed/>
    <w:rsid w:val="0054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D5D"/>
    <w:rPr>
      <w:rFonts w:ascii="Tahoma" w:hAnsi="Tahoma" w:cs="Tahoma"/>
      <w:sz w:val="16"/>
      <w:szCs w:val="16"/>
    </w:rPr>
  </w:style>
  <w:style w:type="character" w:customStyle="1" w:styleId="datevalue">
    <w:name w:val="date_value"/>
    <w:basedOn w:val="a0"/>
    <w:rsid w:val="00A1443E"/>
  </w:style>
  <w:style w:type="paragraph" w:styleId="a7">
    <w:name w:val="footnote text"/>
    <w:basedOn w:val="a"/>
    <w:link w:val="a8"/>
    <w:uiPriority w:val="99"/>
    <w:semiHidden/>
    <w:unhideWhenUsed/>
    <w:rsid w:val="00C57D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7D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7D61"/>
    <w:rPr>
      <w:vertAlign w:val="superscript"/>
    </w:rPr>
  </w:style>
  <w:style w:type="character" w:styleId="aa">
    <w:name w:val="Strong"/>
    <w:basedOn w:val="a0"/>
    <w:uiPriority w:val="22"/>
    <w:qFormat/>
    <w:rsid w:val="00B3702E"/>
    <w:rPr>
      <w:b/>
      <w:bCs/>
    </w:rPr>
  </w:style>
  <w:style w:type="paragraph" w:styleId="ab">
    <w:name w:val="List Paragraph"/>
    <w:basedOn w:val="a"/>
    <w:uiPriority w:val="1"/>
    <w:qFormat/>
    <w:rsid w:val="008567D3"/>
    <w:pPr>
      <w:widowControl w:val="0"/>
      <w:spacing w:after="0" w:line="226" w:lineRule="exact"/>
      <w:ind w:left="2116" w:hanging="1956"/>
    </w:pPr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8A4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vetk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1C3C-9C60-4B1B-A838-4E59389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2950</Words>
  <Characters>17225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tsvetkova</cp:lastModifiedBy>
  <cp:revision>2</cp:revision>
  <dcterms:created xsi:type="dcterms:W3CDTF">2017-02-14T09:55:00Z</dcterms:created>
  <dcterms:modified xsi:type="dcterms:W3CDTF">2017-02-14T09:55:00Z</dcterms:modified>
</cp:coreProperties>
</file>