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0" w:rsidRPr="00DB27B9" w:rsidRDefault="00760C24" w:rsidP="00DB27B9">
      <w:pPr>
        <w:ind w:firstLine="709"/>
        <w:jc w:val="center"/>
        <w:rPr>
          <w:b/>
          <w:caps/>
          <w:sz w:val="28"/>
          <w:szCs w:val="28"/>
        </w:rPr>
      </w:pPr>
      <w:r w:rsidRPr="00DB27B9">
        <w:rPr>
          <w:b/>
          <w:caps/>
          <w:sz w:val="28"/>
          <w:szCs w:val="28"/>
        </w:rPr>
        <w:t>Алгебраический метод вычислений значений</w:t>
      </w:r>
      <w:r w:rsidR="005D60AD" w:rsidRPr="00DB27B9">
        <w:rPr>
          <w:b/>
          <w:caps/>
          <w:sz w:val="28"/>
          <w:szCs w:val="28"/>
        </w:rPr>
        <w:t xml:space="preserve"> </w:t>
      </w:r>
      <w:r w:rsidR="00704B9F" w:rsidRPr="00DB27B9">
        <w:rPr>
          <w:b/>
          <w:caps/>
          <w:sz w:val="28"/>
          <w:szCs w:val="28"/>
        </w:rPr>
        <w:t xml:space="preserve">параметров </w:t>
      </w:r>
      <w:r w:rsidR="005D60AD" w:rsidRPr="00DB27B9">
        <w:rPr>
          <w:b/>
          <w:caps/>
          <w:sz w:val="28"/>
          <w:szCs w:val="28"/>
        </w:rPr>
        <w:t xml:space="preserve"> линейных  </w:t>
      </w:r>
      <w:r w:rsidRPr="00DB27B9">
        <w:rPr>
          <w:b/>
          <w:caps/>
          <w:sz w:val="28"/>
          <w:szCs w:val="28"/>
        </w:rPr>
        <w:t xml:space="preserve">комбинаций </w:t>
      </w:r>
      <w:r w:rsidR="005D60AD" w:rsidRPr="00DB27B9">
        <w:rPr>
          <w:b/>
          <w:caps/>
          <w:sz w:val="28"/>
          <w:szCs w:val="28"/>
        </w:rPr>
        <w:t xml:space="preserve">однотипных </w:t>
      </w:r>
      <w:r w:rsidRPr="00DB27B9">
        <w:rPr>
          <w:b/>
          <w:caps/>
          <w:sz w:val="28"/>
          <w:szCs w:val="28"/>
        </w:rPr>
        <w:t>по форме</w:t>
      </w:r>
      <w:r w:rsidR="00FD4114" w:rsidRPr="00DB27B9">
        <w:rPr>
          <w:b/>
          <w:caps/>
          <w:sz w:val="28"/>
          <w:szCs w:val="28"/>
        </w:rPr>
        <w:t xml:space="preserve">  </w:t>
      </w:r>
      <w:r w:rsidR="00DB27B9" w:rsidRPr="00DB27B9">
        <w:rPr>
          <w:b/>
          <w:caps/>
          <w:sz w:val="28"/>
          <w:szCs w:val="28"/>
        </w:rPr>
        <w:t>временных функций</w:t>
      </w:r>
    </w:p>
    <w:p w:rsidR="002035A4" w:rsidRPr="00DB27B9" w:rsidRDefault="002035A4" w:rsidP="00985A9E">
      <w:pPr>
        <w:ind w:firstLine="709"/>
        <w:jc w:val="both"/>
        <w:rPr>
          <w:b/>
          <w:caps/>
          <w:sz w:val="28"/>
          <w:szCs w:val="28"/>
        </w:rPr>
      </w:pPr>
    </w:p>
    <w:p w:rsidR="00DB27B9" w:rsidRDefault="00CF2300" w:rsidP="00985A9E">
      <w:pPr>
        <w:ind w:firstLine="709"/>
        <w:jc w:val="center"/>
        <w:rPr>
          <w:i/>
          <w:sz w:val="28"/>
          <w:szCs w:val="28"/>
        </w:rPr>
      </w:pPr>
      <w:r w:rsidRPr="00DB27B9">
        <w:rPr>
          <w:sz w:val="28"/>
          <w:szCs w:val="28"/>
        </w:rPr>
        <w:t>Семин В.Г.</w:t>
      </w:r>
    </w:p>
    <w:p w:rsidR="00CF2300" w:rsidRPr="00DB27B9" w:rsidRDefault="00DB27B9" w:rsidP="00985A9E">
      <w:pPr>
        <w:ind w:firstLine="709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Москва</w:t>
      </w:r>
      <w:r w:rsidRPr="00DB27B9">
        <w:rPr>
          <w:i/>
          <w:sz w:val="28"/>
          <w:szCs w:val="28"/>
          <w:lang w:val="en-US"/>
        </w:rPr>
        <w:t xml:space="preserve">, </w:t>
      </w:r>
      <w:r w:rsidR="00CF2300" w:rsidRPr="00985A9E">
        <w:rPr>
          <w:i/>
          <w:sz w:val="28"/>
          <w:szCs w:val="28"/>
        </w:rPr>
        <w:t>МИЭМ</w:t>
      </w:r>
    </w:p>
    <w:p w:rsidR="00DB27B9" w:rsidRPr="00DB27B9" w:rsidRDefault="00DB27B9" w:rsidP="00985A9E">
      <w:pPr>
        <w:ind w:firstLine="709"/>
        <w:jc w:val="center"/>
        <w:rPr>
          <w:i/>
          <w:sz w:val="28"/>
          <w:szCs w:val="28"/>
          <w:lang w:val="en-US"/>
        </w:rPr>
      </w:pPr>
    </w:p>
    <w:p w:rsidR="00DB27B9" w:rsidRDefault="00985A9E" w:rsidP="00985A9E">
      <w:pPr>
        <w:ind w:firstLine="709"/>
        <w:jc w:val="both"/>
        <w:rPr>
          <w:b/>
          <w:sz w:val="28"/>
          <w:szCs w:val="28"/>
          <w:lang w:val="en-US"/>
        </w:rPr>
      </w:pPr>
      <w:r w:rsidRPr="00DB27B9">
        <w:rPr>
          <w:sz w:val="28"/>
          <w:szCs w:val="28"/>
        </w:rPr>
        <w:t xml:space="preserve"> </w:t>
      </w:r>
      <w:r w:rsidR="00CF2300" w:rsidRPr="00985A9E">
        <w:rPr>
          <w:sz w:val="28"/>
          <w:szCs w:val="28"/>
        </w:rPr>
        <w:t xml:space="preserve">В работе приведены результаты алгоритмизации </w:t>
      </w:r>
      <w:r w:rsidR="005D60AD" w:rsidRPr="00985A9E">
        <w:rPr>
          <w:sz w:val="28"/>
          <w:szCs w:val="28"/>
        </w:rPr>
        <w:t>метода оценки парамет</w:t>
      </w:r>
      <w:r w:rsidR="007550B9" w:rsidRPr="00985A9E">
        <w:rPr>
          <w:sz w:val="28"/>
          <w:szCs w:val="28"/>
        </w:rPr>
        <w:t xml:space="preserve">ров многокомпонентных сигналов, </w:t>
      </w:r>
      <w:r w:rsidR="005D60AD" w:rsidRPr="00985A9E">
        <w:rPr>
          <w:sz w:val="28"/>
          <w:szCs w:val="28"/>
        </w:rPr>
        <w:t>образованных линейным наложением временных</w:t>
      </w:r>
      <w:r w:rsidR="00556EBC" w:rsidRPr="00985A9E">
        <w:rPr>
          <w:sz w:val="28"/>
          <w:szCs w:val="28"/>
        </w:rPr>
        <w:t xml:space="preserve"> </w:t>
      </w:r>
      <w:r w:rsidR="00C7288A" w:rsidRPr="00985A9E">
        <w:rPr>
          <w:sz w:val="28"/>
          <w:szCs w:val="28"/>
        </w:rPr>
        <w:t>функций,</w:t>
      </w:r>
      <w:r w:rsidR="00556EBC" w:rsidRPr="00985A9E">
        <w:rPr>
          <w:sz w:val="28"/>
          <w:szCs w:val="28"/>
        </w:rPr>
        <w:t xml:space="preserve"> однотипных по форме и отличающихся </w:t>
      </w:r>
      <w:r w:rsidR="00FD4114" w:rsidRPr="00985A9E">
        <w:rPr>
          <w:sz w:val="28"/>
          <w:szCs w:val="28"/>
        </w:rPr>
        <w:t>временным положением</w:t>
      </w:r>
      <w:r w:rsidR="008E2AE0" w:rsidRPr="00985A9E">
        <w:rPr>
          <w:sz w:val="28"/>
          <w:szCs w:val="28"/>
        </w:rPr>
        <w:t xml:space="preserve"> </w:t>
      </w:r>
      <w:r w:rsidR="00760C24" w:rsidRPr="00985A9E">
        <w:rPr>
          <w:sz w:val="28"/>
          <w:szCs w:val="28"/>
        </w:rPr>
        <w:t xml:space="preserve">и значением </w:t>
      </w:r>
      <w:r w:rsidR="008E2AE0" w:rsidRPr="00985A9E">
        <w:rPr>
          <w:sz w:val="28"/>
          <w:szCs w:val="28"/>
        </w:rPr>
        <w:t xml:space="preserve"> максимумов</w:t>
      </w:r>
      <w:r w:rsidR="00556EBC" w:rsidRPr="00985A9E">
        <w:rPr>
          <w:sz w:val="28"/>
          <w:szCs w:val="28"/>
        </w:rPr>
        <w:t>, а также количеством компонент. Под</w:t>
      </w:r>
      <w:r w:rsidR="00C7288A" w:rsidRPr="00985A9E">
        <w:rPr>
          <w:sz w:val="28"/>
          <w:szCs w:val="28"/>
        </w:rPr>
        <w:t>обные суперпозиции могут быть образованы</w:t>
      </w:r>
      <w:r w:rsidR="009A61CA" w:rsidRPr="00985A9E">
        <w:rPr>
          <w:sz w:val="28"/>
          <w:szCs w:val="28"/>
        </w:rPr>
        <w:t xml:space="preserve"> </w:t>
      </w:r>
      <w:r w:rsidR="00F87A8F" w:rsidRPr="00985A9E">
        <w:rPr>
          <w:sz w:val="28"/>
          <w:szCs w:val="28"/>
        </w:rPr>
        <w:t>различны</w:t>
      </w:r>
      <w:r w:rsidR="00DB27B9">
        <w:rPr>
          <w:sz w:val="28"/>
          <w:szCs w:val="28"/>
        </w:rPr>
        <w:t>ми функциями, например,</w:t>
      </w:r>
      <w:r w:rsidR="00DB27B9" w:rsidRPr="00DB27B9">
        <w:rPr>
          <w:sz w:val="28"/>
          <w:szCs w:val="28"/>
        </w:rPr>
        <w:t xml:space="preserve"> </w:t>
      </w:r>
      <w:r w:rsidR="00556EBC" w:rsidRPr="00985A9E">
        <w:rPr>
          <w:sz w:val="28"/>
          <w:szCs w:val="28"/>
        </w:rPr>
        <w:t>экспонентами,</w:t>
      </w:r>
      <w:r w:rsidR="009A61CA" w:rsidRPr="00985A9E">
        <w:rPr>
          <w:sz w:val="28"/>
          <w:szCs w:val="28"/>
        </w:rPr>
        <w:t xml:space="preserve"> </w:t>
      </w:r>
      <w:r w:rsidR="00556EBC" w:rsidRPr="00985A9E">
        <w:rPr>
          <w:sz w:val="28"/>
          <w:szCs w:val="28"/>
        </w:rPr>
        <w:t>функциями Г</w:t>
      </w:r>
      <w:r w:rsidR="00FD4114" w:rsidRPr="00985A9E">
        <w:rPr>
          <w:sz w:val="28"/>
          <w:szCs w:val="28"/>
        </w:rPr>
        <w:t xml:space="preserve">аусса </w:t>
      </w:r>
      <w:r w:rsidR="00247CEF" w:rsidRPr="00985A9E">
        <w:rPr>
          <w:sz w:val="28"/>
          <w:szCs w:val="28"/>
        </w:rPr>
        <w:t>и Лоренца.</w:t>
      </w:r>
      <w:r w:rsidR="009A61CA" w:rsidRPr="00985A9E">
        <w:rPr>
          <w:sz w:val="28"/>
          <w:szCs w:val="28"/>
        </w:rPr>
        <w:t xml:space="preserve"> Задачи оцен</w:t>
      </w:r>
      <w:r w:rsidR="00484CF9" w:rsidRPr="00985A9E">
        <w:rPr>
          <w:sz w:val="28"/>
          <w:szCs w:val="28"/>
        </w:rPr>
        <w:t>ки</w:t>
      </w:r>
      <w:r w:rsidR="00FD4114" w:rsidRPr="00985A9E">
        <w:rPr>
          <w:sz w:val="28"/>
          <w:szCs w:val="28"/>
        </w:rPr>
        <w:t xml:space="preserve"> истинных</w:t>
      </w:r>
      <w:r w:rsidR="00484CF9" w:rsidRPr="00985A9E">
        <w:rPr>
          <w:sz w:val="28"/>
          <w:szCs w:val="28"/>
        </w:rPr>
        <w:t xml:space="preserve"> </w:t>
      </w:r>
      <w:r w:rsidR="008E2AE0" w:rsidRPr="00985A9E">
        <w:rPr>
          <w:sz w:val="28"/>
          <w:szCs w:val="28"/>
        </w:rPr>
        <w:t xml:space="preserve">значений </w:t>
      </w:r>
      <w:r w:rsidR="00484CF9" w:rsidRPr="00985A9E">
        <w:rPr>
          <w:sz w:val="28"/>
          <w:szCs w:val="28"/>
        </w:rPr>
        <w:t xml:space="preserve">параметров отдельных функций </w:t>
      </w:r>
      <w:r w:rsidR="009A61CA" w:rsidRPr="00985A9E">
        <w:rPr>
          <w:sz w:val="28"/>
          <w:szCs w:val="28"/>
        </w:rPr>
        <w:t xml:space="preserve"> по </w:t>
      </w:r>
      <w:r w:rsidR="00484CF9" w:rsidRPr="00985A9E">
        <w:rPr>
          <w:sz w:val="28"/>
          <w:szCs w:val="28"/>
        </w:rPr>
        <w:t xml:space="preserve">значениям  </w:t>
      </w:r>
      <w:r w:rsidR="009A61CA" w:rsidRPr="00985A9E">
        <w:rPr>
          <w:sz w:val="28"/>
          <w:szCs w:val="28"/>
        </w:rPr>
        <w:t>результирующей линейной комбинации</w:t>
      </w:r>
      <w:r w:rsidR="008901E2" w:rsidRPr="00985A9E">
        <w:rPr>
          <w:sz w:val="28"/>
          <w:szCs w:val="28"/>
        </w:rPr>
        <w:t xml:space="preserve"> </w:t>
      </w:r>
      <w:r w:rsidR="001D6766" w:rsidRPr="00985A9E">
        <w:rPr>
          <w:sz w:val="28"/>
          <w:szCs w:val="28"/>
        </w:rPr>
        <w:t>отдельных функций</w:t>
      </w:r>
      <w:r w:rsidR="00FD4114" w:rsidRPr="00985A9E">
        <w:rPr>
          <w:sz w:val="28"/>
          <w:szCs w:val="28"/>
        </w:rPr>
        <w:t>,</w:t>
      </w:r>
      <w:r w:rsidR="00DB27B9">
        <w:rPr>
          <w:sz w:val="28"/>
          <w:szCs w:val="28"/>
        </w:rPr>
        <w:t xml:space="preserve"> часто встречаются</w:t>
      </w:r>
      <w:r w:rsidR="00DB27B9" w:rsidRPr="00DB27B9">
        <w:rPr>
          <w:sz w:val="28"/>
          <w:szCs w:val="28"/>
        </w:rPr>
        <w:t xml:space="preserve"> </w:t>
      </w:r>
      <w:r w:rsidR="00F87A8F" w:rsidRPr="00985A9E">
        <w:rPr>
          <w:sz w:val="28"/>
          <w:szCs w:val="28"/>
        </w:rPr>
        <w:t>в экспериментальных исследовани</w:t>
      </w:r>
      <w:r w:rsidR="006A6C31" w:rsidRPr="00985A9E">
        <w:rPr>
          <w:sz w:val="28"/>
          <w:szCs w:val="28"/>
        </w:rPr>
        <w:t xml:space="preserve">ях в прикладных областях физики и </w:t>
      </w:r>
      <w:r w:rsidR="00F87A8F" w:rsidRPr="00985A9E">
        <w:rPr>
          <w:sz w:val="28"/>
          <w:szCs w:val="28"/>
        </w:rPr>
        <w:t xml:space="preserve"> </w:t>
      </w:r>
      <w:r w:rsidR="00704B9F" w:rsidRPr="00985A9E">
        <w:rPr>
          <w:sz w:val="28"/>
          <w:szCs w:val="28"/>
        </w:rPr>
        <w:t>химии.</w:t>
      </w:r>
      <w:r w:rsidR="00DB27B9" w:rsidRPr="00DB27B9">
        <w:rPr>
          <w:b/>
          <w:sz w:val="28"/>
          <w:szCs w:val="28"/>
        </w:rPr>
        <w:t xml:space="preserve"> </w:t>
      </w:r>
    </w:p>
    <w:p w:rsidR="00DB27B9" w:rsidRPr="00DB27B9" w:rsidRDefault="00DB27B9" w:rsidP="00985A9E">
      <w:pPr>
        <w:ind w:firstLine="709"/>
        <w:jc w:val="both"/>
        <w:rPr>
          <w:b/>
          <w:sz w:val="28"/>
          <w:szCs w:val="28"/>
          <w:lang w:val="en-US"/>
        </w:rPr>
      </w:pPr>
    </w:p>
    <w:p w:rsidR="00985A9E" w:rsidRDefault="00DB27B9" w:rsidP="00985A9E">
      <w:pPr>
        <w:ind w:firstLine="709"/>
        <w:jc w:val="both"/>
        <w:rPr>
          <w:b/>
          <w:sz w:val="28"/>
          <w:szCs w:val="28"/>
          <w:lang w:val="en-US"/>
        </w:rPr>
      </w:pPr>
      <w:r w:rsidRPr="00DB27B9">
        <w:rPr>
          <w:b/>
          <w:sz w:val="28"/>
          <w:szCs w:val="28"/>
          <w:lang w:val="en-US"/>
        </w:rPr>
        <w:t xml:space="preserve">Algebraic method of computation of values of parameters of linear combinations of the same type in the form of temporary functions. </w:t>
      </w:r>
      <w:r>
        <w:rPr>
          <w:b/>
          <w:sz w:val="28"/>
          <w:szCs w:val="28"/>
          <w:lang w:val="en-US"/>
        </w:rPr>
        <w:t>Semin V.</w:t>
      </w:r>
    </w:p>
    <w:p w:rsidR="00DB27B9" w:rsidRPr="00DB27B9" w:rsidRDefault="00DB27B9" w:rsidP="00985A9E">
      <w:pPr>
        <w:ind w:firstLine="709"/>
        <w:jc w:val="both"/>
        <w:rPr>
          <w:sz w:val="28"/>
          <w:szCs w:val="28"/>
          <w:lang w:val="en-US"/>
        </w:rPr>
      </w:pPr>
    </w:p>
    <w:p w:rsidR="00DB27B9" w:rsidRPr="00DB27B9" w:rsidRDefault="00DB27B9" w:rsidP="00985A9E">
      <w:pPr>
        <w:ind w:firstLine="709"/>
        <w:jc w:val="both"/>
        <w:rPr>
          <w:sz w:val="28"/>
          <w:szCs w:val="28"/>
          <w:lang w:val="en-US"/>
        </w:rPr>
      </w:pPr>
      <w:r w:rsidRPr="00DB27B9">
        <w:rPr>
          <w:sz w:val="28"/>
          <w:szCs w:val="28"/>
          <w:lang w:val="en-US"/>
        </w:rPr>
        <w:t>In the work the results of the algorithmic method for estimation of parameters of multicomponent signals, formed by a linear superposition of temporary functions, similar in form and different temporary provision and value highs, and the number of the component. Such superposition may be formed of various fun</w:t>
      </w:r>
      <w:r>
        <w:rPr>
          <w:sz w:val="28"/>
          <w:szCs w:val="28"/>
          <w:lang w:val="en-US"/>
        </w:rPr>
        <w:t>ctions, for example,</w:t>
      </w:r>
      <w:r w:rsidRPr="00DB27B9">
        <w:rPr>
          <w:sz w:val="28"/>
          <w:szCs w:val="28"/>
          <w:lang w:val="en-US"/>
        </w:rPr>
        <w:t xml:space="preserve"> the exhibitors, the functions of Gaussian and Lorentz. The objectives of the evaluation of the true values of parameters of a function from the values of the resulting linear combination of some functions that are often found in experimental studies in applied areas of physics and chemistry.</w:t>
      </w:r>
    </w:p>
    <w:p w:rsidR="00BA4FE3" w:rsidRPr="00985A9E" w:rsidRDefault="006A6C31" w:rsidP="00985A9E">
      <w:pPr>
        <w:ind w:firstLine="709"/>
        <w:jc w:val="both"/>
        <w:rPr>
          <w:sz w:val="28"/>
          <w:szCs w:val="28"/>
        </w:rPr>
      </w:pPr>
      <w:r w:rsidRPr="00985A9E">
        <w:rPr>
          <w:sz w:val="28"/>
          <w:szCs w:val="28"/>
        </w:rPr>
        <w:t>В настоящее время существует большое количество методов решения  исследуемой задачи, которые позв</w:t>
      </w:r>
      <w:r w:rsidR="000106DF" w:rsidRPr="00985A9E">
        <w:rPr>
          <w:sz w:val="28"/>
          <w:szCs w:val="28"/>
        </w:rPr>
        <w:t xml:space="preserve">оляют получить оценки </w:t>
      </w:r>
      <w:r w:rsidRPr="00985A9E">
        <w:rPr>
          <w:sz w:val="28"/>
          <w:szCs w:val="28"/>
        </w:rPr>
        <w:t xml:space="preserve"> временных параметров  отдельных компонент линей</w:t>
      </w:r>
      <w:r w:rsidR="007550B9" w:rsidRPr="00985A9E">
        <w:rPr>
          <w:sz w:val="28"/>
          <w:szCs w:val="28"/>
        </w:rPr>
        <w:t>н</w:t>
      </w:r>
      <w:r w:rsidRPr="00985A9E">
        <w:rPr>
          <w:sz w:val="28"/>
          <w:szCs w:val="28"/>
        </w:rPr>
        <w:t xml:space="preserve">ых комбинаций </w:t>
      </w:r>
      <w:r w:rsidR="00E36AF5" w:rsidRPr="00985A9E">
        <w:rPr>
          <w:sz w:val="28"/>
          <w:szCs w:val="28"/>
        </w:rPr>
        <w:t xml:space="preserve">по </w:t>
      </w:r>
      <w:r w:rsidR="00E7779C" w:rsidRPr="00985A9E">
        <w:rPr>
          <w:sz w:val="28"/>
          <w:szCs w:val="28"/>
        </w:rPr>
        <w:t xml:space="preserve">значениям </w:t>
      </w:r>
      <w:r w:rsidR="00130904" w:rsidRPr="00985A9E">
        <w:rPr>
          <w:sz w:val="28"/>
          <w:szCs w:val="28"/>
        </w:rPr>
        <w:t xml:space="preserve">их </w:t>
      </w:r>
      <w:r w:rsidR="00E36AF5" w:rsidRPr="00985A9E">
        <w:rPr>
          <w:sz w:val="28"/>
          <w:szCs w:val="28"/>
        </w:rPr>
        <w:t>результирующей реализации</w:t>
      </w:r>
      <w:r w:rsidR="000106DF" w:rsidRPr="00985A9E">
        <w:rPr>
          <w:sz w:val="28"/>
          <w:szCs w:val="28"/>
        </w:rPr>
        <w:t>.   Предельный случай, когда процесс оценки становится невозможным, имеет место при полном совпадении  параметров,</w:t>
      </w:r>
      <w:r w:rsidR="00FC1190" w:rsidRPr="00985A9E">
        <w:rPr>
          <w:sz w:val="28"/>
          <w:szCs w:val="28"/>
        </w:rPr>
        <w:t xml:space="preserve"> </w:t>
      </w:r>
      <w:r w:rsidR="000106DF" w:rsidRPr="00985A9E">
        <w:rPr>
          <w:sz w:val="28"/>
          <w:szCs w:val="28"/>
        </w:rPr>
        <w:t xml:space="preserve">характеризующих </w:t>
      </w:r>
      <w:r w:rsidR="00FC1190" w:rsidRPr="00985A9E">
        <w:rPr>
          <w:sz w:val="28"/>
          <w:szCs w:val="28"/>
        </w:rPr>
        <w:t xml:space="preserve">временное </w:t>
      </w:r>
      <w:r w:rsidR="000106DF" w:rsidRPr="00985A9E">
        <w:rPr>
          <w:sz w:val="28"/>
          <w:szCs w:val="28"/>
        </w:rPr>
        <w:t xml:space="preserve">положение максимумов </w:t>
      </w:r>
      <w:r w:rsidR="00FC1190" w:rsidRPr="00985A9E">
        <w:rPr>
          <w:sz w:val="28"/>
          <w:szCs w:val="28"/>
        </w:rPr>
        <w:t xml:space="preserve">однотипных функций, а также при отсутствии априорной </w:t>
      </w:r>
      <w:r w:rsidR="00E7779C" w:rsidRPr="00985A9E">
        <w:rPr>
          <w:sz w:val="28"/>
          <w:szCs w:val="28"/>
        </w:rPr>
        <w:t>информации о количестве функций</w:t>
      </w:r>
      <w:r w:rsidR="00FC1190" w:rsidRPr="00985A9E">
        <w:rPr>
          <w:sz w:val="28"/>
          <w:szCs w:val="28"/>
        </w:rPr>
        <w:t xml:space="preserve"> образующих суперпозицию. </w:t>
      </w:r>
      <w:r w:rsidR="0011162E" w:rsidRPr="00985A9E">
        <w:rPr>
          <w:sz w:val="28"/>
          <w:szCs w:val="28"/>
        </w:rPr>
        <w:t>Например,</w:t>
      </w:r>
      <w:r w:rsidR="007B669D" w:rsidRPr="00985A9E">
        <w:rPr>
          <w:sz w:val="28"/>
          <w:szCs w:val="28"/>
        </w:rPr>
        <w:t xml:space="preserve"> линей</w:t>
      </w:r>
      <w:r w:rsidR="001D6766" w:rsidRPr="00985A9E">
        <w:rPr>
          <w:sz w:val="28"/>
          <w:szCs w:val="28"/>
        </w:rPr>
        <w:t>ная комбинация двух одинаковых г</w:t>
      </w:r>
      <w:r w:rsidR="007B669D" w:rsidRPr="00985A9E">
        <w:rPr>
          <w:sz w:val="28"/>
          <w:szCs w:val="28"/>
        </w:rPr>
        <w:t>ауссовых</w:t>
      </w:r>
      <w:r w:rsidR="00FC1190" w:rsidRPr="00985A9E">
        <w:rPr>
          <w:sz w:val="28"/>
          <w:szCs w:val="28"/>
        </w:rPr>
        <w:t xml:space="preserve"> </w:t>
      </w:r>
      <w:r w:rsidR="001D6766" w:rsidRPr="00985A9E">
        <w:rPr>
          <w:sz w:val="28"/>
          <w:szCs w:val="28"/>
        </w:rPr>
        <w:t>функций представляет собой г</w:t>
      </w:r>
      <w:r w:rsidR="007B669D" w:rsidRPr="00985A9E">
        <w:rPr>
          <w:sz w:val="28"/>
          <w:szCs w:val="28"/>
        </w:rPr>
        <w:t>ауссову функцию с удвоенной амплитудой. По мере ра</w:t>
      </w:r>
      <w:r w:rsidR="00930F00" w:rsidRPr="00985A9E">
        <w:rPr>
          <w:sz w:val="28"/>
          <w:szCs w:val="28"/>
        </w:rPr>
        <w:t xml:space="preserve">знесения по временной координате </w:t>
      </w:r>
      <w:r w:rsidR="00130904" w:rsidRPr="00985A9E">
        <w:rPr>
          <w:sz w:val="28"/>
          <w:szCs w:val="28"/>
        </w:rPr>
        <w:t>максимумов этих</w:t>
      </w:r>
      <w:r w:rsidR="00355D7E" w:rsidRPr="00985A9E">
        <w:rPr>
          <w:sz w:val="28"/>
          <w:szCs w:val="28"/>
        </w:rPr>
        <w:t xml:space="preserve"> функций их линейная комбинация деформируется и пр</w:t>
      </w:r>
      <w:r w:rsidR="00E7779C" w:rsidRPr="00985A9E">
        <w:rPr>
          <w:sz w:val="28"/>
          <w:szCs w:val="28"/>
        </w:rPr>
        <w:t>евращается  в ассиметричный пик</w:t>
      </w:r>
      <w:r w:rsidR="00355D7E" w:rsidRPr="00985A9E">
        <w:rPr>
          <w:sz w:val="28"/>
          <w:szCs w:val="28"/>
        </w:rPr>
        <w:t>, затем в комби</w:t>
      </w:r>
      <w:r w:rsidR="00E7779C" w:rsidRPr="00985A9E">
        <w:rPr>
          <w:sz w:val="28"/>
          <w:szCs w:val="28"/>
        </w:rPr>
        <w:t>нацию с наличием точки перегиба</w:t>
      </w:r>
      <w:r w:rsidR="00345780">
        <w:rPr>
          <w:sz w:val="28"/>
          <w:szCs w:val="28"/>
        </w:rPr>
        <w:t xml:space="preserve"> и, </w:t>
      </w:r>
      <w:r w:rsidR="00355D7E" w:rsidRPr="00985A9E">
        <w:rPr>
          <w:sz w:val="28"/>
          <w:szCs w:val="28"/>
        </w:rPr>
        <w:t>наконец</w:t>
      </w:r>
      <w:r w:rsidR="00E7779C" w:rsidRPr="00985A9E">
        <w:rPr>
          <w:sz w:val="28"/>
          <w:szCs w:val="28"/>
        </w:rPr>
        <w:t xml:space="preserve">, </w:t>
      </w:r>
      <w:r w:rsidR="00355D7E" w:rsidRPr="00985A9E">
        <w:rPr>
          <w:sz w:val="28"/>
          <w:szCs w:val="28"/>
        </w:rPr>
        <w:t>в двумо</w:t>
      </w:r>
      <w:r w:rsidR="00BA5D4F" w:rsidRPr="00985A9E">
        <w:rPr>
          <w:sz w:val="28"/>
          <w:szCs w:val="28"/>
        </w:rPr>
        <w:t xml:space="preserve">дальную </w:t>
      </w:r>
      <w:r w:rsidR="00BA5D4F" w:rsidRPr="00985A9E">
        <w:rPr>
          <w:sz w:val="28"/>
          <w:szCs w:val="28"/>
        </w:rPr>
        <w:lastRenderedPageBreak/>
        <w:t>кривую времени с наличием</w:t>
      </w:r>
      <w:r w:rsidR="007B669D" w:rsidRPr="00985A9E">
        <w:rPr>
          <w:sz w:val="28"/>
          <w:szCs w:val="28"/>
        </w:rPr>
        <w:t xml:space="preserve"> </w:t>
      </w:r>
      <w:r w:rsidR="00930F00" w:rsidRPr="00985A9E">
        <w:rPr>
          <w:sz w:val="28"/>
          <w:szCs w:val="28"/>
        </w:rPr>
        <w:t>двух максимумов. О</w:t>
      </w:r>
      <w:r w:rsidR="00130904" w:rsidRPr="00985A9E">
        <w:rPr>
          <w:sz w:val="28"/>
          <w:szCs w:val="28"/>
        </w:rPr>
        <w:t xml:space="preserve">ценка </w:t>
      </w:r>
      <w:r w:rsidR="00E7779C" w:rsidRPr="00985A9E">
        <w:rPr>
          <w:sz w:val="28"/>
          <w:szCs w:val="28"/>
        </w:rPr>
        <w:t xml:space="preserve"> </w:t>
      </w:r>
      <w:r w:rsidR="00130904" w:rsidRPr="00985A9E">
        <w:rPr>
          <w:sz w:val="28"/>
          <w:szCs w:val="28"/>
        </w:rPr>
        <w:t xml:space="preserve">истинных </w:t>
      </w:r>
      <w:r w:rsidR="00E7779C" w:rsidRPr="00985A9E">
        <w:rPr>
          <w:sz w:val="28"/>
          <w:szCs w:val="28"/>
        </w:rPr>
        <w:t>значений</w:t>
      </w:r>
      <w:r w:rsidR="00BA5D4F" w:rsidRPr="00985A9E">
        <w:rPr>
          <w:sz w:val="28"/>
          <w:szCs w:val="28"/>
        </w:rPr>
        <w:t xml:space="preserve"> параметров</w:t>
      </w:r>
      <w:r w:rsidR="00130904" w:rsidRPr="00985A9E">
        <w:rPr>
          <w:sz w:val="28"/>
          <w:szCs w:val="28"/>
        </w:rPr>
        <w:t xml:space="preserve"> </w:t>
      </w:r>
      <w:r w:rsidR="00B54905" w:rsidRPr="00985A9E">
        <w:rPr>
          <w:sz w:val="28"/>
          <w:szCs w:val="28"/>
        </w:rPr>
        <w:t>отдельных функций</w:t>
      </w:r>
      <w:r w:rsidR="00CD0147" w:rsidRPr="00CD0147">
        <w:rPr>
          <w:sz w:val="28"/>
          <w:szCs w:val="28"/>
        </w:rPr>
        <w:t>,</w:t>
      </w:r>
      <w:r w:rsidR="00930F00" w:rsidRPr="00985A9E">
        <w:rPr>
          <w:sz w:val="28"/>
          <w:szCs w:val="28"/>
        </w:rPr>
        <w:t xml:space="preserve"> </w:t>
      </w:r>
      <w:r w:rsidR="00E7779C" w:rsidRPr="00985A9E">
        <w:rPr>
          <w:sz w:val="28"/>
          <w:szCs w:val="28"/>
        </w:rPr>
        <w:t xml:space="preserve">таких </w:t>
      </w:r>
      <w:r w:rsidR="00130904" w:rsidRPr="00985A9E">
        <w:rPr>
          <w:sz w:val="28"/>
          <w:szCs w:val="28"/>
        </w:rPr>
        <w:t>как</w:t>
      </w:r>
      <w:r w:rsidR="00345780">
        <w:rPr>
          <w:sz w:val="28"/>
          <w:szCs w:val="28"/>
        </w:rPr>
        <w:t>:</w:t>
      </w:r>
      <w:r w:rsidR="00130904" w:rsidRPr="00985A9E">
        <w:rPr>
          <w:sz w:val="28"/>
          <w:szCs w:val="28"/>
        </w:rPr>
        <w:t xml:space="preserve"> амплитуда</w:t>
      </w:r>
      <w:r w:rsidR="002035A4" w:rsidRPr="00985A9E">
        <w:rPr>
          <w:sz w:val="28"/>
          <w:szCs w:val="28"/>
        </w:rPr>
        <w:t xml:space="preserve"> и ее временная координата</w:t>
      </w:r>
      <w:r w:rsidR="00581AC9" w:rsidRPr="00985A9E">
        <w:rPr>
          <w:sz w:val="28"/>
          <w:szCs w:val="28"/>
        </w:rPr>
        <w:t>,</w:t>
      </w:r>
      <w:r w:rsidR="00130904" w:rsidRPr="00985A9E">
        <w:rPr>
          <w:sz w:val="28"/>
          <w:szCs w:val="28"/>
        </w:rPr>
        <w:t xml:space="preserve"> площадь,</w:t>
      </w:r>
      <w:r w:rsidR="002035A4" w:rsidRPr="00985A9E">
        <w:rPr>
          <w:sz w:val="28"/>
          <w:szCs w:val="28"/>
        </w:rPr>
        <w:t xml:space="preserve"> полуширина</w:t>
      </w:r>
      <w:r w:rsidR="00C713E1" w:rsidRPr="00985A9E">
        <w:rPr>
          <w:sz w:val="28"/>
          <w:szCs w:val="28"/>
        </w:rPr>
        <w:t>,</w:t>
      </w:r>
      <w:r w:rsidR="00BA5D4F" w:rsidRPr="00985A9E">
        <w:rPr>
          <w:sz w:val="28"/>
          <w:szCs w:val="28"/>
        </w:rPr>
        <w:t xml:space="preserve"> в зависимости  от степени ра</w:t>
      </w:r>
      <w:r w:rsidR="00E0367A" w:rsidRPr="00985A9E">
        <w:rPr>
          <w:sz w:val="28"/>
          <w:szCs w:val="28"/>
        </w:rPr>
        <w:t>знесения по времени</w:t>
      </w:r>
      <w:r w:rsidR="00C713E1" w:rsidRPr="00985A9E">
        <w:rPr>
          <w:sz w:val="28"/>
          <w:szCs w:val="28"/>
        </w:rPr>
        <w:t>,</w:t>
      </w:r>
      <w:r w:rsidR="00BA5D4F" w:rsidRPr="00985A9E">
        <w:rPr>
          <w:sz w:val="28"/>
          <w:szCs w:val="28"/>
        </w:rPr>
        <w:t xml:space="preserve"> </w:t>
      </w:r>
      <w:r w:rsidR="00C713E1" w:rsidRPr="00985A9E">
        <w:rPr>
          <w:sz w:val="28"/>
          <w:szCs w:val="28"/>
        </w:rPr>
        <w:t>св</w:t>
      </w:r>
      <w:r w:rsidR="00484CF9" w:rsidRPr="00985A9E">
        <w:rPr>
          <w:sz w:val="28"/>
          <w:szCs w:val="28"/>
        </w:rPr>
        <w:t xml:space="preserve">язана с погрешностью </w:t>
      </w:r>
      <w:r w:rsidR="007550B9" w:rsidRPr="00985A9E">
        <w:rPr>
          <w:sz w:val="28"/>
          <w:szCs w:val="28"/>
        </w:rPr>
        <w:t>вычислений</w:t>
      </w:r>
      <w:r w:rsidR="00484CF9" w:rsidRPr="00985A9E">
        <w:rPr>
          <w:sz w:val="28"/>
          <w:szCs w:val="28"/>
        </w:rPr>
        <w:t xml:space="preserve">, которая </w:t>
      </w:r>
      <w:r w:rsidR="00C713E1" w:rsidRPr="00985A9E">
        <w:rPr>
          <w:sz w:val="28"/>
          <w:szCs w:val="28"/>
        </w:rPr>
        <w:t xml:space="preserve">для различных методов </w:t>
      </w:r>
      <w:r w:rsidR="00484CF9" w:rsidRPr="00985A9E">
        <w:rPr>
          <w:sz w:val="28"/>
          <w:szCs w:val="28"/>
        </w:rPr>
        <w:t xml:space="preserve">может изменяться </w:t>
      </w:r>
      <w:r w:rsidR="00C713E1" w:rsidRPr="00985A9E">
        <w:rPr>
          <w:sz w:val="28"/>
          <w:szCs w:val="28"/>
        </w:rPr>
        <w:t>в диапазоне от 10 до 70%</w:t>
      </w:r>
      <w:r w:rsidR="00484CF9" w:rsidRPr="00985A9E">
        <w:rPr>
          <w:sz w:val="28"/>
          <w:szCs w:val="28"/>
        </w:rPr>
        <w:t>.</w:t>
      </w:r>
      <w:r w:rsidR="00E0367A" w:rsidRPr="00985A9E">
        <w:rPr>
          <w:sz w:val="28"/>
          <w:szCs w:val="28"/>
        </w:rPr>
        <w:t xml:space="preserve"> </w:t>
      </w:r>
    </w:p>
    <w:p w:rsidR="00FD4114" w:rsidRPr="00985A9E" w:rsidRDefault="00E0367A" w:rsidP="00985A9E">
      <w:pPr>
        <w:ind w:firstLine="709"/>
        <w:jc w:val="both"/>
        <w:rPr>
          <w:sz w:val="28"/>
          <w:szCs w:val="28"/>
        </w:rPr>
      </w:pPr>
      <w:r w:rsidRPr="00985A9E">
        <w:rPr>
          <w:sz w:val="28"/>
          <w:szCs w:val="28"/>
        </w:rPr>
        <w:t xml:space="preserve">    Отличительная особенность разработанного метода заключается в возможности вычислений по значениям результирующей</w:t>
      </w:r>
      <w:r w:rsidR="00164E61" w:rsidRPr="00985A9E">
        <w:rPr>
          <w:sz w:val="28"/>
          <w:szCs w:val="28"/>
        </w:rPr>
        <w:t xml:space="preserve"> линейной комбинации</w:t>
      </w:r>
      <w:r w:rsidR="0011162E" w:rsidRPr="00985A9E">
        <w:rPr>
          <w:sz w:val="28"/>
          <w:szCs w:val="28"/>
        </w:rPr>
        <w:t>,</w:t>
      </w:r>
      <w:r w:rsidRPr="00985A9E">
        <w:rPr>
          <w:sz w:val="28"/>
          <w:szCs w:val="28"/>
        </w:rPr>
        <w:t xml:space="preserve"> </w:t>
      </w:r>
      <w:r w:rsidR="00164E61" w:rsidRPr="00985A9E">
        <w:rPr>
          <w:sz w:val="28"/>
          <w:szCs w:val="28"/>
        </w:rPr>
        <w:t xml:space="preserve">как </w:t>
      </w:r>
      <w:r w:rsidRPr="00985A9E">
        <w:rPr>
          <w:sz w:val="28"/>
          <w:szCs w:val="28"/>
        </w:rPr>
        <w:t xml:space="preserve">количества </w:t>
      </w:r>
      <w:r w:rsidR="00164E61" w:rsidRPr="00985A9E">
        <w:rPr>
          <w:sz w:val="28"/>
          <w:szCs w:val="28"/>
        </w:rPr>
        <w:t>функций</w:t>
      </w:r>
      <w:r w:rsidR="00B50164" w:rsidRPr="00985A9E">
        <w:rPr>
          <w:sz w:val="28"/>
          <w:szCs w:val="28"/>
        </w:rPr>
        <w:t>,</w:t>
      </w:r>
      <w:r w:rsidR="00164E61" w:rsidRPr="00985A9E">
        <w:rPr>
          <w:sz w:val="28"/>
          <w:szCs w:val="28"/>
        </w:rPr>
        <w:t xml:space="preserve"> </w:t>
      </w:r>
      <w:r w:rsidR="001D6766" w:rsidRPr="00985A9E">
        <w:rPr>
          <w:sz w:val="28"/>
          <w:szCs w:val="28"/>
        </w:rPr>
        <w:t>входящих в суперпозицию</w:t>
      </w:r>
      <w:r w:rsidR="00164E61" w:rsidRPr="00985A9E">
        <w:rPr>
          <w:sz w:val="28"/>
          <w:szCs w:val="28"/>
        </w:rPr>
        <w:t>, так и</w:t>
      </w:r>
      <w:r w:rsidR="00813353" w:rsidRPr="00985A9E">
        <w:rPr>
          <w:sz w:val="28"/>
          <w:szCs w:val="28"/>
        </w:rPr>
        <w:t xml:space="preserve"> оценок</w:t>
      </w:r>
      <w:r w:rsidR="00CD0147">
        <w:rPr>
          <w:sz w:val="28"/>
          <w:szCs w:val="28"/>
        </w:rPr>
        <w:t xml:space="preserve"> </w:t>
      </w:r>
      <w:r w:rsidR="00B50164" w:rsidRPr="00985A9E">
        <w:rPr>
          <w:sz w:val="28"/>
          <w:szCs w:val="28"/>
        </w:rPr>
        <w:t>истинных</w:t>
      </w:r>
      <w:r w:rsidR="00E60256" w:rsidRPr="00985A9E">
        <w:rPr>
          <w:sz w:val="28"/>
          <w:szCs w:val="28"/>
        </w:rPr>
        <w:t xml:space="preserve"> </w:t>
      </w:r>
      <w:r w:rsidR="00B50164" w:rsidRPr="00985A9E">
        <w:rPr>
          <w:sz w:val="28"/>
          <w:szCs w:val="28"/>
        </w:rPr>
        <w:t>(неискаженных) значений</w:t>
      </w:r>
      <w:r w:rsidR="00164E61" w:rsidRPr="00985A9E">
        <w:rPr>
          <w:sz w:val="28"/>
          <w:szCs w:val="28"/>
        </w:rPr>
        <w:t xml:space="preserve"> </w:t>
      </w:r>
      <w:r w:rsidR="00B50164" w:rsidRPr="00985A9E">
        <w:rPr>
          <w:sz w:val="28"/>
          <w:szCs w:val="28"/>
        </w:rPr>
        <w:t xml:space="preserve">искомых </w:t>
      </w:r>
      <w:r w:rsidR="00164E61" w:rsidRPr="00985A9E">
        <w:rPr>
          <w:sz w:val="28"/>
          <w:szCs w:val="28"/>
        </w:rPr>
        <w:t xml:space="preserve">параметров </w:t>
      </w:r>
      <w:r w:rsidR="0011162E" w:rsidRPr="00985A9E">
        <w:rPr>
          <w:sz w:val="28"/>
          <w:szCs w:val="28"/>
        </w:rPr>
        <w:t xml:space="preserve"> функций</w:t>
      </w:r>
      <w:r w:rsidR="00164E61" w:rsidRPr="00985A9E">
        <w:rPr>
          <w:sz w:val="28"/>
          <w:szCs w:val="28"/>
        </w:rPr>
        <w:t>.</w:t>
      </w:r>
      <w:r w:rsidR="00714B7C" w:rsidRPr="00985A9E">
        <w:rPr>
          <w:sz w:val="28"/>
          <w:szCs w:val="28"/>
        </w:rPr>
        <w:t xml:space="preserve"> И</w:t>
      </w:r>
      <w:r w:rsidR="003E0B29" w:rsidRPr="00985A9E">
        <w:rPr>
          <w:sz w:val="28"/>
          <w:szCs w:val="28"/>
        </w:rPr>
        <w:t>дея</w:t>
      </w:r>
      <w:r w:rsidR="00B50164" w:rsidRPr="00985A9E">
        <w:rPr>
          <w:sz w:val="28"/>
          <w:szCs w:val="28"/>
        </w:rPr>
        <w:t xml:space="preserve"> метода вы</w:t>
      </w:r>
      <w:r w:rsidR="00391028" w:rsidRPr="00985A9E">
        <w:rPr>
          <w:sz w:val="28"/>
          <w:szCs w:val="28"/>
        </w:rPr>
        <w:t>ч</w:t>
      </w:r>
      <w:r w:rsidR="00B50164" w:rsidRPr="00985A9E">
        <w:rPr>
          <w:sz w:val="28"/>
          <w:szCs w:val="28"/>
        </w:rPr>
        <w:t>ислений</w:t>
      </w:r>
      <w:r w:rsidR="00760C24" w:rsidRPr="00985A9E">
        <w:rPr>
          <w:sz w:val="28"/>
          <w:szCs w:val="28"/>
        </w:rPr>
        <w:t xml:space="preserve"> </w:t>
      </w:r>
      <w:r w:rsidR="00391028" w:rsidRPr="00985A9E">
        <w:rPr>
          <w:sz w:val="28"/>
          <w:szCs w:val="28"/>
        </w:rPr>
        <w:t xml:space="preserve"> основана на предположении о наличии в резу</w:t>
      </w:r>
      <w:r w:rsidR="003E0B29" w:rsidRPr="00985A9E">
        <w:rPr>
          <w:sz w:val="28"/>
          <w:szCs w:val="28"/>
        </w:rPr>
        <w:t xml:space="preserve">льтирующей </w:t>
      </w:r>
      <w:r w:rsidR="001D6766" w:rsidRPr="00985A9E">
        <w:rPr>
          <w:sz w:val="28"/>
          <w:szCs w:val="28"/>
        </w:rPr>
        <w:t xml:space="preserve">кривой </w:t>
      </w:r>
      <w:r w:rsidR="00365EC9" w:rsidRPr="00985A9E">
        <w:rPr>
          <w:sz w:val="28"/>
          <w:szCs w:val="28"/>
        </w:rPr>
        <w:t xml:space="preserve"> значений</w:t>
      </w:r>
      <w:r w:rsidR="003E0B29" w:rsidRPr="00985A9E">
        <w:rPr>
          <w:sz w:val="28"/>
          <w:szCs w:val="28"/>
        </w:rPr>
        <w:t xml:space="preserve"> (ординат)</w:t>
      </w:r>
      <w:r w:rsidR="00391028" w:rsidRPr="00985A9E">
        <w:rPr>
          <w:sz w:val="28"/>
          <w:szCs w:val="28"/>
        </w:rPr>
        <w:t xml:space="preserve"> кривой, </w:t>
      </w:r>
      <w:r w:rsidR="00985A9E" w:rsidRPr="00985A9E">
        <w:rPr>
          <w:sz w:val="28"/>
          <w:szCs w:val="28"/>
        </w:rPr>
        <w:t xml:space="preserve">образующих </w:t>
      </w:r>
      <w:r w:rsidR="00391028" w:rsidRPr="00985A9E">
        <w:rPr>
          <w:sz w:val="28"/>
          <w:szCs w:val="28"/>
        </w:rPr>
        <w:t xml:space="preserve">области </w:t>
      </w:r>
      <w:r w:rsidR="00365EC9" w:rsidRPr="00985A9E">
        <w:rPr>
          <w:sz w:val="28"/>
          <w:szCs w:val="28"/>
        </w:rPr>
        <w:t>неискаженных значений искомых параметров</w:t>
      </w:r>
      <w:r w:rsidR="001D6766" w:rsidRPr="00985A9E">
        <w:rPr>
          <w:sz w:val="28"/>
          <w:szCs w:val="28"/>
        </w:rPr>
        <w:t xml:space="preserve"> однотипных функций.</w:t>
      </w:r>
      <w:r w:rsidR="002E111C" w:rsidRPr="00985A9E">
        <w:rPr>
          <w:sz w:val="28"/>
          <w:szCs w:val="28"/>
        </w:rPr>
        <w:t xml:space="preserve"> </w:t>
      </w:r>
    </w:p>
    <w:p w:rsidR="00084DD7" w:rsidRPr="00985A9E" w:rsidRDefault="00FC6C21" w:rsidP="00985A9E">
      <w:pPr>
        <w:ind w:firstLine="709"/>
        <w:jc w:val="both"/>
        <w:rPr>
          <w:sz w:val="28"/>
          <w:szCs w:val="28"/>
        </w:rPr>
      </w:pPr>
      <w:r w:rsidRPr="00985A9E">
        <w:rPr>
          <w:sz w:val="28"/>
          <w:szCs w:val="28"/>
        </w:rPr>
        <w:t xml:space="preserve">  </w:t>
      </w:r>
      <w:r w:rsidR="00760C24" w:rsidRPr="00985A9E">
        <w:rPr>
          <w:sz w:val="28"/>
          <w:szCs w:val="28"/>
        </w:rPr>
        <w:t xml:space="preserve"> В работе в качестве модели многокомпонентного сигнала используется линейная комбинация двух и трех Га</w:t>
      </w:r>
      <w:r w:rsidR="00985A9E" w:rsidRPr="00985A9E">
        <w:rPr>
          <w:sz w:val="28"/>
          <w:szCs w:val="28"/>
        </w:rPr>
        <w:t>у</w:t>
      </w:r>
      <w:r w:rsidR="00760C24" w:rsidRPr="00985A9E">
        <w:rPr>
          <w:sz w:val="28"/>
          <w:szCs w:val="28"/>
        </w:rPr>
        <w:t>ссовых кривых</w:t>
      </w:r>
      <w:r w:rsidR="00084DD7" w:rsidRPr="00985A9E">
        <w:rPr>
          <w:sz w:val="28"/>
          <w:szCs w:val="28"/>
        </w:rPr>
        <w:t>,</w:t>
      </w:r>
      <w:r w:rsidR="002035A4" w:rsidRPr="00985A9E">
        <w:rPr>
          <w:sz w:val="28"/>
          <w:szCs w:val="28"/>
        </w:rPr>
        <w:t xml:space="preserve"> </w:t>
      </w:r>
      <w:r w:rsidR="00084DD7" w:rsidRPr="00985A9E">
        <w:rPr>
          <w:sz w:val="28"/>
          <w:szCs w:val="28"/>
        </w:rPr>
        <w:t>зависящих от времени. Известно, что эти аналитические функции зависят от трех параметров: времени, временного положения амплитуды и полуширины кривой на уровне</w:t>
      </w:r>
      <w:r w:rsidR="002035A4" w:rsidRPr="00985A9E">
        <w:rPr>
          <w:sz w:val="28"/>
          <w:szCs w:val="28"/>
        </w:rPr>
        <w:t xml:space="preserve"> </w:t>
      </w:r>
      <w:r w:rsidR="00084DD7" w:rsidRPr="00985A9E">
        <w:rPr>
          <w:sz w:val="28"/>
          <w:szCs w:val="28"/>
        </w:rPr>
        <w:t>0,775 амплитуды</w:t>
      </w:r>
      <w:r w:rsidR="002035A4" w:rsidRPr="00985A9E">
        <w:rPr>
          <w:sz w:val="28"/>
          <w:szCs w:val="28"/>
        </w:rPr>
        <w:t xml:space="preserve"> </w:t>
      </w:r>
      <w:r w:rsidR="00084DD7" w:rsidRPr="00985A9E">
        <w:rPr>
          <w:sz w:val="28"/>
          <w:szCs w:val="28"/>
        </w:rPr>
        <w:t>(в вероятностной интерпретации этот параметр известен как величина среднеквадратического отклонения нормального распределения)</w:t>
      </w:r>
      <w:r w:rsidR="00875158" w:rsidRPr="00985A9E">
        <w:rPr>
          <w:sz w:val="28"/>
          <w:szCs w:val="28"/>
        </w:rPr>
        <w:t>.</w:t>
      </w:r>
    </w:p>
    <w:p w:rsidR="008D3D53" w:rsidRPr="00985A9E" w:rsidRDefault="008D3D53" w:rsidP="00985A9E">
      <w:pPr>
        <w:ind w:firstLine="709"/>
        <w:jc w:val="both"/>
        <w:rPr>
          <w:sz w:val="28"/>
          <w:szCs w:val="28"/>
        </w:rPr>
      </w:pPr>
      <w:r w:rsidRPr="00985A9E">
        <w:rPr>
          <w:sz w:val="28"/>
          <w:szCs w:val="28"/>
        </w:rPr>
        <w:t>Пусть  компонент описывается гауссовым временным импульсом вида</w:t>
      </w:r>
    </w:p>
    <w:p w:rsidR="00C729D3" w:rsidRPr="00985A9E" w:rsidRDefault="00C729D3" w:rsidP="00985A9E">
      <w:pPr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  <m:r>
                      <w:rPr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/>
            <w:sz w:val="28"/>
            <w:szCs w:val="28"/>
          </w:rPr>
          <m:t>,</m:t>
        </m:r>
      </m:oMath>
      <w:r w:rsidR="00AD3BB8" w:rsidRPr="00985A9E">
        <w:rPr>
          <w:sz w:val="28"/>
          <w:szCs w:val="28"/>
        </w:rPr>
        <w:t xml:space="preserve">  </w:t>
      </w:r>
      <w:r w:rsidR="00985A9E" w:rsidRPr="00985A9E">
        <w:rPr>
          <w:sz w:val="28"/>
          <w:szCs w:val="28"/>
        </w:rPr>
        <w:t xml:space="preserve">                                                           </w:t>
      </w:r>
      <w:r w:rsidR="00AD3BB8" w:rsidRPr="00985A9E">
        <w:rPr>
          <w:sz w:val="28"/>
          <w:szCs w:val="28"/>
        </w:rPr>
        <w:t>(1)</w:t>
      </w:r>
    </w:p>
    <w:p w:rsidR="00A42F7B" w:rsidRPr="00985A9E" w:rsidRDefault="00A42F7B" w:rsidP="00985A9E">
      <w:pPr>
        <w:ind w:firstLine="709"/>
        <w:jc w:val="both"/>
        <w:rPr>
          <w:sz w:val="28"/>
          <w:szCs w:val="28"/>
        </w:rPr>
      </w:pPr>
      <w:r w:rsidRPr="00985A9E">
        <w:rPr>
          <w:sz w:val="28"/>
          <w:szCs w:val="28"/>
        </w:rPr>
        <w:t xml:space="preserve">где </w:t>
      </w:r>
      <w:r w:rsidRPr="00985A9E">
        <w:rPr>
          <w:sz w:val="28"/>
          <w:szCs w:val="28"/>
          <w:lang w:val="en-US"/>
        </w:rPr>
        <w:t>t</w:t>
      </w:r>
      <w:r w:rsidRPr="00985A9E">
        <w:rPr>
          <w:sz w:val="28"/>
          <w:szCs w:val="28"/>
        </w:rPr>
        <w:t xml:space="preserve"> – текущее время; А, </w:t>
      </w:r>
      <w:r w:rsidR="00C729D3" w:rsidRPr="00985A9E">
        <w:rPr>
          <w:sz w:val="28"/>
          <w:szCs w:val="28"/>
          <w:lang w:val="en-US"/>
        </w:rPr>
        <w:t>t</w:t>
      </w:r>
      <w:r w:rsidR="00C729D3" w:rsidRPr="00985A9E">
        <w:rPr>
          <w:sz w:val="28"/>
          <w:szCs w:val="28"/>
          <w:vertAlign w:val="subscript"/>
          <w:lang w:val="en-US"/>
        </w:rPr>
        <w:t>M</w:t>
      </w:r>
      <w:r w:rsidR="00C729D3" w:rsidRPr="00985A9E">
        <w:rPr>
          <w:sz w:val="28"/>
          <w:szCs w:val="28"/>
        </w:rPr>
        <w:t>, σ</w:t>
      </w:r>
      <w:r w:rsidRPr="00985A9E">
        <w:rPr>
          <w:sz w:val="28"/>
          <w:szCs w:val="28"/>
        </w:rPr>
        <w:t>- соответственно амплитуда, временное положение максимума и полуширина пика.</w:t>
      </w:r>
    </w:p>
    <w:p w:rsidR="00A42F7B" w:rsidRPr="00985A9E" w:rsidRDefault="00A42F7B" w:rsidP="00985A9E">
      <w:pPr>
        <w:ind w:firstLine="709"/>
        <w:jc w:val="both"/>
        <w:rPr>
          <w:sz w:val="28"/>
          <w:szCs w:val="28"/>
        </w:rPr>
      </w:pPr>
      <w:r w:rsidRPr="00985A9E">
        <w:rPr>
          <w:sz w:val="28"/>
          <w:szCs w:val="28"/>
        </w:rPr>
        <w:t>В результате преобразований</w:t>
      </w:r>
      <w:r w:rsidR="00AD3BB8" w:rsidRPr="00985A9E">
        <w:rPr>
          <w:sz w:val="28"/>
          <w:szCs w:val="28"/>
        </w:rPr>
        <w:t xml:space="preserve"> (1)</w:t>
      </w:r>
      <w:r w:rsidRPr="00985A9E">
        <w:rPr>
          <w:sz w:val="28"/>
          <w:szCs w:val="28"/>
        </w:rPr>
        <w:t xml:space="preserve"> имеем условие вида</w:t>
      </w:r>
    </w:p>
    <w:p w:rsidR="00A42F7B" w:rsidRPr="00985A9E" w:rsidRDefault="008901E2" w:rsidP="00985A9E">
      <w:pPr>
        <w:ind w:firstLine="709"/>
        <w:jc w:val="right"/>
        <w:rPr>
          <w:sz w:val="28"/>
          <w:szCs w:val="28"/>
        </w:rPr>
      </w:pP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σ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  <m:r>
                  <w:rPr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>=1</m:t>
        </m:r>
      </m:oMath>
      <w:r w:rsidR="001D6766" w:rsidRPr="00985A9E">
        <w:rPr>
          <w:sz w:val="28"/>
          <w:szCs w:val="28"/>
        </w:rPr>
        <w:t>.</w:t>
      </w:r>
      <w:r w:rsidR="00AD3BB8" w:rsidRPr="00985A9E">
        <w:rPr>
          <w:sz w:val="28"/>
          <w:szCs w:val="28"/>
        </w:rPr>
        <w:t xml:space="preserve">    </w:t>
      </w:r>
      <w:r w:rsidR="00985A9E" w:rsidRPr="00985A9E">
        <w:rPr>
          <w:sz w:val="28"/>
          <w:szCs w:val="28"/>
        </w:rPr>
        <w:t xml:space="preserve">                                             </w:t>
      </w:r>
      <w:r w:rsidR="00AD3BB8" w:rsidRPr="00985A9E">
        <w:rPr>
          <w:sz w:val="28"/>
          <w:szCs w:val="28"/>
        </w:rPr>
        <w:t xml:space="preserve"> (2)</w:t>
      </w:r>
    </w:p>
    <w:p w:rsidR="00FD4114" w:rsidRPr="00985A9E" w:rsidRDefault="00711108" w:rsidP="00985A9E">
      <w:pPr>
        <w:jc w:val="both"/>
        <w:rPr>
          <w:sz w:val="28"/>
          <w:szCs w:val="28"/>
        </w:rPr>
      </w:pPr>
      <w:r w:rsidRPr="00985A9E">
        <w:rPr>
          <w:sz w:val="28"/>
          <w:szCs w:val="28"/>
        </w:rPr>
        <w:t xml:space="preserve">  </w:t>
      </w:r>
      <w:r w:rsidR="001D6766" w:rsidRPr="00985A9E">
        <w:rPr>
          <w:sz w:val="28"/>
          <w:szCs w:val="28"/>
        </w:rPr>
        <w:t xml:space="preserve">  Для определения г</w:t>
      </w:r>
      <w:r w:rsidR="00875158" w:rsidRPr="00985A9E">
        <w:rPr>
          <w:sz w:val="28"/>
          <w:szCs w:val="28"/>
        </w:rPr>
        <w:t>ауссовой функции необходимо составить систему уравнений, исходя из двух последовательных значений ординат решетки</w:t>
      </w:r>
      <w:r w:rsidR="00813353" w:rsidRPr="00985A9E">
        <w:rPr>
          <w:sz w:val="28"/>
          <w:szCs w:val="28"/>
        </w:rPr>
        <w:t>,</w:t>
      </w:r>
      <w:r w:rsidR="00247CEF" w:rsidRPr="00985A9E">
        <w:rPr>
          <w:sz w:val="28"/>
          <w:szCs w:val="28"/>
        </w:rPr>
        <w:t xml:space="preserve"> </w:t>
      </w:r>
      <w:r w:rsidR="00813353" w:rsidRPr="00985A9E">
        <w:rPr>
          <w:sz w:val="28"/>
          <w:szCs w:val="28"/>
        </w:rPr>
        <w:t>элементами которой являются табличные значения аналитической функции</w:t>
      </w:r>
      <w:r w:rsidRPr="00985A9E">
        <w:rPr>
          <w:sz w:val="28"/>
          <w:szCs w:val="28"/>
        </w:rPr>
        <w:t xml:space="preserve"> в точке </w:t>
      </w:r>
      <w:r w:rsidR="00985A9E" w:rsidRPr="00985A9E">
        <w:rPr>
          <w:sz w:val="28"/>
          <w:szCs w:val="28"/>
          <w:lang w:val="en-US"/>
        </w:rPr>
        <w:t>t</w:t>
      </w:r>
      <w:r w:rsidR="00985A9E" w:rsidRPr="00985A9E">
        <w:rPr>
          <w:sz w:val="28"/>
          <w:szCs w:val="28"/>
          <w:vertAlign w:val="subscript"/>
        </w:rPr>
        <w:t>1</w:t>
      </w:r>
      <w:r w:rsidR="00813353" w:rsidRPr="00985A9E">
        <w:rPr>
          <w:sz w:val="28"/>
          <w:szCs w:val="28"/>
        </w:rPr>
        <w:t xml:space="preserve"> и</w:t>
      </w:r>
      <w:r w:rsidR="00985A9E" w:rsidRPr="00985A9E">
        <w:rPr>
          <w:sz w:val="28"/>
          <w:szCs w:val="28"/>
        </w:rPr>
        <w:t xml:space="preserve"> </w:t>
      </w:r>
      <w:r w:rsidR="00985A9E" w:rsidRPr="00985A9E">
        <w:rPr>
          <w:sz w:val="28"/>
          <w:szCs w:val="28"/>
          <w:lang w:val="en-US"/>
        </w:rPr>
        <w:t>t</w:t>
      </w:r>
      <w:r w:rsidR="00985A9E" w:rsidRPr="00985A9E">
        <w:rPr>
          <w:sz w:val="28"/>
          <w:szCs w:val="28"/>
          <w:vertAlign w:val="subscript"/>
        </w:rPr>
        <w:t>2</w:t>
      </w:r>
      <w:r w:rsidR="00813353" w:rsidRPr="00985A9E">
        <w:rPr>
          <w:sz w:val="28"/>
          <w:szCs w:val="28"/>
        </w:rPr>
        <w:t xml:space="preserve"> вычисл</w:t>
      </w:r>
      <w:r w:rsidR="002035A4" w:rsidRPr="00985A9E">
        <w:rPr>
          <w:sz w:val="28"/>
          <w:szCs w:val="28"/>
        </w:rPr>
        <w:t xml:space="preserve">ить </w:t>
      </w:r>
      <w:r w:rsidRPr="00985A9E">
        <w:rPr>
          <w:sz w:val="28"/>
          <w:szCs w:val="28"/>
        </w:rPr>
        <w:t>соответствующие производные</w:t>
      </w:r>
      <m:oMath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sz w:val="28"/>
                <w:szCs w:val="28"/>
              </w:rPr>
              <m:t>'</m:t>
            </m:r>
          </m:sup>
        </m:sSup>
        <m:r>
          <w:rPr>
            <w:rFonts w:ascii="Cambria Math"/>
            <w:sz w:val="28"/>
            <w:szCs w:val="28"/>
          </w:rPr>
          <m:t>(</m:t>
        </m:r>
        <m:sSub>
          <m:sSub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)</m:t>
        </m:r>
      </m:oMath>
      <w:r w:rsidRPr="00985A9E">
        <w:rPr>
          <w:sz w:val="28"/>
          <w:szCs w:val="28"/>
        </w:rPr>
        <w:t xml:space="preserve"> </w:t>
      </w:r>
      <w:r w:rsidR="00985A9E" w:rsidRPr="00985A9E">
        <w:rPr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sz w:val="28"/>
                <w:szCs w:val="28"/>
              </w:rPr>
              <m:t>'</m:t>
            </m:r>
          </m:sup>
        </m:sSup>
        <m:r>
          <w:rPr>
            <w:rFonts w:ascii="Cambria Math"/>
            <w:sz w:val="28"/>
            <w:szCs w:val="28"/>
          </w:rPr>
          <m:t>(</m:t>
        </m:r>
        <m:sSub>
          <m:sSub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)</m:t>
        </m:r>
      </m:oMath>
    </w:p>
    <w:p w:rsidR="00AD3BB8" w:rsidRPr="00985A9E" w:rsidRDefault="00AD3BB8" w:rsidP="00985A9E">
      <w:pPr>
        <w:jc w:val="both"/>
        <w:rPr>
          <w:sz w:val="28"/>
          <w:szCs w:val="28"/>
        </w:rPr>
      </w:pPr>
      <w:r w:rsidRPr="00985A9E">
        <w:rPr>
          <w:sz w:val="28"/>
          <w:szCs w:val="28"/>
        </w:rPr>
        <w:t xml:space="preserve">Условие (2) выполняется для всех значений (1) и является критерием определения возможного существования на результирующей кривой участков неискаженных значений отдельных функций, входящих в линейную комбинацию. </w:t>
      </w:r>
      <w:r w:rsidR="00587AE9" w:rsidRPr="00985A9E">
        <w:rPr>
          <w:sz w:val="28"/>
          <w:szCs w:val="28"/>
        </w:rPr>
        <w:t>Первый шаг алгоритма связан с проверкой условия (2). Если условие (2) выполняется, то в этом случае производится вычисление всех искомых параметров первого компонента.</w:t>
      </w:r>
    </w:p>
    <w:p w:rsidR="00587AE9" w:rsidRDefault="00587AE9" w:rsidP="00985A9E">
      <w:pPr>
        <w:jc w:val="both"/>
        <w:rPr>
          <w:sz w:val="28"/>
          <w:szCs w:val="28"/>
        </w:rPr>
      </w:pPr>
      <w:r w:rsidRPr="00985A9E">
        <w:rPr>
          <w:sz w:val="28"/>
          <w:szCs w:val="28"/>
        </w:rPr>
        <w:t>На втором шаге вычисляется гауссова функция с параметрами, полученными на предыдущем шаге.</w:t>
      </w:r>
      <w:r w:rsidR="00985A9E" w:rsidRPr="00985A9E">
        <w:rPr>
          <w:sz w:val="28"/>
          <w:szCs w:val="28"/>
        </w:rPr>
        <w:t xml:space="preserve"> На третьем шаге из результирующей кривой вычитаются значения  гауссовой функции </w:t>
      </w:r>
      <w:r w:rsidR="00CD0147">
        <w:rPr>
          <w:sz w:val="28"/>
          <w:szCs w:val="28"/>
        </w:rPr>
        <w:t>вычисленной на шаге 2.</w:t>
      </w:r>
    </w:p>
    <w:p w:rsidR="00CD0147" w:rsidRDefault="00CD0147" w:rsidP="00985A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в указанной последовательности шагов производятся аналогичные операции для следующей компоненты,</w:t>
      </w:r>
      <w:r w:rsidR="00345780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входящей в линейную комбинацию.</w:t>
      </w:r>
    </w:p>
    <w:p w:rsidR="003D3729" w:rsidRPr="00985A9E" w:rsidRDefault="00F6611C" w:rsidP="00881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результатов численного моделирования разработанного метода на модельных комбинациях, учитывающих различные степени н</w:t>
      </w:r>
      <w:r w:rsidR="00345780">
        <w:rPr>
          <w:sz w:val="28"/>
          <w:szCs w:val="28"/>
        </w:rPr>
        <w:t>аложения и соотношение</w:t>
      </w:r>
      <w:r>
        <w:rPr>
          <w:sz w:val="28"/>
          <w:szCs w:val="28"/>
        </w:rPr>
        <w:t xml:space="preserve"> параметров отдельных компонент показал,</w:t>
      </w:r>
      <w:r w:rsidR="00345780">
        <w:rPr>
          <w:sz w:val="28"/>
          <w:szCs w:val="28"/>
        </w:rPr>
        <w:t xml:space="preserve"> </w:t>
      </w:r>
      <w:r>
        <w:rPr>
          <w:sz w:val="28"/>
          <w:szCs w:val="28"/>
        </w:rPr>
        <w:t>что относительная погрешность вычисления искомых параметров</w:t>
      </w:r>
      <w:r w:rsidR="00185369">
        <w:rPr>
          <w:sz w:val="28"/>
          <w:szCs w:val="28"/>
        </w:rPr>
        <w:t xml:space="preserve"> находится</w:t>
      </w:r>
      <w:r w:rsidR="00881963">
        <w:rPr>
          <w:sz w:val="28"/>
          <w:szCs w:val="28"/>
        </w:rPr>
        <w:t xml:space="preserve"> в пределах 1-5%.</w:t>
      </w:r>
    </w:p>
    <w:p w:rsidR="00CF2300" w:rsidRPr="00985A9E" w:rsidRDefault="003D3729" w:rsidP="00985A9E">
      <w:pPr>
        <w:ind w:firstLine="709"/>
        <w:jc w:val="both"/>
        <w:rPr>
          <w:sz w:val="28"/>
          <w:szCs w:val="28"/>
        </w:rPr>
      </w:pPr>
      <w:r w:rsidRPr="00985A9E">
        <w:rPr>
          <w:sz w:val="28"/>
          <w:szCs w:val="28"/>
        </w:rPr>
        <w:t xml:space="preserve">  </w:t>
      </w:r>
      <w:r w:rsidR="00B51410" w:rsidRPr="00985A9E">
        <w:rPr>
          <w:sz w:val="28"/>
          <w:szCs w:val="28"/>
        </w:rPr>
        <w:t xml:space="preserve"> </w:t>
      </w:r>
    </w:p>
    <w:p w:rsidR="00CF2300" w:rsidRPr="00985A9E" w:rsidRDefault="00CF2300" w:rsidP="00985A9E">
      <w:pPr>
        <w:ind w:firstLine="709"/>
        <w:jc w:val="both"/>
        <w:rPr>
          <w:sz w:val="28"/>
          <w:szCs w:val="28"/>
        </w:rPr>
      </w:pPr>
    </w:p>
    <w:p w:rsidR="00CF2300" w:rsidRPr="00985A9E" w:rsidRDefault="00CF2300" w:rsidP="00985A9E">
      <w:pPr>
        <w:ind w:firstLine="709"/>
        <w:jc w:val="both"/>
        <w:rPr>
          <w:sz w:val="28"/>
          <w:szCs w:val="28"/>
        </w:rPr>
      </w:pPr>
    </w:p>
    <w:sectPr w:rsidR="00CF2300" w:rsidRPr="00985A9E" w:rsidSect="002035A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77" w:rsidRDefault="00773177" w:rsidP="002035A4">
      <w:r>
        <w:separator/>
      </w:r>
    </w:p>
  </w:endnote>
  <w:endnote w:type="continuationSeparator" w:id="1">
    <w:p w:rsidR="00773177" w:rsidRDefault="00773177" w:rsidP="0020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6672"/>
      <w:docPartObj>
        <w:docPartGallery w:val="Page Numbers (Bottom of Page)"/>
        <w:docPartUnique/>
      </w:docPartObj>
    </w:sdtPr>
    <w:sdtContent>
      <w:p w:rsidR="00F6611C" w:rsidRDefault="00F6611C">
        <w:pPr>
          <w:pStyle w:val="a6"/>
          <w:jc w:val="right"/>
        </w:pPr>
        <w:fldSimple w:instr=" PAGE   \* MERGEFORMAT ">
          <w:r w:rsidR="00960929">
            <w:rPr>
              <w:noProof/>
            </w:rPr>
            <w:t>3</w:t>
          </w:r>
        </w:fldSimple>
      </w:p>
    </w:sdtContent>
  </w:sdt>
  <w:p w:rsidR="00F6611C" w:rsidRDefault="00F66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77" w:rsidRDefault="00773177" w:rsidP="002035A4">
      <w:r>
        <w:separator/>
      </w:r>
    </w:p>
  </w:footnote>
  <w:footnote w:type="continuationSeparator" w:id="1">
    <w:p w:rsidR="00773177" w:rsidRDefault="00773177" w:rsidP="00203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9F0"/>
    <w:rsid w:val="000106DF"/>
    <w:rsid w:val="00084DD7"/>
    <w:rsid w:val="00092745"/>
    <w:rsid w:val="000B26F8"/>
    <w:rsid w:val="0011162E"/>
    <w:rsid w:val="00130904"/>
    <w:rsid w:val="001574F7"/>
    <w:rsid w:val="00164E61"/>
    <w:rsid w:val="00185369"/>
    <w:rsid w:val="001D6766"/>
    <w:rsid w:val="001E37A3"/>
    <w:rsid w:val="002035A4"/>
    <w:rsid w:val="00247CEF"/>
    <w:rsid w:val="002E111C"/>
    <w:rsid w:val="00345780"/>
    <w:rsid w:val="00355D7E"/>
    <w:rsid w:val="00365EC9"/>
    <w:rsid w:val="00391028"/>
    <w:rsid w:val="003D3729"/>
    <w:rsid w:val="003E0B29"/>
    <w:rsid w:val="00484CF9"/>
    <w:rsid w:val="005477AF"/>
    <w:rsid w:val="00556EBC"/>
    <w:rsid w:val="00581AC9"/>
    <w:rsid w:val="00587AE9"/>
    <w:rsid w:val="005D60AD"/>
    <w:rsid w:val="00605315"/>
    <w:rsid w:val="006A6C31"/>
    <w:rsid w:val="006A6E67"/>
    <w:rsid w:val="006E2B71"/>
    <w:rsid w:val="00704B9F"/>
    <w:rsid w:val="00711108"/>
    <w:rsid w:val="00714B7C"/>
    <w:rsid w:val="007550B9"/>
    <w:rsid w:val="00760C24"/>
    <w:rsid w:val="00773177"/>
    <w:rsid w:val="007A5ABA"/>
    <w:rsid w:val="007B669D"/>
    <w:rsid w:val="007F45A3"/>
    <w:rsid w:val="00803F2E"/>
    <w:rsid w:val="00813353"/>
    <w:rsid w:val="00832937"/>
    <w:rsid w:val="00875158"/>
    <w:rsid w:val="00881963"/>
    <w:rsid w:val="008901E2"/>
    <w:rsid w:val="008D3D53"/>
    <w:rsid w:val="008E2AE0"/>
    <w:rsid w:val="009024D6"/>
    <w:rsid w:val="00930F00"/>
    <w:rsid w:val="00960929"/>
    <w:rsid w:val="00985A9E"/>
    <w:rsid w:val="009A61CA"/>
    <w:rsid w:val="00A30F28"/>
    <w:rsid w:val="00A42F7B"/>
    <w:rsid w:val="00AD3BB8"/>
    <w:rsid w:val="00B50164"/>
    <w:rsid w:val="00B51410"/>
    <w:rsid w:val="00B54905"/>
    <w:rsid w:val="00BA4FE3"/>
    <w:rsid w:val="00BA5D4F"/>
    <w:rsid w:val="00BD44F9"/>
    <w:rsid w:val="00C419F0"/>
    <w:rsid w:val="00C713E1"/>
    <w:rsid w:val="00C7288A"/>
    <w:rsid w:val="00C729D3"/>
    <w:rsid w:val="00CA4707"/>
    <w:rsid w:val="00CB0A02"/>
    <w:rsid w:val="00CD0147"/>
    <w:rsid w:val="00CF2300"/>
    <w:rsid w:val="00D737BE"/>
    <w:rsid w:val="00DB27B9"/>
    <w:rsid w:val="00E0367A"/>
    <w:rsid w:val="00E36AF5"/>
    <w:rsid w:val="00E60256"/>
    <w:rsid w:val="00E7779C"/>
    <w:rsid w:val="00ED79AB"/>
    <w:rsid w:val="00F65153"/>
    <w:rsid w:val="00F6611C"/>
    <w:rsid w:val="00F87A8F"/>
    <w:rsid w:val="00FC1190"/>
    <w:rsid w:val="00FC6C21"/>
    <w:rsid w:val="00FD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74F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03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35A4"/>
    <w:rPr>
      <w:sz w:val="24"/>
      <w:szCs w:val="24"/>
    </w:rPr>
  </w:style>
  <w:style w:type="paragraph" w:styleId="a6">
    <w:name w:val="footer"/>
    <w:basedOn w:val="a"/>
    <w:link w:val="a7"/>
    <w:uiPriority w:val="99"/>
    <w:rsid w:val="00203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5A4"/>
    <w:rPr>
      <w:sz w:val="24"/>
      <w:szCs w:val="24"/>
    </w:rPr>
  </w:style>
  <w:style w:type="character" w:styleId="a8">
    <w:name w:val="Placeholder Text"/>
    <w:basedOn w:val="a0"/>
    <w:uiPriority w:val="99"/>
    <w:semiHidden/>
    <w:rsid w:val="002035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80332"/>
    <w:rsid w:val="0048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33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4D14-1446-4920-8FE6-BEF9EB0E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Алгоритмизация политологической модели «Власть – гражданское  </vt:lpstr>
    </vt:vector>
  </TitlesOfParts>
  <Company>msu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Алгоритмизация политологической модели «Власть – гражданское  </dc:title>
  <dc:subject/>
  <dc:creator>Valeriy</dc:creator>
  <cp:keywords/>
  <dc:description/>
  <cp:lastModifiedBy>Valeriy</cp:lastModifiedBy>
  <cp:revision>2</cp:revision>
  <cp:lastPrinted>2011-12-09T20:27:00Z</cp:lastPrinted>
  <dcterms:created xsi:type="dcterms:W3CDTF">2011-12-09T20:42:00Z</dcterms:created>
  <dcterms:modified xsi:type="dcterms:W3CDTF">2011-12-09T20:42:00Z</dcterms:modified>
</cp:coreProperties>
</file>