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6A1" w:rsidRDefault="006576A1" w:rsidP="006576A1">
      <w:pPr>
        <w:pStyle w:val="title-ru"/>
        <w:tabs>
          <w:tab w:val="left" w:pos="4962"/>
        </w:tabs>
        <w:spacing w:before="0" w:beforeAutospacing="0" w:after="0"/>
      </w:pPr>
      <w:bookmarkStart w:id="0" w:name="title"/>
      <w:r>
        <w:tab/>
      </w:r>
      <w:proofErr w:type="spellStart"/>
      <w:r>
        <w:t>Г.Л.Тульчинский</w:t>
      </w:r>
      <w:proofErr w:type="spellEnd"/>
      <w:r>
        <w:t xml:space="preserve"> </w:t>
      </w:r>
    </w:p>
    <w:p w:rsidR="00E554C5" w:rsidRDefault="005041C3" w:rsidP="006576A1">
      <w:pPr>
        <w:pStyle w:val="title-ru"/>
        <w:tabs>
          <w:tab w:val="left" w:pos="4962"/>
        </w:tabs>
        <w:spacing w:before="0" w:beforeAutospacing="0" w:after="0"/>
      </w:pPr>
      <w:r w:rsidRPr="005041C3">
        <w:t>Цифровая коммуникация, смысловые картины мира и ответственность</w:t>
      </w:r>
      <w:r w:rsidR="006576A1" w:rsidRPr="006576A1">
        <w:rPr>
          <w:rStyle w:val="af0"/>
        </w:rPr>
        <w:footnoteReference w:customMarkFollows="1" w:id="1"/>
        <w:sym w:font="Symbol" w:char="F02A"/>
      </w:r>
    </w:p>
    <w:bookmarkEnd w:id="0"/>
    <w:p w:rsidR="006576A1" w:rsidRDefault="006576A1" w:rsidP="004C2D63">
      <w:pPr>
        <w:pStyle w:val="Titleabstarctru"/>
        <w:spacing w:before="0" w:beforeAutospacing="0" w:after="0"/>
        <w:ind w:firstLine="284"/>
        <w:rPr>
          <w:b/>
        </w:rPr>
      </w:pPr>
    </w:p>
    <w:p w:rsidR="00E554C5" w:rsidRPr="004C2D63" w:rsidRDefault="00E554C5" w:rsidP="004C2D63">
      <w:pPr>
        <w:pStyle w:val="Titleabstarctru"/>
        <w:spacing w:before="0" w:beforeAutospacing="0" w:after="0"/>
        <w:ind w:firstLine="284"/>
        <w:rPr>
          <w:b/>
        </w:rPr>
      </w:pPr>
      <w:r w:rsidRPr="004C2D63">
        <w:rPr>
          <w:b/>
        </w:rPr>
        <w:t>Аннотация</w:t>
      </w:r>
    </w:p>
    <w:p w:rsidR="0050124D" w:rsidRDefault="00ED5316" w:rsidP="00B95225">
      <w:pPr>
        <w:pStyle w:val="keywords-ru"/>
        <w:spacing w:before="0"/>
        <w:ind w:left="0" w:firstLine="284"/>
      </w:pPr>
      <w:r>
        <w:t xml:space="preserve">Цифровой формат смещает акцент социальной коммуникации с трансляции </w:t>
      </w:r>
      <w:r w:rsidRPr="00ED5316">
        <w:t xml:space="preserve">социальных (нормативных) значений на презентацию личностных смыслов (эмоционально-оценочных мнений и переживаний). </w:t>
      </w:r>
      <w:r w:rsidR="00F36138">
        <w:t xml:space="preserve">Это </w:t>
      </w:r>
      <w:r w:rsidR="00F36138" w:rsidRPr="00ED5316">
        <w:t>порождает проблему баланса между</w:t>
      </w:r>
      <w:r w:rsidR="00F36138">
        <w:t>,</w:t>
      </w:r>
      <w:r w:rsidR="00F36138" w:rsidRPr="00ED5316">
        <w:t xml:space="preserve"> с одной стороны</w:t>
      </w:r>
      <w:r w:rsidR="00F36138">
        <w:t>,</w:t>
      </w:r>
      <w:r w:rsidR="00F36138" w:rsidRPr="00ED5316">
        <w:t xml:space="preserve"> институтом свободы слова и совести, техническими возможностями их выражения</w:t>
      </w:r>
      <w:r w:rsidR="00F36138">
        <w:t xml:space="preserve">, с другой стороны </w:t>
      </w:r>
      <w:r w:rsidR="00F36138" w:rsidRPr="00ED5316">
        <w:t>–</w:t>
      </w:r>
      <w:r w:rsidR="00F36138">
        <w:t xml:space="preserve"> </w:t>
      </w:r>
      <w:r w:rsidR="00F36138" w:rsidRPr="00ED5316">
        <w:t xml:space="preserve">необходимостью </w:t>
      </w:r>
      <w:r w:rsidR="00F36138">
        <w:t xml:space="preserve">обеспечения </w:t>
      </w:r>
      <w:r w:rsidR="00F36138" w:rsidRPr="00ED5316">
        <w:t xml:space="preserve">личностной и институциональной безопасности, </w:t>
      </w:r>
      <w:r w:rsidR="00F36138">
        <w:t xml:space="preserve">минимизации </w:t>
      </w:r>
      <w:proofErr w:type="spellStart"/>
      <w:r w:rsidR="00F36138">
        <w:t>репутационных</w:t>
      </w:r>
      <w:proofErr w:type="spellEnd"/>
      <w:r w:rsidR="00F36138">
        <w:t xml:space="preserve"> рисков</w:t>
      </w:r>
      <w:r w:rsidR="00F36138" w:rsidRPr="00ED5316">
        <w:t>, други</w:t>
      </w:r>
      <w:r w:rsidR="00F36138">
        <w:t>х</w:t>
      </w:r>
      <w:r w:rsidR="00F36138" w:rsidRPr="00ED5316">
        <w:t xml:space="preserve"> издерж</w:t>
      </w:r>
      <w:r w:rsidR="00F36138">
        <w:t>е</w:t>
      </w:r>
      <w:r w:rsidR="00F36138" w:rsidRPr="00ED5316">
        <w:t>к. Верификация или опровержение этого контента зависит от социально-культурного контекста</w:t>
      </w:r>
      <w:r w:rsidR="00F36138">
        <w:t>, соответствующих смысловых картин мира, представления о з</w:t>
      </w:r>
      <w:r w:rsidR="00F36138" w:rsidRPr="00F36138">
        <w:t>начим</w:t>
      </w:r>
      <w:r w:rsidR="00F36138">
        <w:t>ой</w:t>
      </w:r>
      <w:r w:rsidR="00F36138" w:rsidRPr="00F36138">
        <w:t xml:space="preserve"> реальность</w:t>
      </w:r>
      <w:r w:rsidR="00F36138">
        <w:t xml:space="preserve">, которые свойственны </w:t>
      </w:r>
      <w:r w:rsidR="00F36138" w:rsidRPr="00F36138">
        <w:t>для данной общности</w:t>
      </w:r>
      <w:r w:rsidR="00F36138">
        <w:t xml:space="preserve">. </w:t>
      </w:r>
      <w:r w:rsidR="00095926" w:rsidRPr="00095926">
        <w:t xml:space="preserve">В ситуации формализации информационной базы коммуникации возникает вопрос о возможности систематизации смысловых картин мира, их структурировании и привязке к социально-культурным практикам. </w:t>
      </w:r>
      <w:r>
        <w:t xml:space="preserve">Для такой систематизации предлагается концепция ценностно-регулятивных систем (ЦРС), позволяющая </w:t>
      </w:r>
      <w:proofErr w:type="spellStart"/>
      <w:r>
        <w:t>операционализировать</w:t>
      </w:r>
      <w:proofErr w:type="spellEnd"/>
      <w:r>
        <w:t xml:space="preserve"> идею смысловы</w:t>
      </w:r>
      <w:r w:rsidR="00F36138">
        <w:t>х</w:t>
      </w:r>
      <w:r>
        <w:t xml:space="preserve"> картин мира. </w:t>
      </w:r>
    </w:p>
    <w:p w:rsidR="00F36138" w:rsidRDefault="00ED5316" w:rsidP="00B95225">
      <w:pPr>
        <w:pStyle w:val="keywords-ru"/>
        <w:spacing w:before="0"/>
        <w:ind w:left="0" w:firstLine="284"/>
      </w:pPr>
      <w:r w:rsidRPr="00ED5316">
        <w:t xml:space="preserve">Современные коммуникативные технологии создают уникальную ситуацию. </w:t>
      </w:r>
      <w:r w:rsidR="00F36138">
        <w:t xml:space="preserve">Во-первых, </w:t>
      </w:r>
      <w:r w:rsidRPr="00ED5316">
        <w:t xml:space="preserve">это возможность глубокой дивергенции ЦРС различного уровня и практик. </w:t>
      </w:r>
      <w:r w:rsidR="00F36138">
        <w:t>А во-вторых,</w:t>
      </w:r>
      <w:r w:rsidRPr="00ED5316">
        <w:t xml:space="preserve"> – возможность их пересечения и наложения.</w:t>
      </w:r>
      <w:r w:rsidR="00F36138" w:rsidRPr="00F36138">
        <w:t xml:space="preserve"> </w:t>
      </w:r>
      <w:r w:rsidR="00F36138">
        <w:t xml:space="preserve">Тем самым, сетевые коммуникации создают, если не приумножают, конфликты различных смысловых картин мира, связанных с различными ЦРС. Таким образом, </w:t>
      </w:r>
      <w:r w:rsidR="00F36138" w:rsidRPr="00ED5316">
        <w:t xml:space="preserve">возникает нетривиальная проблема результатов этого взаимодействия и ответственности за эти результаты. </w:t>
      </w:r>
      <w:r w:rsidR="0050124D">
        <w:t xml:space="preserve">Это </w:t>
      </w:r>
      <w:r w:rsidR="00F36138" w:rsidRPr="00ED5316">
        <w:t xml:space="preserve">выражается в необходимости нового осмысления ответственности – не только как социального института, но и проявления </w:t>
      </w:r>
      <w:proofErr w:type="spellStart"/>
      <w:r w:rsidR="00F36138" w:rsidRPr="00ED5316">
        <w:t>субъектности</w:t>
      </w:r>
      <w:proofErr w:type="spellEnd"/>
      <w:r w:rsidR="00F36138" w:rsidRPr="00ED5316">
        <w:t xml:space="preserve">, как источника, средства и результата социальной коммуникации.      </w:t>
      </w:r>
    </w:p>
    <w:p w:rsidR="00687DAD" w:rsidRDefault="00EB0FF9" w:rsidP="004C2D63">
      <w:pPr>
        <w:pStyle w:val="keywords-ru"/>
        <w:ind w:left="0" w:firstLine="284"/>
      </w:pPr>
      <w:r w:rsidRPr="006F7E1A">
        <w:rPr>
          <w:b/>
        </w:rPr>
        <w:t>Ключевые слова</w:t>
      </w:r>
      <w:r w:rsidRPr="00542861">
        <w:t xml:space="preserve">: </w:t>
      </w:r>
      <w:bookmarkStart w:id="1" w:name="keywords"/>
      <w:r w:rsidR="007D62E9">
        <w:t xml:space="preserve">ответственность, </w:t>
      </w:r>
      <w:proofErr w:type="spellStart"/>
      <w:r w:rsidR="007D62E9">
        <w:t>прагмасемантика</w:t>
      </w:r>
      <w:proofErr w:type="spellEnd"/>
      <w:r w:rsidR="007D62E9">
        <w:t xml:space="preserve">, смысловые картины мира, социальная коммуникация, </w:t>
      </w:r>
      <w:proofErr w:type="spellStart"/>
      <w:r w:rsidR="007D62E9">
        <w:t>фейки</w:t>
      </w:r>
      <w:proofErr w:type="spellEnd"/>
      <w:r w:rsidR="007D62E9">
        <w:t xml:space="preserve">, ценностно-регулятивные системы, </w:t>
      </w:r>
      <w:proofErr w:type="spellStart"/>
      <w:r w:rsidR="007D62E9">
        <w:t>цифровизация</w:t>
      </w:r>
      <w:proofErr w:type="spellEnd"/>
    </w:p>
    <w:p w:rsidR="00AD7072" w:rsidRPr="009E7E95" w:rsidRDefault="00AD7072" w:rsidP="00B07619">
      <w:pPr>
        <w:pStyle w:val="biblerecordru"/>
      </w:pPr>
      <w:r w:rsidRPr="009E7E95">
        <w:rPr>
          <w:b/>
        </w:rPr>
        <w:t>Библиографическая ссылка</w:t>
      </w:r>
      <w:r w:rsidR="00C12711" w:rsidRPr="009E7E95">
        <w:rPr>
          <w:b/>
        </w:rPr>
        <w:t>:</w:t>
      </w:r>
      <w:r w:rsidRPr="009E7E95">
        <w:rPr>
          <w:b/>
        </w:rPr>
        <w:t xml:space="preserve"> </w:t>
      </w:r>
      <w:r w:rsidR="007D62E9" w:rsidRPr="007D62E9">
        <w:rPr>
          <w:b/>
          <w:highlight w:val="yellow"/>
        </w:rPr>
        <w:t>+++</w:t>
      </w:r>
      <w:r w:rsidR="001E7F5C" w:rsidRPr="009E7E95">
        <w:t xml:space="preserve"> </w:t>
      </w:r>
      <w:r w:rsidR="001E7F5C" w:rsidRPr="009E7E95">
        <w:rPr>
          <w:b/>
        </w:rPr>
        <w:t>[заполня</w:t>
      </w:r>
      <w:r w:rsidR="00FE025D" w:rsidRPr="009E7E95">
        <w:rPr>
          <w:b/>
        </w:rPr>
        <w:t>е</w:t>
      </w:r>
      <w:r w:rsidR="001E7F5C" w:rsidRPr="009E7E95">
        <w:rPr>
          <w:b/>
        </w:rPr>
        <w:t>тся на этапе верстки сборника]</w:t>
      </w:r>
      <w:r w:rsidR="001E7F5C" w:rsidRPr="009E7E95">
        <w:t xml:space="preserve"> </w:t>
      </w:r>
    </w:p>
    <w:bookmarkEnd w:id="1"/>
    <w:p w:rsidR="00E554C5" w:rsidRPr="00733779" w:rsidRDefault="00961400" w:rsidP="00D7172C">
      <w:pPr>
        <w:pStyle w:val="Subheading"/>
      </w:pPr>
      <w:r>
        <w:t xml:space="preserve">Постановка </w:t>
      </w:r>
      <w:r w:rsidRPr="00733779">
        <w:t>проблемы</w:t>
      </w:r>
    </w:p>
    <w:p w:rsidR="00D65FE4" w:rsidRPr="00733779" w:rsidRDefault="008F6240" w:rsidP="00B16EAB">
      <w:pPr>
        <w:pStyle w:val="Paragraph"/>
        <w:rPr>
          <w:lang w:val="ru-RU"/>
        </w:rPr>
      </w:pPr>
      <w:r w:rsidRPr="00733779">
        <w:rPr>
          <w:lang w:val="ru-RU"/>
        </w:rPr>
        <w:t xml:space="preserve">Социальная коммуникация всегда играла ключевую роль в жизни общества, в формировании и развитии личности. </w:t>
      </w:r>
      <w:r w:rsidR="002B4A58" w:rsidRPr="00733779">
        <w:rPr>
          <w:lang w:val="ru-RU"/>
        </w:rPr>
        <w:t xml:space="preserve">Однако современные информационно-коммуникативные технологии в цифровых форматах задают новую расстановку акцентов в этой роли. Так, </w:t>
      </w:r>
      <w:r w:rsidR="0070137F" w:rsidRPr="00733779">
        <w:rPr>
          <w:lang w:val="ru-RU"/>
        </w:rPr>
        <w:t>в последнее время повышенное внимание</w:t>
      </w:r>
      <w:r w:rsidR="009D58F9" w:rsidRPr="00733779">
        <w:rPr>
          <w:lang w:val="ru-RU"/>
        </w:rPr>
        <w:t xml:space="preserve">, особенно применительно к электронным социальным сетям, новым медиа, </w:t>
      </w:r>
      <w:r w:rsidR="0070137F" w:rsidRPr="00733779">
        <w:rPr>
          <w:lang w:val="ru-RU"/>
        </w:rPr>
        <w:t>уделяется тематике «</w:t>
      </w:r>
      <w:proofErr w:type="spellStart"/>
      <w:r w:rsidR="0070137F" w:rsidRPr="00733779">
        <w:rPr>
          <w:lang w:val="ru-RU"/>
        </w:rPr>
        <w:t>фейков</w:t>
      </w:r>
      <w:proofErr w:type="spellEnd"/>
      <w:r w:rsidR="0070137F" w:rsidRPr="00733779">
        <w:rPr>
          <w:lang w:val="ru-RU"/>
        </w:rPr>
        <w:t xml:space="preserve"> (</w:t>
      </w:r>
      <w:r w:rsidR="0070137F" w:rsidRPr="00733779">
        <w:rPr>
          <w:lang w:val="en-US"/>
        </w:rPr>
        <w:t>fake</w:t>
      </w:r>
      <w:r w:rsidR="00827415" w:rsidRPr="00733779">
        <w:rPr>
          <w:lang w:val="ru-RU"/>
        </w:rPr>
        <w:t xml:space="preserve"> – подделка, фальшивка, обман</w:t>
      </w:r>
      <w:r w:rsidR="0070137F" w:rsidRPr="00733779">
        <w:rPr>
          <w:lang w:val="ru-RU"/>
        </w:rPr>
        <w:t>) и «</w:t>
      </w:r>
      <w:proofErr w:type="spellStart"/>
      <w:r w:rsidR="0070137F" w:rsidRPr="00733779">
        <w:rPr>
          <w:lang w:val="ru-RU"/>
        </w:rPr>
        <w:t>постправды</w:t>
      </w:r>
      <w:proofErr w:type="spellEnd"/>
      <w:r w:rsidR="0070137F" w:rsidRPr="00733779">
        <w:rPr>
          <w:lang w:val="ru-RU"/>
        </w:rPr>
        <w:t xml:space="preserve">» (точнее – </w:t>
      </w:r>
      <w:proofErr w:type="spellStart"/>
      <w:r w:rsidR="0070137F" w:rsidRPr="00733779">
        <w:rPr>
          <w:lang w:val="ru-RU"/>
        </w:rPr>
        <w:t>постистины</w:t>
      </w:r>
      <w:proofErr w:type="spellEnd"/>
      <w:r w:rsidR="0070137F" w:rsidRPr="00733779">
        <w:rPr>
          <w:lang w:val="ru-RU"/>
        </w:rPr>
        <w:t xml:space="preserve">, </w:t>
      </w:r>
      <w:proofErr w:type="spellStart"/>
      <w:r w:rsidR="0070137F" w:rsidRPr="00733779">
        <w:rPr>
          <w:lang w:val="ru-RU"/>
        </w:rPr>
        <w:t>post-truth</w:t>
      </w:r>
      <w:proofErr w:type="spellEnd"/>
      <w:r w:rsidR="0070137F" w:rsidRPr="00733779">
        <w:rPr>
          <w:lang w:val="ru-RU"/>
        </w:rPr>
        <w:t xml:space="preserve">). И если последняя представляет интерес, в большей степени, для </w:t>
      </w:r>
      <w:r w:rsidRPr="00733779">
        <w:rPr>
          <w:lang w:val="ru-RU"/>
        </w:rPr>
        <w:t>аналитиков</w:t>
      </w:r>
      <w:r w:rsidR="0070137F" w:rsidRPr="00733779">
        <w:rPr>
          <w:lang w:val="ru-RU"/>
        </w:rPr>
        <w:t xml:space="preserve"> и </w:t>
      </w:r>
      <w:r w:rsidRPr="00733779">
        <w:rPr>
          <w:lang w:val="ru-RU"/>
        </w:rPr>
        <w:t>эк</w:t>
      </w:r>
      <w:r w:rsidR="0070137F" w:rsidRPr="00733779">
        <w:rPr>
          <w:lang w:val="ru-RU"/>
        </w:rPr>
        <w:t>с</w:t>
      </w:r>
      <w:r w:rsidRPr="00733779">
        <w:rPr>
          <w:lang w:val="ru-RU"/>
        </w:rPr>
        <w:t xml:space="preserve">пертов, </w:t>
      </w:r>
      <w:r w:rsidR="0070137F" w:rsidRPr="00733779">
        <w:rPr>
          <w:lang w:val="ru-RU"/>
        </w:rPr>
        <w:t xml:space="preserve">то </w:t>
      </w:r>
      <w:proofErr w:type="spellStart"/>
      <w:r w:rsidR="0070137F" w:rsidRPr="00733779">
        <w:rPr>
          <w:lang w:val="ru-RU"/>
        </w:rPr>
        <w:t>фейки</w:t>
      </w:r>
      <w:proofErr w:type="spellEnd"/>
      <w:r w:rsidR="0070137F" w:rsidRPr="00733779">
        <w:rPr>
          <w:lang w:val="ru-RU"/>
        </w:rPr>
        <w:t xml:space="preserve"> </w:t>
      </w:r>
      <w:r w:rsidR="00827415" w:rsidRPr="00733779">
        <w:rPr>
          <w:lang w:val="ru-RU"/>
        </w:rPr>
        <w:t xml:space="preserve">составляют предмет активного законотворчества и </w:t>
      </w:r>
      <w:proofErr w:type="spellStart"/>
      <w:r w:rsidRPr="00733779">
        <w:rPr>
          <w:lang w:val="ru-RU"/>
        </w:rPr>
        <w:t>правоприменения</w:t>
      </w:r>
      <w:proofErr w:type="spellEnd"/>
      <w:r w:rsidRPr="00733779">
        <w:rPr>
          <w:lang w:val="ru-RU"/>
        </w:rPr>
        <w:t xml:space="preserve"> – вплоть до </w:t>
      </w:r>
      <w:r w:rsidR="00827415" w:rsidRPr="00733779">
        <w:rPr>
          <w:lang w:val="ru-RU"/>
        </w:rPr>
        <w:t xml:space="preserve">все более жестких </w:t>
      </w:r>
      <w:r w:rsidRPr="00733779">
        <w:rPr>
          <w:lang w:val="ru-RU"/>
        </w:rPr>
        <w:t>правовых актов</w:t>
      </w:r>
      <w:r w:rsidR="00827415" w:rsidRPr="00733779">
        <w:rPr>
          <w:lang w:val="ru-RU"/>
        </w:rPr>
        <w:t>. Эта т</w:t>
      </w:r>
      <w:r w:rsidR="00B16EAB" w:rsidRPr="00733779">
        <w:rPr>
          <w:lang w:val="ru-RU"/>
        </w:rPr>
        <w:t>ематика взывает к актуальнейшим</w:t>
      </w:r>
      <w:r w:rsidR="00D70A1F" w:rsidRPr="00733779">
        <w:rPr>
          <w:lang w:val="ru-RU"/>
        </w:rPr>
        <w:t xml:space="preserve"> острым </w:t>
      </w:r>
      <w:r w:rsidR="00B16EAB" w:rsidRPr="00733779">
        <w:rPr>
          <w:lang w:val="ru-RU"/>
        </w:rPr>
        <w:t xml:space="preserve">проблемам манипулирования общественным сознанием, </w:t>
      </w:r>
      <w:r w:rsidR="00D70A1F" w:rsidRPr="00733779">
        <w:rPr>
          <w:lang w:val="ru-RU"/>
        </w:rPr>
        <w:t xml:space="preserve">осмыслению </w:t>
      </w:r>
      <w:r w:rsidR="00B16EAB" w:rsidRPr="00733779">
        <w:rPr>
          <w:lang w:val="ru-RU"/>
        </w:rPr>
        <w:t>выход</w:t>
      </w:r>
      <w:r w:rsidR="00D70A1F" w:rsidRPr="00733779">
        <w:rPr>
          <w:lang w:val="ru-RU"/>
        </w:rPr>
        <w:t>а</w:t>
      </w:r>
      <w:r w:rsidR="00B16EAB" w:rsidRPr="00733779">
        <w:rPr>
          <w:lang w:val="ru-RU"/>
        </w:rPr>
        <w:t xml:space="preserve"> на передний план технологий маркетинга</w:t>
      </w:r>
      <w:r w:rsidR="00D70A1F" w:rsidRPr="00733779">
        <w:rPr>
          <w:lang w:val="ru-RU"/>
        </w:rPr>
        <w:t xml:space="preserve"> подталкивания (</w:t>
      </w:r>
      <w:r w:rsidR="00D70A1F" w:rsidRPr="00733779">
        <w:rPr>
          <w:lang w:val="en-US"/>
        </w:rPr>
        <w:t>nudge</w:t>
      </w:r>
      <w:r w:rsidR="00D70A1F" w:rsidRPr="00733779">
        <w:rPr>
          <w:lang w:val="ru-RU"/>
        </w:rPr>
        <w:t>)</w:t>
      </w:r>
      <w:r w:rsidR="00B16EAB" w:rsidRPr="00733779">
        <w:rPr>
          <w:lang w:val="ru-RU"/>
        </w:rPr>
        <w:t xml:space="preserve">, опирающегося на возможности </w:t>
      </w:r>
      <w:proofErr w:type="spellStart"/>
      <w:r w:rsidR="00B16EAB" w:rsidRPr="00733779">
        <w:rPr>
          <w:lang w:val="ru-RU"/>
        </w:rPr>
        <w:t>Big</w:t>
      </w:r>
      <w:proofErr w:type="spellEnd"/>
      <w:r w:rsidR="00B16EAB" w:rsidRPr="00733779">
        <w:rPr>
          <w:lang w:val="ru-RU"/>
        </w:rPr>
        <w:t xml:space="preserve"> </w:t>
      </w:r>
      <w:proofErr w:type="spellStart"/>
      <w:r w:rsidR="00B16EAB" w:rsidRPr="00733779">
        <w:rPr>
          <w:lang w:val="ru-RU"/>
        </w:rPr>
        <w:t>Data</w:t>
      </w:r>
      <w:proofErr w:type="spellEnd"/>
      <w:r w:rsidR="00B16EAB" w:rsidRPr="00733779">
        <w:rPr>
          <w:lang w:val="ru-RU"/>
        </w:rPr>
        <w:t xml:space="preserve">, и детализированную кластеризацию </w:t>
      </w:r>
      <w:r w:rsidR="00D70A1F" w:rsidRPr="00733779">
        <w:rPr>
          <w:lang w:val="ru-RU"/>
        </w:rPr>
        <w:t xml:space="preserve">экономических и политических рынков, доходящую до индивида, что открыло </w:t>
      </w:r>
      <w:r w:rsidR="00B16EAB" w:rsidRPr="00733779">
        <w:rPr>
          <w:lang w:val="ru-RU"/>
        </w:rPr>
        <w:t>широкие возможност</w:t>
      </w:r>
      <w:r w:rsidR="00D70A1F" w:rsidRPr="00733779">
        <w:rPr>
          <w:lang w:val="ru-RU"/>
        </w:rPr>
        <w:t xml:space="preserve">и для недобросовестного бизнеса, политического популизма. Между тем, в постановке проблемы, самой используемой терминологии немало поверхностной публицистичности в ущерб </w:t>
      </w:r>
      <w:r w:rsidR="00D65FE4" w:rsidRPr="00733779">
        <w:rPr>
          <w:lang w:val="ru-RU"/>
        </w:rPr>
        <w:t xml:space="preserve">полноценному анализу. Однако то, что понятно и допустимо в публицистике, </w:t>
      </w:r>
      <w:proofErr w:type="spellStart"/>
      <w:r w:rsidR="00D65FE4" w:rsidRPr="00733779">
        <w:rPr>
          <w:lang w:val="ru-RU"/>
        </w:rPr>
        <w:t>блогосфере</w:t>
      </w:r>
      <w:proofErr w:type="spellEnd"/>
      <w:r w:rsidR="00D65FE4" w:rsidRPr="00733779">
        <w:rPr>
          <w:lang w:val="ru-RU"/>
        </w:rPr>
        <w:t>, не всегда оправдано в научном анализе, экспертизе.</w:t>
      </w:r>
    </w:p>
    <w:p w:rsidR="008F5EC3" w:rsidRPr="00733779" w:rsidRDefault="00D65FE4" w:rsidP="00B16EAB">
      <w:pPr>
        <w:pStyle w:val="Paragraph"/>
        <w:rPr>
          <w:lang w:val="ru-RU"/>
        </w:rPr>
      </w:pPr>
      <w:r w:rsidRPr="00733779">
        <w:rPr>
          <w:lang w:val="ru-RU"/>
        </w:rPr>
        <w:t>Как представляется, за поверхностным подходом в дискурсе «</w:t>
      </w:r>
      <w:proofErr w:type="spellStart"/>
      <w:r w:rsidRPr="00733779">
        <w:rPr>
          <w:lang w:val="ru-RU"/>
        </w:rPr>
        <w:t>постправды</w:t>
      </w:r>
      <w:proofErr w:type="spellEnd"/>
      <w:r w:rsidRPr="00733779">
        <w:rPr>
          <w:lang w:val="ru-RU"/>
        </w:rPr>
        <w:t xml:space="preserve">» кроется несколько </w:t>
      </w:r>
      <w:r w:rsidR="008F5EC3" w:rsidRPr="00733779">
        <w:rPr>
          <w:lang w:val="ru-RU"/>
        </w:rPr>
        <w:t>обстоятельств</w:t>
      </w:r>
      <w:r w:rsidRPr="00733779">
        <w:rPr>
          <w:lang w:val="ru-RU"/>
        </w:rPr>
        <w:t xml:space="preserve">. </w:t>
      </w:r>
      <w:r w:rsidR="001B2991" w:rsidRPr="00733779">
        <w:rPr>
          <w:lang w:val="ru-RU"/>
        </w:rPr>
        <w:t xml:space="preserve">Во-первых, это, очевидная дань популярности префикса «пост-» (постмодерн, постмодернизм, </w:t>
      </w:r>
      <w:proofErr w:type="spellStart"/>
      <w:r w:rsidR="001B2991" w:rsidRPr="00733779">
        <w:rPr>
          <w:lang w:val="ru-RU"/>
        </w:rPr>
        <w:t>постгуманизм</w:t>
      </w:r>
      <w:proofErr w:type="spellEnd"/>
      <w:r w:rsidR="001B2991" w:rsidRPr="00733779">
        <w:rPr>
          <w:lang w:val="ru-RU"/>
        </w:rPr>
        <w:t xml:space="preserve">, </w:t>
      </w:r>
      <w:proofErr w:type="spellStart"/>
      <w:r w:rsidR="001B2991" w:rsidRPr="00733779">
        <w:rPr>
          <w:lang w:val="ru-RU"/>
        </w:rPr>
        <w:t>постекуляризм</w:t>
      </w:r>
      <w:proofErr w:type="spellEnd"/>
      <w:r w:rsidR="001B2991" w:rsidRPr="00733779">
        <w:rPr>
          <w:lang w:val="ru-RU"/>
        </w:rPr>
        <w:t xml:space="preserve"> и т.п.), </w:t>
      </w:r>
      <w:proofErr w:type="spellStart"/>
      <w:r w:rsidR="001B2991" w:rsidRPr="00733779">
        <w:rPr>
          <w:lang w:val="ru-RU"/>
        </w:rPr>
        <w:t>этикетирующего</w:t>
      </w:r>
      <w:proofErr w:type="spellEnd"/>
      <w:r w:rsidR="001B2991" w:rsidRPr="00733779">
        <w:rPr>
          <w:lang w:val="ru-RU"/>
        </w:rPr>
        <w:t xml:space="preserve"> тему, но не раскрывающего ее содержание.  проблемы. Во-вторых, это очевидный кризис позитивистской ориентации в социальных науках, осознание необходимости учета зависимости интерпретации фактов, самой их идентификации от социально-культурного и политического контекстов. В этой связи, в-третьих, и это главное, оба отмеченных фактора микшируют суть реальной проблемы, необходимость конструктивного анализа и осмысления содержания транслируемой информации</w:t>
      </w:r>
      <w:r w:rsidR="008F5EC3" w:rsidRPr="00733779">
        <w:rPr>
          <w:lang w:val="ru-RU"/>
        </w:rPr>
        <w:t xml:space="preserve"> с учетом контекста </w:t>
      </w:r>
      <w:r w:rsidR="001B2991" w:rsidRPr="00733779">
        <w:rPr>
          <w:lang w:val="ru-RU"/>
        </w:rPr>
        <w:t>способов этой трансляции,</w:t>
      </w:r>
      <w:r w:rsidR="008F5EC3" w:rsidRPr="00733779">
        <w:rPr>
          <w:lang w:val="ru-RU"/>
        </w:rPr>
        <w:t xml:space="preserve"> </w:t>
      </w:r>
      <w:r w:rsidR="001B2991" w:rsidRPr="00733779">
        <w:rPr>
          <w:lang w:val="ru-RU"/>
        </w:rPr>
        <w:t xml:space="preserve">мотивации авторов этого контента. </w:t>
      </w:r>
    </w:p>
    <w:p w:rsidR="008F5EC3" w:rsidRPr="00733779" w:rsidRDefault="008F5EC3" w:rsidP="00B16EAB">
      <w:pPr>
        <w:pStyle w:val="Paragraph"/>
        <w:rPr>
          <w:lang w:val="ru-RU"/>
        </w:rPr>
      </w:pPr>
      <w:r w:rsidRPr="00733779">
        <w:rPr>
          <w:lang w:val="ru-RU"/>
        </w:rPr>
        <w:t>В данной работе предлагается подход к реализации такого анализа. Он опирается на концепци</w:t>
      </w:r>
      <w:r w:rsidR="00693FEF" w:rsidRPr="00733779">
        <w:rPr>
          <w:lang w:val="ru-RU"/>
        </w:rPr>
        <w:t>ю</w:t>
      </w:r>
      <w:r w:rsidRPr="00733779">
        <w:rPr>
          <w:lang w:val="ru-RU"/>
        </w:rPr>
        <w:t xml:space="preserve"> </w:t>
      </w:r>
      <w:r w:rsidR="00693FEF" w:rsidRPr="00733779">
        <w:rPr>
          <w:lang w:val="ru-RU"/>
        </w:rPr>
        <w:t>«</w:t>
      </w:r>
      <w:proofErr w:type="spellStart"/>
      <w:r w:rsidRPr="00733779">
        <w:rPr>
          <w:lang w:val="ru-RU"/>
        </w:rPr>
        <w:t>прагмасемантики</w:t>
      </w:r>
      <w:proofErr w:type="spellEnd"/>
      <w:r w:rsidR="00693FEF" w:rsidRPr="00733779">
        <w:rPr>
          <w:lang w:val="ru-RU"/>
        </w:rPr>
        <w:t xml:space="preserve">» </w:t>
      </w:r>
      <w:r w:rsidR="00C2330F" w:rsidRPr="00733779">
        <w:rPr>
          <w:lang w:val="ru-RU"/>
        </w:rPr>
        <w:t>[</w:t>
      </w:r>
      <w:r w:rsidR="007D62E9" w:rsidRPr="00733779">
        <w:rPr>
          <w:lang w:val="ru-RU"/>
        </w:rPr>
        <w:t>1</w:t>
      </w:r>
      <w:r w:rsidR="00C2330F" w:rsidRPr="00733779">
        <w:rPr>
          <w:lang w:val="ru-RU"/>
        </w:rPr>
        <w:t xml:space="preserve">, </w:t>
      </w:r>
      <w:r w:rsidR="00C2330F" w:rsidRPr="00733779">
        <w:rPr>
          <w:lang w:val="en-US"/>
        </w:rPr>
        <w:t>p</w:t>
      </w:r>
      <w:r w:rsidR="00C2330F" w:rsidRPr="00733779">
        <w:rPr>
          <w:lang w:val="ru-RU"/>
        </w:rPr>
        <w:t>.247-248]</w:t>
      </w:r>
      <w:r w:rsidR="00693FEF" w:rsidRPr="00733779">
        <w:rPr>
          <w:lang w:val="ru-RU"/>
        </w:rPr>
        <w:t xml:space="preserve"> как комплекса и интерфейса </w:t>
      </w:r>
      <w:proofErr w:type="spellStart"/>
      <w:r w:rsidR="00693FEF" w:rsidRPr="00733779">
        <w:rPr>
          <w:lang w:val="ru-RU"/>
        </w:rPr>
        <w:t>смыслообразования</w:t>
      </w:r>
      <w:proofErr w:type="spellEnd"/>
      <w:r w:rsidR="00693FEF" w:rsidRPr="00733779">
        <w:rPr>
          <w:lang w:val="ru-RU"/>
        </w:rPr>
        <w:t xml:space="preserve">, увязывающего анализ содержания и значения текста с контекстом социально-культурной практики его использования. Конкретизацией </w:t>
      </w:r>
      <w:proofErr w:type="spellStart"/>
      <w:r w:rsidR="00693FEF" w:rsidRPr="00733779">
        <w:rPr>
          <w:lang w:val="ru-RU"/>
        </w:rPr>
        <w:t>прагмасемантического</w:t>
      </w:r>
      <w:proofErr w:type="spellEnd"/>
      <w:r w:rsidR="00693FEF" w:rsidRPr="00733779">
        <w:rPr>
          <w:lang w:val="ru-RU"/>
        </w:rPr>
        <w:t xml:space="preserve"> подхода выступает предлагаемый концепт ценностно-регулятивных систем (ЦРС), обобщающий ранее предложенные идеи </w:t>
      </w:r>
      <w:r w:rsidR="007012E2" w:rsidRPr="00733779">
        <w:rPr>
          <w:lang w:val="ru-RU"/>
        </w:rPr>
        <w:t>«функциональных систем» [</w:t>
      </w:r>
      <w:r w:rsidR="00095926" w:rsidRPr="00733779">
        <w:rPr>
          <w:lang w:val="ru-RU"/>
        </w:rPr>
        <w:t>2</w:t>
      </w:r>
      <w:r w:rsidR="007012E2" w:rsidRPr="00733779">
        <w:rPr>
          <w:lang w:val="ru-RU"/>
        </w:rPr>
        <w:t xml:space="preserve">] </w:t>
      </w:r>
      <w:r w:rsidR="00693FEF" w:rsidRPr="00733779">
        <w:rPr>
          <w:lang w:val="ru-RU"/>
        </w:rPr>
        <w:t xml:space="preserve">«нормативных систем» </w:t>
      </w:r>
      <w:r w:rsidR="00554108" w:rsidRPr="00733779">
        <w:rPr>
          <w:lang w:val="ru-RU"/>
        </w:rPr>
        <w:t>[</w:t>
      </w:r>
      <w:r w:rsidR="00095926" w:rsidRPr="00733779">
        <w:rPr>
          <w:lang w:val="ru-RU"/>
        </w:rPr>
        <w:t>3</w:t>
      </w:r>
      <w:r w:rsidR="00554108" w:rsidRPr="00733779">
        <w:rPr>
          <w:lang w:val="ru-RU"/>
        </w:rPr>
        <w:t>]</w:t>
      </w:r>
      <w:r w:rsidR="00693FEF" w:rsidRPr="00733779">
        <w:rPr>
          <w:lang w:val="ru-RU"/>
        </w:rPr>
        <w:t xml:space="preserve">, </w:t>
      </w:r>
      <w:r w:rsidR="00554108" w:rsidRPr="00733779">
        <w:rPr>
          <w:lang w:val="ru-RU"/>
        </w:rPr>
        <w:t>«</w:t>
      </w:r>
      <w:r w:rsidR="00693FEF" w:rsidRPr="00733779">
        <w:rPr>
          <w:lang w:val="ru-RU"/>
        </w:rPr>
        <w:t>нормативно-ценностных систем</w:t>
      </w:r>
      <w:r w:rsidR="00554108" w:rsidRPr="00733779">
        <w:rPr>
          <w:lang w:val="ru-RU"/>
        </w:rPr>
        <w:t>»</w:t>
      </w:r>
      <w:r w:rsidR="00693FEF" w:rsidRPr="00733779">
        <w:rPr>
          <w:lang w:val="ru-RU"/>
        </w:rPr>
        <w:t xml:space="preserve"> </w:t>
      </w:r>
      <w:r w:rsidR="00554108" w:rsidRPr="00733779">
        <w:rPr>
          <w:lang w:val="ru-RU"/>
        </w:rPr>
        <w:t>[</w:t>
      </w:r>
      <w:r w:rsidR="00095926" w:rsidRPr="00733779">
        <w:rPr>
          <w:lang w:val="ru-RU"/>
        </w:rPr>
        <w:t>4</w:t>
      </w:r>
      <w:r w:rsidR="00554108" w:rsidRPr="00733779">
        <w:rPr>
          <w:lang w:val="ru-RU"/>
        </w:rPr>
        <w:t>, с.52-62]</w:t>
      </w:r>
      <w:r w:rsidR="00693FEF" w:rsidRPr="00733779">
        <w:rPr>
          <w:lang w:val="ru-RU"/>
        </w:rPr>
        <w:t xml:space="preserve"> и «</w:t>
      </w:r>
      <w:proofErr w:type="spellStart"/>
      <w:r w:rsidR="00693FEF" w:rsidRPr="00733779">
        <w:rPr>
          <w:lang w:val="ru-RU"/>
        </w:rPr>
        <w:t>логономических</w:t>
      </w:r>
      <w:proofErr w:type="spellEnd"/>
      <w:r w:rsidR="00693FEF" w:rsidRPr="00733779">
        <w:rPr>
          <w:lang w:val="ru-RU"/>
        </w:rPr>
        <w:t xml:space="preserve"> систем» </w:t>
      </w:r>
      <w:r w:rsidR="00554108" w:rsidRPr="00733779">
        <w:rPr>
          <w:lang w:val="ru-RU"/>
        </w:rPr>
        <w:t>[</w:t>
      </w:r>
      <w:r w:rsidR="00095926" w:rsidRPr="00733779">
        <w:rPr>
          <w:lang w:val="ru-RU"/>
        </w:rPr>
        <w:t>5</w:t>
      </w:r>
      <w:r w:rsidR="00554108" w:rsidRPr="00733779">
        <w:rPr>
          <w:lang w:val="ru-RU"/>
        </w:rPr>
        <w:t>;</w:t>
      </w:r>
      <w:r w:rsidR="00693FEF" w:rsidRPr="00733779">
        <w:rPr>
          <w:lang w:val="ru-RU"/>
        </w:rPr>
        <w:t xml:space="preserve"> </w:t>
      </w:r>
      <w:r w:rsidR="00095926" w:rsidRPr="00733779">
        <w:rPr>
          <w:lang w:val="ru-RU"/>
        </w:rPr>
        <w:t>6</w:t>
      </w:r>
      <w:r w:rsidR="00554108" w:rsidRPr="00733779">
        <w:rPr>
          <w:lang w:val="ru-RU"/>
        </w:rPr>
        <w:t xml:space="preserve">; </w:t>
      </w:r>
      <w:r w:rsidR="00095926" w:rsidRPr="00733779">
        <w:rPr>
          <w:lang w:val="ru-RU"/>
        </w:rPr>
        <w:t>7</w:t>
      </w:r>
      <w:r w:rsidR="00554108" w:rsidRPr="00733779">
        <w:rPr>
          <w:lang w:val="ru-RU"/>
        </w:rPr>
        <w:t>]</w:t>
      </w:r>
      <w:r w:rsidR="00693FEF" w:rsidRPr="00733779">
        <w:rPr>
          <w:lang w:val="ru-RU"/>
        </w:rPr>
        <w:t xml:space="preserve">. </w:t>
      </w:r>
      <w:r w:rsidR="001F6065" w:rsidRPr="00733779">
        <w:rPr>
          <w:lang w:val="ru-RU"/>
        </w:rPr>
        <w:t xml:space="preserve">В дальнейшем изложении решаются три задачи: (1) выявление того, что качественно новое вносят современные цифровые </w:t>
      </w:r>
      <w:r w:rsidR="001F6065" w:rsidRPr="00733779">
        <w:rPr>
          <w:lang w:val="ru-RU"/>
        </w:rPr>
        <w:lastRenderedPageBreak/>
        <w:t>технологии в содержание социальной коммуникации</w:t>
      </w:r>
      <w:r w:rsidR="009C092D" w:rsidRPr="00733779">
        <w:rPr>
          <w:lang w:val="ru-RU"/>
        </w:rPr>
        <w:t xml:space="preserve">; (2) как </w:t>
      </w:r>
      <w:r w:rsidR="00961400" w:rsidRPr="00733779">
        <w:rPr>
          <w:lang w:val="ru-RU"/>
        </w:rPr>
        <w:t xml:space="preserve">может быть конкретизировано и </w:t>
      </w:r>
      <w:proofErr w:type="spellStart"/>
      <w:r w:rsidR="00961400" w:rsidRPr="00733779">
        <w:rPr>
          <w:lang w:val="ru-RU"/>
        </w:rPr>
        <w:t>операционализировано</w:t>
      </w:r>
      <w:proofErr w:type="spellEnd"/>
      <w:r w:rsidR="00961400" w:rsidRPr="00733779">
        <w:rPr>
          <w:lang w:val="ru-RU"/>
        </w:rPr>
        <w:t xml:space="preserve"> </w:t>
      </w:r>
      <w:r w:rsidR="009C092D" w:rsidRPr="00733779">
        <w:rPr>
          <w:lang w:val="ru-RU"/>
        </w:rPr>
        <w:t>соотно</w:t>
      </w:r>
      <w:r w:rsidR="00961400" w:rsidRPr="00733779">
        <w:rPr>
          <w:lang w:val="ru-RU"/>
        </w:rPr>
        <w:t>шение различных интерпретаций транслируемого контента; (3) какие в этой связи возможны гарантии личностной и институциональной ответственности за этот контент. В соответствии с этими задачами и выстроена структура работы.</w:t>
      </w:r>
      <w:r w:rsidR="002F46A4" w:rsidRPr="00733779">
        <w:rPr>
          <w:lang w:val="ru-RU"/>
        </w:rPr>
        <w:t xml:space="preserve"> Проводимое рассмотрение в меру возможности объема статьи сопровождается конкретными кейсами.</w:t>
      </w:r>
      <w:r w:rsidR="00961400" w:rsidRPr="00733779">
        <w:rPr>
          <w:lang w:val="ru-RU"/>
        </w:rPr>
        <w:t xml:space="preserve">  </w:t>
      </w:r>
    </w:p>
    <w:p w:rsidR="008F5EC3" w:rsidRPr="00733779" w:rsidRDefault="008F5EC3" w:rsidP="00B16EAB">
      <w:pPr>
        <w:pStyle w:val="Paragraph"/>
        <w:rPr>
          <w:lang w:val="ru-RU"/>
        </w:rPr>
      </w:pPr>
    </w:p>
    <w:p w:rsidR="009D58F9" w:rsidRPr="00733779" w:rsidRDefault="00680D03" w:rsidP="00680D03">
      <w:pPr>
        <w:pStyle w:val="Subheading"/>
      </w:pPr>
      <w:r w:rsidRPr="00733779">
        <w:t>(1)</w:t>
      </w:r>
      <w:r w:rsidR="00204B9F" w:rsidRPr="00733779">
        <w:t xml:space="preserve"> </w:t>
      </w:r>
      <w:r w:rsidR="00385398" w:rsidRPr="00733779">
        <w:t>От социальных значений к эмоционально-оценочным переживаниям: дисбаланс прав и ответственности</w:t>
      </w:r>
    </w:p>
    <w:p w:rsidR="005C535E" w:rsidRPr="00733779" w:rsidRDefault="005C535E" w:rsidP="005926D5">
      <w:pPr>
        <w:pStyle w:val="Paragraph"/>
        <w:ind w:firstLine="397"/>
        <w:rPr>
          <w:lang w:val="ru-RU"/>
        </w:rPr>
      </w:pPr>
      <w:r w:rsidRPr="00733779">
        <w:rPr>
          <w:lang w:val="ru-RU"/>
        </w:rPr>
        <w:t>Если информация – некие данные, мера разнообразия, то, что измеряется в битах, байтах, килобайтах мегабайтах и передается с помощью технических устройств, обеспечивающих информационные обмены, в том числе и с помощью кодировки [</w:t>
      </w:r>
      <w:r w:rsidR="00095926" w:rsidRPr="00733779">
        <w:rPr>
          <w:lang w:val="ru-RU"/>
        </w:rPr>
        <w:t>8</w:t>
      </w:r>
      <w:r w:rsidRPr="00733779">
        <w:rPr>
          <w:lang w:val="ru-RU"/>
        </w:rPr>
        <w:t xml:space="preserve">], то коммуникация – обмен информацией, осмысленной кем-то и как-то, в каких-то целях и контекстах. </w:t>
      </w:r>
      <w:r w:rsidR="005926D5" w:rsidRPr="00733779">
        <w:rPr>
          <w:lang w:val="ru-RU"/>
        </w:rPr>
        <w:t xml:space="preserve">Поэтому смысл всегда обусловлен определенными практиками (фреймами, паттернами), задающими контекст транслируемого содержания (коммуникативного контента).   </w:t>
      </w:r>
      <w:r w:rsidR="00EC5EFC" w:rsidRPr="00733779">
        <w:rPr>
          <w:lang w:val="ru-RU"/>
        </w:rPr>
        <w:t xml:space="preserve">В этом плане, коммуникация всегда мотивирована, </w:t>
      </w:r>
      <w:proofErr w:type="spellStart"/>
      <w:r w:rsidR="00EC5EFC" w:rsidRPr="00733779">
        <w:rPr>
          <w:lang w:val="ru-RU"/>
        </w:rPr>
        <w:t>интенциональна</w:t>
      </w:r>
      <w:proofErr w:type="spellEnd"/>
      <w:r w:rsidR="00EC5EFC" w:rsidRPr="00733779">
        <w:rPr>
          <w:lang w:val="ru-RU"/>
        </w:rPr>
        <w:t xml:space="preserve">, связана с намерениями – со стороны как источника (адресанта), так и реципиента (адресата).   </w:t>
      </w:r>
    </w:p>
    <w:p w:rsidR="006206BC" w:rsidRPr="00733779" w:rsidRDefault="006206BC" w:rsidP="006206BC">
      <w:pPr>
        <w:pStyle w:val="Paragraph"/>
        <w:ind w:firstLine="397"/>
        <w:rPr>
          <w:lang w:val="ru-RU"/>
        </w:rPr>
      </w:pPr>
      <w:r w:rsidRPr="00733779">
        <w:rPr>
          <w:lang w:val="ru-RU"/>
        </w:rPr>
        <w:t xml:space="preserve">Применительно к транслируемому содержанию принципиальная новизна современной коммуникативной ситуации состоит в том, что цифровые технологии обеспечили невиданные ранее доступ к информации, оперативность и масштаб ее позиционирования. </w:t>
      </w:r>
    </w:p>
    <w:p w:rsidR="006206BC" w:rsidRPr="00733779" w:rsidRDefault="006206BC" w:rsidP="006206BC">
      <w:pPr>
        <w:pStyle w:val="Paragraph"/>
        <w:ind w:firstLine="397"/>
        <w:rPr>
          <w:lang w:val="ru-RU"/>
        </w:rPr>
      </w:pPr>
      <w:r w:rsidRPr="00733779">
        <w:rPr>
          <w:lang w:val="ru-RU"/>
        </w:rPr>
        <w:t>Если еще в конце прошлого-самом начале настоящего столетия доступ новостной информации обеспечивали традиционные средства массовой информации (пресса, радио, телевидение), где эта информация собиралась, проверялась, препарировалась редакторами и журналистами, то в наши дни практически любой обладатель гаджета имеет возможность не только ознакомиться с массой информации, ранее труднодоступной, но и сам выступить в качестве источника информации или ее интерпретатора. Выражаясь в терминах «глубокой семиотики» (</w:t>
      </w:r>
      <w:r w:rsidRPr="00733779">
        <w:rPr>
          <w:lang w:val="en-US"/>
        </w:rPr>
        <w:t>deep</w:t>
      </w:r>
      <w:r w:rsidRPr="00733779">
        <w:rPr>
          <w:lang w:val="ru-RU"/>
        </w:rPr>
        <w:t xml:space="preserve"> </w:t>
      </w:r>
      <w:r w:rsidRPr="00733779">
        <w:rPr>
          <w:lang w:val="en-US"/>
        </w:rPr>
        <w:t>semiotics</w:t>
      </w:r>
      <w:r w:rsidRPr="00733779">
        <w:rPr>
          <w:lang w:val="ru-RU"/>
        </w:rPr>
        <w:t xml:space="preserve">), как расширения аппарата социальной семиотики, можно сказать, что если раньше традиционные медиа воспроизводили социальные значения, в определенной степени инвариантно нормативные, и которые переводились в план личностных смыслов реципиентов, то новые медиа представляют в публичном пространстве сами личностные смысла в виде непосредственно </w:t>
      </w:r>
      <w:proofErr w:type="spellStart"/>
      <w:r w:rsidRPr="00733779">
        <w:rPr>
          <w:lang w:val="ru-RU"/>
        </w:rPr>
        <w:t>презентируемых</w:t>
      </w:r>
      <w:proofErr w:type="spellEnd"/>
      <w:r w:rsidRPr="00733779">
        <w:rPr>
          <w:lang w:val="ru-RU"/>
        </w:rPr>
        <w:t xml:space="preserve"> эмоционально-оценочных переживаний. Собственно, эта ситуация и является питательной средой, </w:t>
      </w:r>
      <w:proofErr w:type="spellStart"/>
      <w:r w:rsidRPr="00733779">
        <w:rPr>
          <w:lang w:val="ru-RU"/>
        </w:rPr>
        <w:t>бэкграундом</w:t>
      </w:r>
      <w:proofErr w:type="spellEnd"/>
      <w:r w:rsidRPr="00733779">
        <w:rPr>
          <w:lang w:val="ru-RU"/>
        </w:rPr>
        <w:t xml:space="preserve"> «</w:t>
      </w:r>
      <w:proofErr w:type="spellStart"/>
      <w:r w:rsidRPr="00733779">
        <w:rPr>
          <w:lang w:val="ru-RU"/>
        </w:rPr>
        <w:t>постправды</w:t>
      </w:r>
      <w:proofErr w:type="spellEnd"/>
      <w:r w:rsidRPr="00733779">
        <w:rPr>
          <w:lang w:val="ru-RU"/>
        </w:rPr>
        <w:t>» и «</w:t>
      </w:r>
      <w:proofErr w:type="spellStart"/>
      <w:r w:rsidRPr="00733779">
        <w:rPr>
          <w:lang w:val="ru-RU"/>
        </w:rPr>
        <w:t>фейков</w:t>
      </w:r>
      <w:proofErr w:type="spellEnd"/>
      <w:r w:rsidR="00067F2F" w:rsidRPr="00733779">
        <w:rPr>
          <w:lang w:val="ru-RU"/>
        </w:rPr>
        <w:t xml:space="preserve">», за которыми не только расчетливое манипулирование, но и шутки, поспешные реакции, наивное доверие, непроверенные факты, спекуляция на оскорбленных чувствах… </w:t>
      </w:r>
      <w:r w:rsidR="000533F4" w:rsidRPr="00733779">
        <w:rPr>
          <w:lang w:val="ru-RU"/>
        </w:rPr>
        <w:t xml:space="preserve">И все это не утверждения, а только мнение, на которое его транслятор «имеет право». </w:t>
      </w:r>
    </w:p>
    <w:p w:rsidR="00106AA9" w:rsidRPr="00733779" w:rsidRDefault="00F34581" w:rsidP="002228A8">
      <w:pPr>
        <w:pStyle w:val="Paragraph"/>
        <w:ind w:firstLine="397"/>
        <w:rPr>
          <w:lang w:val="ru-RU"/>
        </w:rPr>
      </w:pPr>
      <w:r w:rsidRPr="00733779">
        <w:rPr>
          <w:lang w:val="ru-RU"/>
        </w:rPr>
        <w:t>З</w:t>
      </w:r>
      <w:r w:rsidR="00EC5EFC" w:rsidRPr="00733779">
        <w:rPr>
          <w:lang w:val="ru-RU"/>
        </w:rPr>
        <w:t xml:space="preserve">ависимость транслируемого </w:t>
      </w:r>
      <w:r w:rsidRPr="00733779">
        <w:rPr>
          <w:lang w:val="ru-RU"/>
        </w:rPr>
        <w:t xml:space="preserve">и воспринимаемого </w:t>
      </w:r>
      <w:r w:rsidR="00EC5EFC" w:rsidRPr="00733779">
        <w:rPr>
          <w:lang w:val="ru-RU"/>
        </w:rPr>
        <w:t>контента</w:t>
      </w:r>
      <w:r w:rsidRPr="00733779">
        <w:rPr>
          <w:lang w:val="ru-RU"/>
        </w:rPr>
        <w:t xml:space="preserve"> от намерений – </w:t>
      </w:r>
      <w:r w:rsidR="00EC5EFC" w:rsidRPr="00733779">
        <w:rPr>
          <w:lang w:val="ru-RU"/>
        </w:rPr>
        <w:t>фундаментальная характеристика коммуникации</w:t>
      </w:r>
      <w:r w:rsidRPr="00733779">
        <w:rPr>
          <w:lang w:val="ru-RU"/>
        </w:rPr>
        <w:t xml:space="preserve">, </w:t>
      </w:r>
      <w:proofErr w:type="spellStart"/>
      <w:r w:rsidRPr="00733779">
        <w:rPr>
          <w:lang w:val="ru-RU"/>
        </w:rPr>
        <w:t>проблематизирующая</w:t>
      </w:r>
      <w:proofErr w:type="spellEnd"/>
      <w:r w:rsidRPr="00733779">
        <w:rPr>
          <w:lang w:val="ru-RU"/>
        </w:rPr>
        <w:t xml:space="preserve"> </w:t>
      </w:r>
      <w:proofErr w:type="spellStart"/>
      <w:r w:rsidR="00EC5EFC" w:rsidRPr="00733779">
        <w:rPr>
          <w:lang w:val="ru-RU"/>
        </w:rPr>
        <w:t>фактчекинг</w:t>
      </w:r>
      <w:proofErr w:type="spellEnd"/>
      <w:r w:rsidR="00EC5EFC" w:rsidRPr="00733779">
        <w:rPr>
          <w:lang w:val="ru-RU"/>
        </w:rPr>
        <w:t xml:space="preserve"> как тест транслируемого содержания.</w:t>
      </w:r>
      <w:r w:rsidRPr="00733779">
        <w:rPr>
          <w:lang w:val="ru-RU"/>
        </w:rPr>
        <w:t xml:space="preserve"> </w:t>
      </w:r>
      <w:r w:rsidR="00106AA9" w:rsidRPr="00733779">
        <w:rPr>
          <w:lang w:val="ru-RU"/>
        </w:rPr>
        <w:t>Т</w:t>
      </w:r>
      <w:r w:rsidRPr="00733779">
        <w:rPr>
          <w:lang w:val="ru-RU"/>
        </w:rPr>
        <w:t xml:space="preserve">ипология намерений </w:t>
      </w:r>
      <w:r w:rsidR="00106AA9" w:rsidRPr="00733779">
        <w:rPr>
          <w:lang w:val="ru-RU"/>
        </w:rPr>
        <w:t xml:space="preserve">весьма и весьма обширна: от интересов бизнес и политических </w:t>
      </w:r>
      <w:proofErr w:type="spellStart"/>
      <w:r w:rsidR="00106AA9" w:rsidRPr="00733779">
        <w:rPr>
          <w:lang w:val="ru-RU"/>
        </w:rPr>
        <w:t>акторов</w:t>
      </w:r>
      <w:proofErr w:type="spellEnd"/>
      <w:r w:rsidR="00106AA9" w:rsidRPr="00733779">
        <w:rPr>
          <w:lang w:val="ru-RU"/>
        </w:rPr>
        <w:t xml:space="preserve"> до личностных мотиваций. </w:t>
      </w:r>
    </w:p>
    <w:p w:rsidR="001904AB" w:rsidRPr="00733779" w:rsidRDefault="00F34581" w:rsidP="001904AB">
      <w:pPr>
        <w:pStyle w:val="Paragraph"/>
        <w:ind w:firstLine="397"/>
        <w:rPr>
          <w:lang w:val="ru-RU"/>
        </w:rPr>
      </w:pPr>
      <w:r w:rsidRPr="00733779">
        <w:rPr>
          <w:lang w:val="ru-RU"/>
        </w:rPr>
        <w:t xml:space="preserve">Это может быть стремление привлечь внимание, как в </w:t>
      </w:r>
      <w:r w:rsidR="006F47B7" w:rsidRPr="00733779">
        <w:rPr>
          <w:lang w:val="ru-RU"/>
        </w:rPr>
        <w:t>рекламе</w:t>
      </w:r>
      <w:r w:rsidRPr="00733779">
        <w:rPr>
          <w:lang w:val="ru-RU"/>
        </w:rPr>
        <w:t xml:space="preserve"> торговой сети </w:t>
      </w:r>
      <w:r w:rsidRPr="00733779">
        <w:rPr>
          <w:lang w:val="en-US"/>
        </w:rPr>
        <w:t>Sunlight</w:t>
      </w:r>
      <w:r w:rsidRPr="00733779">
        <w:rPr>
          <w:lang w:val="ru-RU"/>
        </w:rPr>
        <w:t>, много лет сообщавшей о скидках – в связи с «ликвидацией» своих магазинов</w:t>
      </w:r>
      <w:r w:rsidR="00095926" w:rsidRPr="00733779">
        <w:rPr>
          <w:lang w:val="ru-RU"/>
        </w:rPr>
        <w:t xml:space="preserve"> [9]</w:t>
      </w:r>
      <w:r w:rsidRPr="00733779">
        <w:rPr>
          <w:lang w:val="ru-RU"/>
        </w:rPr>
        <w:t xml:space="preserve">. </w:t>
      </w:r>
      <w:r w:rsidR="006F47B7" w:rsidRPr="00733779">
        <w:rPr>
          <w:lang w:val="ru-RU"/>
        </w:rPr>
        <w:t xml:space="preserve">В данном случае явно ложное сообщение, которое, однако, не создает угрозу причинения вреда жизни, здоровью и имуществу граждан, и не подпадает под правовую квалификацию </w:t>
      </w:r>
      <w:proofErr w:type="spellStart"/>
      <w:r w:rsidR="006F47B7" w:rsidRPr="00733779">
        <w:rPr>
          <w:lang w:val="ru-RU"/>
        </w:rPr>
        <w:t>фейка</w:t>
      </w:r>
      <w:proofErr w:type="spellEnd"/>
      <w:r w:rsidR="006F47B7" w:rsidRPr="00733779">
        <w:rPr>
          <w:lang w:val="ru-RU"/>
        </w:rPr>
        <w:t xml:space="preserve">, подлежащего административному наказанию. </w:t>
      </w:r>
      <w:r w:rsidR="006A1826" w:rsidRPr="00733779">
        <w:rPr>
          <w:lang w:val="ru-RU"/>
        </w:rPr>
        <w:t>Но возможно использование сообщений с целью нанести вред конкурентам в политике, бизнесе, науке, нанести ущерб их делу, имиджу и репутации.</w:t>
      </w:r>
      <w:r w:rsidR="00383FD4" w:rsidRPr="00733779">
        <w:rPr>
          <w:lang w:val="ru-RU"/>
        </w:rPr>
        <w:t xml:space="preserve"> </w:t>
      </w:r>
      <w:r w:rsidR="001904AB" w:rsidRPr="00733779">
        <w:rPr>
          <w:lang w:val="ru-RU"/>
        </w:rPr>
        <w:t xml:space="preserve">В намерения может входить нежелательность возможной ответственности за последствия активированной коммуникации. Более того, сами выявляемые намерения – результат реализации намерений аналитика и интерпретатора. </w:t>
      </w:r>
    </w:p>
    <w:p w:rsidR="00D41A69" w:rsidRPr="00733779" w:rsidRDefault="009665B8" w:rsidP="002228A8">
      <w:pPr>
        <w:pStyle w:val="Paragraph"/>
        <w:ind w:firstLine="397"/>
        <w:rPr>
          <w:lang w:val="ru-RU"/>
        </w:rPr>
      </w:pPr>
      <w:r w:rsidRPr="00733779">
        <w:rPr>
          <w:lang w:val="ru-RU"/>
        </w:rPr>
        <w:t>Возможна ситуация, когда намерени</w:t>
      </w:r>
      <w:r w:rsidR="006A1826" w:rsidRPr="00733779">
        <w:rPr>
          <w:lang w:val="ru-RU"/>
        </w:rPr>
        <w:t>я</w:t>
      </w:r>
      <w:r w:rsidRPr="00733779">
        <w:rPr>
          <w:lang w:val="ru-RU"/>
        </w:rPr>
        <w:t xml:space="preserve"> наслаиваются друг на друга</w:t>
      </w:r>
      <w:r w:rsidR="006A1826" w:rsidRPr="00733779">
        <w:rPr>
          <w:lang w:val="ru-RU"/>
        </w:rPr>
        <w:t>,</w:t>
      </w:r>
      <w:r w:rsidRPr="00733779">
        <w:rPr>
          <w:lang w:val="ru-RU"/>
        </w:rPr>
        <w:t xml:space="preserve"> порождая </w:t>
      </w:r>
      <w:r w:rsidR="006A1826" w:rsidRPr="00733779">
        <w:rPr>
          <w:lang w:val="ru-RU"/>
        </w:rPr>
        <w:t xml:space="preserve">масштабные трагедии. </w:t>
      </w:r>
      <w:r w:rsidR="002228A8" w:rsidRPr="00733779">
        <w:rPr>
          <w:lang w:val="ru-RU"/>
        </w:rPr>
        <w:t xml:space="preserve">Так, 13-летняя девочка из мусульманской семьи в городе неподалеку от Парижа часто прогуливала занятия и однажды соврала своему строгому отцу, что </w:t>
      </w:r>
      <w:r w:rsidR="00717743" w:rsidRPr="00733779">
        <w:rPr>
          <w:lang w:val="ru-RU"/>
        </w:rPr>
        <w:t xml:space="preserve">якобы </w:t>
      </w:r>
      <w:r w:rsidR="002228A8" w:rsidRPr="00733779">
        <w:rPr>
          <w:lang w:val="ru-RU"/>
        </w:rPr>
        <w:t xml:space="preserve">учитель истории Самюэль </w:t>
      </w:r>
      <w:proofErr w:type="spellStart"/>
      <w:r w:rsidR="002228A8" w:rsidRPr="00733779">
        <w:rPr>
          <w:lang w:val="ru-RU"/>
        </w:rPr>
        <w:t>Пати</w:t>
      </w:r>
      <w:proofErr w:type="spellEnd"/>
      <w:r w:rsidR="002228A8" w:rsidRPr="00733779">
        <w:rPr>
          <w:lang w:val="ru-RU"/>
        </w:rPr>
        <w:t xml:space="preserve"> на уроке по свободе слова решил показать детям карикатуру на пророка Мохаммеда, </w:t>
      </w:r>
      <w:r w:rsidR="00717743" w:rsidRPr="00733779">
        <w:rPr>
          <w:lang w:val="ru-RU"/>
        </w:rPr>
        <w:t xml:space="preserve">а </w:t>
      </w:r>
      <w:r w:rsidR="002228A8" w:rsidRPr="00733779">
        <w:rPr>
          <w:lang w:val="ru-RU"/>
        </w:rPr>
        <w:t xml:space="preserve">когда девочка стала спорить с учителем, тот </w:t>
      </w:r>
      <w:r w:rsidR="000533F4" w:rsidRPr="00733779">
        <w:rPr>
          <w:lang w:val="ru-RU"/>
        </w:rPr>
        <w:t xml:space="preserve">отстранил ее от </w:t>
      </w:r>
      <w:r w:rsidR="00717743" w:rsidRPr="00733779">
        <w:rPr>
          <w:lang w:val="ru-RU"/>
        </w:rPr>
        <w:t>занятий на два дня. Возмущенный о</w:t>
      </w:r>
      <w:r w:rsidR="002228A8" w:rsidRPr="00733779">
        <w:rPr>
          <w:lang w:val="ru-RU"/>
        </w:rPr>
        <w:t>тец</w:t>
      </w:r>
      <w:r w:rsidR="006A1826" w:rsidRPr="00733779">
        <w:rPr>
          <w:lang w:val="ru-RU"/>
        </w:rPr>
        <w:t xml:space="preserve"> </w:t>
      </w:r>
      <w:r w:rsidR="002228A8" w:rsidRPr="00733779">
        <w:rPr>
          <w:lang w:val="ru-RU"/>
        </w:rPr>
        <w:t xml:space="preserve">выложил в </w:t>
      </w:r>
      <w:proofErr w:type="spellStart"/>
      <w:r w:rsidR="002228A8" w:rsidRPr="00733779">
        <w:rPr>
          <w:lang w:val="ru-RU"/>
        </w:rPr>
        <w:t>Facebook</w:t>
      </w:r>
      <w:proofErr w:type="spellEnd"/>
      <w:r w:rsidR="002228A8" w:rsidRPr="00733779">
        <w:rPr>
          <w:lang w:val="ru-RU"/>
        </w:rPr>
        <w:t xml:space="preserve"> несколько </w:t>
      </w:r>
      <w:r w:rsidR="003641E5" w:rsidRPr="00733779">
        <w:rPr>
          <w:lang w:val="ru-RU"/>
        </w:rPr>
        <w:t>своих гневных обличительных видео</w:t>
      </w:r>
      <w:r w:rsidR="002228A8" w:rsidRPr="00733779">
        <w:rPr>
          <w:lang w:val="ru-RU"/>
        </w:rPr>
        <w:t xml:space="preserve">, в которых назвал </w:t>
      </w:r>
      <w:proofErr w:type="spellStart"/>
      <w:r w:rsidR="002228A8" w:rsidRPr="00733779">
        <w:rPr>
          <w:lang w:val="ru-RU"/>
        </w:rPr>
        <w:t>Пати</w:t>
      </w:r>
      <w:proofErr w:type="spellEnd"/>
      <w:r w:rsidR="002228A8" w:rsidRPr="00733779">
        <w:rPr>
          <w:lang w:val="ru-RU"/>
        </w:rPr>
        <w:t xml:space="preserve"> «бандитом», призва</w:t>
      </w:r>
      <w:r w:rsidR="00D41A69" w:rsidRPr="00733779">
        <w:rPr>
          <w:lang w:val="ru-RU"/>
        </w:rPr>
        <w:t>в</w:t>
      </w:r>
      <w:r w:rsidR="002228A8" w:rsidRPr="00733779">
        <w:rPr>
          <w:lang w:val="ru-RU"/>
        </w:rPr>
        <w:t xml:space="preserve"> </w:t>
      </w:r>
      <w:r w:rsidR="003641E5" w:rsidRPr="00733779">
        <w:rPr>
          <w:lang w:val="ru-RU"/>
        </w:rPr>
        <w:t xml:space="preserve">к его </w:t>
      </w:r>
      <w:r w:rsidR="002228A8" w:rsidRPr="00733779">
        <w:rPr>
          <w:lang w:val="ru-RU"/>
        </w:rPr>
        <w:t>увольнени</w:t>
      </w:r>
      <w:r w:rsidR="003641E5" w:rsidRPr="00733779">
        <w:rPr>
          <w:lang w:val="ru-RU"/>
        </w:rPr>
        <w:t>ю</w:t>
      </w:r>
      <w:r w:rsidR="00D41A69" w:rsidRPr="00733779">
        <w:rPr>
          <w:lang w:val="ru-RU"/>
        </w:rPr>
        <w:t xml:space="preserve"> и</w:t>
      </w:r>
      <w:r w:rsidR="002228A8" w:rsidRPr="00733779">
        <w:rPr>
          <w:lang w:val="ru-RU"/>
        </w:rPr>
        <w:t xml:space="preserve"> сообщив где находится колледж. К его призывам подключился исламский радикальный</w:t>
      </w:r>
      <w:r w:rsidR="003641E5" w:rsidRPr="00733779">
        <w:rPr>
          <w:lang w:val="ru-RU"/>
        </w:rPr>
        <w:t xml:space="preserve"> активист. На э</w:t>
      </w:r>
      <w:r w:rsidR="002228A8" w:rsidRPr="00733779">
        <w:rPr>
          <w:lang w:val="ru-RU"/>
        </w:rPr>
        <w:t xml:space="preserve">ти посты </w:t>
      </w:r>
      <w:r w:rsidR="003641E5" w:rsidRPr="00733779">
        <w:rPr>
          <w:lang w:val="ru-RU"/>
        </w:rPr>
        <w:t>обратил внимание</w:t>
      </w:r>
      <w:r w:rsidR="002228A8" w:rsidRPr="00733779">
        <w:rPr>
          <w:lang w:val="ru-RU"/>
        </w:rPr>
        <w:t xml:space="preserve"> 18-летний Абдуллах </w:t>
      </w:r>
      <w:proofErr w:type="spellStart"/>
      <w:r w:rsidR="002228A8" w:rsidRPr="00733779">
        <w:rPr>
          <w:lang w:val="ru-RU"/>
        </w:rPr>
        <w:t>Анзоров</w:t>
      </w:r>
      <w:proofErr w:type="spellEnd"/>
      <w:r w:rsidR="002228A8" w:rsidRPr="00733779">
        <w:rPr>
          <w:lang w:val="ru-RU"/>
        </w:rPr>
        <w:t xml:space="preserve">, переехавший </w:t>
      </w:r>
      <w:r w:rsidR="00717743" w:rsidRPr="00733779">
        <w:rPr>
          <w:lang w:val="ru-RU"/>
        </w:rPr>
        <w:t xml:space="preserve">еще ребенком </w:t>
      </w:r>
      <w:r w:rsidR="002228A8" w:rsidRPr="00733779">
        <w:rPr>
          <w:lang w:val="ru-RU"/>
        </w:rPr>
        <w:t xml:space="preserve">во Францию из </w:t>
      </w:r>
      <w:r w:rsidR="003641E5" w:rsidRPr="00733779">
        <w:rPr>
          <w:lang w:val="ru-RU"/>
        </w:rPr>
        <w:t>Чечни</w:t>
      </w:r>
      <w:r w:rsidR="002228A8" w:rsidRPr="00733779">
        <w:rPr>
          <w:lang w:val="ru-RU"/>
        </w:rPr>
        <w:t xml:space="preserve">. 16 октября 2020 года </w:t>
      </w:r>
      <w:proofErr w:type="spellStart"/>
      <w:r w:rsidR="002228A8" w:rsidRPr="00733779">
        <w:rPr>
          <w:lang w:val="ru-RU"/>
        </w:rPr>
        <w:t>Анзоров</w:t>
      </w:r>
      <w:proofErr w:type="spellEnd"/>
      <w:r w:rsidR="002228A8" w:rsidRPr="00733779">
        <w:rPr>
          <w:lang w:val="ru-RU"/>
        </w:rPr>
        <w:t xml:space="preserve"> убил </w:t>
      </w:r>
      <w:proofErr w:type="spellStart"/>
      <w:r w:rsidR="002228A8" w:rsidRPr="00733779">
        <w:rPr>
          <w:lang w:val="ru-RU"/>
        </w:rPr>
        <w:t>Пати</w:t>
      </w:r>
      <w:proofErr w:type="spellEnd"/>
      <w:r w:rsidR="002228A8" w:rsidRPr="00733779">
        <w:rPr>
          <w:lang w:val="ru-RU"/>
        </w:rPr>
        <w:t>, обезглав</w:t>
      </w:r>
      <w:r w:rsidR="00D41A69" w:rsidRPr="00733779">
        <w:rPr>
          <w:lang w:val="ru-RU"/>
        </w:rPr>
        <w:t xml:space="preserve">ив его </w:t>
      </w:r>
      <w:r w:rsidR="002228A8" w:rsidRPr="00733779">
        <w:rPr>
          <w:lang w:val="ru-RU"/>
        </w:rPr>
        <w:t xml:space="preserve">на территории колледжа. При попытке задержания </w:t>
      </w:r>
      <w:proofErr w:type="spellStart"/>
      <w:r w:rsidR="002228A8" w:rsidRPr="00733779">
        <w:rPr>
          <w:lang w:val="ru-RU"/>
        </w:rPr>
        <w:t>Анзоров</w:t>
      </w:r>
      <w:proofErr w:type="spellEnd"/>
      <w:r w:rsidR="002228A8" w:rsidRPr="00733779">
        <w:rPr>
          <w:lang w:val="ru-RU"/>
        </w:rPr>
        <w:t xml:space="preserve"> был застрелен полицией. </w:t>
      </w:r>
    </w:p>
    <w:p w:rsidR="00EA3E5A" w:rsidRPr="00733779" w:rsidRDefault="002228A8" w:rsidP="009665B8">
      <w:pPr>
        <w:pStyle w:val="Paragraph"/>
        <w:ind w:firstLine="397"/>
        <w:rPr>
          <w:lang w:val="ru-RU"/>
        </w:rPr>
      </w:pPr>
      <w:r w:rsidRPr="00733779">
        <w:rPr>
          <w:lang w:val="ru-RU"/>
        </w:rPr>
        <w:t xml:space="preserve">Во Франции прошли многотысячные акции памяти </w:t>
      </w:r>
      <w:proofErr w:type="spellStart"/>
      <w:r w:rsidRPr="00733779">
        <w:rPr>
          <w:lang w:val="ru-RU"/>
        </w:rPr>
        <w:t>Пати</w:t>
      </w:r>
      <w:proofErr w:type="spellEnd"/>
      <w:r w:rsidRPr="00733779">
        <w:rPr>
          <w:lang w:val="ru-RU"/>
        </w:rPr>
        <w:t xml:space="preserve">. Учителя посмертно наградили </w:t>
      </w:r>
      <w:r w:rsidR="00D41A69" w:rsidRPr="00733779">
        <w:rPr>
          <w:lang w:val="ru-RU"/>
        </w:rPr>
        <w:t xml:space="preserve">высшим знаком отличия Франции – </w:t>
      </w:r>
      <w:r w:rsidRPr="00733779">
        <w:rPr>
          <w:lang w:val="ru-RU"/>
        </w:rPr>
        <w:t>орденом Почетного легиона.</w:t>
      </w:r>
      <w:r w:rsidR="00D41A69" w:rsidRPr="00733779">
        <w:rPr>
          <w:lang w:val="ru-RU"/>
        </w:rPr>
        <w:t xml:space="preserve"> А в</w:t>
      </w:r>
      <w:r w:rsidRPr="00733779">
        <w:rPr>
          <w:lang w:val="ru-RU"/>
        </w:rPr>
        <w:t xml:space="preserve"> мусульманских странах началась кампания против французских властей и лично президента </w:t>
      </w:r>
      <w:proofErr w:type="spellStart"/>
      <w:r w:rsidRPr="00733779">
        <w:rPr>
          <w:lang w:val="ru-RU"/>
        </w:rPr>
        <w:t>Э</w:t>
      </w:r>
      <w:r w:rsidR="003641E5" w:rsidRPr="00733779">
        <w:rPr>
          <w:lang w:val="ru-RU"/>
        </w:rPr>
        <w:t>.</w:t>
      </w:r>
      <w:r w:rsidRPr="00733779">
        <w:rPr>
          <w:lang w:val="ru-RU"/>
        </w:rPr>
        <w:t>Макрона</w:t>
      </w:r>
      <w:proofErr w:type="spellEnd"/>
      <w:r w:rsidRPr="00733779">
        <w:rPr>
          <w:lang w:val="ru-RU"/>
        </w:rPr>
        <w:t xml:space="preserve"> – их обвинили в оскорблении религиозных чувств мусульман. </w:t>
      </w:r>
      <w:r w:rsidR="003641E5" w:rsidRPr="00733779">
        <w:rPr>
          <w:lang w:val="ru-RU"/>
        </w:rPr>
        <w:t>Д</w:t>
      </w:r>
      <w:r w:rsidRPr="00733779">
        <w:rPr>
          <w:lang w:val="ru-RU"/>
        </w:rPr>
        <w:t xml:space="preserve">ействия французских властей резко осудил </w:t>
      </w:r>
      <w:r w:rsidR="00717743" w:rsidRPr="00733779">
        <w:rPr>
          <w:lang w:val="ru-RU"/>
        </w:rPr>
        <w:t xml:space="preserve">известный своей воинственностью глава одного из российских регионов. </w:t>
      </w:r>
      <w:r w:rsidR="003641E5" w:rsidRPr="00733779">
        <w:rPr>
          <w:lang w:val="ru-RU"/>
        </w:rPr>
        <w:t>Те</w:t>
      </w:r>
      <w:r w:rsidRPr="00733779">
        <w:rPr>
          <w:lang w:val="ru-RU"/>
        </w:rPr>
        <w:t xml:space="preserve">ло </w:t>
      </w:r>
      <w:proofErr w:type="spellStart"/>
      <w:r w:rsidRPr="00733779">
        <w:rPr>
          <w:lang w:val="ru-RU"/>
        </w:rPr>
        <w:t>Анзорова</w:t>
      </w:r>
      <w:proofErr w:type="spellEnd"/>
      <w:r w:rsidRPr="00733779">
        <w:rPr>
          <w:lang w:val="ru-RU"/>
        </w:rPr>
        <w:t xml:space="preserve"> было вывезено на родину</w:t>
      </w:r>
      <w:r w:rsidR="003641E5" w:rsidRPr="00733779">
        <w:rPr>
          <w:lang w:val="ru-RU"/>
        </w:rPr>
        <w:t xml:space="preserve"> и похоронено </w:t>
      </w:r>
      <w:r w:rsidRPr="00733779">
        <w:rPr>
          <w:lang w:val="ru-RU"/>
        </w:rPr>
        <w:t xml:space="preserve">в форме традиционного ритуала. </w:t>
      </w:r>
      <w:proofErr w:type="spellStart"/>
      <w:r w:rsidRPr="00733779">
        <w:rPr>
          <w:lang w:val="ru-RU"/>
        </w:rPr>
        <w:t>Медийно</w:t>
      </w:r>
      <w:proofErr w:type="spellEnd"/>
      <w:r w:rsidRPr="00733779">
        <w:rPr>
          <w:lang w:val="ru-RU"/>
        </w:rPr>
        <w:t xml:space="preserve"> раскрученный боец ММА выложил в сетях фотографию </w:t>
      </w:r>
      <w:proofErr w:type="spellStart"/>
      <w:r w:rsidRPr="00733779">
        <w:rPr>
          <w:lang w:val="ru-RU"/>
        </w:rPr>
        <w:t>Макрона</w:t>
      </w:r>
      <w:proofErr w:type="spellEnd"/>
      <w:r w:rsidRPr="00733779">
        <w:rPr>
          <w:lang w:val="ru-RU"/>
        </w:rPr>
        <w:t>, сопроводив ее текстом: «Да обезобразит Всевышний лицо этой твари и всех его последователей, которые под лозунгом свободы слова оскорбляют чувства более полутора миллиардов верующих мусульман». [</w:t>
      </w:r>
      <w:r w:rsidR="00095926" w:rsidRPr="00733779">
        <w:rPr>
          <w:lang w:val="ru-RU"/>
        </w:rPr>
        <w:t>10</w:t>
      </w:r>
      <w:r w:rsidRPr="00733779">
        <w:rPr>
          <w:lang w:val="ru-RU"/>
        </w:rPr>
        <w:t>]</w:t>
      </w:r>
      <w:r w:rsidR="00376B3B" w:rsidRPr="00733779">
        <w:rPr>
          <w:lang w:val="ru-RU"/>
        </w:rPr>
        <w:t xml:space="preserve"> </w:t>
      </w:r>
      <w:r w:rsidR="00D41A69" w:rsidRPr="00733779">
        <w:rPr>
          <w:lang w:val="ru-RU"/>
        </w:rPr>
        <w:t xml:space="preserve">Так детская </w:t>
      </w:r>
      <w:r w:rsidR="00D41A69" w:rsidRPr="00733779">
        <w:rPr>
          <w:lang w:val="ru-RU"/>
        </w:rPr>
        <w:lastRenderedPageBreak/>
        <w:t xml:space="preserve">закомплексованность и воображение породила цепочку заявлений и событий, вовлекая новые и новых людей, в результате чего мелкая бытовая детская ложь разрослась до трагедии международного масштаба. </w:t>
      </w:r>
    </w:p>
    <w:p w:rsidR="00DC5649" w:rsidRPr="00733779" w:rsidRDefault="00DC5649" w:rsidP="00DC5649">
      <w:pPr>
        <w:pStyle w:val="Paragraph"/>
        <w:rPr>
          <w:lang w:val="ru-RU"/>
        </w:rPr>
      </w:pPr>
      <w:r w:rsidRPr="00733779">
        <w:rPr>
          <w:lang w:val="ru-RU"/>
        </w:rPr>
        <w:t>В социально-политической жизни правда на ином уровне рассмотрения способна предстать своей противоположностью. Убийство есть преступление, грех. Убийца – преступник. Добавляем «за Отечество» – и это уже герой. Убийство за чужое отечество – злодейство, за свое – подвиг, а убийца 100 000 человек – герой и маршал… Не менее важны образование и кругозор. И это касается не только знания истории, но и географии, физики. Даже после средней школы у людей существенно разные представления о мире и обществе.</w:t>
      </w:r>
    </w:p>
    <w:p w:rsidR="009F5763" w:rsidRPr="00733779" w:rsidRDefault="00DC5649" w:rsidP="00EC5EFC">
      <w:pPr>
        <w:pStyle w:val="Paragraph"/>
        <w:ind w:firstLine="397"/>
        <w:rPr>
          <w:lang w:val="ru-RU"/>
        </w:rPr>
      </w:pPr>
      <w:r w:rsidRPr="00733779">
        <w:rPr>
          <w:lang w:val="ru-RU"/>
        </w:rPr>
        <w:t xml:space="preserve">Чем и важен, и полезен </w:t>
      </w:r>
      <w:r w:rsidR="00EC5EFC" w:rsidRPr="00733779">
        <w:rPr>
          <w:lang w:val="ru-RU"/>
        </w:rPr>
        <w:t xml:space="preserve">анализ </w:t>
      </w:r>
      <w:proofErr w:type="spellStart"/>
      <w:r w:rsidR="00EC5EFC" w:rsidRPr="00733779">
        <w:rPr>
          <w:lang w:val="ru-RU"/>
        </w:rPr>
        <w:t>фейков</w:t>
      </w:r>
      <w:proofErr w:type="spellEnd"/>
      <w:r w:rsidR="00EC5EFC" w:rsidRPr="00733779">
        <w:rPr>
          <w:lang w:val="ru-RU"/>
        </w:rPr>
        <w:t xml:space="preserve"> для теории и практики коммуникации</w:t>
      </w:r>
      <w:r w:rsidRPr="00733779">
        <w:rPr>
          <w:lang w:val="ru-RU"/>
        </w:rPr>
        <w:t xml:space="preserve"> – что он выводит на первый план </w:t>
      </w:r>
      <w:r w:rsidR="009F5763" w:rsidRPr="00733779">
        <w:rPr>
          <w:lang w:val="ru-RU"/>
        </w:rPr>
        <w:t>ключевые характеристики, факторы и предпосылки коммуникации.</w:t>
      </w:r>
      <w:r w:rsidR="00DB0A24" w:rsidRPr="00733779">
        <w:rPr>
          <w:lang w:val="ru-RU"/>
        </w:rPr>
        <w:t xml:space="preserve"> [</w:t>
      </w:r>
      <w:r w:rsidR="00095926" w:rsidRPr="00733779">
        <w:rPr>
          <w:lang w:val="ru-RU"/>
        </w:rPr>
        <w:t>11</w:t>
      </w:r>
      <w:r w:rsidR="00DB0A24" w:rsidRPr="00733779">
        <w:rPr>
          <w:lang w:val="ru-RU"/>
        </w:rPr>
        <w:t>]</w:t>
      </w:r>
      <w:r w:rsidR="009F5763" w:rsidRPr="00733779">
        <w:rPr>
          <w:lang w:val="ru-RU"/>
        </w:rPr>
        <w:t xml:space="preserve"> Например – проблему смысловых картин мира, в коммуникации </w:t>
      </w:r>
      <w:proofErr w:type="spellStart"/>
      <w:r w:rsidR="009F5763" w:rsidRPr="00733779">
        <w:rPr>
          <w:lang w:val="ru-RU"/>
        </w:rPr>
        <w:t>транслирующихся</w:t>
      </w:r>
      <w:proofErr w:type="spellEnd"/>
      <w:r w:rsidR="009F5763" w:rsidRPr="00733779">
        <w:rPr>
          <w:lang w:val="ru-RU"/>
        </w:rPr>
        <w:t xml:space="preserve"> и ею формируемых. </w:t>
      </w:r>
    </w:p>
    <w:p w:rsidR="00680D03" w:rsidRPr="00733779" w:rsidRDefault="00067F2F" w:rsidP="00680D03">
      <w:pPr>
        <w:pStyle w:val="Subheading"/>
      </w:pPr>
      <w:r w:rsidRPr="00733779">
        <w:t xml:space="preserve"> </w:t>
      </w:r>
      <w:r w:rsidR="00680D03" w:rsidRPr="00733779">
        <w:t xml:space="preserve">(2) </w:t>
      </w:r>
      <w:r w:rsidR="009C2984">
        <w:t>С</w:t>
      </w:r>
      <w:r w:rsidR="00680D03" w:rsidRPr="00733779">
        <w:t>мысловы</w:t>
      </w:r>
      <w:r w:rsidR="009C2984">
        <w:t>е</w:t>
      </w:r>
      <w:r w:rsidR="00680D03" w:rsidRPr="00733779">
        <w:t xml:space="preserve"> картин</w:t>
      </w:r>
      <w:r w:rsidR="009C2984">
        <w:t xml:space="preserve">ы </w:t>
      </w:r>
      <w:r w:rsidR="00680D03" w:rsidRPr="00733779">
        <w:t>мира</w:t>
      </w:r>
      <w:r w:rsidR="009C2984">
        <w:t xml:space="preserve"> и</w:t>
      </w:r>
      <w:r w:rsidR="00701947" w:rsidRPr="00733779">
        <w:t xml:space="preserve"> ценностно-регулятивные системы</w:t>
      </w:r>
      <w:r w:rsidR="009C2984">
        <w:t xml:space="preserve"> культуры</w:t>
      </w:r>
      <w:bookmarkStart w:id="2" w:name="_GoBack"/>
      <w:bookmarkEnd w:id="2"/>
    </w:p>
    <w:p w:rsidR="00A62F0E" w:rsidRPr="00733779" w:rsidRDefault="00204B9F" w:rsidP="00391275">
      <w:pPr>
        <w:pStyle w:val="Paragraph"/>
        <w:ind w:firstLine="397"/>
        <w:rPr>
          <w:lang w:val="ru-RU"/>
        </w:rPr>
      </w:pPr>
      <w:r w:rsidRPr="00733779">
        <w:rPr>
          <w:lang w:val="ru-RU"/>
        </w:rPr>
        <w:t xml:space="preserve"> </w:t>
      </w:r>
      <w:r w:rsidR="00391275" w:rsidRPr="00733779">
        <w:rPr>
          <w:lang w:val="ru-RU"/>
        </w:rPr>
        <w:t xml:space="preserve">Дело не в </w:t>
      </w:r>
      <w:proofErr w:type="spellStart"/>
      <w:r w:rsidR="00391275" w:rsidRPr="00733779">
        <w:rPr>
          <w:lang w:val="ru-RU"/>
        </w:rPr>
        <w:t>фактчекинге</w:t>
      </w:r>
      <w:proofErr w:type="spellEnd"/>
      <w:r w:rsidR="00391275" w:rsidRPr="00733779">
        <w:rPr>
          <w:lang w:val="ru-RU"/>
        </w:rPr>
        <w:t xml:space="preserve">, а в факторах, определяющих конкретные интерпретации.  </w:t>
      </w:r>
      <w:r w:rsidR="00A62F0E" w:rsidRPr="00733779">
        <w:rPr>
          <w:lang w:val="ru-RU"/>
        </w:rPr>
        <w:t>«Чистой правды (истины)» нет и никогда не было, хотя бы в силу недоступности человеку всей полноты знания.</w:t>
      </w:r>
      <w:r w:rsidR="00391275" w:rsidRPr="00733779">
        <w:rPr>
          <w:lang w:val="ru-RU"/>
        </w:rPr>
        <w:t xml:space="preserve"> Сами верификация или фальсификация на основе фактографии, как и сама фактография могут рассматриваться с разных позиций, критиковаться, оспариваться.</w:t>
      </w:r>
      <w:r w:rsidR="00A62F0E" w:rsidRPr="00733779">
        <w:rPr>
          <w:lang w:val="ru-RU"/>
        </w:rPr>
        <w:t xml:space="preserve"> Даже в естествознании верификация данных зависит от интерпретаций, заложенных в самом языке описания, определяется используемыми методами и инструментами. Так и в социальных науках исследуется скорее «правда+» и «правда–». В первом случае это – факт с добавками, упакованный в оценку, интерпретацию и т.д. Или к факту добавляется еще другие факты, с ним не связанные, но придающие иное звучание. Или комбинация факта и фрагмента художественного фильма, упоминание известного литературного героя, персонажа. Во втором случае – факт с изъятиями, умолчаниями деталей. Но в обоих случаях это не «пост», а скорее «мета» и «пре». А по сути дела, это – мнения, некие смыслы, которые можно и нужно далее анализировать на предмет соотнесения с целями, намерениями, установками, исходными и доминирующими установками. </w:t>
      </w:r>
    </w:p>
    <w:p w:rsidR="001904AB" w:rsidRPr="00733779" w:rsidRDefault="00A62F0E" w:rsidP="001904AB">
      <w:pPr>
        <w:pStyle w:val="Paragraph"/>
        <w:rPr>
          <w:lang w:val="ru-RU"/>
        </w:rPr>
      </w:pPr>
      <w:r w:rsidRPr="00733779">
        <w:rPr>
          <w:lang w:val="ru-RU"/>
        </w:rPr>
        <w:t xml:space="preserve">Представления о мире и «правде» как соответствии ему формируются в социальной коммуникации, являются ее продуктом, формируя смысловую картину мира, свойственную данному социуму, сообществу. </w:t>
      </w:r>
      <w:r w:rsidR="001904AB" w:rsidRPr="00733779">
        <w:rPr>
          <w:lang w:val="ru-RU"/>
        </w:rPr>
        <w:t xml:space="preserve">Мир устной и отчасти письменной коммуникации соотносился с реальностью посредством описания ситуаций, апеллирующих к непосредственному опыту личности, вызывая соответствующие ассоциации. Фильтром достоверности выступал сам человек, его окружение. С возникновением печати добавился авторитет автора, издателя, а потом и журналиста. Появление кино, ТВ и экранной культуры добавило наглядной убедительности в формировании смысловой картины мира. Именно фильмы, а потом и сериалы стали первичным фоном, средством и критерием осмысления реальности. На этом и основаны возможности кино и </w:t>
      </w:r>
      <w:proofErr w:type="spellStart"/>
      <w:r w:rsidR="001904AB" w:rsidRPr="00733779">
        <w:rPr>
          <w:lang w:val="ru-RU"/>
        </w:rPr>
        <w:t>телепропаганды</w:t>
      </w:r>
      <w:proofErr w:type="spellEnd"/>
      <w:r w:rsidR="001904AB" w:rsidRPr="00733779">
        <w:rPr>
          <w:lang w:val="ru-RU"/>
        </w:rPr>
        <w:t xml:space="preserve">, используемые до сих пор. </w:t>
      </w:r>
    </w:p>
    <w:p w:rsidR="00701947" w:rsidRPr="00733779" w:rsidRDefault="00701947" w:rsidP="00701947">
      <w:pPr>
        <w:pStyle w:val="Paragraph"/>
        <w:rPr>
          <w:lang w:val="ru-RU"/>
        </w:rPr>
      </w:pPr>
      <w:r w:rsidRPr="00733779">
        <w:rPr>
          <w:lang w:val="ru-RU"/>
        </w:rPr>
        <w:t xml:space="preserve">Возникновение электронных социальных сетей, </w:t>
      </w:r>
      <w:proofErr w:type="spellStart"/>
      <w:r w:rsidRPr="00733779">
        <w:rPr>
          <w:lang w:val="ru-RU"/>
        </w:rPr>
        <w:t>блогосферы</w:t>
      </w:r>
      <w:proofErr w:type="spellEnd"/>
      <w:r w:rsidRPr="00733779">
        <w:rPr>
          <w:lang w:val="ru-RU"/>
        </w:rPr>
        <w:t xml:space="preserve"> радикально изменило ситуацию. И не только потому, что возросло количество информации, изменилось само ее качество. Каждый </w:t>
      </w:r>
      <w:proofErr w:type="spellStart"/>
      <w:r w:rsidRPr="00733779">
        <w:rPr>
          <w:lang w:val="ru-RU"/>
        </w:rPr>
        <w:t>блогер</w:t>
      </w:r>
      <w:proofErr w:type="spellEnd"/>
      <w:r w:rsidRPr="00733779">
        <w:rPr>
          <w:lang w:val="ru-RU"/>
        </w:rPr>
        <w:t xml:space="preserve">, каждый пользователь вносит свой контент, свое понимание и свою правду. Если редакции, цензура фильтровали информацию на предмет соответствия принятой или доминирующей картине мира, то теперь такой фильтр на выходе информации практически отсутствует. Современного автора информации интересует не соответствие реальности, а соответствие поставленной перед ним задачи воздействия. А перед троллями, заполонившими мировую сеть, зачастую ставятся вполне конкретный политические и бизнес-задачи провокации, диффамации, в лучшем случае – задачи отвлечения внимания от сути обсуждаемого. </w:t>
      </w:r>
    </w:p>
    <w:p w:rsidR="00701947" w:rsidRPr="00733779" w:rsidRDefault="00701947" w:rsidP="00701947">
      <w:pPr>
        <w:pStyle w:val="Paragraph"/>
        <w:rPr>
          <w:lang w:val="ru-RU"/>
        </w:rPr>
      </w:pPr>
      <w:r w:rsidRPr="00733779">
        <w:rPr>
          <w:lang w:val="ru-RU"/>
        </w:rPr>
        <w:t xml:space="preserve">Арсенал </w:t>
      </w:r>
      <w:r w:rsidR="00A62F0E" w:rsidRPr="00733779">
        <w:rPr>
          <w:lang w:val="ru-RU"/>
        </w:rPr>
        <w:t xml:space="preserve">таких </w:t>
      </w:r>
      <w:r w:rsidRPr="00733779">
        <w:rPr>
          <w:lang w:val="ru-RU"/>
        </w:rPr>
        <w:t xml:space="preserve">технологий </w:t>
      </w:r>
      <w:r w:rsidR="00A62F0E" w:rsidRPr="00733779">
        <w:rPr>
          <w:lang w:val="ru-RU"/>
        </w:rPr>
        <w:t xml:space="preserve">чрезвычайно </w:t>
      </w:r>
      <w:r w:rsidRPr="00733779">
        <w:rPr>
          <w:lang w:val="ru-RU"/>
        </w:rPr>
        <w:t xml:space="preserve">широк: адекватный контент в неадекватном контексте; ссылки на </w:t>
      </w:r>
      <w:proofErr w:type="spellStart"/>
      <w:r w:rsidRPr="00733779">
        <w:rPr>
          <w:lang w:val="ru-RU"/>
        </w:rPr>
        <w:t>псевдоисточники</w:t>
      </w:r>
      <w:proofErr w:type="spellEnd"/>
      <w:r w:rsidRPr="00733779">
        <w:rPr>
          <w:lang w:val="ru-RU"/>
        </w:rPr>
        <w:t xml:space="preserve">; ложная, но яркая поданная информация; «скорректированная» реальная информация; осмеяние; несоответствие заголовков материалов их содержанию... Эти приемы хорошо известны в рекламе, пропаганде. В этом плане, фермы троллей, ботов и политические ток-шоу решают одну и ту же задачу – рассказывают о событиях, </w:t>
      </w:r>
      <w:r w:rsidR="00A62F0E" w:rsidRPr="00733779">
        <w:rPr>
          <w:lang w:val="ru-RU"/>
        </w:rPr>
        <w:t xml:space="preserve">зачастую </w:t>
      </w:r>
      <w:r w:rsidRPr="00733779">
        <w:rPr>
          <w:lang w:val="ru-RU"/>
        </w:rPr>
        <w:t>не имеющих отношения к непосредственной жизни людей</w:t>
      </w:r>
      <w:r w:rsidR="00A62F0E" w:rsidRPr="00733779">
        <w:rPr>
          <w:lang w:val="ru-RU"/>
        </w:rPr>
        <w:t xml:space="preserve">, в определенном смысле – о </w:t>
      </w:r>
      <w:proofErr w:type="spellStart"/>
      <w:r w:rsidR="00A62F0E" w:rsidRPr="00733779">
        <w:rPr>
          <w:lang w:val="ru-RU"/>
        </w:rPr>
        <w:t>фейковой</w:t>
      </w:r>
      <w:proofErr w:type="spellEnd"/>
      <w:r w:rsidR="00A62F0E" w:rsidRPr="00733779">
        <w:rPr>
          <w:lang w:val="ru-RU"/>
        </w:rPr>
        <w:t xml:space="preserve"> жизни</w:t>
      </w:r>
      <w:r w:rsidRPr="00733779">
        <w:rPr>
          <w:lang w:val="ru-RU"/>
        </w:rPr>
        <w:t xml:space="preserve">. </w:t>
      </w:r>
      <w:r w:rsidR="00A62F0E" w:rsidRPr="00733779">
        <w:rPr>
          <w:lang w:val="ru-RU"/>
        </w:rPr>
        <w:t xml:space="preserve">Поэтому тема </w:t>
      </w:r>
      <w:proofErr w:type="spellStart"/>
      <w:r w:rsidR="00A62F0E" w:rsidRPr="00733779">
        <w:rPr>
          <w:lang w:val="ru-RU"/>
        </w:rPr>
        <w:t>фейков</w:t>
      </w:r>
      <w:proofErr w:type="spellEnd"/>
      <w:r w:rsidR="00A62F0E" w:rsidRPr="00733779">
        <w:rPr>
          <w:lang w:val="ru-RU"/>
        </w:rPr>
        <w:t xml:space="preserve"> пришла в очень подготовленный для них мир. </w:t>
      </w:r>
      <w:r w:rsidRPr="00733779">
        <w:rPr>
          <w:lang w:val="ru-RU"/>
        </w:rPr>
        <w:t>Но в этом и состоит роль</w:t>
      </w:r>
      <w:r w:rsidR="00A62F0E" w:rsidRPr="00733779">
        <w:rPr>
          <w:lang w:val="ru-RU"/>
        </w:rPr>
        <w:t xml:space="preserve"> </w:t>
      </w:r>
      <w:proofErr w:type="spellStart"/>
      <w:r w:rsidR="00A62F0E" w:rsidRPr="00733779">
        <w:rPr>
          <w:lang w:val="ru-RU"/>
        </w:rPr>
        <w:t>фейков</w:t>
      </w:r>
      <w:proofErr w:type="spellEnd"/>
      <w:r w:rsidRPr="00733779">
        <w:rPr>
          <w:lang w:val="ru-RU"/>
        </w:rPr>
        <w:t xml:space="preserve"> – отвлечь от реальных насущных проблем, вытеснив из сознания эти проблемы информационным спамом, тем самым, формируя мотивацию к решению </w:t>
      </w:r>
      <w:proofErr w:type="spellStart"/>
      <w:r w:rsidRPr="00733779">
        <w:rPr>
          <w:lang w:val="ru-RU"/>
        </w:rPr>
        <w:t>фейковых</w:t>
      </w:r>
      <w:proofErr w:type="spellEnd"/>
      <w:r w:rsidRPr="00733779">
        <w:rPr>
          <w:lang w:val="ru-RU"/>
        </w:rPr>
        <w:t xml:space="preserve"> проблем, а в результате – формируя </w:t>
      </w:r>
      <w:proofErr w:type="spellStart"/>
      <w:r w:rsidRPr="00733779">
        <w:rPr>
          <w:lang w:val="ru-RU"/>
        </w:rPr>
        <w:t>фейковую</w:t>
      </w:r>
      <w:proofErr w:type="spellEnd"/>
      <w:r w:rsidRPr="00733779">
        <w:rPr>
          <w:lang w:val="ru-RU"/>
        </w:rPr>
        <w:t xml:space="preserve"> реальность. Важно и то, что </w:t>
      </w:r>
      <w:proofErr w:type="spellStart"/>
      <w:r w:rsidRPr="00733779">
        <w:rPr>
          <w:lang w:val="ru-RU"/>
        </w:rPr>
        <w:t>фейк</w:t>
      </w:r>
      <w:proofErr w:type="spellEnd"/>
      <w:r w:rsidRPr="00733779">
        <w:rPr>
          <w:lang w:val="ru-RU"/>
        </w:rPr>
        <w:t xml:space="preserve"> выражает преимущественно информацию негативного характера: отрицательные факты вызывают больший интерес, чем позитивные – хотя бы в силу безопасности как базовой ценности </w:t>
      </w:r>
      <w:proofErr w:type="spellStart"/>
      <w:r w:rsidRPr="00733779">
        <w:rPr>
          <w:lang w:val="ru-RU"/>
        </w:rPr>
        <w:t>социогенеза</w:t>
      </w:r>
      <w:proofErr w:type="spellEnd"/>
      <w:r w:rsidRPr="00733779">
        <w:rPr>
          <w:lang w:val="ru-RU"/>
        </w:rPr>
        <w:t xml:space="preserve">. Поэтому </w:t>
      </w:r>
      <w:proofErr w:type="spellStart"/>
      <w:r w:rsidRPr="00733779">
        <w:rPr>
          <w:lang w:val="ru-RU"/>
        </w:rPr>
        <w:t>фейковая</w:t>
      </w:r>
      <w:proofErr w:type="spellEnd"/>
      <w:r w:rsidRPr="00733779">
        <w:rPr>
          <w:lang w:val="ru-RU"/>
        </w:rPr>
        <w:t xml:space="preserve"> </w:t>
      </w:r>
      <w:proofErr w:type="spellStart"/>
      <w:r w:rsidRPr="00733779">
        <w:rPr>
          <w:lang w:val="ru-RU"/>
        </w:rPr>
        <w:t>постправда</w:t>
      </w:r>
      <w:proofErr w:type="spellEnd"/>
      <w:r w:rsidRPr="00733779">
        <w:rPr>
          <w:lang w:val="ru-RU"/>
        </w:rPr>
        <w:t xml:space="preserve"> в немалой степени способствует нагнетанию атмосферы </w:t>
      </w:r>
      <w:proofErr w:type="spellStart"/>
      <w:r w:rsidRPr="00733779">
        <w:rPr>
          <w:lang w:val="ru-RU"/>
        </w:rPr>
        <w:t>аларма</w:t>
      </w:r>
      <w:proofErr w:type="spellEnd"/>
      <w:r w:rsidRPr="00733779">
        <w:rPr>
          <w:lang w:val="ru-RU"/>
        </w:rPr>
        <w:t xml:space="preserve"> и </w:t>
      </w:r>
      <w:proofErr w:type="spellStart"/>
      <w:r w:rsidRPr="00733779">
        <w:rPr>
          <w:lang w:val="ru-RU"/>
        </w:rPr>
        <w:t>хорроризации</w:t>
      </w:r>
      <w:proofErr w:type="spellEnd"/>
      <w:r w:rsidRPr="00733779">
        <w:rPr>
          <w:lang w:val="ru-RU"/>
        </w:rPr>
        <w:t>.</w:t>
      </w:r>
    </w:p>
    <w:p w:rsidR="00701947" w:rsidRPr="00733779" w:rsidRDefault="00701947" w:rsidP="00701947">
      <w:pPr>
        <w:pStyle w:val="Paragraph"/>
        <w:rPr>
          <w:lang w:val="ru-RU"/>
        </w:rPr>
      </w:pPr>
      <w:r w:rsidRPr="00733779">
        <w:rPr>
          <w:lang w:val="ru-RU"/>
        </w:rPr>
        <w:t xml:space="preserve">Факторы возникновения и проявления </w:t>
      </w:r>
      <w:proofErr w:type="spellStart"/>
      <w:r w:rsidRPr="00733779">
        <w:rPr>
          <w:lang w:val="ru-RU"/>
        </w:rPr>
        <w:t>фейков</w:t>
      </w:r>
      <w:r w:rsidR="00A62F0E" w:rsidRPr="00733779">
        <w:rPr>
          <w:lang w:val="ru-RU"/>
        </w:rPr>
        <w:t>ого</w:t>
      </w:r>
      <w:proofErr w:type="spellEnd"/>
      <w:r w:rsidR="00A62F0E" w:rsidRPr="00733779">
        <w:rPr>
          <w:lang w:val="ru-RU"/>
        </w:rPr>
        <w:t xml:space="preserve"> контента</w:t>
      </w:r>
      <w:r w:rsidRPr="00733779">
        <w:rPr>
          <w:lang w:val="ru-RU"/>
        </w:rPr>
        <w:t xml:space="preserve"> достаточно разнообразны. Некоторые в той или иной степени использовались в политической коммуникации всегда: пропаганда, осмеяние, дезинформация, прямой обман и другие хорошо известные формы манипулирования. Но некоторые факторы связаны именно с возможностями цифровых информационных технологий. </w:t>
      </w:r>
    </w:p>
    <w:p w:rsidR="00701947" w:rsidRPr="00733779" w:rsidRDefault="00DC5649" w:rsidP="00701947">
      <w:pPr>
        <w:pStyle w:val="Paragraph"/>
        <w:rPr>
          <w:lang w:val="ru-RU"/>
        </w:rPr>
      </w:pPr>
      <w:r w:rsidRPr="00733779">
        <w:rPr>
          <w:lang w:val="ru-RU"/>
        </w:rPr>
        <w:t>Такие возможности, у</w:t>
      </w:r>
      <w:r w:rsidR="00701947" w:rsidRPr="00733779">
        <w:rPr>
          <w:lang w:val="ru-RU"/>
        </w:rPr>
        <w:t>сугубля</w:t>
      </w:r>
      <w:r w:rsidRPr="00733779">
        <w:rPr>
          <w:lang w:val="ru-RU"/>
        </w:rPr>
        <w:t xml:space="preserve">ющие ситуацию связаны с </w:t>
      </w:r>
      <w:r w:rsidR="00701947" w:rsidRPr="00733779">
        <w:rPr>
          <w:lang w:val="ru-RU"/>
        </w:rPr>
        <w:t xml:space="preserve">возможностями роботизации и алгоритмизации коммуникативных процессов и практик. Начинается это с элементарного – с работы поисковых систем, когда пользователь редко доходит до сотой ссылки, ограничиваясь ссылками на первой странице, что только закрепляет лидирующее место этих ссылок для последующих пользователей. А изначальный интерес обеспечивается указанными выше факторами, выводя на первые позиции именно </w:t>
      </w:r>
      <w:proofErr w:type="spellStart"/>
      <w:r w:rsidR="00701947" w:rsidRPr="00733779">
        <w:rPr>
          <w:lang w:val="ru-RU"/>
        </w:rPr>
        <w:t>фейковый</w:t>
      </w:r>
      <w:proofErr w:type="spellEnd"/>
      <w:r w:rsidR="00701947" w:rsidRPr="00733779">
        <w:rPr>
          <w:lang w:val="ru-RU"/>
        </w:rPr>
        <w:t xml:space="preserve"> контент. При </w:t>
      </w:r>
      <w:r w:rsidR="00701947" w:rsidRPr="00733779">
        <w:rPr>
          <w:lang w:val="ru-RU"/>
        </w:rPr>
        <w:lastRenderedPageBreak/>
        <w:t xml:space="preserve">этом алгоритмизация формирования, подачи и оценки информации вывела в сеть тысячи и тысячи ботов, которые порождают сегодня 60% трафика онлайн. И жаловаться, предъявлять претензии в этом случае не на кого и некому. </w:t>
      </w:r>
    </w:p>
    <w:p w:rsidR="00701947" w:rsidRPr="00733779" w:rsidRDefault="00701947" w:rsidP="00701947">
      <w:pPr>
        <w:pStyle w:val="Paragraph"/>
        <w:rPr>
          <w:lang w:val="ru-RU"/>
        </w:rPr>
      </w:pPr>
      <w:r w:rsidRPr="00733779">
        <w:rPr>
          <w:lang w:val="ru-RU"/>
        </w:rPr>
        <w:t xml:space="preserve">Кроме того, если в традиционном обществе люди полагались на авторитет жрецов, священников, как представителей и интерпретаторов высшей воли, если в обществе модерна они приучались опираться на собственное мнение, то маркетинг с опорой на </w:t>
      </w:r>
      <w:proofErr w:type="spellStart"/>
      <w:r w:rsidRPr="00733779">
        <w:rPr>
          <w:lang w:val="ru-RU"/>
        </w:rPr>
        <w:t>Big</w:t>
      </w:r>
      <w:proofErr w:type="spellEnd"/>
      <w:r w:rsidRPr="00733779">
        <w:rPr>
          <w:lang w:val="ru-RU"/>
        </w:rPr>
        <w:t xml:space="preserve"> </w:t>
      </w:r>
      <w:proofErr w:type="spellStart"/>
      <w:r w:rsidRPr="00733779">
        <w:rPr>
          <w:lang w:val="ru-RU"/>
        </w:rPr>
        <w:t>Data</w:t>
      </w:r>
      <w:proofErr w:type="spellEnd"/>
      <w:r w:rsidRPr="00733779">
        <w:rPr>
          <w:lang w:val="ru-RU"/>
        </w:rPr>
        <w:t xml:space="preserve"> смещает авторитетность. Влияние переходит к системам и алгоритмам обработки данных, которые, знают нас и о нас больше и лучше, чем мы сами. Именно на этом строится теория и технология «подталкивания» (</w:t>
      </w:r>
      <w:proofErr w:type="spellStart"/>
      <w:r w:rsidRPr="00733779">
        <w:rPr>
          <w:lang w:val="ru-RU"/>
        </w:rPr>
        <w:t>nudge</w:t>
      </w:r>
      <w:proofErr w:type="spellEnd"/>
      <w:r w:rsidRPr="00733779">
        <w:rPr>
          <w:lang w:val="ru-RU"/>
        </w:rPr>
        <w:t>), регулируемого поведения в коммерческом и политическом маркетинге [</w:t>
      </w:r>
      <w:r w:rsidR="00095926" w:rsidRPr="00733779">
        <w:rPr>
          <w:lang w:val="ru-RU"/>
        </w:rPr>
        <w:t>12</w:t>
      </w:r>
      <w:r w:rsidRPr="00733779">
        <w:rPr>
          <w:lang w:val="ru-RU"/>
        </w:rPr>
        <w:t xml:space="preserve">]. </w:t>
      </w:r>
    </w:p>
    <w:p w:rsidR="00701947" w:rsidRPr="00733779" w:rsidRDefault="00DB0A24" w:rsidP="00701947">
      <w:pPr>
        <w:pStyle w:val="Paragraph"/>
        <w:rPr>
          <w:lang w:val="ru-RU"/>
        </w:rPr>
      </w:pPr>
      <w:r w:rsidRPr="00733779">
        <w:rPr>
          <w:lang w:val="ru-RU"/>
        </w:rPr>
        <w:t>Н</w:t>
      </w:r>
      <w:r w:rsidR="00701947" w:rsidRPr="00733779">
        <w:rPr>
          <w:lang w:val="ru-RU"/>
        </w:rPr>
        <w:t xml:space="preserve">аши </w:t>
      </w:r>
      <w:proofErr w:type="spellStart"/>
      <w:r w:rsidR="00701947" w:rsidRPr="00733779">
        <w:rPr>
          <w:lang w:val="ru-RU"/>
        </w:rPr>
        <w:t>cookies</w:t>
      </w:r>
      <w:proofErr w:type="spellEnd"/>
      <w:r w:rsidR="00701947" w:rsidRPr="00733779">
        <w:rPr>
          <w:lang w:val="ru-RU"/>
        </w:rPr>
        <w:t xml:space="preserve"> поведают о </w:t>
      </w:r>
      <w:r w:rsidRPr="00733779">
        <w:rPr>
          <w:lang w:val="ru-RU"/>
        </w:rPr>
        <w:t>н</w:t>
      </w:r>
      <w:r w:rsidR="00701947" w:rsidRPr="00733779">
        <w:rPr>
          <w:lang w:val="ru-RU"/>
        </w:rPr>
        <w:t xml:space="preserve">ас больше, чем </w:t>
      </w:r>
      <w:proofErr w:type="spellStart"/>
      <w:r w:rsidR="00701947" w:rsidRPr="00733779">
        <w:rPr>
          <w:lang w:val="ru-RU"/>
        </w:rPr>
        <w:t>аватар</w:t>
      </w:r>
      <w:proofErr w:type="spellEnd"/>
      <w:r w:rsidR="00701947" w:rsidRPr="00733779">
        <w:rPr>
          <w:lang w:val="ru-RU"/>
        </w:rPr>
        <w:t xml:space="preserve"> из </w:t>
      </w:r>
      <w:proofErr w:type="spellStart"/>
      <w:r w:rsidR="00701947" w:rsidRPr="00733779">
        <w:rPr>
          <w:lang w:val="ru-RU"/>
        </w:rPr>
        <w:t>Metaverse</w:t>
      </w:r>
      <w:proofErr w:type="spellEnd"/>
      <w:r w:rsidR="00701947" w:rsidRPr="00733779">
        <w:rPr>
          <w:lang w:val="ru-RU"/>
        </w:rPr>
        <w:t xml:space="preserve"> или личный дневник. Политика конфиденциальности данных и управление ими – вопрос не менее острый, чем реальная политика, и в нем заинтересованы как государственные, так и частные организации. </w:t>
      </w:r>
      <w:r w:rsidRPr="00733779">
        <w:rPr>
          <w:lang w:val="ru-RU"/>
        </w:rPr>
        <w:t>С</w:t>
      </w:r>
      <w:r w:rsidR="00701947" w:rsidRPr="00733779">
        <w:rPr>
          <w:lang w:val="ru-RU"/>
        </w:rPr>
        <w:t xml:space="preserve">тало очевидно, что бесконечные пользовательские соглашения и запросы веб-сайтов на сбор </w:t>
      </w:r>
      <w:proofErr w:type="spellStart"/>
      <w:r w:rsidR="00701947" w:rsidRPr="00733779">
        <w:rPr>
          <w:lang w:val="ru-RU"/>
        </w:rPr>
        <w:t>cookie</w:t>
      </w:r>
      <w:proofErr w:type="spellEnd"/>
      <w:r w:rsidR="00701947" w:rsidRPr="00733779">
        <w:rPr>
          <w:lang w:val="ru-RU"/>
        </w:rPr>
        <w:t xml:space="preserve"> – это прошлый век. Сейчас данные собирают в самых неожиданных местах. Зачастую незаметно для пользователя. Цифровые архивы наших действий и предпочтений обновляются в виртуальной и дополненной реальностях, будь то с помощью устройств </w:t>
      </w:r>
      <w:proofErr w:type="spellStart"/>
      <w:r w:rsidR="00701947" w:rsidRPr="00733779">
        <w:rPr>
          <w:lang w:val="ru-RU"/>
        </w:rPr>
        <w:t>IoT</w:t>
      </w:r>
      <w:proofErr w:type="spellEnd"/>
      <w:r w:rsidR="00701947" w:rsidRPr="00733779">
        <w:rPr>
          <w:lang w:val="ru-RU"/>
        </w:rPr>
        <w:t xml:space="preserve"> на городских улицах или же в наших собственных квартирах – да-да, голосовые помощники и роботы-пылесосы тоже знают кое-что о нас.</w:t>
      </w:r>
    </w:p>
    <w:p w:rsidR="00701947" w:rsidRPr="00733779" w:rsidRDefault="00701947" w:rsidP="00701947">
      <w:pPr>
        <w:pStyle w:val="Paragraph"/>
        <w:rPr>
          <w:lang w:val="ru-RU"/>
        </w:rPr>
      </w:pPr>
      <w:r w:rsidRPr="00733779">
        <w:rPr>
          <w:lang w:val="ru-RU"/>
        </w:rPr>
        <w:t xml:space="preserve">Полученные персональные данные используются для обучения нейронных сетей, а также для аналитики </w:t>
      </w:r>
      <w:proofErr w:type="spellStart"/>
      <w:r w:rsidRPr="00733779">
        <w:rPr>
          <w:lang w:val="ru-RU"/>
        </w:rPr>
        <w:t>big</w:t>
      </w:r>
      <w:proofErr w:type="spellEnd"/>
      <w:r w:rsidRPr="00733779">
        <w:rPr>
          <w:lang w:val="ru-RU"/>
        </w:rPr>
        <w:t xml:space="preserve"> </w:t>
      </w:r>
      <w:proofErr w:type="spellStart"/>
      <w:r w:rsidRPr="00733779">
        <w:rPr>
          <w:lang w:val="ru-RU"/>
        </w:rPr>
        <w:t>data</w:t>
      </w:r>
      <w:proofErr w:type="spellEnd"/>
      <w:r w:rsidRPr="00733779">
        <w:rPr>
          <w:lang w:val="ru-RU"/>
        </w:rPr>
        <w:t>. Такая информация имеет обезличенный характер и используется для анализа.</w:t>
      </w:r>
    </w:p>
    <w:p w:rsidR="001904AB" w:rsidRPr="00733779" w:rsidRDefault="00701947" w:rsidP="001904AB">
      <w:pPr>
        <w:pStyle w:val="Paragraph"/>
        <w:rPr>
          <w:lang w:val="ru-RU"/>
        </w:rPr>
      </w:pPr>
      <w:r w:rsidRPr="00733779">
        <w:rPr>
          <w:lang w:val="ru-RU"/>
        </w:rPr>
        <w:t xml:space="preserve">В ситуации формализации информационной базы коммуникации возникает вопрос о возможности систематизации смысловых картин мира, их структурировании и привязке к социально-культурным практикам.  </w:t>
      </w:r>
    </w:p>
    <w:p w:rsidR="00B674F5" w:rsidRPr="00733779" w:rsidRDefault="00B674F5" w:rsidP="00B674F5">
      <w:pPr>
        <w:pStyle w:val="Paragraph"/>
        <w:rPr>
          <w:lang w:val="ru-RU"/>
        </w:rPr>
      </w:pPr>
      <w:r w:rsidRPr="00733779">
        <w:rPr>
          <w:lang w:val="ru-RU"/>
        </w:rPr>
        <w:t xml:space="preserve">Многообразие видов социально-культурных практик может конкретизировано с помощью концепции ценностно-регулятивных систем (ЦРС). Такие системы определяются: </w:t>
      </w:r>
    </w:p>
    <w:p w:rsidR="00B674F5" w:rsidRPr="00733779" w:rsidRDefault="00B674F5" w:rsidP="00B674F5">
      <w:pPr>
        <w:pStyle w:val="Paragraph"/>
        <w:rPr>
          <w:lang w:val="ru-RU"/>
        </w:rPr>
      </w:pPr>
      <w:r w:rsidRPr="00733779">
        <w:rPr>
          <w:lang w:val="ru-RU"/>
        </w:rPr>
        <w:t xml:space="preserve">• ценностным компонентом, который складывается из предмета, целей и средств деятельности; </w:t>
      </w:r>
    </w:p>
    <w:p w:rsidR="00B674F5" w:rsidRPr="00733779" w:rsidRDefault="00B674F5" w:rsidP="00B674F5">
      <w:pPr>
        <w:pStyle w:val="Paragraph"/>
        <w:rPr>
          <w:lang w:val="ru-RU"/>
        </w:rPr>
      </w:pPr>
      <w:r w:rsidRPr="00733779">
        <w:rPr>
          <w:lang w:val="ru-RU"/>
        </w:rPr>
        <w:t>•</w:t>
      </w:r>
      <w:r w:rsidR="00C07C48" w:rsidRPr="00733779">
        <w:rPr>
          <w:lang w:val="ru-RU"/>
        </w:rPr>
        <w:t xml:space="preserve"> </w:t>
      </w:r>
      <w:r w:rsidRPr="00733779">
        <w:rPr>
          <w:lang w:val="ru-RU"/>
        </w:rPr>
        <w:t>нормативным компонентом</w:t>
      </w:r>
      <w:r w:rsidR="00C07C48" w:rsidRPr="00733779">
        <w:rPr>
          <w:lang w:val="ru-RU"/>
        </w:rPr>
        <w:t xml:space="preserve">, </w:t>
      </w:r>
      <w:r w:rsidRPr="00733779">
        <w:rPr>
          <w:lang w:val="ru-RU"/>
        </w:rPr>
        <w:t xml:space="preserve">правилами, регулирующими осуществление деятельности; </w:t>
      </w:r>
    </w:p>
    <w:p w:rsidR="00B674F5" w:rsidRPr="00733779" w:rsidRDefault="00B674F5" w:rsidP="00B674F5">
      <w:pPr>
        <w:pStyle w:val="Paragraph"/>
        <w:rPr>
          <w:lang w:val="ru-RU"/>
        </w:rPr>
      </w:pPr>
      <w:r w:rsidRPr="00733779">
        <w:rPr>
          <w:lang w:val="ru-RU"/>
        </w:rPr>
        <w:t>•</w:t>
      </w:r>
      <w:r w:rsidR="00C07C48" w:rsidRPr="00733779">
        <w:rPr>
          <w:lang w:val="ru-RU"/>
        </w:rPr>
        <w:t xml:space="preserve"> </w:t>
      </w:r>
      <w:r w:rsidRPr="00733779">
        <w:rPr>
          <w:lang w:val="ru-RU"/>
        </w:rPr>
        <w:t xml:space="preserve">способом организации </w:t>
      </w:r>
      <w:r w:rsidR="00C07C48" w:rsidRPr="00733779">
        <w:rPr>
          <w:lang w:val="ru-RU"/>
        </w:rPr>
        <w:t xml:space="preserve">социальной практической </w:t>
      </w:r>
      <w:r w:rsidRPr="00733779">
        <w:rPr>
          <w:lang w:val="ru-RU"/>
        </w:rPr>
        <w:t>деятельности.</w:t>
      </w:r>
    </w:p>
    <w:p w:rsidR="00416D61" w:rsidRPr="00733779" w:rsidRDefault="00C07C48" w:rsidP="00B674F5">
      <w:pPr>
        <w:pStyle w:val="Paragraph"/>
        <w:rPr>
          <w:lang w:val="ru-RU"/>
        </w:rPr>
      </w:pPr>
      <w:r w:rsidRPr="00733779">
        <w:rPr>
          <w:lang w:val="ru-RU"/>
        </w:rPr>
        <w:t xml:space="preserve">Практически вся социально-практическая деятельность может быть представлена как совокупность НЦС в сфере производства, быта, отдыха, науки и т.д. Работа, отдых, поездка в транспорте, научная конференция, обед в кафе – все это конкретные ЦРС. </w:t>
      </w:r>
      <w:r w:rsidR="00B674F5" w:rsidRPr="00733779">
        <w:rPr>
          <w:lang w:val="ru-RU"/>
        </w:rPr>
        <w:t xml:space="preserve">Понятие </w:t>
      </w:r>
      <w:r w:rsidRPr="00733779">
        <w:rPr>
          <w:lang w:val="ru-RU"/>
        </w:rPr>
        <w:t xml:space="preserve">ЦРС </w:t>
      </w:r>
      <w:r w:rsidR="00B674F5" w:rsidRPr="00733779">
        <w:rPr>
          <w:lang w:val="ru-RU"/>
        </w:rPr>
        <w:t>раскры</w:t>
      </w:r>
      <w:r w:rsidRPr="00733779">
        <w:rPr>
          <w:lang w:val="ru-RU"/>
        </w:rPr>
        <w:t xml:space="preserve">вает </w:t>
      </w:r>
      <w:r w:rsidR="00B674F5" w:rsidRPr="00733779">
        <w:rPr>
          <w:lang w:val="ru-RU"/>
        </w:rPr>
        <w:t xml:space="preserve">механизм культуры как системы </w:t>
      </w:r>
      <w:proofErr w:type="spellStart"/>
      <w:r w:rsidR="00B674F5" w:rsidRPr="00733779">
        <w:rPr>
          <w:lang w:val="ru-RU"/>
        </w:rPr>
        <w:t>внебиологического</w:t>
      </w:r>
      <w:proofErr w:type="spellEnd"/>
      <w:r w:rsidR="00B674F5" w:rsidRPr="00733779">
        <w:rPr>
          <w:lang w:val="ru-RU"/>
        </w:rPr>
        <w:t xml:space="preserve"> наследования опыта и информации, как системы хранения и трансляции идей</w:t>
      </w:r>
      <w:r w:rsidRPr="00733779">
        <w:rPr>
          <w:lang w:val="ru-RU"/>
        </w:rPr>
        <w:t xml:space="preserve">, </w:t>
      </w:r>
      <w:r w:rsidR="00B674F5" w:rsidRPr="00733779">
        <w:rPr>
          <w:lang w:val="ru-RU"/>
        </w:rPr>
        <w:t xml:space="preserve">«социальной памяти», «исторической коллективной памяти», «надындивидуальной системой информации» и т.д. </w:t>
      </w:r>
      <w:r w:rsidRPr="00733779">
        <w:rPr>
          <w:lang w:val="ru-RU"/>
        </w:rPr>
        <w:t>У</w:t>
      </w:r>
      <w:r w:rsidR="00B674F5" w:rsidRPr="00733779">
        <w:rPr>
          <w:lang w:val="ru-RU"/>
        </w:rPr>
        <w:t>част</w:t>
      </w:r>
      <w:r w:rsidRPr="00733779">
        <w:rPr>
          <w:lang w:val="ru-RU"/>
        </w:rPr>
        <w:t xml:space="preserve">ием в </w:t>
      </w:r>
      <w:r w:rsidR="00B674F5" w:rsidRPr="00733779">
        <w:rPr>
          <w:lang w:val="ru-RU"/>
        </w:rPr>
        <w:t>Ц</w:t>
      </w:r>
      <w:r w:rsidRPr="00733779">
        <w:rPr>
          <w:lang w:val="ru-RU"/>
        </w:rPr>
        <w:t>Р</w:t>
      </w:r>
      <w:r w:rsidR="00B674F5" w:rsidRPr="00733779">
        <w:rPr>
          <w:lang w:val="ru-RU"/>
        </w:rPr>
        <w:t xml:space="preserve">С осуществляется социализация личности как усвоение ею соответствующих </w:t>
      </w:r>
      <w:r w:rsidRPr="00733779">
        <w:rPr>
          <w:lang w:val="ru-RU"/>
        </w:rPr>
        <w:t xml:space="preserve">программ </w:t>
      </w:r>
      <w:r w:rsidR="00B674F5" w:rsidRPr="00733779">
        <w:rPr>
          <w:lang w:val="ru-RU"/>
        </w:rPr>
        <w:t>социальн</w:t>
      </w:r>
      <w:r w:rsidRPr="00733779">
        <w:rPr>
          <w:lang w:val="ru-RU"/>
        </w:rPr>
        <w:t xml:space="preserve">ого опыта. В этом плане понятие ЦРС является фактически развитием и обобщением фундаментальной идеи </w:t>
      </w:r>
      <w:proofErr w:type="spellStart"/>
      <w:r w:rsidRPr="00733779">
        <w:rPr>
          <w:lang w:val="ru-RU"/>
        </w:rPr>
        <w:t>Г.Фреге</w:t>
      </w:r>
      <w:proofErr w:type="spellEnd"/>
      <w:r w:rsidRPr="00733779">
        <w:rPr>
          <w:lang w:val="ru-RU"/>
        </w:rPr>
        <w:t>, рассматривавшего смысл как «способ данности» предмета</w:t>
      </w:r>
      <w:r w:rsidR="00416D61" w:rsidRPr="00733779">
        <w:rPr>
          <w:lang w:val="ru-RU"/>
        </w:rPr>
        <w:t xml:space="preserve"> [</w:t>
      </w:r>
      <w:r w:rsidR="00095926" w:rsidRPr="00733779">
        <w:rPr>
          <w:lang w:val="ru-RU"/>
        </w:rPr>
        <w:t>13</w:t>
      </w:r>
      <w:r w:rsidR="00416D61" w:rsidRPr="00733779">
        <w:rPr>
          <w:lang w:val="ru-RU"/>
        </w:rPr>
        <w:t>]</w:t>
      </w:r>
      <w:r w:rsidRPr="00733779">
        <w:rPr>
          <w:lang w:val="ru-RU"/>
        </w:rPr>
        <w:t xml:space="preserve">. </w:t>
      </w:r>
      <w:r w:rsidR="00416D61" w:rsidRPr="00733779">
        <w:rPr>
          <w:lang w:val="ru-RU"/>
        </w:rPr>
        <w:t>Каждый из таких способов данности задается в соответствии с определенными критериями, т.е. рационально. Если рациональность понимать механизм социальной детерминации познания, представляющего собой устойчивую систему правил, норм и эталонов, принятых конкретным социумом для достижения социально-значимых целей, то эта тра</w:t>
      </w:r>
      <w:r w:rsidR="00E40358" w:rsidRPr="00733779">
        <w:rPr>
          <w:lang w:val="ru-RU"/>
        </w:rPr>
        <w:t>ктовка также выражается в идее ЦР</w:t>
      </w:r>
      <w:r w:rsidR="00416D61" w:rsidRPr="00733779">
        <w:rPr>
          <w:lang w:val="ru-RU"/>
        </w:rPr>
        <w:t>С, каждая из которых задает свой канон осмысления.</w:t>
      </w:r>
    </w:p>
    <w:p w:rsidR="00416D61" w:rsidRPr="00733779" w:rsidRDefault="00E40358" w:rsidP="00B674F5">
      <w:pPr>
        <w:pStyle w:val="Paragraph"/>
        <w:rPr>
          <w:lang w:val="ru-RU"/>
        </w:rPr>
      </w:pPr>
      <w:r w:rsidRPr="00733779">
        <w:rPr>
          <w:lang w:val="ru-RU"/>
        </w:rPr>
        <w:t xml:space="preserve">Специфической ЦРС является язык – социальная деятельность, реализующаяся в целях коммуникативного обслуживания других ЦРС, в том числе и самой себя. </w:t>
      </w:r>
      <w:r w:rsidR="007012E2" w:rsidRPr="00733779">
        <w:rPr>
          <w:lang w:val="ru-RU"/>
        </w:rPr>
        <w:t xml:space="preserve">Опыт использования языка в конкретных ЦРС задает соответствующие дискурсивные практики, без освоения которых невозможно вхождение в сообщества: национальные, этнические, профессиональные, возрастные и т.п. </w:t>
      </w:r>
      <w:r w:rsidRPr="00733779">
        <w:rPr>
          <w:lang w:val="ru-RU"/>
        </w:rPr>
        <w:t xml:space="preserve">В этой связи </w:t>
      </w:r>
      <w:r w:rsidR="007012E2" w:rsidRPr="00733779">
        <w:rPr>
          <w:lang w:val="ru-RU"/>
        </w:rPr>
        <w:t xml:space="preserve">национальный </w:t>
      </w:r>
      <w:r w:rsidRPr="00733779">
        <w:rPr>
          <w:lang w:val="ru-RU"/>
        </w:rPr>
        <w:t xml:space="preserve">язык </w:t>
      </w:r>
      <w:r w:rsidR="007012E2" w:rsidRPr="00733779">
        <w:rPr>
          <w:lang w:val="ru-RU"/>
        </w:rPr>
        <w:t xml:space="preserve">(речь и письмо) </w:t>
      </w:r>
      <w:r w:rsidRPr="00733779">
        <w:rPr>
          <w:lang w:val="ru-RU"/>
        </w:rPr>
        <w:t xml:space="preserve">оказывается путеводителем по совокупной системе ЦРС определенной культуры. </w:t>
      </w:r>
    </w:p>
    <w:p w:rsidR="00DC5649" w:rsidRPr="00733779" w:rsidRDefault="007012E2" w:rsidP="00DC5649">
      <w:pPr>
        <w:pStyle w:val="Paragraph"/>
        <w:rPr>
          <w:lang w:val="ru-RU"/>
        </w:rPr>
      </w:pPr>
      <w:r w:rsidRPr="00733779">
        <w:rPr>
          <w:lang w:val="ru-RU"/>
        </w:rPr>
        <w:t>ЦР</w:t>
      </w:r>
      <w:r w:rsidR="00B674F5" w:rsidRPr="00733779">
        <w:rPr>
          <w:lang w:val="ru-RU"/>
        </w:rPr>
        <w:t>С ремесел, науки, искусства и т.д. дифференцировались и специализировались постепенно, по мере развития цивилизации и специализации видов деятельности. Это выражалось в выделении отдельных функций в самостоятельные виды деятельности, профессиональной закреплении людей за ними, соответствующих изменениях в системе образования и воспитания. Таким образом возникают мотивированные изнутри</w:t>
      </w:r>
      <w:r w:rsidRPr="00733779">
        <w:rPr>
          <w:lang w:val="ru-RU"/>
        </w:rPr>
        <w:t xml:space="preserve"> субкультуры, смысловые картины мира. </w:t>
      </w:r>
    </w:p>
    <w:p w:rsidR="00E66205" w:rsidRPr="00733779" w:rsidRDefault="00E66205" w:rsidP="00E66205">
      <w:pPr>
        <w:pStyle w:val="Paragraph"/>
        <w:rPr>
          <w:lang w:val="ru-RU"/>
        </w:rPr>
      </w:pPr>
      <w:r w:rsidRPr="00733779">
        <w:rPr>
          <w:lang w:val="ru-RU"/>
        </w:rPr>
        <w:t>Взаимосвязь смыслового и социально-организационного аспектов развития ЦРС играет особую роль.</w:t>
      </w:r>
      <w:r w:rsidR="00BE02A0" w:rsidRPr="00733779">
        <w:rPr>
          <w:lang w:val="ru-RU"/>
        </w:rPr>
        <w:t xml:space="preserve"> Способ осмысления и организация социально-культурных практик неразрывно связаны и </w:t>
      </w:r>
      <w:proofErr w:type="spellStart"/>
      <w:r w:rsidR="00BE02A0" w:rsidRPr="00733779">
        <w:rPr>
          <w:lang w:val="ru-RU"/>
        </w:rPr>
        <w:t>взаимостимулируют</w:t>
      </w:r>
      <w:proofErr w:type="spellEnd"/>
      <w:r w:rsidR="00BE02A0" w:rsidRPr="00733779">
        <w:rPr>
          <w:lang w:val="ru-RU"/>
        </w:rPr>
        <w:t xml:space="preserve"> друг друга: динамика развития ЦРС выражает этапы институционализации от идей и неформального общения по их поводу до развитых институтов, вплоть до организаций и учреждений – в зависимости от регулярности и интенсивности коммуникации. </w:t>
      </w:r>
      <w:r w:rsidR="005860B0" w:rsidRPr="00733779">
        <w:rPr>
          <w:lang w:val="ru-RU"/>
        </w:rPr>
        <w:t xml:space="preserve">Это позволяет рассматривать динамику институционализации смысловых структур как переход от личностного знания к знанию, с одной стороны – все более распределенному, а с другой – формирующему общности единомышленников, вплоть до социальных институтов. </w:t>
      </w:r>
      <w:r w:rsidR="00BE02A0" w:rsidRPr="00733779">
        <w:rPr>
          <w:lang w:val="ru-RU"/>
        </w:rPr>
        <w:t xml:space="preserve">На первых этапах институционализации ведущую роль играет смысловой аспект, на поздних – социальный. Поэтому </w:t>
      </w:r>
      <w:proofErr w:type="spellStart"/>
      <w:r w:rsidR="00BE02A0" w:rsidRPr="00733779">
        <w:rPr>
          <w:lang w:val="ru-RU"/>
        </w:rPr>
        <w:t>институционализированные</w:t>
      </w:r>
      <w:proofErr w:type="spellEnd"/>
      <w:r w:rsidR="00BE02A0" w:rsidRPr="00733779">
        <w:rPr>
          <w:lang w:val="ru-RU"/>
        </w:rPr>
        <w:t xml:space="preserve"> формы осмысления, </w:t>
      </w:r>
      <w:proofErr w:type="spellStart"/>
      <w:r w:rsidR="00BE02A0" w:rsidRPr="00733779">
        <w:rPr>
          <w:lang w:val="ru-RU"/>
        </w:rPr>
        <w:t>рутинизированные</w:t>
      </w:r>
      <w:proofErr w:type="spellEnd"/>
      <w:r w:rsidR="00BE02A0" w:rsidRPr="00733779">
        <w:rPr>
          <w:lang w:val="ru-RU"/>
        </w:rPr>
        <w:t xml:space="preserve"> в некоторые профессии, специальности и дисциплины, представляют собой </w:t>
      </w:r>
      <w:proofErr w:type="spellStart"/>
      <w:r w:rsidR="00BE02A0" w:rsidRPr="00733779">
        <w:rPr>
          <w:lang w:val="ru-RU"/>
        </w:rPr>
        <w:t>отлившиеся</w:t>
      </w:r>
      <w:proofErr w:type="spellEnd"/>
      <w:r w:rsidR="00BE02A0" w:rsidRPr="00733779">
        <w:rPr>
          <w:lang w:val="ru-RU"/>
        </w:rPr>
        <w:t xml:space="preserve"> в институционные формы социальной организации виды осмысления. С этой точки зрения, как писал </w:t>
      </w:r>
      <w:proofErr w:type="spellStart"/>
      <w:r w:rsidR="00BE02A0" w:rsidRPr="00733779">
        <w:rPr>
          <w:lang w:val="ru-RU"/>
        </w:rPr>
        <w:t>С.Тулмин</w:t>
      </w:r>
      <w:proofErr w:type="spellEnd"/>
      <w:r w:rsidR="00BE02A0" w:rsidRPr="00733779">
        <w:rPr>
          <w:lang w:val="ru-RU"/>
        </w:rPr>
        <w:t xml:space="preserve">, каждое научное понятие – это интеллектуальный зародыш научно-исследовательского института или лаборатории, а последние – суть </w:t>
      </w:r>
      <w:proofErr w:type="spellStart"/>
      <w:r w:rsidR="00BE02A0" w:rsidRPr="00733779">
        <w:rPr>
          <w:lang w:val="ru-RU"/>
        </w:rPr>
        <w:t>институционализированные</w:t>
      </w:r>
      <w:proofErr w:type="spellEnd"/>
      <w:r w:rsidR="00BE02A0" w:rsidRPr="00733779">
        <w:rPr>
          <w:lang w:val="ru-RU"/>
        </w:rPr>
        <w:t xml:space="preserve"> понятия [</w:t>
      </w:r>
      <w:r w:rsidR="00095926" w:rsidRPr="00733779">
        <w:rPr>
          <w:lang w:val="ru-RU"/>
        </w:rPr>
        <w:t>14</w:t>
      </w:r>
      <w:r w:rsidR="00BE02A0" w:rsidRPr="00733779">
        <w:rPr>
          <w:lang w:val="ru-RU"/>
        </w:rPr>
        <w:t>].</w:t>
      </w:r>
      <w:r w:rsidR="00925ACA" w:rsidRPr="00733779">
        <w:rPr>
          <w:lang w:val="ru-RU"/>
        </w:rPr>
        <w:t xml:space="preserve"> Аналогичные стадии проходят ЦРС в бизнесе, </w:t>
      </w:r>
      <w:r w:rsidR="00925ACA" w:rsidRPr="00733779">
        <w:rPr>
          <w:lang w:val="ru-RU"/>
        </w:rPr>
        <w:lastRenderedPageBreak/>
        <w:t xml:space="preserve">политике, религии, искусстве. Поэтому, в принципе, концепция ЦРС дает ответ на главный вопрос </w:t>
      </w:r>
      <w:proofErr w:type="spellStart"/>
      <w:r w:rsidR="00925ACA" w:rsidRPr="00733779">
        <w:rPr>
          <w:lang w:val="ru-RU"/>
        </w:rPr>
        <w:t>институционализма</w:t>
      </w:r>
      <w:proofErr w:type="spellEnd"/>
      <w:r w:rsidR="00925ACA" w:rsidRPr="00733779">
        <w:rPr>
          <w:lang w:val="ru-RU"/>
        </w:rPr>
        <w:t xml:space="preserve"> в теории экономической социологии, политологии [</w:t>
      </w:r>
      <w:r w:rsidR="00095926" w:rsidRPr="00733779">
        <w:rPr>
          <w:lang w:val="ru-RU"/>
        </w:rPr>
        <w:t>15]</w:t>
      </w:r>
      <w:r w:rsidR="00925ACA" w:rsidRPr="00733779">
        <w:rPr>
          <w:lang w:val="ru-RU"/>
        </w:rPr>
        <w:t xml:space="preserve"> – как формируются социальные институты. </w:t>
      </w:r>
    </w:p>
    <w:p w:rsidR="00E66205" w:rsidRPr="00733779" w:rsidRDefault="005860B0" w:rsidP="00E66205">
      <w:pPr>
        <w:pStyle w:val="Paragraph"/>
        <w:rPr>
          <w:lang w:val="ru-RU"/>
        </w:rPr>
      </w:pPr>
      <w:r w:rsidRPr="00733779">
        <w:rPr>
          <w:lang w:val="ru-RU"/>
        </w:rPr>
        <w:t xml:space="preserve">Современные коммуникативные технологии создают уникальную ситуацию. С одной стороны, это возможность глубокой дивергенции ЦРС различного уровня и практик. С другой – возможность их пересечения и наложения. </w:t>
      </w:r>
    </w:p>
    <w:p w:rsidR="00755B08" w:rsidRPr="00733779" w:rsidRDefault="005860B0" w:rsidP="00755B08">
      <w:pPr>
        <w:pStyle w:val="Paragraph"/>
        <w:rPr>
          <w:lang w:val="ru-RU"/>
        </w:rPr>
      </w:pPr>
      <w:r w:rsidRPr="00733779">
        <w:rPr>
          <w:lang w:val="ru-RU"/>
        </w:rPr>
        <w:t>В этом плане показательны возникающие неоднозначные кейсы оценки транслируемого контента. Так, 5 декабря</w:t>
      </w:r>
      <w:r w:rsidR="00412B11" w:rsidRPr="00733779">
        <w:rPr>
          <w:lang w:val="ru-RU"/>
        </w:rPr>
        <w:t xml:space="preserve"> 2021 года</w:t>
      </w:r>
      <w:r w:rsidRPr="00733779">
        <w:rPr>
          <w:lang w:val="ru-RU"/>
        </w:rPr>
        <w:t xml:space="preserve"> председатель Следственного комитета</w:t>
      </w:r>
      <w:r w:rsidR="00412B11" w:rsidRPr="00733779">
        <w:rPr>
          <w:lang w:val="ru-RU"/>
        </w:rPr>
        <w:t xml:space="preserve"> РФ</w:t>
      </w:r>
      <w:r w:rsidRPr="00733779">
        <w:rPr>
          <w:lang w:val="ru-RU"/>
        </w:rPr>
        <w:t xml:space="preserve"> А</w:t>
      </w:r>
      <w:r w:rsidR="00412B11" w:rsidRPr="00733779">
        <w:rPr>
          <w:lang w:val="ru-RU"/>
        </w:rPr>
        <w:t>.</w:t>
      </w:r>
      <w:r w:rsidRPr="00733779">
        <w:rPr>
          <w:lang w:val="ru-RU"/>
        </w:rPr>
        <w:t xml:space="preserve"> </w:t>
      </w:r>
      <w:proofErr w:type="spellStart"/>
      <w:r w:rsidRPr="00733779">
        <w:rPr>
          <w:lang w:val="ru-RU"/>
        </w:rPr>
        <w:t>Бастрыкин</w:t>
      </w:r>
      <w:proofErr w:type="spellEnd"/>
      <w:r w:rsidRPr="00733779">
        <w:rPr>
          <w:lang w:val="ru-RU"/>
        </w:rPr>
        <w:t xml:space="preserve"> поручил своим подчиненным провести </w:t>
      </w:r>
      <w:proofErr w:type="spellStart"/>
      <w:r w:rsidRPr="00733779">
        <w:rPr>
          <w:lang w:val="ru-RU"/>
        </w:rPr>
        <w:t>доследственную</w:t>
      </w:r>
      <w:proofErr w:type="spellEnd"/>
      <w:r w:rsidRPr="00733779">
        <w:rPr>
          <w:lang w:val="ru-RU"/>
        </w:rPr>
        <w:t xml:space="preserve"> проверку по факту обращения к нему «группы патриотов»</w:t>
      </w:r>
      <w:r w:rsidR="00412B11" w:rsidRPr="00733779">
        <w:rPr>
          <w:lang w:val="ru-RU"/>
        </w:rPr>
        <w:t xml:space="preserve"> о необходимости </w:t>
      </w:r>
      <w:r w:rsidRPr="00733779">
        <w:rPr>
          <w:lang w:val="ru-RU"/>
        </w:rPr>
        <w:t xml:space="preserve">проверить творчество музыкантов </w:t>
      </w:r>
      <w:proofErr w:type="spellStart"/>
      <w:r w:rsidRPr="00733779">
        <w:rPr>
          <w:lang w:val="ru-RU"/>
        </w:rPr>
        <w:t>Нойза</w:t>
      </w:r>
      <w:proofErr w:type="spellEnd"/>
      <w:r w:rsidRPr="00733779">
        <w:rPr>
          <w:lang w:val="ru-RU"/>
        </w:rPr>
        <w:t xml:space="preserve"> MC (Иван Алексеев) и </w:t>
      </w:r>
      <w:proofErr w:type="spellStart"/>
      <w:r w:rsidRPr="00733779">
        <w:rPr>
          <w:lang w:val="ru-RU"/>
        </w:rPr>
        <w:t>Оксимирона</w:t>
      </w:r>
      <w:proofErr w:type="spellEnd"/>
      <w:r w:rsidRPr="00733779">
        <w:rPr>
          <w:lang w:val="ru-RU"/>
        </w:rPr>
        <w:t xml:space="preserve"> (Мирон Федоров) на реабилитацию нацизма, экстремизм и негативное отношение к сотрудникам правоохранительных органов.</w:t>
      </w:r>
      <w:r w:rsidR="00095926" w:rsidRPr="00733779">
        <w:rPr>
          <w:lang w:val="ru-RU"/>
        </w:rPr>
        <w:t xml:space="preserve"> [16]</w:t>
      </w:r>
      <w:r w:rsidR="00412B11" w:rsidRPr="00733779">
        <w:rPr>
          <w:lang w:val="ru-RU"/>
        </w:rPr>
        <w:t xml:space="preserve"> Оказалось, что обращение к Председателю СКР было опубликовано оппозиционным </w:t>
      </w:r>
      <w:proofErr w:type="spellStart"/>
      <w:r w:rsidR="00412B11" w:rsidRPr="00733779">
        <w:rPr>
          <w:lang w:val="ru-RU"/>
        </w:rPr>
        <w:t>блогером</w:t>
      </w:r>
      <w:proofErr w:type="spellEnd"/>
      <w:r w:rsidR="00412B11" w:rsidRPr="00733779">
        <w:rPr>
          <w:lang w:val="ru-RU"/>
        </w:rPr>
        <w:t xml:space="preserve"> </w:t>
      </w:r>
      <w:proofErr w:type="spellStart"/>
      <w:r w:rsidR="00412B11" w:rsidRPr="00733779">
        <w:rPr>
          <w:lang w:val="ru-RU"/>
        </w:rPr>
        <w:t>Д.Якушевым</w:t>
      </w:r>
      <w:proofErr w:type="spellEnd"/>
      <w:r w:rsidR="00412B11" w:rsidRPr="00733779">
        <w:rPr>
          <w:lang w:val="ru-RU"/>
        </w:rPr>
        <w:t xml:space="preserve"> в его ЖЖ. Сам Якушев расценивал это «обращение» как </w:t>
      </w:r>
      <w:r w:rsidR="00755B08" w:rsidRPr="00733779">
        <w:rPr>
          <w:lang w:val="ru-RU"/>
        </w:rPr>
        <w:t xml:space="preserve">характерную для стилистики его блога </w:t>
      </w:r>
      <w:r w:rsidR="00412B11" w:rsidRPr="00733779">
        <w:rPr>
          <w:lang w:val="ru-RU"/>
        </w:rPr>
        <w:t>сатирическую шутку</w:t>
      </w:r>
      <w:r w:rsidR="002C724C" w:rsidRPr="00733779">
        <w:rPr>
          <w:lang w:val="ru-RU"/>
        </w:rPr>
        <w:t>,</w:t>
      </w:r>
      <w:r w:rsidR="00412B11" w:rsidRPr="00733779">
        <w:rPr>
          <w:lang w:val="ru-RU"/>
        </w:rPr>
        <w:t xml:space="preserve"> в которой он называл деятельность рэперов более опасной, чем «расширение НАТО», и обвинял </w:t>
      </w:r>
      <w:proofErr w:type="spellStart"/>
      <w:r w:rsidR="00412B11" w:rsidRPr="00733779">
        <w:rPr>
          <w:lang w:val="ru-RU"/>
        </w:rPr>
        <w:t>Оксимирона</w:t>
      </w:r>
      <w:proofErr w:type="spellEnd"/>
      <w:r w:rsidR="00412B11" w:rsidRPr="00733779">
        <w:rPr>
          <w:lang w:val="ru-RU"/>
        </w:rPr>
        <w:t xml:space="preserve"> в том, что он «сексуально оскорбил» политолога </w:t>
      </w:r>
      <w:proofErr w:type="spellStart"/>
      <w:r w:rsidR="00412B11" w:rsidRPr="00733779">
        <w:rPr>
          <w:lang w:val="ru-RU"/>
        </w:rPr>
        <w:t>Е.Шульман</w:t>
      </w:r>
      <w:proofErr w:type="spellEnd"/>
      <w:r w:rsidR="00412B11" w:rsidRPr="00733779">
        <w:rPr>
          <w:lang w:val="ru-RU"/>
        </w:rPr>
        <w:t xml:space="preserve">. В тот же вечер Якушев </w:t>
      </w:r>
      <w:r w:rsidR="00755B08" w:rsidRPr="00733779">
        <w:rPr>
          <w:lang w:val="ru-RU"/>
        </w:rPr>
        <w:t>в том же ЖЖ просил остановить проверку.</w:t>
      </w:r>
      <w:r w:rsidR="00095926" w:rsidRPr="00733779">
        <w:rPr>
          <w:lang w:val="ru-RU"/>
        </w:rPr>
        <w:t xml:space="preserve"> [17]</w:t>
      </w:r>
      <w:r w:rsidR="00755B08" w:rsidRPr="00733779">
        <w:rPr>
          <w:lang w:val="ru-RU"/>
        </w:rPr>
        <w:t xml:space="preserve"> Однако, как выяснилось, было это заявление шуткой или нет, значения не имеет. Мнение самого заявителя о наличие или отсутствие чего-то запрещенного не влияет на проверку артикулированного правонарушения. Не влияет на ситуацию и то, что текст не отправлялся в СКР, а был просто опубликован в ЖЖ. Главное, что он был зафиксирован в процессе мониторинга, построенной на ключевых слов</w:t>
      </w:r>
      <w:r w:rsidR="00753647" w:rsidRPr="00733779">
        <w:rPr>
          <w:lang w:val="ru-RU"/>
        </w:rPr>
        <w:t>а</w:t>
      </w:r>
      <w:r w:rsidR="00755B08" w:rsidRPr="00733779">
        <w:rPr>
          <w:lang w:val="ru-RU"/>
        </w:rPr>
        <w:t>х и формальном анализе текста. И эта система не различает – юмор это, сатира это</w:t>
      </w:r>
      <w:r w:rsidR="00753647" w:rsidRPr="00733779">
        <w:rPr>
          <w:lang w:val="ru-RU"/>
        </w:rPr>
        <w:t xml:space="preserve">, сарказм, </w:t>
      </w:r>
      <w:r w:rsidR="00755B08" w:rsidRPr="00733779">
        <w:rPr>
          <w:lang w:val="ru-RU"/>
        </w:rPr>
        <w:t>баг в системе</w:t>
      </w:r>
      <w:r w:rsidR="00753647" w:rsidRPr="00733779">
        <w:rPr>
          <w:lang w:val="ru-RU"/>
        </w:rPr>
        <w:t xml:space="preserve"> или </w:t>
      </w:r>
      <w:r w:rsidR="00755B08" w:rsidRPr="00733779">
        <w:rPr>
          <w:lang w:val="ru-RU"/>
        </w:rPr>
        <w:t>обычный случай.</w:t>
      </w:r>
    </w:p>
    <w:p w:rsidR="002C724C" w:rsidRPr="00733779" w:rsidRDefault="00753647" w:rsidP="002C724C">
      <w:pPr>
        <w:pStyle w:val="Paragraph"/>
        <w:rPr>
          <w:lang w:val="ru-RU"/>
        </w:rPr>
      </w:pPr>
      <w:r w:rsidRPr="00733779">
        <w:rPr>
          <w:lang w:val="ru-RU"/>
        </w:rPr>
        <w:t xml:space="preserve">Приведенный случай не единичен. С точки зрения закона, в судебной практике механизм различения серьезного заявления и шутки практически не работает – </w:t>
      </w:r>
      <w:r w:rsidR="002C724C" w:rsidRPr="00733779">
        <w:rPr>
          <w:lang w:val="ru-RU"/>
        </w:rPr>
        <w:t>особенно, если при этом выявляется оскорбление чьих-то чувств. В</w:t>
      </w:r>
      <w:r w:rsidRPr="00733779">
        <w:rPr>
          <w:lang w:val="ru-RU"/>
        </w:rPr>
        <w:t>се зависит или от достаточно сложной лингвистической и этической экспертизы</w:t>
      </w:r>
      <w:r w:rsidR="002C724C" w:rsidRPr="00733779">
        <w:rPr>
          <w:lang w:val="ru-RU"/>
        </w:rPr>
        <w:t xml:space="preserve"> и последующей интерпретации судом, который может оценкой экспертизы воспользоваться или нет. </w:t>
      </w:r>
    </w:p>
    <w:p w:rsidR="00B674F5" w:rsidRPr="00733779" w:rsidRDefault="002C724C" w:rsidP="002C724C">
      <w:pPr>
        <w:pStyle w:val="Paragraph"/>
        <w:rPr>
          <w:lang w:val="ru-RU"/>
        </w:rPr>
      </w:pPr>
      <w:r w:rsidRPr="00733779">
        <w:rPr>
          <w:lang w:val="ru-RU"/>
        </w:rPr>
        <w:t xml:space="preserve">Таким образом, сетевые коммуникации создают, если не приумножают, конфликты различных смысловых картин мира, связанных с различными ЦРС. </w:t>
      </w:r>
    </w:p>
    <w:p w:rsidR="003167CB" w:rsidRPr="00733779" w:rsidRDefault="002C724C" w:rsidP="002C724C">
      <w:pPr>
        <w:pStyle w:val="Paragraph"/>
        <w:rPr>
          <w:lang w:val="ru-RU"/>
        </w:rPr>
      </w:pPr>
      <w:r w:rsidRPr="00733779">
        <w:rPr>
          <w:lang w:val="ru-RU"/>
        </w:rPr>
        <w:t xml:space="preserve">Возникает вопрос о возможности выработки (нахождения) некоего «общего знаменателя» таких множеств ЦРС. И это не только проблема </w:t>
      </w:r>
      <w:r w:rsidR="003167CB" w:rsidRPr="00733779">
        <w:rPr>
          <w:lang w:val="ru-RU"/>
        </w:rPr>
        <w:t>этакого суверенного смыслового «</w:t>
      </w:r>
      <w:proofErr w:type="spellStart"/>
      <w:r w:rsidR="003167CB" w:rsidRPr="00733779">
        <w:rPr>
          <w:lang w:val="ru-RU"/>
        </w:rPr>
        <w:t>блокчейна</w:t>
      </w:r>
      <w:proofErr w:type="spellEnd"/>
      <w:r w:rsidR="003167CB" w:rsidRPr="00733779">
        <w:rPr>
          <w:lang w:val="ru-RU"/>
        </w:rPr>
        <w:t xml:space="preserve">», </w:t>
      </w:r>
      <w:r w:rsidRPr="00733779">
        <w:rPr>
          <w:lang w:val="ru-RU"/>
        </w:rPr>
        <w:t xml:space="preserve">некоей суверенной платформы распознавания и идентификации смыслов, </w:t>
      </w:r>
      <w:r w:rsidR="003167CB" w:rsidRPr="00733779">
        <w:rPr>
          <w:lang w:val="ru-RU"/>
        </w:rPr>
        <w:t xml:space="preserve">которая представляется практически нереализуемой на таком пластичном и динамичном материале, как социальная коммуникация, изначально предполагающая </w:t>
      </w:r>
      <w:proofErr w:type="spellStart"/>
      <w:r w:rsidR="003167CB" w:rsidRPr="00733779">
        <w:rPr>
          <w:lang w:val="ru-RU"/>
        </w:rPr>
        <w:t>субъектность</w:t>
      </w:r>
      <w:proofErr w:type="spellEnd"/>
      <w:r w:rsidR="003167CB" w:rsidRPr="00733779">
        <w:rPr>
          <w:lang w:val="ru-RU"/>
        </w:rPr>
        <w:t xml:space="preserve">, </w:t>
      </w:r>
      <w:proofErr w:type="spellStart"/>
      <w:r w:rsidR="003167CB" w:rsidRPr="00733779">
        <w:rPr>
          <w:lang w:val="ru-RU"/>
        </w:rPr>
        <w:t>прокреативность</w:t>
      </w:r>
      <w:proofErr w:type="spellEnd"/>
      <w:r w:rsidR="003167CB" w:rsidRPr="00733779">
        <w:rPr>
          <w:lang w:val="ru-RU"/>
        </w:rPr>
        <w:t xml:space="preserve"> участников. Фактически речь идет об аналоге теоремы </w:t>
      </w:r>
      <w:proofErr w:type="spellStart"/>
      <w:r w:rsidR="003167CB" w:rsidRPr="00733779">
        <w:rPr>
          <w:lang w:val="ru-RU"/>
        </w:rPr>
        <w:t>Гёделя</w:t>
      </w:r>
      <w:proofErr w:type="spellEnd"/>
      <w:r w:rsidR="003167CB" w:rsidRPr="00733779">
        <w:rPr>
          <w:lang w:val="ru-RU"/>
        </w:rPr>
        <w:t xml:space="preserve"> – о невозможности полной формализации человеческого знания, в то числе – транслируемого в коммуникации.</w:t>
      </w:r>
      <w:r w:rsidR="000D4F58" w:rsidRPr="00733779">
        <w:rPr>
          <w:lang w:val="ru-RU"/>
        </w:rPr>
        <w:t xml:space="preserve"> И если это относится даже к наиболее точному </w:t>
      </w:r>
      <w:proofErr w:type="spellStart"/>
      <w:r w:rsidR="000D4F58" w:rsidRPr="00733779">
        <w:rPr>
          <w:lang w:val="ru-RU"/>
        </w:rPr>
        <w:t>знанияю</w:t>
      </w:r>
      <w:proofErr w:type="spellEnd"/>
      <w:r w:rsidR="000D4F58" w:rsidRPr="00733779">
        <w:rPr>
          <w:lang w:val="ru-RU"/>
        </w:rPr>
        <w:t xml:space="preserve"> – математическому, то в еще большей степени – к знанию гуманитарному, включая историческое, не говоря уже о таком пластичном фен</w:t>
      </w:r>
      <w:r w:rsidR="00701947" w:rsidRPr="00733779">
        <w:rPr>
          <w:lang w:val="ru-RU"/>
        </w:rPr>
        <w:t>о</w:t>
      </w:r>
      <w:r w:rsidR="000D4F58" w:rsidRPr="00733779">
        <w:rPr>
          <w:lang w:val="ru-RU"/>
        </w:rPr>
        <w:t xml:space="preserve">мене, как историческая память с ее, </w:t>
      </w:r>
      <w:r w:rsidR="00095926" w:rsidRPr="00733779">
        <w:rPr>
          <w:lang w:val="ru-RU"/>
        </w:rPr>
        <w:t xml:space="preserve">несколькими </w:t>
      </w:r>
      <w:r w:rsidR="000D4F58" w:rsidRPr="00733779">
        <w:rPr>
          <w:lang w:val="ru-RU"/>
        </w:rPr>
        <w:t xml:space="preserve">лагами динамики. </w:t>
      </w:r>
    </w:p>
    <w:p w:rsidR="002C724C" w:rsidRPr="00733779" w:rsidRDefault="003167CB" w:rsidP="002C724C">
      <w:pPr>
        <w:pStyle w:val="Paragraph"/>
        <w:rPr>
          <w:lang w:val="ru-RU"/>
        </w:rPr>
      </w:pPr>
      <w:r w:rsidRPr="00733779">
        <w:rPr>
          <w:lang w:val="ru-RU"/>
        </w:rPr>
        <w:t xml:space="preserve">Поэтому решение задачи видится в учете этого </w:t>
      </w:r>
      <w:proofErr w:type="spellStart"/>
      <w:r w:rsidRPr="00733779">
        <w:rPr>
          <w:lang w:val="ru-RU"/>
        </w:rPr>
        <w:t>неформализуемого</w:t>
      </w:r>
      <w:proofErr w:type="spellEnd"/>
      <w:r w:rsidRPr="00733779">
        <w:rPr>
          <w:lang w:val="ru-RU"/>
        </w:rPr>
        <w:t xml:space="preserve"> «остатка», а скорее</w:t>
      </w:r>
      <w:r w:rsidR="000D4F58" w:rsidRPr="00733779">
        <w:rPr>
          <w:lang w:val="ru-RU"/>
        </w:rPr>
        <w:t xml:space="preserve"> – ядра коммуникации, т.е. учете</w:t>
      </w:r>
      <w:r w:rsidRPr="00733779">
        <w:rPr>
          <w:lang w:val="ru-RU"/>
        </w:rPr>
        <w:t xml:space="preserve"> личностного фактора.  </w:t>
      </w:r>
      <w:r w:rsidR="002C724C" w:rsidRPr="00733779">
        <w:rPr>
          <w:lang w:val="ru-RU"/>
        </w:rPr>
        <w:t xml:space="preserve">  </w:t>
      </w:r>
    </w:p>
    <w:p w:rsidR="00B4443D" w:rsidRPr="00733779" w:rsidRDefault="00701947" w:rsidP="00B4443D">
      <w:pPr>
        <w:pStyle w:val="Subheading"/>
      </w:pPr>
      <w:r w:rsidRPr="00733779">
        <w:t xml:space="preserve"> </w:t>
      </w:r>
      <w:r w:rsidR="00B4443D" w:rsidRPr="00733779">
        <w:t xml:space="preserve">(3) Безопасность и ответственность: социальный контроль </w:t>
      </w:r>
      <w:r w:rsidR="00B4443D" w:rsidRPr="00733779">
        <w:rPr>
          <w:lang w:val="en-US"/>
        </w:rPr>
        <w:t>vs</w:t>
      </w:r>
      <w:r w:rsidR="00B4443D" w:rsidRPr="00733779">
        <w:t xml:space="preserve"> парресия</w:t>
      </w:r>
    </w:p>
    <w:p w:rsidR="009F5763" w:rsidRPr="00733779" w:rsidRDefault="006206BC" w:rsidP="009F5763">
      <w:pPr>
        <w:pStyle w:val="Paragraph"/>
        <w:rPr>
          <w:lang w:val="ru-RU"/>
        </w:rPr>
      </w:pPr>
      <w:r w:rsidRPr="00733779">
        <w:rPr>
          <w:lang w:val="ru-RU"/>
        </w:rPr>
        <w:t xml:space="preserve">Выявляется сущность проблемы </w:t>
      </w:r>
      <w:proofErr w:type="spellStart"/>
      <w:r w:rsidRPr="00733779">
        <w:rPr>
          <w:lang w:val="ru-RU"/>
        </w:rPr>
        <w:t>фейков</w:t>
      </w:r>
      <w:proofErr w:type="spellEnd"/>
      <w:r w:rsidRPr="00733779">
        <w:rPr>
          <w:lang w:val="ru-RU"/>
        </w:rPr>
        <w:t xml:space="preserve"> и </w:t>
      </w:r>
      <w:proofErr w:type="spellStart"/>
      <w:r w:rsidRPr="00733779">
        <w:rPr>
          <w:lang w:val="ru-RU"/>
        </w:rPr>
        <w:t>постправды</w:t>
      </w:r>
      <w:proofErr w:type="spellEnd"/>
      <w:r w:rsidRPr="00733779">
        <w:rPr>
          <w:lang w:val="ru-RU"/>
        </w:rPr>
        <w:t xml:space="preserve"> – дело не столько в </w:t>
      </w:r>
      <w:proofErr w:type="spellStart"/>
      <w:r w:rsidRPr="00733779">
        <w:rPr>
          <w:lang w:val="ru-RU"/>
        </w:rPr>
        <w:t>фактчекинге</w:t>
      </w:r>
      <w:proofErr w:type="spellEnd"/>
      <w:r w:rsidRPr="00733779">
        <w:rPr>
          <w:lang w:val="ru-RU"/>
        </w:rPr>
        <w:t xml:space="preserve"> (верификации) транслируемого контента, сколько в ответственности за этот контент. Если коммуникация мотивирована, </w:t>
      </w:r>
      <w:proofErr w:type="spellStart"/>
      <w:r w:rsidRPr="00733779">
        <w:rPr>
          <w:lang w:val="ru-RU"/>
        </w:rPr>
        <w:t>интенциональна</w:t>
      </w:r>
      <w:proofErr w:type="spellEnd"/>
      <w:r w:rsidRPr="00733779">
        <w:rPr>
          <w:lang w:val="ru-RU"/>
        </w:rPr>
        <w:t xml:space="preserve">, то главным в ней становится вменение намерений, породивших контент. Понимание другого – суть понимание не столько значения используемых им слов, сколько намерений, с какими он вступил в общение.  </w:t>
      </w:r>
      <w:r w:rsidR="009F5763" w:rsidRPr="00733779">
        <w:rPr>
          <w:lang w:val="ru-RU"/>
        </w:rPr>
        <w:t xml:space="preserve">И это глубже, чем </w:t>
      </w:r>
      <w:proofErr w:type="spellStart"/>
      <w:r w:rsidR="009F5763" w:rsidRPr="00733779">
        <w:rPr>
          <w:lang w:val="ru-RU"/>
        </w:rPr>
        <w:t>фактчекинг</w:t>
      </w:r>
      <w:proofErr w:type="spellEnd"/>
      <w:r w:rsidR="009F5763" w:rsidRPr="00733779">
        <w:rPr>
          <w:lang w:val="ru-RU"/>
        </w:rPr>
        <w:t xml:space="preserve">. Вменение </w:t>
      </w:r>
      <w:r w:rsidR="00905EB2" w:rsidRPr="00733779">
        <w:rPr>
          <w:lang w:val="ru-RU"/>
        </w:rPr>
        <w:t xml:space="preserve">– это установление </w:t>
      </w:r>
      <w:proofErr w:type="spellStart"/>
      <w:r w:rsidR="00905EB2" w:rsidRPr="00733779">
        <w:rPr>
          <w:lang w:val="ru-RU"/>
        </w:rPr>
        <w:t>субъектности</w:t>
      </w:r>
      <w:proofErr w:type="spellEnd"/>
      <w:r w:rsidR="00905EB2" w:rsidRPr="00733779">
        <w:rPr>
          <w:lang w:val="ru-RU"/>
        </w:rPr>
        <w:t xml:space="preserve">, «точки сборки» ответственного самосознания, когда </w:t>
      </w:r>
      <w:r w:rsidR="009F5763" w:rsidRPr="00733779">
        <w:rPr>
          <w:lang w:val="ru-RU"/>
        </w:rPr>
        <w:t xml:space="preserve">«невозможно заставить себя верить во что-то, одновременно зная, что это ложь. Поэтому самообман не может существовать. Попытки разрешить парадокс, как обманщику обмануть себя, не имели успеха. Эти попытки обычно включали создание разделенного себя, рассматривая одного из них </w:t>
      </w:r>
      <w:proofErr w:type="spellStart"/>
      <w:r w:rsidR="009F5763" w:rsidRPr="00733779">
        <w:rPr>
          <w:lang w:val="ru-RU"/>
        </w:rPr>
        <w:t>неосознающим</w:t>
      </w:r>
      <w:proofErr w:type="spellEnd"/>
      <w:r w:rsidR="009F5763" w:rsidRPr="00733779">
        <w:rPr>
          <w:lang w:val="ru-RU"/>
        </w:rPr>
        <w:t>» [</w:t>
      </w:r>
      <w:r w:rsidR="00095926" w:rsidRPr="00733779">
        <w:rPr>
          <w:lang w:val="ru-RU"/>
        </w:rPr>
        <w:t>18</w:t>
      </w:r>
      <w:r w:rsidR="009F5763" w:rsidRPr="00733779">
        <w:rPr>
          <w:lang w:val="ru-RU"/>
        </w:rPr>
        <w:t xml:space="preserve">]. </w:t>
      </w:r>
    </w:p>
    <w:p w:rsidR="00FA7630" w:rsidRPr="00733779" w:rsidRDefault="00FA7630" w:rsidP="00B16EAB">
      <w:pPr>
        <w:pStyle w:val="Paragraph"/>
        <w:rPr>
          <w:lang w:val="ru-RU"/>
        </w:rPr>
      </w:pPr>
      <w:r w:rsidRPr="00733779">
        <w:rPr>
          <w:lang w:val="ru-RU"/>
        </w:rPr>
        <w:t>Такое вменение может оказаться трудно выполним</w:t>
      </w:r>
      <w:r w:rsidR="00645CBE" w:rsidRPr="00733779">
        <w:rPr>
          <w:lang w:val="ru-RU"/>
        </w:rPr>
        <w:t>ым</w:t>
      </w:r>
      <w:r w:rsidRPr="00733779">
        <w:rPr>
          <w:lang w:val="ru-RU"/>
        </w:rPr>
        <w:t>.</w:t>
      </w:r>
      <w:r w:rsidR="00645CBE" w:rsidRPr="00733779">
        <w:rPr>
          <w:lang w:val="ru-RU"/>
        </w:rPr>
        <w:t xml:space="preserve"> Намерения</w:t>
      </w:r>
      <w:r w:rsidR="000533F4" w:rsidRPr="00733779">
        <w:rPr>
          <w:lang w:val="ru-RU"/>
        </w:rPr>
        <w:t>, как уже отмечалось,</w:t>
      </w:r>
      <w:r w:rsidR="00095926" w:rsidRPr="00733779">
        <w:rPr>
          <w:lang w:val="ru-RU"/>
        </w:rPr>
        <w:t xml:space="preserve"> </w:t>
      </w:r>
      <w:r w:rsidR="00645CBE" w:rsidRPr="00733779">
        <w:rPr>
          <w:lang w:val="ru-RU"/>
        </w:rPr>
        <w:t>могут быть связаны с наивностью, повышенной эмоциональной реакцией на происходящее. Так в приведенном выше случае с школьницей-прогульщицей, ее отец, по его словам, не желал вреда учителю, а только «хотел быть хорошим отцом. Или н</w:t>
      </w:r>
      <w:r w:rsidRPr="00733779">
        <w:rPr>
          <w:lang w:val="ru-RU"/>
        </w:rPr>
        <w:t xml:space="preserve">амерения могут </w:t>
      </w:r>
      <w:r w:rsidR="00645CBE" w:rsidRPr="00733779">
        <w:rPr>
          <w:lang w:val="ru-RU"/>
        </w:rPr>
        <w:t xml:space="preserve">тщательно </w:t>
      </w:r>
      <w:r w:rsidRPr="00733779">
        <w:rPr>
          <w:lang w:val="ru-RU"/>
        </w:rPr>
        <w:t xml:space="preserve">скрываться, как и автор, который может быть вымышлен, обозначен неким псевдонимом, </w:t>
      </w:r>
      <w:proofErr w:type="spellStart"/>
      <w:r w:rsidRPr="00733779">
        <w:rPr>
          <w:lang w:val="ru-RU"/>
        </w:rPr>
        <w:t>ником</w:t>
      </w:r>
      <w:proofErr w:type="spellEnd"/>
      <w:r w:rsidRPr="00733779">
        <w:rPr>
          <w:lang w:val="ru-RU"/>
        </w:rPr>
        <w:t xml:space="preserve">. Поэтому в адресанте при серьезной аналитике следует различать автора и </w:t>
      </w:r>
      <w:proofErr w:type="spellStart"/>
      <w:r w:rsidRPr="00733779">
        <w:rPr>
          <w:lang w:val="ru-RU"/>
        </w:rPr>
        <w:t>актора</w:t>
      </w:r>
      <w:proofErr w:type="spellEnd"/>
      <w:r w:rsidRPr="00733779">
        <w:rPr>
          <w:lang w:val="ru-RU"/>
        </w:rPr>
        <w:t xml:space="preserve">-инициатора. Причем такой инициатор может тщательно скрываться. </w:t>
      </w:r>
      <w:r w:rsidR="00645CBE" w:rsidRPr="00733779">
        <w:rPr>
          <w:lang w:val="ru-RU"/>
        </w:rPr>
        <w:t xml:space="preserve">И тогда задача разрастается до </w:t>
      </w:r>
      <w:r w:rsidRPr="00733779">
        <w:rPr>
          <w:lang w:val="ru-RU"/>
        </w:rPr>
        <w:t>выявлени</w:t>
      </w:r>
      <w:r w:rsidR="00645CBE" w:rsidRPr="00733779">
        <w:rPr>
          <w:lang w:val="ru-RU"/>
        </w:rPr>
        <w:t>я</w:t>
      </w:r>
      <w:r w:rsidRPr="00733779">
        <w:rPr>
          <w:lang w:val="ru-RU"/>
        </w:rPr>
        <w:t xml:space="preserve"> источника намерений создания данного контента, </w:t>
      </w:r>
      <w:proofErr w:type="spellStart"/>
      <w:r w:rsidRPr="00733779">
        <w:rPr>
          <w:lang w:val="ru-RU"/>
        </w:rPr>
        <w:t>субъективация</w:t>
      </w:r>
      <w:proofErr w:type="spellEnd"/>
      <w:r w:rsidRPr="00733779">
        <w:rPr>
          <w:lang w:val="ru-RU"/>
        </w:rPr>
        <w:t xml:space="preserve"> подлинного </w:t>
      </w:r>
      <w:proofErr w:type="spellStart"/>
      <w:r w:rsidRPr="00733779">
        <w:rPr>
          <w:lang w:val="ru-RU"/>
        </w:rPr>
        <w:t>актора</w:t>
      </w:r>
      <w:proofErr w:type="spellEnd"/>
      <w:r w:rsidRPr="00733779">
        <w:rPr>
          <w:lang w:val="ru-RU"/>
        </w:rPr>
        <w:t>, скрывающегося за реальными и вымышленными авторами.</w:t>
      </w:r>
      <w:r w:rsidR="00391275" w:rsidRPr="00733779">
        <w:rPr>
          <w:lang w:val="ru-RU"/>
        </w:rPr>
        <w:t xml:space="preserve"> В случае исторического материала такая аналитика может стать делом поколений исследователей.</w:t>
      </w:r>
    </w:p>
    <w:p w:rsidR="006206BC" w:rsidRPr="00733779" w:rsidRDefault="00FA7630" w:rsidP="00FA7630">
      <w:pPr>
        <w:pStyle w:val="Paragraph"/>
        <w:rPr>
          <w:lang w:val="ru-RU"/>
        </w:rPr>
      </w:pPr>
      <w:r w:rsidRPr="00733779">
        <w:rPr>
          <w:lang w:val="ru-RU"/>
        </w:rPr>
        <w:t>Или, в силу возможностей и масштабов вовлечения участников в современные сетевые коммуникации, такое вменение оказывается распределенным</w:t>
      </w:r>
      <w:r w:rsidR="00645CBE" w:rsidRPr="00733779">
        <w:rPr>
          <w:lang w:val="ru-RU"/>
        </w:rPr>
        <w:t>, что такж</w:t>
      </w:r>
      <w:r w:rsidRPr="00733779">
        <w:rPr>
          <w:lang w:val="ru-RU"/>
        </w:rPr>
        <w:t xml:space="preserve">е оказывается задачей </w:t>
      </w:r>
      <w:r w:rsidR="00645CBE" w:rsidRPr="00733779">
        <w:rPr>
          <w:lang w:val="ru-RU"/>
        </w:rPr>
        <w:t>достаточно сложной</w:t>
      </w:r>
      <w:r w:rsidRPr="00733779">
        <w:rPr>
          <w:lang w:val="ru-RU"/>
        </w:rPr>
        <w:t xml:space="preserve">. Так, в рассмотренном выше кейсе с школьницей-прогульщицей, убийство </w:t>
      </w:r>
      <w:proofErr w:type="spellStart"/>
      <w:r w:rsidRPr="00733779">
        <w:rPr>
          <w:lang w:val="ru-RU"/>
        </w:rPr>
        <w:t>Пати</w:t>
      </w:r>
      <w:proofErr w:type="spellEnd"/>
      <w:r w:rsidRPr="00733779">
        <w:rPr>
          <w:lang w:val="ru-RU"/>
        </w:rPr>
        <w:t xml:space="preserve"> </w:t>
      </w:r>
      <w:r w:rsidR="006206BC" w:rsidRPr="00733779">
        <w:rPr>
          <w:lang w:val="ru-RU"/>
        </w:rPr>
        <w:t xml:space="preserve">следствием было расценено как террористический акт. Обвинение было предъявлено 12 лицам: девочке; ее отцу, устроившему кампанию в сети; активисту, который вывел эту кампанию на новый уровень; друзьям </w:t>
      </w:r>
      <w:proofErr w:type="spellStart"/>
      <w:r w:rsidR="006206BC" w:rsidRPr="00733779">
        <w:rPr>
          <w:lang w:val="ru-RU"/>
        </w:rPr>
        <w:t>Анзорова</w:t>
      </w:r>
      <w:proofErr w:type="spellEnd"/>
      <w:r w:rsidR="006206BC" w:rsidRPr="00733779">
        <w:rPr>
          <w:lang w:val="ru-RU"/>
        </w:rPr>
        <w:t xml:space="preserve">, подвозившим его до </w:t>
      </w:r>
      <w:r w:rsidR="006206BC" w:rsidRPr="00733779">
        <w:rPr>
          <w:lang w:val="ru-RU"/>
        </w:rPr>
        <w:lastRenderedPageBreak/>
        <w:t xml:space="preserve">колледжа и знавшим о его намерениях; ученикам колледжа, показавшим за 300 евро </w:t>
      </w:r>
      <w:proofErr w:type="spellStart"/>
      <w:r w:rsidR="006206BC" w:rsidRPr="00733779">
        <w:rPr>
          <w:lang w:val="ru-RU"/>
        </w:rPr>
        <w:t>Анзорову</w:t>
      </w:r>
      <w:proofErr w:type="spellEnd"/>
      <w:r w:rsidR="006206BC" w:rsidRPr="00733779">
        <w:rPr>
          <w:lang w:val="ru-RU"/>
        </w:rPr>
        <w:t xml:space="preserve"> </w:t>
      </w:r>
      <w:proofErr w:type="spellStart"/>
      <w:r w:rsidR="006206BC" w:rsidRPr="00733779">
        <w:rPr>
          <w:lang w:val="ru-RU"/>
        </w:rPr>
        <w:t>Пати</w:t>
      </w:r>
      <w:proofErr w:type="spellEnd"/>
      <w:r w:rsidR="006206BC" w:rsidRPr="00733779">
        <w:rPr>
          <w:lang w:val="ru-RU"/>
        </w:rPr>
        <w:t xml:space="preserve">, который не скрывал, что намерен навредить учителю. Школьница была помещена под надзор правоохранительных органов и в другое учебное заведение. </w:t>
      </w:r>
      <w:r w:rsidR="00645CBE" w:rsidRPr="00733779">
        <w:rPr>
          <w:lang w:val="ru-RU"/>
        </w:rPr>
        <w:t>Р</w:t>
      </w:r>
      <w:r w:rsidR="006206BC" w:rsidRPr="00733779">
        <w:rPr>
          <w:lang w:val="ru-RU"/>
        </w:rPr>
        <w:t xml:space="preserve">аспределение </w:t>
      </w:r>
      <w:r w:rsidR="00645CBE" w:rsidRPr="00733779">
        <w:rPr>
          <w:lang w:val="ru-RU"/>
        </w:rPr>
        <w:t xml:space="preserve">такой </w:t>
      </w:r>
      <w:r w:rsidR="006206BC" w:rsidRPr="00733779">
        <w:rPr>
          <w:lang w:val="ru-RU"/>
        </w:rPr>
        <w:t>ответственности, ее степени задача</w:t>
      </w:r>
      <w:r w:rsidR="00645CBE" w:rsidRPr="00733779">
        <w:rPr>
          <w:lang w:val="ru-RU"/>
        </w:rPr>
        <w:t xml:space="preserve">, с очевидностью, </w:t>
      </w:r>
      <w:r w:rsidR="006206BC" w:rsidRPr="00733779">
        <w:rPr>
          <w:lang w:val="ru-RU"/>
        </w:rPr>
        <w:t>нетривиальная</w:t>
      </w:r>
      <w:r w:rsidR="00645CBE" w:rsidRPr="00733779">
        <w:rPr>
          <w:lang w:val="ru-RU"/>
        </w:rPr>
        <w:t xml:space="preserve">. </w:t>
      </w:r>
      <w:r w:rsidR="006206BC" w:rsidRPr="00733779">
        <w:rPr>
          <w:lang w:val="ru-RU"/>
        </w:rPr>
        <w:t xml:space="preserve"> </w:t>
      </w:r>
    </w:p>
    <w:p w:rsidR="005C7104" w:rsidRPr="00733779" w:rsidRDefault="00B16EAB" w:rsidP="00B16EAB">
      <w:pPr>
        <w:pStyle w:val="Paragraph"/>
        <w:rPr>
          <w:lang w:val="ru-RU"/>
        </w:rPr>
      </w:pPr>
      <w:r w:rsidRPr="00733779">
        <w:rPr>
          <w:lang w:val="ru-RU"/>
        </w:rPr>
        <w:t xml:space="preserve">С особой остротой это выявилось </w:t>
      </w:r>
      <w:proofErr w:type="gramStart"/>
      <w:r w:rsidRPr="00733779">
        <w:rPr>
          <w:lang w:val="ru-RU"/>
        </w:rPr>
        <w:t>во время</w:t>
      </w:r>
      <w:proofErr w:type="gramEnd"/>
      <w:r w:rsidRPr="00733779">
        <w:rPr>
          <w:lang w:val="ru-RU"/>
        </w:rPr>
        <w:t xml:space="preserve"> </w:t>
      </w:r>
      <w:proofErr w:type="spellStart"/>
      <w:r w:rsidRPr="00733779">
        <w:rPr>
          <w:lang w:val="ru-RU"/>
        </w:rPr>
        <w:t>коронавирусной</w:t>
      </w:r>
      <w:proofErr w:type="spellEnd"/>
      <w:r w:rsidRPr="00733779">
        <w:rPr>
          <w:lang w:val="ru-RU"/>
        </w:rPr>
        <w:t xml:space="preserve"> пандемии, когда для людей, оказавшихся в условиях карантина основным источников информации стал Интернет. А поскольку экзистенциальные угрозы всегда были останутся главной новостью для человека и человечества, в сеть обрушился поток домыслов и слухов, которые вызывали повышенный интерес и внимание – особенно на фоне противоречивых заявлений официальных инстанций. Якобы «инсайдерские сведения из компетентных источников» пугали людей дикой статистикой, странными рекомендациями, не говоря о реализации всемирного заговора во главе с Б. Гейтсом по сокращению численности населения. В результате яростного и бессмысленного уничтожения вышек 5G, «распространяющих инфекцию» был нанесен колоссальный ущерб инфраструктуре коммуникации. </w:t>
      </w:r>
    </w:p>
    <w:p w:rsidR="00067F2F" w:rsidRPr="00733779" w:rsidRDefault="00E31F42" w:rsidP="00067F2F">
      <w:pPr>
        <w:pStyle w:val="Paragraph"/>
        <w:ind w:firstLine="397"/>
        <w:rPr>
          <w:lang w:val="ru-RU"/>
        </w:rPr>
      </w:pPr>
      <w:r w:rsidRPr="00733779">
        <w:rPr>
          <w:lang w:val="ru-RU"/>
        </w:rPr>
        <w:t>Современные технологии дают исключительные возможности контроля информационного потока, манипулирования им, а «наличие большого числа дезинформированных людей в обществе является абсолютно разрушительным…» [</w:t>
      </w:r>
      <w:r w:rsidR="00095926" w:rsidRPr="00733779">
        <w:rPr>
          <w:lang w:val="ru-RU"/>
        </w:rPr>
        <w:t>19</w:t>
      </w:r>
      <w:r w:rsidRPr="00733779">
        <w:rPr>
          <w:lang w:val="ru-RU"/>
        </w:rPr>
        <w:t xml:space="preserve">]. Эта тенденция чревата стрессами и конфликтами. </w:t>
      </w:r>
      <w:r w:rsidR="00067F2F" w:rsidRPr="00733779">
        <w:rPr>
          <w:lang w:val="ru-RU"/>
        </w:rPr>
        <w:t xml:space="preserve">В сочетании с пропагандой прав человека с нарушением баланса прав и ответственности возникает агрессивная коммуникативная среда, подпитывающая </w:t>
      </w:r>
      <w:proofErr w:type="spellStart"/>
      <w:r w:rsidR="00067F2F" w:rsidRPr="00733779">
        <w:rPr>
          <w:lang w:val="ru-RU"/>
        </w:rPr>
        <w:t>буллинг</w:t>
      </w:r>
      <w:proofErr w:type="spellEnd"/>
      <w:r w:rsidR="00067F2F" w:rsidRPr="00733779">
        <w:rPr>
          <w:lang w:val="ru-RU"/>
        </w:rPr>
        <w:t>, ущерб и угрозы репутации, здоровью, имуществу, жизни… И в ситуации дивергенции смысловых картин мира, взаимного недоверия, перегретых сетевым самовозбуждением ожиданий достаточно искры…</w:t>
      </w:r>
    </w:p>
    <w:p w:rsidR="00B16EAB" w:rsidRPr="00733779" w:rsidRDefault="00B16EAB" w:rsidP="00B16EAB">
      <w:pPr>
        <w:pStyle w:val="Paragraph"/>
        <w:rPr>
          <w:lang w:val="ru-RU"/>
        </w:rPr>
      </w:pPr>
      <w:r w:rsidRPr="00733779">
        <w:rPr>
          <w:lang w:val="ru-RU"/>
        </w:rPr>
        <w:t xml:space="preserve">Поэтому правительства были вынуждены включиться в борьбу с </w:t>
      </w:r>
      <w:r w:rsidR="005C7104" w:rsidRPr="00733779">
        <w:rPr>
          <w:lang w:val="ru-RU"/>
        </w:rPr>
        <w:t>такой информацией</w:t>
      </w:r>
      <w:r w:rsidRPr="00733779">
        <w:rPr>
          <w:lang w:val="ru-RU"/>
        </w:rPr>
        <w:t xml:space="preserve">. Первыми такие меры в форме запретов, штрафов и уголовной ответственности приняли правительства России, Соединенного Королевства, Китая. Спустя несколько месяцев такие меры приняли Иран, Саудовская Аравия, Египет, Турция, ряд Балканских государств. Генеральная Прокуратура РФ регулярно требует заблокировать то ролики о </w:t>
      </w:r>
      <w:proofErr w:type="spellStart"/>
      <w:r w:rsidRPr="00733779">
        <w:rPr>
          <w:lang w:val="ru-RU"/>
        </w:rPr>
        <w:t>чипировании</w:t>
      </w:r>
      <w:proofErr w:type="spellEnd"/>
      <w:r w:rsidRPr="00733779">
        <w:rPr>
          <w:lang w:val="ru-RU"/>
        </w:rPr>
        <w:t xml:space="preserve"> населения, то статьи о российском происхождении </w:t>
      </w:r>
      <w:proofErr w:type="spellStart"/>
      <w:r w:rsidRPr="00733779">
        <w:rPr>
          <w:lang w:val="ru-RU"/>
        </w:rPr>
        <w:t>коронавируса</w:t>
      </w:r>
      <w:proofErr w:type="spellEnd"/>
      <w:r w:rsidRPr="00733779">
        <w:rPr>
          <w:lang w:val="ru-RU"/>
        </w:rPr>
        <w:t>, то сетевое сообщество противников самоизоляции, то ролики об узурпации власти олигархами [20].</w:t>
      </w:r>
    </w:p>
    <w:p w:rsidR="005C7104" w:rsidRPr="00733779" w:rsidRDefault="00B16EAB" w:rsidP="00B16EAB">
      <w:pPr>
        <w:pStyle w:val="Paragraph"/>
        <w:rPr>
          <w:lang w:val="ru-RU"/>
        </w:rPr>
      </w:pPr>
      <w:r w:rsidRPr="00733779">
        <w:rPr>
          <w:lang w:val="ru-RU"/>
        </w:rPr>
        <w:t xml:space="preserve">В большинстве стран мониторинг, контроль </w:t>
      </w:r>
      <w:r w:rsidR="005C7104" w:rsidRPr="00733779">
        <w:rPr>
          <w:lang w:val="ru-RU"/>
        </w:rPr>
        <w:t xml:space="preserve">контента </w:t>
      </w:r>
      <w:r w:rsidRPr="00733779">
        <w:rPr>
          <w:lang w:val="ru-RU"/>
        </w:rPr>
        <w:t xml:space="preserve">возложены на онлайн-платформы: если предписания не исполняются, то к ним применяются штрафные санкции, доходящие </w:t>
      </w:r>
      <w:r w:rsidR="005C7104" w:rsidRPr="00733779">
        <w:rPr>
          <w:lang w:val="ru-RU"/>
        </w:rPr>
        <w:t xml:space="preserve">до </w:t>
      </w:r>
      <w:r w:rsidRPr="00733779">
        <w:rPr>
          <w:lang w:val="ru-RU"/>
        </w:rPr>
        <w:t xml:space="preserve">5 000 000 евро. Еврокомиссия разрабатывает проект законодательного акта </w:t>
      </w:r>
      <w:proofErr w:type="spellStart"/>
      <w:r w:rsidRPr="00733779">
        <w:rPr>
          <w:lang w:val="ru-RU"/>
        </w:rPr>
        <w:t>Digital</w:t>
      </w:r>
      <w:proofErr w:type="spellEnd"/>
      <w:r w:rsidRPr="00733779">
        <w:rPr>
          <w:lang w:val="ru-RU"/>
        </w:rPr>
        <w:t xml:space="preserve"> </w:t>
      </w:r>
      <w:proofErr w:type="spellStart"/>
      <w:r w:rsidRPr="00733779">
        <w:rPr>
          <w:lang w:val="ru-RU"/>
        </w:rPr>
        <w:t>Service</w:t>
      </w:r>
      <w:proofErr w:type="spellEnd"/>
      <w:r w:rsidRPr="00733779">
        <w:rPr>
          <w:lang w:val="ru-RU"/>
        </w:rPr>
        <w:t xml:space="preserve"> </w:t>
      </w:r>
      <w:proofErr w:type="spellStart"/>
      <w:r w:rsidRPr="00733779">
        <w:rPr>
          <w:lang w:val="ru-RU"/>
        </w:rPr>
        <w:t>Act</w:t>
      </w:r>
      <w:proofErr w:type="spellEnd"/>
      <w:r w:rsidRPr="00733779">
        <w:rPr>
          <w:lang w:val="ru-RU"/>
        </w:rPr>
        <w:t xml:space="preserve">, призванного регулировать прозрачность </w:t>
      </w:r>
      <w:proofErr w:type="spellStart"/>
      <w:r w:rsidRPr="00733779">
        <w:rPr>
          <w:lang w:val="ru-RU"/>
        </w:rPr>
        <w:t>соцсетей</w:t>
      </w:r>
      <w:proofErr w:type="spellEnd"/>
      <w:r w:rsidRPr="00733779">
        <w:rPr>
          <w:lang w:val="ru-RU"/>
        </w:rPr>
        <w:t xml:space="preserve"> и интернет-компаний.</w:t>
      </w:r>
      <w:r w:rsidR="005C7104" w:rsidRPr="00733779">
        <w:rPr>
          <w:lang w:val="ru-RU"/>
        </w:rPr>
        <w:t xml:space="preserve"> </w:t>
      </w:r>
    </w:p>
    <w:p w:rsidR="005C7104" w:rsidRDefault="005C7104" w:rsidP="005C7104">
      <w:pPr>
        <w:pStyle w:val="Paragraph"/>
        <w:rPr>
          <w:lang w:val="ru-RU"/>
        </w:rPr>
      </w:pPr>
      <w:r w:rsidRPr="00733779">
        <w:rPr>
          <w:lang w:val="ru-RU"/>
        </w:rPr>
        <w:t xml:space="preserve">Некоторые провайдеры и </w:t>
      </w:r>
      <w:proofErr w:type="spellStart"/>
      <w:r w:rsidRPr="00733779">
        <w:rPr>
          <w:lang w:val="ru-RU"/>
        </w:rPr>
        <w:t>аггрегаторы</w:t>
      </w:r>
      <w:proofErr w:type="spellEnd"/>
      <w:r w:rsidRPr="00733779">
        <w:rPr>
          <w:lang w:val="ru-RU"/>
        </w:rPr>
        <w:t xml:space="preserve"> новостей стали бороться с </w:t>
      </w:r>
      <w:proofErr w:type="spellStart"/>
      <w:r w:rsidRPr="00733779">
        <w:rPr>
          <w:lang w:val="ru-RU"/>
        </w:rPr>
        <w:t>фейками</w:t>
      </w:r>
      <w:proofErr w:type="spellEnd"/>
      <w:r w:rsidRPr="00733779">
        <w:rPr>
          <w:lang w:val="ru-RU"/>
        </w:rPr>
        <w:t xml:space="preserve"> самостоятельно, без напоминаний и контроля со стороны государства. Первым приступил к такой практике </w:t>
      </w:r>
      <w:proofErr w:type="spellStart"/>
      <w:r w:rsidRPr="00733779">
        <w:rPr>
          <w:lang w:val="ru-RU"/>
        </w:rPr>
        <w:t>Facebook</w:t>
      </w:r>
      <w:proofErr w:type="spellEnd"/>
      <w:r w:rsidRPr="00733779">
        <w:rPr>
          <w:lang w:val="ru-RU"/>
        </w:rPr>
        <w:t xml:space="preserve">, затем к нему стали подтягиваться и другие. Ярким примером стала блокировка аккаунтов Д. Трампа, после штурма Капитолия его сторонниками. В России </w:t>
      </w:r>
      <w:proofErr w:type="spellStart"/>
      <w:r w:rsidRPr="00733779">
        <w:rPr>
          <w:lang w:val="ru-RU"/>
        </w:rPr>
        <w:t>аггрегатор</w:t>
      </w:r>
      <w:proofErr w:type="spellEnd"/>
      <w:r w:rsidRPr="00733779">
        <w:rPr>
          <w:lang w:val="ru-RU"/>
        </w:rPr>
        <w:t xml:space="preserve"> Дзен также занялся очисткой контента от </w:t>
      </w:r>
      <w:proofErr w:type="spellStart"/>
      <w:r w:rsidRPr="00733779">
        <w:rPr>
          <w:lang w:val="ru-RU"/>
        </w:rPr>
        <w:t>фейков</w:t>
      </w:r>
      <w:proofErr w:type="spellEnd"/>
      <w:r w:rsidRPr="00733779">
        <w:rPr>
          <w:lang w:val="ru-RU"/>
        </w:rPr>
        <w:t xml:space="preserve"> с помощью журналистов [</w:t>
      </w:r>
      <w:r w:rsidR="00095926" w:rsidRPr="00733779">
        <w:rPr>
          <w:lang w:val="ru-RU"/>
        </w:rPr>
        <w:t>21</w:t>
      </w:r>
      <w:r w:rsidRPr="00733779">
        <w:rPr>
          <w:lang w:val="ru-RU"/>
        </w:rPr>
        <w:t>].</w:t>
      </w:r>
      <w:r w:rsidRPr="00B16EAB">
        <w:rPr>
          <w:lang w:val="ru-RU"/>
        </w:rPr>
        <w:t xml:space="preserve"> </w:t>
      </w:r>
    </w:p>
    <w:p w:rsidR="00383FD4" w:rsidRPr="00733779" w:rsidRDefault="005C7104" w:rsidP="00383FD4">
      <w:pPr>
        <w:pStyle w:val="Paragraph"/>
        <w:rPr>
          <w:lang w:val="ru-RU"/>
        </w:rPr>
      </w:pPr>
      <w:r w:rsidRPr="00733779">
        <w:rPr>
          <w:lang w:val="ru-RU"/>
        </w:rPr>
        <w:t xml:space="preserve">Разумеется, без таких практик запретов и контроля </w:t>
      </w:r>
      <w:r w:rsidR="00B16EAB" w:rsidRPr="00733779">
        <w:rPr>
          <w:lang w:val="ru-RU"/>
        </w:rPr>
        <w:t xml:space="preserve">не </w:t>
      </w:r>
      <w:r w:rsidRPr="00733779">
        <w:rPr>
          <w:lang w:val="ru-RU"/>
        </w:rPr>
        <w:t>обойтись. Однако ограничение ими недостаточно</w:t>
      </w:r>
      <w:r w:rsidR="00524CCB" w:rsidRPr="00733779">
        <w:rPr>
          <w:lang w:val="ru-RU"/>
        </w:rPr>
        <w:t>, а то и опасно</w:t>
      </w:r>
      <w:r w:rsidRPr="00733779">
        <w:rPr>
          <w:lang w:val="ru-RU"/>
        </w:rPr>
        <w:t>. И они не всегда находят поддержку, а ин</w:t>
      </w:r>
      <w:r w:rsidR="00B16EAB" w:rsidRPr="00733779">
        <w:rPr>
          <w:lang w:val="ru-RU"/>
        </w:rPr>
        <w:t xml:space="preserve">огда трактуются </w:t>
      </w:r>
      <w:r w:rsidRPr="00733779">
        <w:rPr>
          <w:lang w:val="ru-RU"/>
        </w:rPr>
        <w:t xml:space="preserve">и воспринимаются </w:t>
      </w:r>
      <w:r w:rsidR="00B16EAB" w:rsidRPr="00733779">
        <w:rPr>
          <w:lang w:val="ru-RU"/>
        </w:rPr>
        <w:t>как ущемление прав и вызов демократии.</w:t>
      </w:r>
      <w:r w:rsidR="00BA6421" w:rsidRPr="00733779">
        <w:rPr>
          <w:lang w:val="ru-RU"/>
        </w:rPr>
        <w:t xml:space="preserve"> Дело не только и не столько в внешнем контроле, который опытные манипуляторы уже научились использовать. </w:t>
      </w:r>
      <w:r w:rsidR="00B16EAB" w:rsidRPr="00733779">
        <w:rPr>
          <w:lang w:val="ru-RU"/>
        </w:rPr>
        <w:t xml:space="preserve"> </w:t>
      </w:r>
      <w:r w:rsidR="00E31F42" w:rsidRPr="00733779">
        <w:rPr>
          <w:lang w:val="ru-RU"/>
        </w:rPr>
        <w:t xml:space="preserve">Ключевым является </w:t>
      </w:r>
      <w:r w:rsidRPr="00733779">
        <w:rPr>
          <w:lang w:val="ru-RU"/>
        </w:rPr>
        <w:t>баланс между нормативным регулированием и саморегулированием</w:t>
      </w:r>
      <w:r w:rsidR="00E31F42" w:rsidRPr="00733779">
        <w:rPr>
          <w:lang w:val="ru-RU"/>
        </w:rPr>
        <w:t xml:space="preserve"> участников современной публичной коммуникации – не только провайдеров, но и самих производителей и потребителей контента. Не стоит забывать, что конфликты (в том числе, международные) вызревают сначала в головах и </w:t>
      </w:r>
      <w:r w:rsidR="00524CCB" w:rsidRPr="00733779">
        <w:rPr>
          <w:lang w:val="ru-RU"/>
        </w:rPr>
        <w:t xml:space="preserve">в </w:t>
      </w:r>
      <w:r w:rsidR="00E31F42" w:rsidRPr="00733779">
        <w:rPr>
          <w:lang w:val="ru-RU"/>
        </w:rPr>
        <w:t xml:space="preserve">коммуникации. И если раньше кризисы были обусловлены недостаточностью информации, то в информационном обществе кризис сопровождается (а часто и вызывается) переизбытком информации, транслируемой медиа. </w:t>
      </w:r>
      <w:r w:rsidR="00383FD4" w:rsidRPr="00733779">
        <w:rPr>
          <w:lang w:val="ru-RU"/>
        </w:rPr>
        <w:t xml:space="preserve">Такая ситуация способствует нарастанию недоверия в социуме. Динамика публичного COVID-дискурса продемонстрировала этот дисбаланс и его последствия особенно отчетливо. </w:t>
      </w:r>
    </w:p>
    <w:p w:rsidR="00524CCB" w:rsidRPr="00733779" w:rsidRDefault="00E31F42" w:rsidP="00524CCB">
      <w:pPr>
        <w:pStyle w:val="Paragraph"/>
        <w:rPr>
          <w:lang w:val="ru-RU"/>
        </w:rPr>
      </w:pPr>
      <w:r w:rsidRPr="00733779">
        <w:rPr>
          <w:lang w:val="ru-RU"/>
        </w:rPr>
        <w:t>В этой с</w:t>
      </w:r>
      <w:r w:rsidR="00383FD4" w:rsidRPr="00733779">
        <w:rPr>
          <w:lang w:val="ru-RU"/>
        </w:rPr>
        <w:t>вязи</w:t>
      </w:r>
      <w:r w:rsidRPr="00733779">
        <w:rPr>
          <w:lang w:val="ru-RU"/>
        </w:rPr>
        <w:t xml:space="preserve"> ответственность за отбор и критерии достоверности сместились от источника к адресату, реципиенту, который к этому не готов или даже просто не хочет этим заморачиваться. </w:t>
      </w:r>
      <w:r w:rsidR="00524CCB" w:rsidRPr="00733779">
        <w:rPr>
          <w:lang w:val="ru-RU"/>
        </w:rPr>
        <w:t xml:space="preserve">Разрешение конфликтов, преодоление стрессов предполагает </w:t>
      </w:r>
      <w:proofErr w:type="spellStart"/>
      <w:r w:rsidR="00524CCB" w:rsidRPr="00733779">
        <w:rPr>
          <w:lang w:val="ru-RU"/>
        </w:rPr>
        <w:t>стереометричное</w:t>
      </w:r>
      <w:proofErr w:type="spellEnd"/>
      <w:r w:rsidR="00524CCB" w:rsidRPr="00733779">
        <w:rPr>
          <w:lang w:val="ru-RU"/>
        </w:rPr>
        <w:t xml:space="preserve"> и даже стереоскопичное восприятие информации, возможно, нелинейную культуру получения и формирования более полной картины происходящего и его осмысления. И формирование такой культуры еще только начинается. </w:t>
      </w:r>
    </w:p>
    <w:p w:rsidR="00B16EAB" w:rsidRPr="00733779" w:rsidRDefault="00B16EAB" w:rsidP="00B16EAB">
      <w:pPr>
        <w:pStyle w:val="Paragraph"/>
        <w:rPr>
          <w:lang w:val="ru-RU"/>
        </w:rPr>
      </w:pPr>
      <w:r w:rsidRPr="00733779">
        <w:rPr>
          <w:lang w:val="ru-RU"/>
        </w:rPr>
        <w:t>Поэтому важную роль играет просвещение</w:t>
      </w:r>
      <w:r w:rsidR="005C7104" w:rsidRPr="00733779">
        <w:rPr>
          <w:lang w:val="ru-RU"/>
        </w:rPr>
        <w:t xml:space="preserve"> самих участников коммуникации, ее адресантов и адресатов. </w:t>
      </w:r>
      <w:r w:rsidRPr="00733779">
        <w:rPr>
          <w:lang w:val="ru-RU"/>
        </w:rPr>
        <w:t xml:space="preserve">По этому пути пошли Нидерланды, Дания, </w:t>
      </w:r>
      <w:proofErr w:type="spellStart"/>
      <w:r w:rsidRPr="00733779">
        <w:rPr>
          <w:lang w:val="ru-RU"/>
        </w:rPr>
        <w:t>Щвеция</w:t>
      </w:r>
      <w:proofErr w:type="spellEnd"/>
      <w:r w:rsidRPr="00733779">
        <w:rPr>
          <w:lang w:val="ru-RU"/>
        </w:rPr>
        <w:t xml:space="preserve">. В 2018 году в России военными службами были разработаны Методические рекомендации по разоблачению </w:t>
      </w:r>
      <w:proofErr w:type="spellStart"/>
      <w:r w:rsidRPr="00733779">
        <w:rPr>
          <w:lang w:val="ru-RU"/>
        </w:rPr>
        <w:t>фейковых</w:t>
      </w:r>
      <w:proofErr w:type="spellEnd"/>
      <w:r w:rsidRPr="00733779">
        <w:rPr>
          <w:lang w:val="ru-RU"/>
        </w:rPr>
        <w:t xml:space="preserve"> обвинений в адрес ВКС России в Сирии [</w:t>
      </w:r>
      <w:r w:rsidR="00095926" w:rsidRPr="00733779">
        <w:rPr>
          <w:lang w:val="ru-RU"/>
        </w:rPr>
        <w:t>22</w:t>
      </w:r>
      <w:r w:rsidRPr="00733779">
        <w:rPr>
          <w:lang w:val="ru-RU"/>
        </w:rPr>
        <w:t>].</w:t>
      </w:r>
    </w:p>
    <w:p w:rsidR="00524CCB" w:rsidRDefault="00524CCB" w:rsidP="00524CCB">
      <w:pPr>
        <w:pStyle w:val="Paragraph"/>
        <w:rPr>
          <w:lang w:val="ru-RU"/>
        </w:rPr>
      </w:pPr>
      <w:r w:rsidRPr="00733779">
        <w:rPr>
          <w:lang w:val="ru-RU"/>
        </w:rPr>
        <w:t>Более того, возникает запрос на ответственную речь, реализуемую не только посредством социального контроля, но и с помощью самостоятельной фильтрации информационного потока, стремления к источникам достоверной информации, персонам ее ответственно представляющим. Помимо технологических и</w:t>
      </w:r>
      <w:r w:rsidRPr="00B16EAB">
        <w:rPr>
          <w:lang w:val="ru-RU"/>
        </w:rPr>
        <w:t xml:space="preserve"> институциональных мер, все большую роль и значение играет самоограничение и личная ответственность не только политиков, экспертов, журналистов, </w:t>
      </w:r>
      <w:proofErr w:type="spellStart"/>
      <w:r w:rsidRPr="00B16EAB">
        <w:rPr>
          <w:lang w:val="ru-RU"/>
        </w:rPr>
        <w:t>блогеров</w:t>
      </w:r>
      <w:proofErr w:type="spellEnd"/>
      <w:r w:rsidRPr="00B16EAB">
        <w:rPr>
          <w:lang w:val="ru-RU"/>
        </w:rPr>
        <w:t xml:space="preserve">, других лидеров общественного мнения, но и со стороны их аудитории, отдельных пользователей. </w:t>
      </w:r>
    </w:p>
    <w:p w:rsidR="000533F4" w:rsidRPr="00B16EAB" w:rsidRDefault="000533F4" w:rsidP="00524CCB">
      <w:pPr>
        <w:pStyle w:val="Paragraph"/>
        <w:rPr>
          <w:lang w:val="ru-RU"/>
        </w:rPr>
      </w:pPr>
      <w:r>
        <w:rPr>
          <w:lang w:val="ru-RU"/>
        </w:rPr>
        <w:t>Расширение доступности публичной коммуникации в сочетании с идеей прав на свободу самовыражения создали дисбаланс между правами и ответственностью. В ситуации прямой трансляции эмоционально-</w:t>
      </w:r>
      <w:r>
        <w:rPr>
          <w:lang w:val="ru-RU"/>
        </w:rPr>
        <w:lastRenderedPageBreak/>
        <w:t>оценочных переживаний, приводящих иногда к драматическим трагическим последствиям, о</w:t>
      </w:r>
      <w:r w:rsidR="00A00A8B">
        <w:rPr>
          <w:lang w:val="ru-RU"/>
        </w:rPr>
        <w:t xml:space="preserve">казывается, что автор ничего не утверждал, а только высказывал свое мнение, на которое он имеет право. </w:t>
      </w:r>
    </w:p>
    <w:p w:rsidR="00E31F42" w:rsidRDefault="00524CCB" w:rsidP="00524CCB">
      <w:pPr>
        <w:pStyle w:val="Paragraph"/>
        <w:rPr>
          <w:lang w:val="ru-RU"/>
        </w:rPr>
      </w:pPr>
      <w:r w:rsidRPr="00B16EAB">
        <w:rPr>
          <w:lang w:val="ru-RU"/>
        </w:rPr>
        <w:t xml:space="preserve">Можно говорить о созревании условий пересмотра оценки М. Фуко перспектив концепта </w:t>
      </w:r>
      <w:proofErr w:type="spellStart"/>
      <w:r w:rsidRPr="00B16EAB">
        <w:rPr>
          <w:lang w:val="ru-RU"/>
        </w:rPr>
        <w:t>парресии</w:t>
      </w:r>
      <w:proofErr w:type="spellEnd"/>
      <w:r w:rsidRPr="00B16EAB">
        <w:rPr>
          <w:lang w:val="ru-RU"/>
        </w:rPr>
        <w:t xml:space="preserve"> применительно к современным дискурсивным практикам. </w:t>
      </w:r>
      <w:r w:rsidRPr="00524CCB">
        <w:rPr>
          <w:lang w:val="ru-RU"/>
        </w:rPr>
        <w:t>[</w:t>
      </w:r>
      <w:r w:rsidR="00095926">
        <w:rPr>
          <w:lang w:val="ru-RU"/>
        </w:rPr>
        <w:t>23</w:t>
      </w:r>
      <w:r w:rsidRPr="00524CCB">
        <w:rPr>
          <w:lang w:val="ru-RU"/>
        </w:rPr>
        <w:t>]</w:t>
      </w:r>
      <w:r w:rsidR="00095926" w:rsidRPr="00B16EAB">
        <w:rPr>
          <w:lang w:val="ru-RU"/>
        </w:rPr>
        <w:t xml:space="preserve"> </w:t>
      </w:r>
      <w:r w:rsidRPr="00B16EAB">
        <w:rPr>
          <w:lang w:val="ru-RU"/>
        </w:rPr>
        <w:t xml:space="preserve">Не исключено, что речь может идти о возрождении феномена </w:t>
      </w:r>
      <w:proofErr w:type="spellStart"/>
      <w:r w:rsidRPr="00B16EAB">
        <w:rPr>
          <w:lang w:val="ru-RU"/>
        </w:rPr>
        <w:t>парресии</w:t>
      </w:r>
      <w:proofErr w:type="spellEnd"/>
      <w:r w:rsidRPr="00B16EAB">
        <w:rPr>
          <w:lang w:val="ru-RU"/>
        </w:rPr>
        <w:t xml:space="preserve"> как ответственного публичного слова, реализующего публичную речь как поступок (вменяемое действие), в новом формате и масштабе</w:t>
      </w:r>
      <w:r>
        <w:rPr>
          <w:lang w:val="ru-RU"/>
        </w:rPr>
        <w:t xml:space="preserve"> – ответственности не только за транслируемый контент, </w:t>
      </w:r>
      <w:r w:rsidR="009F5763">
        <w:rPr>
          <w:lang w:val="ru-RU"/>
        </w:rPr>
        <w:t>не только за последствия его трансляции, н</w:t>
      </w:r>
      <w:r>
        <w:rPr>
          <w:lang w:val="ru-RU"/>
        </w:rPr>
        <w:t>о и</w:t>
      </w:r>
      <w:r w:rsidR="009F5763">
        <w:rPr>
          <w:lang w:val="ru-RU"/>
        </w:rPr>
        <w:t xml:space="preserve">, прежде всего, – </w:t>
      </w:r>
      <w:r>
        <w:rPr>
          <w:lang w:val="ru-RU"/>
        </w:rPr>
        <w:t>за</w:t>
      </w:r>
      <w:r w:rsidR="009F5763">
        <w:rPr>
          <w:lang w:val="ru-RU"/>
        </w:rPr>
        <w:t xml:space="preserve"> </w:t>
      </w:r>
      <w:r>
        <w:rPr>
          <w:lang w:val="ru-RU"/>
        </w:rPr>
        <w:t>сам факт взятия</w:t>
      </w:r>
      <w:r w:rsidR="009F5763">
        <w:rPr>
          <w:lang w:val="ru-RU"/>
        </w:rPr>
        <w:t xml:space="preserve"> слова</w:t>
      </w:r>
      <w:r w:rsidRPr="00B16EAB">
        <w:rPr>
          <w:lang w:val="ru-RU"/>
        </w:rPr>
        <w:t>.</w:t>
      </w:r>
      <w:r w:rsidR="00BA6421" w:rsidRPr="00BA6421">
        <w:rPr>
          <w:lang w:val="ru-RU"/>
        </w:rPr>
        <w:t xml:space="preserve"> </w:t>
      </w:r>
      <w:r w:rsidR="00BA6421">
        <w:rPr>
          <w:lang w:val="ru-RU"/>
        </w:rPr>
        <w:t>О</w:t>
      </w:r>
      <w:r w:rsidR="00BA6421" w:rsidRPr="00BA6421">
        <w:rPr>
          <w:lang w:val="ru-RU"/>
        </w:rPr>
        <w:t>тветственность за взятое слово</w:t>
      </w:r>
      <w:r w:rsidR="00BA6421">
        <w:rPr>
          <w:lang w:val="ru-RU"/>
        </w:rPr>
        <w:t xml:space="preserve"> – вызов морали коммуникации, если не новое ее качество или просто новая мораль </w:t>
      </w:r>
    </w:p>
    <w:p w:rsidR="003E2C19" w:rsidRDefault="003E2C19" w:rsidP="00524CCB">
      <w:pPr>
        <w:pStyle w:val="Paragraph"/>
        <w:rPr>
          <w:lang w:val="ru-RU"/>
        </w:rPr>
      </w:pPr>
      <w:r>
        <w:rPr>
          <w:lang w:val="ru-RU"/>
        </w:rPr>
        <w:t>Таким образом, практики современной коммуникации выводят на первый план проблему ответственности в ее комплексном выражении – как интеграцию социального контроля в правов</w:t>
      </w:r>
      <w:r w:rsidR="00383FD4">
        <w:rPr>
          <w:lang w:val="ru-RU"/>
        </w:rPr>
        <w:t>о</w:t>
      </w:r>
      <w:r>
        <w:rPr>
          <w:lang w:val="ru-RU"/>
        </w:rPr>
        <w:t>м и моральном</w:t>
      </w:r>
      <w:r w:rsidR="00383FD4">
        <w:rPr>
          <w:lang w:val="ru-RU"/>
        </w:rPr>
        <w:t xml:space="preserve"> </w:t>
      </w:r>
      <w:r>
        <w:rPr>
          <w:lang w:val="ru-RU"/>
        </w:rPr>
        <w:t xml:space="preserve">формате </w:t>
      </w:r>
      <w:r w:rsidR="00383FD4">
        <w:rPr>
          <w:lang w:val="ru-RU"/>
        </w:rPr>
        <w:t>с личностным выбором в истоке, процессе и результате коммуникации.</w:t>
      </w:r>
      <w:r>
        <w:rPr>
          <w:lang w:val="ru-RU"/>
        </w:rPr>
        <w:t xml:space="preserve"> </w:t>
      </w:r>
    </w:p>
    <w:p w:rsidR="00D814E6" w:rsidRPr="00051C09" w:rsidRDefault="00D814E6" w:rsidP="00D814E6">
      <w:pPr>
        <w:pStyle w:val="Subheading"/>
      </w:pPr>
      <w:r>
        <w:rPr>
          <w:lang w:val="en-US"/>
        </w:rPr>
        <w:t>Ergo</w:t>
      </w:r>
      <w:r>
        <w:t>: в качестве заключения</w:t>
      </w:r>
    </w:p>
    <w:p w:rsidR="00905EB2" w:rsidRDefault="00B16EAB" w:rsidP="00905EB2">
      <w:pPr>
        <w:pStyle w:val="Paragraph"/>
        <w:rPr>
          <w:lang w:val="ru-RU"/>
        </w:rPr>
      </w:pPr>
      <w:r w:rsidRPr="00B16EAB">
        <w:rPr>
          <w:lang w:val="ru-RU"/>
        </w:rPr>
        <w:t>Проведенное рассмотрение выявило вектор (тенденцию) трансформации социальной коммуникации с акцентирования трансляции социальных (нормативных) значений на презентацию личностных смыслов (эмоционально-оценочных мнений и переживаний). Такая смена акцентуации в публичном пространстве порождает проблему баланса между институтом свободы слова и совести, техническими возможностями их выражения – с одной стороны, и необходимостью жесткого контроля в информационном пространстве, критической массы безответственной информации, несущей угрозы личностной и институциональной безопасности, репутации, другие издержки.</w:t>
      </w:r>
      <w:r w:rsidR="00905EB2">
        <w:rPr>
          <w:lang w:val="ru-RU"/>
        </w:rPr>
        <w:t xml:space="preserve">  Верификация или опровержение этого контента зависит от социально-культурного контекста </w:t>
      </w:r>
      <w:r w:rsidR="00ED5316">
        <w:rPr>
          <w:lang w:val="ru-RU"/>
        </w:rPr>
        <w:t>ценн</w:t>
      </w:r>
      <w:r w:rsidR="00905EB2">
        <w:rPr>
          <w:lang w:val="ru-RU"/>
        </w:rPr>
        <w:t xml:space="preserve">остно-регулятивных систем (ЦРС), определяющих смысловую картину мира. Этим контекстом и задается представление о том, чем является значимая реальность для данной общности. Но при интенсивном взаимодействии таких смысловых картин мира («смысловых коконов»), каковым является современная цифровая коммуникация, возникает нетривиальная проблема результатов этого взаимодействия и ответственности за эти результаты. Что выражается в необходимости нового осмысления ответственности – не только как социального института, но и проявления </w:t>
      </w:r>
      <w:proofErr w:type="spellStart"/>
      <w:r w:rsidR="00905EB2">
        <w:rPr>
          <w:lang w:val="ru-RU"/>
        </w:rPr>
        <w:t>субъектности</w:t>
      </w:r>
      <w:proofErr w:type="spellEnd"/>
      <w:r w:rsidR="00391275">
        <w:rPr>
          <w:lang w:val="ru-RU"/>
        </w:rPr>
        <w:t>,</w:t>
      </w:r>
      <w:r w:rsidR="00905EB2">
        <w:rPr>
          <w:lang w:val="ru-RU"/>
        </w:rPr>
        <w:t xml:space="preserve"> как источника, средства и результата </w:t>
      </w:r>
      <w:r w:rsidR="00391275">
        <w:rPr>
          <w:lang w:val="ru-RU"/>
        </w:rPr>
        <w:t>социальной коммуникации.</w:t>
      </w:r>
      <w:r w:rsidR="00905EB2">
        <w:rPr>
          <w:lang w:val="ru-RU"/>
        </w:rPr>
        <w:t xml:space="preserve">      </w:t>
      </w:r>
    </w:p>
    <w:p w:rsidR="00E554C5" w:rsidRPr="00051C09" w:rsidRDefault="00E554C5" w:rsidP="00D7172C">
      <w:pPr>
        <w:pStyle w:val="Heading"/>
      </w:pPr>
      <w:r w:rsidRPr="00051C09">
        <w:t xml:space="preserve">Литература </w:t>
      </w:r>
    </w:p>
    <w:p w:rsidR="00B8069E" w:rsidRPr="00B8069E" w:rsidRDefault="00B8069E" w:rsidP="0050124D">
      <w:pPr>
        <w:numPr>
          <w:ilvl w:val="0"/>
          <w:numId w:val="7"/>
        </w:numPr>
        <w:spacing w:before="0" w:beforeAutospacing="0" w:after="0"/>
        <w:outlineLvl w:val="0"/>
        <w:rPr>
          <w:rStyle w:val="literature"/>
          <w:szCs w:val="20"/>
          <w:lang w:val="en-US"/>
        </w:rPr>
      </w:pPr>
      <w:bookmarkStart w:id="3" w:name="literature"/>
      <w:proofErr w:type="spellStart"/>
      <w:r w:rsidRPr="00B8069E">
        <w:rPr>
          <w:rStyle w:val="literature"/>
          <w:szCs w:val="20"/>
          <w:lang w:val="en-US"/>
        </w:rPr>
        <w:t>Zolyan</w:t>
      </w:r>
      <w:proofErr w:type="spellEnd"/>
      <w:r w:rsidRPr="00B8069E">
        <w:rPr>
          <w:rStyle w:val="literature"/>
          <w:szCs w:val="20"/>
          <w:lang w:val="en-US"/>
        </w:rPr>
        <w:t xml:space="preserve"> S. On pragma-semantics of </w:t>
      </w:r>
      <w:proofErr w:type="spellStart"/>
      <w:r w:rsidRPr="00B8069E">
        <w:rPr>
          <w:rStyle w:val="literature"/>
          <w:szCs w:val="20"/>
          <w:lang w:val="en-US"/>
        </w:rPr>
        <w:t>expressives</w:t>
      </w:r>
      <w:proofErr w:type="spellEnd"/>
      <w:r w:rsidRPr="00B8069E">
        <w:rPr>
          <w:rStyle w:val="literature"/>
          <w:szCs w:val="20"/>
          <w:lang w:val="en-US"/>
        </w:rPr>
        <w:t xml:space="preserve">. Between words and actions. //Studies at the Grammar-Discourse Interface /ed. by </w:t>
      </w:r>
      <w:proofErr w:type="spellStart"/>
      <w:r w:rsidRPr="00B8069E">
        <w:rPr>
          <w:rStyle w:val="literature"/>
          <w:szCs w:val="20"/>
          <w:lang w:val="en-US"/>
        </w:rPr>
        <w:t>A.Haselow</w:t>
      </w:r>
      <w:proofErr w:type="spellEnd"/>
      <w:r w:rsidRPr="00B8069E">
        <w:rPr>
          <w:rStyle w:val="literature"/>
          <w:szCs w:val="20"/>
          <w:lang w:val="en-US"/>
        </w:rPr>
        <w:t xml:space="preserve">, </w:t>
      </w:r>
      <w:proofErr w:type="spellStart"/>
      <w:r w:rsidRPr="00B8069E">
        <w:rPr>
          <w:rStyle w:val="literature"/>
          <w:szCs w:val="20"/>
          <w:lang w:val="en-US"/>
        </w:rPr>
        <w:t>S.Hancil</w:t>
      </w:r>
      <w:proofErr w:type="spellEnd"/>
      <w:r w:rsidRPr="00B8069E">
        <w:rPr>
          <w:rStyle w:val="literature"/>
          <w:szCs w:val="20"/>
          <w:lang w:val="en-US"/>
        </w:rPr>
        <w:t xml:space="preserve">. Amsterdam: </w:t>
      </w:r>
      <w:proofErr w:type="spellStart"/>
      <w:r w:rsidRPr="00B8069E">
        <w:rPr>
          <w:rStyle w:val="literature"/>
          <w:szCs w:val="20"/>
          <w:lang w:val="en-US"/>
        </w:rPr>
        <w:t>J.Benjamins</w:t>
      </w:r>
      <w:proofErr w:type="spellEnd"/>
      <w:r w:rsidRPr="00B8069E">
        <w:rPr>
          <w:rStyle w:val="literature"/>
          <w:szCs w:val="20"/>
          <w:lang w:val="en-US"/>
        </w:rPr>
        <w:t xml:space="preserve"> Publ., 2021. </w:t>
      </w:r>
      <w:r>
        <w:rPr>
          <w:rStyle w:val="literature"/>
          <w:szCs w:val="20"/>
          <w:lang w:val="en-US"/>
        </w:rPr>
        <w:t>P</w:t>
      </w:r>
      <w:r w:rsidRPr="00B8069E">
        <w:rPr>
          <w:rStyle w:val="literature"/>
          <w:szCs w:val="20"/>
          <w:lang w:val="en-US"/>
        </w:rPr>
        <w:t>.245-271.</w:t>
      </w:r>
    </w:p>
    <w:p w:rsidR="00B8069E" w:rsidRPr="00B8069E" w:rsidRDefault="00B8069E" w:rsidP="00B8069E">
      <w:pPr>
        <w:numPr>
          <w:ilvl w:val="0"/>
          <w:numId w:val="7"/>
        </w:numPr>
        <w:spacing w:before="0" w:beforeAutospacing="0" w:after="0"/>
        <w:outlineLvl w:val="0"/>
        <w:rPr>
          <w:rStyle w:val="literature"/>
          <w:szCs w:val="20"/>
        </w:rPr>
      </w:pPr>
      <w:r w:rsidRPr="00B8069E">
        <w:rPr>
          <w:rStyle w:val="literature"/>
          <w:szCs w:val="20"/>
        </w:rPr>
        <w:t>Соколов Э.В. Культура и личность. Л.: Наука, 1972. 228 с.</w:t>
      </w:r>
    </w:p>
    <w:p w:rsidR="00B8069E" w:rsidRPr="00B8069E" w:rsidRDefault="00B8069E" w:rsidP="00B8069E">
      <w:pPr>
        <w:numPr>
          <w:ilvl w:val="0"/>
          <w:numId w:val="7"/>
        </w:numPr>
        <w:spacing w:before="0" w:beforeAutospacing="0" w:after="0"/>
        <w:outlineLvl w:val="0"/>
        <w:rPr>
          <w:rStyle w:val="literature"/>
          <w:szCs w:val="20"/>
        </w:rPr>
      </w:pPr>
      <w:r w:rsidRPr="00B8069E">
        <w:rPr>
          <w:rStyle w:val="literature"/>
          <w:szCs w:val="20"/>
        </w:rPr>
        <w:t>Розов М.А. Проблемы эмпирического анализа научных знаний. Новосибирск: Наука, 1977. 222 с.</w:t>
      </w:r>
    </w:p>
    <w:p w:rsidR="00B8069E" w:rsidRPr="00B8069E" w:rsidRDefault="00B8069E" w:rsidP="00B8069E">
      <w:pPr>
        <w:numPr>
          <w:ilvl w:val="0"/>
          <w:numId w:val="7"/>
        </w:numPr>
        <w:spacing w:before="0" w:beforeAutospacing="0" w:after="0"/>
        <w:outlineLvl w:val="0"/>
        <w:rPr>
          <w:rStyle w:val="literature"/>
          <w:szCs w:val="20"/>
        </w:rPr>
      </w:pPr>
      <w:proofErr w:type="spellStart"/>
      <w:r w:rsidRPr="00B8069E">
        <w:rPr>
          <w:rStyle w:val="literature"/>
          <w:szCs w:val="20"/>
        </w:rPr>
        <w:t>Тульчинский</w:t>
      </w:r>
      <w:proofErr w:type="spellEnd"/>
      <w:r w:rsidRPr="00B8069E">
        <w:rPr>
          <w:rStyle w:val="literature"/>
          <w:szCs w:val="20"/>
        </w:rPr>
        <w:t xml:space="preserve"> Г.Л. Тело свободы: Ответственность и воплощение смысла. СПб: </w:t>
      </w:r>
      <w:proofErr w:type="spellStart"/>
      <w:r w:rsidRPr="00B8069E">
        <w:rPr>
          <w:rStyle w:val="literature"/>
          <w:szCs w:val="20"/>
        </w:rPr>
        <w:t>Алетейя</w:t>
      </w:r>
      <w:proofErr w:type="spellEnd"/>
      <w:r w:rsidRPr="00B8069E">
        <w:rPr>
          <w:rStyle w:val="literature"/>
          <w:szCs w:val="20"/>
        </w:rPr>
        <w:t>, 2019. 470 с. С. 42-44, 52-62.</w:t>
      </w:r>
    </w:p>
    <w:p w:rsidR="00B8069E" w:rsidRDefault="00B8069E" w:rsidP="00B8069E">
      <w:pPr>
        <w:numPr>
          <w:ilvl w:val="0"/>
          <w:numId w:val="7"/>
        </w:numPr>
        <w:spacing w:before="0" w:beforeAutospacing="0" w:after="0"/>
        <w:outlineLvl w:val="0"/>
        <w:rPr>
          <w:rStyle w:val="literature"/>
          <w:szCs w:val="20"/>
        </w:rPr>
      </w:pPr>
      <w:r w:rsidRPr="00B8069E">
        <w:rPr>
          <w:rStyle w:val="literature"/>
          <w:szCs w:val="20"/>
          <w:lang w:val="en-US"/>
        </w:rPr>
        <w:t xml:space="preserve">Hodge R., Kress G. Social Semiotics. Ithaca, NY: Cornell University Press, 1988. </w:t>
      </w:r>
      <w:r w:rsidRPr="00B8069E">
        <w:rPr>
          <w:rStyle w:val="literature"/>
          <w:szCs w:val="20"/>
        </w:rPr>
        <w:t xml:space="preserve">280 с. </w:t>
      </w:r>
    </w:p>
    <w:p w:rsidR="00B8069E" w:rsidRDefault="00B8069E" w:rsidP="00B8069E">
      <w:pPr>
        <w:numPr>
          <w:ilvl w:val="0"/>
          <w:numId w:val="7"/>
        </w:numPr>
        <w:spacing w:before="0" w:beforeAutospacing="0" w:after="0"/>
        <w:outlineLvl w:val="0"/>
        <w:rPr>
          <w:rStyle w:val="literature"/>
          <w:szCs w:val="20"/>
        </w:rPr>
      </w:pPr>
      <w:r w:rsidRPr="00B8069E">
        <w:rPr>
          <w:rStyle w:val="literature"/>
          <w:szCs w:val="20"/>
        </w:rPr>
        <w:t xml:space="preserve">Ильин М. В. </w:t>
      </w:r>
      <w:proofErr w:type="spellStart"/>
      <w:r w:rsidRPr="00B8069E">
        <w:rPr>
          <w:rStyle w:val="literature"/>
          <w:szCs w:val="20"/>
        </w:rPr>
        <w:t>Логономические</w:t>
      </w:r>
      <w:proofErr w:type="spellEnd"/>
      <w:r w:rsidRPr="00B8069E">
        <w:rPr>
          <w:rStyle w:val="literature"/>
          <w:szCs w:val="20"/>
        </w:rPr>
        <w:t xml:space="preserve"> системы: рефлексия, осмысленность и вербализация действия //Социальная семиотика: точки роста. СПб.: </w:t>
      </w:r>
      <w:proofErr w:type="spellStart"/>
      <w:r w:rsidRPr="00B8069E">
        <w:rPr>
          <w:rStyle w:val="literature"/>
          <w:szCs w:val="20"/>
        </w:rPr>
        <w:t>Скифия</w:t>
      </w:r>
      <w:proofErr w:type="spellEnd"/>
      <w:r w:rsidRPr="00B8069E">
        <w:rPr>
          <w:rStyle w:val="literature"/>
          <w:szCs w:val="20"/>
        </w:rPr>
        <w:t xml:space="preserve"> </w:t>
      </w:r>
      <w:proofErr w:type="spellStart"/>
      <w:r w:rsidRPr="00B8069E">
        <w:rPr>
          <w:rStyle w:val="literature"/>
          <w:szCs w:val="20"/>
        </w:rPr>
        <w:t>принт</w:t>
      </w:r>
      <w:proofErr w:type="spellEnd"/>
      <w:r w:rsidRPr="00B8069E">
        <w:rPr>
          <w:rStyle w:val="literature"/>
          <w:szCs w:val="20"/>
        </w:rPr>
        <w:t xml:space="preserve">, 2020. С. 30-32.  </w:t>
      </w:r>
    </w:p>
    <w:p w:rsidR="00B8069E" w:rsidRPr="00B8069E" w:rsidRDefault="00B8069E" w:rsidP="00B8069E">
      <w:pPr>
        <w:numPr>
          <w:ilvl w:val="0"/>
          <w:numId w:val="7"/>
        </w:numPr>
        <w:spacing w:before="0" w:beforeAutospacing="0" w:after="0"/>
        <w:outlineLvl w:val="0"/>
        <w:rPr>
          <w:rStyle w:val="literature"/>
          <w:szCs w:val="20"/>
        </w:rPr>
      </w:pPr>
      <w:r w:rsidRPr="00B8069E">
        <w:rPr>
          <w:rStyle w:val="literature"/>
          <w:szCs w:val="20"/>
        </w:rPr>
        <w:t>Фомин И.В., Ильин М.В. Социальная семиотика: траектории интеграции социологического и семиотического знания // Социологический журнал. 2019. Том 25. № 4. С. 123-141.</w:t>
      </w:r>
    </w:p>
    <w:p w:rsidR="00B8069E" w:rsidRPr="00B8069E" w:rsidRDefault="00C61502" w:rsidP="00C61502">
      <w:pPr>
        <w:numPr>
          <w:ilvl w:val="0"/>
          <w:numId w:val="7"/>
        </w:numPr>
        <w:spacing w:before="0" w:beforeAutospacing="0" w:after="0"/>
        <w:outlineLvl w:val="0"/>
        <w:rPr>
          <w:rStyle w:val="literature"/>
          <w:szCs w:val="20"/>
        </w:rPr>
      </w:pPr>
      <w:r w:rsidRPr="00C61502">
        <w:rPr>
          <w:rStyle w:val="literature"/>
          <w:szCs w:val="20"/>
        </w:rPr>
        <w:t>Шеннон К. Работы по теории информации и кибернетике. М.: Издательство иностранной литературы, 1963. 830 с.</w:t>
      </w:r>
    </w:p>
    <w:p w:rsidR="00B8069E" w:rsidRPr="00B8069E" w:rsidRDefault="00B8069E" w:rsidP="0050124D">
      <w:pPr>
        <w:numPr>
          <w:ilvl w:val="0"/>
          <w:numId w:val="7"/>
        </w:numPr>
        <w:spacing w:before="0" w:beforeAutospacing="0" w:after="0"/>
        <w:outlineLvl w:val="0"/>
        <w:rPr>
          <w:rStyle w:val="literature"/>
          <w:szCs w:val="20"/>
        </w:rPr>
      </w:pPr>
      <w:proofErr w:type="spellStart"/>
      <w:r w:rsidRPr="00B8069E">
        <w:rPr>
          <w:rStyle w:val="literature"/>
          <w:szCs w:val="20"/>
        </w:rPr>
        <w:t>Демидкина</w:t>
      </w:r>
      <w:proofErr w:type="spellEnd"/>
      <w:r w:rsidRPr="00B8069E">
        <w:rPr>
          <w:rStyle w:val="literature"/>
          <w:szCs w:val="20"/>
        </w:rPr>
        <w:t xml:space="preserve"> К. Бесконечная ликвидация</w:t>
      </w:r>
      <w:r w:rsidR="004A4C96" w:rsidRPr="004A4C96">
        <w:rPr>
          <w:rStyle w:val="literature"/>
          <w:szCs w:val="20"/>
        </w:rPr>
        <w:t>.</w:t>
      </w:r>
      <w:r w:rsidRPr="00B8069E">
        <w:rPr>
          <w:rStyle w:val="literature"/>
          <w:szCs w:val="20"/>
        </w:rPr>
        <w:t xml:space="preserve"> // </w:t>
      </w:r>
      <w:r>
        <w:rPr>
          <w:rStyle w:val="literature"/>
          <w:szCs w:val="20"/>
          <w:lang w:val="en-US"/>
        </w:rPr>
        <w:t>URL</w:t>
      </w:r>
      <w:r w:rsidRPr="00B8069E">
        <w:rPr>
          <w:rStyle w:val="literature"/>
          <w:szCs w:val="20"/>
        </w:rPr>
        <w:t xml:space="preserve">: https: </w:t>
      </w:r>
      <w:hyperlink r:id="rId8" w:history="1">
        <w:r w:rsidRPr="00D629E0">
          <w:rPr>
            <w:rStyle w:val="af1"/>
            <w:sz w:val="20"/>
            <w:szCs w:val="20"/>
          </w:rPr>
          <w:t>www.forbs.ru/karera-i-svoy-biznes/408707-beskonechnaya-likvidaciya-kak-yuvelirnaya-set-sunlight-zarabotala</w:t>
        </w:r>
      </w:hyperlink>
      <w:r w:rsidRPr="00B8069E">
        <w:rPr>
          <w:rStyle w:val="literature"/>
          <w:szCs w:val="20"/>
        </w:rPr>
        <w:t xml:space="preserve"> </w:t>
      </w:r>
      <w:r>
        <w:rPr>
          <w:rStyle w:val="literature"/>
          <w:szCs w:val="20"/>
        </w:rPr>
        <w:t>(дата обращения 18.04.2022).</w:t>
      </w:r>
    </w:p>
    <w:p w:rsidR="00B8069E" w:rsidRPr="00B8069E" w:rsidRDefault="00C61502" w:rsidP="00C61502">
      <w:pPr>
        <w:numPr>
          <w:ilvl w:val="0"/>
          <w:numId w:val="7"/>
        </w:numPr>
        <w:spacing w:before="0" w:beforeAutospacing="0" w:after="0"/>
        <w:outlineLvl w:val="0"/>
        <w:rPr>
          <w:rStyle w:val="literature"/>
          <w:szCs w:val="20"/>
        </w:rPr>
      </w:pPr>
      <w:r>
        <w:rPr>
          <w:rStyle w:val="literature"/>
          <w:szCs w:val="20"/>
        </w:rPr>
        <w:t xml:space="preserve">  </w:t>
      </w:r>
      <w:r w:rsidRPr="00C61502">
        <w:rPr>
          <w:rStyle w:val="literature"/>
          <w:szCs w:val="20"/>
        </w:rPr>
        <w:t>France2: даже не присутствовала. URL: https://russian.rt.com/inotv/2021-03-09/France-2-dazhe-ne-prisutstvovala (дата обращения 13.03.202</w:t>
      </w:r>
      <w:r>
        <w:rPr>
          <w:rStyle w:val="literature"/>
          <w:szCs w:val="20"/>
        </w:rPr>
        <w:t>2</w:t>
      </w:r>
      <w:r w:rsidRPr="00C61502">
        <w:rPr>
          <w:rStyle w:val="literature"/>
          <w:szCs w:val="20"/>
        </w:rPr>
        <w:t>).</w:t>
      </w:r>
    </w:p>
    <w:p w:rsidR="00B8069E" w:rsidRPr="00B8069E" w:rsidRDefault="00B8069E" w:rsidP="00B8069E">
      <w:pPr>
        <w:numPr>
          <w:ilvl w:val="0"/>
          <w:numId w:val="7"/>
        </w:numPr>
        <w:spacing w:before="0" w:beforeAutospacing="0" w:after="0"/>
        <w:outlineLvl w:val="0"/>
        <w:rPr>
          <w:rStyle w:val="literature"/>
          <w:szCs w:val="20"/>
        </w:rPr>
      </w:pPr>
      <w:r w:rsidRPr="00B8069E">
        <w:rPr>
          <w:rStyle w:val="literature"/>
          <w:szCs w:val="20"/>
        </w:rPr>
        <w:t xml:space="preserve">  </w:t>
      </w:r>
      <w:proofErr w:type="spellStart"/>
      <w:r w:rsidR="00C61502">
        <w:rPr>
          <w:rStyle w:val="literature"/>
          <w:szCs w:val="20"/>
        </w:rPr>
        <w:t>Золян</w:t>
      </w:r>
      <w:proofErr w:type="spellEnd"/>
      <w:r w:rsidR="00C61502">
        <w:rPr>
          <w:rStyle w:val="literature"/>
          <w:szCs w:val="20"/>
        </w:rPr>
        <w:t xml:space="preserve"> С.Т., Пробст Н.А., </w:t>
      </w:r>
      <w:proofErr w:type="spellStart"/>
      <w:r w:rsidR="00C61502">
        <w:rPr>
          <w:rStyle w:val="literature"/>
          <w:szCs w:val="20"/>
        </w:rPr>
        <w:t>Сладкевич</w:t>
      </w:r>
      <w:proofErr w:type="spellEnd"/>
      <w:r w:rsidR="00C61502">
        <w:rPr>
          <w:rStyle w:val="literature"/>
          <w:szCs w:val="20"/>
        </w:rPr>
        <w:t xml:space="preserve"> Ж.Р., </w:t>
      </w:r>
      <w:proofErr w:type="spellStart"/>
      <w:r w:rsidR="00C61502">
        <w:rPr>
          <w:rStyle w:val="literature"/>
          <w:szCs w:val="20"/>
        </w:rPr>
        <w:t>Тульчинский</w:t>
      </w:r>
      <w:proofErr w:type="spellEnd"/>
      <w:r w:rsidR="00C61502">
        <w:rPr>
          <w:rStyle w:val="literature"/>
          <w:szCs w:val="20"/>
        </w:rPr>
        <w:t xml:space="preserve"> Г.Л. </w:t>
      </w:r>
      <w:proofErr w:type="spellStart"/>
      <w:r w:rsidR="00C61502">
        <w:rPr>
          <w:rStyle w:val="literature"/>
          <w:szCs w:val="20"/>
        </w:rPr>
        <w:t>Фейки</w:t>
      </w:r>
      <w:proofErr w:type="spellEnd"/>
      <w:r w:rsidR="00C61502">
        <w:rPr>
          <w:rStyle w:val="literature"/>
          <w:szCs w:val="20"/>
        </w:rPr>
        <w:t>: коммуникация, смыслы, ответственность. СПб.: Алетейя,2021. 288 с.</w:t>
      </w:r>
    </w:p>
    <w:p w:rsidR="00B8069E" w:rsidRPr="00B8069E" w:rsidRDefault="00B8069E" w:rsidP="00C61502">
      <w:pPr>
        <w:numPr>
          <w:ilvl w:val="0"/>
          <w:numId w:val="7"/>
        </w:numPr>
        <w:spacing w:before="0" w:beforeAutospacing="0" w:after="0"/>
        <w:outlineLvl w:val="0"/>
        <w:rPr>
          <w:rStyle w:val="literature"/>
          <w:szCs w:val="20"/>
        </w:rPr>
      </w:pPr>
      <w:r w:rsidRPr="00B8069E">
        <w:rPr>
          <w:rStyle w:val="literature"/>
          <w:szCs w:val="20"/>
        </w:rPr>
        <w:t xml:space="preserve">  </w:t>
      </w:r>
      <w:r w:rsidR="00C61502" w:rsidRPr="00C61502">
        <w:rPr>
          <w:rStyle w:val="literature"/>
          <w:szCs w:val="20"/>
        </w:rPr>
        <w:t xml:space="preserve">Талер Р., </w:t>
      </w:r>
      <w:proofErr w:type="spellStart"/>
      <w:r w:rsidR="00C61502" w:rsidRPr="00C61502">
        <w:rPr>
          <w:rStyle w:val="literature"/>
          <w:szCs w:val="20"/>
        </w:rPr>
        <w:t>Санстейн</w:t>
      </w:r>
      <w:proofErr w:type="spellEnd"/>
      <w:r w:rsidR="00C61502" w:rsidRPr="00C61502">
        <w:rPr>
          <w:rStyle w:val="literature"/>
          <w:szCs w:val="20"/>
        </w:rPr>
        <w:t xml:space="preserve"> К. </w:t>
      </w:r>
      <w:proofErr w:type="spellStart"/>
      <w:r w:rsidR="00C61502" w:rsidRPr="00C61502">
        <w:rPr>
          <w:rStyle w:val="literature"/>
          <w:szCs w:val="20"/>
        </w:rPr>
        <w:t>Nudge</w:t>
      </w:r>
      <w:proofErr w:type="spellEnd"/>
      <w:r w:rsidR="00C61502" w:rsidRPr="00C61502">
        <w:rPr>
          <w:rStyle w:val="literature"/>
          <w:szCs w:val="20"/>
        </w:rPr>
        <w:t xml:space="preserve">: Архитектура выбора. Как улучшить наши решения о здоровье, </w:t>
      </w:r>
      <w:proofErr w:type="spellStart"/>
      <w:r w:rsidR="00C61502" w:rsidRPr="00C61502">
        <w:rPr>
          <w:rStyle w:val="literature"/>
          <w:szCs w:val="20"/>
        </w:rPr>
        <w:t>благосотоянии</w:t>
      </w:r>
      <w:proofErr w:type="spellEnd"/>
      <w:r w:rsidR="00C61502" w:rsidRPr="00C61502">
        <w:rPr>
          <w:rStyle w:val="literature"/>
          <w:szCs w:val="20"/>
        </w:rPr>
        <w:t xml:space="preserve"> и счастье. М.: Манн, Иванов и Фербер, 2016. 240 с.</w:t>
      </w:r>
    </w:p>
    <w:p w:rsidR="00B8069E" w:rsidRPr="00B8069E" w:rsidRDefault="00B8069E" w:rsidP="00B8069E">
      <w:pPr>
        <w:numPr>
          <w:ilvl w:val="0"/>
          <w:numId w:val="7"/>
        </w:numPr>
        <w:spacing w:before="0" w:beforeAutospacing="0" w:after="0"/>
        <w:outlineLvl w:val="0"/>
        <w:rPr>
          <w:rStyle w:val="literature"/>
          <w:szCs w:val="20"/>
        </w:rPr>
      </w:pPr>
      <w:r w:rsidRPr="005041C3">
        <w:rPr>
          <w:rStyle w:val="literature"/>
          <w:szCs w:val="20"/>
          <w:lang w:val="en-US"/>
        </w:rPr>
        <w:t xml:space="preserve">  </w:t>
      </w:r>
      <w:proofErr w:type="spellStart"/>
      <w:r w:rsidRPr="00B8069E">
        <w:rPr>
          <w:rStyle w:val="literature"/>
          <w:szCs w:val="20"/>
          <w:lang w:val="en-US"/>
        </w:rPr>
        <w:t>Frege</w:t>
      </w:r>
      <w:proofErr w:type="spellEnd"/>
      <w:r w:rsidRPr="005041C3">
        <w:rPr>
          <w:rStyle w:val="literature"/>
          <w:szCs w:val="20"/>
          <w:lang w:val="en-US"/>
        </w:rPr>
        <w:t xml:space="preserve"> </w:t>
      </w:r>
      <w:r w:rsidRPr="00B8069E">
        <w:rPr>
          <w:rStyle w:val="literature"/>
          <w:szCs w:val="20"/>
          <w:lang w:val="en-US"/>
        </w:rPr>
        <w:t>G</w:t>
      </w:r>
      <w:r w:rsidRPr="005041C3">
        <w:rPr>
          <w:rStyle w:val="literature"/>
          <w:szCs w:val="20"/>
          <w:lang w:val="en-US"/>
        </w:rPr>
        <w:t xml:space="preserve">. </w:t>
      </w:r>
      <w:proofErr w:type="spellStart"/>
      <w:r w:rsidRPr="005041C3">
        <w:rPr>
          <w:rStyle w:val="literature"/>
          <w:szCs w:val="20"/>
          <w:lang w:val="en-US"/>
        </w:rPr>
        <w:t>Ü</w:t>
      </w:r>
      <w:r w:rsidRPr="00B8069E">
        <w:rPr>
          <w:rStyle w:val="literature"/>
          <w:szCs w:val="20"/>
          <w:lang w:val="en-US"/>
        </w:rPr>
        <w:t>ber</w:t>
      </w:r>
      <w:proofErr w:type="spellEnd"/>
      <w:r w:rsidRPr="005041C3">
        <w:rPr>
          <w:rStyle w:val="literature"/>
          <w:szCs w:val="20"/>
          <w:lang w:val="en-US"/>
        </w:rPr>
        <w:t xml:space="preserve"> </w:t>
      </w:r>
      <w:r w:rsidRPr="00B8069E">
        <w:rPr>
          <w:rStyle w:val="literature"/>
          <w:szCs w:val="20"/>
          <w:lang w:val="en-US"/>
        </w:rPr>
        <w:t>Sinn</w:t>
      </w:r>
      <w:r w:rsidRPr="005041C3">
        <w:rPr>
          <w:rStyle w:val="literature"/>
          <w:szCs w:val="20"/>
          <w:lang w:val="en-US"/>
        </w:rPr>
        <w:t xml:space="preserve"> </w:t>
      </w:r>
      <w:r w:rsidRPr="00B8069E">
        <w:rPr>
          <w:rStyle w:val="literature"/>
          <w:szCs w:val="20"/>
          <w:lang w:val="en-US"/>
        </w:rPr>
        <w:t>und</w:t>
      </w:r>
      <w:r w:rsidRPr="005041C3">
        <w:rPr>
          <w:rStyle w:val="literature"/>
          <w:szCs w:val="20"/>
          <w:lang w:val="en-US"/>
        </w:rPr>
        <w:t xml:space="preserve"> </w:t>
      </w:r>
      <w:proofErr w:type="spellStart"/>
      <w:r w:rsidRPr="00B8069E">
        <w:rPr>
          <w:rStyle w:val="literature"/>
          <w:szCs w:val="20"/>
          <w:lang w:val="en-US"/>
        </w:rPr>
        <w:t>Bedeutung</w:t>
      </w:r>
      <w:proofErr w:type="spellEnd"/>
      <w:r w:rsidRPr="005041C3">
        <w:rPr>
          <w:rStyle w:val="literature"/>
          <w:szCs w:val="20"/>
          <w:lang w:val="en-US"/>
        </w:rPr>
        <w:t xml:space="preserve"> //</w:t>
      </w:r>
      <w:proofErr w:type="spellStart"/>
      <w:r w:rsidRPr="00B8069E">
        <w:rPr>
          <w:rStyle w:val="literature"/>
          <w:szCs w:val="20"/>
          <w:lang w:val="en-US"/>
        </w:rPr>
        <w:t>Zeitschrift</w:t>
      </w:r>
      <w:proofErr w:type="spellEnd"/>
      <w:r w:rsidRPr="005041C3">
        <w:rPr>
          <w:rStyle w:val="literature"/>
          <w:szCs w:val="20"/>
          <w:lang w:val="en-US"/>
        </w:rPr>
        <w:t xml:space="preserve"> </w:t>
      </w:r>
      <w:proofErr w:type="spellStart"/>
      <w:r w:rsidRPr="00B8069E">
        <w:rPr>
          <w:rStyle w:val="literature"/>
          <w:szCs w:val="20"/>
          <w:lang w:val="en-US"/>
        </w:rPr>
        <w:t>f</w:t>
      </w:r>
      <w:r w:rsidRPr="005041C3">
        <w:rPr>
          <w:rStyle w:val="literature"/>
          <w:szCs w:val="20"/>
          <w:lang w:val="en-US"/>
        </w:rPr>
        <w:t>ü</w:t>
      </w:r>
      <w:r w:rsidRPr="00B8069E">
        <w:rPr>
          <w:rStyle w:val="literature"/>
          <w:szCs w:val="20"/>
          <w:lang w:val="en-US"/>
        </w:rPr>
        <w:t>r</w:t>
      </w:r>
      <w:proofErr w:type="spellEnd"/>
      <w:r w:rsidRPr="005041C3">
        <w:rPr>
          <w:rStyle w:val="literature"/>
          <w:szCs w:val="20"/>
          <w:lang w:val="en-US"/>
        </w:rPr>
        <w:t xml:space="preserve"> </w:t>
      </w:r>
      <w:proofErr w:type="spellStart"/>
      <w:r w:rsidRPr="00B8069E">
        <w:rPr>
          <w:rStyle w:val="literature"/>
          <w:szCs w:val="20"/>
          <w:lang w:val="en-US"/>
        </w:rPr>
        <w:t>Philosophie</w:t>
      </w:r>
      <w:proofErr w:type="spellEnd"/>
      <w:r w:rsidRPr="005041C3">
        <w:rPr>
          <w:rStyle w:val="literature"/>
          <w:szCs w:val="20"/>
          <w:lang w:val="en-US"/>
        </w:rPr>
        <w:t xml:space="preserve"> </w:t>
      </w:r>
      <w:r w:rsidRPr="00B8069E">
        <w:rPr>
          <w:rStyle w:val="literature"/>
          <w:szCs w:val="20"/>
          <w:lang w:val="en-US"/>
        </w:rPr>
        <w:t>und</w:t>
      </w:r>
      <w:r w:rsidRPr="005041C3">
        <w:rPr>
          <w:rStyle w:val="literature"/>
          <w:szCs w:val="20"/>
          <w:lang w:val="en-US"/>
        </w:rPr>
        <w:t xml:space="preserve"> </w:t>
      </w:r>
      <w:proofErr w:type="spellStart"/>
      <w:r w:rsidRPr="00B8069E">
        <w:rPr>
          <w:rStyle w:val="literature"/>
          <w:szCs w:val="20"/>
          <w:lang w:val="en-US"/>
        </w:rPr>
        <w:t>philosophische</w:t>
      </w:r>
      <w:proofErr w:type="spellEnd"/>
      <w:r w:rsidRPr="005041C3">
        <w:rPr>
          <w:rStyle w:val="literature"/>
          <w:szCs w:val="20"/>
          <w:lang w:val="en-US"/>
        </w:rPr>
        <w:t xml:space="preserve"> </w:t>
      </w:r>
      <w:proofErr w:type="spellStart"/>
      <w:r w:rsidRPr="00B8069E">
        <w:rPr>
          <w:rStyle w:val="literature"/>
          <w:szCs w:val="20"/>
          <w:lang w:val="en-US"/>
        </w:rPr>
        <w:t>Kritik</w:t>
      </w:r>
      <w:proofErr w:type="spellEnd"/>
      <w:r w:rsidRPr="005041C3">
        <w:rPr>
          <w:rStyle w:val="literature"/>
          <w:szCs w:val="20"/>
          <w:lang w:val="en-US"/>
        </w:rPr>
        <w:t xml:space="preserve">. </w:t>
      </w:r>
      <w:r w:rsidRPr="00B8069E">
        <w:rPr>
          <w:rStyle w:val="literature"/>
          <w:szCs w:val="20"/>
        </w:rPr>
        <w:t xml:space="preserve">1892. S.25-50.  </w:t>
      </w:r>
    </w:p>
    <w:p w:rsidR="00E53F9D" w:rsidRDefault="00B8069E" w:rsidP="00E53F9D">
      <w:pPr>
        <w:numPr>
          <w:ilvl w:val="0"/>
          <w:numId w:val="7"/>
        </w:numPr>
        <w:spacing w:before="0" w:beforeAutospacing="0" w:after="0"/>
        <w:outlineLvl w:val="0"/>
        <w:rPr>
          <w:rStyle w:val="literature"/>
          <w:szCs w:val="20"/>
        </w:rPr>
      </w:pPr>
      <w:r w:rsidRPr="00B8069E">
        <w:rPr>
          <w:rStyle w:val="literature"/>
          <w:szCs w:val="20"/>
        </w:rPr>
        <w:t xml:space="preserve">  </w:t>
      </w:r>
      <w:proofErr w:type="spellStart"/>
      <w:r w:rsidRPr="00B8069E">
        <w:rPr>
          <w:rStyle w:val="literature"/>
          <w:szCs w:val="20"/>
        </w:rPr>
        <w:t>Тулмин</w:t>
      </w:r>
      <w:proofErr w:type="spellEnd"/>
      <w:r w:rsidRPr="00B8069E">
        <w:rPr>
          <w:rStyle w:val="literature"/>
          <w:szCs w:val="20"/>
        </w:rPr>
        <w:t xml:space="preserve"> С. Человеческое понимание. М.: Прогресс, 1984. 328 с.</w:t>
      </w:r>
      <w:r w:rsidR="00E53F9D">
        <w:rPr>
          <w:rStyle w:val="literature"/>
          <w:szCs w:val="20"/>
        </w:rPr>
        <w:t xml:space="preserve"> </w:t>
      </w:r>
    </w:p>
    <w:p w:rsidR="00E53F9D" w:rsidRDefault="00095926" w:rsidP="00E53F9D">
      <w:pPr>
        <w:numPr>
          <w:ilvl w:val="0"/>
          <w:numId w:val="7"/>
        </w:numPr>
        <w:spacing w:before="0" w:beforeAutospacing="0" w:after="0"/>
        <w:outlineLvl w:val="0"/>
        <w:rPr>
          <w:rStyle w:val="literature"/>
          <w:szCs w:val="20"/>
        </w:rPr>
      </w:pPr>
      <w:r w:rsidRPr="00095926">
        <w:rPr>
          <w:rStyle w:val="literature"/>
          <w:szCs w:val="20"/>
        </w:rPr>
        <w:t xml:space="preserve">  </w:t>
      </w:r>
      <w:proofErr w:type="spellStart"/>
      <w:r w:rsidR="00B8069E" w:rsidRPr="00E53F9D">
        <w:rPr>
          <w:rStyle w:val="literature"/>
          <w:szCs w:val="20"/>
        </w:rPr>
        <w:t>Норт</w:t>
      </w:r>
      <w:proofErr w:type="spellEnd"/>
      <w:r w:rsidR="00B8069E" w:rsidRPr="00E53F9D">
        <w:rPr>
          <w:rStyle w:val="literature"/>
          <w:szCs w:val="20"/>
        </w:rPr>
        <w:t xml:space="preserve"> Д., </w:t>
      </w:r>
      <w:proofErr w:type="spellStart"/>
      <w:r w:rsidR="00B8069E" w:rsidRPr="00E53F9D">
        <w:rPr>
          <w:rStyle w:val="literature"/>
          <w:szCs w:val="20"/>
        </w:rPr>
        <w:t>Уоллис</w:t>
      </w:r>
      <w:proofErr w:type="spellEnd"/>
      <w:r w:rsidR="00B8069E" w:rsidRPr="00E53F9D">
        <w:rPr>
          <w:rStyle w:val="literature"/>
          <w:szCs w:val="20"/>
        </w:rPr>
        <w:t xml:space="preserve"> Д., </w:t>
      </w:r>
      <w:proofErr w:type="spellStart"/>
      <w:r w:rsidR="00B8069E" w:rsidRPr="00E53F9D">
        <w:rPr>
          <w:rStyle w:val="literature"/>
          <w:szCs w:val="20"/>
        </w:rPr>
        <w:t>Вайнгаст</w:t>
      </w:r>
      <w:proofErr w:type="spellEnd"/>
      <w:r w:rsidR="00B8069E" w:rsidRPr="00E53F9D">
        <w:rPr>
          <w:rStyle w:val="literature"/>
          <w:szCs w:val="20"/>
        </w:rPr>
        <w:t xml:space="preserve"> Б. Насилие и социальные порядки. Концептуальные рамки для интерпретации письменной истории человечества. М.: Ин-т Гайдара, 2011. 480с.</w:t>
      </w:r>
      <w:r w:rsidR="00E53F9D">
        <w:rPr>
          <w:rStyle w:val="literature"/>
          <w:szCs w:val="20"/>
        </w:rPr>
        <w:t xml:space="preserve"> </w:t>
      </w:r>
    </w:p>
    <w:p w:rsidR="00E53F9D" w:rsidRDefault="00E53F9D" w:rsidP="00E53F9D">
      <w:pPr>
        <w:numPr>
          <w:ilvl w:val="0"/>
          <w:numId w:val="7"/>
        </w:numPr>
        <w:spacing w:before="0" w:beforeAutospacing="0" w:after="0"/>
        <w:outlineLvl w:val="0"/>
        <w:rPr>
          <w:rStyle w:val="literature"/>
          <w:szCs w:val="20"/>
        </w:rPr>
      </w:pPr>
      <w:r>
        <w:rPr>
          <w:rStyle w:val="literature"/>
          <w:szCs w:val="20"/>
        </w:rPr>
        <w:t xml:space="preserve">  </w:t>
      </w:r>
      <w:r w:rsidR="00B8069E" w:rsidRPr="00E53F9D">
        <w:rPr>
          <w:rStyle w:val="literature"/>
          <w:szCs w:val="20"/>
        </w:rPr>
        <w:t xml:space="preserve">СК проверит творчество </w:t>
      </w:r>
      <w:proofErr w:type="spellStart"/>
      <w:r w:rsidR="00B8069E" w:rsidRPr="00E53F9D">
        <w:rPr>
          <w:rStyle w:val="literature"/>
          <w:szCs w:val="20"/>
        </w:rPr>
        <w:t>Noize</w:t>
      </w:r>
      <w:proofErr w:type="spellEnd"/>
      <w:r w:rsidR="00B8069E" w:rsidRPr="00E53F9D">
        <w:rPr>
          <w:rStyle w:val="literature"/>
          <w:szCs w:val="20"/>
        </w:rPr>
        <w:t xml:space="preserve"> MC и </w:t>
      </w:r>
      <w:proofErr w:type="spellStart"/>
      <w:r w:rsidR="00B8069E" w:rsidRPr="00E53F9D">
        <w:rPr>
          <w:rStyle w:val="literature"/>
          <w:szCs w:val="20"/>
        </w:rPr>
        <w:t>Oxxxymiron</w:t>
      </w:r>
      <w:proofErr w:type="spellEnd"/>
      <w:r w:rsidR="00B8069E" w:rsidRPr="00E53F9D">
        <w:rPr>
          <w:rStyle w:val="literature"/>
          <w:szCs w:val="20"/>
        </w:rPr>
        <w:t xml:space="preserve"> по заявлению граждан // </w:t>
      </w:r>
      <w:hyperlink r:id="rId9" w:history="1">
        <w:r w:rsidR="00B8069E" w:rsidRPr="00E53F9D">
          <w:rPr>
            <w:rStyle w:val="af1"/>
            <w:sz w:val="20"/>
            <w:szCs w:val="20"/>
          </w:rPr>
          <w:t>https://tass.ru/obschestvo/13115963</w:t>
        </w:r>
      </w:hyperlink>
      <w:r w:rsidR="00B8069E" w:rsidRPr="00E53F9D">
        <w:rPr>
          <w:rStyle w:val="literature"/>
          <w:szCs w:val="20"/>
        </w:rPr>
        <w:t xml:space="preserve"> (дата обращения 18.04.2022)</w:t>
      </w:r>
      <w:r>
        <w:rPr>
          <w:rStyle w:val="literature"/>
          <w:szCs w:val="20"/>
        </w:rPr>
        <w:t xml:space="preserve"> </w:t>
      </w:r>
    </w:p>
    <w:p w:rsidR="00B8069E" w:rsidRPr="00E53F9D" w:rsidRDefault="00E53F9D" w:rsidP="00E53F9D">
      <w:pPr>
        <w:numPr>
          <w:ilvl w:val="0"/>
          <w:numId w:val="7"/>
        </w:numPr>
        <w:spacing w:before="0" w:beforeAutospacing="0" w:after="0"/>
        <w:outlineLvl w:val="0"/>
        <w:rPr>
          <w:rStyle w:val="literature"/>
          <w:szCs w:val="20"/>
        </w:rPr>
      </w:pPr>
      <w:r>
        <w:rPr>
          <w:rStyle w:val="literature"/>
          <w:szCs w:val="20"/>
        </w:rPr>
        <w:t xml:space="preserve">  </w:t>
      </w:r>
      <w:r w:rsidR="00B8069E" w:rsidRPr="00E53F9D">
        <w:rPr>
          <w:rStyle w:val="literature"/>
          <w:szCs w:val="20"/>
        </w:rPr>
        <w:t xml:space="preserve">Николаев П. </w:t>
      </w:r>
      <w:proofErr w:type="spellStart"/>
      <w:r w:rsidR="00B8069E" w:rsidRPr="00E53F9D">
        <w:rPr>
          <w:rStyle w:val="literature"/>
          <w:szCs w:val="20"/>
        </w:rPr>
        <w:t>Блогер</w:t>
      </w:r>
      <w:proofErr w:type="spellEnd"/>
      <w:r w:rsidR="00B8069E" w:rsidRPr="00E53F9D">
        <w:rPr>
          <w:rStyle w:val="literature"/>
          <w:szCs w:val="20"/>
        </w:rPr>
        <w:t xml:space="preserve"> в шутку призвал проверить песни </w:t>
      </w:r>
      <w:proofErr w:type="spellStart"/>
      <w:r w:rsidR="00B8069E" w:rsidRPr="00E53F9D">
        <w:rPr>
          <w:rStyle w:val="literature"/>
          <w:szCs w:val="20"/>
        </w:rPr>
        <w:t>Oxxxymiron</w:t>
      </w:r>
      <w:proofErr w:type="spellEnd"/>
      <w:r w:rsidR="00B8069E" w:rsidRPr="00E53F9D">
        <w:rPr>
          <w:rStyle w:val="literature"/>
          <w:szCs w:val="20"/>
        </w:rPr>
        <w:t xml:space="preserve"> и </w:t>
      </w:r>
      <w:proofErr w:type="spellStart"/>
      <w:r w:rsidR="00B8069E" w:rsidRPr="00E53F9D">
        <w:rPr>
          <w:rStyle w:val="literature"/>
          <w:szCs w:val="20"/>
        </w:rPr>
        <w:t>Noize</w:t>
      </w:r>
      <w:proofErr w:type="spellEnd"/>
      <w:r w:rsidR="00B8069E" w:rsidRPr="00E53F9D">
        <w:rPr>
          <w:rStyle w:val="literature"/>
          <w:szCs w:val="20"/>
        </w:rPr>
        <w:t xml:space="preserve"> MC. СК начал проверку</w:t>
      </w:r>
      <w:r w:rsidR="00C61502" w:rsidRPr="00E53F9D">
        <w:rPr>
          <w:rStyle w:val="literature"/>
          <w:szCs w:val="20"/>
        </w:rPr>
        <w:t>.</w:t>
      </w:r>
      <w:r w:rsidR="00B8069E" w:rsidRPr="00E53F9D">
        <w:rPr>
          <w:rStyle w:val="literature"/>
          <w:szCs w:val="20"/>
        </w:rPr>
        <w:t xml:space="preserve"> </w:t>
      </w:r>
      <w:r w:rsidR="00B8069E" w:rsidRPr="00E53F9D">
        <w:rPr>
          <w:rStyle w:val="literature"/>
          <w:szCs w:val="20"/>
          <w:lang w:val="en-US"/>
        </w:rPr>
        <w:t>URL</w:t>
      </w:r>
      <w:r w:rsidR="00B8069E" w:rsidRPr="00E53F9D">
        <w:rPr>
          <w:rStyle w:val="literature"/>
          <w:szCs w:val="20"/>
        </w:rPr>
        <w:t xml:space="preserve">: </w:t>
      </w:r>
      <w:hyperlink r:id="rId10" w:history="1">
        <w:r w:rsidR="00B8069E" w:rsidRPr="00E53F9D">
          <w:rPr>
            <w:rStyle w:val="af1"/>
            <w:sz w:val="20"/>
            <w:szCs w:val="20"/>
          </w:rPr>
          <w:t>https://www.gazeta.ru/culture/2021/12/05/a_14282875.shtml</w:t>
        </w:r>
      </w:hyperlink>
      <w:r w:rsidR="00B8069E" w:rsidRPr="00E53F9D">
        <w:rPr>
          <w:rStyle w:val="literature"/>
          <w:szCs w:val="20"/>
        </w:rPr>
        <w:t xml:space="preserve"> (дата обращения 18.04.2022)</w:t>
      </w:r>
    </w:p>
    <w:p w:rsidR="00B8069E" w:rsidRPr="00E53F9D" w:rsidRDefault="00E53F9D" w:rsidP="00E53F9D">
      <w:pPr>
        <w:numPr>
          <w:ilvl w:val="0"/>
          <w:numId w:val="7"/>
        </w:numPr>
        <w:spacing w:before="0" w:beforeAutospacing="0" w:after="0"/>
        <w:outlineLvl w:val="0"/>
        <w:rPr>
          <w:rStyle w:val="literature"/>
          <w:szCs w:val="20"/>
          <w:lang w:val="en-US"/>
        </w:rPr>
      </w:pPr>
      <w:r w:rsidRPr="005041C3">
        <w:rPr>
          <w:rStyle w:val="literature"/>
          <w:szCs w:val="20"/>
        </w:rPr>
        <w:t xml:space="preserve">  </w:t>
      </w:r>
      <w:r w:rsidRPr="00E53F9D">
        <w:rPr>
          <w:rStyle w:val="literature"/>
          <w:szCs w:val="20"/>
          <w:lang w:val="en-US"/>
        </w:rPr>
        <w:t>Bandura A. Self-deception: A paradox revisited // Behavioral and brain sciences. 2011. Vol. 34. No. 1. P. 1-56.</w:t>
      </w:r>
    </w:p>
    <w:p w:rsidR="00B8069E" w:rsidRPr="00B8069E" w:rsidRDefault="00B8069E" w:rsidP="00E53F9D">
      <w:pPr>
        <w:numPr>
          <w:ilvl w:val="0"/>
          <w:numId w:val="7"/>
        </w:numPr>
        <w:spacing w:before="0" w:beforeAutospacing="0" w:after="0"/>
        <w:outlineLvl w:val="0"/>
        <w:rPr>
          <w:rStyle w:val="literature"/>
          <w:szCs w:val="20"/>
        </w:rPr>
      </w:pPr>
      <w:r w:rsidRPr="00E53F9D">
        <w:rPr>
          <w:rStyle w:val="literature"/>
          <w:szCs w:val="20"/>
          <w:lang w:val="en-US"/>
        </w:rPr>
        <w:lastRenderedPageBreak/>
        <w:t xml:space="preserve"> </w:t>
      </w:r>
      <w:r w:rsidR="00E53F9D" w:rsidRPr="00E53F9D">
        <w:rPr>
          <w:rStyle w:val="literature"/>
          <w:szCs w:val="20"/>
          <w:lang w:val="en-US"/>
        </w:rPr>
        <w:t xml:space="preserve">Gray R. Lies, propaganda and fake news: a challenge for our age. 2017. </w:t>
      </w:r>
      <w:r w:rsidR="00E53F9D" w:rsidRPr="00E53F9D">
        <w:rPr>
          <w:rStyle w:val="literature"/>
          <w:szCs w:val="20"/>
        </w:rPr>
        <w:t>URL: www.bbc.com/future/story/20170301-lies-propaganda-and-fake-news-a-grand-challenge-of-our-age (дата обращения 01.09.202</w:t>
      </w:r>
      <w:r w:rsidR="00E53F9D">
        <w:rPr>
          <w:rStyle w:val="literature"/>
          <w:szCs w:val="20"/>
        </w:rPr>
        <w:t>1</w:t>
      </w:r>
      <w:r w:rsidR="00E53F9D" w:rsidRPr="00E53F9D">
        <w:rPr>
          <w:rStyle w:val="literature"/>
          <w:szCs w:val="20"/>
        </w:rPr>
        <w:t>).</w:t>
      </w:r>
    </w:p>
    <w:p w:rsidR="00B8069E" w:rsidRPr="00B8069E" w:rsidRDefault="00B8069E" w:rsidP="00E53F9D">
      <w:pPr>
        <w:numPr>
          <w:ilvl w:val="0"/>
          <w:numId w:val="7"/>
        </w:numPr>
        <w:spacing w:before="0" w:beforeAutospacing="0" w:after="0"/>
        <w:outlineLvl w:val="0"/>
        <w:rPr>
          <w:rStyle w:val="literature"/>
          <w:szCs w:val="20"/>
        </w:rPr>
      </w:pPr>
      <w:r w:rsidRPr="00B8069E">
        <w:rPr>
          <w:rStyle w:val="literature"/>
          <w:szCs w:val="20"/>
        </w:rPr>
        <w:t xml:space="preserve">  </w:t>
      </w:r>
      <w:r w:rsidR="00E53F9D" w:rsidRPr="00E53F9D">
        <w:rPr>
          <w:rStyle w:val="literature"/>
          <w:szCs w:val="20"/>
        </w:rPr>
        <w:t xml:space="preserve">Генпрокуратура требует заблокировать ролики о </w:t>
      </w:r>
      <w:proofErr w:type="spellStart"/>
      <w:r w:rsidR="00E53F9D" w:rsidRPr="00E53F9D">
        <w:rPr>
          <w:rStyle w:val="literature"/>
          <w:szCs w:val="20"/>
        </w:rPr>
        <w:t>чипировании</w:t>
      </w:r>
      <w:proofErr w:type="spellEnd"/>
      <w:r w:rsidR="00E53F9D" w:rsidRPr="00E53F9D">
        <w:rPr>
          <w:rStyle w:val="literature"/>
          <w:szCs w:val="20"/>
        </w:rPr>
        <w:t xml:space="preserve"> населения. URL: http://politsovet.ru/66355-genprokuratura-trebuet-zablokirovat-roliki-o-chipirovanii-naseleniya.html (дата обращения: 26.02.202</w:t>
      </w:r>
      <w:r w:rsidR="00E53F9D">
        <w:rPr>
          <w:rStyle w:val="literature"/>
          <w:szCs w:val="20"/>
        </w:rPr>
        <w:t>2</w:t>
      </w:r>
      <w:r w:rsidR="00E53F9D" w:rsidRPr="00E53F9D">
        <w:rPr>
          <w:rStyle w:val="literature"/>
          <w:szCs w:val="20"/>
        </w:rPr>
        <w:t>).</w:t>
      </w:r>
    </w:p>
    <w:p w:rsidR="00B8069E" w:rsidRPr="00B8069E" w:rsidRDefault="00B8069E" w:rsidP="00C61502">
      <w:pPr>
        <w:numPr>
          <w:ilvl w:val="0"/>
          <w:numId w:val="7"/>
        </w:numPr>
        <w:spacing w:before="0" w:beforeAutospacing="0" w:after="0"/>
        <w:outlineLvl w:val="0"/>
        <w:rPr>
          <w:rStyle w:val="literature"/>
          <w:szCs w:val="20"/>
        </w:rPr>
      </w:pPr>
      <w:r w:rsidRPr="00B8069E">
        <w:rPr>
          <w:rStyle w:val="literature"/>
          <w:szCs w:val="20"/>
        </w:rPr>
        <w:t xml:space="preserve">  </w:t>
      </w:r>
      <w:proofErr w:type="spellStart"/>
      <w:r w:rsidR="00C61502" w:rsidRPr="00C61502">
        <w:rPr>
          <w:rStyle w:val="literature"/>
          <w:szCs w:val="20"/>
        </w:rPr>
        <w:t>Болецкая</w:t>
      </w:r>
      <w:proofErr w:type="spellEnd"/>
      <w:r w:rsidR="00C61502" w:rsidRPr="00C61502">
        <w:rPr>
          <w:rStyle w:val="literature"/>
          <w:szCs w:val="20"/>
        </w:rPr>
        <w:t xml:space="preserve"> К.  «</w:t>
      </w:r>
      <w:proofErr w:type="spellStart"/>
      <w:r w:rsidR="00C61502" w:rsidRPr="00C61502">
        <w:rPr>
          <w:rStyle w:val="literature"/>
          <w:szCs w:val="20"/>
        </w:rPr>
        <w:t>Яндекс.Дзен</w:t>
      </w:r>
      <w:proofErr w:type="spellEnd"/>
      <w:r w:rsidR="00C61502" w:rsidRPr="00C61502">
        <w:rPr>
          <w:rStyle w:val="literature"/>
          <w:szCs w:val="20"/>
        </w:rPr>
        <w:t xml:space="preserve">» начинает проверку </w:t>
      </w:r>
      <w:proofErr w:type="spellStart"/>
      <w:r w:rsidR="00C61502" w:rsidRPr="00C61502">
        <w:rPr>
          <w:rStyle w:val="literature"/>
          <w:szCs w:val="20"/>
        </w:rPr>
        <w:t>фейков</w:t>
      </w:r>
      <w:proofErr w:type="spellEnd"/>
      <w:r w:rsidR="00C61502" w:rsidRPr="00C61502">
        <w:rPr>
          <w:rStyle w:val="literature"/>
          <w:szCs w:val="20"/>
        </w:rPr>
        <w:t>. В этом ему помогут профессиональные журналисты. URL: https://www.vedomosti.ru/technology/articles/2020/08/31/838357-yandeksdzen-proverku (дата обращения: 15.11.202</w:t>
      </w:r>
      <w:r w:rsidR="00C61502">
        <w:rPr>
          <w:rStyle w:val="literature"/>
          <w:szCs w:val="20"/>
        </w:rPr>
        <w:t>1</w:t>
      </w:r>
      <w:r w:rsidR="00C61502" w:rsidRPr="00C61502">
        <w:rPr>
          <w:rStyle w:val="literature"/>
          <w:szCs w:val="20"/>
        </w:rPr>
        <w:t>).</w:t>
      </w:r>
    </w:p>
    <w:p w:rsidR="00B8069E" w:rsidRPr="00B8069E" w:rsidRDefault="00B8069E" w:rsidP="00E53F9D">
      <w:pPr>
        <w:numPr>
          <w:ilvl w:val="0"/>
          <w:numId w:val="7"/>
        </w:numPr>
        <w:spacing w:before="0" w:beforeAutospacing="0" w:after="0"/>
        <w:outlineLvl w:val="0"/>
        <w:rPr>
          <w:rStyle w:val="literature"/>
          <w:szCs w:val="20"/>
        </w:rPr>
      </w:pPr>
      <w:r w:rsidRPr="00B8069E">
        <w:rPr>
          <w:rStyle w:val="literature"/>
          <w:szCs w:val="20"/>
        </w:rPr>
        <w:t xml:space="preserve">  </w:t>
      </w:r>
      <w:r w:rsidR="00E53F9D" w:rsidRPr="00E53F9D">
        <w:rPr>
          <w:rStyle w:val="literature"/>
          <w:szCs w:val="20"/>
        </w:rPr>
        <w:t xml:space="preserve">Методические рекомендации по разоблачению </w:t>
      </w:r>
      <w:proofErr w:type="spellStart"/>
      <w:r w:rsidR="00E53F9D" w:rsidRPr="00E53F9D">
        <w:rPr>
          <w:rStyle w:val="literature"/>
          <w:szCs w:val="20"/>
        </w:rPr>
        <w:t>фейковых</w:t>
      </w:r>
      <w:proofErr w:type="spellEnd"/>
      <w:r w:rsidR="00E53F9D" w:rsidRPr="00E53F9D">
        <w:rPr>
          <w:rStyle w:val="literature"/>
          <w:szCs w:val="20"/>
        </w:rPr>
        <w:t xml:space="preserve"> обвинений в адрес ВКС России в Сирии. 2018. URL: // http://www.warandpeace.ru/ru/exclusive/view/135803/ (дата обращения: 18.10.202</w:t>
      </w:r>
      <w:r w:rsidR="00E53F9D">
        <w:rPr>
          <w:rStyle w:val="literature"/>
          <w:szCs w:val="20"/>
        </w:rPr>
        <w:t>1</w:t>
      </w:r>
      <w:r w:rsidR="00E53F9D" w:rsidRPr="00E53F9D">
        <w:rPr>
          <w:rStyle w:val="literature"/>
          <w:szCs w:val="20"/>
        </w:rPr>
        <w:t>).</w:t>
      </w:r>
    </w:p>
    <w:p w:rsidR="00B8069E" w:rsidRDefault="00B8069E" w:rsidP="00E53F9D">
      <w:pPr>
        <w:numPr>
          <w:ilvl w:val="0"/>
          <w:numId w:val="7"/>
        </w:numPr>
        <w:spacing w:before="0" w:beforeAutospacing="0" w:after="0"/>
        <w:outlineLvl w:val="0"/>
        <w:rPr>
          <w:rStyle w:val="literature"/>
          <w:szCs w:val="20"/>
        </w:rPr>
      </w:pPr>
      <w:r w:rsidRPr="00B8069E">
        <w:rPr>
          <w:rStyle w:val="literature"/>
          <w:szCs w:val="20"/>
        </w:rPr>
        <w:t xml:space="preserve">  </w:t>
      </w:r>
      <w:r w:rsidR="00E53F9D" w:rsidRPr="00E53F9D">
        <w:rPr>
          <w:rStyle w:val="literature"/>
          <w:szCs w:val="20"/>
        </w:rPr>
        <w:t xml:space="preserve">Фуко М. Речь и истина. Лекции о </w:t>
      </w:r>
      <w:proofErr w:type="spellStart"/>
      <w:r w:rsidR="00E53F9D" w:rsidRPr="00E53F9D">
        <w:rPr>
          <w:rStyle w:val="literature"/>
          <w:szCs w:val="20"/>
        </w:rPr>
        <w:t>парресии</w:t>
      </w:r>
      <w:proofErr w:type="spellEnd"/>
      <w:r w:rsidR="00E53F9D" w:rsidRPr="00E53F9D">
        <w:rPr>
          <w:rStyle w:val="literature"/>
          <w:szCs w:val="20"/>
        </w:rPr>
        <w:t xml:space="preserve"> (1982-1983). М.: ИД «Дело» </w:t>
      </w:r>
      <w:proofErr w:type="spellStart"/>
      <w:r w:rsidR="00E53F9D" w:rsidRPr="00E53F9D">
        <w:rPr>
          <w:rStyle w:val="literature"/>
          <w:szCs w:val="20"/>
        </w:rPr>
        <w:t>РАНХиГС</w:t>
      </w:r>
      <w:proofErr w:type="spellEnd"/>
      <w:r w:rsidR="00E53F9D" w:rsidRPr="00E53F9D">
        <w:rPr>
          <w:rStyle w:val="literature"/>
          <w:szCs w:val="20"/>
        </w:rPr>
        <w:t>, 2010. 384 с.</w:t>
      </w:r>
    </w:p>
    <w:p w:rsidR="00E554C5" w:rsidRPr="00F52935" w:rsidRDefault="007D62E9" w:rsidP="00F52935">
      <w:pPr>
        <w:pStyle w:val="title-en"/>
        <w:outlineLvl w:val="0"/>
        <w:rPr>
          <w:lang w:val="en-US"/>
        </w:rPr>
      </w:pPr>
      <w:bookmarkStart w:id="4" w:name="title_en"/>
      <w:bookmarkEnd w:id="3"/>
      <w:proofErr w:type="spellStart"/>
      <w:r w:rsidRPr="007D62E9">
        <w:rPr>
          <w:lang w:val="en-US"/>
        </w:rPr>
        <w:t>Pragma</w:t>
      </w:r>
      <w:r>
        <w:rPr>
          <w:lang w:val="en-US"/>
        </w:rPr>
        <w:t>s</w:t>
      </w:r>
      <w:r w:rsidRPr="007D62E9">
        <w:rPr>
          <w:lang w:val="en-US"/>
        </w:rPr>
        <w:t>eman</w:t>
      </w:r>
      <w:r>
        <w:rPr>
          <w:lang w:val="en-US"/>
        </w:rPr>
        <w:t>t</w:t>
      </w:r>
      <w:r w:rsidRPr="007D62E9">
        <w:rPr>
          <w:lang w:val="en-US"/>
        </w:rPr>
        <w:t>ics</w:t>
      </w:r>
      <w:proofErr w:type="spellEnd"/>
      <w:r w:rsidRPr="007D62E9">
        <w:rPr>
          <w:lang w:val="en-US"/>
        </w:rPr>
        <w:t xml:space="preserve"> of Digital Communications: Semantic World</w:t>
      </w:r>
      <w:r>
        <w:rPr>
          <w:lang w:val="en-US"/>
        </w:rPr>
        <w:t>views</w:t>
      </w:r>
      <w:r w:rsidRPr="007D62E9">
        <w:rPr>
          <w:lang w:val="en-US"/>
        </w:rPr>
        <w:t>, Value-Regulatory Systems and Responsibility</w:t>
      </w:r>
    </w:p>
    <w:bookmarkEnd w:id="4"/>
    <w:p w:rsidR="0050124D" w:rsidRDefault="00B95225" w:rsidP="0050124D">
      <w:pPr>
        <w:spacing w:before="120" w:beforeAutospacing="0" w:after="0"/>
        <w:outlineLvl w:val="0"/>
        <w:rPr>
          <w:sz w:val="20"/>
          <w:szCs w:val="20"/>
          <w:lang w:val="en-US"/>
        </w:rPr>
      </w:pPr>
      <w:r w:rsidRPr="00B95225">
        <w:rPr>
          <w:sz w:val="20"/>
          <w:szCs w:val="20"/>
          <w:lang w:val="en-US"/>
        </w:rPr>
        <w:t>The digital format shifts the focus of social communication from the transmission of social (normative) meanings to the presentation of personal meanings (emotional and evaluative opinions and experiences). This raises the problem of balance between, on the one hand, the institution of freedom of speech and conscience, the technical possibilities of their expression, on the other hand, the need to ensure personal and institutional security, minimize reputational risks, and other costs.</w:t>
      </w:r>
      <w:r>
        <w:rPr>
          <w:sz w:val="20"/>
          <w:szCs w:val="20"/>
          <w:lang w:val="en-US"/>
        </w:rPr>
        <w:t xml:space="preserve"> </w:t>
      </w:r>
      <w:r w:rsidRPr="00B95225">
        <w:rPr>
          <w:sz w:val="20"/>
          <w:szCs w:val="20"/>
          <w:lang w:val="en-US"/>
        </w:rPr>
        <w:t>The content verification depends on the socio-cultural context, the corresponding semantic worldviews, i.e. ideas about meaningful reality that are characteristic of this community. The formalizing information base situation generates the question about the possibility of systematizing semantic worldviews, their structuring and linking to socio-cultural practices.</w:t>
      </w:r>
      <w:r w:rsidR="0050124D" w:rsidRPr="0050124D">
        <w:rPr>
          <w:lang w:val="en-US"/>
        </w:rPr>
        <w:t xml:space="preserve"> </w:t>
      </w:r>
      <w:r w:rsidR="0050124D" w:rsidRPr="0050124D">
        <w:rPr>
          <w:sz w:val="20"/>
          <w:szCs w:val="20"/>
          <w:lang w:val="en-US"/>
        </w:rPr>
        <w:t>The proposed concept of value-regulatory systems (</w:t>
      </w:r>
      <w:r w:rsidR="0050124D">
        <w:rPr>
          <w:sz w:val="20"/>
          <w:szCs w:val="20"/>
          <w:lang w:val="en-US"/>
        </w:rPr>
        <w:t>VRS</w:t>
      </w:r>
      <w:r w:rsidR="0050124D" w:rsidRPr="0050124D">
        <w:rPr>
          <w:sz w:val="20"/>
          <w:szCs w:val="20"/>
          <w:lang w:val="en-US"/>
        </w:rPr>
        <w:t xml:space="preserve">) allows us to operationalize the idea of semantic </w:t>
      </w:r>
      <w:r w:rsidR="0050124D">
        <w:rPr>
          <w:sz w:val="20"/>
          <w:szCs w:val="20"/>
          <w:lang w:val="en-US"/>
        </w:rPr>
        <w:t>worldviews</w:t>
      </w:r>
      <w:r w:rsidR="0050124D" w:rsidRPr="0050124D">
        <w:rPr>
          <w:sz w:val="20"/>
          <w:szCs w:val="20"/>
          <w:lang w:val="en-US"/>
        </w:rPr>
        <w:t xml:space="preserve">, as well as provide a basis for their systematization. </w:t>
      </w:r>
    </w:p>
    <w:p w:rsidR="00B95225" w:rsidRDefault="0050124D" w:rsidP="0050124D">
      <w:pPr>
        <w:spacing w:before="120" w:beforeAutospacing="0" w:after="0"/>
        <w:outlineLvl w:val="0"/>
        <w:rPr>
          <w:sz w:val="20"/>
          <w:szCs w:val="20"/>
          <w:lang w:val="en-US"/>
        </w:rPr>
      </w:pPr>
      <w:r w:rsidRPr="0050124D">
        <w:rPr>
          <w:sz w:val="20"/>
          <w:szCs w:val="20"/>
          <w:lang w:val="en-US"/>
        </w:rPr>
        <w:t xml:space="preserve">Modern communication technologies create a unique situation. Firstly, this is the possibility of deep divergence of </w:t>
      </w:r>
      <w:r>
        <w:rPr>
          <w:sz w:val="20"/>
          <w:szCs w:val="20"/>
          <w:lang w:val="en-US"/>
        </w:rPr>
        <w:t>VRS</w:t>
      </w:r>
      <w:r w:rsidR="0022179B">
        <w:rPr>
          <w:sz w:val="20"/>
          <w:szCs w:val="20"/>
          <w:lang w:val="en-US"/>
        </w:rPr>
        <w:t>s</w:t>
      </w:r>
      <w:r w:rsidRPr="0050124D">
        <w:rPr>
          <w:sz w:val="20"/>
          <w:szCs w:val="20"/>
          <w:lang w:val="en-US"/>
        </w:rPr>
        <w:t xml:space="preserve"> o</w:t>
      </w:r>
      <w:r>
        <w:rPr>
          <w:sz w:val="20"/>
          <w:szCs w:val="20"/>
          <w:lang w:val="en-US"/>
        </w:rPr>
        <w:t>n</w:t>
      </w:r>
      <w:r w:rsidRPr="0050124D">
        <w:rPr>
          <w:sz w:val="20"/>
          <w:szCs w:val="20"/>
          <w:lang w:val="en-US"/>
        </w:rPr>
        <w:t xml:space="preserve"> different levels and practices. </w:t>
      </w:r>
      <w:r>
        <w:rPr>
          <w:sz w:val="20"/>
          <w:szCs w:val="20"/>
          <w:lang w:val="en-US"/>
        </w:rPr>
        <w:t>S</w:t>
      </w:r>
      <w:r w:rsidRPr="0050124D">
        <w:rPr>
          <w:sz w:val="20"/>
          <w:szCs w:val="20"/>
          <w:lang w:val="en-US"/>
        </w:rPr>
        <w:t xml:space="preserve">econdly, </w:t>
      </w:r>
      <w:r>
        <w:rPr>
          <w:sz w:val="20"/>
          <w:szCs w:val="20"/>
          <w:lang w:val="en-US"/>
        </w:rPr>
        <w:t xml:space="preserve">this is </w:t>
      </w:r>
      <w:r w:rsidRPr="0050124D">
        <w:rPr>
          <w:sz w:val="20"/>
          <w:szCs w:val="20"/>
          <w:lang w:val="en-US"/>
        </w:rPr>
        <w:t>the possibility of their intersection and overlap.</w:t>
      </w:r>
      <w:r w:rsidRPr="0050124D">
        <w:rPr>
          <w:lang w:val="en-US"/>
        </w:rPr>
        <w:t xml:space="preserve"> </w:t>
      </w:r>
      <w:r w:rsidRPr="0050124D">
        <w:rPr>
          <w:sz w:val="20"/>
          <w:szCs w:val="20"/>
          <w:lang w:val="en-US"/>
        </w:rPr>
        <w:t xml:space="preserve">Network communications create, if not multiply, conflicts between different semantic worldviews associated with different VRSs. Thus, a non-trivial problem arises of the results of this interaction and responsibility for these results. This </w:t>
      </w:r>
      <w:proofErr w:type="gramStart"/>
      <w:r w:rsidRPr="0050124D">
        <w:rPr>
          <w:sz w:val="20"/>
          <w:szCs w:val="20"/>
          <w:lang w:val="en-US"/>
        </w:rPr>
        <w:t>is expressed</w:t>
      </w:r>
      <w:proofErr w:type="gramEnd"/>
      <w:r w:rsidRPr="0050124D">
        <w:rPr>
          <w:sz w:val="20"/>
          <w:szCs w:val="20"/>
          <w:lang w:val="en-US"/>
        </w:rPr>
        <w:t xml:space="preserve"> in the need for a new understanding of responsibility - not only as a social institution, but also as a manifestation of subjectivity, as a source, means and result of social communication.</w:t>
      </w:r>
    </w:p>
    <w:p w:rsidR="000B7051" w:rsidRDefault="00EB0FF9" w:rsidP="00D6191D">
      <w:pPr>
        <w:spacing w:before="120" w:beforeAutospacing="0" w:after="0"/>
        <w:outlineLvl w:val="0"/>
        <w:rPr>
          <w:rStyle w:val="keywords-en"/>
          <w:lang w:eastAsia="en-US"/>
        </w:rPr>
      </w:pPr>
      <w:r w:rsidRPr="00D6191D">
        <w:rPr>
          <w:rStyle w:val="keywords-en"/>
          <w:b/>
          <w:lang w:eastAsia="en-US"/>
        </w:rPr>
        <w:t>Keywords</w:t>
      </w:r>
      <w:r w:rsidRPr="00D6191D">
        <w:rPr>
          <w:rStyle w:val="keywords-en"/>
          <w:lang w:eastAsia="en-US"/>
        </w:rPr>
        <w:t xml:space="preserve">: </w:t>
      </w:r>
      <w:r w:rsidR="007D62E9" w:rsidRPr="007D62E9">
        <w:rPr>
          <w:rStyle w:val="keywords-en"/>
          <w:lang w:eastAsia="en-US"/>
        </w:rPr>
        <w:t>responsibility, pragma-semantics, semantic worldviews, social communication, fakes, value-regulatory systems, digitalization</w:t>
      </w:r>
    </w:p>
    <w:p w:rsidR="00C12711" w:rsidRPr="005041C3" w:rsidRDefault="00C12711" w:rsidP="00B143D0">
      <w:pPr>
        <w:spacing w:before="120" w:beforeAutospacing="0" w:after="0"/>
        <w:outlineLvl w:val="0"/>
        <w:rPr>
          <w:rStyle w:val="keywords-en"/>
          <w:lang w:val="ru-RU" w:eastAsia="en-US"/>
        </w:rPr>
      </w:pPr>
      <w:r w:rsidRPr="00792375">
        <w:rPr>
          <w:rStyle w:val="keywords-en"/>
          <w:b/>
          <w:lang w:eastAsia="en-US"/>
        </w:rPr>
        <w:t>Reference</w:t>
      </w:r>
      <w:r w:rsidRPr="005041C3">
        <w:rPr>
          <w:rStyle w:val="keywords-en"/>
          <w:b/>
          <w:lang w:val="ru-RU" w:eastAsia="en-US"/>
        </w:rPr>
        <w:t xml:space="preserve"> </w:t>
      </w:r>
      <w:r w:rsidRPr="00792375">
        <w:rPr>
          <w:rStyle w:val="keywords-en"/>
          <w:b/>
          <w:lang w:eastAsia="en-US"/>
        </w:rPr>
        <w:t>for</w:t>
      </w:r>
      <w:r w:rsidRPr="005041C3">
        <w:rPr>
          <w:rStyle w:val="keywords-en"/>
          <w:b/>
          <w:lang w:val="ru-RU" w:eastAsia="en-US"/>
        </w:rPr>
        <w:t xml:space="preserve"> </w:t>
      </w:r>
      <w:r w:rsidRPr="00792375">
        <w:rPr>
          <w:rStyle w:val="keywords-en"/>
          <w:b/>
          <w:lang w:eastAsia="en-US"/>
        </w:rPr>
        <w:t>citation</w:t>
      </w:r>
      <w:r w:rsidRPr="005041C3">
        <w:rPr>
          <w:rStyle w:val="keywords-en"/>
          <w:b/>
          <w:lang w:val="ru-RU" w:eastAsia="en-US"/>
        </w:rPr>
        <w:t>:</w:t>
      </w:r>
      <w:r w:rsidRPr="005041C3">
        <w:rPr>
          <w:rStyle w:val="keywords-en"/>
          <w:lang w:val="ru-RU" w:eastAsia="en-US"/>
        </w:rPr>
        <w:t xml:space="preserve"> </w:t>
      </w:r>
      <w:r w:rsidR="00E53F9D" w:rsidRPr="005041C3">
        <w:rPr>
          <w:rStyle w:val="keywords-en"/>
          <w:highlight w:val="yellow"/>
          <w:lang w:val="ru-RU" w:eastAsia="en-US"/>
        </w:rPr>
        <w:t>++++</w:t>
      </w:r>
      <w:r w:rsidR="00C54C73" w:rsidRPr="005041C3">
        <w:rPr>
          <w:rStyle w:val="keywords-en"/>
          <w:lang w:val="ru-RU" w:eastAsia="en-US"/>
        </w:rPr>
        <w:t xml:space="preserve"> </w:t>
      </w:r>
      <w:r w:rsidR="00C54C73" w:rsidRPr="005041C3">
        <w:rPr>
          <w:rStyle w:val="keywords-en"/>
          <w:b/>
          <w:lang w:val="ru-RU" w:eastAsia="en-US"/>
        </w:rPr>
        <w:t>[</w:t>
      </w:r>
      <w:r w:rsidR="00C54C73" w:rsidRPr="00792375">
        <w:rPr>
          <w:rStyle w:val="keywords-en"/>
          <w:b/>
          <w:lang w:val="ru-RU" w:eastAsia="en-US"/>
        </w:rPr>
        <w:t>заполняется</w:t>
      </w:r>
      <w:r w:rsidR="00C54C73" w:rsidRPr="005041C3">
        <w:rPr>
          <w:rStyle w:val="keywords-en"/>
          <w:b/>
          <w:lang w:val="ru-RU" w:eastAsia="en-US"/>
        </w:rPr>
        <w:t xml:space="preserve"> </w:t>
      </w:r>
      <w:r w:rsidR="00C54C73" w:rsidRPr="00792375">
        <w:rPr>
          <w:rStyle w:val="keywords-en"/>
          <w:b/>
          <w:lang w:val="ru-RU" w:eastAsia="en-US"/>
        </w:rPr>
        <w:t>на</w:t>
      </w:r>
      <w:r w:rsidR="00C54C73" w:rsidRPr="005041C3">
        <w:rPr>
          <w:rStyle w:val="keywords-en"/>
          <w:b/>
          <w:lang w:val="ru-RU" w:eastAsia="en-US"/>
        </w:rPr>
        <w:t xml:space="preserve"> </w:t>
      </w:r>
      <w:r w:rsidR="00C54C73" w:rsidRPr="00792375">
        <w:rPr>
          <w:rStyle w:val="keywords-en"/>
          <w:b/>
          <w:lang w:val="ru-RU" w:eastAsia="en-US"/>
        </w:rPr>
        <w:t>этапе</w:t>
      </w:r>
      <w:r w:rsidR="00C54C73" w:rsidRPr="005041C3">
        <w:rPr>
          <w:rStyle w:val="keywords-en"/>
          <w:b/>
          <w:lang w:val="ru-RU" w:eastAsia="en-US"/>
        </w:rPr>
        <w:t xml:space="preserve"> </w:t>
      </w:r>
      <w:r w:rsidR="00C54C73" w:rsidRPr="00792375">
        <w:rPr>
          <w:rStyle w:val="keywords-en"/>
          <w:b/>
          <w:lang w:val="ru-RU" w:eastAsia="en-US"/>
        </w:rPr>
        <w:t>верстки</w:t>
      </w:r>
      <w:r w:rsidR="00C54C73" w:rsidRPr="005041C3">
        <w:rPr>
          <w:rStyle w:val="keywords-en"/>
          <w:b/>
          <w:lang w:val="ru-RU" w:eastAsia="en-US"/>
        </w:rPr>
        <w:t xml:space="preserve"> </w:t>
      </w:r>
      <w:r w:rsidR="00C54C73" w:rsidRPr="00792375">
        <w:rPr>
          <w:rStyle w:val="keywords-en"/>
          <w:b/>
          <w:lang w:val="ru-RU" w:eastAsia="en-US"/>
        </w:rPr>
        <w:t>сборника</w:t>
      </w:r>
      <w:r w:rsidR="00C54C73" w:rsidRPr="005041C3">
        <w:rPr>
          <w:rStyle w:val="keywords-en"/>
          <w:b/>
          <w:lang w:val="ru-RU" w:eastAsia="en-US"/>
        </w:rPr>
        <w:t>]</w:t>
      </w:r>
    </w:p>
    <w:p w:rsidR="004D5C15" w:rsidRPr="00E53F9D" w:rsidRDefault="004D5C15" w:rsidP="004D5C15">
      <w:pPr>
        <w:pStyle w:val="Heading"/>
      </w:pPr>
      <w:r>
        <w:rPr>
          <w:lang w:val="en-US"/>
        </w:rPr>
        <w:t>Reference</w:t>
      </w:r>
    </w:p>
    <w:p w:rsidR="0022179B" w:rsidRPr="0022179B" w:rsidRDefault="0022179B" w:rsidP="00365DA0">
      <w:pPr>
        <w:numPr>
          <w:ilvl w:val="0"/>
          <w:numId w:val="14"/>
        </w:numPr>
        <w:spacing w:before="0" w:beforeAutospacing="0" w:after="0"/>
        <w:outlineLvl w:val="0"/>
        <w:rPr>
          <w:rStyle w:val="literature"/>
          <w:szCs w:val="20"/>
          <w:lang w:val="en-US"/>
        </w:rPr>
      </w:pPr>
      <w:proofErr w:type="spellStart"/>
      <w:r w:rsidRPr="0022179B">
        <w:rPr>
          <w:rStyle w:val="literature"/>
          <w:szCs w:val="20"/>
          <w:lang w:val="en-US"/>
        </w:rPr>
        <w:t>Zolyan</w:t>
      </w:r>
      <w:proofErr w:type="spellEnd"/>
      <w:r w:rsidRPr="0022179B">
        <w:rPr>
          <w:rStyle w:val="literature"/>
          <w:szCs w:val="20"/>
          <w:lang w:val="en-US"/>
        </w:rPr>
        <w:t xml:space="preserve"> S. On pragma-semantics of </w:t>
      </w:r>
      <w:proofErr w:type="spellStart"/>
      <w:r w:rsidRPr="0022179B">
        <w:rPr>
          <w:rStyle w:val="literature"/>
          <w:szCs w:val="20"/>
          <w:lang w:val="en-US"/>
        </w:rPr>
        <w:t>expressives</w:t>
      </w:r>
      <w:proofErr w:type="spellEnd"/>
      <w:r w:rsidRPr="0022179B">
        <w:rPr>
          <w:rStyle w:val="literature"/>
          <w:szCs w:val="20"/>
          <w:lang w:val="en-US"/>
        </w:rPr>
        <w:t xml:space="preserve">. Between words and actions. //Studies at the Grammar-Discourse Interface /ed. by </w:t>
      </w:r>
      <w:proofErr w:type="spellStart"/>
      <w:r w:rsidRPr="0022179B">
        <w:rPr>
          <w:rStyle w:val="literature"/>
          <w:szCs w:val="20"/>
          <w:lang w:val="en-US"/>
        </w:rPr>
        <w:t>A.Haselow</w:t>
      </w:r>
      <w:proofErr w:type="spellEnd"/>
      <w:r w:rsidRPr="0022179B">
        <w:rPr>
          <w:rStyle w:val="literature"/>
          <w:szCs w:val="20"/>
          <w:lang w:val="en-US"/>
        </w:rPr>
        <w:t xml:space="preserve">, </w:t>
      </w:r>
      <w:proofErr w:type="spellStart"/>
      <w:r w:rsidRPr="0022179B">
        <w:rPr>
          <w:rStyle w:val="literature"/>
          <w:szCs w:val="20"/>
          <w:lang w:val="en-US"/>
        </w:rPr>
        <w:t>S.Hancil</w:t>
      </w:r>
      <w:proofErr w:type="spellEnd"/>
      <w:r w:rsidRPr="0022179B">
        <w:rPr>
          <w:rStyle w:val="literature"/>
          <w:szCs w:val="20"/>
          <w:lang w:val="en-US"/>
        </w:rPr>
        <w:t xml:space="preserve">. Amsterdam: </w:t>
      </w:r>
      <w:proofErr w:type="spellStart"/>
      <w:r w:rsidRPr="0022179B">
        <w:rPr>
          <w:rStyle w:val="literature"/>
          <w:szCs w:val="20"/>
          <w:lang w:val="en-US"/>
        </w:rPr>
        <w:t>J.Benjamins</w:t>
      </w:r>
      <w:proofErr w:type="spellEnd"/>
      <w:r w:rsidRPr="0022179B">
        <w:rPr>
          <w:rStyle w:val="literature"/>
          <w:szCs w:val="20"/>
          <w:lang w:val="en-US"/>
        </w:rPr>
        <w:t xml:space="preserve"> Publ., 2021. P.245-271.</w:t>
      </w:r>
      <w:r w:rsidR="00365DA0" w:rsidRPr="00365DA0">
        <w:t xml:space="preserve"> </w:t>
      </w:r>
      <w:r w:rsidR="00365DA0" w:rsidRPr="00365DA0">
        <w:rPr>
          <w:rStyle w:val="literature"/>
          <w:szCs w:val="20"/>
          <w:lang w:val="en-US"/>
        </w:rPr>
        <w:t>(In Russian)</w:t>
      </w:r>
    </w:p>
    <w:p w:rsidR="0022179B" w:rsidRPr="0022179B" w:rsidRDefault="0022179B" w:rsidP="00365DA0">
      <w:pPr>
        <w:numPr>
          <w:ilvl w:val="0"/>
          <w:numId w:val="14"/>
        </w:numPr>
        <w:spacing w:before="0" w:beforeAutospacing="0" w:after="0"/>
        <w:outlineLvl w:val="0"/>
        <w:rPr>
          <w:rStyle w:val="literature"/>
          <w:szCs w:val="20"/>
          <w:lang w:val="en-US"/>
        </w:rPr>
      </w:pPr>
      <w:proofErr w:type="spellStart"/>
      <w:r>
        <w:rPr>
          <w:rStyle w:val="literature"/>
          <w:szCs w:val="20"/>
          <w:lang w:val="en-US"/>
        </w:rPr>
        <w:t>Sokolov</w:t>
      </w:r>
      <w:proofErr w:type="spellEnd"/>
      <w:r w:rsidRPr="0022179B">
        <w:rPr>
          <w:rStyle w:val="literature"/>
          <w:szCs w:val="20"/>
          <w:lang w:val="en-US"/>
        </w:rPr>
        <w:t xml:space="preserve"> </w:t>
      </w:r>
      <w:r>
        <w:rPr>
          <w:rStyle w:val="literature"/>
          <w:szCs w:val="20"/>
          <w:lang w:val="en-US"/>
        </w:rPr>
        <w:t>E</w:t>
      </w:r>
      <w:r w:rsidRPr="0022179B">
        <w:rPr>
          <w:rStyle w:val="literature"/>
          <w:szCs w:val="20"/>
          <w:lang w:val="en-US"/>
        </w:rPr>
        <w:t>.</w:t>
      </w:r>
      <w:r>
        <w:rPr>
          <w:rStyle w:val="literature"/>
          <w:szCs w:val="20"/>
          <w:lang w:val="en-US"/>
        </w:rPr>
        <w:t>V</w:t>
      </w:r>
      <w:r w:rsidRPr="0022179B">
        <w:rPr>
          <w:rStyle w:val="literature"/>
          <w:szCs w:val="20"/>
          <w:lang w:val="en-US"/>
        </w:rPr>
        <w:t xml:space="preserve">. </w:t>
      </w:r>
      <w:proofErr w:type="spellStart"/>
      <w:r>
        <w:rPr>
          <w:rStyle w:val="literature"/>
          <w:szCs w:val="20"/>
          <w:lang w:val="en-US"/>
        </w:rPr>
        <w:t>Kultura</w:t>
      </w:r>
      <w:proofErr w:type="spellEnd"/>
      <w:r w:rsidRPr="0022179B">
        <w:rPr>
          <w:rStyle w:val="literature"/>
          <w:szCs w:val="20"/>
          <w:lang w:val="en-US"/>
        </w:rPr>
        <w:t xml:space="preserve"> </w:t>
      </w:r>
      <w:proofErr w:type="spellStart"/>
      <w:r>
        <w:rPr>
          <w:rStyle w:val="literature"/>
          <w:szCs w:val="20"/>
          <w:lang w:val="en-US"/>
        </w:rPr>
        <w:t>i</w:t>
      </w:r>
      <w:proofErr w:type="spellEnd"/>
      <w:r w:rsidRPr="0022179B">
        <w:rPr>
          <w:rStyle w:val="literature"/>
          <w:szCs w:val="20"/>
          <w:lang w:val="en-US"/>
        </w:rPr>
        <w:t xml:space="preserve"> </w:t>
      </w:r>
      <w:proofErr w:type="spellStart"/>
      <w:r>
        <w:rPr>
          <w:rStyle w:val="literature"/>
          <w:szCs w:val="20"/>
          <w:lang w:val="en-US"/>
        </w:rPr>
        <w:t>lichnist</w:t>
      </w:r>
      <w:proofErr w:type="spellEnd"/>
      <w:r w:rsidRPr="0022179B">
        <w:rPr>
          <w:rStyle w:val="literature"/>
          <w:szCs w:val="20"/>
          <w:lang w:val="en-US"/>
        </w:rPr>
        <w:t xml:space="preserve">’. </w:t>
      </w:r>
      <w:r>
        <w:rPr>
          <w:rStyle w:val="literature"/>
          <w:szCs w:val="20"/>
          <w:lang w:val="en-US"/>
        </w:rPr>
        <w:t xml:space="preserve">Leningrad: </w:t>
      </w:r>
      <w:proofErr w:type="spellStart"/>
      <w:r>
        <w:rPr>
          <w:rStyle w:val="literature"/>
          <w:szCs w:val="20"/>
          <w:lang w:val="en-US"/>
        </w:rPr>
        <w:t>Nauka</w:t>
      </w:r>
      <w:proofErr w:type="spellEnd"/>
      <w:r>
        <w:rPr>
          <w:rStyle w:val="literature"/>
          <w:szCs w:val="20"/>
          <w:lang w:val="en-US"/>
        </w:rPr>
        <w:t>,</w:t>
      </w:r>
      <w:r w:rsidRPr="0022179B">
        <w:rPr>
          <w:rStyle w:val="literature"/>
          <w:szCs w:val="20"/>
          <w:lang w:val="en-US"/>
        </w:rPr>
        <w:t xml:space="preserve"> 1972. 228 </w:t>
      </w:r>
      <w:r>
        <w:rPr>
          <w:rStyle w:val="literature"/>
          <w:szCs w:val="20"/>
          <w:lang w:val="en-US"/>
        </w:rPr>
        <w:t>p.</w:t>
      </w:r>
      <w:r w:rsidR="00365DA0" w:rsidRPr="005041C3">
        <w:rPr>
          <w:lang w:val="en-US"/>
        </w:rPr>
        <w:t xml:space="preserve"> </w:t>
      </w:r>
      <w:r w:rsidR="00365DA0" w:rsidRPr="00365DA0">
        <w:rPr>
          <w:rStyle w:val="literature"/>
          <w:szCs w:val="20"/>
          <w:lang w:val="en-US"/>
        </w:rPr>
        <w:t>(In Russian)</w:t>
      </w:r>
    </w:p>
    <w:p w:rsidR="0022179B" w:rsidRPr="0022179B" w:rsidRDefault="0022179B" w:rsidP="00365DA0">
      <w:pPr>
        <w:numPr>
          <w:ilvl w:val="0"/>
          <w:numId w:val="14"/>
        </w:numPr>
        <w:spacing w:before="0" w:beforeAutospacing="0" w:after="0"/>
        <w:outlineLvl w:val="0"/>
        <w:rPr>
          <w:rStyle w:val="literature"/>
          <w:szCs w:val="20"/>
          <w:lang w:val="en-US"/>
        </w:rPr>
      </w:pPr>
      <w:proofErr w:type="spellStart"/>
      <w:r>
        <w:rPr>
          <w:rStyle w:val="literature"/>
          <w:szCs w:val="20"/>
          <w:lang w:val="en-US"/>
        </w:rPr>
        <w:t>Rozov</w:t>
      </w:r>
      <w:proofErr w:type="spellEnd"/>
      <w:r w:rsidRPr="0022179B">
        <w:rPr>
          <w:rStyle w:val="literature"/>
          <w:szCs w:val="20"/>
          <w:lang w:val="en-US"/>
        </w:rPr>
        <w:t xml:space="preserve"> </w:t>
      </w:r>
      <w:r>
        <w:rPr>
          <w:rStyle w:val="literature"/>
          <w:szCs w:val="20"/>
          <w:lang w:val="en-US"/>
        </w:rPr>
        <w:t>M.A</w:t>
      </w:r>
      <w:r w:rsidRPr="0022179B">
        <w:rPr>
          <w:rStyle w:val="literature"/>
          <w:szCs w:val="20"/>
          <w:lang w:val="en-US"/>
        </w:rPr>
        <w:t xml:space="preserve">. </w:t>
      </w:r>
      <w:proofErr w:type="spellStart"/>
      <w:r>
        <w:rPr>
          <w:rStyle w:val="literature"/>
          <w:szCs w:val="20"/>
          <w:lang w:val="en-US"/>
        </w:rPr>
        <w:t>Problemy</w:t>
      </w:r>
      <w:proofErr w:type="spellEnd"/>
      <w:r>
        <w:rPr>
          <w:rStyle w:val="literature"/>
          <w:szCs w:val="20"/>
          <w:lang w:val="en-US"/>
        </w:rPr>
        <w:t xml:space="preserve"> </w:t>
      </w:r>
      <w:proofErr w:type="spellStart"/>
      <w:r>
        <w:rPr>
          <w:rStyle w:val="literature"/>
          <w:szCs w:val="20"/>
          <w:lang w:val="en-US"/>
        </w:rPr>
        <w:t>empiricheskogo</w:t>
      </w:r>
      <w:proofErr w:type="spellEnd"/>
      <w:r>
        <w:rPr>
          <w:rStyle w:val="literature"/>
          <w:szCs w:val="20"/>
          <w:lang w:val="en-US"/>
        </w:rPr>
        <w:t xml:space="preserve"> </w:t>
      </w:r>
      <w:proofErr w:type="spellStart"/>
      <w:r>
        <w:rPr>
          <w:rStyle w:val="literature"/>
          <w:szCs w:val="20"/>
          <w:lang w:val="en-US"/>
        </w:rPr>
        <w:t>analiza</w:t>
      </w:r>
      <w:proofErr w:type="spellEnd"/>
      <w:r>
        <w:rPr>
          <w:rStyle w:val="literature"/>
          <w:szCs w:val="20"/>
          <w:lang w:val="en-US"/>
        </w:rPr>
        <w:t xml:space="preserve"> </w:t>
      </w:r>
      <w:proofErr w:type="spellStart"/>
      <w:r>
        <w:rPr>
          <w:rStyle w:val="literature"/>
          <w:szCs w:val="20"/>
          <w:lang w:val="en-US"/>
        </w:rPr>
        <w:t>nauchnykh</w:t>
      </w:r>
      <w:proofErr w:type="spellEnd"/>
      <w:r>
        <w:rPr>
          <w:rStyle w:val="literature"/>
          <w:szCs w:val="20"/>
          <w:lang w:val="en-US"/>
        </w:rPr>
        <w:t xml:space="preserve"> </w:t>
      </w:r>
      <w:proofErr w:type="spellStart"/>
      <w:r>
        <w:rPr>
          <w:rStyle w:val="literature"/>
          <w:szCs w:val="20"/>
          <w:lang w:val="en-US"/>
        </w:rPr>
        <w:t>znanij</w:t>
      </w:r>
      <w:proofErr w:type="spellEnd"/>
      <w:r>
        <w:rPr>
          <w:rStyle w:val="literature"/>
          <w:szCs w:val="20"/>
          <w:lang w:val="en-US"/>
        </w:rPr>
        <w:t>. Novosibirsk</w:t>
      </w:r>
      <w:r w:rsidRPr="0022179B">
        <w:rPr>
          <w:rStyle w:val="literature"/>
          <w:szCs w:val="20"/>
          <w:lang w:val="en-US"/>
        </w:rPr>
        <w:t xml:space="preserve">: </w:t>
      </w:r>
      <w:proofErr w:type="spellStart"/>
      <w:r>
        <w:rPr>
          <w:rStyle w:val="literature"/>
          <w:szCs w:val="20"/>
          <w:lang w:val="en-US"/>
        </w:rPr>
        <w:t>Nauka</w:t>
      </w:r>
      <w:proofErr w:type="spellEnd"/>
      <w:r w:rsidRPr="0022179B">
        <w:rPr>
          <w:rStyle w:val="literature"/>
          <w:szCs w:val="20"/>
          <w:lang w:val="en-US"/>
        </w:rPr>
        <w:t xml:space="preserve">, 1977. 222 </w:t>
      </w:r>
      <w:r>
        <w:rPr>
          <w:rStyle w:val="literature"/>
          <w:szCs w:val="20"/>
          <w:lang w:val="en-US"/>
        </w:rPr>
        <w:t>p</w:t>
      </w:r>
      <w:r w:rsidRPr="0022179B">
        <w:rPr>
          <w:rStyle w:val="literature"/>
          <w:szCs w:val="20"/>
          <w:lang w:val="en-US"/>
        </w:rPr>
        <w:t>.</w:t>
      </w:r>
      <w:r w:rsidR="00365DA0" w:rsidRPr="005041C3">
        <w:rPr>
          <w:lang w:val="en-US"/>
        </w:rPr>
        <w:t xml:space="preserve"> </w:t>
      </w:r>
      <w:r w:rsidR="00365DA0" w:rsidRPr="00365DA0">
        <w:rPr>
          <w:rStyle w:val="literature"/>
          <w:szCs w:val="20"/>
          <w:lang w:val="en-US"/>
        </w:rPr>
        <w:t>(In Russian)</w:t>
      </w:r>
    </w:p>
    <w:p w:rsidR="0022179B" w:rsidRPr="0022179B" w:rsidRDefault="0022179B" w:rsidP="00365DA0">
      <w:pPr>
        <w:numPr>
          <w:ilvl w:val="0"/>
          <w:numId w:val="14"/>
        </w:numPr>
        <w:spacing w:before="0" w:beforeAutospacing="0" w:after="0"/>
        <w:outlineLvl w:val="0"/>
        <w:rPr>
          <w:rStyle w:val="literature"/>
          <w:szCs w:val="20"/>
          <w:lang w:val="en-US"/>
        </w:rPr>
      </w:pPr>
      <w:proofErr w:type="spellStart"/>
      <w:r>
        <w:rPr>
          <w:rStyle w:val="literature"/>
          <w:szCs w:val="20"/>
          <w:lang w:val="en-US"/>
        </w:rPr>
        <w:t>Tulchinskii</w:t>
      </w:r>
      <w:proofErr w:type="spellEnd"/>
      <w:r w:rsidRPr="0022179B">
        <w:rPr>
          <w:rStyle w:val="literature"/>
          <w:szCs w:val="20"/>
          <w:lang w:val="en-US"/>
        </w:rPr>
        <w:t xml:space="preserve"> </w:t>
      </w:r>
      <w:r>
        <w:rPr>
          <w:rStyle w:val="literature"/>
          <w:szCs w:val="20"/>
          <w:lang w:val="en-US"/>
        </w:rPr>
        <w:t>G</w:t>
      </w:r>
      <w:r w:rsidRPr="0022179B">
        <w:rPr>
          <w:rStyle w:val="literature"/>
          <w:szCs w:val="20"/>
          <w:lang w:val="en-US"/>
        </w:rPr>
        <w:t>.</w:t>
      </w:r>
      <w:r>
        <w:rPr>
          <w:rStyle w:val="literature"/>
          <w:szCs w:val="20"/>
          <w:lang w:val="en-US"/>
        </w:rPr>
        <w:t>L</w:t>
      </w:r>
      <w:r w:rsidRPr="0022179B">
        <w:rPr>
          <w:rStyle w:val="literature"/>
          <w:szCs w:val="20"/>
          <w:lang w:val="en-US"/>
        </w:rPr>
        <w:t xml:space="preserve">. </w:t>
      </w:r>
      <w:proofErr w:type="spellStart"/>
      <w:r>
        <w:rPr>
          <w:rStyle w:val="literature"/>
          <w:szCs w:val="20"/>
          <w:lang w:val="en-US"/>
        </w:rPr>
        <w:t>Telo</w:t>
      </w:r>
      <w:proofErr w:type="spellEnd"/>
      <w:r w:rsidRPr="0022179B">
        <w:rPr>
          <w:rStyle w:val="literature"/>
          <w:szCs w:val="20"/>
          <w:lang w:val="en-US"/>
        </w:rPr>
        <w:t xml:space="preserve"> </w:t>
      </w:r>
      <w:proofErr w:type="spellStart"/>
      <w:r>
        <w:rPr>
          <w:rStyle w:val="literature"/>
          <w:szCs w:val="20"/>
          <w:lang w:val="en-US"/>
        </w:rPr>
        <w:t>svobody</w:t>
      </w:r>
      <w:proofErr w:type="spellEnd"/>
      <w:r w:rsidRPr="0022179B">
        <w:rPr>
          <w:rStyle w:val="literature"/>
          <w:szCs w:val="20"/>
          <w:lang w:val="en-US"/>
        </w:rPr>
        <w:t xml:space="preserve">: </w:t>
      </w:r>
      <w:proofErr w:type="spellStart"/>
      <w:r>
        <w:rPr>
          <w:rStyle w:val="literature"/>
          <w:szCs w:val="20"/>
          <w:lang w:val="en-US"/>
        </w:rPr>
        <w:t>otvetstvennost</w:t>
      </w:r>
      <w:proofErr w:type="spellEnd"/>
      <w:r>
        <w:rPr>
          <w:rStyle w:val="literature"/>
          <w:szCs w:val="20"/>
          <w:lang w:val="en-US"/>
        </w:rPr>
        <w:t xml:space="preserve">’ </w:t>
      </w:r>
      <w:proofErr w:type="spellStart"/>
      <w:r>
        <w:rPr>
          <w:rStyle w:val="literature"/>
          <w:szCs w:val="20"/>
          <w:lang w:val="en-US"/>
        </w:rPr>
        <w:t>i</w:t>
      </w:r>
      <w:proofErr w:type="spellEnd"/>
      <w:r>
        <w:rPr>
          <w:rStyle w:val="literature"/>
          <w:szCs w:val="20"/>
          <w:lang w:val="en-US"/>
        </w:rPr>
        <w:t xml:space="preserve"> </w:t>
      </w:r>
      <w:proofErr w:type="spellStart"/>
      <w:r>
        <w:rPr>
          <w:rStyle w:val="literature"/>
          <w:szCs w:val="20"/>
          <w:lang w:val="en-US"/>
        </w:rPr>
        <w:t>voploshchenie</w:t>
      </w:r>
      <w:proofErr w:type="spellEnd"/>
      <w:r>
        <w:rPr>
          <w:rStyle w:val="literature"/>
          <w:szCs w:val="20"/>
          <w:lang w:val="en-US"/>
        </w:rPr>
        <w:t xml:space="preserve"> </w:t>
      </w:r>
      <w:proofErr w:type="spellStart"/>
      <w:r>
        <w:rPr>
          <w:rStyle w:val="literature"/>
          <w:szCs w:val="20"/>
          <w:lang w:val="en-US"/>
        </w:rPr>
        <w:t>smysla</w:t>
      </w:r>
      <w:proofErr w:type="spellEnd"/>
      <w:r w:rsidRPr="0022179B">
        <w:rPr>
          <w:rStyle w:val="literature"/>
          <w:szCs w:val="20"/>
          <w:lang w:val="en-US"/>
        </w:rPr>
        <w:t xml:space="preserve">. </w:t>
      </w:r>
      <w:r>
        <w:rPr>
          <w:rStyle w:val="literature"/>
          <w:szCs w:val="20"/>
          <w:lang w:val="en-US"/>
        </w:rPr>
        <w:t>Sankt-Petersburg</w:t>
      </w:r>
      <w:r w:rsidRPr="0022179B">
        <w:rPr>
          <w:rStyle w:val="literature"/>
          <w:szCs w:val="20"/>
          <w:lang w:val="en-US"/>
        </w:rPr>
        <w:t xml:space="preserve">: </w:t>
      </w:r>
      <w:proofErr w:type="spellStart"/>
      <w:r>
        <w:rPr>
          <w:rStyle w:val="literature"/>
          <w:szCs w:val="20"/>
          <w:lang w:val="en-US"/>
        </w:rPr>
        <w:t>Aleteja</w:t>
      </w:r>
      <w:proofErr w:type="spellEnd"/>
      <w:r w:rsidRPr="0022179B">
        <w:rPr>
          <w:rStyle w:val="literature"/>
          <w:szCs w:val="20"/>
          <w:lang w:val="en-US"/>
        </w:rPr>
        <w:t xml:space="preserve">, 2019. 470 с. </w:t>
      </w:r>
      <w:r w:rsidR="00365DA0" w:rsidRPr="00365DA0">
        <w:rPr>
          <w:rStyle w:val="literature"/>
          <w:szCs w:val="20"/>
          <w:lang w:val="en-US"/>
        </w:rPr>
        <w:t>(In Russian)</w:t>
      </w:r>
    </w:p>
    <w:p w:rsidR="0022179B" w:rsidRPr="0022179B" w:rsidRDefault="0022179B" w:rsidP="0022179B">
      <w:pPr>
        <w:numPr>
          <w:ilvl w:val="0"/>
          <w:numId w:val="14"/>
        </w:numPr>
        <w:spacing w:before="0" w:beforeAutospacing="0" w:after="0"/>
        <w:outlineLvl w:val="0"/>
        <w:rPr>
          <w:rStyle w:val="literature"/>
          <w:szCs w:val="20"/>
          <w:lang w:val="en-US"/>
        </w:rPr>
      </w:pPr>
      <w:r w:rsidRPr="0022179B">
        <w:rPr>
          <w:rStyle w:val="literature"/>
          <w:szCs w:val="20"/>
          <w:lang w:val="en-US"/>
        </w:rPr>
        <w:t xml:space="preserve">Hodge R., Kress G. Social Semiotics. Ithaca, NY: Cornell University Press, 1988. </w:t>
      </w:r>
      <w:proofErr w:type="gramStart"/>
      <w:r w:rsidRPr="0022179B">
        <w:rPr>
          <w:rStyle w:val="literature"/>
          <w:szCs w:val="20"/>
          <w:lang w:val="en-US"/>
        </w:rPr>
        <w:t>280</w:t>
      </w:r>
      <w:proofErr w:type="gramEnd"/>
      <w:r w:rsidRPr="0022179B">
        <w:rPr>
          <w:rStyle w:val="literature"/>
          <w:szCs w:val="20"/>
          <w:lang w:val="en-US"/>
        </w:rPr>
        <w:t xml:space="preserve"> с. </w:t>
      </w:r>
    </w:p>
    <w:p w:rsidR="0022179B" w:rsidRPr="00365DA0" w:rsidRDefault="0022179B" w:rsidP="00365DA0">
      <w:pPr>
        <w:numPr>
          <w:ilvl w:val="0"/>
          <w:numId w:val="14"/>
        </w:numPr>
        <w:spacing w:before="0" w:beforeAutospacing="0" w:after="0"/>
        <w:outlineLvl w:val="0"/>
        <w:rPr>
          <w:rStyle w:val="literature"/>
          <w:szCs w:val="20"/>
          <w:lang w:val="en-US"/>
        </w:rPr>
      </w:pPr>
      <w:proofErr w:type="spellStart"/>
      <w:r>
        <w:rPr>
          <w:rStyle w:val="literature"/>
          <w:szCs w:val="20"/>
          <w:lang w:val="en-US"/>
        </w:rPr>
        <w:t>Il</w:t>
      </w:r>
      <w:r w:rsidRPr="00365DA0">
        <w:rPr>
          <w:rStyle w:val="literature"/>
          <w:szCs w:val="20"/>
          <w:lang w:val="en-US"/>
        </w:rPr>
        <w:t>’</w:t>
      </w:r>
      <w:r>
        <w:rPr>
          <w:rStyle w:val="literature"/>
          <w:szCs w:val="20"/>
          <w:lang w:val="en-US"/>
        </w:rPr>
        <w:t>in</w:t>
      </w:r>
      <w:proofErr w:type="spellEnd"/>
      <w:r w:rsidRPr="00365DA0">
        <w:rPr>
          <w:rStyle w:val="literature"/>
          <w:szCs w:val="20"/>
          <w:lang w:val="en-US"/>
        </w:rPr>
        <w:t xml:space="preserve"> </w:t>
      </w:r>
      <w:r>
        <w:rPr>
          <w:rStyle w:val="literature"/>
          <w:szCs w:val="20"/>
          <w:lang w:val="en-US"/>
        </w:rPr>
        <w:t>M</w:t>
      </w:r>
      <w:r w:rsidRPr="00365DA0">
        <w:rPr>
          <w:rStyle w:val="literature"/>
          <w:szCs w:val="20"/>
          <w:lang w:val="en-US"/>
        </w:rPr>
        <w:t>.</w:t>
      </w:r>
      <w:r>
        <w:rPr>
          <w:rStyle w:val="literature"/>
          <w:szCs w:val="20"/>
          <w:lang w:val="en-US"/>
        </w:rPr>
        <w:t>V</w:t>
      </w:r>
      <w:r w:rsidRPr="00365DA0">
        <w:rPr>
          <w:rStyle w:val="literature"/>
          <w:szCs w:val="20"/>
          <w:lang w:val="en-US"/>
        </w:rPr>
        <w:t xml:space="preserve">. </w:t>
      </w:r>
      <w:proofErr w:type="spellStart"/>
      <w:r>
        <w:rPr>
          <w:rStyle w:val="literature"/>
          <w:szCs w:val="20"/>
          <w:lang w:val="en-US"/>
        </w:rPr>
        <w:t>Logonomicheskie</w:t>
      </w:r>
      <w:proofErr w:type="spellEnd"/>
      <w:r>
        <w:rPr>
          <w:rStyle w:val="literature"/>
          <w:szCs w:val="20"/>
          <w:lang w:val="en-US"/>
        </w:rPr>
        <w:t xml:space="preserve"> </w:t>
      </w:r>
      <w:proofErr w:type="spellStart"/>
      <w:r>
        <w:rPr>
          <w:rStyle w:val="literature"/>
          <w:szCs w:val="20"/>
          <w:lang w:val="en-US"/>
        </w:rPr>
        <w:t>sistemy</w:t>
      </w:r>
      <w:proofErr w:type="spellEnd"/>
      <w:r w:rsidRPr="00365DA0">
        <w:rPr>
          <w:rStyle w:val="literature"/>
          <w:szCs w:val="20"/>
          <w:lang w:val="en-US"/>
        </w:rPr>
        <w:t xml:space="preserve">: </w:t>
      </w:r>
      <w:proofErr w:type="spellStart"/>
      <w:r>
        <w:rPr>
          <w:rStyle w:val="literature"/>
          <w:szCs w:val="20"/>
          <w:lang w:val="en-US"/>
        </w:rPr>
        <w:t>refleksija</w:t>
      </w:r>
      <w:proofErr w:type="spellEnd"/>
      <w:r>
        <w:rPr>
          <w:rStyle w:val="literature"/>
          <w:szCs w:val="20"/>
          <w:lang w:val="en-US"/>
        </w:rPr>
        <w:t xml:space="preserve">, </w:t>
      </w:r>
      <w:proofErr w:type="spellStart"/>
      <w:r>
        <w:rPr>
          <w:rStyle w:val="literature"/>
          <w:szCs w:val="20"/>
          <w:lang w:val="en-US"/>
        </w:rPr>
        <w:t>osmyslennost</w:t>
      </w:r>
      <w:proofErr w:type="spellEnd"/>
      <w:r>
        <w:rPr>
          <w:rStyle w:val="literature"/>
          <w:szCs w:val="20"/>
          <w:lang w:val="en-US"/>
        </w:rPr>
        <w:t xml:space="preserve">’ </w:t>
      </w:r>
      <w:proofErr w:type="spellStart"/>
      <w:r w:rsidR="00365DA0">
        <w:rPr>
          <w:rStyle w:val="literature"/>
          <w:szCs w:val="20"/>
          <w:lang w:val="en-US"/>
        </w:rPr>
        <w:t>i</w:t>
      </w:r>
      <w:proofErr w:type="spellEnd"/>
      <w:r>
        <w:rPr>
          <w:rStyle w:val="literature"/>
          <w:szCs w:val="20"/>
          <w:lang w:val="en-US"/>
        </w:rPr>
        <w:t xml:space="preserve"> </w:t>
      </w:r>
      <w:proofErr w:type="spellStart"/>
      <w:r>
        <w:rPr>
          <w:rStyle w:val="literature"/>
          <w:szCs w:val="20"/>
          <w:lang w:val="en-US"/>
        </w:rPr>
        <w:t>verbalizatsija</w:t>
      </w:r>
      <w:proofErr w:type="spellEnd"/>
      <w:r>
        <w:rPr>
          <w:rStyle w:val="literature"/>
          <w:szCs w:val="20"/>
          <w:lang w:val="en-US"/>
        </w:rPr>
        <w:t xml:space="preserve"> </w:t>
      </w:r>
      <w:proofErr w:type="spellStart"/>
      <w:r>
        <w:rPr>
          <w:rStyle w:val="literature"/>
          <w:szCs w:val="20"/>
          <w:lang w:val="en-US"/>
        </w:rPr>
        <w:t>dejstvija</w:t>
      </w:r>
      <w:proofErr w:type="spellEnd"/>
      <w:r>
        <w:rPr>
          <w:rStyle w:val="literature"/>
          <w:szCs w:val="20"/>
          <w:lang w:val="en-US"/>
        </w:rPr>
        <w:t xml:space="preserve"> </w:t>
      </w:r>
      <w:r w:rsidRPr="00365DA0">
        <w:rPr>
          <w:rStyle w:val="literature"/>
          <w:szCs w:val="20"/>
          <w:lang w:val="en-US"/>
        </w:rPr>
        <w:t>//</w:t>
      </w:r>
      <w:proofErr w:type="spellStart"/>
      <w:r w:rsidR="00365DA0">
        <w:rPr>
          <w:rStyle w:val="literature"/>
          <w:szCs w:val="20"/>
          <w:lang w:val="en-US"/>
        </w:rPr>
        <w:t>Sotsial’naja</w:t>
      </w:r>
      <w:proofErr w:type="spellEnd"/>
      <w:r w:rsidR="00365DA0">
        <w:rPr>
          <w:rStyle w:val="literature"/>
          <w:szCs w:val="20"/>
          <w:lang w:val="en-US"/>
        </w:rPr>
        <w:t xml:space="preserve"> </w:t>
      </w:r>
      <w:proofErr w:type="spellStart"/>
      <w:r w:rsidR="00365DA0">
        <w:rPr>
          <w:rStyle w:val="literature"/>
          <w:szCs w:val="20"/>
          <w:lang w:val="en-US"/>
        </w:rPr>
        <w:t>semiotica</w:t>
      </w:r>
      <w:proofErr w:type="spellEnd"/>
      <w:r w:rsidR="00365DA0">
        <w:rPr>
          <w:rStyle w:val="literature"/>
          <w:szCs w:val="20"/>
          <w:lang w:val="en-US"/>
        </w:rPr>
        <w:t xml:space="preserve">: </w:t>
      </w:r>
      <w:proofErr w:type="spellStart"/>
      <w:r w:rsidR="00365DA0">
        <w:rPr>
          <w:rStyle w:val="literature"/>
          <w:szCs w:val="20"/>
          <w:lang w:val="en-US"/>
        </w:rPr>
        <w:t>tochki</w:t>
      </w:r>
      <w:proofErr w:type="spellEnd"/>
      <w:r w:rsidR="00365DA0">
        <w:rPr>
          <w:rStyle w:val="literature"/>
          <w:szCs w:val="20"/>
          <w:lang w:val="en-US"/>
        </w:rPr>
        <w:t xml:space="preserve"> </w:t>
      </w:r>
      <w:proofErr w:type="spellStart"/>
      <w:r w:rsidR="00365DA0">
        <w:rPr>
          <w:rStyle w:val="literature"/>
          <w:szCs w:val="20"/>
          <w:lang w:val="en-US"/>
        </w:rPr>
        <w:t>rosta</w:t>
      </w:r>
      <w:proofErr w:type="spellEnd"/>
      <w:r w:rsidRPr="00365DA0">
        <w:rPr>
          <w:rStyle w:val="literature"/>
          <w:szCs w:val="20"/>
          <w:lang w:val="en-US"/>
        </w:rPr>
        <w:t xml:space="preserve">. </w:t>
      </w:r>
      <w:r w:rsidR="00365DA0" w:rsidRPr="00365DA0">
        <w:rPr>
          <w:rStyle w:val="literature"/>
          <w:szCs w:val="20"/>
          <w:lang w:val="en-US"/>
        </w:rPr>
        <w:t>Sankt-Petersburg</w:t>
      </w:r>
      <w:r w:rsidRPr="00365DA0">
        <w:rPr>
          <w:rStyle w:val="literature"/>
          <w:szCs w:val="20"/>
          <w:lang w:val="en-US"/>
        </w:rPr>
        <w:t xml:space="preserve">: </w:t>
      </w:r>
      <w:proofErr w:type="spellStart"/>
      <w:r w:rsidR="00365DA0">
        <w:rPr>
          <w:rStyle w:val="literature"/>
          <w:szCs w:val="20"/>
          <w:lang w:val="en-US"/>
        </w:rPr>
        <w:t>Skifija</w:t>
      </w:r>
      <w:proofErr w:type="spellEnd"/>
      <w:r w:rsidR="00365DA0">
        <w:rPr>
          <w:rStyle w:val="literature"/>
          <w:szCs w:val="20"/>
          <w:lang w:val="en-US"/>
        </w:rPr>
        <w:t>-print</w:t>
      </w:r>
      <w:r w:rsidRPr="00365DA0">
        <w:rPr>
          <w:rStyle w:val="literature"/>
          <w:szCs w:val="20"/>
          <w:lang w:val="en-US"/>
        </w:rPr>
        <w:t xml:space="preserve">, 2020. </w:t>
      </w:r>
      <w:r w:rsidR="00365DA0">
        <w:rPr>
          <w:rStyle w:val="literature"/>
          <w:szCs w:val="20"/>
          <w:lang w:val="en-US"/>
        </w:rPr>
        <w:t>P</w:t>
      </w:r>
      <w:r w:rsidRPr="00365DA0">
        <w:rPr>
          <w:rStyle w:val="literature"/>
          <w:szCs w:val="20"/>
          <w:lang w:val="en-US"/>
        </w:rPr>
        <w:t xml:space="preserve">. 30-32.  </w:t>
      </w:r>
      <w:r w:rsidR="00365DA0" w:rsidRPr="00365DA0">
        <w:rPr>
          <w:rStyle w:val="literature"/>
          <w:szCs w:val="20"/>
          <w:lang w:val="en-US"/>
        </w:rPr>
        <w:t>(In Russian)</w:t>
      </w:r>
    </w:p>
    <w:p w:rsidR="0022179B" w:rsidRPr="00382F63" w:rsidRDefault="00382F63" w:rsidP="00365DA0">
      <w:pPr>
        <w:numPr>
          <w:ilvl w:val="0"/>
          <w:numId w:val="14"/>
        </w:numPr>
        <w:spacing w:before="0" w:beforeAutospacing="0" w:after="0"/>
        <w:outlineLvl w:val="0"/>
        <w:rPr>
          <w:rStyle w:val="literature"/>
          <w:szCs w:val="20"/>
          <w:lang w:val="en-US"/>
        </w:rPr>
      </w:pPr>
      <w:proofErr w:type="spellStart"/>
      <w:r>
        <w:rPr>
          <w:rStyle w:val="literature"/>
          <w:szCs w:val="20"/>
          <w:lang w:val="en-US"/>
        </w:rPr>
        <w:t>Fomin</w:t>
      </w:r>
      <w:proofErr w:type="spellEnd"/>
      <w:r w:rsidRPr="00382F63">
        <w:rPr>
          <w:rStyle w:val="literature"/>
          <w:szCs w:val="20"/>
          <w:lang w:val="en-US"/>
        </w:rPr>
        <w:t xml:space="preserve"> </w:t>
      </w:r>
      <w:r>
        <w:rPr>
          <w:rStyle w:val="literature"/>
          <w:szCs w:val="20"/>
          <w:lang w:val="en-US"/>
        </w:rPr>
        <w:t>I</w:t>
      </w:r>
      <w:r w:rsidRPr="00382F63">
        <w:rPr>
          <w:rStyle w:val="literature"/>
          <w:szCs w:val="20"/>
          <w:lang w:val="en-US"/>
        </w:rPr>
        <w:t>.</w:t>
      </w:r>
      <w:r>
        <w:rPr>
          <w:rStyle w:val="literature"/>
          <w:szCs w:val="20"/>
          <w:lang w:val="en-US"/>
        </w:rPr>
        <w:t>V</w:t>
      </w:r>
      <w:r w:rsidRPr="00382F63">
        <w:rPr>
          <w:rStyle w:val="literature"/>
          <w:szCs w:val="20"/>
          <w:lang w:val="en-US"/>
        </w:rPr>
        <w:t>.</w:t>
      </w:r>
      <w:r w:rsidR="0022179B" w:rsidRPr="00382F63">
        <w:rPr>
          <w:rStyle w:val="literature"/>
          <w:szCs w:val="20"/>
          <w:lang w:val="en-US"/>
        </w:rPr>
        <w:t xml:space="preserve">, </w:t>
      </w:r>
      <w:proofErr w:type="spellStart"/>
      <w:r>
        <w:rPr>
          <w:rStyle w:val="literature"/>
          <w:szCs w:val="20"/>
          <w:lang w:val="en-US"/>
        </w:rPr>
        <w:t>Il</w:t>
      </w:r>
      <w:r w:rsidRPr="00382F63">
        <w:rPr>
          <w:rStyle w:val="literature"/>
          <w:szCs w:val="20"/>
          <w:lang w:val="en-US"/>
        </w:rPr>
        <w:t>’</w:t>
      </w:r>
      <w:r>
        <w:rPr>
          <w:rStyle w:val="literature"/>
          <w:szCs w:val="20"/>
          <w:lang w:val="en-US"/>
        </w:rPr>
        <w:t>in</w:t>
      </w:r>
      <w:proofErr w:type="spellEnd"/>
      <w:r w:rsidRPr="00382F63">
        <w:rPr>
          <w:rStyle w:val="literature"/>
          <w:szCs w:val="20"/>
          <w:lang w:val="en-US"/>
        </w:rPr>
        <w:t xml:space="preserve"> </w:t>
      </w:r>
      <w:r>
        <w:rPr>
          <w:rStyle w:val="literature"/>
          <w:szCs w:val="20"/>
          <w:lang w:val="en-US"/>
        </w:rPr>
        <w:t>M</w:t>
      </w:r>
      <w:r w:rsidRPr="00382F63">
        <w:rPr>
          <w:rStyle w:val="literature"/>
          <w:szCs w:val="20"/>
          <w:lang w:val="en-US"/>
        </w:rPr>
        <w:t>.</w:t>
      </w:r>
      <w:r>
        <w:rPr>
          <w:rStyle w:val="literature"/>
          <w:szCs w:val="20"/>
          <w:lang w:val="en-US"/>
        </w:rPr>
        <w:t>V</w:t>
      </w:r>
      <w:r w:rsidRPr="00382F63">
        <w:rPr>
          <w:rStyle w:val="literature"/>
          <w:szCs w:val="20"/>
          <w:lang w:val="en-US"/>
        </w:rPr>
        <w:t xml:space="preserve">. </w:t>
      </w:r>
      <w:proofErr w:type="spellStart"/>
      <w:r>
        <w:rPr>
          <w:rStyle w:val="literature"/>
          <w:szCs w:val="20"/>
          <w:lang w:val="en-US"/>
        </w:rPr>
        <w:t>Sotsial</w:t>
      </w:r>
      <w:r w:rsidRPr="00382F63">
        <w:rPr>
          <w:rStyle w:val="literature"/>
          <w:szCs w:val="20"/>
          <w:lang w:val="en-US"/>
        </w:rPr>
        <w:t>’</w:t>
      </w:r>
      <w:r>
        <w:rPr>
          <w:rStyle w:val="literature"/>
          <w:szCs w:val="20"/>
          <w:lang w:val="en-US"/>
        </w:rPr>
        <w:t>naja</w:t>
      </w:r>
      <w:proofErr w:type="spellEnd"/>
      <w:r w:rsidRPr="00382F63">
        <w:rPr>
          <w:rStyle w:val="literature"/>
          <w:szCs w:val="20"/>
          <w:lang w:val="en-US"/>
        </w:rPr>
        <w:t xml:space="preserve"> </w:t>
      </w:r>
      <w:proofErr w:type="spellStart"/>
      <w:r>
        <w:rPr>
          <w:rStyle w:val="literature"/>
          <w:szCs w:val="20"/>
          <w:lang w:val="en-US"/>
        </w:rPr>
        <w:t>semiotika</w:t>
      </w:r>
      <w:proofErr w:type="spellEnd"/>
      <w:r w:rsidR="0022179B" w:rsidRPr="00382F63">
        <w:rPr>
          <w:rStyle w:val="literature"/>
          <w:szCs w:val="20"/>
          <w:lang w:val="en-US"/>
        </w:rPr>
        <w:t xml:space="preserve">: </w:t>
      </w:r>
      <w:proofErr w:type="spellStart"/>
      <w:r>
        <w:rPr>
          <w:rStyle w:val="literature"/>
          <w:szCs w:val="20"/>
          <w:lang w:val="en-US"/>
        </w:rPr>
        <w:t>traektorii</w:t>
      </w:r>
      <w:proofErr w:type="spellEnd"/>
      <w:r>
        <w:rPr>
          <w:rStyle w:val="literature"/>
          <w:szCs w:val="20"/>
          <w:lang w:val="en-US"/>
        </w:rPr>
        <w:t xml:space="preserve"> </w:t>
      </w:r>
      <w:proofErr w:type="spellStart"/>
      <w:r>
        <w:rPr>
          <w:rStyle w:val="literature"/>
          <w:szCs w:val="20"/>
          <w:lang w:val="en-US"/>
        </w:rPr>
        <w:t>integratsii</w:t>
      </w:r>
      <w:proofErr w:type="spellEnd"/>
      <w:r>
        <w:rPr>
          <w:rStyle w:val="literature"/>
          <w:szCs w:val="20"/>
          <w:lang w:val="en-US"/>
        </w:rPr>
        <w:t xml:space="preserve"> </w:t>
      </w:r>
      <w:proofErr w:type="spellStart"/>
      <w:r>
        <w:rPr>
          <w:rStyle w:val="literature"/>
          <w:szCs w:val="20"/>
          <w:lang w:val="en-US"/>
        </w:rPr>
        <w:t>sotsiologicheskogo</w:t>
      </w:r>
      <w:proofErr w:type="spellEnd"/>
      <w:r>
        <w:rPr>
          <w:rStyle w:val="literature"/>
          <w:szCs w:val="20"/>
          <w:lang w:val="en-US"/>
        </w:rPr>
        <w:t xml:space="preserve"> </w:t>
      </w:r>
      <w:proofErr w:type="spellStart"/>
      <w:r>
        <w:rPr>
          <w:rStyle w:val="literature"/>
          <w:szCs w:val="20"/>
          <w:lang w:val="en-US"/>
        </w:rPr>
        <w:t>i</w:t>
      </w:r>
      <w:proofErr w:type="spellEnd"/>
      <w:r>
        <w:rPr>
          <w:rStyle w:val="literature"/>
          <w:szCs w:val="20"/>
          <w:lang w:val="en-US"/>
        </w:rPr>
        <w:t xml:space="preserve"> </w:t>
      </w:r>
      <w:proofErr w:type="spellStart"/>
      <w:r>
        <w:rPr>
          <w:rStyle w:val="literature"/>
          <w:szCs w:val="20"/>
          <w:lang w:val="en-US"/>
        </w:rPr>
        <w:t>semioticheskogo</w:t>
      </w:r>
      <w:proofErr w:type="spellEnd"/>
      <w:r>
        <w:rPr>
          <w:rStyle w:val="literature"/>
          <w:szCs w:val="20"/>
          <w:lang w:val="en-US"/>
        </w:rPr>
        <w:t xml:space="preserve"> </w:t>
      </w:r>
      <w:proofErr w:type="spellStart"/>
      <w:r>
        <w:rPr>
          <w:rStyle w:val="literature"/>
          <w:szCs w:val="20"/>
          <w:lang w:val="en-US"/>
        </w:rPr>
        <w:t>znanija</w:t>
      </w:r>
      <w:proofErr w:type="spellEnd"/>
      <w:r w:rsidR="0022179B" w:rsidRPr="00382F63">
        <w:rPr>
          <w:rStyle w:val="literature"/>
          <w:szCs w:val="20"/>
          <w:lang w:val="en-US"/>
        </w:rPr>
        <w:t xml:space="preserve"> // </w:t>
      </w:r>
      <w:proofErr w:type="spellStart"/>
      <w:r>
        <w:rPr>
          <w:rStyle w:val="literature"/>
          <w:szCs w:val="20"/>
          <w:lang w:val="en-US"/>
        </w:rPr>
        <w:t>Sotsiologicheskij</w:t>
      </w:r>
      <w:proofErr w:type="spellEnd"/>
      <w:r>
        <w:rPr>
          <w:rStyle w:val="literature"/>
          <w:szCs w:val="20"/>
          <w:lang w:val="en-US"/>
        </w:rPr>
        <w:t xml:space="preserve"> </w:t>
      </w:r>
      <w:proofErr w:type="spellStart"/>
      <w:r>
        <w:rPr>
          <w:rStyle w:val="literature"/>
          <w:szCs w:val="20"/>
          <w:lang w:val="en-US"/>
        </w:rPr>
        <w:t>zhurnal</w:t>
      </w:r>
      <w:proofErr w:type="spellEnd"/>
      <w:r w:rsidR="0022179B" w:rsidRPr="00382F63">
        <w:rPr>
          <w:rStyle w:val="literature"/>
          <w:szCs w:val="20"/>
          <w:lang w:val="en-US"/>
        </w:rPr>
        <w:t xml:space="preserve">. 2019. </w:t>
      </w:r>
      <w:r>
        <w:rPr>
          <w:rStyle w:val="literature"/>
          <w:szCs w:val="20"/>
          <w:lang w:val="en-US"/>
        </w:rPr>
        <w:t>Tom</w:t>
      </w:r>
      <w:r w:rsidR="0022179B" w:rsidRPr="00382F63">
        <w:rPr>
          <w:rStyle w:val="literature"/>
          <w:szCs w:val="20"/>
          <w:lang w:val="en-US"/>
        </w:rPr>
        <w:t xml:space="preserve"> 25. № 4. </w:t>
      </w:r>
      <w:r>
        <w:rPr>
          <w:rStyle w:val="literature"/>
          <w:szCs w:val="20"/>
          <w:lang w:val="en-US"/>
        </w:rPr>
        <w:t>P</w:t>
      </w:r>
      <w:r w:rsidR="0022179B" w:rsidRPr="00382F63">
        <w:rPr>
          <w:rStyle w:val="literature"/>
          <w:szCs w:val="20"/>
          <w:lang w:val="en-US"/>
        </w:rPr>
        <w:t>. 123-141.</w:t>
      </w:r>
      <w:r w:rsidR="00365DA0" w:rsidRPr="00382F63">
        <w:rPr>
          <w:lang w:val="en-US"/>
        </w:rPr>
        <w:t xml:space="preserve"> </w:t>
      </w:r>
      <w:r w:rsidR="00365DA0" w:rsidRPr="00382F63">
        <w:rPr>
          <w:rStyle w:val="literature"/>
          <w:szCs w:val="20"/>
          <w:lang w:val="en-US"/>
        </w:rPr>
        <w:t>(</w:t>
      </w:r>
      <w:r w:rsidR="00365DA0" w:rsidRPr="00365DA0">
        <w:rPr>
          <w:rStyle w:val="literature"/>
          <w:szCs w:val="20"/>
          <w:lang w:val="en-US"/>
        </w:rPr>
        <w:t>In</w:t>
      </w:r>
      <w:r w:rsidR="00365DA0" w:rsidRPr="00382F63">
        <w:rPr>
          <w:rStyle w:val="literature"/>
          <w:szCs w:val="20"/>
          <w:lang w:val="en-US"/>
        </w:rPr>
        <w:t xml:space="preserve"> </w:t>
      </w:r>
      <w:r w:rsidR="00365DA0" w:rsidRPr="00365DA0">
        <w:rPr>
          <w:rStyle w:val="literature"/>
          <w:szCs w:val="20"/>
          <w:lang w:val="en-US"/>
        </w:rPr>
        <w:t>Russian</w:t>
      </w:r>
      <w:r w:rsidR="00365DA0" w:rsidRPr="00382F63">
        <w:rPr>
          <w:rStyle w:val="literature"/>
          <w:szCs w:val="20"/>
          <w:lang w:val="en-US"/>
        </w:rPr>
        <w:t>)</w:t>
      </w:r>
    </w:p>
    <w:p w:rsidR="0022179B" w:rsidRPr="00382F63" w:rsidRDefault="00382F63" w:rsidP="00365DA0">
      <w:pPr>
        <w:numPr>
          <w:ilvl w:val="0"/>
          <w:numId w:val="14"/>
        </w:numPr>
        <w:spacing w:before="0" w:beforeAutospacing="0" w:after="0"/>
        <w:outlineLvl w:val="0"/>
        <w:rPr>
          <w:rStyle w:val="literature"/>
          <w:szCs w:val="20"/>
          <w:lang w:val="en-US"/>
        </w:rPr>
      </w:pPr>
      <w:r>
        <w:rPr>
          <w:rStyle w:val="literature"/>
          <w:szCs w:val="20"/>
          <w:lang w:val="en-US"/>
        </w:rPr>
        <w:t>Sh</w:t>
      </w:r>
      <w:r w:rsidR="00733779">
        <w:rPr>
          <w:rStyle w:val="literature"/>
          <w:szCs w:val="20"/>
          <w:lang w:val="en-US"/>
        </w:rPr>
        <w:t>a</w:t>
      </w:r>
      <w:r>
        <w:rPr>
          <w:rStyle w:val="literature"/>
          <w:szCs w:val="20"/>
          <w:lang w:val="en-US"/>
        </w:rPr>
        <w:t>nnon</w:t>
      </w:r>
      <w:r w:rsidRPr="00382F63">
        <w:rPr>
          <w:rStyle w:val="literature"/>
          <w:szCs w:val="20"/>
          <w:lang w:val="en-US"/>
        </w:rPr>
        <w:t xml:space="preserve"> </w:t>
      </w:r>
      <w:r>
        <w:rPr>
          <w:rStyle w:val="literature"/>
          <w:szCs w:val="20"/>
          <w:lang w:val="en-US"/>
        </w:rPr>
        <w:t>K</w:t>
      </w:r>
      <w:r w:rsidRPr="00382F63">
        <w:rPr>
          <w:rStyle w:val="literature"/>
          <w:szCs w:val="20"/>
          <w:lang w:val="en-US"/>
        </w:rPr>
        <w:t xml:space="preserve">. </w:t>
      </w:r>
      <w:proofErr w:type="spellStart"/>
      <w:r>
        <w:rPr>
          <w:rStyle w:val="literature"/>
          <w:szCs w:val="20"/>
          <w:lang w:val="en-US"/>
        </w:rPr>
        <w:t>Raboty</w:t>
      </w:r>
      <w:proofErr w:type="spellEnd"/>
      <w:r>
        <w:rPr>
          <w:rStyle w:val="literature"/>
          <w:szCs w:val="20"/>
          <w:lang w:val="en-US"/>
        </w:rPr>
        <w:t xml:space="preserve"> </w:t>
      </w:r>
      <w:proofErr w:type="spellStart"/>
      <w:r>
        <w:rPr>
          <w:rStyle w:val="literature"/>
          <w:szCs w:val="20"/>
          <w:lang w:val="en-US"/>
        </w:rPr>
        <w:t>po</w:t>
      </w:r>
      <w:proofErr w:type="spellEnd"/>
      <w:r>
        <w:rPr>
          <w:rStyle w:val="literature"/>
          <w:szCs w:val="20"/>
          <w:lang w:val="en-US"/>
        </w:rPr>
        <w:t xml:space="preserve"> </w:t>
      </w:r>
      <w:proofErr w:type="spellStart"/>
      <w:r>
        <w:rPr>
          <w:rStyle w:val="literature"/>
          <w:szCs w:val="20"/>
          <w:lang w:val="en-US"/>
        </w:rPr>
        <w:t>teorii</w:t>
      </w:r>
      <w:proofErr w:type="spellEnd"/>
      <w:r>
        <w:rPr>
          <w:rStyle w:val="literature"/>
          <w:szCs w:val="20"/>
          <w:lang w:val="en-US"/>
        </w:rPr>
        <w:t xml:space="preserve"> </w:t>
      </w:r>
      <w:proofErr w:type="spellStart"/>
      <w:r>
        <w:rPr>
          <w:rStyle w:val="literature"/>
          <w:szCs w:val="20"/>
          <w:lang w:val="en-US"/>
        </w:rPr>
        <w:t>informatsii</w:t>
      </w:r>
      <w:proofErr w:type="spellEnd"/>
      <w:r>
        <w:rPr>
          <w:rStyle w:val="literature"/>
          <w:szCs w:val="20"/>
          <w:lang w:val="en-US"/>
        </w:rPr>
        <w:t xml:space="preserve"> </w:t>
      </w:r>
      <w:proofErr w:type="spellStart"/>
      <w:r>
        <w:rPr>
          <w:rStyle w:val="literature"/>
          <w:szCs w:val="20"/>
          <w:lang w:val="en-US"/>
        </w:rPr>
        <w:t>i</w:t>
      </w:r>
      <w:proofErr w:type="spellEnd"/>
      <w:r>
        <w:rPr>
          <w:rStyle w:val="literature"/>
          <w:szCs w:val="20"/>
          <w:lang w:val="en-US"/>
        </w:rPr>
        <w:t xml:space="preserve"> </w:t>
      </w:r>
      <w:proofErr w:type="spellStart"/>
      <w:r>
        <w:rPr>
          <w:rStyle w:val="literature"/>
          <w:szCs w:val="20"/>
          <w:lang w:val="en-US"/>
        </w:rPr>
        <w:t>kibernetike</w:t>
      </w:r>
      <w:proofErr w:type="spellEnd"/>
      <w:r w:rsidR="0022179B" w:rsidRPr="00382F63">
        <w:rPr>
          <w:rStyle w:val="literature"/>
          <w:szCs w:val="20"/>
          <w:lang w:val="en-US"/>
        </w:rPr>
        <w:t xml:space="preserve">. </w:t>
      </w:r>
      <w:r>
        <w:rPr>
          <w:rStyle w:val="literature"/>
          <w:szCs w:val="20"/>
          <w:lang w:val="en-US"/>
        </w:rPr>
        <w:t>Moscow</w:t>
      </w:r>
      <w:r w:rsidR="0022179B" w:rsidRPr="00382F63">
        <w:rPr>
          <w:rStyle w:val="literature"/>
          <w:szCs w:val="20"/>
          <w:lang w:val="en-US"/>
        </w:rPr>
        <w:t xml:space="preserve">: </w:t>
      </w:r>
      <w:proofErr w:type="spellStart"/>
      <w:r>
        <w:rPr>
          <w:rStyle w:val="literature"/>
          <w:szCs w:val="20"/>
          <w:lang w:val="en-US"/>
        </w:rPr>
        <w:t>I</w:t>
      </w:r>
      <w:r w:rsidR="004A4C96">
        <w:rPr>
          <w:rStyle w:val="literature"/>
          <w:szCs w:val="20"/>
          <w:lang w:val="en-US"/>
        </w:rPr>
        <w:t>zdatel’stvo</w:t>
      </w:r>
      <w:proofErr w:type="spellEnd"/>
      <w:r w:rsidR="004A4C96">
        <w:rPr>
          <w:rStyle w:val="literature"/>
          <w:szCs w:val="20"/>
          <w:lang w:val="en-US"/>
        </w:rPr>
        <w:t xml:space="preserve"> </w:t>
      </w:r>
      <w:proofErr w:type="spellStart"/>
      <w:r w:rsidR="004A4C96">
        <w:rPr>
          <w:rStyle w:val="literature"/>
          <w:szCs w:val="20"/>
          <w:lang w:val="en-US"/>
        </w:rPr>
        <w:t>inostrannoj</w:t>
      </w:r>
      <w:proofErr w:type="spellEnd"/>
      <w:r w:rsidR="004A4C96">
        <w:rPr>
          <w:rStyle w:val="literature"/>
          <w:szCs w:val="20"/>
          <w:lang w:val="en-US"/>
        </w:rPr>
        <w:t xml:space="preserve"> </w:t>
      </w:r>
      <w:proofErr w:type="spellStart"/>
      <w:r w:rsidR="004A4C96">
        <w:rPr>
          <w:rStyle w:val="literature"/>
          <w:szCs w:val="20"/>
          <w:lang w:val="en-US"/>
        </w:rPr>
        <w:t>literatury</w:t>
      </w:r>
      <w:proofErr w:type="spellEnd"/>
      <w:r w:rsidR="004A4C96">
        <w:rPr>
          <w:rStyle w:val="literature"/>
          <w:szCs w:val="20"/>
          <w:lang w:val="en-US"/>
        </w:rPr>
        <w:t xml:space="preserve">, </w:t>
      </w:r>
      <w:r w:rsidR="0022179B" w:rsidRPr="00382F63">
        <w:rPr>
          <w:rStyle w:val="literature"/>
          <w:szCs w:val="20"/>
          <w:lang w:val="en-US"/>
        </w:rPr>
        <w:t xml:space="preserve">1963. 830 </w:t>
      </w:r>
      <w:r w:rsidR="0022179B" w:rsidRPr="0022179B">
        <w:rPr>
          <w:rStyle w:val="literature"/>
          <w:szCs w:val="20"/>
        </w:rPr>
        <w:t>с</w:t>
      </w:r>
      <w:r w:rsidR="0022179B" w:rsidRPr="00382F63">
        <w:rPr>
          <w:rStyle w:val="literature"/>
          <w:szCs w:val="20"/>
          <w:lang w:val="en-US"/>
        </w:rPr>
        <w:t>.</w:t>
      </w:r>
      <w:r w:rsidR="00365DA0" w:rsidRPr="00382F63">
        <w:rPr>
          <w:lang w:val="en-US"/>
        </w:rPr>
        <w:t xml:space="preserve"> </w:t>
      </w:r>
      <w:r w:rsidR="00365DA0" w:rsidRPr="00382F63">
        <w:rPr>
          <w:rStyle w:val="literature"/>
          <w:szCs w:val="20"/>
          <w:lang w:val="en-US"/>
        </w:rPr>
        <w:t>(In Russian)</w:t>
      </w:r>
    </w:p>
    <w:p w:rsidR="0022179B" w:rsidRPr="0022179B" w:rsidRDefault="004A4C96" w:rsidP="00365DA0">
      <w:pPr>
        <w:numPr>
          <w:ilvl w:val="0"/>
          <w:numId w:val="14"/>
        </w:numPr>
        <w:spacing w:before="0" w:beforeAutospacing="0" w:after="0"/>
        <w:outlineLvl w:val="0"/>
        <w:rPr>
          <w:rStyle w:val="literature"/>
          <w:szCs w:val="20"/>
        </w:rPr>
      </w:pPr>
      <w:proofErr w:type="spellStart"/>
      <w:r>
        <w:rPr>
          <w:rStyle w:val="literature"/>
          <w:szCs w:val="20"/>
          <w:lang w:val="en-US"/>
        </w:rPr>
        <w:t>Demidkina</w:t>
      </w:r>
      <w:proofErr w:type="spellEnd"/>
      <w:r w:rsidRPr="004A4C96">
        <w:rPr>
          <w:rStyle w:val="literature"/>
          <w:szCs w:val="20"/>
          <w:lang w:val="en-US"/>
        </w:rPr>
        <w:t xml:space="preserve"> </w:t>
      </w:r>
      <w:r>
        <w:rPr>
          <w:rStyle w:val="literature"/>
          <w:szCs w:val="20"/>
          <w:lang w:val="en-US"/>
        </w:rPr>
        <w:t>K</w:t>
      </w:r>
      <w:r w:rsidRPr="004A4C96">
        <w:rPr>
          <w:rStyle w:val="literature"/>
          <w:szCs w:val="20"/>
          <w:lang w:val="en-US"/>
        </w:rPr>
        <w:t xml:space="preserve">. </w:t>
      </w:r>
      <w:proofErr w:type="spellStart"/>
      <w:r>
        <w:rPr>
          <w:rStyle w:val="literature"/>
          <w:szCs w:val="20"/>
          <w:lang w:val="en-US"/>
        </w:rPr>
        <w:t>Beskonechaja</w:t>
      </w:r>
      <w:proofErr w:type="spellEnd"/>
      <w:r w:rsidRPr="004A4C96">
        <w:rPr>
          <w:rStyle w:val="literature"/>
          <w:szCs w:val="20"/>
          <w:lang w:val="en-US"/>
        </w:rPr>
        <w:t xml:space="preserve"> </w:t>
      </w:r>
      <w:proofErr w:type="spellStart"/>
      <w:r>
        <w:rPr>
          <w:rStyle w:val="literature"/>
          <w:szCs w:val="20"/>
          <w:lang w:val="en-US"/>
        </w:rPr>
        <w:t>likvidatsija</w:t>
      </w:r>
      <w:proofErr w:type="spellEnd"/>
      <w:r w:rsidR="0022179B" w:rsidRPr="004A4C96">
        <w:rPr>
          <w:rStyle w:val="literature"/>
          <w:szCs w:val="20"/>
          <w:lang w:val="en-US"/>
        </w:rPr>
        <w:t xml:space="preserve"> // </w:t>
      </w:r>
      <w:r w:rsidR="0022179B" w:rsidRPr="0022179B">
        <w:rPr>
          <w:rStyle w:val="literature"/>
          <w:szCs w:val="20"/>
          <w:lang w:val="en-US"/>
        </w:rPr>
        <w:t>URL</w:t>
      </w:r>
      <w:r w:rsidR="0022179B" w:rsidRPr="004A4C96">
        <w:rPr>
          <w:rStyle w:val="literature"/>
          <w:szCs w:val="20"/>
          <w:lang w:val="en-US"/>
        </w:rPr>
        <w:t xml:space="preserve">: </w:t>
      </w:r>
      <w:r w:rsidR="0022179B" w:rsidRPr="0022179B">
        <w:rPr>
          <w:rStyle w:val="literature"/>
          <w:szCs w:val="20"/>
          <w:lang w:val="en-US"/>
        </w:rPr>
        <w:t>https</w:t>
      </w:r>
      <w:r w:rsidR="0022179B" w:rsidRPr="004A4C96">
        <w:rPr>
          <w:rStyle w:val="literature"/>
          <w:szCs w:val="20"/>
          <w:lang w:val="en-US"/>
        </w:rPr>
        <w:t xml:space="preserve">: </w:t>
      </w:r>
      <w:r w:rsidR="0022179B" w:rsidRPr="0022179B">
        <w:rPr>
          <w:rStyle w:val="literature"/>
          <w:szCs w:val="20"/>
          <w:lang w:val="en-US"/>
        </w:rPr>
        <w:t>www</w:t>
      </w:r>
      <w:r w:rsidR="0022179B" w:rsidRPr="004A4C96">
        <w:rPr>
          <w:rStyle w:val="literature"/>
          <w:szCs w:val="20"/>
          <w:lang w:val="en-US"/>
        </w:rPr>
        <w:t>.</w:t>
      </w:r>
      <w:r w:rsidR="0022179B" w:rsidRPr="0022179B">
        <w:rPr>
          <w:rStyle w:val="literature"/>
          <w:szCs w:val="20"/>
          <w:lang w:val="en-US"/>
        </w:rPr>
        <w:t>forbs</w:t>
      </w:r>
      <w:r w:rsidR="0022179B" w:rsidRPr="004A4C96">
        <w:rPr>
          <w:rStyle w:val="literature"/>
          <w:szCs w:val="20"/>
          <w:lang w:val="en-US"/>
        </w:rPr>
        <w:t>.</w:t>
      </w:r>
      <w:r w:rsidR="0022179B" w:rsidRPr="0022179B">
        <w:rPr>
          <w:rStyle w:val="literature"/>
          <w:szCs w:val="20"/>
          <w:lang w:val="en-US"/>
        </w:rPr>
        <w:t>ru</w:t>
      </w:r>
      <w:r w:rsidR="0022179B" w:rsidRPr="004A4C96">
        <w:rPr>
          <w:rStyle w:val="literature"/>
          <w:szCs w:val="20"/>
          <w:lang w:val="en-US"/>
        </w:rPr>
        <w:t>/</w:t>
      </w:r>
      <w:r w:rsidR="0022179B" w:rsidRPr="0022179B">
        <w:rPr>
          <w:rStyle w:val="literature"/>
          <w:szCs w:val="20"/>
          <w:lang w:val="en-US"/>
        </w:rPr>
        <w:t>karera</w:t>
      </w:r>
      <w:r w:rsidR="0022179B" w:rsidRPr="004A4C96">
        <w:rPr>
          <w:rStyle w:val="literature"/>
          <w:szCs w:val="20"/>
          <w:lang w:val="en-US"/>
        </w:rPr>
        <w:t>-</w:t>
      </w:r>
      <w:r w:rsidR="0022179B" w:rsidRPr="0022179B">
        <w:rPr>
          <w:rStyle w:val="literature"/>
          <w:szCs w:val="20"/>
          <w:lang w:val="en-US"/>
        </w:rPr>
        <w:t>i</w:t>
      </w:r>
      <w:r w:rsidR="0022179B" w:rsidRPr="004A4C96">
        <w:rPr>
          <w:rStyle w:val="literature"/>
          <w:szCs w:val="20"/>
          <w:lang w:val="en-US"/>
        </w:rPr>
        <w:t>-</w:t>
      </w:r>
      <w:r w:rsidR="0022179B" w:rsidRPr="0022179B">
        <w:rPr>
          <w:rStyle w:val="literature"/>
          <w:szCs w:val="20"/>
          <w:lang w:val="en-US"/>
        </w:rPr>
        <w:t>svoy</w:t>
      </w:r>
      <w:r w:rsidR="0022179B" w:rsidRPr="004A4C96">
        <w:rPr>
          <w:rStyle w:val="literature"/>
          <w:szCs w:val="20"/>
          <w:lang w:val="en-US"/>
        </w:rPr>
        <w:t>-</w:t>
      </w:r>
      <w:r w:rsidR="0022179B" w:rsidRPr="0022179B">
        <w:rPr>
          <w:rStyle w:val="literature"/>
          <w:szCs w:val="20"/>
          <w:lang w:val="en-US"/>
        </w:rPr>
        <w:t>biznes</w:t>
      </w:r>
      <w:r w:rsidR="0022179B" w:rsidRPr="004A4C96">
        <w:rPr>
          <w:rStyle w:val="literature"/>
          <w:szCs w:val="20"/>
          <w:lang w:val="en-US"/>
        </w:rPr>
        <w:t>/408707-</w:t>
      </w:r>
      <w:r w:rsidR="0022179B" w:rsidRPr="0022179B">
        <w:rPr>
          <w:rStyle w:val="literature"/>
          <w:szCs w:val="20"/>
          <w:lang w:val="en-US"/>
        </w:rPr>
        <w:t>beskonechnaya</w:t>
      </w:r>
      <w:r w:rsidR="0022179B" w:rsidRPr="004A4C96">
        <w:rPr>
          <w:rStyle w:val="literature"/>
          <w:szCs w:val="20"/>
          <w:lang w:val="en-US"/>
        </w:rPr>
        <w:t>-</w:t>
      </w:r>
      <w:r w:rsidR="0022179B" w:rsidRPr="0022179B">
        <w:rPr>
          <w:rStyle w:val="literature"/>
          <w:szCs w:val="20"/>
          <w:lang w:val="en-US"/>
        </w:rPr>
        <w:t>likvidaciya</w:t>
      </w:r>
      <w:r w:rsidR="0022179B" w:rsidRPr="004A4C96">
        <w:rPr>
          <w:rStyle w:val="literature"/>
          <w:szCs w:val="20"/>
          <w:lang w:val="en-US"/>
        </w:rPr>
        <w:t>-</w:t>
      </w:r>
      <w:r w:rsidR="0022179B" w:rsidRPr="0022179B">
        <w:rPr>
          <w:rStyle w:val="literature"/>
          <w:szCs w:val="20"/>
          <w:lang w:val="en-US"/>
        </w:rPr>
        <w:t>kak</w:t>
      </w:r>
      <w:r w:rsidR="0022179B" w:rsidRPr="004A4C96">
        <w:rPr>
          <w:rStyle w:val="literature"/>
          <w:szCs w:val="20"/>
          <w:lang w:val="en-US"/>
        </w:rPr>
        <w:t>-</w:t>
      </w:r>
      <w:r w:rsidR="0022179B" w:rsidRPr="0022179B">
        <w:rPr>
          <w:rStyle w:val="literature"/>
          <w:szCs w:val="20"/>
          <w:lang w:val="en-US"/>
        </w:rPr>
        <w:t>yuvelirnaya</w:t>
      </w:r>
      <w:r w:rsidR="0022179B" w:rsidRPr="004A4C96">
        <w:rPr>
          <w:rStyle w:val="literature"/>
          <w:szCs w:val="20"/>
          <w:lang w:val="en-US"/>
        </w:rPr>
        <w:t>-</w:t>
      </w:r>
      <w:r w:rsidR="0022179B" w:rsidRPr="0022179B">
        <w:rPr>
          <w:rStyle w:val="literature"/>
          <w:szCs w:val="20"/>
          <w:lang w:val="en-US"/>
        </w:rPr>
        <w:t>set</w:t>
      </w:r>
      <w:r w:rsidR="0022179B" w:rsidRPr="004A4C96">
        <w:rPr>
          <w:rStyle w:val="literature"/>
          <w:szCs w:val="20"/>
          <w:lang w:val="en-US"/>
        </w:rPr>
        <w:t>-</w:t>
      </w:r>
      <w:r w:rsidR="0022179B" w:rsidRPr="0022179B">
        <w:rPr>
          <w:rStyle w:val="literature"/>
          <w:szCs w:val="20"/>
          <w:lang w:val="en-US"/>
        </w:rPr>
        <w:t>sunlight</w:t>
      </w:r>
      <w:r w:rsidR="0022179B" w:rsidRPr="004A4C96">
        <w:rPr>
          <w:rStyle w:val="literature"/>
          <w:szCs w:val="20"/>
          <w:lang w:val="en-US"/>
        </w:rPr>
        <w:t>-</w:t>
      </w:r>
      <w:r w:rsidR="0022179B" w:rsidRPr="0022179B">
        <w:rPr>
          <w:rStyle w:val="literature"/>
          <w:szCs w:val="20"/>
          <w:lang w:val="en-US"/>
        </w:rPr>
        <w:t>zarabotala</w:t>
      </w:r>
      <w:r w:rsidR="0022179B" w:rsidRPr="004A4C96">
        <w:rPr>
          <w:rStyle w:val="literature"/>
          <w:szCs w:val="20"/>
          <w:lang w:val="en-US"/>
        </w:rPr>
        <w:t xml:space="preserve"> (</w:t>
      </w:r>
      <w:r w:rsidR="0022179B" w:rsidRPr="0022179B">
        <w:rPr>
          <w:rStyle w:val="literature"/>
          <w:szCs w:val="20"/>
        </w:rPr>
        <w:t>дата</w:t>
      </w:r>
      <w:r w:rsidR="0022179B" w:rsidRPr="004A4C96">
        <w:rPr>
          <w:rStyle w:val="literature"/>
          <w:szCs w:val="20"/>
          <w:lang w:val="en-US"/>
        </w:rPr>
        <w:t xml:space="preserve"> </w:t>
      </w:r>
      <w:r w:rsidR="0022179B" w:rsidRPr="0022179B">
        <w:rPr>
          <w:rStyle w:val="literature"/>
          <w:szCs w:val="20"/>
        </w:rPr>
        <w:t>обращения</w:t>
      </w:r>
      <w:r w:rsidR="0022179B" w:rsidRPr="004A4C96">
        <w:rPr>
          <w:rStyle w:val="literature"/>
          <w:szCs w:val="20"/>
          <w:lang w:val="en-US"/>
        </w:rPr>
        <w:t xml:space="preserve"> 18.04.2022).</w:t>
      </w:r>
      <w:r w:rsidR="00365DA0" w:rsidRPr="004A4C96">
        <w:rPr>
          <w:lang w:val="en-US"/>
        </w:rPr>
        <w:t xml:space="preserve"> </w:t>
      </w:r>
      <w:r w:rsidR="00365DA0" w:rsidRPr="00365DA0">
        <w:rPr>
          <w:rStyle w:val="literature"/>
          <w:szCs w:val="20"/>
        </w:rPr>
        <w:t>(</w:t>
      </w:r>
      <w:proofErr w:type="spellStart"/>
      <w:r w:rsidR="00365DA0" w:rsidRPr="00365DA0">
        <w:rPr>
          <w:rStyle w:val="literature"/>
          <w:szCs w:val="20"/>
        </w:rPr>
        <w:t>In</w:t>
      </w:r>
      <w:proofErr w:type="spellEnd"/>
      <w:r w:rsidR="00365DA0" w:rsidRPr="00365DA0">
        <w:rPr>
          <w:rStyle w:val="literature"/>
          <w:szCs w:val="20"/>
        </w:rPr>
        <w:t xml:space="preserve"> </w:t>
      </w:r>
      <w:proofErr w:type="spellStart"/>
      <w:r w:rsidR="00365DA0" w:rsidRPr="00365DA0">
        <w:rPr>
          <w:rStyle w:val="literature"/>
          <w:szCs w:val="20"/>
        </w:rPr>
        <w:t>Russian</w:t>
      </w:r>
      <w:proofErr w:type="spellEnd"/>
      <w:r w:rsidR="00365DA0" w:rsidRPr="00365DA0">
        <w:rPr>
          <w:rStyle w:val="literature"/>
          <w:szCs w:val="20"/>
        </w:rPr>
        <w:t>)</w:t>
      </w:r>
    </w:p>
    <w:p w:rsidR="0022179B" w:rsidRPr="00365DA0" w:rsidRDefault="0022179B" w:rsidP="00365DA0">
      <w:pPr>
        <w:numPr>
          <w:ilvl w:val="0"/>
          <w:numId w:val="14"/>
        </w:numPr>
        <w:spacing w:before="0" w:beforeAutospacing="0" w:after="0"/>
        <w:outlineLvl w:val="0"/>
        <w:rPr>
          <w:rStyle w:val="literature"/>
          <w:szCs w:val="20"/>
          <w:lang w:val="en-US"/>
        </w:rPr>
      </w:pPr>
      <w:r w:rsidRPr="005041C3">
        <w:rPr>
          <w:rStyle w:val="literature"/>
          <w:szCs w:val="20"/>
          <w:lang w:val="en-US"/>
        </w:rPr>
        <w:t xml:space="preserve">  </w:t>
      </w:r>
      <w:r w:rsidRPr="0022179B">
        <w:rPr>
          <w:rStyle w:val="literature"/>
          <w:szCs w:val="20"/>
          <w:lang w:val="en-US"/>
        </w:rPr>
        <w:t>France</w:t>
      </w:r>
      <w:r w:rsidRPr="005041C3">
        <w:rPr>
          <w:rStyle w:val="literature"/>
          <w:szCs w:val="20"/>
          <w:lang w:val="en-US"/>
        </w:rPr>
        <w:t xml:space="preserve">2: </w:t>
      </w:r>
      <w:proofErr w:type="spellStart"/>
      <w:r w:rsidR="004A4C96">
        <w:rPr>
          <w:rStyle w:val="literature"/>
          <w:szCs w:val="20"/>
          <w:lang w:val="en-US"/>
        </w:rPr>
        <w:t>dazhe</w:t>
      </w:r>
      <w:proofErr w:type="spellEnd"/>
      <w:r w:rsidR="004A4C96" w:rsidRPr="005041C3">
        <w:rPr>
          <w:rStyle w:val="literature"/>
          <w:szCs w:val="20"/>
          <w:lang w:val="en-US"/>
        </w:rPr>
        <w:t xml:space="preserve"> </w:t>
      </w:r>
      <w:r w:rsidR="004A4C96">
        <w:rPr>
          <w:rStyle w:val="literature"/>
          <w:szCs w:val="20"/>
          <w:lang w:val="en-US"/>
        </w:rPr>
        <w:t>ne</w:t>
      </w:r>
      <w:r w:rsidR="004A4C96" w:rsidRPr="005041C3">
        <w:rPr>
          <w:rStyle w:val="literature"/>
          <w:szCs w:val="20"/>
          <w:lang w:val="en-US"/>
        </w:rPr>
        <w:t xml:space="preserve"> </w:t>
      </w:r>
      <w:proofErr w:type="spellStart"/>
      <w:r w:rsidR="004A4C96">
        <w:rPr>
          <w:rStyle w:val="literature"/>
          <w:szCs w:val="20"/>
          <w:lang w:val="en-US"/>
        </w:rPr>
        <w:t>prisutstvovala</w:t>
      </w:r>
      <w:proofErr w:type="spellEnd"/>
      <w:r w:rsidRPr="005041C3">
        <w:rPr>
          <w:rStyle w:val="literature"/>
          <w:szCs w:val="20"/>
          <w:lang w:val="en-US"/>
        </w:rPr>
        <w:t xml:space="preserve">. </w:t>
      </w:r>
      <w:r w:rsidRPr="0022179B">
        <w:rPr>
          <w:rStyle w:val="literature"/>
          <w:szCs w:val="20"/>
          <w:lang w:val="en-US"/>
        </w:rPr>
        <w:t>URL</w:t>
      </w:r>
      <w:r w:rsidRPr="005041C3">
        <w:rPr>
          <w:rStyle w:val="literature"/>
          <w:szCs w:val="20"/>
          <w:lang w:val="en-US"/>
        </w:rPr>
        <w:t xml:space="preserve">: </w:t>
      </w:r>
      <w:r w:rsidRPr="0022179B">
        <w:rPr>
          <w:rStyle w:val="literature"/>
          <w:szCs w:val="20"/>
          <w:lang w:val="en-US"/>
        </w:rPr>
        <w:t>https</w:t>
      </w:r>
      <w:r w:rsidRPr="005041C3">
        <w:rPr>
          <w:rStyle w:val="literature"/>
          <w:szCs w:val="20"/>
          <w:lang w:val="en-US"/>
        </w:rPr>
        <w:t>://</w:t>
      </w:r>
      <w:r w:rsidRPr="0022179B">
        <w:rPr>
          <w:rStyle w:val="literature"/>
          <w:szCs w:val="20"/>
          <w:lang w:val="en-US"/>
        </w:rPr>
        <w:t>russian</w:t>
      </w:r>
      <w:r w:rsidRPr="005041C3">
        <w:rPr>
          <w:rStyle w:val="literature"/>
          <w:szCs w:val="20"/>
          <w:lang w:val="en-US"/>
        </w:rPr>
        <w:t>.</w:t>
      </w:r>
      <w:r w:rsidRPr="0022179B">
        <w:rPr>
          <w:rStyle w:val="literature"/>
          <w:szCs w:val="20"/>
          <w:lang w:val="en-US"/>
        </w:rPr>
        <w:t>rt</w:t>
      </w:r>
      <w:r w:rsidRPr="005041C3">
        <w:rPr>
          <w:rStyle w:val="literature"/>
          <w:szCs w:val="20"/>
          <w:lang w:val="en-US"/>
        </w:rPr>
        <w:t>.</w:t>
      </w:r>
      <w:r w:rsidRPr="0022179B">
        <w:rPr>
          <w:rStyle w:val="literature"/>
          <w:szCs w:val="20"/>
          <w:lang w:val="en-US"/>
        </w:rPr>
        <w:t>com</w:t>
      </w:r>
      <w:r w:rsidRPr="005041C3">
        <w:rPr>
          <w:rStyle w:val="literature"/>
          <w:szCs w:val="20"/>
          <w:lang w:val="en-US"/>
        </w:rPr>
        <w:t>/</w:t>
      </w:r>
      <w:r w:rsidRPr="0022179B">
        <w:rPr>
          <w:rStyle w:val="literature"/>
          <w:szCs w:val="20"/>
          <w:lang w:val="en-US"/>
        </w:rPr>
        <w:t>inotv</w:t>
      </w:r>
      <w:r w:rsidRPr="005041C3">
        <w:rPr>
          <w:rStyle w:val="literature"/>
          <w:szCs w:val="20"/>
          <w:lang w:val="en-US"/>
        </w:rPr>
        <w:t>/2021-03-09/</w:t>
      </w:r>
      <w:r w:rsidRPr="0022179B">
        <w:rPr>
          <w:rStyle w:val="literature"/>
          <w:szCs w:val="20"/>
          <w:lang w:val="en-US"/>
        </w:rPr>
        <w:t>France</w:t>
      </w:r>
      <w:r w:rsidRPr="005041C3">
        <w:rPr>
          <w:rStyle w:val="literature"/>
          <w:szCs w:val="20"/>
          <w:lang w:val="en-US"/>
        </w:rPr>
        <w:t>-2-</w:t>
      </w:r>
      <w:r w:rsidRPr="0022179B">
        <w:rPr>
          <w:rStyle w:val="literature"/>
          <w:szCs w:val="20"/>
          <w:lang w:val="en-US"/>
        </w:rPr>
        <w:t>dazhe</w:t>
      </w:r>
      <w:r w:rsidRPr="005041C3">
        <w:rPr>
          <w:rStyle w:val="literature"/>
          <w:szCs w:val="20"/>
          <w:lang w:val="en-US"/>
        </w:rPr>
        <w:t>-</w:t>
      </w:r>
      <w:r w:rsidRPr="0022179B">
        <w:rPr>
          <w:rStyle w:val="literature"/>
          <w:szCs w:val="20"/>
          <w:lang w:val="en-US"/>
        </w:rPr>
        <w:t>ne</w:t>
      </w:r>
      <w:r w:rsidRPr="005041C3">
        <w:rPr>
          <w:rStyle w:val="literature"/>
          <w:szCs w:val="20"/>
          <w:lang w:val="en-US"/>
        </w:rPr>
        <w:t>-</w:t>
      </w:r>
      <w:r w:rsidRPr="0022179B">
        <w:rPr>
          <w:rStyle w:val="literature"/>
          <w:szCs w:val="20"/>
          <w:lang w:val="en-US"/>
        </w:rPr>
        <w:t>prisutstvovala</w:t>
      </w:r>
      <w:r w:rsidRPr="005041C3">
        <w:rPr>
          <w:rStyle w:val="literature"/>
          <w:szCs w:val="20"/>
          <w:lang w:val="en-US"/>
        </w:rPr>
        <w:t xml:space="preserve"> (</w:t>
      </w:r>
      <w:r w:rsidR="00365DA0" w:rsidRPr="00365DA0">
        <w:rPr>
          <w:rStyle w:val="literature"/>
          <w:szCs w:val="20"/>
          <w:lang w:val="en-US"/>
        </w:rPr>
        <w:t>access</w:t>
      </w:r>
      <w:r w:rsidR="00365DA0" w:rsidRPr="005041C3">
        <w:rPr>
          <w:rStyle w:val="literature"/>
          <w:szCs w:val="20"/>
          <w:lang w:val="en-US"/>
        </w:rPr>
        <w:t xml:space="preserve"> </w:t>
      </w:r>
      <w:r w:rsidR="00365DA0" w:rsidRPr="00365DA0">
        <w:rPr>
          <w:rStyle w:val="literature"/>
          <w:szCs w:val="20"/>
          <w:lang w:val="en-US"/>
        </w:rPr>
        <w:t>date</w:t>
      </w:r>
      <w:r w:rsidR="00365DA0" w:rsidRPr="005041C3">
        <w:rPr>
          <w:rStyle w:val="literature"/>
          <w:szCs w:val="20"/>
          <w:lang w:val="en-US"/>
        </w:rPr>
        <w:t xml:space="preserve"> </w:t>
      </w:r>
      <w:r w:rsidRPr="00365DA0">
        <w:rPr>
          <w:rStyle w:val="literature"/>
          <w:szCs w:val="20"/>
          <w:lang w:val="en-US"/>
        </w:rPr>
        <w:t>13.03.2022).</w:t>
      </w:r>
      <w:r w:rsidR="00365DA0" w:rsidRPr="00365DA0">
        <w:rPr>
          <w:lang w:val="en-US"/>
        </w:rPr>
        <w:t xml:space="preserve"> </w:t>
      </w:r>
      <w:r w:rsidR="00365DA0" w:rsidRPr="00365DA0">
        <w:rPr>
          <w:rStyle w:val="literature"/>
          <w:szCs w:val="20"/>
          <w:lang w:val="en-US"/>
        </w:rPr>
        <w:t>(In Russian)</w:t>
      </w:r>
    </w:p>
    <w:p w:rsidR="0022179B" w:rsidRPr="004A4C96" w:rsidRDefault="0022179B" w:rsidP="004A4C96">
      <w:pPr>
        <w:numPr>
          <w:ilvl w:val="0"/>
          <w:numId w:val="14"/>
        </w:numPr>
        <w:spacing w:before="0" w:beforeAutospacing="0" w:after="0"/>
        <w:outlineLvl w:val="0"/>
        <w:rPr>
          <w:rStyle w:val="literature"/>
          <w:szCs w:val="20"/>
          <w:lang w:val="en-US"/>
        </w:rPr>
      </w:pPr>
      <w:r w:rsidRPr="004A4C96">
        <w:rPr>
          <w:rStyle w:val="literature"/>
          <w:szCs w:val="20"/>
          <w:lang w:val="en-US"/>
        </w:rPr>
        <w:t xml:space="preserve">  </w:t>
      </w:r>
      <w:proofErr w:type="spellStart"/>
      <w:r w:rsidR="004A4C96">
        <w:rPr>
          <w:rStyle w:val="literature"/>
          <w:szCs w:val="20"/>
          <w:lang w:val="en-US"/>
        </w:rPr>
        <w:t>Zolyan</w:t>
      </w:r>
      <w:proofErr w:type="spellEnd"/>
      <w:r w:rsidR="004A4C96" w:rsidRPr="004A4C96">
        <w:rPr>
          <w:rStyle w:val="literature"/>
          <w:szCs w:val="20"/>
          <w:lang w:val="en-US"/>
        </w:rPr>
        <w:t xml:space="preserve"> </w:t>
      </w:r>
      <w:r w:rsidR="004A4C96">
        <w:rPr>
          <w:rStyle w:val="literature"/>
          <w:szCs w:val="20"/>
          <w:lang w:val="en-US"/>
        </w:rPr>
        <w:t>S</w:t>
      </w:r>
      <w:r w:rsidR="004A4C96" w:rsidRPr="004A4C96">
        <w:rPr>
          <w:rStyle w:val="literature"/>
          <w:szCs w:val="20"/>
          <w:lang w:val="en-US"/>
        </w:rPr>
        <w:t>.</w:t>
      </w:r>
      <w:r w:rsidR="004A4C96">
        <w:rPr>
          <w:rStyle w:val="literature"/>
          <w:szCs w:val="20"/>
          <w:lang w:val="en-US"/>
        </w:rPr>
        <w:t>T</w:t>
      </w:r>
      <w:r w:rsidR="004A4C96" w:rsidRPr="004A4C96">
        <w:rPr>
          <w:rStyle w:val="literature"/>
          <w:szCs w:val="20"/>
          <w:lang w:val="en-US"/>
        </w:rPr>
        <w:t xml:space="preserve">., </w:t>
      </w:r>
      <w:r w:rsidR="004A4C96">
        <w:rPr>
          <w:rStyle w:val="literature"/>
          <w:szCs w:val="20"/>
          <w:lang w:val="en-US"/>
        </w:rPr>
        <w:t>Probst</w:t>
      </w:r>
      <w:r w:rsidR="004A4C96" w:rsidRPr="004A4C96">
        <w:rPr>
          <w:rStyle w:val="literature"/>
          <w:szCs w:val="20"/>
          <w:lang w:val="en-US"/>
        </w:rPr>
        <w:t xml:space="preserve"> </w:t>
      </w:r>
      <w:r w:rsidR="004A4C96">
        <w:rPr>
          <w:rStyle w:val="literature"/>
          <w:szCs w:val="20"/>
          <w:lang w:val="en-US"/>
        </w:rPr>
        <w:t>N</w:t>
      </w:r>
      <w:r w:rsidR="004A4C96" w:rsidRPr="004A4C96">
        <w:rPr>
          <w:rStyle w:val="literature"/>
          <w:szCs w:val="20"/>
          <w:lang w:val="en-US"/>
        </w:rPr>
        <w:t>.</w:t>
      </w:r>
      <w:r w:rsidR="004A4C96">
        <w:rPr>
          <w:rStyle w:val="literature"/>
          <w:szCs w:val="20"/>
          <w:lang w:val="en-US"/>
        </w:rPr>
        <w:t>A</w:t>
      </w:r>
      <w:r w:rsidR="004A4C96" w:rsidRPr="004A4C96">
        <w:rPr>
          <w:rStyle w:val="literature"/>
          <w:szCs w:val="20"/>
          <w:lang w:val="en-US"/>
        </w:rPr>
        <w:t>.</w:t>
      </w:r>
      <w:r w:rsidRPr="004A4C96">
        <w:rPr>
          <w:rStyle w:val="literature"/>
          <w:szCs w:val="20"/>
          <w:lang w:val="en-US"/>
        </w:rPr>
        <w:t xml:space="preserve">, </w:t>
      </w:r>
      <w:proofErr w:type="spellStart"/>
      <w:r w:rsidR="004A4C96">
        <w:rPr>
          <w:rStyle w:val="literature"/>
          <w:szCs w:val="20"/>
          <w:lang w:val="en-US"/>
        </w:rPr>
        <w:t>Sladkiewicz</w:t>
      </w:r>
      <w:proofErr w:type="spellEnd"/>
      <w:r w:rsidR="004A4C96">
        <w:rPr>
          <w:rStyle w:val="literature"/>
          <w:szCs w:val="20"/>
          <w:lang w:val="en-US"/>
        </w:rPr>
        <w:t xml:space="preserve"> Z.R., </w:t>
      </w:r>
      <w:proofErr w:type="spellStart"/>
      <w:r w:rsidR="004A4C96">
        <w:rPr>
          <w:rStyle w:val="literature"/>
          <w:szCs w:val="20"/>
          <w:lang w:val="en-US"/>
        </w:rPr>
        <w:t>Tulchinskii</w:t>
      </w:r>
      <w:proofErr w:type="spellEnd"/>
      <w:r w:rsidR="004A4C96">
        <w:rPr>
          <w:rStyle w:val="literature"/>
          <w:szCs w:val="20"/>
          <w:lang w:val="en-US"/>
        </w:rPr>
        <w:t xml:space="preserve"> G.L.</w:t>
      </w:r>
      <w:r w:rsidRPr="004A4C96">
        <w:rPr>
          <w:rStyle w:val="literature"/>
          <w:szCs w:val="20"/>
          <w:lang w:val="en-US"/>
        </w:rPr>
        <w:t xml:space="preserve"> </w:t>
      </w:r>
      <w:proofErr w:type="spellStart"/>
      <w:r w:rsidR="004A4C96">
        <w:rPr>
          <w:rStyle w:val="literature"/>
          <w:szCs w:val="20"/>
          <w:lang w:val="en-US"/>
        </w:rPr>
        <w:t>Fejki</w:t>
      </w:r>
      <w:proofErr w:type="spellEnd"/>
      <w:r w:rsidR="004A4C96">
        <w:rPr>
          <w:rStyle w:val="literature"/>
          <w:szCs w:val="20"/>
          <w:lang w:val="en-US"/>
        </w:rPr>
        <w:t xml:space="preserve">^ </w:t>
      </w:r>
      <w:proofErr w:type="spellStart"/>
      <w:r w:rsidR="004A4C96">
        <w:rPr>
          <w:rStyle w:val="literature"/>
          <w:szCs w:val="20"/>
          <w:lang w:val="en-US"/>
        </w:rPr>
        <w:t>kommunikatsija</w:t>
      </w:r>
      <w:proofErr w:type="spellEnd"/>
      <w:r w:rsidR="004A4C96">
        <w:rPr>
          <w:rStyle w:val="literature"/>
          <w:szCs w:val="20"/>
          <w:lang w:val="en-US"/>
        </w:rPr>
        <w:t xml:space="preserve">, </w:t>
      </w:r>
      <w:proofErr w:type="spellStart"/>
      <w:r w:rsidR="004A4C96">
        <w:rPr>
          <w:rStyle w:val="literature"/>
          <w:szCs w:val="20"/>
          <w:lang w:val="en-US"/>
        </w:rPr>
        <w:t>smysly</w:t>
      </w:r>
      <w:proofErr w:type="spellEnd"/>
      <w:r w:rsidR="004A4C96">
        <w:rPr>
          <w:rStyle w:val="literature"/>
          <w:szCs w:val="20"/>
          <w:lang w:val="en-US"/>
        </w:rPr>
        <w:t xml:space="preserve">, </w:t>
      </w:r>
      <w:proofErr w:type="spellStart"/>
      <w:r w:rsidR="004A4C96">
        <w:rPr>
          <w:rStyle w:val="literature"/>
          <w:szCs w:val="20"/>
          <w:lang w:val="en-US"/>
        </w:rPr>
        <w:t>otventstvennost</w:t>
      </w:r>
      <w:proofErr w:type="spellEnd"/>
      <w:r w:rsidR="004A4C96">
        <w:rPr>
          <w:rStyle w:val="literature"/>
          <w:szCs w:val="20"/>
          <w:lang w:val="en-US"/>
        </w:rPr>
        <w:t>’</w:t>
      </w:r>
      <w:r w:rsidRPr="004A4C96">
        <w:rPr>
          <w:rStyle w:val="literature"/>
          <w:szCs w:val="20"/>
          <w:lang w:val="en-US"/>
        </w:rPr>
        <w:t xml:space="preserve">. </w:t>
      </w:r>
      <w:r w:rsidR="004A4C96" w:rsidRPr="004A4C96">
        <w:rPr>
          <w:rStyle w:val="literature"/>
          <w:szCs w:val="20"/>
          <w:lang w:val="en-US"/>
        </w:rPr>
        <w:t xml:space="preserve">Sankt-Petersburg: </w:t>
      </w:r>
      <w:proofErr w:type="spellStart"/>
      <w:r w:rsidR="004A4C96" w:rsidRPr="004A4C96">
        <w:rPr>
          <w:rStyle w:val="literature"/>
          <w:szCs w:val="20"/>
          <w:lang w:val="en-US"/>
        </w:rPr>
        <w:t>Aleteja</w:t>
      </w:r>
      <w:proofErr w:type="spellEnd"/>
      <w:r w:rsidR="004A4C96" w:rsidRPr="004A4C96">
        <w:rPr>
          <w:rStyle w:val="literature"/>
          <w:szCs w:val="20"/>
          <w:lang w:val="en-US"/>
        </w:rPr>
        <w:t xml:space="preserve">, </w:t>
      </w:r>
      <w:r w:rsidR="004A4C96">
        <w:rPr>
          <w:rStyle w:val="literature"/>
          <w:szCs w:val="20"/>
          <w:lang w:val="en-US"/>
        </w:rPr>
        <w:t>2</w:t>
      </w:r>
      <w:r w:rsidRPr="004A4C96">
        <w:rPr>
          <w:rStyle w:val="literature"/>
          <w:szCs w:val="20"/>
          <w:lang w:val="en-US"/>
        </w:rPr>
        <w:t xml:space="preserve">021. 288 </w:t>
      </w:r>
      <w:r w:rsidR="004A4C96">
        <w:rPr>
          <w:rStyle w:val="literature"/>
          <w:szCs w:val="20"/>
          <w:lang w:val="en-US"/>
        </w:rPr>
        <w:t>p</w:t>
      </w:r>
      <w:r w:rsidRPr="004A4C96">
        <w:rPr>
          <w:rStyle w:val="literature"/>
          <w:szCs w:val="20"/>
          <w:lang w:val="en-US"/>
        </w:rPr>
        <w:t>.</w:t>
      </w:r>
      <w:r w:rsidR="00365DA0" w:rsidRPr="004A4C96">
        <w:rPr>
          <w:lang w:val="en-US"/>
        </w:rPr>
        <w:t xml:space="preserve"> </w:t>
      </w:r>
      <w:r w:rsidR="00365DA0" w:rsidRPr="004A4C96">
        <w:rPr>
          <w:rStyle w:val="literature"/>
          <w:szCs w:val="20"/>
          <w:lang w:val="en-US"/>
        </w:rPr>
        <w:t>(</w:t>
      </w:r>
      <w:r w:rsidR="00365DA0" w:rsidRPr="00365DA0">
        <w:rPr>
          <w:rStyle w:val="literature"/>
          <w:szCs w:val="20"/>
          <w:lang w:val="en-US"/>
        </w:rPr>
        <w:t>In</w:t>
      </w:r>
      <w:r w:rsidR="00365DA0" w:rsidRPr="004A4C96">
        <w:rPr>
          <w:rStyle w:val="literature"/>
          <w:szCs w:val="20"/>
          <w:lang w:val="en-US"/>
        </w:rPr>
        <w:t xml:space="preserve"> </w:t>
      </w:r>
      <w:r w:rsidR="00365DA0" w:rsidRPr="00365DA0">
        <w:rPr>
          <w:rStyle w:val="literature"/>
          <w:szCs w:val="20"/>
          <w:lang w:val="en-US"/>
        </w:rPr>
        <w:t>Russian</w:t>
      </w:r>
      <w:r w:rsidR="00365DA0" w:rsidRPr="004A4C96">
        <w:rPr>
          <w:rStyle w:val="literature"/>
          <w:szCs w:val="20"/>
          <w:lang w:val="en-US"/>
        </w:rPr>
        <w:t>)</w:t>
      </w:r>
    </w:p>
    <w:p w:rsidR="0022179B" w:rsidRPr="0022179B" w:rsidRDefault="0022179B" w:rsidP="00365DA0">
      <w:pPr>
        <w:numPr>
          <w:ilvl w:val="0"/>
          <w:numId w:val="14"/>
        </w:numPr>
        <w:spacing w:before="0" w:beforeAutospacing="0" w:after="0"/>
        <w:outlineLvl w:val="0"/>
        <w:rPr>
          <w:rStyle w:val="literature"/>
          <w:szCs w:val="20"/>
          <w:lang w:val="en-US"/>
        </w:rPr>
      </w:pPr>
      <w:r w:rsidRPr="004A4C96">
        <w:rPr>
          <w:rStyle w:val="literature"/>
          <w:szCs w:val="20"/>
          <w:lang w:val="en-US"/>
        </w:rPr>
        <w:t xml:space="preserve">  </w:t>
      </w:r>
      <w:proofErr w:type="spellStart"/>
      <w:r w:rsidR="004A4C96">
        <w:rPr>
          <w:rStyle w:val="literature"/>
          <w:szCs w:val="20"/>
          <w:lang w:val="en-US"/>
        </w:rPr>
        <w:t>Taler</w:t>
      </w:r>
      <w:proofErr w:type="spellEnd"/>
      <w:r w:rsidR="004A4C96" w:rsidRPr="004A4C96">
        <w:rPr>
          <w:rStyle w:val="literature"/>
          <w:szCs w:val="20"/>
          <w:lang w:val="en-US"/>
        </w:rPr>
        <w:t xml:space="preserve"> </w:t>
      </w:r>
      <w:r w:rsidR="004A4C96">
        <w:rPr>
          <w:rStyle w:val="literature"/>
          <w:szCs w:val="20"/>
          <w:lang w:val="en-US"/>
        </w:rPr>
        <w:t>R</w:t>
      </w:r>
      <w:r w:rsidR="004A4C96" w:rsidRPr="004A4C96">
        <w:rPr>
          <w:rStyle w:val="literature"/>
          <w:szCs w:val="20"/>
          <w:lang w:val="en-US"/>
        </w:rPr>
        <w:t xml:space="preserve">., </w:t>
      </w:r>
      <w:proofErr w:type="spellStart"/>
      <w:r w:rsidR="004A4C96">
        <w:rPr>
          <w:rStyle w:val="literature"/>
          <w:szCs w:val="20"/>
          <w:lang w:val="en-US"/>
        </w:rPr>
        <w:t>Sunstein</w:t>
      </w:r>
      <w:proofErr w:type="spellEnd"/>
      <w:r w:rsidR="004A4C96">
        <w:rPr>
          <w:rStyle w:val="literature"/>
          <w:szCs w:val="20"/>
          <w:lang w:val="en-US"/>
        </w:rPr>
        <w:t xml:space="preserve"> K. </w:t>
      </w:r>
      <w:r w:rsidRPr="0022179B">
        <w:rPr>
          <w:rStyle w:val="literature"/>
          <w:szCs w:val="20"/>
          <w:lang w:val="en-US"/>
        </w:rPr>
        <w:t>Nudge</w:t>
      </w:r>
      <w:r w:rsidRPr="004A4C96">
        <w:rPr>
          <w:rStyle w:val="literature"/>
          <w:szCs w:val="20"/>
          <w:lang w:val="en-US"/>
        </w:rPr>
        <w:t xml:space="preserve">: </w:t>
      </w:r>
      <w:proofErr w:type="spellStart"/>
      <w:r w:rsidR="004A4C96">
        <w:rPr>
          <w:rStyle w:val="literature"/>
          <w:szCs w:val="20"/>
          <w:lang w:val="en-US"/>
        </w:rPr>
        <w:t>arkhitektura</w:t>
      </w:r>
      <w:proofErr w:type="spellEnd"/>
      <w:r w:rsidR="004A4C96">
        <w:rPr>
          <w:rStyle w:val="literature"/>
          <w:szCs w:val="20"/>
          <w:lang w:val="en-US"/>
        </w:rPr>
        <w:t xml:space="preserve"> </w:t>
      </w:r>
      <w:proofErr w:type="spellStart"/>
      <w:r w:rsidR="004A4C96">
        <w:rPr>
          <w:rStyle w:val="literature"/>
          <w:szCs w:val="20"/>
          <w:lang w:val="en-US"/>
        </w:rPr>
        <w:t>vybora</w:t>
      </w:r>
      <w:proofErr w:type="spellEnd"/>
      <w:r w:rsidR="004A4C96">
        <w:rPr>
          <w:rStyle w:val="literature"/>
          <w:szCs w:val="20"/>
          <w:lang w:val="en-US"/>
        </w:rPr>
        <w:t>. Moscow</w:t>
      </w:r>
      <w:r w:rsidRPr="004A4C96">
        <w:rPr>
          <w:rStyle w:val="literature"/>
          <w:szCs w:val="20"/>
          <w:lang w:val="en-US"/>
        </w:rPr>
        <w:t xml:space="preserve">: </w:t>
      </w:r>
      <w:r w:rsidR="004A4C96">
        <w:rPr>
          <w:rStyle w:val="literature"/>
          <w:szCs w:val="20"/>
          <w:lang w:val="en-US"/>
        </w:rPr>
        <w:t>Mann</w:t>
      </w:r>
      <w:r w:rsidRPr="004A4C96">
        <w:rPr>
          <w:rStyle w:val="literature"/>
          <w:szCs w:val="20"/>
          <w:lang w:val="en-US"/>
        </w:rPr>
        <w:t xml:space="preserve">, </w:t>
      </w:r>
      <w:r w:rsidR="004A4C96">
        <w:rPr>
          <w:rStyle w:val="literature"/>
          <w:szCs w:val="20"/>
          <w:lang w:val="en-US"/>
        </w:rPr>
        <w:t xml:space="preserve">Ivanov </w:t>
      </w:r>
      <w:proofErr w:type="spellStart"/>
      <w:r w:rsidR="004A4C96">
        <w:rPr>
          <w:rStyle w:val="literature"/>
          <w:szCs w:val="20"/>
          <w:lang w:val="en-US"/>
        </w:rPr>
        <w:t>i</w:t>
      </w:r>
      <w:proofErr w:type="spellEnd"/>
      <w:r w:rsidR="004A4C96">
        <w:rPr>
          <w:rStyle w:val="literature"/>
          <w:szCs w:val="20"/>
          <w:lang w:val="en-US"/>
        </w:rPr>
        <w:t xml:space="preserve"> Ferber</w:t>
      </w:r>
      <w:r w:rsidRPr="004A4C96">
        <w:rPr>
          <w:rStyle w:val="literature"/>
          <w:szCs w:val="20"/>
          <w:lang w:val="en-US"/>
        </w:rPr>
        <w:t xml:space="preserve">, 2016. </w:t>
      </w:r>
      <w:r w:rsidRPr="0022179B">
        <w:rPr>
          <w:rStyle w:val="literature"/>
          <w:szCs w:val="20"/>
          <w:lang w:val="en-US"/>
        </w:rPr>
        <w:t xml:space="preserve">240 </w:t>
      </w:r>
      <w:r w:rsidR="004A4C96">
        <w:rPr>
          <w:rStyle w:val="literature"/>
          <w:szCs w:val="20"/>
          <w:lang w:val="en-US"/>
        </w:rPr>
        <w:t>p</w:t>
      </w:r>
      <w:r w:rsidRPr="0022179B">
        <w:rPr>
          <w:rStyle w:val="literature"/>
          <w:szCs w:val="20"/>
          <w:lang w:val="en-US"/>
        </w:rPr>
        <w:t>.</w:t>
      </w:r>
      <w:r w:rsidR="00365DA0" w:rsidRPr="004A4C96">
        <w:rPr>
          <w:lang w:val="en-US"/>
        </w:rPr>
        <w:t xml:space="preserve"> </w:t>
      </w:r>
      <w:r w:rsidR="00365DA0" w:rsidRPr="00365DA0">
        <w:rPr>
          <w:rStyle w:val="literature"/>
          <w:szCs w:val="20"/>
          <w:lang w:val="en-US"/>
        </w:rPr>
        <w:t>(In Russian)</w:t>
      </w:r>
    </w:p>
    <w:p w:rsidR="0022179B" w:rsidRPr="0022179B" w:rsidRDefault="0022179B" w:rsidP="0022179B">
      <w:pPr>
        <w:numPr>
          <w:ilvl w:val="0"/>
          <w:numId w:val="14"/>
        </w:numPr>
        <w:spacing w:before="0" w:beforeAutospacing="0" w:after="0"/>
        <w:outlineLvl w:val="0"/>
        <w:rPr>
          <w:rStyle w:val="literature"/>
          <w:szCs w:val="20"/>
          <w:lang w:val="en-US"/>
        </w:rPr>
      </w:pPr>
      <w:r w:rsidRPr="0022179B">
        <w:rPr>
          <w:rStyle w:val="literature"/>
          <w:szCs w:val="20"/>
          <w:lang w:val="en-US"/>
        </w:rPr>
        <w:t xml:space="preserve">  </w:t>
      </w:r>
      <w:proofErr w:type="spellStart"/>
      <w:r w:rsidRPr="0022179B">
        <w:rPr>
          <w:rStyle w:val="literature"/>
          <w:szCs w:val="20"/>
          <w:lang w:val="en-US"/>
        </w:rPr>
        <w:t>Frege</w:t>
      </w:r>
      <w:proofErr w:type="spellEnd"/>
      <w:r w:rsidRPr="0022179B">
        <w:rPr>
          <w:rStyle w:val="literature"/>
          <w:szCs w:val="20"/>
          <w:lang w:val="en-US"/>
        </w:rPr>
        <w:t xml:space="preserve"> G. </w:t>
      </w:r>
      <w:proofErr w:type="spellStart"/>
      <w:r w:rsidRPr="0022179B">
        <w:rPr>
          <w:rStyle w:val="literature"/>
          <w:szCs w:val="20"/>
          <w:lang w:val="en-US"/>
        </w:rPr>
        <w:t>Über</w:t>
      </w:r>
      <w:proofErr w:type="spellEnd"/>
      <w:r w:rsidRPr="0022179B">
        <w:rPr>
          <w:rStyle w:val="literature"/>
          <w:szCs w:val="20"/>
          <w:lang w:val="en-US"/>
        </w:rPr>
        <w:t xml:space="preserve"> Sinn und </w:t>
      </w:r>
      <w:proofErr w:type="spellStart"/>
      <w:r w:rsidRPr="0022179B">
        <w:rPr>
          <w:rStyle w:val="literature"/>
          <w:szCs w:val="20"/>
          <w:lang w:val="en-US"/>
        </w:rPr>
        <w:t>Bedeutung</w:t>
      </w:r>
      <w:proofErr w:type="spellEnd"/>
      <w:r w:rsidRPr="0022179B">
        <w:rPr>
          <w:rStyle w:val="literature"/>
          <w:szCs w:val="20"/>
          <w:lang w:val="en-US"/>
        </w:rPr>
        <w:t xml:space="preserve"> //</w:t>
      </w:r>
      <w:proofErr w:type="spellStart"/>
      <w:r w:rsidRPr="0022179B">
        <w:rPr>
          <w:rStyle w:val="literature"/>
          <w:szCs w:val="20"/>
          <w:lang w:val="en-US"/>
        </w:rPr>
        <w:t>Zeitschrift</w:t>
      </w:r>
      <w:proofErr w:type="spellEnd"/>
      <w:r w:rsidRPr="0022179B">
        <w:rPr>
          <w:rStyle w:val="literature"/>
          <w:szCs w:val="20"/>
          <w:lang w:val="en-US"/>
        </w:rPr>
        <w:t xml:space="preserve"> </w:t>
      </w:r>
      <w:proofErr w:type="spellStart"/>
      <w:r w:rsidRPr="0022179B">
        <w:rPr>
          <w:rStyle w:val="literature"/>
          <w:szCs w:val="20"/>
          <w:lang w:val="en-US"/>
        </w:rPr>
        <w:t>für</w:t>
      </w:r>
      <w:proofErr w:type="spellEnd"/>
      <w:r w:rsidRPr="0022179B">
        <w:rPr>
          <w:rStyle w:val="literature"/>
          <w:szCs w:val="20"/>
          <w:lang w:val="en-US"/>
        </w:rPr>
        <w:t xml:space="preserve"> </w:t>
      </w:r>
      <w:proofErr w:type="spellStart"/>
      <w:r w:rsidRPr="0022179B">
        <w:rPr>
          <w:rStyle w:val="literature"/>
          <w:szCs w:val="20"/>
          <w:lang w:val="en-US"/>
        </w:rPr>
        <w:t>Philosophie</w:t>
      </w:r>
      <w:proofErr w:type="spellEnd"/>
      <w:r w:rsidRPr="0022179B">
        <w:rPr>
          <w:rStyle w:val="literature"/>
          <w:szCs w:val="20"/>
          <w:lang w:val="en-US"/>
        </w:rPr>
        <w:t xml:space="preserve"> und </w:t>
      </w:r>
      <w:proofErr w:type="spellStart"/>
      <w:r w:rsidRPr="0022179B">
        <w:rPr>
          <w:rStyle w:val="literature"/>
          <w:szCs w:val="20"/>
          <w:lang w:val="en-US"/>
        </w:rPr>
        <w:t>philosophische</w:t>
      </w:r>
      <w:proofErr w:type="spellEnd"/>
      <w:r w:rsidRPr="0022179B">
        <w:rPr>
          <w:rStyle w:val="literature"/>
          <w:szCs w:val="20"/>
          <w:lang w:val="en-US"/>
        </w:rPr>
        <w:t xml:space="preserve"> </w:t>
      </w:r>
      <w:proofErr w:type="spellStart"/>
      <w:r w:rsidRPr="0022179B">
        <w:rPr>
          <w:rStyle w:val="literature"/>
          <w:szCs w:val="20"/>
          <w:lang w:val="en-US"/>
        </w:rPr>
        <w:t>Kritik</w:t>
      </w:r>
      <w:proofErr w:type="spellEnd"/>
      <w:r w:rsidRPr="0022179B">
        <w:rPr>
          <w:rStyle w:val="literature"/>
          <w:szCs w:val="20"/>
          <w:lang w:val="en-US"/>
        </w:rPr>
        <w:t xml:space="preserve">. 1892. S.25-50.  </w:t>
      </w:r>
    </w:p>
    <w:p w:rsidR="0022179B" w:rsidRPr="0022179B" w:rsidRDefault="0022179B" w:rsidP="00365DA0">
      <w:pPr>
        <w:numPr>
          <w:ilvl w:val="0"/>
          <w:numId w:val="14"/>
        </w:numPr>
        <w:spacing w:before="0" w:beforeAutospacing="0" w:after="0"/>
        <w:outlineLvl w:val="0"/>
        <w:rPr>
          <w:rStyle w:val="literature"/>
          <w:szCs w:val="20"/>
          <w:lang w:val="en-US"/>
        </w:rPr>
      </w:pPr>
      <w:r w:rsidRPr="005041C3">
        <w:rPr>
          <w:rStyle w:val="literature"/>
          <w:szCs w:val="20"/>
          <w:lang w:val="en-US"/>
        </w:rPr>
        <w:t xml:space="preserve">  </w:t>
      </w:r>
      <w:proofErr w:type="spellStart"/>
      <w:r w:rsidR="004A4C96">
        <w:rPr>
          <w:rStyle w:val="literature"/>
          <w:szCs w:val="20"/>
          <w:lang w:val="en-US"/>
        </w:rPr>
        <w:t>Tulmin</w:t>
      </w:r>
      <w:proofErr w:type="spellEnd"/>
      <w:r w:rsidR="004A4C96" w:rsidRPr="005041C3">
        <w:rPr>
          <w:rStyle w:val="literature"/>
          <w:szCs w:val="20"/>
          <w:lang w:val="en-US"/>
        </w:rPr>
        <w:t xml:space="preserve"> </w:t>
      </w:r>
      <w:r w:rsidR="004A4C96">
        <w:rPr>
          <w:rStyle w:val="literature"/>
          <w:szCs w:val="20"/>
          <w:lang w:val="en-US"/>
        </w:rPr>
        <w:t>S</w:t>
      </w:r>
      <w:r w:rsidR="004A4C96" w:rsidRPr="005041C3">
        <w:rPr>
          <w:rStyle w:val="literature"/>
          <w:szCs w:val="20"/>
          <w:lang w:val="en-US"/>
        </w:rPr>
        <w:t xml:space="preserve">. </w:t>
      </w:r>
      <w:proofErr w:type="spellStart"/>
      <w:r w:rsidR="004A4C96">
        <w:rPr>
          <w:rStyle w:val="literature"/>
          <w:szCs w:val="20"/>
          <w:lang w:val="en-US"/>
        </w:rPr>
        <w:t>Chelovecheskoe</w:t>
      </w:r>
      <w:proofErr w:type="spellEnd"/>
      <w:r w:rsidR="004A4C96" w:rsidRPr="005041C3">
        <w:rPr>
          <w:rStyle w:val="literature"/>
          <w:szCs w:val="20"/>
          <w:lang w:val="en-US"/>
        </w:rPr>
        <w:t xml:space="preserve"> </w:t>
      </w:r>
      <w:proofErr w:type="spellStart"/>
      <w:r w:rsidR="004A4C96">
        <w:rPr>
          <w:rStyle w:val="literature"/>
          <w:szCs w:val="20"/>
          <w:lang w:val="en-US"/>
        </w:rPr>
        <w:t>ponimanie</w:t>
      </w:r>
      <w:proofErr w:type="spellEnd"/>
      <w:r w:rsidR="004A4C96" w:rsidRPr="005041C3">
        <w:rPr>
          <w:rStyle w:val="literature"/>
          <w:szCs w:val="20"/>
          <w:lang w:val="en-US"/>
        </w:rPr>
        <w:t xml:space="preserve">. </w:t>
      </w:r>
      <w:r w:rsidR="004A4C96">
        <w:rPr>
          <w:rStyle w:val="literature"/>
          <w:szCs w:val="20"/>
          <w:lang w:val="en-US"/>
        </w:rPr>
        <w:t>Moscow</w:t>
      </w:r>
      <w:r w:rsidRPr="004A4C96">
        <w:rPr>
          <w:rStyle w:val="literature"/>
          <w:szCs w:val="20"/>
          <w:lang w:val="en-US"/>
        </w:rPr>
        <w:t xml:space="preserve">: </w:t>
      </w:r>
      <w:r w:rsidR="004A4C96">
        <w:rPr>
          <w:rStyle w:val="literature"/>
          <w:szCs w:val="20"/>
          <w:lang w:val="en-US"/>
        </w:rPr>
        <w:t>Progress</w:t>
      </w:r>
      <w:r w:rsidRPr="004A4C96">
        <w:rPr>
          <w:rStyle w:val="literature"/>
          <w:szCs w:val="20"/>
          <w:lang w:val="en-US"/>
        </w:rPr>
        <w:t xml:space="preserve">, 1984. </w:t>
      </w:r>
      <w:r w:rsidRPr="0022179B">
        <w:rPr>
          <w:rStyle w:val="literature"/>
          <w:szCs w:val="20"/>
          <w:lang w:val="en-US"/>
        </w:rPr>
        <w:t xml:space="preserve">328 </w:t>
      </w:r>
      <w:r w:rsidR="004A4C96">
        <w:rPr>
          <w:rStyle w:val="literature"/>
          <w:szCs w:val="20"/>
          <w:lang w:val="en-US"/>
        </w:rPr>
        <w:t>p</w:t>
      </w:r>
      <w:r w:rsidRPr="0022179B">
        <w:rPr>
          <w:rStyle w:val="literature"/>
          <w:szCs w:val="20"/>
          <w:lang w:val="en-US"/>
        </w:rPr>
        <w:t xml:space="preserve">. </w:t>
      </w:r>
      <w:r w:rsidR="00365DA0" w:rsidRPr="00365DA0">
        <w:rPr>
          <w:rStyle w:val="literature"/>
          <w:szCs w:val="20"/>
          <w:lang w:val="en-US"/>
        </w:rPr>
        <w:t>(In Russian)</w:t>
      </w:r>
    </w:p>
    <w:p w:rsidR="0022179B" w:rsidRPr="0022179B" w:rsidRDefault="0022179B" w:rsidP="00365DA0">
      <w:pPr>
        <w:numPr>
          <w:ilvl w:val="0"/>
          <w:numId w:val="14"/>
        </w:numPr>
        <w:spacing w:before="0" w:beforeAutospacing="0" w:after="0"/>
        <w:outlineLvl w:val="0"/>
        <w:rPr>
          <w:rStyle w:val="literature"/>
          <w:szCs w:val="20"/>
          <w:lang w:val="en-US"/>
        </w:rPr>
      </w:pPr>
      <w:r w:rsidRPr="004A4C96">
        <w:rPr>
          <w:rStyle w:val="literature"/>
          <w:szCs w:val="20"/>
          <w:lang w:val="en-US"/>
        </w:rPr>
        <w:t xml:space="preserve">  </w:t>
      </w:r>
      <w:proofErr w:type="spellStart"/>
      <w:r w:rsidR="00733779">
        <w:rPr>
          <w:rStyle w:val="literature"/>
          <w:szCs w:val="20"/>
          <w:lang w:val="en-US"/>
        </w:rPr>
        <w:t>Nort</w:t>
      </w:r>
      <w:proofErr w:type="spellEnd"/>
      <w:r w:rsidR="00733779" w:rsidRPr="00733779">
        <w:rPr>
          <w:rStyle w:val="literature"/>
          <w:szCs w:val="20"/>
          <w:lang w:val="en-US"/>
        </w:rPr>
        <w:t xml:space="preserve"> </w:t>
      </w:r>
      <w:r w:rsidR="00733779">
        <w:rPr>
          <w:rStyle w:val="literature"/>
          <w:szCs w:val="20"/>
          <w:lang w:val="en-US"/>
        </w:rPr>
        <w:t>D</w:t>
      </w:r>
      <w:r w:rsidR="00733779" w:rsidRPr="00733779">
        <w:rPr>
          <w:rStyle w:val="literature"/>
          <w:szCs w:val="20"/>
          <w:lang w:val="en-US"/>
        </w:rPr>
        <w:t xml:space="preserve">., </w:t>
      </w:r>
      <w:r w:rsidR="00733779">
        <w:rPr>
          <w:rStyle w:val="literature"/>
          <w:szCs w:val="20"/>
          <w:lang w:val="en-US"/>
        </w:rPr>
        <w:t>Wallis</w:t>
      </w:r>
      <w:r w:rsidR="00733779" w:rsidRPr="00733779">
        <w:rPr>
          <w:rStyle w:val="literature"/>
          <w:szCs w:val="20"/>
          <w:lang w:val="en-US"/>
        </w:rPr>
        <w:t xml:space="preserve"> </w:t>
      </w:r>
      <w:r w:rsidR="00733779">
        <w:rPr>
          <w:rStyle w:val="literature"/>
          <w:szCs w:val="20"/>
          <w:lang w:val="en-US"/>
        </w:rPr>
        <w:t>D</w:t>
      </w:r>
      <w:r w:rsidR="00733779" w:rsidRPr="00733779">
        <w:rPr>
          <w:rStyle w:val="literature"/>
          <w:szCs w:val="20"/>
          <w:lang w:val="en-US"/>
        </w:rPr>
        <w:t xml:space="preserve">., </w:t>
      </w:r>
      <w:proofErr w:type="spellStart"/>
      <w:r w:rsidR="00733779">
        <w:rPr>
          <w:rStyle w:val="literature"/>
          <w:szCs w:val="20"/>
          <w:lang w:val="en-US"/>
        </w:rPr>
        <w:t>Weingast</w:t>
      </w:r>
      <w:proofErr w:type="spellEnd"/>
      <w:r w:rsidR="00733779" w:rsidRPr="00733779">
        <w:rPr>
          <w:rStyle w:val="literature"/>
          <w:szCs w:val="20"/>
          <w:lang w:val="en-US"/>
        </w:rPr>
        <w:t xml:space="preserve"> </w:t>
      </w:r>
      <w:r w:rsidR="00733779">
        <w:rPr>
          <w:rStyle w:val="literature"/>
          <w:szCs w:val="20"/>
          <w:lang w:val="en-US"/>
        </w:rPr>
        <w:t>B</w:t>
      </w:r>
      <w:r w:rsidR="00733779" w:rsidRPr="00733779">
        <w:rPr>
          <w:rStyle w:val="literature"/>
          <w:szCs w:val="20"/>
          <w:lang w:val="en-US"/>
        </w:rPr>
        <w:t xml:space="preserve">. </w:t>
      </w:r>
      <w:proofErr w:type="spellStart"/>
      <w:r w:rsidR="00733779">
        <w:rPr>
          <w:rStyle w:val="literature"/>
          <w:szCs w:val="20"/>
          <w:lang w:val="en-US"/>
        </w:rPr>
        <w:t>Nasilie</w:t>
      </w:r>
      <w:proofErr w:type="spellEnd"/>
      <w:r w:rsidR="00733779" w:rsidRPr="00733779">
        <w:rPr>
          <w:rStyle w:val="literature"/>
          <w:szCs w:val="20"/>
          <w:lang w:val="en-US"/>
        </w:rPr>
        <w:t xml:space="preserve"> </w:t>
      </w:r>
      <w:proofErr w:type="spellStart"/>
      <w:r w:rsidR="00733779">
        <w:rPr>
          <w:rStyle w:val="literature"/>
          <w:szCs w:val="20"/>
          <w:lang w:val="en-US"/>
        </w:rPr>
        <w:t>i</w:t>
      </w:r>
      <w:proofErr w:type="spellEnd"/>
      <w:r w:rsidR="00733779">
        <w:rPr>
          <w:rStyle w:val="literature"/>
          <w:szCs w:val="20"/>
          <w:lang w:val="en-US"/>
        </w:rPr>
        <w:t xml:space="preserve"> </w:t>
      </w:r>
      <w:proofErr w:type="spellStart"/>
      <w:r w:rsidR="00733779">
        <w:rPr>
          <w:rStyle w:val="literature"/>
          <w:szCs w:val="20"/>
          <w:lang w:val="en-US"/>
        </w:rPr>
        <w:t>sotsialnye</w:t>
      </w:r>
      <w:proofErr w:type="spellEnd"/>
      <w:r w:rsidR="00733779">
        <w:rPr>
          <w:rStyle w:val="literature"/>
          <w:szCs w:val="20"/>
          <w:lang w:val="en-US"/>
        </w:rPr>
        <w:t xml:space="preserve"> </w:t>
      </w:r>
      <w:proofErr w:type="spellStart"/>
      <w:r w:rsidR="00733779">
        <w:rPr>
          <w:rStyle w:val="literature"/>
          <w:szCs w:val="20"/>
          <w:lang w:val="en-US"/>
        </w:rPr>
        <w:t>porjadki</w:t>
      </w:r>
      <w:proofErr w:type="spellEnd"/>
      <w:r w:rsidRPr="00733779">
        <w:rPr>
          <w:rStyle w:val="literature"/>
          <w:szCs w:val="20"/>
          <w:lang w:val="en-US"/>
        </w:rPr>
        <w:t xml:space="preserve">. </w:t>
      </w:r>
      <w:r w:rsidR="00733779">
        <w:rPr>
          <w:rStyle w:val="literature"/>
          <w:szCs w:val="20"/>
          <w:lang w:val="en-US"/>
        </w:rPr>
        <w:t>Moscow</w:t>
      </w:r>
      <w:r w:rsidRPr="0022179B">
        <w:rPr>
          <w:rStyle w:val="literature"/>
          <w:szCs w:val="20"/>
          <w:lang w:val="en-US"/>
        </w:rPr>
        <w:t xml:space="preserve">: </w:t>
      </w:r>
      <w:proofErr w:type="spellStart"/>
      <w:r w:rsidR="00733779">
        <w:rPr>
          <w:rStyle w:val="literature"/>
          <w:szCs w:val="20"/>
          <w:lang w:val="en-US"/>
        </w:rPr>
        <w:t>Gaydar</w:t>
      </w:r>
      <w:proofErr w:type="spellEnd"/>
      <w:r w:rsidR="00733779">
        <w:rPr>
          <w:rStyle w:val="literature"/>
          <w:szCs w:val="20"/>
          <w:lang w:val="en-US"/>
        </w:rPr>
        <w:t xml:space="preserve"> </w:t>
      </w:r>
      <w:proofErr w:type="spellStart"/>
      <w:r w:rsidR="00733779">
        <w:rPr>
          <w:rStyle w:val="literature"/>
          <w:szCs w:val="20"/>
          <w:lang w:val="en-US"/>
        </w:rPr>
        <w:t>Institut</w:t>
      </w:r>
      <w:proofErr w:type="spellEnd"/>
      <w:r w:rsidRPr="0022179B">
        <w:rPr>
          <w:rStyle w:val="literature"/>
          <w:szCs w:val="20"/>
          <w:lang w:val="en-US"/>
        </w:rPr>
        <w:t>, 2011. 480</w:t>
      </w:r>
      <w:r w:rsidR="00733779">
        <w:rPr>
          <w:rStyle w:val="literature"/>
          <w:szCs w:val="20"/>
          <w:lang w:val="en-US"/>
        </w:rPr>
        <w:t xml:space="preserve"> p</w:t>
      </w:r>
      <w:r w:rsidRPr="0022179B">
        <w:rPr>
          <w:rStyle w:val="literature"/>
          <w:szCs w:val="20"/>
          <w:lang w:val="en-US"/>
        </w:rPr>
        <w:t xml:space="preserve">. </w:t>
      </w:r>
      <w:r w:rsidR="00365DA0" w:rsidRPr="00365DA0">
        <w:rPr>
          <w:rStyle w:val="literature"/>
          <w:szCs w:val="20"/>
          <w:lang w:val="en-US"/>
        </w:rPr>
        <w:t>(In Russian)</w:t>
      </w:r>
    </w:p>
    <w:p w:rsidR="0022179B" w:rsidRPr="00382F63" w:rsidRDefault="0022179B" w:rsidP="00365DA0">
      <w:pPr>
        <w:numPr>
          <w:ilvl w:val="0"/>
          <w:numId w:val="14"/>
        </w:numPr>
        <w:spacing w:before="0" w:beforeAutospacing="0" w:after="0"/>
        <w:outlineLvl w:val="0"/>
        <w:rPr>
          <w:rStyle w:val="literature"/>
          <w:szCs w:val="20"/>
          <w:lang w:val="en-US"/>
        </w:rPr>
      </w:pPr>
      <w:r w:rsidRPr="00382F63">
        <w:rPr>
          <w:rStyle w:val="literature"/>
          <w:szCs w:val="20"/>
          <w:lang w:val="en-US"/>
        </w:rPr>
        <w:t xml:space="preserve">  </w:t>
      </w:r>
      <w:r w:rsidR="00382F63">
        <w:rPr>
          <w:rStyle w:val="literature"/>
          <w:szCs w:val="20"/>
          <w:lang w:val="en-US"/>
        </w:rPr>
        <w:t xml:space="preserve">SK </w:t>
      </w:r>
      <w:proofErr w:type="spellStart"/>
      <w:r w:rsidR="00382F63">
        <w:rPr>
          <w:rStyle w:val="literature"/>
          <w:szCs w:val="20"/>
          <w:lang w:val="en-US"/>
        </w:rPr>
        <w:t>proverit</w:t>
      </w:r>
      <w:proofErr w:type="spellEnd"/>
      <w:r w:rsidR="00382F63">
        <w:rPr>
          <w:rStyle w:val="literature"/>
          <w:szCs w:val="20"/>
          <w:lang w:val="en-US"/>
        </w:rPr>
        <w:t xml:space="preserve"> </w:t>
      </w:r>
      <w:proofErr w:type="spellStart"/>
      <w:r w:rsidR="00382F63">
        <w:rPr>
          <w:rStyle w:val="literature"/>
          <w:szCs w:val="20"/>
          <w:lang w:val="en-US"/>
        </w:rPr>
        <w:t>tvorchestvo</w:t>
      </w:r>
      <w:proofErr w:type="spellEnd"/>
      <w:r w:rsidRPr="00382F63">
        <w:rPr>
          <w:rStyle w:val="literature"/>
          <w:szCs w:val="20"/>
          <w:lang w:val="en-US"/>
        </w:rPr>
        <w:t xml:space="preserve"> </w:t>
      </w:r>
      <w:proofErr w:type="spellStart"/>
      <w:r w:rsidRPr="0022179B">
        <w:rPr>
          <w:rStyle w:val="literature"/>
          <w:szCs w:val="20"/>
          <w:lang w:val="en-US"/>
        </w:rPr>
        <w:t>Noize</w:t>
      </w:r>
      <w:proofErr w:type="spellEnd"/>
      <w:r w:rsidRPr="00382F63">
        <w:rPr>
          <w:rStyle w:val="literature"/>
          <w:szCs w:val="20"/>
          <w:lang w:val="en-US"/>
        </w:rPr>
        <w:t xml:space="preserve"> </w:t>
      </w:r>
      <w:r w:rsidRPr="0022179B">
        <w:rPr>
          <w:rStyle w:val="literature"/>
          <w:szCs w:val="20"/>
          <w:lang w:val="en-US"/>
        </w:rPr>
        <w:t>MC</w:t>
      </w:r>
      <w:r w:rsidRPr="00382F63">
        <w:rPr>
          <w:rStyle w:val="literature"/>
          <w:szCs w:val="20"/>
          <w:lang w:val="en-US"/>
        </w:rPr>
        <w:t xml:space="preserve"> </w:t>
      </w:r>
      <w:proofErr w:type="spellStart"/>
      <w:r w:rsidR="00382F63">
        <w:rPr>
          <w:rStyle w:val="literature"/>
          <w:szCs w:val="20"/>
          <w:lang w:val="en-US"/>
        </w:rPr>
        <w:t>i</w:t>
      </w:r>
      <w:proofErr w:type="spellEnd"/>
      <w:r w:rsidRPr="00382F63">
        <w:rPr>
          <w:rStyle w:val="literature"/>
          <w:szCs w:val="20"/>
          <w:lang w:val="en-US"/>
        </w:rPr>
        <w:t xml:space="preserve"> </w:t>
      </w:r>
      <w:proofErr w:type="spellStart"/>
      <w:r w:rsidRPr="0022179B">
        <w:rPr>
          <w:rStyle w:val="literature"/>
          <w:szCs w:val="20"/>
          <w:lang w:val="en-US"/>
        </w:rPr>
        <w:t>Oxxxymiron</w:t>
      </w:r>
      <w:proofErr w:type="spellEnd"/>
      <w:r w:rsidRPr="00382F63">
        <w:rPr>
          <w:rStyle w:val="literature"/>
          <w:szCs w:val="20"/>
          <w:lang w:val="en-US"/>
        </w:rPr>
        <w:t xml:space="preserve"> </w:t>
      </w:r>
      <w:proofErr w:type="spellStart"/>
      <w:r w:rsidR="00382F63">
        <w:rPr>
          <w:rStyle w:val="literature"/>
          <w:szCs w:val="20"/>
          <w:lang w:val="en-US"/>
        </w:rPr>
        <w:t>po</w:t>
      </w:r>
      <w:proofErr w:type="spellEnd"/>
      <w:r w:rsidR="00382F63">
        <w:rPr>
          <w:rStyle w:val="literature"/>
          <w:szCs w:val="20"/>
          <w:lang w:val="en-US"/>
        </w:rPr>
        <w:t xml:space="preserve"> </w:t>
      </w:r>
      <w:proofErr w:type="spellStart"/>
      <w:r w:rsidR="00382F63">
        <w:rPr>
          <w:rStyle w:val="literature"/>
          <w:szCs w:val="20"/>
          <w:lang w:val="en-US"/>
        </w:rPr>
        <w:t>zajavleniju</w:t>
      </w:r>
      <w:proofErr w:type="spellEnd"/>
      <w:r w:rsidR="00382F63">
        <w:rPr>
          <w:rStyle w:val="literature"/>
          <w:szCs w:val="20"/>
          <w:lang w:val="en-US"/>
        </w:rPr>
        <w:t xml:space="preserve"> </w:t>
      </w:r>
      <w:proofErr w:type="spellStart"/>
      <w:r w:rsidR="00382F63">
        <w:rPr>
          <w:rStyle w:val="literature"/>
          <w:szCs w:val="20"/>
          <w:lang w:val="en-US"/>
        </w:rPr>
        <w:t>graxhdan</w:t>
      </w:r>
      <w:proofErr w:type="spellEnd"/>
      <w:r w:rsidRPr="00382F63">
        <w:rPr>
          <w:rStyle w:val="literature"/>
          <w:szCs w:val="20"/>
          <w:lang w:val="en-US"/>
        </w:rPr>
        <w:t xml:space="preserve"> // </w:t>
      </w:r>
      <w:r w:rsidRPr="0022179B">
        <w:rPr>
          <w:rStyle w:val="literature"/>
          <w:szCs w:val="20"/>
          <w:lang w:val="en-US"/>
        </w:rPr>
        <w:t>https</w:t>
      </w:r>
      <w:r w:rsidRPr="00382F63">
        <w:rPr>
          <w:rStyle w:val="literature"/>
          <w:szCs w:val="20"/>
          <w:lang w:val="en-US"/>
        </w:rPr>
        <w:t>://</w:t>
      </w:r>
      <w:r w:rsidRPr="0022179B">
        <w:rPr>
          <w:rStyle w:val="literature"/>
          <w:szCs w:val="20"/>
          <w:lang w:val="en-US"/>
        </w:rPr>
        <w:t>tass</w:t>
      </w:r>
      <w:r w:rsidRPr="00382F63">
        <w:rPr>
          <w:rStyle w:val="literature"/>
          <w:szCs w:val="20"/>
          <w:lang w:val="en-US"/>
        </w:rPr>
        <w:t>.</w:t>
      </w:r>
      <w:r w:rsidRPr="0022179B">
        <w:rPr>
          <w:rStyle w:val="literature"/>
          <w:szCs w:val="20"/>
          <w:lang w:val="en-US"/>
        </w:rPr>
        <w:t>ru</w:t>
      </w:r>
      <w:r w:rsidRPr="00382F63">
        <w:rPr>
          <w:rStyle w:val="literature"/>
          <w:szCs w:val="20"/>
          <w:lang w:val="en-US"/>
        </w:rPr>
        <w:t>/</w:t>
      </w:r>
      <w:r w:rsidRPr="0022179B">
        <w:rPr>
          <w:rStyle w:val="literature"/>
          <w:szCs w:val="20"/>
          <w:lang w:val="en-US"/>
        </w:rPr>
        <w:t>obschestvo</w:t>
      </w:r>
      <w:r w:rsidRPr="00382F63">
        <w:rPr>
          <w:rStyle w:val="literature"/>
          <w:szCs w:val="20"/>
          <w:lang w:val="en-US"/>
        </w:rPr>
        <w:t>/13115963 (</w:t>
      </w:r>
      <w:r w:rsidR="00365DA0" w:rsidRPr="00382F63">
        <w:rPr>
          <w:rStyle w:val="literature"/>
          <w:szCs w:val="20"/>
          <w:lang w:val="en-US"/>
        </w:rPr>
        <w:t xml:space="preserve">access date </w:t>
      </w:r>
      <w:r w:rsidRPr="00382F63">
        <w:rPr>
          <w:rStyle w:val="literature"/>
          <w:szCs w:val="20"/>
          <w:lang w:val="en-US"/>
        </w:rPr>
        <w:t xml:space="preserve">18.04.2022) </w:t>
      </w:r>
      <w:r w:rsidR="00365DA0" w:rsidRPr="00382F63">
        <w:rPr>
          <w:rStyle w:val="literature"/>
          <w:szCs w:val="20"/>
          <w:lang w:val="en-US"/>
        </w:rPr>
        <w:t>(In Russian)</w:t>
      </w:r>
    </w:p>
    <w:p w:rsidR="0022179B" w:rsidRPr="00365DA0" w:rsidRDefault="0022179B" w:rsidP="00365DA0">
      <w:pPr>
        <w:numPr>
          <w:ilvl w:val="0"/>
          <w:numId w:val="14"/>
        </w:numPr>
        <w:spacing w:before="0" w:beforeAutospacing="0" w:after="0"/>
        <w:outlineLvl w:val="0"/>
        <w:rPr>
          <w:rStyle w:val="literature"/>
          <w:szCs w:val="20"/>
          <w:lang w:val="en-US"/>
        </w:rPr>
      </w:pPr>
      <w:r w:rsidRPr="00382F63">
        <w:rPr>
          <w:rStyle w:val="literature"/>
          <w:szCs w:val="20"/>
          <w:lang w:val="en-US"/>
        </w:rPr>
        <w:lastRenderedPageBreak/>
        <w:t xml:space="preserve">  </w:t>
      </w:r>
      <w:proofErr w:type="spellStart"/>
      <w:r w:rsidR="00382F63">
        <w:rPr>
          <w:rStyle w:val="literature"/>
          <w:szCs w:val="20"/>
          <w:lang w:val="en-US"/>
        </w:rPr>
        <w:t>Nikolaev</w:t>
      </w:r>
      <w:proofErr w:type="spellEnd"/>
      <w:r w:rsidR="00382F63" w:rsidRPr="00382F63">
        <w:rPr>
          <w:rStyle w:val="literature"/>
          <w:szCs w:val="20"/>
          <w:lang w:val="en-US"/>
        </w:rPr>
        <w:t xml:space="preserve"> </w:t>
      </w:r>
      <w:r w:rsidR="00382F63">
        <w:rPr>
          <w:rStyle w:val="literature"/>
          <w:szCs w:val="20"/>
          <w:lang w:val="en-US"/>
        </w:rPr>
        <w:t>P</w:t>
      </w:r>
      <w:r w:rsidR="00382F63" w:rsidRPr="00382F63">
        <w:rPr>
          <w:rStyle w:val="literature"/>
          <w:szCs w:val="20"/>
          <w:lang w:val="en-US"/>
        </w:rPr>
        <w:t xml:space="preserve">. </w:t>
      </w:r>
      <w:proofErr w:type="spellStart"/>
      <w:r w:rsidR="00382F63">
        <w:rPr>
          <w:rStyle w:val="literature"/>
          <w:szCs w:val="20"/>
          <w:lang w:val="en-US"/>
        </w:rPr>
        <w:t>Bloger</w:t>
      </w:r>
      <w:proofErr w:type="spellEnd"/>
      <w:r w:rsidR="00382F63" w:rsidRPr="00382F63">
        <w:rPr>
          <w:rStyle w:val="literature"/>
          <w:szCs w:val="20"/>
          <w:lang w:val="en-US"/>
        </w:rPr>
        <w:t xml:space="preserve"> </w:t>
      </w:r>
      <w:r w:rsidR="00382F63">
        <w:rPr>
          <w:rStyle w:val="literature"/>
          <w:szCs w:val="20"/>
          <w:lang w:val="en-US"/>
        </w:rPr>
        <w:t>v</w:t>
      </w:r>
      <w:r w:rsidR="00382F63" w:rsidRPr="00382F63">
        <w:rPr>
          <w:rStyle w:val="literature"/>
          <w:szCs w:val="20"/>
          <w:lang w:val="en-US"/>
        </w:rPr>
        <w:t xml:space="preserve"> </w:t>
      </w:r>
      <w:proofErr w:type="spellStart"/>
      <w:r w:rsidR="00382F63">
        <w:rPr>
          <w:rStyle w:val="literature"/>
          <w:szCs w:val="20"/>
          <w:lang w:val="en-US"/>
        </w:rPr>
        <w:t>shutku</w:t>
      </w:r>
      <w:proofErr w:type="spellEnd"/>
      <w:r w:rsidR="00382F63" w:rsidRPr="00382F63">
        <w:rPr>
          <w:rStyle w:val="literature"/>
          <w:szCs w:val="20"/>
          <w:lang w:val="en-US"/>
        </w:rPr>
        <w:t xml:space="preserve"> </w:t>
      </w:r>
      <w:proofErr w:type="spellStart"/>
      <w:r w:rsidR="00382F63">
        <w:rPr>
          <w:rStyle w:val="literature"/>
          <w:szCs w:val="20"/>
          <w:lang w:val="en-US"/>
        </w:rPr>
        <w:t>prizval</w:t>
      </w:r>
      <w:proofErr w:type="spellEnd"/>
      <w:r w:rsidR="00382F63" w:rsidRPr="00382F63">
        <w:rPr>
          <w:rStyle w:val="literature"/>
          <w:szCs w:val="20"/>
          <w:lang w:val="en-US"/>
        </w:rPr>
        <w:t xml:space="preserve"> </w:t>
      </w:r>
      <w:proofErr w:type="spellStart"/>
      <w:r w:rsidR="00382F63">
        <w:rPr>
          <w:rStyle w:val="literature"/>
          <w:szCs w:val="20"/>
          <w:lang w:val="en-US"/>
        </w:rPr>
        <w:t>proverit</w:t>
      </w:r>
      <w:proofErr w:type="spellEnd"/>
      <w:r w:rsidR="00382F63" w:rsidRPr="00382F63">
        <w:rPr>
          <w:rStyle w:val="literature"/>
          <w:szCs w:val="20"/>
          <w:lang w:val="en-US"/>
        </w:rPr>
        <w:t xml:space="preserve">’ </w:t>
      </w:r>
      <w:proofErr w:type="spellStart"/>
      <w:r w:rsidR="00382F63">
        <w:rPr>
          <w:rStyle w:val="literature"/>
          <w:szCs w:val="20"/>
          <w:lang w:val="en-US"/>
        </w:rPr>
        <w:t>pesni</w:t>
      </w:r>
      <w:proofErr w:type="spellEnd"/>
      <w:r w:rsidR="00382F63" w:rsidRPr="00382F63">
        <w:rPr>
          <w:rStyle w:val="literature"/>
          <w:szCs w:val="20"/>
          <w:lang w:val="en-US"/>
        </w:rPr>
        <w:t xml:space="preserve"> </w:t>
      </w:r>
      <w:proofErr w:type="spellStart"/>
      <w:r w:rsidRPr="0022179B">
        <w:rPr>
          <w:rStyle w:val="literature"/>
          <w:szCs w:val="20"/>
          <w:lang w:val="en-US"/>
        </w:rPr>
        <w:t>Oxxxymiron</w:t>
      </w:r>
      <w:proofErr w:type="spellEnd"/>
      <w:r w:rsidRPr="00382F63">
        <w:rPr>
          <w:rStyle w:val="literature"/>
          <w:szCs w:val="20"/>
          <w:lang w:val="en-US"/>
        </w:rPr>
        <w:t xml:space="preserve"> </w:t>
      </w:r>
      <w:proofErr w:type="spellStart"/>
      <w:r w:rsidR="00382F63">
        <w:rPr>
          <w:rStyle w:val="literature"/>
          <w:szCs w:val="20"/>
          <w:lang w:val="en-US"/>
        </w:rPr>
        <w:t>i</w:t>
      </w:r>
      <w:proofErr w:type="spellEnd"/>
      <w:r w:rsidRPr="00382F63">
        <w:rPr>
          <w:rStyle w:val="literature"/>
          <w:szCs w:val="20"/>
          <w:lang w:val="en-US"/>
        </w:rPr>
        <w:t xml:space="preserve"> </w:t>
      </w:r>
      <w:proofErr w:type="spellStart"/>
      <w:r w:rsidRPr="0022179B">
        <w:rPr>
          <w:rStyle w:val="literature"/>
          <w:szCs w:val="20"/>
          <w:lang w:val="en-US"/>
        </w:rPr>
        <w:t>Noize</w:t>
      </w:r>
      <w:proofErr w:type="spellEnd"/>
      <w:r w:rsidRPr="00382F63">
        <w:rPr>
          <w:rStyle w:val="literature"/>
          <w:szCs w:val="20"/>
          <w:lang w:val="en-US"/>
        </w:rPr>
        <w:t xml:space="preserve"> </w:t>
      </w:r>
      <w:r w:rsidRPr="0022179B">
        <w:rPr>
          <w:rStyle w:val="literature"/>
          <w:szCs w:val="20"/>
          <w:lang w:val="en-US"/>
        </w:rPr>
        <w:t>MC</w:t>
      </w:r>
      <w:r w:rsidRPr="00382F63">
        <w:rPr>
          <w:rStyle w:val="literature"/>
          <w:szCs w:val="20"/>
          <w:lang w:val="en-US"/>
        </w:rPr>
        <w:t xml:space="preserve">. </w:t>
      </w:r>
      <w:r w:rsidR="00382F63">
        <w:rPr>
          <w:rStyle w:val="literature"/>
          <w:szCs w:val="20"/>
          <w:lang w:val="en-US"/>
        </w:rPr>
        <w:t xml:space="preserve">SK </w:t>
      </w:r>
      <w:proofErr w:type="spellStart"/>
      <w:r w:rsidR="00382F63">
        <w:rPr>
          <w:rStyle w:val="literature"/>
          <w:szCs w:val="20"/>
          <w:lang w:val="en-US"/>
        </w:rPr>
        <w:t>nachal</w:t>
      </w:r>
      <w:proofErr w:type="spellEnd"/>
      <w:r w:rsidR="00382F63">
        <w:rPr>
          <w:rStyle w:val="literature"/>
          <w:szCs w:val="20"/>
          <w:lang w:val="en-US"/>
        </w:rPr>
        <w:t xml:space="preserve"> </w:t>
      </w:r>
      <w:proofErr w:type="spellStart"/>
      <w:r w:rsidR="00382F63">
        <w:rPr>
          <w:rStyle w:val="literature"/>
          <w:szCs w:val="20"/>
          <w:lang w:val="en-US"/>
        </w:rPr>
        <w:t>proverku</w:t>
      </w:r>
      <w:proofErr w:type="spellEnd"/>
      <w:r w:rsidRPr="005041C3">
        <w:rPr>
          <w:rStyle w:val="literature"/>
          <w:szCs w:val="20"/>
          <w:lang w:val="en-US"/>
        </w:rPr>
        <w:t xml:space="preserve">. </w:t>
      </w:r>
      <w:r w:rsidRPr="0022179B">
        <w:rPr>
          <w:rStyle w:val="literature"/>
          <w:szCs w:val="20"/>
          <w:lang w:val="en-US"/>
        </w:rPr>
        <w:t>URL</w:t>
      </w:r>
      <w:r w:rsidRPr="00365DA0">
        <w:rPr>
          <w:rStyle w:val="literature"/>
          <w:szCs w:val="20"/>
          <w:lang w:val="en-US"/>
        </w:rPr>
        <w:t xml:space="preserve">: </w:t>
      </w:r>
      <w:r w:rsidRPr="0022179B">
        <w:rPr>
          <w:rStyle w:val="literature"/>
          <w:szCs w:val="20"/>
          <w:lang w:val="en-US"/>
        </w:rPr>
        <w:t>https</w:t>
      </w:r>
      <w:r w:rsidRPr="00365DA0">
        <w:rPr>
          <w:rStyle w:val="literature"/>
          <w:szCs w:val="20"/>
          <w:lang w:val="en-US"/>
        </w:rPr>
        <w:t>://</w:t>
      </w:r>
      <w:r w:rsidRPr="0022179B">
        <w:rPr>
          <w:rStyle w:val="literature"/>
          <w:szCs w:val="20"/>
          <w:lang w:val="en-US"/>
        </w:rPr>
        <w:t>www</w:t>
      </w:r>
      <w:r w:rsidRPr="00365DA0">
        <w:rPr>
          <w:rStyle w:val="literature"/>
          <w:szCs w:val="20"/>
          <w:lang w:val="en-US"/>
        </w:rPr>
        <w:t>.</w:t>
      </w:r>
      <w:r w:rsidRPr="0022179B">
        <w:rPr>
          <w:rStyle w:val="literature"/>
          <w:szCs w:val="20"/>
          <w:lang w:val="en-US"/>
        </w:rPr>
        <w:t>gazeta</w:t>
      </w:r>
      <w:r w:rsidRPr="00365DA0">
        <w:rPr>
          <w:rStyle w:val="literature"/>
          <w:szCs w:val="20"/>
          <w:lang w:val="en-US"/>
        </w:rPr>
        <w:t>.</w:t>
      </w:r>
      <w:r w:rsidRPr="0022179B">
        <w:rPr>
          <w:rStyle w:val="literature"/>
          <w:szCs w:val="20"/>
          <w:lang w:val="en-US"/>
        </w:rPr>
        <w:t>ru</w:t>
      </w:r>
      <w:r w:rsidRPr="00365DA0">
        <w:rPr>
          <w:rStyle w:val="literature"/>
          <w:szCs w:val="20"/>
          <w:lang w:val="en-US"/>
        </w:rPr>
        <w:t>/</w:t>
      </w:r>
      <w:r w:rsidRPr="0022179B">
        <w:rPr>
          <w:rStyle w:val="literature"/>
          <w:szCs w:val="20"/>
          <w:lang w:val="en-US"/>
        </w:rPr>
        <w:t>culture</w:t>
      </w:r>
      <w:r w:rsidRPr="00365DA0">
        <w:rPr>
          <w:rStyle w:val="literature"/>
          <w:szCs w:val="20"/>
          <w:lang w:val="en-US"/>
        </w:rPr>
        <w:t>/2021/12/05/</w:t>
      </w:r>
      <w:r w:rsidRPr="0022179B">
        <w:rPr>
          <w:rStyle w:val="literature"/>
          <w:szCs w:val="20"/>
          <w:lang w:val="en-US"/>
        </w:rPr>
        <w:t>a</w:t>
      </w:r>
      <w:r w:rsidRPr="00365DA0">
        <w:rPr>
          <w:rStyle w:val="literature"/>
          <w:szCs w:val="20"/>
          <w:lang w:val="en-US"/>
        </w:rPr>
        <w:t>_14282875.</w:t>
      </w:r>
      <w:r w:rsidRPr="0022179B">
        <w:rPr>
          <w:rStyle w:val="literature"/>
          <w:szCs w:val="20"/>
          <w:lang w:val="en-US"/>
        </w:rPr>
        <w:t>shtml</w:t>
      </w:r>
      <w:r w:rsidRPr="00365DA0">
        <w:rPr>
          <w:rStyle w:val="literature"/>
          <w:szCs w:val="20"/>
          <w:lang w:val="en-US"/>
        </w:rPr>
        <w:t xml:space="preserve"> (</w:t>
      </w:r>
      <w:r w:rsidR="00365DA0" w:rsidRPr="00365DA0">
        <w:rPr>
          <w:rStyle w:val="literature"/>
          <w:szCs w:val="20"/>
          <w:lang w:val="en-US"/>
        </w:rPr>
        <w:t>access date</w:t>
      </w:r>
      <w:r w:rsidRPr="00365DA0">
        <w:rPr>
          <w:rStyle w:val="literature"/>
          <w:szCs w:val="20"/>
          <w:lang w:val="en-US"/>
        </w:rPr>
        <w:t xml:space="preserve"> 18.04.2022)</w:t>
      </w:r>
    </w:p>
    <w:p w:rsidR="0022179B" w:rsidRPr="0022179B" w:rsidRDefault="0022179B" w:rsidP="0022179B">
      <w:pPr>
        <w:numPr>
          <w:ilvl w:val="0"/>
          <w:numId w:val="14"/>
        </w:numPr>
        <w:spacing w:before="0" w:beforeAutospacing="0" w:after="0"/>
        <w:outlineLvl w:val="0"/>
        <w:rPr>
          <w:rStyle w:val="literature"/>
          <w:szCs w:val="20"/>
          <w:lang w:val="en-US"/>
        </w:rPr>
      </w:pPr>
      <w:r w:rsidRPr="00365DA0">
        <w:rPr>
          <w:rStyle w:val="literature"/>
          <w:szCs w:val="20"/>
          <w:lang w:val="en-US"/>
        </w:rPr>
        <w:t xml:space="preserve">  </w:t>
      </w:r>
      <w:r w:rsidRPr="0022179B">
        <w:rPr>
          <w:rStyle w:val="literature"/>
          <w:szCs w:val="20"/>
          <w:lang w:val="en-US"/>
        </w:rPr>
        <w:t>Bandura A. Self-deception: A paradox revisited // Behavioral and brain sciences. 2011. Vol. 34. No. 1. P. 1-56.</w:t>
      </w:r>
    </w:p>
    <w:p w:rsidR="0022179B" w:rsidRPr="00365DA0" w:rsidRDefault="0022179B" w:rsidP="00365DA0">
      <w:pPr>
        <w:numPr>
          <w:ilvl w:val="0"/>
          <w:numId w:val="14"/>
        </w:numPr>
        <w:spacing w:before="0" w:beforeAutospacing="0" w:after="0"/>
        <w:outlineLvl w:val="0"/>
        <w:rPr>
          <w:rStyle w:val="literature"/>
          <w:szCs w:val="20"/>
          <w:lang w:val="en-US"/>
        </w:rPr>
      </w:pPr>
      <w:r w:rsidRPr="0022179B">
        <w:rPr>
          <w:rStyle w:val="literature"/>
          <w:szCs w:val="20"/>
          <w:lang w:val="en-US"/>
        </w:rPr>
        <w:t xml:space="preserve"> Gray R. Lies, propaganda and fake news: a challenge for our age. 2017. URL</w:t>
      </w:r>
      <w:r w:rsidRPr="00365DA0">
        <w:rPr>
          <w:rStyle w:val="literature"/>
          <w:szCs w:val="20"/>
          <w:lang w:val="en-US"/>
        </w:rPr>
        <w:t xml:space="preserve">: </w:t>
      </w:r>
      <w:r w:rsidRPr="0022179B">
        <w:rPr>
          <w:rStyle w:val="literature"/>
          <w:szCs w:val="20"/>
          <w:lang w:val="en-US"/>
        </w:rPr>
        <w:t>www</w:t>
      </w:r>
      <w:r w:rsidRPr="00365DA0">
        <w:rPr>
          <w:rStyle w:val="literature"/>
          <w:szCs w:val="20"/>
          <w:lang w:val="en-US"/>
        </w:rPr>
        <w:t>.</w:t>
      </w:r>
      <w:r w:rsidRPr="0022179B">
        <w:rPr>
          <w:rStyle w:val="literature"/>
          <w:szCs w:val="20"/>
          <w:lang w:val="en-US"/>
        </w:rPr>
        <w:t>bbc</w:t>
      </w:r>
      <w:r w:rsidRPr="00365DA0">
        <w:rPr>
          <w:rStyle w:val="literature"/>
          <w:szCs w:val="20"/>
          <w:lang w:val="en-US"/>
        </w:rPr>
        <w:t>.</w:t>
      </w:r>
      <w:r w:rsidRPr="0022179B">
        <w:rPr>
          <w:rStyle w:val="literature"/>
          <w:szCs w:val="20"/>
          <w:lang w:val="en-US"/>
        </w:rPr>
        <w:t>com</w:t>
      </w:r>
      <w:r w:rsidRPr="00365DA0">
        <w:rPr>
          <w:rStyle w:val="literature"/>
          <w:szCs w:val="20"/>
          <w:lang w:val="en-US"/>
        </w:rPr>
        <w:t>/</w:t>
      </w:r>
      <w:r w:rsidRPr="0022179B">
        <w:rPr>
          <w:rStyle w:val="literature"/>
          <w:szCs w:val="20"/>
          <w:lang w:val="en-US"/>
        </w:rPr>
        <w:t>future</w:t>
      </w:r>
      <w:r w:rsidRPr="00365DA0">
        <w:rPr>
          <w:rStyle w:val="literature"/>
          <w:szCs w:val="20"/>
          <w:lang w:val="en-US"/>
        </w:rPr>
        <w:t>/</w:t>
      </w:r>
      <w:r w:rsidRPr="0022179B">
        <w:rPr>
          <w:rStyle w:val="literature"/>
          <w:szCs w:val="20"/>
          <w:lang w:val="en-US"/>
        </w:rPr>
        <w:t>story</w:t>
      </w:r>
      <w:r w:rsidRPr="00365DA0">
        <w:rPr>
          <w:rStyle w:val="literature"/>
          <w:szCs w:val="20"/>
          <w:lang w:val="en-US"/>
        </w:rPr>
        <w:t>/20170301-</w:t>
      </w:r>
      <w:r w:rsidRPr="0022179B">
        <w:rPr>
          <w:rStyle w:val="literature"/>
          <w:szCs w:val="20"/>
          <w:lang w:val="en-US"/>
        </w:rPr>
        <w:t>lies</w:t>
      </w:r>
      <w:r w:rsidRPr="00365DA0">
        <w:rPr>
          <w:rStyle w:val="literature"/>
          <w:szCs w:val="20"/>
          <w:lang w:val="en-US"/>
        </w:rPr>
        <w:t>-</w:t>
      </w:r>
      <w:r w:rsidRPr="0022179B">
        <w:rPr>
          <w:rStyle w:val="literature"/>
          <w:szCs w:val="20"/>
          <w:lang w:val="en-US"/>
        </w:rPr>
        <w:t>propaganda</w:t>
      </w:r>
      <w:r w:rsidRPr="00365DA0">
        <w:rPr>
          <w:rStyle w:val="literature"/>
          <w:szCs w:val="20"/>
          <w:lang w:val="en-US"/>
        </w:rPr>
        <w:t>-</w:t>
      </w:r>
      <w:r w:rsidRPr="0022179B">
        <w:rPr>
          <w:rStyle w:val="literature"/>
          <w:szCs w:val="20"/>
          <w:lang w:val="en-US"/>
        </w:rPr>
        <w:t>and</w:t>
      </w:r>
      <w:r w:rsidRPr="00365DA0">
        <w:rPr>
          <w:rStyle w:val="literature"/>
          <w:szCs w:val="20"/>
          <w:lang w:val="en-US"/>
        </w:rPr>
        <w:t>-</w:t>
      </w:r>
      <w:r w:rsidRPr="0022179B">
        <w:rPr>
          <w:rStyle w:val="literature"/>
          <w:szCs w:val="20"/>
          <w:lang w:val="en-US"/>
        </w:rPr>
        <w:t>fake</w:t>
      </w:r>
      <w:r w:rsidRPr="00365DA0">
        <w:rPr>
          <w:rStyle w:val="literature"/>
          <w:szCs w:val="20"/>
          <w:lang w:val="en-US"/>
        </w:rPr>
        <w:t>-</w:t>
      </w:r>
      <w:r w:rsidRPr="0022179B">
        <w:rPr>
          <w:rStyle w:val="literature"/>
          <w:szCs w:val="20"/>
          <w:lang w:val="en-US"/>
        </w:rPr>
        <w:t>news</w:t>
      </w:r>
      <w:r w:rsidRPr="00365DA0">
        <w:rPr>
          <w:rStyle w:val="literature"/>
          <w:szCs w:val="20"/>
          <w:lang w:val="en-US"/>
        </w:rPr>
        <w:t>-</w:t>
      </w:r>
      <w:r w:rsidRPr="0022179B">
        <w:rPr>
          <w:rStyle w:val="literature"/>
          <w:szCs w:val="20"/>
          <w:lang w:val="en-US"/>
        </w:rPr>
        <w:t>a</w:t>
      </w:r>
      <w:r w:rsidRPr="00365DA0">
        <w:rPr>
          <w:rStyle w:val="literature"/>
          <w:szCs w:val="20"/>
          <w:lang w:val="en-US"/>
        </w:rPr>
        <w:t>-</w:t>
      </w:r>
      <w:r w:rsidRPr="0022179B">
        <w:rPr>
          <w:rStyle w:val="literature"/>
          <w:szCs w:val="20"/>
          <w:lang w:val="en-US"/>
        </w:rPr>
        <w:t>grand</w:t>
      </w:r>
      <w:r w:rsidRPr="00365DA0">
        <w:rPr>
          <w:rStyle w:val="literature"/>
          <w:szCs w:val="20"/>
          <w:lang w:val="en-US"/>
        </w:rPr>
        <w:t>-</w:t>
      </w:r>
      <w:r w:rsidRPr="0022179B">
        <w:rPr>
          <w:rStyle w:val="literature"/>
          <w:szCs w:val="20"/>
          <w:lang w:val="en-US"/>
        </w:rPr>
        <w:t>challenge</w:t>
      </w:r>
      <w:r w:rsidRPr="00365DA0">
        <w:rPr>
          <w:rStyle w:val="literature"/>
          <w:szCs w:val="20"/>
          <w:lang w:val="en-US"/>
        </w:rPr>
        <w:t>-</w:t>
      </w:r>
      <w:r w:rsidRPr="0022179B">
        <w:rPr>
          <w:rStyle w:val="literature"/>
          <w:szCs w:val="20"/>
          <w:lang w:val="en-US"/>
        </w:rPr>
        <w:t>of</w:t>
      </w:r>
      <w:r w:rsidRPr="00365DA0">
        <w:rPr>
          <w:rStyle w:val="literature"/>
          <w:szCs w:val="20"/>
          <w:lang w:val="en-US"/>
        </w:rPr>
        <w:t>-</w:t>
      </w:r>
      <w:r w:rsidRPr="0022179B">
        <w:rPr>
          <w:rStyle w:val="literature"/>
          <w:szCs w:val="20"/>
          <w:lang w:val="en-US"/>
        </w:rPr>
        <w:t>our</w:t>
      </w:r>
      <w:r w:rsidRPr="00365DA0">
        <w:rPr>
          <w:rStyle w:val="literature"/>
          <w:szCs w:val="20"/>
          <w:lang w:val="en-US"/>
        </w:rPr>
        <w:t>-</w:t>
      </w:r>
      <w:r w:rsidRPr="0022179B">
        <w:rPr>
          <w:rStyle w:val="literature"/>
          <w:szCs w:val="20"/>
          <w:lang w:val="en-US"/>
        </w:rPr>
        <w:t>age</w:t>
      </w:r>
      <w:r w:rsidRPr="00365DA0">
        <w:rPr>
          <w:rStyle w:val="literature"/>
          <w:szCs w:val="20"/>
          <w:lang w:val="en-US"/>
        </w:rPr>
        <w:t xml:space="preserve"> (</w:t>
      </w:r>
      <w:r w:rsidR="00365DA0" w:rsidRPr="00365DA0">
        <w:rPr>
          <w:rStyle w:val="literature"/>
          <w:szCs w:val="20"/>
          <w:lang w:val="en-US"/>
        </w:rPr>
        <w:t xml:space="preserve">access date </w:t>
      </w:r>
      <w:r w:rsidRPr="00365DA0">
        <w:rPr>
          <w:rStyle w:val="literature"/>
          <w:szCs w:val="20"/>
          <w:lang w:val="en-US"/>
        </w:rPr>
        <w:t>01.09.2021).</w:t>
      </w:r>
    </w:p>
    <w:p w:rsidR="0022179B" w:rsidRPr="00365DA0" w:rsidRDefault="0022179B" w:rsidP="00365DA0">
      <w:pPr>
        <w:numPr>
          <w:ilvl w:val="0"/>
          <w:numId w:val="14"/>
        </w:numPr>
        <w:spacing w:before="0" w:beforeAutospacing="0" w:after="0"/>
        <w:outlineLvl w:val="0"/>
        <w:rPr>
          <w:rStyle w:val="literature"/>
          <w:szCs w:val="20"/>
          <w:lang w:val="en-US"/>
        </w:rPr>
      </w:pPr>
      <w:r w:rsidRPr="00382F63">
        <w:rPr>
          <w:rStyle w:val="literature"/>
          <w:szCs w:val="20"/>
          <w:lang w:val="en-US"/>
        </w:rPr>
        <w:t xml:space="preserve">  </w:t>
      </w:r>
      <w:proofErr w:type="spellStart"/>
      <w:r w:rsidR="00382F63">
        <w:rPr>
          <w:rStyle w:val="literature"/>
          <w:szCs w:val="20"/>
          <w:lang w:val="en-US"/>
        </w:rPr>
        <w:t>Genprokuraturas</w:t>
      </w:r>
      <w:proofErr w:type="spellEnd"/>
      <w:r w:rsidR="00382F63">
        <w:rPr>
          <w:rStyle w:val="literature"/>
          <w:szCs w:val="20"/>
          <w:lang w:val="en-US"/>
        </w:rPr>
        <w:t xml:space="preserve"> </w:t>
      </w:r>
      <w:proofErr w:type="spellStart"/>
      <w:r w:rsidR="00382F63">
        <w:rPr>
          <w:rStyle w:val="literature"/>
          <w:szCs w:val="20"/>
          <w:lang w:val="en-US"/>
        </w:rPr>
        <w:t>trebuet</w:t>
      </w:r>
      <w:proofErr w:type="spellEnd"/>
      <w:r w:rsidR="00382F63">
        <w:rPr>
          <w:rStyle w:val="literature"/>
          <w:szCs w:val="20"/>
          <w:lang w:val="en-US"/>
        </w:rPr>
        <w:t xml:space="preserve"> </w:t>
      </w:r>
      <w:proofErr w:type="spellStart"/>
      <w:r w:rsidR="00382F63">
        <w:rPr>
          <w:rStyle w:val="literature"/>
          <w:szCs w:val="20"/>
          <w:lang w:val="en-US"/>
        </w:rPr>
        <w:t>zablokirovat</w:t>
      </w:r>
      <w:proofErr w:type="spellEnd"/>
      <w:r w:rsidR="00382F63">
        <w:rPr>
          <w:rStyle w:val="literature"/>
          <w:szCs w:val="20"/>
          <w:lang w:val="en-US"/>
        </w:rPr>
        <w:t xml:space="preserve">’ </w:t>
      </w:r>
      <w:proofErr w:type="spellStart"/>
      <w:r w:rsidR="00382F63">
        <w:rPr>
          <w:rStyle w:val="literature"/>
          <w:szCs w:val="20"/>
          <w:lang w:val="en-US"/>
        </w:rPr>
        <w:t>roliki</w:t>
      </w:r>
      <w:proofErr w:type="spellEnd"/>
      <w:r w:rsidR="00382F63">
        <w:rPr>
          <w:rStyle w:val="literature"/>
          <w:szCs w:val="20"/>
          <w:lang w:val="en-US"/>
        </w:rPr>
        <w:t xml:space="preserve"> o </w:t>
      </w:r>
      <w:proofErr w:type="spellStart"/>
      <w:r w:rsidR="00382F63">
        <w:rPr>
          <w:rStyle w:val="literature"/>
          <w:szCs w:val="20"/>
          <w:lang w:val="en-US"/>
        </w:rPr>
        <w:t>chipirovanii</w:t>
      </w:r>
      <w:proofErr w:type="spellEnd"/>
      <w:r w:rsidR="00382F63">
        <w:rPr>
          <w:rStyle w:val="literature"/>
          <w:szCs w:val="20"/>
          <w:lang w:val="en-US"/>
        </w:rPr>
        <w:t xml:space="preserve"> </w:t>
      </w:r>
      <w:proofErr w:type="spellStart"/>
      <w:r w:rsidR="00382F63">
        <w:rPr>
          <w:rStyle w:val="literature"/>
          <w:szCs w:val="20"/>
          <w:lang w:val="en-US"/>
        </w:rPr>
        <w:t>naselenija</w:t>
      </w:r>
      <w:proofErr w:type="spellEnd"/>
      <w:r w:rsidRPr="00382F63">
        <w:rPr>
          <w:rStyle w:val="literature"/>
          <w:szCs w:val="20"/>
          <w:lang w:val="en-US"/>
        </w:rPr>
        <w:t xml:space="preserve">. </w:t>
      </w:r>
      <w:r w:rsidRPr="0022179B">
        <w:rPr>
          <w:rStyle w:val="literature"/>
          <w:szCs w:val="20"/>
          <w:lang w:val="en-US"/>
        </w:rPr>
        <w:t>URL</w:t>
      </w:r>
      <w:r w:rsidRPr="00365DA0">
        <w:rPr>
          <w:rStyle w:val="literature"/>
          <w:szCs w:val="20"/>
          <w:lang w:val="en-US"/>
        </w:rPr>
        <w:t xml:space="preserve">: </w:t>
      </w:r>
      <w:r w:rsidRPr="0022179B">
        <w:rPr>
          <w:rStyle w:val="literature"/>
          <w:szCs w:val="20"/>
          <w:lang w:val="en-US"/>
        </w:rPr>
        <w:t>http</w:t>
      </w:r>
      <w:r w:rsidRPr="00365DA0">
        <w:rPr>
          <w:rStyle w:val="literature"/>
          <w:szCs w:val="20"/>
          <w:lang w:val="en-US"/>
        </w:rPr>
        <w:t>://</w:t>
      </w:r>
      <w:r w:rsidRPr="0022179B">
        <w:rPr>
          <w:rStyle w:val="literature"/>
          <w:szCs w:val="20"/>
          <w:lang w:val="en-US"/>
        </w:rPr>
        <w:t>politsovet</w:t>
      </w:r>
      <w:r w:rsidRPr="00365DA0">
        <w:rPr>
          <w:rStyle w:val="literature"/>
          <w:szCs w:val="20"/>
          <w:lang w:val="en-US"/>
        </w:rPr>
        <w:t>.</w:t>
      </w:r>
      <w:r w:rsidRPr="0022179B">
        <w:rPr>
          <w:rStyle w:val="literature"/>
          <w:szCs w:val="20"/>
          <w:lang w:val="en-US"/>
        </w:rPr>
        <w:t>ru</w:t>
      </w:r>
      <w:r w:rsidRPr="00365DA0">
        <w:rPr>
          <w:rStyle w:val="literature"/>
          <w:szCs w:val="20"/>
          <w:lang w:val="en-US"/>
        </w:rPr>
        <w:t>/66355-</w:t>
      </w:r>
      <w:r w:rsidRPr="0022179B">
        <w:rPr>
          <w:rStyle w:val="literature"/>
          <w:szCs w:val="20"/>
          <w:lang w:val="en-US"/>
        </w:rPr>
        <w:t>genprokuratura</w:t>
      </w:r>
      <w:r w:rsidRPr="00365DA0">
        <w:rPr>
          <w:rStyle w:val="literature"/>
          <w:szCs w:val="20"/>
          <w:lang w:val="en-US"/>
        </w:rPr>
        <w:t>-</w:t>
      </w:r>
      <w:r w:rsidRPr="0022179B">
        <w:rPr>
          <w:rStyle w:val="literature"/>
          <w:szCs w:val="20"/>
          <w:lang w:val="en-US"/>
        </w:rPr>
        <w:t>trebuet</w:t>
      </w:r>
      <w:r w:rsidRPr="00365DA0">
        <w:rPr>
          <w:rStyle w:val="literature"/>
          <w:szCs w:val="20"/>
          <w:lang w:val="en-US"/>
        </w:rPr>
        <w:t>-</w:t>
      </w:r>
      <w:r w:rsidRPr="0022179B">
        <w:rPr>
          <w:rStyle w:val="literature"/>
          <w:szCs w:val="20"/>
          <w:lang w:val="en-US"/>
        </w:rPr>
        <w:t>zablokirovat</w:t>
      </w:r>
      <w:r w:rsidRPr="00365DA0">
        <w:rPr>
          <w:rStyle w:val="literature"/>
          <w:szCs w:val="20"/>
          <w:lang w:val="en-US"/>
        </w:rPr>
        <w:t>-</w:t>
      </w:r>
      <w:r w:rsidRPr="0022179B">
        <w:rPr>
          <w:rStyle w:val="literature"/>
          <w:szCs w:val="20"/>
          <w:lang w:val="en-US"/>
        </w:rPr>
        <w:t>roliki</w:t>
      </w:r>
      <w:r w:rsidRPr="00365DA0">
        <w:rPr>
          <w:rStyle w:val="literature"/>
          <w:szCs w:val="20"/>
          <w:lang w:val="en-US"/>
        </w:rPr>
        <w:t>-</w:t>
      </w:r>
      <w:r w:rsidRPr="0022179B">
        <w:rPr>
          <w:rStyle w:val="literature"/>
          <w:szCs w:val="20"/>
          <w:lang w:val="en-US"/>
        </w:rPr>
        <w:t>o</w:t>
      </w:r>
      <w:r w:rsidRPr="00365DA0">
        <w:rPr>
          <w:rStyle w:val="literature"/>
          <w:szCs w:val="20"/>
          <w:lang w:val="en-US"/>
        </w:rPr>
        <w:t>-</w:t>
      </w:r>
      <w:r w:rsidRPr="0022179B">
        <w:rPr>
          <w:rStyle w:val="literature"/>
          <w:szCs w:val="20"/>
          <w:lang w:val="en-US"/>
        </w:rPr>
        <w:t>chipirovanii</w:t>
      </w:r>
      <w:r w:rsidRPr="00365DA0">
        <w:rPr>
          <w:rStyle w:val="literature"/>
          <w:szCs w:val="20"/>
          <w:lang w:val="en-US"/>
        </w:rPr>
        <w:t>-</w:t>
      </w:r>
      <w:r w:rsidRPr="0022179B">
        <w:rPr>
          <w:rStyle w:val="literature"/>
          <w:szCs w:val="20"/>
          <w:lang w:val="en-US"/>
        </w:rPr>
        <w:t>naseleniya</w:t>
      </w:r>
      <w:r w:rsidRPr="00365DA0">
        <w:rPr>
          <w:rStyle w:val="literature"/>
          <w:szCs w:val="20"/>
          <w:lang w:val="en-US"/>
        </w:rPr>
        <w:t>.</w:t>
      </w:r>
      <w:r w:rsidRPr="0022179B">
        <w:rPr>
          <w:rStyle w:val="literature"/>
          <w:szCs w:val="20"/>
          <w:lang w:val="en-US"/>
        </w:rPr>
        <w:t>html</w:t>
      </w:r>
      <w:r w:rsidRPr="00365DA0">
        <w:rPr>
          <w:rStyle w:val="literature"/>
          <w:szCs w:val="20"/>
          <w:lang w:val="en-US"/>
        </w:rPr>
        <w:t xml:space="preserve"> (</w:t>
      </w:r>
      <w:r w:rsidR="00365DA0" w:rsidRPr="00365DA0">
        <w:rPr>
          <w:rStyle w:val="literature"/>
          <w:szCs w:val="20"/>
          <w:lang w:val="en-US"/>
        </w:rPr>
        <w:t>access date</w:t>
      </w:r>
      <w:r w:rsidRPr="00365DA0">
        <w:rPr>
          <w:rStyle w:val="literature"/>
          <w:szCs w:val="20"/>
          <w:lang w:val="en-US"/>
        </w:rPr>
        <w:t>: 26.02.2022).</w:t>
      </w:r>
      <w:r w:rsidR="00365DA0" w:rsidRPr="00365DA0">
        <w:rPr>
          <w:lang w:val="en-US"/>
        </w:rPr>
        <w:t xml:space="preserve"> </w:t>
      </w:r>
      <w:r w:rsidR="00365DA0" w:rsidRPr="00365DA0">
        <w:rPr>
          <w:rStyle w:val="literature"/>
          <w:szCs w:val="20"/>
          <w:lang w:val="en-US"/>
        </w:rPr>
        <w:t>(In Russian)</w:t>
      </w:r>
    </w:p>
    <w:p w:rsidR="0022179B" w:rsidRPr="00365DA0" w:rsidRDefault="0022179B" w:rsidP="00365DA0">
      <w:pPr>
        <w:numPr>
          <w:ilvl w:val="0"/>
          <w:numId w:val="14"/>
        </w:numPr>
        <w:spacing w:before="0" w:beforeAutospacing="0" w:after="0"/>
        <w:outlineLvl w:val="0"/>
        <w:rPr>
          <w:rStyle w:val="literature"/>
          <w:szCs w:val="20"/>
          <w:lang w:val="en-US"/>
        </w:rPr>
      </w:pPr>
      <w:r w:rsidRPr="00365DA0">
        <w:rPr>
          <w:rStyle w:val="literature"/>
          <w:szCs w:val="20"/>
          <w:lang w:val="en-US"/>
        </w:rPr>
        <w:t xml:space="preserve">  </w:t>
      </w:r>
      <w:proofErr w:type="spellStart"/>
      <w:r w:rsidR="00382F63">
        <w:rPr>
          <w:rStyle w:val="literature"/>
          <w:szCs w:val="20"/>
          <w:lang w:val="en-US"/>
        </w:rPr>
        <w:t>Boletskaja</w:t>
      </w:r>
      <w:proofErr w:type="spellEnd"/>
      <w:r w:rsidR="00382F63">
        <w:rPr>
          <w:rStyle w:val="literature"/>
          <w:szCs w:val="20"/>
          <w:lang w:val="en-US"/>
        </w:rPr>
        <w:t xml:space="preserve"> K</w:t>
      </w:r>
      <w:r w:rsidRPr="00382F63">
        <w:rPr>
          <w:rStyle w:val="literature"/>
          <w:szCs w:val="20"/>
          <w:lang w:val="en-US"/>
        </w:rPr>
        <w:t xml:space="preserve">.  </w:t>
      </w:r>
      <w:r w:rsidR="00382F63">
        <w:rPr>
          <w:rStyle w:val="literature"/>
          <w:szCs w:val="20"/>
          <w:lang w:val="en-US"/>
        </w:rPr>
        <w:t>“</w:t>
      </w:r>
      <w:proofErr w:type="spellStart"/>
      <w:r w:rsidR="00382F63">
        <w:rPr>
          <w:rStyle w:val="literature"/>
          <w:szCs w:val="20"/>
          <w:lang w:val="en-US"/>
        </w:rPr>
        <w:t>Yandex.Dzen</w:t>
      </w:r>
      <w:proofErr w:type="spellEnd"/>
      <w:r w:rsidR="00382F63">
        <w:rPr>
          <w:rStyle w:val="literature"/>
          <w:szCs w:val="20"/>
          <w:lang w:val="en-US"/>
        </w:rPr>
        <w:t>”</w:t>
      </w:r>
      <w:r w:rsidRPr="00382F63">
        <w:rPr>
          <w:rStyle w:val="literature"/>
          <w:szCs w:val="20"/>
          <w:lang w:val="en-US"/>
        </w:rPr>
        <w:t xml:space="preserve"> </w:t>
      </w:r>
      <w:proofErr w:type="spellStart"/>
      <w:r w:rsidR="00382F63">
        <w:rPr>
          <w:rStyle w:val="literature"/>
          <w:szCs w:val="20"/>
          <w:lang w:val="en-US"/>
        </w:rPr>
        <w:t>nachinaet</w:t>
      </w:r>
      <w:proofErr w:type="spellEnd"/>
      <w:r w:rsidR="00382F63">
        <w:rPr>
          <w:rStyle w:val="literature"/>
          <w:szCs w:val="20"/>
          <w:lang w:val="en-US"/>
        </w:rPr>
        <w:t xml:space="preserve"> </w:t>
      </w:r>
      <w:proofErr w:type="spellStart"/>
      <w:r w:rsidR="00382F63">
        <w:rPr>
          <w:rStyle w:val="literature"/>
          <w:szCs w:val="20"/>
          <w:lang w:val="en-US"/>
        </w:rPr>
        <w:t>proverku</w:t>
      </w:r>
      <w:proofErr w:type="spellEnd"/>
      <w:r w:rsidR="00382F63">
        <w:rPr>
          <w:rStyle w:val="literature"/>
          <w:szCs w:val="20"/>
          <w:lang w:val="en-US"/>
        </w:rPr>
        <w:t xml:space="preserve"> </w:t>
      </w:r>
      <w:proofErr w:type="spellStart"/>
      <w:r w:rsidR="00382F63">
        <w:rPr>
          <w:rStyle w:val="literature"/>
          <w:szCs w:val="20"/>
          <w:lang w:val="en-US"/>
        </w:rPr>
        <w:t>fejkov</w:t>
      </w:r>
      <w:proofErr w:type="spellEnd"/>
      <w:r w:rsidRPr="00382F63">
        <w:rPr>
          <w:rStyle w:val="literature"/>
          <w:szCs w:val="20"/>
          <w:lang w:val="en-US"/>
        </w:rPr>
        <w:t xml:space="preserve">. </w:t>
      </w:r>
      <w:r w:rsidRPr="0022179B">
        <w:rPr>
          <w:rStyle w:val="literature"/>
          <w:szCs w:val="20"/>
          <w:lang w:val="en-US"/>
        </w:rPr>
        <w:t>URL</w:t>
      </w:r>
      <w:r w:rsidRPr="00365DA0">
        <w:rPr>
          <w:rStyle w:val="literature"/>
          <w:szCs w:val="20"/>
          <w:lang w:val="en-US"/>
        </w:rPr>
        <w:t xml:space="preserve">: </w:t>
      </w:r>
      <w:r w:rsidRPr="0022179B">
        <w:rPr>
          <w:rStyle w:val="literature"/>
          <w:szCs w:val="20"/>
          <w:lang w:val="en-US"/>
        </w:rPr>
        <w:t>https</w:t>
      </w:r>
      <w:r w:rsidRPr="00365DA0">
        <w:rPr>
          <w:rStyle w:val="literature"/>
          <w:szCs w:val="20"/>
          <w:lang w:val="en-US"/>
        </w:rPr>
        <w:t>://</w:t>
      </w:r>
      <w:r w:rsidRPr="0022179B">
        <w:rPr>
          <w:rStyle w:val="literature"/>
          <w:szCs w:val="20"/>
          <w:lang w:val="en-US"/>
        </w:rPr>
        <w:t>www</w:t>
      </w:r>
      <w:r w:rsidRPr="00365DA0">
        <w:rPr>
          <w:rStyle w:val="literature"/>
          <w:szCs w:val="20"/>
          <w:lang w:val="en-US"/>
        </w:rPr>
        <w:t>.</w:t>
      </w:r>
      <w:r w:rsidRPr="0022179B">
        <w:rPr>
          <w:rStyle w:val="literature"/>
          <w:szCs w:val="20"/>
          <w:lang w:val="en-US"/>
        </w:rPr>
        <w:t>vedomosti</w:t>
      </w:r>
      <w:r w:rsidRPr="00365DA0">
        <w:rPr>
          <w:rStyle w:val="literature"/>
          <w:szCs w:val="20"/>
          <w:lang w:val="en-US"/>
        </w:rPr>
        <w:t>.</w:t>
      </w:r>
      <w:r w:rsidRPr="0022179B">
        <w:rPr>
          <w:rStyle w:val="literature"/>
          <w:szCs w:val="20"/>
          <w:lang w:val="en-US"/>
        </w:rPr>
        <w:t>ru</w:t>
      </w:r>
      <w:r w:rsidRPr="00365DA0">
        <w:rPr>
          <w:rStyle w:val="literature"/>
          <w:szCs w:val="20"/>
          <w:lang w:val="en-US"/>
        </w:rPr>
        <w:t>/</w:t>
      </w:r>
      <w:r w:rsidRPr="0022179B">
        <w:rPr>
          <w:rStyle w:val="literature"/>
          <w:szCs w:val="20"/>
          <w:lang w:val="en-US"/>
        </w:rPr>
        <w:t>technology</w:t>
      </w:r>
      <w:r w:rsidRPr="00365DA0">
        <w:rPr>
          <w:rStyle w:val="literature"/>
          <w:szCs w:val="20"/>
          <w:lang w:val="en-US"/>
        </w:rPr>
        <w:t>/</w:t>
      </w:r>
      <w:r w:rsidRPr="0022179B">
        <w:rPr>
          <w:rStyle w:val="literature"/>
          <w:szCs w:val="20"/>
          <w:lang w:val="en-US"/>
        </w:rPr>
        <w:t>articles</w:t>
      </w:r>
      <w:r w:rsidRPr="00365DA0">
        <w:rPr>
          <w:rStyle w:val="literature"/>
          <w:szCs w:val="20"/>
          <w:lang w:val="en-US"/>
        </w:rPr>
        <w:t>/2020/08/31/838357-</w:t>
      </w:r>
      <w:r w:rsidRPr="0022179B">
        <w:rPr>
          <w:rStyle w:val="literature"/>
          <w:szCs w:val="20"/>
          <w:lang w:val="en-US"/>
        </w:rPr>
        <w:t>yandeksdzen</w:t>
      </w:r>
      <w:r w:rsidRPr="00365DA0">
        <w:rPr>
          <w:rStyle w:val="literature"/>
          <w:szCs w:val="20"/>
          <w:lang w:val="en-US"/>
        </w:rPr>
        <w:t>-</w:t>
      </w:r>
      <w:r w:rsidRPr="0022179B">
        <w:rPr>
          <w:rStyle w:val="literature"/>
          <w:szCs w:val="20"/>
          <w:lang w:val="en-US"/>
        </w:rPr>
        <w:t>proverku</w:t>
      </w:r>
      <w:r w:rsidRPr="00365DA0">
        <w:rPr>
          <w:rStyle w:val="literature"/>
          <w:szCs w:val="20"/>
          <w:lang w:val="en-US"/>
        </w:rPr>
        <w:t xml:space="preserve"> (</w:t>
      </w:r>
      <w:r w:rsidR="00365DA0" w:rsidRPr="00365DA0">
        <w:rPr>
          <w:rStyle w:val="literature"/>
          <w:szCs w:val="20"/>
          <w:lang w:val="en-US"/>
        </w:rPr>
        <w:t>access date</w:t>
      </w:r>
      <w:r w:rsidRPr="00365DA0">
        <w:rPr>
          <w:rStyle w:val="literature"/>
          <w:szCs w:val="20"/>
          <w:lang w:val="en-US"/>
        </w:rPr>
        <w:t>: 15.11.2021).</w:t>
      </w:r>
      <w:r w:rsidR="00365DA0" w:rsidRPr="00365DA0">
        <w:rPr>
          <w:lang w:val="en-US"/>
        </w:rPr>
        <w:t xml:space="preserve"> </w:t>
      </w:r>
      <w:r w:rsidR="00365DA0" w:rsidRPr="00365DA0">
        <w:rPr>
          <w:rStyle w:val="literature"/>
          <w:szCs w:val="20"/>
          <w:lang w:val="en-US"/>
        </w:rPr>
        <w:t>(In Russian)</w:t>
      </w:r>
    </w:p>
    <w:p w:rsidR="0022179B" w:rsidRPr="00365DA0" w:rsidRDefault="0022179B" w:rsidP="00365DA0">
      <w:pPr>
        <w:numPr>
          <w:ilvl w:val="0"/>
          <w:numId w:val="14"/>
        </w:numPr>
        <w:spacing w:before="0" w:beforeAutospacing="0" w:after="0"/>
        <w:outlineLvl w:val="0"/>
        <w:rPr>
          <w:rStyle w:val="literature"/>
          <w:szCs w:val="20"/>
          <w:lang w:val="en-US"/>
        </w:rPr>
      </w:pPr>
      <w:r w:rsidRPr="00365DA0">
        <w:rPr>
          <w:rStyle w:val="literature"/>
          <w:szCs w:val="20"/>
          <w:lang w:val="en-US"/>
        </w:rPr>
        <w:t xml:space="preserve">  </w:t>
      </w:r>
      <w:proofErr w:type="spellStart"/>
      <w:r w:rsidR="00365DA0">
        <w:rPr>
          <w:rStyle w:val="literature"/>
          <w:szCs w:val="20"/>
          <w:lang w:val="en-US"/>
        </w:rPr>
        <w:t>Metodicheskie</w:t>
      </w:r>
      <w:proofErr w:type="spellEnd"/>
      <w:r w:rsidR="00365DA0" w:rsidRPr="00382F63">
        <w:rPr>
          <w:rStyle w:val="literature"/>
          <w:szCs w:val="20"/>
          <w:lang w:val="en-US"/>
        </w:rPr>
        <w:t xml:space="preserve"> </w:t>
      </w:r>
      <w:proofErr w:type="spellStart"/>
      <w:r w:rsidR="00365DA0">
        <w:rPr>
          <w:rStyle w:val="literature"/>
          <w:szCs w:val="20"/>
          <w:lang w:val="en-US"/>
        </w:rPr>
        <w:t>rekomendatsii</w:t>
      </w:r>
      <w:proofErr w:type="spellEnd"/>
      <w:r w:rsidR="00365DA0" w:rsidRPr="00382F63">
        <w:rPr>
          <w:rStyle w:val="literature"/>
          <w:szCs w:val="20"/>
          <w:lang w:val="en-US"/>
        </w:rPr>
        <w:t xml:space="preserve"> </w:t>
      </w:r>
      <w:proofErr w:type="spellStart"/>
      <w:r w:rsidR="00365DA0">
        <w:rPr>
          <w:rStyle w:val="literature"/>
          <w:szCs w:val="20"/>
          <w:lang w:val="en-US"/>
        </w:rPr>
        <w:t>po</w:t>
      </w:r>
      <w:proofErr w:type="spellEnd"/>
      <w:r w:rsidR="00365DA0" w:rsidRPr="00382F63">
        <w:rPr>
          <w:rStyle w:val="literature"/>
          <w:szCs w:val="20"/>
          <w:lang w:val="en-US"/>
        </w:rPr>
        <w:t xml:space="preserve"> </w:t>
      </w:r>
      <w:proofErr w:type="spellStart"/>
      <w:r w:rsidR="00365DA0">
        <w:rPr>
          <w:rStyle w:val="literature"/>
          <w:szCs w:val="20"/>
          <w:lang w:val="en-US"/>
        </w:rPr>
        <w:t>razoblacheniju</w:t>
      </w:r>
      <w:proofErr w:type="spellEnd"/>
      <w:r w:rsidR="00365DA0" w:rsidRPr="00382F63">
        <w:rPr>
          <w:rStyle w:val="literature"/>
          <w:szCs w:val="20"/>
          <w:lang w:val="en-US"/>
        </w:rPr>
        <w:t xml:space="preserve"> </w:t>
      </w:r>
      <w:proofErr w:type="spellStart"/>
      <w:r w:rsidR="00365DA0">
        <w:rPr>
          <w:rStyle w:val="literature"/>
          <w:szCs w:val="20"/>
          <w:lang w:val="en-US"/>
        </w:rPr>
        <w:t>fejkovykh</w:t>
      </w:r>
      <w:proofErr w:type="spellEnd"/>
      <w:r w:rsidR="00365DA0" w:rsidRPr="00382F63">
        <w:rPr>
          <w:rStyle w:val="literature"/>
          <w:szCs w:val="20"/>
          <w:lang w:val="en-US"/>
        </w:rPr>
        <w:t xml:space="preserve"> </w:t>
      </w:r>
      <w:proofErr w:type="spellStart"/>
      <w:r w:rsidR="00365DA0">
        <w:rPr>
          <w:rStyle w:val="literature"/>
          <w:szCs w:val="20"/>
          <w:lang w:val="en-US"/>
        </w:rPr>
        <w:t>obvinenij</w:t>
      </w:r>
      <w:proofErr w:type="spellEnd"/>
      <w:r w:rsidR="00365DA0" w:rsidRPr="00382F63">
        <w:rPr>
          <w:rStyle w:val="literature"/>
          <w:szCs w:val="20"/>
          <w:lang w:val="en-US"/>
        </w:rPr>
        <w:t xml:space="preserve"> </w:t>
      </w:r>
      <w:r w:rsidR="00365DA0">
        <w:rPr>
          <w:rStyle w:val="literature"/>
          <w:szCs w:val="20"/>
          <w:lang w:val="en-US"/>
        </w:rPr>
        <w:t>v</w:t>
      </w:r>
      <w:r w:rsidR="00365DA0" w:rsidRPr="005041C3">
        <w:rPr>
          <w:rStyle w:val="literature"/>
          <w:szCs w:val="20"/>
          <w:lang w:val="en-US"/>
        </w:rPr>
        <w:t xml:space="preserve"> </w:t>
      </w:r>
      <w:proofErr w:type="spellStart"/>
      <w:r w:rsidR="00365DA0">
        <w:rPr>
          <w:rStyle w:val="literature"/>
          <w:szCs w:val="20"/>
          <w:lang w:val="en-US"/>
        </w:rPr>
        <w:t>adres</w:t>
      </w:r>
      <w:proofErr w:type="spellEnd"/>
      <w:r w:rsidR="00365DA0" w:rsidRPr="005041C3">
        <w:rPr>
          <w:rStyle w:val="literature"/>
          <w:szCs w:val="20"/>
          <w:lang w:val="en-US"/>
        </w:rPr>
        <w:t xml:space="preserve"> </w:t>
      </w:r>
      <w:r w:rsidR="00365DA0">
        <w:rPr>
          <w:rStyle w:val="literature"/>
          <w:szCs w:val="20"/>
          <w:lang w:val="en-US"/>
        </w:rPr>
        <w:t>VKS</w:t>
      </w:r>
      <w:r w:rsidR="00365DA0" w:rsidRPr="005041C3">
        <w:rPr>
          <w:rStyle w:val="literature"/>
          <w:szCs w:val="20"/>
          <w:lang w:val="en-US"/>
        </w:rPr>
        <w:t xml:space="preserve"> </w:t>
      </w:r>
      <w:proofErr w:type="spellStart"/>
      <w:r w:rsidR="00365DA0">
        <w:rPr>
          <w:rStyle w:val="literature"/>
          <w:szCs w:val="20"/>
          <w:lang w:val="en-US"/>
        </w:rPr>
        <w:t>Rossii</w:t>
      </w:r>
      <w:proofErr w:type="spellEnd"/>
      <w:r w:rsidR="00365DA0" w:rsidRPr="005041C3">
        <w:rPr>
          <w:rStyle w:val="literature"/>
          <w:szCs w:val="20"/>
          <w:lang w:val="en-US"/>
        </w:rPr>
        <w:t xml:space="preserve"> </w:t>
      </w:r>
      <w:r w:rsidR="00365DA0">
        <w:rPr>
          <w:rStyle w:val="literature"/>
          <w:szCs w:val="20"/>
          <w:lang w:val="en-US"/>
        </w:rPr>
        <w:t>v</w:t>
      </w:r>
      <w:r w:rsidR="00365DA0" w:rsidRPr="005041C3">
        <w:rPr>
          <w:rStyle w:val="literature"/>
          <w:szCs w:val="20"/>
          <w:lang w:val="en-US"/>
        </w:rPr>
        <w:t xml:space="preserve"> </w:t>
      </w:r>
      <w:proofErr w:type="spellStart"/>
      <w:r w:rsidR="00365DA0">
        <w:rPr>
          <w:rStyle w:val="literature"/>
          <w:szCs w:val="20"/>
          <w:lang w:val="en-US"/>
        </w:rPr>
        <w:t>Sirii</w:t>
      </w:r>
      <w:proofErr w:type="spellEnd"/>
      <w:r w:rsidRPr="005041C3">
        <w:rPr>
          <w:rStyle w:val="literature"/>
          <w:szCs w:val="20"/>
          <w:lang w:val="en-US"/>
        </w:rPr>
        <w:t xml:space="preserve">. 2018. </w:t>
      </w:r>
      <w:r w:rsidRPr="0022179B">
        <w:rPr>
          <w:rStyle w:val="literature"/>
          <w:szCs w:val="20"/>
          <w:lang w:val="en-US"/>
        </w:rPr>
        <w:t>URL</w:t>
      </w:r>
      <w:r w:rsidRPr="00365DA0">
        <w:rPr>
          <w:rStyle w:val="literature"/>
          <w:szCs w:val="20"/>
          <w:lang w:val="en-US"/>
        </w:rPr>
        <w:t xml:space="preserve">: // </w:t>
      </w:r>
      <w:r w:rsidRPr="0022179B">
        <w:rPr>
          <w:rStyle w:val="literature"/>
          <w:szCs w:val="20"/>
          <w:lang w:val="en-US"/>
        </w:rPr>
        <w:t>http</w:t>
      </w:r>
      <w:r w:rsidRPr="00365DA0">
        <w:rPr>
          <w:rStyle w:val="literature"/>
          <w:szCs w:val="20"/>
          <w:lang w:val="en-US"/>
        </w:rPr>
        <w:t>://</w:t>
      </w:r>
      <w:r w:rsidRPr="0022179B">
        <w:rPr>
          <w:rStyle w:val="literature"/>
          <w:szCs w:val="20"/>
          <w:lang w:val="en-US"/>
        </w:rPr>
        <w:t>www</w:t>
      </w:r>
      <w:r w:rsidRPr="00365DA0">
        <w:rPr>
          <w:rStyle w:val="literature"/>
          <w:szCs w:val="20"/>
          <w:lang w:val="en-US"/>
        </w:rPr>
        <w:t>.</w:t>
      </w:r>
      <w:r w:rsidRPr="0022179B">
        <w:rPr>
          <w:rStyle w:val="literature"/>
          <w:szCs w:val="20"/>
          <w:lang w:val="en-US"/>
        </w:rPr>
        <w:t>warandpeace</w:t>
      </w:r>
      <w:r w:rsidRPr="00365DA0">
        <w:rPr>
          <w:rStyle w:val="literature"/>
          <w:szCs w:val="20"/>
          <w:lang w:val="en-US"/>
        </w:rPr>
        <w:t>.</w:t>
      </w:r>
      <w:r w:rsidRPr="0022179B">
        <w:rPr>
          <w:rStyle w:val="literature"/>
          <w:szCs w:val="20"/>
          <w:lang w:val="en-US"/>
        </w:rPr>
        <w:t>ru</w:t>
      </w:r>
      <w:r w:rsidRPr="00365DA0">
        <w:rPr>
          <w:rStyle w:val="literature"/>
          <w:szCs w:val="20"/>
          <w:lang w:val="en-US"/>
        </w:rPr>
        <w:t>/</w:t>
      </w:r>
      <w:r w:rsidRPr="0022179B">
        <w:rPr>
          <w:rStyle w:val="literature"/>
          <w:szCs w:val="20"/>
          <w:lang w:val="en-US"/>
        </w:rPr>
        <w:t>ru</w:t>
      </w:r>
      <w:r w:rsidRPr="00365DA0">
        <w:rPr>
          <w:rStyle w:val="literature"/>
          <w:szCs w:val="20"/>
          <w:lang w:val="en-US"/>
        </w:rPr>
        <w:t>/</w:t>
      </w:r>
      <w:r w:rsidRPr="0022179B">
        <w:rPr>
          <w:rStyle w:val="literature"/>
          <w:szCs w:val="20"/>
          <w:lang w:val="en-US"/>
        </w:rPr>
        <w:t>exclusive</w:t>
      </w:r>
      <w:r w:rsidRPr="00365DA0">
        <w:rPr>
          <w:rStyle w:val="literature"/>
          <w:szCs w:val="20"/>
          <w:lang w:val="en-US"/>
        </w:rPr>
        <w:t>/</w:t>
      </w:r>
      <w:r w:rsidRPr="0022179B">
        <w:rPr>
          <w:rStyle w:val="literature"/>
          <w:szCs w:val="20"/>
          <w:lang w:val="en-US"/>
        </w:rPr>
        <w:t>view</w:t>
      </w:r>
      <w:r w:rsidRPr="00365DA0">
        <w:rPr>
          <w:rStyle w:val="literature"/>
          <w:szCs w:val="20"/>
          <w:lang w:val="en-US"/>
        </w:rPr>
        <w:t>/135803/ (</w:t>
      </w:r>
      <w:r w:rsidR="00365DA0" w:rsidRPr="00365DA0">
        <w:rPr>
          <w:rStyle w:val="literature"/>
          <w:szCs w:val="20"/>
          <w:lang w:val="en-US"/>
        </w:rPr>
        <w:t>access date</w:t>
      </w:r>
      <w:r w:rsidRPr="00365DA0">
        <w:rPr>
          <w:rStyle w:val="literature"/>
          <w:szCs w:val="20"/>
          <w:lang w:val="en-US"/>
        </w:rPr>
        <w:t>: 18.10.2021).</w:t>
      </w:r>
      <w:r w:rsidR="00365DA0" w:rsidRPr="00365DA0">
        <w:rPr>
          <w:lang w:val="en-US"/>
        </w:rPr>
        <w:t xml:space="preserve"> </w:t>
      </w:r>
      <w:r w:rsidR="00365DA0" w:rsidRPr="00365DA0">
        <w:rPr>
          <w:rStyle w:val="literature"/>
          <w:szCs w:val="20"/>
          <w:lang w:val="en-US"/>
        </w:rPr>
        <w:t>(In Russian)</w:t>
      </w:r>
    </w:p>
    <w:p w:rsidR="0022179B" w:rsidRPr="0022179B" w:rsidRDefault="0022179B" w:rsidP="004A4C96">
      <w:pPr>
        <w:numPr>
          <w:ilvl w:val="0"/>
          <w:numId w:val="14"/>
        </w:numPr>
        <w:spacing w:before="0" w:beforeAutospacing="0" w:after="0"/>
        <w:outlineLvl w:val="0"/>
        <w:rPr>
          <w:rStyle w:val="literature"/>
          <w:szCs w:val="20"/>
          <w:lang w:val="en-US"/>
        </w:rPr>
      </w:pPr>
      <w:r w:rsidRPr="00365DA0">
        <w:rPr>
          <w:rStyle w:val="literature"/>
          <w:szCs w:val="20"/>
          <w:lang w:val="en-US"/>
        </w:rPr>
        <w:t xml:space="preserve">  </w:t>
      </w:r>
      <w:r w:rsidR="004A4C96" w:rsidRPr="004A4C96">
        <w:rPr>
          <w:rStyle w:val="literature"/>
          <w:szCs w:val="20"/>
          <w:lang w:val="en-US"/>
        </w:rPr>
        <w:t>Foucault</w:t>
      </w:r>
      <w:r w:rsidR="00365DA0" w:rsidRPr="00365DA0">
        <w:rPr>
          <w:rStyle w:val="literature"/>
          <w:szCs w:val="20"/>
          <w:lang w:val="en-US"/>
        </w:rPr>
        <w:t xml:space="preserve"> </w:t>
      </w:r>
      <w:r w:rsidR="00365DA0">
        <w:rPr>
          <w:rStyle w:val="literature"/>
          <w:szCs w:val="20"/>
          <w:lang w:val="en-US"/>
        </w:rPr>
        <w:t>M</w:t>
      </w:r>
      <w:r w:rsidR="00365DA0" w:rsidRPr="00365DA0">
        <w:rPr>
          <w:rStyle w:val="literature"/>
          <w:szCs w:val="20"/>
          <w:lang w:val="en-US"/>
        </w:rPr>
        <w:t xml:space="preserve">. </w:t>
      </w:r>
      <w:proofErr w:type="spellStart"/>
      <w:r w:rsidR="00365DA0">
        <w:rPr>
          <w:rStyle w:val="literature"/>
          <w:szCs w:val="20"/>
          <w:lang w:val="en-US"/>
        </w:rPr>
        <w:t>Rech</w:t>
      </w:r>
      <w:proofErr w:type="spellEnd"/>
      <w:r w:rsidR="00365DA0" w:rsidRPr="00365DA0">
        <w:rPr>
          <w:rStyle w:val="literature"/>
          <w:szCs w:val="20"/>
          <w:lang w:val="en-US"/>
        </w:rPr>
        <w:t xml:space="preserve">’ </w:t>
      </w:r>
      <w:proofErr w:type="spellStart"/>
      <w:r w:rsidR="00365DA0">
        <w:rPr>
          <w:rStyle w:val="literature"/>
          <w:szCs w:val="20"/>
          <w:lang w:val="en-US"/>
        </w:rPr>
        <w:t>i</w:t>
      </w:r>
      <w:proofErr w:type="spellEnd"/>
      <w:r w:rsidR="00365DA0" w:rsidRPr="00365DA0">
        <w:rPr>
          <w:rStyle w:val="literature"/>
          <w:szCs w:val="20"/>
          <w:lang w:val="en-US"/>
        </w:rPr>
        <w:t xml:space="preserve"> </w:t>
      </w:r>
      <w:proofErr w:type="spellStart"/>
      <w:r w:rsidR="00365DA0">
        <w:rPr>
          <w:rStyle w:val="literature"/>
          <w:szCs w:val="20"/>
          <w:lang w:val="en-US"/>
        </w:rPr>
        <w:t>istina</w:t>
      </w:r>
      <w:proofErr w:type="spellEnd"/>
      <w:r w:rsidRPr="00365DA0">
        <w:rPr>
          <w:rStyle w:val="literature"/>
          <w:szCs w:val="20"/>
          <w:lang w:val="en-US"/>
        </w:rPr>
        <w:t xml:space="preserve">. </w:t>
      </w:r>
      <w:proofErr w:type="spellStart"/>
      <w:r w:rsidR="00365DA0">
        <w:rPr>
          <w:rStyle w:val="literature"/>
          <w:szCs w:val="20"/>
          <w:lang w:val="en-US"/>
        </w:rPr>
        <w:t>Lektsii</w:t>
      </w:r>
      <w:proofErr w:type="spellEnd"/>
      <w:r w:rsidR="00365DA0">
        <w:rPr>
          <w:rStyle w:val="literature"/>
          <w:szCs w:val="20"/>
          <w:lang w:val="en-US"/>
        </w:rPr>
        <w:t xml:space="preserve"> o </w:t>
      </w:r>
      <w:proofErr w:type="spellStart"/>
      <w:r w:rsidR="00365DA0">
        <w:rPr>
          <w:rStyle w:val="literature"/>
          <w:szCs w:val="20"/>
          <w:lang w:val="en-US"/>
        </w:rPr>
        <w:t>parresii</w:t>
      </w:r>
      <w:proofErr w:type="spellEnd"/>
      <w:r w:rsidRPr="00365DA0">
        <w:rPr>
          <w:rStyle w:val="literature"/>
          <w:szCs w:val="20"/>
          <w:lang w:val="en-US"/>
        </w:rPr>
        <w:t xml:space="preserve"> (1982-1983). </w:t>
      </w:r>
      <w:proofErr w:type="gramStart"/>
      <w:r w:rsidR="00365DA0">
        <w:rPr>
          <w:rStyle w:val="literature"/>
          <w:szCs w:val="20"/>
          <w:lang w:val="en-US"/>
        </w:rPr>
        <w:t>Moscow</w:t>
      </w:r>
      <w:r w:rsidRPr="00365DA0">
        <w:rPr>
          <w:rStyle w:val="literature"/>
          <w:szCs w:val="20"/>
          <w:lang w:val="en-US"/>
        </w:rPr>
        <w:t>.:</w:t>
      </w:r>
      <w:proofErr w:type="gramEnd"/>
      <w:r w:rsidRPr="00365DA0">
        <w:rPr>
          <w:rStyle w:val="literature"/>
          <w:szCs w:val="20"/>
          <w:lang w:val="en-US"/>
        </w:rPr>
        <w:t xml:space="preserve"> </w:t>
      </w:r>
      <w:proofErr w:type="spellStart"/>
      <w:r w:rsidR="00365DA0">
        <w:rPr>
          <w:rStyle w:val="literature"/>
          <w:szCs w:val="20"/>
          <w:lang w:val="en-US"/>
        </w:rPr>
        <w:t>Delo</w:t>
      </w:r>
      <w:proofErr w:type="spellEnd"/>
      <w:r w:rsidRPr="00365DA0">
        <w:rPr>
          <w:rStyle w:val="literature"/>
          <w:szCs w:val="20"/>
          <w:lang w:val="en-US"/>
        </w:rPr>
        <w:t xml:space="preserve">, 2010. </w:t>
      </w:r>
      <w:r w:rsidR="00365DA0">
        <w:rPr>
          <w:rStyle w:val="literature"/>
          <w:szCs w:val="20"/>
          <w:lang w:val="en-US"/>
        </w:rPr>
        <w:t>384 p</w:t>
      </w:r>
      <w:r w:rsidRPr="0022179B">
        <w:rPr>
          <w:rStyle w:val="literature"/>
          <w:szCs w:val="20"/>
          <w:lang w:val="en-US"/>
        </w:rPr>
        <w:t>.</w:t>
      </w:r>
      <w:r w:rsidR="00365DA0" w:rsidRPr="00365DA0">
        <w:rPr>
          <w:lang w:val="en-US"/>
        </w:rPr>
        <w:t xml:space="preserve"> </w:t>
      </w:r>
      <w:r w:rsidR="00365DA0" w:rsidRPr="00365DA0">
        <w:rPr>
          <w:rStyle w:val="literature"/>
          <w:szCs w:val="20"/>
          <w:lang w:val="en-US"/>
        </w:rPr>
        <w:t>(In Russian)</w:t>
      </w:r>
    </w:p>
    <w:p w:rsidR="0022179B" w:rsidRDefault="0022179B" w:rsidP="00365DA0">
      <w:pPr>
        <w:spacing w:before="0" w:beforeAutospacing="0" w:after="0"/>
        <w:ind w:left="340"/>
        <w:outlineLvl w:val="0"/>
        <w:rPr>
          <w:rStyle w:val="literature"/>
          <w:szCs w:val="20"/>
          <w:lang w:val="en-US"/>
        </w:rPr>
      </w:pPr>
    </w:p>
    <w:p w:rsidR="00E020D2" w:rsidRPr="00365DA0" w:rsidRDefault="00E020D2" w:rsidP="004D5C15">
      <w:pPr>
        <w:pStyle w:val="Paragraph"/>
        <w:ind w:firstLine="0"/>
        <w:rPr>
          <w:lang w:val="en-US"/>
        </w:rPr>
      </w:pPr>
    </w:p>
    <w:sectPr w:rsidR="00E020D2" w:rsidRPr="00365DA0" w:rsidSect="006576A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E49" w:rsidRPr="00035F3A" w:rsidRDefault="00D72E49" w:rsidP="00035F3A">
      <w:pPr>
        <w:spacing w:after="0"/>
      </w:pPr>
      <w:r>
        <w:separator/>
      </w:r>
    </w:p>
  </w:endnote>
  <w:endnote w:type="continuationSeparator" w:id="0">
    <w:p w:rsidR="00D72E49" w:rsidRPr="00035F3A" w:rsidRDefault="00D72E49" w:rsidP="00035F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E49" w:rsidRPr="00035F3A" w:rsidRDefault="00D72E49" w:rsidP="00035F3A">
      <w:pPr>
        <w:spacing w:after="0"/>
      </w:pPr>
      <w:r>
        <w:separator/>
      </w:r>
    </w:p>
  </w:footnote>
  <w:footnote w:type="continuationSeparator" w:id="0">
    <w:p w:rsidR="00D72E49" w:rsidRPr="00035F3A" w:rsidRDefault="00D72E49" w:rsidP="00035F3A">
      <w:pPr>
        <w:spacing w:after="0"/>
      </w:pPr>
      <w:r>
        <w:continuationSeparator/>
      </w:r>
    </w:p>
  </w:footnote>
  <w:footnote w:id="1">
    <w:p w:rsidR="006576A1" w:rsidRDefault="006576A1" w:rsidP="006576A1">
      <w:pPr>
        <w:pStyle w:val="ae"/>
        <w:spacing w:beforeAutospacing="0"/>
      </w:pPr>
      <w:r w:rsidRPr="006576A1">
        <w:rPr>
          <w:rStyle w:val="af0"/>
        </w:rPr>
        <w:sym w:font="Symbol" w:char="F02A"/>
      </w:r>
      <w:r>
        <w:t xml:space="preserve"> </w:t>
      </w:r>
      <w:r w:rsidRPr="006576A1">
        <w:t xml:space="preserve">Работа выполнена при поддержке Российского научного фонда, грант №. </w:t>
      </w:r>
      <w:r>
        <w:t>22-18-00591</w:t>
      </w:r>
    </w:p>
    <w:p w:rsidR="006576A1" w:rsidRDefault="006576A1" w:rsidP="006576A1">
      <w:pPr>
        <w:pStyle w:val="ae"/>
        <w:spacing w:beforeAutospacing="0"/>
      </w:pPr>
      <w:r>
        <w:t>«</w:t>
      </w:r>
      <w:proofErr w:type="spellStart"/>
      <w:r>
        <w:t>Прагмасемантика</w:t>
      </w:r>
      <w:proofErr w:type="spellEnd"/>
      <w:r>
        <w:t xml:space="preserve"> как интерфейс и </w:t>
      </w:r>
      <w:proofErr w:type="spellStart"/>
      <w:r>
        <w:t>операциональная</w:t>
      </w:r>
      <w:proofErr w:type="spellEnd"/>
      <w:r>
        <w:t xml:space="preserve"> система </w:t>
      </w:r>
      <w:proofErr w:type="spellStart"/>
      <w:r>
        <w:t>смыслообразования</w:t>
      </w:r>
      <w:proofErr w:type="spellEnd"/>
      <w:r>
        <w:t>»</w:t>
      </w:r>
      <w:r w:rsidR="009C298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5C64638"/>
    <w:lvl w:ilvl="0">
      <w:start w:val="1"/>
      <w:numFmt w:val="decimal"/>
      <w:lvlText w:val="%1."/>
      <w:lvlJc w:val="left"/>
      <w:pPr>
        <w:tabs>
          <w:tab w:val="num" w:pos="360"/>
        </w:tabs>
        <w:ind w:left="360" w:hanging="360"/>
      </w:pPr>
      <w:rPr>
        <w:rFonts w:cs="Times New Roman"/>
      </w:rPr>
    </w:lvl>
  </w:abstractNum>
  <w:abstractNum w:abstractNumId="1" w15:restartNumberingAfterBreak="0">
    <w:nsid w:val="007E14D7"/>
    <w:multiLevelType w:val="hybridMultilevel"/>
    <w:tmpl w:val="7B0AC8D8"/>
    <w:lvl w:ilvl="0" w:tplc="6E1ED5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7F0501"/>
    <w:multiLevelType w:val="hybridMultilevel"/>
    <w:tmpl w:val="5E36A91A"/>
    <w:lvl w:ilvl="0" w:tplc="D23A7816">
      <w:start w:val="1"/>
      <w:numFmt w:val="decimal"/>
      <w:lvlText w:val="[%1]"/>
      <w:lvlJc w:val="left"/>
      <w:pPr>
        <w:tabs>
          <w:tab w:val="num" w:pos="360"/>
        </w:tabs>
        <w:ind w:left="340" w:hanging="34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 w15:restartNumberingAfterBreak="0">
    <w:nsid w:val="1E0E3760"/>
    <w:multiLevelType w:val="hybridMultilevel"/>
    <w:tmpl w:val="5E36A91A"/>
    <w:lvl w:ilvl="0" w:tplc="D23A7816">
      <w:start w:val="1"/>
      <w:numFmt w:val="decimal"/>
      <w:lvlText w:val="[%1]"/>
      <w:lvlJc w:val="left"/>
      <w:pPr>
        <w:tabs>
          <w:tab w:val="num" w:pos="360"/>
        </w:tabs>
        <w:ind w:left="340" w:hanging="34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4" w15:restartNumberingAfterBreak="0">
    <w:nsid w:val="22A67DED"/>
    <w:multiLevelType w:val="hybridMultilevel"/>
    <w:tmpl w:val="5E36A91A"/>
    <w:lvl w:ilvl="0" w:tplc="D23A7816">
      <w:start w:val="1"/>
      <w:numFmt w:val="decimal"/>
      <w:lvlText w:val="[%1]"/>
      <w:lvlJc w:val="left"/>
      <w:pPr>
        <w:tabs>
          <w:tab w:val="num" w:pos="360"/>
        </w:tabs>
        <w:ind w:left="340" w:hanging="34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5" w15:restartNumberingAfterBreak="0">
    <w:nsid w:val="5CBB4570"/>
    <w:multiLevelType w:val="hybridMultilevel"/>
    <w:tmpl w:val="27AA14C0"/>
    <w:lvl w:ilvl="0" w:tplc="87E85B2C">
      <w:start w:val="1"/>
      <w:numFmt w:val="bullet"/>
      <w:lvlText w:val="₋"/>
      <w:lvlJc w:val="left"/>
      <w:pPr>
        <w:ind w:left="284" w:hanging="284"/>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637B45"/>
    <w:multiLevelType w:val="hybridMultilevel"/>
    <w:tmpl w:val="56765BD8"/>
    <w:lvl w:ilvl="0" w:tplc="8C38A2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31420A"/>
    <w:multiLevelType w:val="hybridMultilevel"/>
    <w:tmpl w:val="7F94C876"/>
    <w:lvl w:ilvl="0" w:tplc="124C3956">
      <w:start w:val="1"/>
      <w:numFmt w:val="bullet"/>
      <w:pStyle w:val="Listdash"/>
      <w:lvlText w:val="—"/>
      <w:lvlJc w:val="left"/>
      <w:pPr>
        <w:ind w:left="284" w:hanging="284"/>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lvlOverride w:ilvl="0">
      <w:startOverride w:val="1"/>
    </w:lvlOverride>
  </w:num>
  <w:num w:numId="8">
    <w:abstractNumId w:val="7"/>
  </w:num>
  <w:num w:numId="9">
    <w:abstractNumId w:val="7"/>
  </w:num>
  <w:num w:numId="10">
    <w:abstractNumId w:val="4"/>
  </w:num>
  <w:num w:numId="11">
    <w:abstractNumId w:val="2"/>
  </w:num>
  <w:num w:numId="12">
    <w:abstractNumId w:val="5"/>
  </w:num>
  <w:num w:numId="13">
    <w:abstractNumId w:val="0"/>
  </w:num>
  <w:num w:numId="14">
    <w:abstractNumId w:val="3"/>
  </w:num>
  <w:num w:numId="15">
    <w:abstractNumId w:val="1"/>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C9"/>
    <w:rsid w:val="0000263C"/>
    <w:rsid w:val="00005320"/>
    <w:rsid w:val="000232D7"/>
    <w:rsid w:val="0002372F"/>
    <w:rsid w:val="00032082"/>
    <w:rsid w:val="00032ECD"/>
    <w:rsid w:val="00035F3A"/>
    <w:rsid w:val="000362EF"/>
    <w:rsid w:val="0003732D"/>
    <w:rsid w:val="0004272B"/>
    <w:rsid w:val="00042BA6"/>
    <w:rsid w:val="000432AB"/>
    <w:rsid w:val="00045D2D"/>
    <w:rsid w:val="00051C09"/>
    <w:rsid w:val="000533F4"/>
    <w:rsid w:val="0006181A"/>
    <w:rsid w:val="00064A39"/>
    <w:rsid w:val="00067F2F"/>
    <w:rsid w:val="000768B6"/>
    <w:rsid w:val="00084714"/>
    <w:rsid w:val="00085B3C"/>
    <w:rsid w:val="000873C9"/>
    <w:rsid w:val="00095926"/>
    <w:rsid w:val="000961B0"/>
    <w:rsid w:val="00097E41"/>
    <w:rsid w:val="000A0003"/>
    <w:rsid w:val="000A4BA7"/>
    <w:rsid w:val="000B311E"/>
    <w:rsid w:val="000B7051"/>
    <w:rsid w:val="000C5B06"/>
    <w:rsid w:val="000C78C6"/>
    <w:rsid w:val="000D4F58"/>
    <w:rsid w:val="000D668D"/>
    <w:rsid w:val="000F69C9"/>
    <w:rsid w:val="00102571"/>
    <w:rsid w:val="001049BE"/>
    <w:rsid w:val="00106AA9"/>
    <w:rsid w:val="00106DDE"/>
    <w:rsid w:val="00110C28"/>
    <w:rsid w:val="00124369"/>
    <w:rsid w:val="00134004"/>
    <w:rsid w:val="0013478F"/>
    <w:rsid w:val="001413C1"/>
    <w:rsid w:val="00141574"/>
    <w:rsid w:val="001660A0"/>
    <w:rsid w:val="00171584"/>
    <w:rsid w:val="00174542"/>
    <w:rsid w:val="001746B3"/>
    <w:rsid w:val="00180EDC"/>
    <w:rsid w:val="00180FF5"/>
    <w:rsid w:val="001823B5"/>
    <w:rsid w:val="0018741B"/>
    <w:rsid w:val="001904AB"/>
    <w:rsid w:val="00197FC3"/>
    <w:rsid w:val="001A59BC"/>
    <w:rsid w:val="001A59E1"/>
    <w:rsid w:val="001A5F68"/>
    <w:rsid w:val="001B05E1"/>
    <w:rsid w:val="001B2991"/>
    <w:rsid w:val="001B5F41"/>
    <w:rsid w:val="001B79A7"/>
    <w:rsid w:val="001D0641"/>
    <w:rsid w:val="001D3B90"/>
    <w:rsid w:val="001D7788"/>
    <w:rsid w:val="001E7F5C"/>
    <w:rsid w:val="001F6065"/>
    <w:rsid w:val="001F6BE4"/>
    <w:rsid w:val="002028FA"/>
    <w:rsid w:val="00202F45"/>
    <w:rsid w:val="00204B9F"/>
    <w:rsid w:val="00210B6A"/>
    <w:rsid w:val="00216BE7"/>
    <w:rsid w:val="0022179B"/>
    <w:rsid w:val="002228A8"/>
    <w:rsid w:val="00226CA5"/>
    <w:rsid w:val="0023052C"/>
    <w:rsid w:val="00232C77"/>
    <w:rsid w:val="00241110"/>
    <w:rsid w:val="00241C01"/>
    <w:rsid w:val="00250DC9"/>
    <w:rsid w:val="00251280"/>
    <w:rsid w:val="00263EA3"/>
    <w:rsid w:val="00281331"/>
    <w:rsid w:val="0028367B"/>
    <w:rsid w:val="00286FF6"/>
    <w:rsid w:val="002A06A1"/>
    <w:rsid w:val="002B16DE"/>
    <w:rsid w:val="002B4A58"/>
    <w:rsid w:val="002B74DD"/>
    <w:rsid w:val="002C5A12"/>
    <w:rsid w:val="002C7079"/>
    <w:rsid w:val="002C724C"/>
    <w:rsid w:val="002D5333"/>
    <w:rsid w:val="002E0A56"/>
    <w:rsid w:val="002E1DFC"/>
    <w:rsid w:val="002E4507"/>
    <w:rsid w:val="002E5B44"/>
    <w:rsid w:val="002F46A4"/>
    <w:rsid w:val="002F4A13"/>
    <w:rsid w:val="002F780A"/>
    <w:rsid w:val="00300F67"/>
    <w:rsid w:val="0030534E"/>
    <w:rsid w:val="0030768F"/>
    <w:rsid w:val="00313778"/>
    <w:rsid w:val="003153CF"/>
    <w:rsid w:val="003167CB"/>
    <w:rsid w:val="00316E08"/>
    <w:rsid w:val="00317F11"/>
    <w:rsid w:val="003211B0"/>
    <w:rsid w:val="00321984"/>
    <w:rsid w:val="00324E9A"/>
    <w:rsid w:val="003253E3"/>
    <w:rsid w:val="003266F8"/>
    <w:rsid w:val="003343BE"/>
    <w:rsid w:val="003470F7"/>
    <w:rsid w:val="00351A2A"/>
    <w:rsid w:val="003572C8"/>
    <w:rsid w:val="003641E5"/>
    <w:rsid w:val="003650DD"/>
    <w:rsid w:val="00365122"/>
    <w:rsid w:val="00365DA0"/>
    <w:rsid w:val="00365ED2"/>
    <w:rsid w:val="003673C0"/>
    <w:rsid w:val="00374F07"/>
    <w:rsid w:val="00376B3B"/>
    <w:rsid w:val="00377CE9"/>
    <w:rsid w:val="00380973"/>
    <w:rsid w:val="00382F63"/>
    <w:rsid w:val="00382FD4"/>
    <w:rsid w:val="00383FD4"/>
    <w:rsid w:val="00385398"/>
    <w:rsid w:val="00391275"/>
    <w:rsid w:val="0039256E"/>
    <w:rsid w:val="00393336"/>
    <w:rsid w:val="0039524B"/>
    <w:rsid w:val="00397E24"/>
    <w:rsid w:val="003A228B"/>
    <w:rsid w:val="003C0ECA"/>
    <w:rsid w:val="003C3D93"/>
    <w:rsid w:val="003D470D"/>
    <w:rsid w:val="003D69AF"/>
    <w:rsid w:val="003E012C"/>
    <w:rsid w:val="003E0F2A"/>
    <w:rsid w:val="003E1204"/>
    <w:rsid w:val="003E2C19"/>
    <w:rsid w:val="003E422B"/>
    <w:rsid w:val="003E45AA"/>
    <w:rsid w:val="003E4F64"/>
    <w:rsid w:val="003F04A4"/>
    <w:rsid w:val="00412B11"/>
    <w:rsid w:val="00416D61"/>
    <w:rsid w:val="00440009"/>
    <w:rsid w:val="004408D7"/>
    <w:rsid w:val="00445484"/>
    <w:rsid w:val="00446C2F"/>
    <w:rsid w:val="00447762"/>
    <w:rsid w:val="00465B05"/>
    <w:rsid w:val="00470B0D"/>
    <w:rsid w:val="004745DA"/>
    <w:rsid w:val="004753D7"/>
    <w:rsid w:val="00477E79"/>
    <w:rsid w:val="00485457"/>
    <w:rsid w:val="004914C2"/>
    <w:rsid w:val="00496289"/>
    <w:rsid w:val="004963F2"/>
    <w:rsid w:val="004A4C96"/>
    <w:rsid w:val="004A6EB1"/>
    <w:rsid w:val="004A763D"/>
    <w:rsid w:val="004B769A"/>
    <w:rsid w:val="004C0AFB"/>
    <w:rsid w:val="004C15EB"/>
    <w:rsid w:val="004C1876"/>
    <w:rsid w:val="004C2D63"/>
    <w:rsid w:val="004C5B5C"/>
    <w:rsid w:val="004C63E5"/>
    <w:rsid w:val="004D36CB"/>
    <w:rsid w:val="004D5C15"/>
    <w:rsid w:val="004D6726"/>
    <w:rsid w:val="004D759C"/>
    <w:rsid w:val="004D7F92"/>
    <w:rsid w:val="004E0853"/>
    <w:rsid w:val="004F45AE"/>
    <w:rsid w:val="004F6A5C"/>
    <w:rsid w:val="00501185"/>
    <w:rsid w:val="0050124D"/>
    <w:rsid w:val="005041C3"/>
    <w:rsid w:val="005103D5"/>
    <w:rsid w:val="0051288C"/>
    <w:rsid w:val="00513C31"/>
    <w:rsid w:val="00515EDC"/>
    <w:rsid w:val="00520332"/>
    <w:rsid w:val="00522C96"/>
    <w:rsid w:val="00524CCB"/>
    <w:rsid w:val="00526CBB"/>
    <w:rsid w:val="00533E6E"/>
    <w:rsid w:val="005340C2"/>
    <w:rsid w:val="0054172B"/>
    <w:rsid w:val="00542861"/>
    <w:rsid w:val="00542ECB"/>
    <w:rsid w:val="00544DE1"/>
    <w:rsid w:val="00546B85"/>
    <w:rsid w:val="00554108"/>
    <w:rsid w:val="005557E5"/>
    <w:rsid w:val="00564804"/>
    <w:rsid w:val="00565836"/>
    <w:rsid w:val="005658EA"/>
    <w:rsid w:val="00571B32"/>
    <w:rsid w:val="0057273F"/>
    <w:rsid w:val="00577FD2"/>
    <w:rsid w:val="00585002"/>
    <w:rsid w:val="005860B0"/>
    <w:rsid w:val="005926D5"/>
    <w:rsid w:val="00597A0E"/>
    <w:rsid w:val="005A0B77"/>
    <w:rsid w:val="005A6A3A"/>
    <w:rsid w:val="005A6B32"/>
    <w:rsid w:val="005A6F7A"/>
    <w:rsid w:val="005B4DF2"/>
    <w:rsid w:val="005B6C0B"/>
    <w:rsid w:val="005C535E"/>
    <w:rsid w:val="005C7104"/>
    <w:rsid w:val="005D0EE6"/>
    <w:rsid w:val="005D3AF2"/>
    <w:rsid w:val="005D42A6"/>
    <w:rsid w:val="005E2D4B"/>
    <w:rsid w:val="005F72F2"/>
    <w:rsid w:val="00602F8F"/>
    <w:rsid w:val="006074AB"/>
    <w:rsid w:val="0061036C"/>
    <w:rsid w:val="0061393F"/>
    <w:rsid w:val="00613E2A"/>
    <w:rsid w:val="00614A6A"/>
    <w:rsid w:val="00617691"/>
    <w:rsid w:val="0061792B"/>
    <w:rsid w:val="00617D22"/>
    <w:rsid w:val="006206BC"/>
    <w:rsid w:val="006230CE"/>
    <w:rsid w:val="0062707E"/>
    <w:rsid w:val="00635549"/>
    <w:rsid w:val="00637D29"/>
    <w:rsid w:val="00642ED7"/>
    <w:rsid w:val="00645CBE"/>
    <w:rsid w:val="00650B75"/>
    <w:rsid w:val="00653CD8"/>
    <w:rsid w:val="00657164"/>
    <w:rsid w:val="006576A1"/>
    <w:rsid w:val="00664C0C"/>
    <w:rsid w:val="006717C0"/>
    <w:rsid w:val="00675573"/>
    <w:rsid w:val="006768C4"/>
    <w:rsid w:val="00680107"/>
    <w:rsid w:val="006801A2"/>
    <w:rsid w:val="00680D03"/>
    <w:rsid w:val="00686886"/>
    <w:rsid w:val="00687DAD"/>
    <w:rsid w:val="00693FEF"/>
    <w:rsid w:val="00696244"/>
    <w:rsid w:val="006A063A"/>
    <w:rsid w:val="006A1092"/>
    <w:rsid w:val="006A1826"/>
    <w:rsid w:val="006B1A56"/>
    <w:rsid w:val="006C4396"/>
    <w:rsid w:val="006D74E4"/>
    <w:rsid w:val="006F47B7"/>
    <w:rsid w:val="006F7E1A"/>
    <w:rsid w:val="00700631"/>
    <w:rsid w:val="0070064F"/>
    <w:rsid w:val="007008F1"/>
    <w:rsid w:val="007012E2"/>
    <w:rsid w:val="0070137F"/>
    <w:rsid w:val="00701947"/>
    <w:rsid w:val="00702C75"/>
    <w:rsid w:val="007063AA"/>
    <w:rsid w:val="00706B53"/>
    <w:rsid w:val="0071053A"/>
    <w:rsid w:val="00713134"/>
    <w:rsid w:val="00714ABD"/>
    <w:rsid w:val="00717743"/>
    <w:rsid w:val="00720243"/>
    <w:rsid w:val="007231B2"/>
    <w:rsid w:val="007246FC"/>
    <w:rsid w:val="00733779"/>
    <w:rsid w:val="00733A1B"/>
    <w:rsid w:val="00735006"/>
    <w:rsid w:val="00740F22"/>
    <w:rsid w:val="007415D5"/>
    <w:rsid w:val="0074209E"/>
    <w:rsid w:val="00753647"/>
    <w:rsid w:val="00755A11"/>
    <w:rsid w:val="00755B08"/>
    <w:rsid w:val="00763C29"/>
    <w:rsid w:val="00765422"/>
    <w:rsid w:val="00781856"/>
    <w:rsid w:val="00781A4F"/>
    <w:rsid w:val="00784473"/>
    <w:rsid w:val="00787110"/>
    <w:rsid w:val="00792375"/>
    <w:rsid w:val="00793C02"/>
    <w:rsid w:val="00794975"/>
    <w:rsid w:val="00795AA8"/>
    <w:rsid w:val="007971F1"/>
    <w:rsid w:val="00797F64"/>
    <w:rsid w:val="007A02C8"/>
    <w:rsid w:val="007A0725"/>
    <w:rsid w:val="007A3F19"/>
    <w:rsid w:val="007A60D7"/>
    <w:rsid w:val="007B09D5"/>
    <w:rsid w:val="007B2112"/>
    <w:rsid w:val="007B3EF6"/>
    <w:rsid w:val="007C312D"/>
    <w:rsid w:val="007C41D6"/>
    <w:rsid w:val="007C5401"/>
    <w:rsid w:val="007C7594"/>
    <w:rsid w:val="007D33A4"/>
    <w:rsid w:val="007D3DCD"/>
    <w:rsid w:val="007D3F08"/>
    <w:rsid w:val="007D62E9"/>
    <w:rsid w:val="007F72F6"/>
    <w:rsid w:val="00827415"/>
    <w:rsid w:val="008345B3"/>
    <w:rsid w:val="00842193"/>
    <w:rsid w:val="00845482"/>
    <w:rsid w:val="00845E25"/>
    <w:rsid w:val="0084623D"/>
    <w:rsid w:val="00852BD0"/>
    <w:rsid w:val="00863D32"/>
    <w:rsid w:val="00871BE4"/>
    <w:rsid w:val="00872AC9"/>
    <w:rsid w:val="00873690"/>
    <w:rsid w:val="00886F4D"/>
    <w:rsid w:val="00887BCD"/>
    <w:rsid w:val="00890113"/>
    <w:rsid w:val="008939E4"/>
    <w:rsid w:val="008954A2"/>
    <w:rsid w:val="00896896"/>
    <w:rsid w:val="008A4E37"/>
    <w:rsid w:val="008A5250"/>
    <w:rsid w:val="008A5814"/>
    <w:rsid w:val="008A6488"/>
    <w:rsid w:val="008B1A92"/>
    <w:rsid w:val="008B5AC6"/>
    <w:rsid w:val="008C0688"/>
    <w:rsid w:val="008C25CD"/>
    <w:rsid w:val="008C3003"/>
    <w:rsid w:val="008C3ECF"/>
    <w:rsid w:val="008C52CF"/>
    <w:rsid w:val="008D0946"/>
    <w:rsid w:val="008D1B51"/>
    <w:rsid w:val="008D4448"/>
    <w:rsid w:val="008E0984"/>
    <w:rsid w:val="008E1742"/>
    <w:rsid w:val="008E3CE3"/>
    <w:rsid w:val="008F31B3"/>
    <w:rsid w:val="008F454E"/>
    <w:rsid w:val="008F5B3B"/>
    <w:rsid w:val="008F5EC3"/>
    <w:rsid w:val="008F5EE8"/>
    <w:rsid w:val="008F6240"/>
    <w:rsid w:val="0090046B"/>
    <w:rsid w:val="00905EB2"/>
    <w:rsid w:val="0091567E"/>
    <w:rsid w:val="00921F13"/>
    <w:rsid w:val="009251B7"/>
    <w:rsid w:val="00925497"/>
    <w:rsid w:val="00925ACA"/>
    <w:rsid w:val="00935437"/>
    <w:rsid w:val="00937BDF"/>
    <w:rsid w:val="00943744"/>
    <w:rsid w:val="00955321"/>
    <w:rsid w:val="0095757B"/>
    <w:rsid w:val="00957D13"/>
    <w:rsid w:val="00961400"/>
    <w:rsid w:val="009665B8"/>
    <w:rsid w:val="00966E8C"/>
    <w:rsid w:val="00967B6A"/>
    <w:rsid w:val="009859D0"/>
    <w:rsid w:val="009A7636"/>
    <w:rsid w:val="009B1A6F"/>
    <w:rsid w:val="009B21DC"/>
    <w:rsid w:val="009B3C84"/>
    <w:rsid w:val="009C092D"/>
    <w:rsid w:val="009C2984"/>
    <w:rsid w:val="009C6C00"/>
    <w:rsid w:val="009D554C"/>
    <w:rsid w:val="009D58F9"/>
    <w:rsid w:val="009E3BC5"/>
    <w:rsid w:val="009E7E95"/>
    <w:rsid w:val="009F30A9"/>
    <w:rsid w:val="009F5763"/>
    <w:rsid w:val="00A00A8B"/>
    <w:rsid w:val="00A0503E"/>
    <w:rsid w:val="00A06DF3"/>
    <w:rsid w:val="00A07E49"/>
    <w:rsid w:val="00A10C23"/>
    <w:rsid w:val="00A10E88"/>
    <w:rsid w:val="00A13159"/>
    <w:rsid w:val="00A17DAE"/>
    <w:rsid w:val="00A31B36"/>
    <w:rsid w:val="00A32296"/>
    <w:rsid w:val="00A42B0E"/>
    <w:rsid w:val="00A54C80"/>
    <w:rsid w:val="00A57755"/>
    <w:rsid w:val="00A62F0E"/>
    <w:rsid w:val="00A709AC"/>
    <w:rsid w:val="00A72F6C"/>
    <w:rsid w:val="00A810ED"/>
    <w:rsid w:val="00A81665"/>
    <w:rsid w:val="00A85BE5"/>
    <w:rsid w:val="00A86A6D"/>
    <w:rsid w:val="00A87478"/>
    <w:rsid w:val="00A92096"/>
    <w:rsid w:val="00A95A88"/>
    <w:rsid w:val="00AA4A85"/>
    <w:rsid w:val="00AA6CC1"/>
    <w:rsid w:val="00AB1E10"/>
    <w:rsid w:val="00AB6E01"/>
    <w:rsid w:val="00AB75B1"/>
    <w:rsid w:val="00AC4633"/>
    <w:rsid w:val="00AD2CAF"/>
    <w:rsid w:val="00AD3C0E"/>
    <w:rsid w:val="00AD7072"/>
    <w:rsid w:val="00AE1C64"/>
    <w:rsid w:val="00AE6E96"/>
    <w:rsid w:val="00AF7626"/>
    <w:rsid w:val="00B05863"/>
    <w:rsid w:val="00B07619"/>
    <w:rsid w:val="00B12F0D"/>
    <w:rsid w:val="00B143D0"/>
    <w:rsid w:val="00B146BA"/>
    <w:rsid w:val="00B16948"/>
    <w:rsid w:val="00B16EAB"/>
    <w:rsid w:val="00B20E4F"/>
    <w:rsid w:val="00B23C9E"/>
    <w:rsid w:val="00B30070"/>
    <w:rsid w:val="00B33F1B"/>
    <w:rsid w:val="00B35424"/>
    <w:rsid w:val="00B4443D"/>
    <w:rsid w:val="00B46245"/>
    <w:rsid w:val="00B503F6"/>
    <w:rsid w:val="00B54B15"/>
    <w:rsid w:val="00B54DB6"/>
    <w:rsid w:val="00B55BBA"/>
    <w:rsid w:val="00B63361"/>
    <w:rsid w:val="00B674F5"/>
    <w:rsid w:val="00B67D61"/>
    <w:rsid w:val="00B7127B"/>
    <w:rsid w:val="00B8069E"/>
    <w:rsid w:val="00B86FFD"/>
    <w:rsid w:val="00B8725C"/>
    <w:rsid w:val="00B95225"/>
    <w:rsid w:val="00B9608E"/>
    <w:rsid w:val="00BA006E"/>
    <w:rsid w:val="00BA6421"/>
    <w:rsid w:val="00BA69C6"/>
    <w:rsid w:val="00BA7CF5"/>
    <w:rsid w:val="00BB18A3"/>
    <w:rsid w:val="00BC63EF"/>
    <w:rsid w:val="00BD249B"/>
    <w:rsid w:val="00BE02A0"/>
    <w:rsid w:val="00BE585F"/>
    <w:rsid w:val="00BE5A72"/>
    <w:rsid w:val="00BE5DE0"/>
    <w:rsid w:val="00BE649D"/>
    <w:rsid w:val="00BF02C5"/>
    <w:rsid w:val="00BF2551"/>
    <w:rsid w:val="00C01943"/>
    <w:rsid w:val="00C02FE6"/>
    <w:rsid w:val="00C04B1B"/>
    <w:rsid w:val="00C04DF9"/>
    <w:rsid w:val="00C067DA"/>
    <w:rsid w:val="00C07C48"/>
    <w:rsid w:val="00C12711"/>
    <w:rsid w:val="00C136DA"/>
    <w:rsid w:val="00C2330F"/>
    <w:rsid w:val="00C23D3F"/>
    <w:rsid w:val="00C25877"/>
    <w:rsid w:val="00C3324B"/>
    <w:rsid w:val="00C42C51"/>
    <w:rsid w:val="00C46B43"/>
    <w:rsid w:val="00C47756"/>
    <w:rsid w:val="00C54C73"/>
    <w:rsid w:val="00C57CE0"/>
    <w:rsid w:val="00C61502"/>
    <w:rsid w:val="00C62A45"/>
    <w:rsid w:val="00C6739B"/>
    <w:rsid w:val="00C77FF0"/>
    <w:rsid w:val="00C817EC"/>
    <w:rsid w:val="00C8458A"/>
    <w:rsid w:val="00C86D65"/>
    <w:rsid w:val="00C87E7C"/>
    <w:rsid w:val="00C972F6"/>
    <w:rsid w:val="00C97F48"/>
    <w:rsid w:val="00CA1E9B"/>
    <w:rsid w:val="00CB25F2"/>
    <w:rsid w:val="00CC1567"/>
    <w:rsid w:val="00CF0ED8"/>
    <w:rsid w:val="00CF21DC"/>
    <w:rsid w:val="00CF46C7"/>
    <w:rsid w:val="00D05FDF"/>
    <w:rsid w:val="00D07E13"/>
    <w:rsid w:val="00D1550E"/>
    <w:rsid w:val="00D22EB8"/>
    <w:rsid w:val="00D242F8"/>
    <w:rsid w:val="00D30913"/>
    <w:rsid w:val="00D352B5"/>
    <w:rsid w:val="00D41A69"/>
    <w:rsid w:val="00D4261C"/>
    <w:rsid w:val="00D45201"/>
    <w:rsid w:val="00D55191"/>
    <w:rsid w:val="00D5543D"/>
    <w:rsid w:val="00D570F7"/>
    <w:rsid w:val="00D60B3E"/>
    <w:rsid w:val="00D6191D"/>
    <w:rsid w:val="00D65FE4"/>
    <w:rsid w:val="00D70A1F"/>
    <w:rsid w:val="00D7172C"/>
    <w:rsid w:val="00D72E49"/>
    <w:rsid w:val="00D73A7C"/>
    <w:rsid w:val="00D77609"/>
    <w:rsid w:val="00D814E6"/>
    <w:rsid w:val="00D818DE"/>
    <w:rsid w:val="00D81BD6"/>
    <w:rsid w:val="00D825CB"/>
    <w:rsid w:val="00D8369E"/>
    <w:rsid w:val="00D850B4"/>
    <w:rsid w:val="00D90733"/>
    <w:rsid w:val="00D92020"/>
    <w:rsid w:val="00D939DC"/>
    <w:rsid w:val="00D95D74"/>
    <w:rsid w:val="00D97109"/>
    <w:rsid w:val="00D9710D"/>
    <w:rsid w:val="00DA409B"/>
    <w:rsid w:val="00DA720C"/>
    <w:rsid w:val="00DB0A24"/>
    <w:rsid w:val="00DB14B5"/>
    <w:rsid w:val="00DB44A5"/>
    <w:rsid w:val="00DB788B"/>
    <w:rsid w:val="00DC0CC1"/>
    <w:rsid w:val="00DC42AF"/>
    <w:rsid w:val="00DC5649"/>
    <w:rsid w:val="00DC631F"/>
    <w:rsid w:val="00DC75D5"/>
    <w:rsid w:val="00DE1E82"/>
    <w:rsid w:val="00DF4899"/>
    <w:rsid w:val="00DF660A"/>
    <w:rsid w:val="00DF7F08"/>
    <w:rsid w:val="00E020D2"/>
    <w:rsid w:val="00E02390"/>
    <w:rsid w:val="00E07E46"/>
    <w:rsid w:val="00E1589D"/>
    <w:rsid w:val="00E25886"/>
    <w:rsid w:val="00E31C4E"/>
    <w:rsid w:val="00E31F42"/>
    <w:rsid w:val="00E3685F"/>
    <w:rsid w:val="00E40358"/>
    <w:rsid w:val="00E43B13"/>
    <w:rsid w:val="00E45449"/>
    <w:rsid w:val="00E4795F"/>
    <w:rsid w:val="00E53F9D"/>
    <w:rsid w:val="00E554C5"/>
    <w:rsid w:val="00E5638E"/>
    <w:rsid w:val="00E57BB4"/>
    <w:rsid w:val="00E635DE"/>
    <w:rsid w:val="00E653C7"/>
    <w:rsid w:val="00E66205"/>
    <w:rsid w:val="00E71B68"/>
    <w:rsid w:val="00E75515"/>
    <w:rsid w:val="00E764C3"/>
    <w:rsid w:val="00E8102F"/>
    <w:rsid w:val="00E86338"/>
    <w:rsid w:val="00E935CF"/>
    <w:rsid w:val="00E96A59"/>
    <w:rsid w:val="00EA2866"/>
    <w:rsid w:val="00EA301D"/>
    <w:rsid w:val="00EA3E5A"/>
    <w:rsid w:val="00EA42D4"/>
    <w:rsid w:val="00EA59BB"/>
    <w:rsid w:val="00EB0FF9"/>
    <w:rsid w:val="00EB5AA7"/>
    <w:rsid w:val="00EC5EC1"/>
    <w:rsid w:val="00EC5EFC"/>
    <w:rsid w:val="00ED211D"/>
    <w:rsid w:val="00ED5316"/>
    <w:rsid w:val="00EF346A"/>
    <w:rsid w:val="00F01D20"/>
    <w:rsid w:val="00F03F07"/>
    <w:rsid w:val="00F073F2"/>
    <w:rsid w:val="00F07A01"/>
    <w:rsid w:val="00F14BA6"/>
    <w:rsid w:val="00F17C50"/>
    <w:rsid w:val="00F2324F"/>
    <w:rsid w:val="00F30917"/>
    <w:rsid w:val="00F34581"/>
    <w:rsid w:val="00F34CD6"/>
    <w:rsid w:val="00F36138"/>
    <w:rsid w:val="00F36D6C"/>
    <w:rsid w:val="00F42963"/>
    <w:rsid w:val="00F4401E"/>
    <w:rsid w:val="00F45A4B"/>
    <w:rsid w:val="00F46B89"/>
    <w:rsid w:val="00F47648"/>
    <w:rsid w:val="00F52935"/>
    <w:rsid w:val="00F556B8"/>
    <w:rsid w:val="00F560AB"/>
    <w:rsid w:val="00F573DD"/>
    <w:rsid w:val="00F62EF8"/>
    <w:rsid w:val="00F720FD"/>
    <w:rsid w:val="00F725FE"/>
    <w:rsid w:val="00F74911"/>
    <w:rsid w:val="00F8058E"/>
    <w:rsid w:val="00F826A4"/>
    <w:rsid w:val="00F84B30"/>
    <w:rsid w:val="00F86C52"/>
    <w:rsid w:val="00F943CE"/>
    <w:rsid w:val="00F97A7F"/>
    <w:rsid w:val="00FA484C"/>
    <w:rsid w:val="00FA4D0C"/>
    <w:rsid w:val="00FA7630"/>
    <w:rsid w:val="00FA7E38"/>
    <w:rsid w:val="00FB04D1"/>
    <w:rsid w:val="00FB4758"/>
    <w:rsid w:val="00FB4772"/>
    <w:rsid w:val="00FB48EE"/>
    <w:rsid w:val="00FB67AE"/>
    <w:rsid w:val="00FC1182"/>
    <w:rsid w:val="00FD0678"/>
    <w:rsid w:val="00FD4ED8"/>
    <w:rsid w:val="00FD7C24"/>
    <w:rsid w:val="00FE025D"/>
    <w:rsid w:val="00FE1DF3"/>
    <w:rsid w:val="00FE49A9"/>
    <w:rsid w:val="00FE53E1"/>
    <w:rsid w:val="00FE64B1"/>
    <w:rsid w:val="00FF1FFC"/>
    <w:rsid w:val="00FF3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C53C7"/>
  <w14:defaultImageDpi w14:val="0"/>
  <w15:docId w15:val="{042384CC-BB49-4FDF-9549-F3A2D786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D93"/>
    <w:pPr>
      <w:spacing w:before="-1" w:beforeAutospacing="1" w:line="240" w:lineRule="auto"/>
      <w:jc w:val="both"/>
    </w:pPr>
    <w:rPr>
      <w:rFonts w:ascii="Times New Roman" w:hAnsi="Times New Roman" w:cs="Times New Roman"/>
      <w:sz w:val="24"/>
      <w:lang w:val="ru-RU"/>
    </w:rPr>
  </w:style>
  <w:style w:type="paragraph" w:styleId="1">
    <w:name w:val="heading 1"/>
    <w:basedOn w:val="a"/>
    <w:next w:val="a"/>
    <w:link w:val="10"/>
    <w:uiPriority w:val="9"/>
    <w:qFormat/>
    <w:rsid w:val="003C3D93"/>
    <w:pPr>
      <w:keepNext/>
      <w:keepLines/>
      <w:spacing w:before="480" w:after="0"/>
      <w:outlineLvl w:val="0"/>
    </w:pPr>
    <w:rPr>
      <w:rFonts w:asciiTheme="majorHAnsi" w:eastAsiaTheme="majorEastAsia" w:hAnsiTheme="majorHAnsi"/>
      <w:b/>
      <w:bCs/>
      <w:color w:val="365F91" w:themeColor="accent1" w:themeShade="BF"/>
      <w:sz w:val="28"/>
      <w:szCs w:val="28"/>
      <w:lang w:val="en-US"/>
    </w:rPr>
  </w:style>
  <w:style w:type="paragraph" w:styleId="2">
    <w:name w:val="heading 2"/>
    <w:basedOn w:val="a"/>
    <w:next w:val="a"/>
    <w:link w:val="20"/>
    <w:uiPriority w:val="9"/>
    <w:semiHidden/>
    <w:unhideWhenUsed/>
    <w:qFormat/>
    <w:rsid w:val="003C3D93"/>
    <w:pPr>
      <w:keepNext/>
      <w:keepLines/>
      <w:spacing w:before="200" w:after="0"/>
      <w:outlineLvl w:val="1"/>
    </w:pPr>
    <w:rPr>
      <w:rFonts w:asciiTheme="majorHAnsi" w:eastAsiaTheme="majorEastAsia" w:hAnsiTheme="majorHAnsi"/>
      <w:b/>
      <w:bCs/>
      <w:color w:val="4F81BD" w:themeColor="accent1"/>
      <w:sz w:val="26"/>
      <w:szCs w:val="26"/>
      <w:lang w:val="en-US"/>
    </w:rPr>
  </w:style>
  <w:style w:type="paragraph" w:styleId="3">
    <w:name w:val="heading 3"/>
    <w:basedOn w:val="a"/>
    <w:next w:val="a"/>
    <w:link w:val="30"/>
    <w:uiPriority w:val="9"/>
    <w:semiHidden/>
    <w:unhideWhenUsed/>
    <w:qFormat/>
    <w:rsid w:val="003C3D93"/>
    <w:pPr>
      <w:keepNext/>
      <w:keepLines/>
      <w:spacing w:before="200" w:after="0"/>
      <w:outlineLvl w:val="2"/>
    </w:pPr>
    <w:rPr>
      <w:rFonts w:asciiTheme="majorHAnsi" w:eastAsiaTheme="majorEastAsia" w:hAnsiTheme="majorHAnsi"/>
      <w:b/>
      <w:bCs/>
      <w:color w:val="4F81BD" w:themeColor="accent1"/>
      <w:sz w:val="22"/>
      <w:lang w:val="en-US"/>
    </w:rPr>
  </w:style>
  <w:style w:type="paragraph" w:styleId="4">
    <w:name w:val="heading 4"/>
    <w:basedOn w:val="a"/>
    <w:next w:val="a"/>
    <w:link w:val="40"/>
    <w:uiPriority w:val="9"/>
    <w:semiHidden/>
    <w:unhideWhenUsed/>
    <w:qFormat/>
    <w:rsid w:val="003C3D93"/>
    <w:pPr>
      <w:keepNext/>
      <w:keepLines/>
      <w:spacing w:before="200" w:after="0"/>
      <w:outlineLvl w:val="3"/>
    </w:pPr>
    <w:rPr>
      <w:rFonts w:asciiTheme="majorHAnsi" w:eastAsiaTheme="majorEastAsia" w:hAnsiTheme="majorHAnsi"/>
      <w:b/>
      <w:bCs/>
      <w:i/>
      <w:iCs/>
      <w:color w:val="4F81BD" w:themeColor="accent1"/>
      <w:sz w:val="22"/>
      <w:lang w:val="en-US"/>
    </w:rPr>
  </w:style>
  <w:style w:type="paragraph" w:styleId="5">
    <w:name w:val="heading 5"/>
    <w:basedOn w:val="a"/>
    <w:next w:val="a"/>
    <w:link w:val="50"/>
    <w:uiPriority w:val="9"/>
    <w:semiHidden/>
    <w:unhideWhenUsed/>
    <w:qFormat/>
    <w:rsid w:val="003C3D93"/>
    <w:pPr>
      <w:keepNext/>
      <w:keepLines/>
      <w:spacing w:before="200" w:after="0"/>
      <w:outlineLvl w:val="4"/>
    </w:pPr>
    <w:rPr>
      <w:rFonts w:asciiTheme="majorHAnsi" w:eastAsiaTheme="majorEastAsia" w:hAnsiTheme="majorHAnsi"/>
      <w:color w:val="243F60" w:themeColor="accent1" w:themeShade="7F"/>
      <w:sz w:val="22"/>
      <w:lang w:val="en-US"/>
    </w:rPr>
  </w:style>
  <w:style w:type="paragraph" w:styleId="6">
    <w:name w:val="heading 6"/>
    <w:basedOn w:val="a"/>
    <w:next w:val="a"/>
    <w:link w:val="60"/>
    <w:uiPriority w:val="9"/>
    <w:semiHidden/>
    <w:unhideWhenUsed/>
    <w:qFormat/>
    <w:rsid w:val="003C3D93"/>
    <w:pPr>
      <w:keepNext/>
      <w:keepLines/>
      <w:spacing w:before="200" w:after="0"/>
      <w:outlineLvl w:val="5"/>
    </w:pPr>
    <w:rPr>
      <w:rFonts w:asciiTheme="majorHAnsi" w:eastAsiaTheme="majorEastAsia" w:hAnsiTheme="majorHAnsi"/>
      <w:i/>
      <w:iCs/>
      <w:color w:val="243F60" w:themeColor="accent1" w:themeShade="7F"/>
      <w:sz w:val="22"/>
      <w:lang w:val="en-US"/>
    </w:rPr>
  </w:style>
  <w:style w:type="paragraph" w:styleId="7">
    <w:name w:val="heading 7"/>
    <w:basedOn w:val="a"/>
    <w:next w:val="a"/>
    <w:link w:val="70"/>
    <w:uiPriority w:val="9"/>
    <w:semiHidden/>
    <w:unhideWhenUsed/>
    <w:qFormat/>
    <w:rsid w:val="003C3D93"/>
    <w:pPr>
      <w:keepNext/>
      <w:keepLines/>
      <w:spacing w:before="200" w:after="0"/>
      <w:outlineLvl w:val="6"/>
    </w:pPr>
    <w:rPr>
      <w:rFonts w:asciiTheme="majorHAnsi" w:eastAsiaTheme="majorEastAsia" w:hAnsiTheme="majorHAnsi"/>
      <w:i/>
      <w:iCs/>
      <w:color w:val="404040" w:themeColor="text1" w:themeTint="BF"/>
      <w:sz w:val="22"/>
      <w:lang w:val="en-US"/>
    </w:rPr>
  </w:style>
  <w:style w:type="paragraph" w:styleId="8">
    <w:name w:val="heading 8"/>
    <w:basedOn w:val="a"/>
    <w:next w:val="a"/>
    <w:link w:val="80"/>
    <w:uiPriority w:val="9"/>
    <w:semiHidden/>
    <w:unhideWhenUsed/>
    <w:qFormat/>
    <w:rsid w:val="003C3D93"/>
    <w:pPr>
      <w:keepNext/>
      <w:keepLines/>
      <w:spacing w:before="200" w:after="0"/>
      <w:outlineLvl w:val="7"/>
    </w:pPr>
    <w:rPr>
      <w:rFonts w:asciiTheme="majorHAnsi" w:eastAsiaTheme="majorEastAsia" w:hAnsiTheme="majorHAnsi"/>
      <w:color w:val="4F81BD" w:themeColor="accent1"/>
      <w:sz w:val="20"/>
      <w:szCs w:val="20"/>
      <w:lang w:val="en-US"/>
    </w:rPr>
  </w:style>
  <w:style w:type="paragraph" w:styleId="9">
    <w:name w:val="heading 9"/>
    <w:basedOn w:val="a"/>
    <w:next w:val="a"/>
    <w:link w:val="90"/>
    <w:uiPriority w:val="9"/>
    <w:semiHidden/>
    <w:unhideWhenUsed/>
    <w:qFormat/>
    <w:rsid w:val="003C3D93"/>
    <w:pPr>
      <w:keepNext/>
      <w:keepLines/>
      <w:spacing w:before="200" w:after="0"/>
      <w:outlineLvl w:val="8"/>
    </w:pPr>
    <w:rPr>
      <w:rFonts w:asciiTheme="majorHAnsi" w:eastAsiaTheme="majorEastAsia" w:hAnsiTheme="majorHAnsi"/>
      <w:i/>
      <w:iCs/>
      <w:color w:val="404040" w:themeColor="text1" w:themeTint="B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C3D93"/>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semiHidden/>
    <w:locked/>
    <w:rsid w:val="003C3D93"/>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locked/>
    <w:rsid w:val="003C3D93"/>
    <w:rPr>
      <w:rFonts w:asciiTheme="majorHAnsi" w:eastAsiaTheme="majorEastAsia" w:hAnsiTheme="majorHAnsi" w:cs="Times New Roman"/>
      <w:b/>
      <w:bCs/>
      <w:color w:val="4F81BD" w:themeColor="accent1"/>
    </w:rPr>
  </w:style>
  <w:style w:type="character" w:customStyle="1" w:styleId="40">
    <w:name w:val="Заголовок 4 Знак"/>
    <w:basedOn w:val="a0"/>
    <w:link w:val="4"/>
    <w:uiPriority w:val="9"/>
    <w:locked/>
    <w:rsid w:val="003C3D93"/>
    <w:rPr>
      <w:rFonts w:asciiTheme="majorHAnsi" w:eastAsiaTheme="majorEastAsia" w:hAnsiTheme="majorHAnsi" w:cs="Times New Roman"/>
      <w:b/>
      <w:bCs/>
      <w:i/>
      <w:iCs/>
      <w:color w:val="4F81BD" w:themeColor="accent1"/>
    </w:rPr>
  </w:style>
  <w:style w:type="character" w:customStyle="1" w:styleId="50">
    <w:name w:val="Заголовок 5 Знак"/>
    <w:basedOn w:val="a0"/>
    <w:link w:val="5"/>
    <w:uiPriority w:val="9"/>
    <w:locked/>
    <w:rsid w:val="003C3D93"/>
    <w:rPr>
      <w:rFonts w:asciiTheme="majorHAnsi" w:eastAsiaTheme="majorEastAsia" w:hAnsiTheme="majorHAnsi" w:cs="Times New Roman"/>
      <w:color w:val="243F60" w:themeColor="accent1" w:themeShade="7F"/>
    </w:rPr>
  </w:style>
  <w:style w:type="character" w:customStyle="1" w:styleId="60">
    <w:name w:val="Заголовок 6 Знак"/>
    <w:basedOn w:val="a0"/>
    <w:link w:val="6"/>
    <w:uiPriority w:val="9"/>
    <w:locked/>
    <w:rsid w:val="003C3D93"/>
    <w:rPr>
      <w:rFonts w:asciiTheme="majorHAnsi" w:eastAsiaTheme="majorEastAsia" w:hAnsiTheme="majorHAnsi" w:cs="Times New Roman"/>
      <w:i/>
      <w:iCs/>
      <w:color w:val="243F60" w:themeColor="accent1" w:themeShade="7F"/>
    </w:rPr>
  </w:style>
  <w:style w:type="character" w:customStyle="1" w:styleId="70">
    <w:name w:val="Заголовок 7 Знак"/>
    <w:basedOn w:val="a0"/>
    <w:link w:val="7"/>
    <w:uiPriority w:val="9"/>
    <w:locked/>
    <w:rsid w:val="003C3D93"/>
    <w:rPr>
      <w:rFonts w:asciiTheme="majorHAnsi" w:eastAsiaTheme="majorEastAsia" w:hAnsiTheme="majorHAnsi" w:cs="Times New Roman"/>
      <w:i/>
      <w:iCs/>
      <w:color w:val="404040" w:themeColor="text1" w:themeTint="BF"/>
    </w:rPr>
  </w:style>
  <w:style w:type="character" w:customStyle="1" w:styleId="80">
    <w:name w:val="Заголовок 8 Знак"/>
    <w:basedOn w:val="a0"/>
    <w:link w:val="8"/>
    <w:uiPriority w:val="9"/>
    <w:locked/>
    <w:rsid w:val="003C3D93"/>
    <w:rPr>
      <w:rFonts w:asciiTheme="majorHAnsi" w:eastAsiaTheme="majorEastAsia" w:hAnsiTheme="majorHAnsi" w:cs="Times New Roman"/>
      <w:color w:val="4F81BD" w:themeColor="accent1"/>
      <w:sz w:val="20"/>
      <w:szCs w:val="20"/>
    </w:rPr>
  </w:style>
  <w:style w:type="character" w:customStyle="1" w:styleId="90">
    <w:name w:val="Заголовок 9 Знак"/>
    <w:basedOn w:val="a0"/>
    <w:link w:val="9"/>
    <w:uiPriority w:val="9"/>
    <w:locked/>
    <w:rsid w:val="003C3D93"/>
    <w:rPr>
      <w:rFonts w:asciiTheme="majorHAnsi" w:eastAsiaTheme="majorEastAsia" w:hAnsiTheme="majorHAnsi" w:cs="Times New Roman"/>
      <w:i/>
      <w:iCs/>
      <w:color w:val="404040" w:themeColor="text1" w:themeTint="BF"/>
      <w:sz w:val="20"/>
      <w:szCs w:val="20"/>
    </w:rPr>
  </w:style>
  <w:style w:type="paragraph" w:customStyle="1" w:styleId="title-ru">
    <w:name w:val="title-ru"/>
    <w:basedOn w:val="a"/>
    <w:next w:val="a"/>
    <w:rsid w:val="00B16948"/>
    <w:pPr>
      <w:spacing w:before="100"/>
      <w:jc w:val="center"/>
    </w:pPr>
    <w:rPr>
      <w:b/>
      <w:sz w:val="28"/>
    </w:rPr>
  </w:style>
  <w:style w:type="table" w:styleId="a3">
    <w:name w:val="Table Grid"/>
    <w:basedOn w:val="a1"/>
    <w:uiPriority w:val="59"/>
    <w:rsid w:val="00035F3A"/>
    <w:pPr>
      <w:spacing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35F3A"/>
    <w:pPr>
      <w:tabs>
        <w:tab w:val="center" w:pos="4677"/>
        <w:tab w:val="right" w:pos="9355"/>
      </w:tabs>
      <w:spacing w:after="0"/>
    </w:pPr>
  </w:style>
  <w:style w:type="character" w:customStyle="1" w:styleId="a5">
    <w:name w:val="Верхний колонтитул Знак"/>
    <w:basedOn w:val="a0"/>
    <w:link w:val="a4"/>
    <w:uiPriority w:val="99"/>
    <w:semiHidden/>
    <w:locked/>
    <w:rsid w:val="00035F3A"/>
    <w:rPr>
      <w:rFonts w:cs="Times New Roman"/>
    </w:rPr>
  </w:style>
  <w:style w:type="paragraph" w:styleId="a6">
    <w:name w:val="footer"/>
    <w:basedOn w:val="a"/>
    <w:link w:val="a7"/>
    <w:uiPriority w:val="99"/>
    <w:semiHidden/>
    <w:unhideWhenUsed/>
    <w:rsid w:val="00035F3A"/>
    <w:pPr>
      <w:tabs>
        <w:tab w:val="center" w:pos="4677"/>
        <w:tab w:val="right" w:pos="9355"/>
      </w:tabs>
      <w:spacing w:after="0"/>
    </w:pPr>
  </w:style>
  <w:style w:type="character" w:customStyle="1" w:styleId="a7">
    <w:name w:val="Нижний колонтитул Знак"/>
    <w:basedOn w:val="a0"/>
    <w:link w:val="a6"/>
    <w:uiPriority w:val="99"/>
    <w:semiHidden/>
    <w:locked/>
    <w:rsid w:val="00035F3A"/>
    <w:rPr>
      <w:rFonts w:cs="Times New Roman"/>
    </w:rPr>
  </w:style>
  <w:style w:type="character" w:styleId="a8">
    <w:name w:val="Placeholder Text"/>
    <w:basedOn w:val="a0"/>
    <w:uiPriority w:val="99"/>
    <w:semiHidden/>
    <w:rsid w:val="00035F3A"/>
    <w:rPr>
      <w:rFonts w:cs="Times New Roman"/>
      <w:color w:val="808080"/>
    </w:rPr>
  </w:style>
  <w:style w:type="paragraph" w:styleId="a9">
    <w:name w:val="Balloon Text"/>
    <w:basedOn w:val="a"/>
    <w:link w:val="aa"/>
    <w:uiPriority w:val="99"/>
    <w:semiHidden/>
    <w:unhideWhenUsed/>
    <w:rsid w:val="00035F3A"/>
    <w:pPr>
      <w:spacing w:after="0"/>
    </w:pPr>
    <w:rPr>
      <w:rFonts w:ascii="Tahoma" w:hAnsi="Tahoma" w:cs="Tahoma"/>
      <w:sz w:val="16"/>
      <w:szCs w:val="16"/>
    </w:rPr>
  </w:style>
  <w:style w:type="character" w:customStyle="1" w:styleId="aa">
    <w:name w:val="Текст выноски Знак"/>
    <w:basedOn w:val="a0"/>
    <w:link w:val="a9"/>
    <w:uiPriority w:val="99"/>
    <w:semiHidden/>
    <w:locked/>
    <w:rsid w:val="00035F3A"/>
    <w:rPr>
      <w:rFonts w:ascii="Tahoma" w:hAnsi="Tahoma" w:cs="Tahoma"/>
      <w:sz w:val="16"/>
      <w:szCs w:val="16"/>
    </w:rPr>
  </w:style>
  <w:style w:type="character" w:customStyle="1" w:styleId="email">
    <w:name w:val="email"/>
    <w:uiPriority w:val="1"/>
    <w:rsid w:val="00733A1B"/>
    <w:rPr>
      <w:rFonts w:ascii="Courier New" w:hAnsi="Courier New"/>
      <w:sz w:val="20"/>
    </w:rPr>
  </w:style>
  <w:style w:type="paragraph" w:customStyle="1" w:styleId="Paragraph">
    <w:name w:val="Paragraph"/>
    <w:basedOn w:val="a"/>
    <w:uiPriority w:val="99"/>
    <w:rsid w:val="00E554C5"/>
    <w:pPr>
      <w:spacing w:before="0" w:beforeAutospacing="0" w:after="0"/>
      <w:ind w:firstLine="284"/>
    </w:pPr>
    <w:rPr>
      <w:sz w:val="20"/>
      <w:szCs w:val="20"/>
      <w:lang w:val="en-GB"/>
    </w:rPr>
  </w:style>
  <w:style w:type="paragraph" w:customStyle="1" w:styleId="abstract-ru">
    <w:name w:val="abstract-ru"/>
    <w:basedOn w:val="Paragraph"/>
    <w:rsid w:val="00A32296"/>
    <w:pPr>
      <w:ind w:left="454" w:firstLine="0"/>
    </w:pPr>
    <w:rPr>
      <w:lang w:val="ru-RU"/>
    </w:rPr>
  </w:style>
  <w:style w:type="paragraph" w:customStyle="1" w:styleId="Heading">
    <w:name w:val="Heading"/>
    <w:next w:val="a"/>
    <w:uiPriority w:val="99"/>
    <w:rsid w:val="00D7172C"/>
    <w:pPr>
      <w:keepNext/>
      <w:spacing w:before="240" w:after="120" w:line="240" w:lineRule="auto"/>
      <w:outlineLvl w:val="0"/>
    </w:pPr>
    <w:rPr>
      <w:rFonts w:ascii="Times New Roman" w:hAnsi="Times New Roman" w:cs="Times New Roman"/>
      <w:b/>
      <w:bCs/>
      <w:noProof/>
      <w:sz w:val="24"/>
      <w:szCs w:val="24"/>
      <w:lang w:val="ru-RU"/>
    </w:rPr>
  </w:style>
  <w:style w:type="paragraph" w:customStyle="1" w:styleId="Subheading">
    <w:name w:val="Subheading"/>
    <w:basedOn w:val="Heading"/>
    <w:next w:val="a"/>
    <w:uiPriority w:val="99"/>
    <w:rsid w:val="00E554C5"/>
    <w:pPr>
      <w:spacing w:before="180"/>
    </w:pPr>
    <w:rPr>
      <w:sz w:val="20"/>
      <w:szCs w:val="20"/>
    </w:rPr>
  </w:style>
  <w:style w:type="paragraph" w:customStyle="1" w:styleId="title-en">
    <w:name w:val="title-en"/>
    <w:basedOn w:val="title-ru"/>
    <w:next w:val="a"/>
    <w:link w:val="title-en0"/>
    <w:rsid w:val="00F36D6C"/>
    <w:rPr>
      <w:sz w:val="22"/>
    </w:rPr>
  </w:style>
  <w:style w:type="paragraph" w:customStyle="1" w:styleId="Tabletext">
    <w:name w:val="Table text"/>
    <w:basedOn w:val="Paragraph"/>
    <w:uiPriority w:val="99"/>
    <w:qFormat/>
    <w:rsid w:val="00E554C5"/>
    <w:pPr>
      <w:ind w:firstLine="0"/>
    </w:pPr>
    <w:rPr>
      <w:sz w:val="18"/>
      <w:szCs w:val="18"/>
      <w:lang w:val="ru-RU"/>
    </w:rPr>
  </w:style>
  <w:style w:type="character" w:customStyle="1" w:styleId="keywords-en">
    <w:name w:val="keywords-en"/>
    <w:uiPriority w:val="1"/>
    <w:qFormat/>
    <w:rsid w:val="00D6191D"/>
    <w:rPr>
      <w:sz w:val="20"/>
      <w:lang w:val="en-US" w:eastAsia="x-none"/>
    </w:rPr>
  </w:style>
  <w:style w:type="paragraph" w:customStyle="1" w:styleId="abstract-en">
    <w:name w:val="abstract-en"/>
    <w:basedOn w:val="Paragraph"/>
    <w:qFormat/>
    <w:rsid w:val="00D6191D"/>
    <w:pPr>
      <w:ind w:firstLine="0"/>
    </w:pPr>
    <w:rPr>
      <w:lang w:val="en-US"/>
    </w:rPr>
  </w:style>
  <w:style w:type="paragraph" w:customStyle="1" w:styleId="keywords-ru">
    <w:name w:val="keywords-ru"/>
    <w:basedOn w:val="abstract-ru"/>
    <w:qFormat/>
    <w:rsid w:val="00542861"/>
    <w:pPr>
      <w:spacing w:before="120"/>
    </w:pPr>
  </w:style>
  <w:style w:type="paragraph" w:styleId="ab">
    <w:name w:val="caption"/>
    <w:basedOn w:val="a"/>
    <w:next w:val="a"/>
    <w:uiPriority w:val="35"/>
    <w:semiHidden/>
    <w:unhideWhenUsed/>
    <w:qFormat/>
    <w:rsid w:val="003C3D93"/>
    <w:rPr>
      <w:b/>
      <w:bCs/>
      <w:color w:val="4F81BD" w:themeColor="accent1"/>
      <w:sz w:val="18"/>
      <w:szCs w:val="18"/>
    </w:rPr>
  </w:style>
  <w:style w:type="character" w:customStyle="1" w:styleId="literature">
    <w:name w:val="literature"/>
    <w:uiPriority w:val="1"/>
    <w:rsid w:val="00D7172C"/>
    <w:rPr>
      <w:sz w:val="20"/>
    </w:rPr>
  </w:style>
  <w:style w:type="character" w:customStyle="1" w:styleId="title-en0">
    <w:name w:val="title-en Знак"/>
    <w:basedOn w:val="a0"/>
    <w:link w:val="title-en"/>
    <w:locked/>
    <w:rsid w:val="00F36D6C"/>
    <w:rPr>
      <w:rFonts w:ascii="Times New Roman" w:hAnsi="Times New Roman" w:cs="Times New Roman"/>
      <w:bCs/>
      <w:sz w:val="28"/>
      <w:szCs w:val="28"/>
    </w:rPr>
  </w:style>
  <w:style w:type="paragraph" w:customStyle="1" w:styleId="Org-nameen">
    <w:name w:val="Org-name_en"/>
    <w:basedOn w:val="a"/>
    <w:qFormat/>
    <w:rsid w:val="009B21DC"/>
    <w:pPr>
      <w:jc w:val="center"/>
    </w:pPr>
    <w:rPr>
      <w:sz w:val="20"/>
      <w:szCs w:val="20"/>
      <w:lang w:val="en-US"/>
    </w:rPr>
  </w:style>
  <w:style w:type="paragraph" w:styleId="ac">
    <w:name w:val="TOC Heading"/>
    <w:basedOn w:val="1"/>
    <w:next w:val="a"/>
    <w:uiPriority w:val="39"/>
    <w:semiHidden/>
    <w:unhideWhenUsed/>
    <w:qFormat/>
    <w:rsid w:val="003C3D93"/>
    <w:pPr>
      <w:outlineLvl w:val="9"/>
    </w:pPr>
    <w:rPr>
      <w:lang w:val="ru-RU"/>
    </w:rPr>
  </w:style>
  <w:style w:type="paragraph" w:customStyle="1" w:styleId="Authorrus">
    <w:name w:val="Author_rus"/>
    <w:basedOn w:val="a"/>
    <w:qFormat/>
    <w:rsid w:val="00A31B36"/>
    <w:pPr>
      <w:spacing w:before="0" w:beforeAutospacing="0"/>
      <w:jc w:val="center"/>
    </w:pPr>
    <w:rPr>
      <w:sz w:val="22"/>
    </w:rPr>
  </w:style>
  <w:style w:type="paragraph" w:customStyle="1" w:styleId="Org-namerus">
    <w:name w:val="Org-name_rus"/>
    <w:basedOn w:val="Authorrus"/>
    <w:qFormat/>
    <w:rsid w:val="00520332"/>
    <w:rPr>
      <w:sz w:val="20"/>
    </w:rPr>
  </w:style>
  <w:style w:type="paragraph" w:customStyle="1" w:styleId="Authoren">
    <w:name w:val="Author_en"/>
    <w:basedOn w:val="Paragraph"/>
    <w:qFormat/>
    <w:rsid w:val="00886F4D"/>
    <w:pPr>
      <w:ind w:firstLine="0"/>
      <w:jc w:val="center"/>
    </w:pPr>
    <w:rPr>
      <w:lang w:val="en-US"/>
    </w:rPr>
  </w:style>
  <w:style w:type="paragraph" w:styleId="ad">
    <w:name w:val="Revision"/>
    <w:hidden/>
    <w:uiPriority w:val="99"/>
    <w:semiHidden/>
    <w:rsid w:val="00F52935"/>
    <w:pPr>
      <w:spacing w:after="0" w:line="240" w:lineRule="auto"/>
    </w:pPr>
    <w:rPr>
      <w:rFonts w:ascii="Times New Roman" w:hAnsi="Times New Roman" w:cs="Times New Roman"/>
      <w:sz w:val="24"/>
      <w:lang w:val="ru-RU"/>
    </w:rPr>
  </w:style>
  <w:style w:type="character" w:customStyle="1" w:styleId="UnresolvedMention">
    <w:name w:val="Unresolved Mention"/>
    <w:basedOn w:val="a0"/>
    <w:uiPriority w:val="99"/>
    <w:semiHidden/>
    <w:unhideWhenUsed/>
    <w:rsid w:val="00FE64B1"/>
    <w:rPr>
      <w:rFonts w:cs="Times New Roman"/>
      <w:color w:val="808080"/>
      <w:shd w:val="clear" w:color="auto" w:fill="E6E6E6"/>
    </w:rPr>
  </w:style>
  <w:style w:type="paragraph" w:customStyle="1" w:styleId="Titleabstarctru">
    <w:name w:val="Title_abstarct_ru"/>
    <w:basedOn w:val="a"/>
    <w:qFormat/>
    <w:rsid w:val="00A32296"/>
  </w:style>
  <w:style w:type="paragraph" w:customStyle="1" w:styleId="biblerecordru">
    <w:name w:val="bible_record_ru"/>
    <w:basedOn w:val="keywords-ru"/>
    <w:qFormat/>
    <w:rsid w:val="00B07619"/>
  </w:style>
  <w:style w:type="paragraph" w:customStyle="1" w:styleId="Listdash">
    <w:name w:val="List_dash"/>
    <w:basedOn w:val="a"/>
    <w:qFormat/>
    <w:rsid w:val="00D07E13"/>
    <w:pPr>
      <w:numPr>
        <w:numId w:val="9"/>
      </w:numPr>
      <w:spacing w:before="0" w:beforeAutospacing="0" w:after="0"/>
      <w:contextualSpacing/>
    </w:pPr>
    <w:rPr>
      <w:sz w:val="20"/>
      <w:szCs w:val="20"/>
    </w:rPr>
  </w:style>
  <w:style w:type="paragraph" w:customStyle="1" w:styleId="Figurecaption">
    <w:name w:val="Figure_caption"/>
    <w:basedOn w:val="ab"/>
    <w:qFormat/>
    <w:rsid w:val="003E012C"/>
    <w:pPr>
      <w:spacing w:before="0" w:beforeAutospacing="0" w:after="240"/>
      <w:jc w:val="center"/>
      <w:outlineLvl w:val="0"/>
    </w:pPr>
    <w:rPr>
      <w:b w:val="0"/>
      <w:bCs w:val="0"/>
      <w:color w:val="auto"/>
    </w:rPr>
  </w:style>
  <w:style w:type="paragraph" w:customStyle="1" w:styleId="Tablecaption">
    <w:name w:val="Table_caption"/>
    <w:basedOn w:val="ab"/>
    <w:qFormat/>
    <w:rsid w:val="003E012C"/>
    <w:pPr>
      <w:spacing w:before="0" w:beforeAutospacing="0" w:after="120"/>
      <w:jc w:val="center"/>
      <w:outlineLvl w:val="0"/>
    </w:pPr>
    <w:rPr>
      <w:b w:val="0"/>
      <w:bCs w:val="0"/>
      <w:color w:val="auto"/>
      <w:lang w:val="en-US"/>
    </w:rPr>
  </w:style>
  <w:style w:type="paragraph" w:customStyle="1" w:styleId="Biblerecorden">
    <w:name w:val="Bible_record_en"/>
    <w:basedOn w:val="a"/>
    <w:qFormat/>
    <w:rsid w:val="00792375"/>
  </w:style>
  <w:style w:type="paragraph" w:styleId="ae">
    <w:name w:val="footnote text"/>
    <w:basedOn w:val="a"/>
    <w:link w:val="af"/>
    <w:uiPriority w:val="99"/>
    <w:rsid w:val="00D70A1F"/>
    <w:pPr>
      <w:spacing w:before="0" w:after="0"/>
    </w:pPr>
    <w:rPr>
      <w:sz w:val="20"/>
      <w:szCs w:val="20"/>
    </w:rPr>
  </w:style>
  <w:style w:type="character" w:customStyle="1" w:styleId="af">
    <w:name w:val="Текст сноски Знак"/>
    <w:basedOn w:val="a0"/>
    <w:link w:val="ae"/>
    <w:uiPriority w:val="99"/>
    <w:rsid w:val="00D70A1F"/>
    <w:rPr>
      <w:rFonts w:ascii="Times New Roman" w:hAnsi="Times New Roman" w:cs="Times New Roman"/>
      <w:sz w:val="20"/>
      <w:szCs w:val="20"/>
      <w:lang w:val="ru-RU"/>
    </w:rPr>
  </w:style>
  <w:style w:type="character" w:styleId="af0">
    <w:name w:val="footnote reference"/>
    <w:basedOn w:val="a0"/>
    <w:uiPriority w:val="99"/>
    <w:rsid w:val="00D70A1F"/>
    <w:rPr>
      <w:vertAlign w:val="superscript"/>
    </w:rPr>
  </w:style>
  <w:style w:type="character" w:styleId="af1">
    <w:name w:val="Hyperlink"/>
    <w:basedOn w:val="a0"/>
    <w:uiPriority w:val="99"/>
    <w:rsid w:val="00B8069E"/>
    <w:rPr>
      <w:color w:val="0000FF" w:themeColor="hyperlink"/>
      <w:u w:val="single"/>
    </w:rPr>
  </w:style>
  <w:style w:type="paragraph" w:styleId="af2">
    <w:name w:val="List Paragraph"/>
    <w:basedOn w:val="a"/>
    <w:uiPriority w:val="34"/>
    <w:qFormat/>
    <w:rsid w:val="00B80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943615">
      <w:marLeft w:val="0"/>
      <w:marRight w:val="0"/>
      <w:marTop w:val="0"/>
      <w:marBottom w:val="0"/>
      <w:divBdr>
        <w:top w:val="none" w:sz="0" w:space="0" w:color="auto"/>
        <w:left w:val="none" w:sz="0" w:space="0" w:color="auto"/>
        <w:bottom w:val="none" w:sz="0" w:space="0" w:color="auto"/>
        <w:right w:val="none" w:sz="0" w:space="0" w:color="auto"/>
      </w:divBdr>
    </w:div>
    <w:div w:id="1722943616">
      <w:marLeft w:val="0"/>
      <w:marRight w:val="0"/>
      <w:marTop w:val="0"/>
      <w:marBottom w:val="0"/>
      <w:divBdr>
        <w:top w:val="none" w:sz="0" w:space="0" w:color="auto"/>
        <w:left w:val="none" w:sz="0" w:space="0" w:color="auto"/>
        <w:bottom w:val="none" w:sz="0" w:space="0" w:color="auto"/>
        <w:right w:val="none" w:sz="0" w:space="0" w:color="auto"/>
      </w:divBdr>
    </w:div>
    <w:div w:id="1722943617">
      <w:marLeft w:val="0"/>
      <w:marRight w:val="0"/>
      <w:marTop w:val="0"/>
      <w:marBottom w:val="0"/>
      <w:divBdr>
        <w:top w:val="none" w:sz="0" w:space="0" w:color="auto"/>
        <w:left w:val="none" w:sz="0" w:space="0" w:color="auto"/>
        <w:bottom w:val="none" w:sz="0" w:space="0" w:color="auto"/>
        <w:right w:val="none" w:sz="0" w:space="0" w:color="auto"/>
      </w:divBdr>
    </w:div>
    <w:div w:id="1722943618">
      <w:marLeft w:val="0"/>
      <w:marRight w:val="0"/>
      <w:marTop w:val="0"/>
      <w:marBottom w:val="0"/>
      <w:divBdr>
        <w:top w:val="none" w:sz="0" w:space="0" w:color="auto"/>
        <w:left w:val="none" w:sz="0" w:space="0" w:color="auto"/>
        <w:bottom w:val="none" w:sz="0" w:space="0" w:color="auto"/>
        <w:right w:val="none" w:sz="0" w:space="0" w:color="auto"/>
      </w:divBdr>
    </w:div>
    <w:div w:id="1722943619">
      <w:marLeft w:val="0"/>
      <w:marRight w:val="0"/>
      <w:marTop w:val="0"/>
      <w:marBottom w:val="0"/>
      <w:divBdr>
        <w:top w:val="none" w:sz="0" w:space="0" w:color="auto"/>
        <w:left w:val="none" w:sz="0" w:space="0" w:color="auto"/>
        <w:bottom w:val="none" w:sz="0" w:space="0" w:color="auto"/>
        <w:right w:val="none" w:sz="0" w:space="0" w:color="auto"/>
      </w:divBdr>
    </w:div>
    <w:div w:id="1722943620">
      <w:marLeft w:val="0"/>
      <w:marRight w:val="0"/>
      <w:marTop w:val="0"/>
      <w:marBottom w:val="0"/>
      <w:divBdr>
        <w:top w:val="none" w:sz="0" w:space="0" w:color="auto"/>
        <w:left w:val="none" w:sz="0" w:space="0" w:color="auto"/>
        <w:bottom w:val="none" w:sz="0" w:space="0" w:color="auto"/>
        <w:right w:val="none" w:sz="0" w:space="0" w:color="auto"/>
      </w:divBdr>
    </w:div>
    <w:div w:id="1722943621">
      <w:marLeft w:val="0"/>
      <w:marRight w:val="0"/>
      <w:marTop w:val="0"/>
      <w:marBottom w:val="0"/>
      <w:divBdr>
        <w:top w:val="none" w:sz="0" w:space="0" w:color="auto"/>
        <w:left w:val="none" w:sz="0" w:space="0" w:color="auto"/>
        <w:bottom w:val="none" w:sz="0" w:space="0" w:color="auto"/>
        <w:right w:val="none" w:sz="0" w:space="0" w:color="auto"/>
      </w:divBdr>
    </w:div>
    <w:div w:id="17229436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forbs.ru/karera-i-svoy-biznes/408707-beskonechnaya-likvidaciya-kak-yuvelirnaya-set-sunlight-zarabota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azeta.ru/culture/2021/12/05/a_14282875.shtml" TargetMode="External"/><Relationship Id="rId4" Type="http://schemas.openxmlformats.org/officeDocument/2006/relationships/settings" Target="settings.xml"/><Relationship Id="rId9" Type="http://schemas.openxmlformats.org/officeDocument/2006/relationships/hyperlink" Target="https://tass.ru/obschestvo/131159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4E7E0-FE8C-477D-929D-523F7168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5403</Words>
  <Characters>38366</Characters>
  <Application>Microsoft Office Word</Application>
  <DocSecurity>0</DocSecurity>
  <Lines>504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mbogo</dc:creator>
  <cp:keywords/>
  <dc:description/>
  <cp:lastModifiedBy>user</cp:lastModifiedBy>
  <cp:revision>6</cp:revision>
  <cp:lastPrinted>2022-04-19T18:53:00Z</cp:lastPrinted>
  <dcterms:created xsi:type="dcterms:W3CDTF">2022-04-19T19:32:00Z</dcterms:created>
  <dcterms:modified xsi:type="dcterms:W3CDTF">2022-04-30T20:40:00Z</dcterms:modified>
</cp:coreProperties>
</file>