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740" w:rsidRPr="00B82740" w:rsidRDefault="001C085A" w:rsidP="00B82740">
      <w:pPr>
        <w:rPr>
          <w:b/>
          <w:szCs w:val="24"/>
        </w:rPr>
      </w:pPr>
      <w:bookmarkStart w:id="0" w:name="_GoBack"/>
      <w:bookmarkEnd w:id="0"/>
      <w:r w:rsidRPr="00B82740">
        <w:rPr>
          <w:b/>
          <w:szCs w:val="24"/>
        </w:rPr>
        <w:t>Т.В.</w:t>
      </w:r>
      <w:r w:rsidR="00B82740" w:rsidRPr="00B82740">
        <w:rPr>
          <w:b/>
          <w:szCs w:val="24"/>
        </w:rPr>
        <w:t xml:space="preserve"> </w:t>
      </w:r>
      <w:proofErr w:type="spellStart"/>
      <w:r w:rsidRPr="00B82740">
        <w:rPr>
          <w:b/>
          <w:szCs w:val="24"/>
        </w:rPr>
        <w:t>Абанкина</w:t>
      </w:r>
      <w:proofErr w:type="spellEnd"/>
    </w:p>
    <w:p w:rsidR="001C085A" w:rsidRPr="00B82740" w:rsidRDefault="001C085A" w:rsidP="00B82740">
      <w:pPr>
        <w:rPr>
          <w:szCs w:val="24"/>
        </w:rPr>
      </w:pPr>
      <w:r w:rsidRPr="00B82740">
        <w:rPr>
          <w:szCs w:val="24"/>
        </w:rPr>
        <w:t>НИУ</w:t>
      </w:r>
      <w:r w:rsidR="0049241B">
        <w:rPr>
          <w:szCs w:val="24"/>
        </w:rPr>
        <w:t xml:space="preserve"> </w:t>
      </w:r>
      <w:r w:rsidRPr="00B82740">
        <w:rPr>
          <w:szCs w:val="24"/>
        </w:rPr>
        <w:t>ВШЭ, Москва</w:t>
      </w:r>
    </w:p>
    <w:p w:rsidR="00B82740" w:rsidRPr="00B82740" w:rsidRDefault="001C085A" w:rsidP="00B82740">
      <w:pPr>
        <w:rPr>
          <w:b/>
          <w:szCs w:val="24"/>
        </w:rPr>
      </w:pPr>
      <w:r w:rsidRPr="00B82740">
        <w:rPr>
          <w:b/>
          <w:szCs w:val="24"/>
        </w:rPr>
        <w:t>Е.А.</w:t>
      </w:r>
      <w:r w:rsidR="00B82740" w:rsidRPr="00B82740">
        <w:rPr>
          <w:b/>
          <w:szCs w:val="24"/>
        </w:rPr>
        <w:t xml:space="preserve"> </w:t>
      </w:r>
      <w:r w:rsidRPr="00B82740">
        <w:rPr>
          <w:b/>
          <w:szCs w:val="24"/>
        </w:rPr>
        <w:t>Николаенко</w:t>
      </w:r>
    </w:p>
    <w:p w:rsidR="001C085A" w:rsidRPr="00B82740" w:rsidRDefault="001C085A" w:rsidP="00B82740">
      <w:pPr>
        <w:rPr>
          <w:szCs w:val="24"/>
        </w:rPr>
      </w:pPr>
      <w:r w:rsidRPr="00B82740">
        <w:rPr>
          <w:szCs w:val="24"/>
        </w:rPr>
        <w:t>НИУ</w:t>
      </w:r>
      <w:r w:rsidR="0049241B">
        <w:rPr>
          <w:szCs w:val="24"/>
        </w:rPr>
        <w:t xml:space="preserve"> </w:t>
      </w:r>
      <w:r w:rsidRPr="00B82740">
        <w:rPr>
          <w:szCs w:val="24"/>
        </w:rPr>
        <w:t>ВШЭ, Москва</w:t>
      </w:r>
    </w:p>
    <w:p w:rsidR="00B82740" w:rsidRPr="00B82740" w:rsidRDefault="001C085A" w:rsidP="00B82740">
      <w:pPr>
        <w:rPr>
          <w:b/>
          <w:szCs w:val="24"/>
        </w:rPr>
      </w:pPr>
      <w:r w:rsidRPr="00B82740">
        <w:rPr>
          <w:b/>
          <w:szCs w:val="24"/>
        </w:rPr>
        <w:t>В.В.</w:t>
      </w:r>
      <w:r w:rsidR="00B82740" w:rsidRPr="00B82740">
        <w:rPr>
          <w:b/>
          <w:szCs w:val="24"/>
        </w:rPr>
        <w:t xml:space="preserve"> </w:t>
      </w:r>
      <w:r w:rsidRPr="00B82740">
        <w:rPr>
          <w:b/>
          <w:szCs w:val="24"/>
        </w:rPr>
        <w:t>Романова</w:t>
      </w:r>
    </w:p>
    <w:p w:rsidR="001C085A" w:rsidRPr="00B82740" w:rsidRDefault="001C085A" w:rsidP="00B82740">
      <w:pPr>
        <w:rPr>
          <w:szCs w:val="24"/>
        </w:rPr>
      </w:pPr>
      <w:r w:rsidRPr="00B82740">
        <w:rPr>
          <w:szCs w:val="24"/>
        </w:rPr>
        <w:t>НИУ</w:t>
      </w:r>
      <w:r w:rsidR="0049241B">
        <w:rPr>
          <w:szCs w:val="24"/>
        </w:rPr>
        <w:t xml:space="preserve"> </w:t>
      </w:r>
      <w:r w:rsidRPr="00B82740">
        <w:rPr>
          <w:szCs w:val="24"/>
        </w:rPr>
        <w:t>ВШЭ, НИФИ Минфина России,</w:t>
      </w:r>
      <w:r w:rsidR="00B82740" w:rsidRPr="0049241B">
        <w:rPr>
          <w:szCs w:val="24"/>
        </w:rPr>
        <w:t xml:space="preserve"> </w:t>
      </w:r>
      <w:r w:rsidRPr="00B82740">
        <w:rPr>
          <w:szCs w:val="24"/>
        </w:rPr>
        <w:t>Москва</w:t>
      </w:r>
    </w:p>
    <w:p w:rsidR="00B82740" w:rsidRPr="00B82740" w:rsidRDefault="00B82740" w:rsidP="00B82740">
      <w:pPr>
        <w:rPr>
          <w:szCs w:val="24"/>
        </w:rPr>
      </w:pPr>
    </w:p>
    <w:p w:rsidR="00B82740" w:rsidRPr="00B82740" w:rsidRDefault="00B82740" w:rsidP="00B82740">
      <w:pPr>
        <w:rPr>
          <w:b/>
          <w:szCs w:val="24"/>
        </w:rPr>
      </w:pPr>
      <w:r w:rsidRPr="00B82740">
        <w:rPr>
          <w:b/>
          <w:szCs w:val="24"/>
        </w:rPr>
        <w:t>Экономический потенциал сферы культуры и досуга в России и странах ОЭСР</w:t>
      </w:r>
    </w:p>
    <w:p w:rsidR="00B82740" w:rsidRPr="00B82740" w:rsidRDefault="00B82740" w:rsidP="00B82740">
      <w:pPr>
        <w:pStyle w:val="a3"/>
        <w:rPr>
          <w:b/>
          <w:szCs w:val="24"/>
        </w:rPr>
      </w:pPr>
    </w:p>
    <w:p w:rsidR="001C085A" w:rsidRPr="002D2735" w:rsidRDefault="00B82740" w:rsidP="00B82740">
      <w:pPr>
        <w:pStyle w:val="a3"/>
        <w:rPr>
          <w:szCs w:val="24"/>
        </w:rPr>
      </w:pPr>
      <w:r w:rsidRPr="002D2735">
        <w:rPr>
          <w:b/>
          <w:szCs w:val="24"/>
        </w:rPr>
        <w:t>Аннотация.</w:t>
      </w:r>
      <w:r w:rsidRPr="002D2735">
        <w:rPr>
          <w:szCs w:val="24"/>
        </w:rPr>
        <w:t xml:space="preserve"> </w:t>
      </w:r>
      <w:r w:rsidR="001C085A" w:rsidRPr="002D2735">
        <w:rPr>
          <w:szCs w:val="24"/>
        </w:rPr>
        <w:t xml:space="preserve">В статье анализируется эволюция теоретических подходов к роли досуга при переходе к инновационной экономике. </w:t>
      </w:r>
      <w:r w:rsidR="001C085A" w:rsidRPr="002D2735">
        <w:t>Оценка экономического потенциала сферы культуры и досуга</w:t>
      </w:r>
      <w:r w:rsidRPr="002D2735">
        <w:t xml:space="preserve"> </w:t>
      </w:r>
      <w:r w:rsidR="001C085A" w:rsidRPr="002D2735">
        <w:t>произв</w:t>
      </w:r>
      <w:r w:rsidR="001C085A" w:rsidRPr="002D2735">
        <w:t>о</w:t>
      </w:r>
      <w:r w:rsidR="001C085A" w:rsidRPr="002D2735">
        <w:t>дилась на основе сопоставительного анализа спроса домохозяйств на организацию отдыха и кул</w:t>
      </w:r>
      <w:r w:rsidR="001C085A" w:rsidRPr="002D2735">
        <w:t>ь</w:t>
      </w:r>
      <w:r w:rsidR="001C085A" w:rsidRPr="002D2735">
        <w:t>турные мероприятия, мер государственной поддержки сферы культуры и уровня развития креати</w:t>
      </w:r>
      <w:r w:rsidR="001C085A" w:rsidRPr="002D2735">
        <w:t>в</w:t>
      </w:r>
      <w:r w:rsidR="001C085A" w:rsidRPr="002D2735">
        <w:t>ных индустрий в России, включая оценку экспортно-импортного сальдо. Результаты исследования:</w:t>
      </w:r>
      <w:r w:rsidR="001C085A" w:rsidRPr="002D2735">
        <w:rPr>
          <w:szCs w:val="24"/>
        </w:rPr>
        <w:t xml:space="preserve"> сформировался достаточно высокий платежеспособный спрос со стороны семей, предъявляющих новые требования к обновлению культурной среды, накопилось существенное отставание госуда</w:t>
      </w:r>
      <w:r w:rsidR="001C085A" w:rsidRPr="002D2735">
        <w:rPr>
          <w:szCs w:val="24"/>
        </w:rPr>
        <w:t>р</w:t>
      </w:r>
      <w:r w:rsidR="001C085A" w:rsidRPr="002D2735">
        <w:rPr>
          <w:szCs w:val="24"/>
        </w:rPr>
        <w:t>ственной поддержки, обеспечивающей опережающее развитие культуры и туризма в России, стим</w:t>
      </w:r>
      <w:r w:rsidR="001C085A" w:rsidRPr="002D2735">
        <w:rPr>
          <w:szCs w:val="24"/>
        </w:rPr>
        <w:t>у</w:t>
      </w:r>
      <w:r w:rsidR="001C085A" w:rsidRPr="002D2735">
        <w:rPr>
          <w:szCs w:val="24"/>
        </w:rPr>
        <w:t xml:space="preserve">лирование спроса в креативном секторе, развитие творческих способностей у всех групп населения. Отсюда </w:t>
      </w:r>
      <w:r w:rsidR="009550DF" w:rsidRPr="002D2735">
        <w:rPr>
          <w:szCs w:val="24"/>
        </w:rPr>
        <w:t>—</w:t>
      </w:r>
      <w:r w:rsidR="001C085A" w:rsidRPr="002D2735">
        <w:rPr>
          <w:szCs w:val="24"/>
        </w:rPr>
        <w:t xml:space="preserve"> дисбаланс спроса и предложения, рост объемов выездного туризма, резко выраженная межрегиональная неравномерность в развитии </w:t>
      </w:r>
      <w:r w:rsidR="008905D0" w:rsidRPr="002D2735">
        <w:rPr>
          <w:szCs w:val="24"/>
        </w:rPr>
        <w:t>творческого</w:t>
      </w:r>
      <w:r w:rsidR="001C085A" w:rsidRPr="002D2735">
        <w:rPr>
          <w:szCs w:val="24"/>
        </w:rPr>
        <w:t xml:space="preserve"> потенциала. Неразвитость сектора </w:t>
      </w:r>
      <w:r w:rsidR="00653CDB" w:rsidRPr="002D2735">
        <w:rPr>
          <w:szCs w:val="24"/>
        </w:rPr>
        <w:t>тво</w:t>
      </w:r>
      <w:r w:rsidR="00653CDB" w:rsidRPr="002D2735">
        <w:rPr>
          <w:szCs w:val="24"/>
        </w:rPr>
        <w:t>р</w:t>
      </w:r>
      <w:r w:rsidR="00653CDB" w:rsidRPr="002D2735">
        <w:rPr>
          <w:szCs w:val="24"/>
        </w:rPr>
        <w:t xml:space="preserve">ческих </w:t>
      </w:r>
      <w:r w:rsidR="0036330E" w:rsidRPr="002D2735">
        <w:rPr>
          <w:szCs w:val="24"/>
        </w:rPr>
        <w:t>индустрий</w:t>
      </w:r>
      <w:r w:rsidR="001C085A" w:rsidRPr="002D2735">
        <w:rPr>
          <w:szCs w:val="24"/>
        </w:rPr>
        <w:t>, ограниченн</w:t>
      </w:r>
      <w:r w:rsidR="00653CDB" w:rsidRPr="002D2735">
        <w:rPr>
          <w:szCs w:val="24"/>
        </w:rPr>
        <w:t xml:space="preserve">ые </w:t>
      </w:r>
      <w:r w:rsidR="001C085A" w:rsidRPr="002D2735">
        <w:rPr>
          <w:szCs w:val="24"/>
        </w:rPr>
        <w:t>возможност</w:t>
      </w:r>
      <w:r w:rsidR="00653CDB" w:rsidRPr="002D2735">
        <w:rPr>
          <w:szCs w:val="24"/>
        </w:rPr>
        <w:t>и</w:t>
      </w:r>
      <w:r w:rsidR="001C085A" w:rsidRPr="002D2735">
        <w:rPr>
          <w:szCs w:val="24"/>
        </w:rPr>
        <w:t xml:space="preserve"> для творческой самореализации снижает емкость рынка предложений в культурно-досуговой сфере, приводит к отрицательному сальдо внешнеторг</w:t>
      </w:r>
      <w:r w:rsidR="001C085A" w:rsidRPr="002D2735">
        <w:rPr>
          <w:szCs w:val="24"/>
        </w:rPr>
        <w:t>о</w:t>
      </w:r>
      <w:r w:rsidR="001C085A" w:rsidRPr="002D2735">
        <w:rPr>
          <w:szCs w:val="24"/>
        </w:rPr>
        <w:t xml:space="preserve">вого баланса в секторе </w:t>
      </w:r>
      <w:r w:rsidR="00653CDB" w:rsidRPr="002D2735">
        <w:rPr>
          <w:szCs w:val="24"/>
        </w:rPr>
        <w:t xml:space="preserve">товаров </w:t>
      </w:r>
      <w:r w:rsidR="001C085A" w:rsidRPr="002D2735">
        <w:rPr>
          <w:szCs w:val="24"/>
        </w:rPr>
        <w:t>и услуг</w:t>
      </w:r>
      <w:r w:rsidR="0011481F" w:rsidRPr="002D2735">
        <w:rPr>
          <w:szCs w:val="24"/>
        </w:rPr>
        <w:t xml:space="preserve"> творческих индустрий</w:t>
      </w:r>
      <w:r w:rsidR="001C085A" w:rsidRPr="002D2735">
        <w:rPr>
          <w:szCs w:val="24"/>
        </w:rPr>
        <w:t>, оттоку квалифицированной творческой молодежи в зарубежные страны.</w:t>
      </w:r>
    </w:p>
    <w:p w:rsidR="001C085A" w:rsidRPr="002D2735" w:rsidRDefault="001C085A" w:rsidP="00B82740">
      <w:pPr>
        <w:pStyle w:val="a3"/>
      </w:pPr>
      <w:r w:rsidRPr="002D2735">
        <w:rPr>
          <w:b/>
        </w:rPr>
        <w:t xml:space="preserve">Ключевые слова: </w:t>
      </w:r>
      <w:r w:rsidRPr="002D2735">
        <w:rPr>
          <w:i/>
        </w:rPr>
        <w:t>культурно-досуговая сфера, экономика впечатлений, расходы домохозяйств, экономика культуры,</w:t>
      </w:r>
      <w:r w:rsidR="00B82740" w:rsidRPr="002D2735">
        <w:rPr>
          <w:i/>
        </w:rPr>
        <w:t xml:space="preserve"> </w:t>
      </w:r>
      <w:r w:rsidR="0036330E" w:rsidRPr="002D2735">
        <w:rPr>
          <w:i/>
        </w:rPr>
        <w:t>творческие индустрии</w:t>
      </w:r>
      <w:r w:rsidRPr="002D2735">
        <w:rPr>
          <w:i/>
        </w:rPr>
        <w:t>, человеческий капитал.</w:t>
      </w:r>
      <w:r w:rsidRPr="002D2735">
        <w:t xml:space="preserve"> </w:t>
      </w:r>
    </w:p>
    <w:p w:rsidR="001C085A" w:rsidRPr="002D2735" w:rsidRDefault="001C085A" w:rsidP="00B82740">
      <w:pPr>
        <w:pStyle w:val="a3"/>
        <w:rPr>
          <w:szCs w:val="24"/>
        </w:rPr>
      </w:pPr>
      <w:r w:rsidRPr="002D2735">
        <w:rPr>
          <w:szCs w:val="24"/>
        </w:rPr>
        <w:t xml:space="preserve">Классификация </w:t>
      </w:r>
      <w:r w:rsidRPr="002D2735">
        <w:rPr>
          <w:szCs w:val="24"/>
          <w:lang w:val="en-US"/>
        </w:rPr>
        <w:t>JEL</w:t>
      </w:r>
      <w:r w:rsidRPr="002D2735">
        <w:rPr>
          <w:szCs w:val="24"/>
        </w:rPr>
        <w:t xml:space="preserve">: </w:t>
      </w:r>
      <w:r w:rsidRPr="002D2735">
        <w:rPr>
          <w:szCs w:val="24"/>
          <w:lang w:val="en-US"/>
        </w:rPr>
        <w:t>Z</w:t>
      </w:r>
      <w:r w:rsidRPr="002D2735">
        <w:rPr>
          <w:szCs w:val="24"/>
        </w:rPr>
        <w:t>11.</w:t>
      </w:r>
    </w:p>
    <w:p w:rsidR="00B82740" w:rsidRPr="002D2735" w:rsidRDefault="00B82740" w:rsidP="00B82740">
      <w:pPr>
        <w:pStyle w:val="a3"/>
        <w:rPr>
          <w:szCs w:val="24"/>
        </w:rPr>
      </w:pPr>
      <w:r w:rsidRPr="002D2735">
        <w:rPr>
          <w:szCs w:val="24"/>
          <w:lang w:val="en-US"/>
        </w:rPr>
        <w:t>DOI</w:t>
      </w:r>
      <w:r w:rsidRPr="002D2735">
        <w:rPr>
          <w:szCs w:val="24"/>
        </w:rPr>
        <w:t>:</w:t>
      </w:r>
      <w:r w:rsidR="004977BD">
        <w:rPr>
          <w:szCs w:val="24"/>
        </w:rPr>
        <w:t xml:space="preserve"> 10.31737/2221-2264-2020-46-2-5</w:t>
      </w:r>
    </w:p>
    <w:p w:rsidR="001C085A" w:rsidRPr="002D2735" w:rsidRDefault="001C085A" w:rsidP="00B82740">
      <w:pPr>
        <w:pStyle w:val="a3"/>
      </w:pPr>
    </w:p>
    <w:p w:rsidR="001C085A" w:rsidRPr="002D2735" w:rsidRDefault="00B82740" w:rsidP="00B82740">
      <w:pPr>
        <w:pStyle w:val="a3"/>
        <w:ind w:left="567"/>
        <w:rPr>
          <w:b/>
          <w:szCs w:val="24"/>
        </w:rPr>
      </w:pPr>
      <w:r w:rsidRPr="002D2735">
        <w:rPr>
          <w:b/>
          <w:szCs w:val="24"/>
        </w:rPr>
        <w:t xml:space="preserve">1. </w:t>
      </w:r>
      <w:r w:rsidR="001C085A" w:rsidRPr="002D2735">
        <w:rPr>
          <w:b/>
          <w:szCs w:val="24"/>
        </w:rPr>
        <w:t>Введение</w:t>
      </w:r>
    </w:p>
    <w:p w:rsidR="001C085A" w:rsidRPr="002D2735" w:rsidRDefault="001C085A" w:rsidP="00B82740">
      <w:pPr>
        <w:pStyle w:val="a3"/>
        <w:rPr>
          <w:szCs w:val="24"/>
        </w:rPr>
      </w:pPr>
      <w:r w:rsidRPr="002D2735">
        <w:rPr>
          <w:szCs w:val="24"/>
        </w:rPr>
        <w:t>Исследование экономического потенциала сферы культуры и досуга обусловлено тем, что в пости</w:t>
      </w:r>
      <w:r w:rsidRPr="002D2735">
        <w:rPr>
          <w:szCs w:val="24"/>
        </w:rPr>
        <w:t>н</w:t>
      </w:r>
      <w:r w:rsidRPr="002D2735">
        <w:rPr>
          <w:szCs w:val="24"/>
        </w:rPr>
        <w:t>дустриальной экономике существенно меняются представления о технологиях и ресурсах общ</w:t>
      </w:r>
      <w:r w:rsidRPr="002D2735">
        <w:rPr>
          <w:szCs w:val="24"/>
        </w:rPr>
        <w:t>е</w:t>
      </w:r>
      <w:r w:rsidRPr="002D2735">
        <w:rPr>
          <w:szCs w:val="24"/>
        </w:rPr>
        <w:t>ственного развития. Если в эпоху индустриальной экономики была важна концентрация промышле</w:t>
      </w:r>
      <w:r w:rsidRPr="002D2735">
        <w:rPr>
          <w:szCs w:val="24"/>
        </w:rPr>
        <w:t>н</w:t>
      </w:r>
      <w:r w:rsidRPr="002D2735">
        <w:rPr>
          <w:szCs w:val="24"/>
        </w:rPr>
        <w:t>ного производства и потребительских рынков, близость к крупным месторождениям, то на совр</w:t>
      </w:r>
      <w:r w:rsidRPr="002D2735">
        <w:rPr>
          <w:szCs w:val="24"/>
        </w:rPr>
        <w:t>е</w:t>
      </w:r>
      <w:r w:rsidRPr="002D2735">
        <w:rPr>
          <w:szCs w:val="24"/>
        </w:rPr>
        <w:t>менном этапе особое значение приобретают культурные, образовательные ресурсы и инновацио</w:t>
      </w:r>
      <w:r w:rsidRPr="002D2735">
        <w:rPr>
          <w:szCs w:val="24"/>
        </w:rPr>
        <w:t>н</w:t>
      </w:r>
      <w:r w:rsidRPr="002D2735">
        <w:rPr>
          <w:szCs w:val="24"/>
        </w:rPr>
        <w:t xml:space="preserve">ный потенциал. </w:t>
      </w:r>
      <w:r w:rsidRPr="002D2735">
        <w:t>Помимо экономических эффектов, рост экономики культурно-досуговой сферы напрямую связан с ростом показателей качества жизни и устойчивостью развития, так как актуализ</w:t>
      </w:r>
      <w:r w:rsidRPr="002D2735">
        <w:t>и</w:t>
      </w:r>
      <w:r w:rsidRPr="002D2735">
        <w:lastRenderedPageBreak/>
        <w:t xml:space="preserve">рует культурные и духовные ценности и развивает </w:t>
      </w:r>
      <w:r w:rsidR="00653CDB" w:rsidRPr="002D2735">
        <w:t>творческий</w:t>
      </w:r>
      <w:r w:rsidRPr="002D2735">
        <w:t xml:space="preserve"> потенциал населения.</w:t>
      </w:r>
      <w:r w:rsidR="00B82740" w:rsidRPr="002D2735">
        <w:t xml:space="preserve"> </w:t>
      </w:r>
      <w:r w:rsidRPr="002D2735">
        <w:rPr>
          <w:szCs w:val="24"/>
        </w:rPr>
        <w:t>В 2006 г</w:t>
      </w:r>
      <w:r w:rsidR="00B82740" w:rsidRPr="002D2735">
        <w:rPr>
          <w:szCs w:val="24"/>
        </w:rPr>
        <w:t>.</w:t>
      </w:r>
      <w:r w:rsidRPr="002D2735">
        <w:rPr>
          <w:szCs w:val="24"/>
        </w:rPr>
        <w:t xml:space="preserve"> амер</w:t>
      </w:r>
      <w:r w:rsidRPr="002D2735">
        <w:rPr>
          <w:szCs w:val="24"/>
        </w:rPr>
        <w:t>и</w:t>
      </w:r>
      <w:r w:rsidRPr="002D2735">
        <w:rPr>
          <w:szCs w:val="24"/>
        </w:rPr>
        <w:t xml:space="preserve">канская консультационная компания </w:t>
      </w:r>
      <w:r w:rsidR="00653CDB" w:rsidRPr="002D2735">
        <w:rPr>
          <w:szCs w:val="24"/>
        </w:rPr>
        <w:t>«</w:t>
      </w:r>
      <w:proofErr w:type="spellStart"/>
      <w:r w:rsidRPr="002D2735">
        <w:rPr>
          <w:szCs w:val="24"/>
        </w:rPr>
        <w:t>МакКинзи</w:t>
      </w:r>
      <w:proofErr w:type="spellEnd"/>
      <w:r w:rsidR="00653CDB" w:rsidRPr="002D2735">
        <w:rPr>
          <w:szCs w:val="24"/>
        </w:rPr>
        <w:t>»</w:t>
      </w:r>
      <w:r w:rsidRPr="002D2735">
        <w:rPr>
          <w:szCs w:val="24"/>
        </w:rPr>
        <w:t xml:space="preserve"> выпустила доклад, в котором подчеркивалась важность креативного потенциала населения</w:t>
      </w:r>
      <w:r w:rsidR="0011481F" w:rsidRPr="002D2735">
        <w:rPr>
          <w:rStyle w:val="a7"/>
          <w:szCs w:val="24"/>
        </w:rPr>
        <w:footnoteReference w:id="1"/>
      </w:r>
      <w:r w:rsidRPr="002D2735">
        <w:rPr>
          <w:szCs w:val="24"/>
        </w:rPr>
        <w:t xml:space="preserve">, подсчитав, что для 40% американских рабочих мест требуются творческие люди, и еще значительнее то, что </w:t>
      </w:r>
      <w:r w:rsidR="00653CDB" w:rsidRPr="002D2735">
        <w:rPr>
          <w:szCs w:val="24"/>
        </w:rPr>
        <w:t xml:space="preserve">они также </w:t>
      </w:r>
      <w:r w:rsidRPr="002D2735">
        <w:rPr>
          <w:szCs w:val="24"/>
        </w:rPr>
        <w:t>необходим</w:t>
      </w:r>
      <w:r w:rsidR="00653CDB" w:rsidRPr="002D2735">
        <w:rPr>
          <w:szCs w:val="24"/>
        </w:rPr>
        <w:t>ы</w:t>
      </w:r>
      <w:r w:rsidRPr="002D2735">
        <w:rPr>
          <w:szCs w:val="24"/>
        </w:rPr>
        <w:t xml:space="preserve"> для более 70% новых рабочих мест (</w:t>
      </w:r>
      <w:r w:rsidRPr="002D2735">
        <w:rPr>
          <w:rFonts w:eastAsia="NewBaskervilleC-Bold"/>
          <w:bCs/>
          <w:szCs w:val="24"/>
          <w:lang w:val="en-US"/>
        </w:rPr>
        <w:t>Howkins</w:t>
      </w:r>
      <w:r w:rsidRPr="002D2735">
        <w:rPr>
          <w:rFonts w:eastAsia="NewBaskervilleC-Bold"/>
          <w:bCs/>
          <w:szCs w:val="24"/>
        </w:rPr>
        <w:t>,</w:t>
      </w:r>
      <w:r w:rsidR="00B82740" w:rsidRPr="002D2735">
        <w:rPr>
          <w:rFonts w:eastAsia="NewBaskervilleC-Bold"/>
          <w:bCs/>
          <w:szCs w:val="24"/>
        </w:rPr>
        <w:t xml:space="preserve"> </w:t>
      </w:r>
      <w:r w:rsidRPr="002D2735">
        <w:rPr>
          <w:szCs w:val="24"/>
        </w:rPr>
        <w:t>2011). Состояние постиндустриальной экономики невозможно измерить только с помощью существующей системы статистических показателей, как правило, оценка ос</w:t>
      </w:r>
      <w:r w:rsidRPr="002D2735">
        <w:rPr>
          <w:szCs w:val="24"/>
        </w:rPr>
        <w:t>у</w:t>
      </w:r>
      <w:r w:rsidRPr="002D2735">
        <w:rPr>
          <w:szCs w:val="24"/>
        </w:rPr>
        <w:t xml:space="preserve">ществляется с помощью специально сконструированных индексов. </w:t>
      </w:r>
      <w:r w:rsidRPr="002D2735">
        <w:rPr>
          <w:bCs/>
          <w:szCs w:val="24"/>
        </w:rPr>
        <w:t>Так, одним из наиболее призна</w:t>
      </w:r>
      <w:r w:rsidRPr="002D2735">
        <w:rPr>
          <w:bCs/>
          <w:szCs w:val="24"/>
        </w:rPr>
        <w:t>н</w:t>
      </w:r>
      <w:r w:rsidRPr="002D2735">
        <w:rPr>
          <w:bCs/>
          <w:szCs w:val="24"/>
        </w:rPr>
        <w:t xml:space="preserve">ных </w:t>
      </w:r>
      <w:r w:rsidR="00653CDB" w:rsidRPr="002D2735">
        <w:rPr>
          <w:bCs/>
          <w:szCs w:val="24"/>
        </w:rPr>
        <w:t>показателей</w:t>
      </w:r>
      <w:r w:rsidRPr="002D2735">
        <w:rPr>
          <w:bCs/>
          <w:szCs w:val="24"/>
        </w:rPr>
        <w:t xml:space="preserve"> глобальной конкурентоспособности является </w:t>
      </w:r>
      <w:r w:rsidRPr="002D2735">
        <w:rPr>
          <w:szCs w:val="24"/>
        </w:rPr>
        <w:t>индекс инновационных городов (</w:t>
      </w:r>
      <w:proofErr w:type="spellStart"/>
      <w:r w:rsidRPr="002D2735">
        <w:rPr>
          <w:szCs w:val="24"/>
          <w:lang w:val="en-US"/>
        </w:rPr>
        <w:t>Inn</w:t>
      </w:r>
      <w:r w:rsidRPr="002D2735">
        <w:rPr>
          <w:szCs w:val="24"/>
          <w:lang w:val="en-US"/>
        </w:rPr>
        <w:t>o</w:t>
      </w:r>
      <w:r w:rsidRPr="002D2735">
        <w:rPr>
          <w:szCs w:val="24"/>
          <w:lang w:val="en-US"/>
        </w:rPr>
        <w:t>vationCities</w:t>
      </w:r>
      <w:proofErr w:type="spellEnd"/>
      <w:r w:rsidRPr="002D2735">
        <w:rPr>
          <w:szCs w:val="24"/>
        </w:rPr>
        <w:t xml:space="preserve">™ </w:t>
      </w:r>
      <w:r w:rsidRPr="002D2735">
        <w:rPr>
          <w:szCs w:val="24"/>
          <w:lang w:val="en-US"/>
        </w:rPr>
        <w:t>Index</w:t>
      </w:r>
      <w:r w:rsidRPr="002D2735">
        <w:rPr>
          <w:szCs w:val="24"/>
        </w:rPr>
        <w:t xml:space="preserve">), разработанный компании </w:t>
      </w:r>
      <w:r w:rsidR="00653CDB" w:rsidRPr="002D2735">
        <w:rPr>
          <w:szCs w:val="24"/>
        </w:rPr>
        <w:t>«</w:t>
      </w:r>
      <w:r w:rsidRPr="002D2735">
        <w:rPr>
          <w:szCs w:val="24"/>
        </w:rPr>
        <w:t>2</w:t>
      </w:r>
      <w:proofErr w:type="spellStart"/>
      <w:r w:rsidRPr="002D2735">
        <w:rPr>
          <w:szCs w:val="24"/>
          <w:lang w:val="en-US"/>
        </w:rPr>
        <w:t>thinknow</w:t>
      </w:r>
      <w:proofErr w:type="spellEnd"/>
      <w:r w:rsidR="00653CDB" w:rsidRPr="002D2735">
        <w:rPr>
          <w:szCs w:val="24"/>
        </w:rPr>
        <w:t>»</w:t>
      </w:r>
      <w:r w:rsidR="00F42D86" w:rsidRPr="002D2735">
        <w:rPr>
          <w:rStyle w:val="a7"/>
          <w:szCs w:val="24"/>
          <w:lang w:val="en-US"/>
        </w:rPr>
        <w:footnoteReference w:id="2"/>
      </w:r>
      <w:r w:rsidRPr="002D2735">
        <w:rPr>
          <w:szCs w:val="24"/>
        </w:rPr>
        <w:t>. В этом индексе оценивается создава</w:t>
      </w:r>
      <w:r w:rsidRPr="002D2735">
        <w:rPr>
          <w:szCs w:val="24"/>
        </w:rPr>
        <w:t>е</w:t>
      </w:r>
      <w:r w:rsidRPr="002D2735">
        <w:rPr>
          <w:szCs w:val="24"/>
        </w:rPr>
        <w:t>мый городами потенциал и условия для развития инновационной экономики</w:t>
      </w:r>
      <w:r w:rsidR="00B82740" w:rsidRPr="002D2735">
        <w:rPr>
          <w:szCs w:val="24"/>
        </w:rPr>
        <w:t xml:space="preserve"> </w:t>
      </w:r>
      <w:r w:rsidRPr="002D2735">
        <w:rPr>
          <w:szCs w:val="24"/>
        </w:rPr>
        <w:t xml:space="preserve">500 городов мира по </w:t>
      </w:r>
      <w:r w:rsidR="00653CDB" w:rsidRPr="002D2735">
        <w:rPr>
          <w:szCs w:val="24"/>
        </w:rPr>
        <w:t xml:space="preserve">трем </w:t>
      </w:r>
      <w:r w:rsidRPr="002D2735">
        <w:rPr>
          <w:szCs w:val="24"/>
        </w:rPr>
        <w:t xml:space="preserve">факторам, которые по модели компании </w:t>
      </w:r>
      <w:r w:rsidR="00653CDB" w:rsidRPr="002D2735">
        <w:rPr>
          <w:szCs w:val="24"/>
        </w:rPr>
        <w:t>«</w:t>
      </w:r>
      <w:r w:rsidRPr="002D2735">
        <w:rPr>
          <w:szCs w:val="24"/>
        </w:rPr>
        <w:t>2thinknow</w:t>
      </w:r>
      <w:r w:rsidR="00653CDB" w:rsidRPr="002D2735">
        <w:rPr>
          <w:szCs w:val="24"/>
        </w:rPr>
        <w:t>»</w:t>
      </w:r>
      <w:r w:rsidRPr="002D2735">
        <w:rPr>
          <w:szCs w:val="24"/>
        </w:rPr>
        <w:t xml:space="preserve"> определяют процесс развития иннов</w:t>
      </w:r>
      <w:r w:rsidRPr="002D2735">
        <w:rPr>
          <w:szCs w:val="24"/>
        </w:rPr>
        <w:t>а</w:t>
      </w:r>
      <w:r w:rsidRPr="002D2735">
        <w:rPr>
          <w:szCs w:val="24"/>
        </w:rPr>
        <w:t>ций: культурные активы; удобство инфраструктуры для развития человеческого капитала; включен</w:t>
      </w:r>
      <w:r w:rsidR="00653CDB" w:rsidRPr="002D2735">
        <w:rPr>
          <w:szCs w:val="24"/>
        </w:rPr>
        <w:t xml:space="preserve">ие </w:t>
      </w:r>
      <w:r w:rsidRPr="002D2735">
        <w:rPr>
          <w:szCs w:val="24"/>
        </w:rPr>
        <w:t>в сетевые рынки, которые формируют основные условия и связи для развития инноваций</w:t>
      </w:r>
      <w:r w:rsidRPr="002D2735">
        <w:rPr>
          <w:sz w:val="26"/>
          <w:szCs w:val="26"/>
        </w:rPr>
        <w:t>. Я</w:t>
      </w:r>
      <w:r w:rsidRPr="002D2735">
        <w:rPr>
          <w:szCs w:val="24"/>
        </w:rPr>
        <w:t>дро и</w:t>
      </w:r>
      <w:r w:rsidRPr="002D2735">
        <w:rPr>
          <w:szCs w:val="24"/>
        </w:rPr>
        <w:t>н</w:t>
      </w:r>
      <w:r w:rsidRPr="002D2735">
        <w:rPr>
          <w:szCs w:val="24"/>
        </w:rPr>
        <w:t>новационных городов составляют именно культурные активы, среди которых оцениваются показат</w:t>
      </w:r>
      <w:r w:rsidRPr="002D2735">
        <w:rPr>
          <w:szCs w:val="24"/>
        </w:rPr>
        <w:t>е</w:t>
      </w:r>
      <w:r w:rsidRPr="002D2735">
        <w:rPr>
          <w:szCs w:val="24"/>
        </w:rPr>
        <w:t xml:space="preserve">ли развития творческих </w:t>
      </w:r>
      <w:r w:rsidR="00653CDB" w:rsidRPr="002D2735">
        <w:rPr>
          <w:szCs w:val="24"/>
        </w:rPr>
        <w:t>отраслей</w:t>
      </w:r>
      <w:r w:rsidRPr="002D2735">
        <w:rPr>
          <w:szCs w:val="24"/>
        </w:rPr>
        <w:t>, спорта и отдыха, а также состояние и доступность культурного наследия и природных достопримечательностей. Удобство инфраструктуры для развития человеч</w:t>
      </w:r>
      <w:r w:rsidRPr="002D2735">
        <w:rPr>
          <w:szCs w:val="24"/>
        </w:rPr>
        <w:t>е</w:t>
      </w:r>
      <w:r w:rsidRPr="002D2735">
        <w:rPr>
          <w:szCs w:val="24"/>
        </w:rPr>
        <w:t>ского капитала образуют оболочку первого уровня, которая питается за счет культурных активов. С</w:t>
      </w:r>
      <w:r w:rsidRPr="002D2735">
        <w:rPr>
          <w:szCs w:val="24"/>
        </w:rPr>
        <w:t>о</w:t>
      </w:r>
      <w:r w:rsidRPr="002D2735">
        <w:rPr>
          <w:szCs w:val="24"/>
        </w:rPr>
        <w:t>ответственно, за счет культурных активов и человеческого капитала формируется оболочка второго уровня, а именно, обеспечивается включен</w:t>
      </w:r>
      <w:r w:rsidR="00653CDB" w:rsidRPr="002D2735">
        <w:rPr>
          <w:szCs w:val="24"/>
        </w:rPr>
        <w:t xml:space="preserve">ие </w:t>
      </w:r>
      <w:r w:rsidRPr="002D2735">
        <w:rPr>
          <w:szCs w:val="24"/>
        </w:rPr>
        <w:t xml:space="preserve">в сетевые рынки и интенсивная бизнес-коммуникация, необходимая для развития инноваций. Среди 500 городов Москва занимает 48 место в рейтинге, Санкт-Петербург </w:t>
      </w:r>
      <w:r w:rsidR="00B82740" w:rsidRPr="002D2735">
        <w:rPr>
          <w:szCs w:val="24"/>
        </w:rPr>
        <w:t>—</w:t>
      </w:r>
      <w:r w:rsidRPr="002D2735">
        <w:rPr>
          <w:szCs w:val="24"/>
        </w:rPr>
        <w:t xml:space="preserve"> 93 место, т.е. входят в Топ-100 городов, которые считаются международными и</w:t>
      </w:r>
      <w:r w:rsidRPr="002D2735">
        <w:rPr>
          <w:szCs w:val="24"/>
        </w:rPr>
        <w:t>н</w:t>
      </w:r>
      <w:r w:rsidRPr="002D2735">
        <w:rPr>
          <w:szCs w:val="24"/>
        </w:rPr>
        <w:t xml:space="preserve">новационными </w:t>
      </w:r>
      <w:proofErr w:type="spellStart"/>
      <w:r w:rsidRPr="002D2735">
        <w:rPr>
          <w:szCs w:val="24"/>
        </w:rPr>
        <w:t>хабами</w:t>
      </w:r>
      <w:proofErr w:type="spellEnd"/>
      <w:r w:rsidRPr="002D2735">
        <w:rPr>
          <w:szCs w:val="24"/>
        </w:rPr>
        <w:t>. Еще несколько российских городов</w:t>
      </w:r>
      <w:r w:rsidR="009550DF" w:rsidRPr="002D2735">
        <w:rPr>
          <w:szCs w:val="24"/>
        </w:rPr>
        <w:t> </w:t>
      </w:r>
      <w:r w:rsidR="00B82740" w:rsidRPr="002D2735">
        <w:rPr>
          <w:szCs w:val="24"/>
        </w:rPr>
        <w:t>—</w:t>
      </w:r>
      <w:r w:rsidRPr="002D2735">
        <w:rPr>
          <w:szCs w:val="24"/>
        </w:rPr>
        <w:t xml:space="preserve"> Казань (375 место), Екатеринбург (402 место), Новосибирск (416 место)</w:t>
      </w:r>
      <w:r w:rsidR="00750758" w:rsidRPr="002D2735">
        <w:rPr>
          <w:szCs w:val="24"/>
        </w:rPr>
        <w:t> </w:t>
      </w:r>
      <w:r w:rsidR="009550DF" w:rsidRPr="002D2735">
        <w:rPr>
          <w:szCs w:val="24"/>
        </w:rPr>
        <w:t>—</w:t>
      </w:r>
      <w:r w:rsidR="00653CDB" w:rsidRPr="002D2735">
        <w:rPr>
          <w:szCs w:val="24"/>
        </w:rPr>
        <w:t xml:space="preserve"> </w:t>
      </w:r>
      <w:r w:rsidRPr="002D2735">
        <w:rPr>
          <w:szCs w:val="24"/>
        </w:rPr>
        <w:t xml:space="preserve">позиционируются как опорный каркас инновационного развития. </w:t>
      </w:r>
    </w:p>
    <w:p w:rsidR="001C085A" w:rsidRPr="002D2735" w:rsidRDefault="001C085A" w:rsidP="009550DF">
      <w:pPr>
        <w:pStyle w:val="a3"/>
      </w:pPr>
      <w:r w:rsidRPr="002D2735">
        <w:t xml:space="preserve">В целом позиционирование в </w:t>
      </w:r>
      <w:proofErr w:type="spellStart"/>
      <w:r w:rsidRPr="002D2735">
        <w:rPr>
          <w:szCs w:val="24"/>
          <w:lang w:val="en-US"/>
        </w:rPr>
        <w:t>InnovationCities</w:t>
      </w:r>
      <w:proofErr w:type="spellEnd"/>
      <w:r w:rsidRPr="002D2735">
        <w:rPr>
          <w:szCs w:val="24"/>
        </w:rPr>
        <w:t xml:space="preserve">™ </w:t>
      </w:r>
      <w:r w:rsidRPr="002D2735">
        <w:rPr>
          <w:szCs w:val="24"/>
          <w:lang w:val="en-US"/>
        </w:rPr>
        <w:t>Index</w:t>
      </w:r>
      <w:r w:rsidRPr="002D2735">
        <w:t xml:space="preserve"> всего нескольких российских городов, хотя и занимающих позиции, характеризующие их достаточно высокую глобальную конкурентоспосо</w:t>
      </w:r>
      <w:r w:rsidRPr="002D2735">
        <w:t>б</w:t>
      </w:r>
      <w:r w:rsidRPr="002D2735">
        <w:t>ность, явно недостаточно для перехода от сырьевой к инновационной экономике. Вызовы, стоящие перед российской экономикой на современном этапе, обусловлены складывающимися негативными тенденциями оттока высококвалифицированных молодых специалистов в страны</w:t>
      </w:r>
      <w:r w:rsidR="00653CDB" w:rsidRPr="002D2735">
        <w:t xml:space="preserve">, где имеются </w:t>
      </w:r>
      <w:r w:rsidRPr="002D2735">
        <w:t>во</w:t>
      </w:r>
      <w:r w:rsidRPr="002D2735">
        <w:t>з</w:t>
      </w:r>
      <w:r w:rsidRPr="002D2735">
        <w:t xml:space="preserve">можности приложения труда в сфере </w:t>
      </w:r>
      <w:r w:rsidR="00653CDB" w:rsidRPr="002D2735">
        <w:rPr>
          <w:szCs w:val="24"/>
        </w:rPr>
        <w:t xml:space="preserve">творческих </w:t>
      </w:r>
      <w:r w:rsidR="0011481F" w:rsidRPr="002D2735">
        <w:rPr>
          <w:szCs w:val="24"/>
        </w:rPr>
        <w:t>индустрий</w:t>
      </w:r>
      <w:r w:rsidR="00653CDB" w:rsidRPr="002D2735">
        <w:t xml:space="preserve"> </w:t>
      </w:r>
      <w:r w:rsidRPr="002D2735">
        <w:t xml:space="preserve">и самореализации. Международный имидж России деградирует </w:t>
      </w:r>
      <w:r w:rsidR="00376EFA" w:rsidRPr="002D2735">
        <w:t xml:space="preserve">в сторону </w:t>
      </w:r>
      <w:r w:rsidRPr="002D2735">
        <w:t>имидж</w:t>
      </w:r>
      <w:r w:rsidR="00376EFA" w:rsidRPr="002D2735">
        <w:t>а</w:t>
      </w:r>
      <w:r w:rsidRPr="002D2735">
        <w:t xml:space="preserve"> страны «третьего мира», являющейся поставщиком сырья, а не уникальных брендов, технологий и знаний. Исходя из этого, оценка экономического п</w:t>
      </w:r>
      <w:r w:rsidRPr="002D2735">
        <w:t>о</w:t>
      </w:r>
      <w:r w:rsidRPr="002D2735">
        <w:t xml:space="preserve">тенциала сферы культуры и досуга России в сравнении с развитыми странами кажется актуальной задачей. </w:t>
      </w:r>
    </w:p>
    <w:p w:rsidR="001C085A" w:rsidRPr="002D2735" w:rsidRDefault="001C085A" w:rsidP="009550DF">
      <w:pPr>
        <w:pStyle w:val="a3"/>
      </w:pPr>
      <w:r w:rsidRPr="002D2735">
        <w:t>Для оценки экономического потенциала сферы культуры и досуга в России исследовались три вза</w:t>
      </w:r>
      <w:r w:rsidRPr="002D2735">
        <w:t>и</w:t>
      </w:r>
      <w:r w:rsidRPr="002D2735">
        <w:t xml:space="preserve">мосвязанных </w:t>
      </w:r>
      <w:r w:rsidR="003C03B3" w:rsidRPr="002D2735">
        <w:t>процесса</w:t>
      </w:r>
      <w:r w:rsidR="00115FC1" w:rsidRPr="002D2735">
        <w:t>.</w:t>
      </w:r>
      <w:r w:rsidR="00595D7E" w:rsidRPr="002D2735">
        <w:t xml:space="preserve"> </w:t>
      </w:r>
      <w:r w:rsidR="00115FC1" w:rsidRPr="002D2735">
        <w:t>1</w:t>
      </w:r>
      <w:r w:rsidR="0036330E" w:rsidRPr="002D2735">
        <w:t>.</w:t>
      </w:r>
      <w:r w:rsidR="00115FC1" w:rsidRPr="002D2735">
        <w:t xml:space="preserve"> </w:t>
      </w:r>
      <w:r w:rsidR="00595D7E" w:rsidRPr="002D2735">
        <w:t xml:space="preserve"> </w:t>
      </w:r>
      <w:r w:rsidR="00FA08D7" w:rsidRPr="002D2735">
        <w:t>Д</w:t>
      </w:r>
      <w:r w:rsidRPr="002D2735">
        <w:t>инамика расходов домохозяйств на организацию отдыха и культурные мероприятия по сравнению с зарубежными странами, характеризующая платежеспособный спрос</w:t>
      </w:r>
      <w:r w:rsidR="00115FC1" w:rsidRPr="002D2735">
        <w:t>. 2</w:t>
      </w:r>
      <w:r w:rsidR="0036330E" w:rsidRPr="002D2735">
        <w:t>.</w:t>
      </w:r>
      <w:r w:rsidR="00595D7E" w:rsidRPr="002D2735">
        <w:t xml:space="preserve"> </w:t>
      </w:r>
      <w:r w:rsidR="0036330E" w:rsidRPr="002D2735">
        <w:t>О</w:t>
      </w:r>
      <w:r w:rsidRPr="002D2735">
        <w:t>бъ</w:t>
      </w:r>
      <w:r w:rsidR="00595D7E" w:rsidRPr="002D2735">
        <w:t>е</w:t>
      </w:r>
      <w:r w:rsidRPr="002D2735">
        <w:t>мы и динамика государственной поддержки культуры в России, обеспечивающие</w:t>
      </w:r>
      <w:r w:rsidR="00595D7E" w:rsidRPr="002D2735">
        <w:t xml:space="preserve"> </w:t>
      </w:r>
      <w:r w:rsidRPr="002D2735">
        <w:t>стимулиров</w:t>
      </w:r>
      <w:r w:rsidRPr="002D2735">
        <w:t>а</w:t>
      </w:r>
      <w:r w:rsidRPr="002D2735">
        <w:t>ние спроса и ценовую доступность культурных благ и участия в культурной жизни</w:t>
      </w:r>
      <w:r w:rsidR="003C03B3" w:rsidRPr="002D2735">
        <w:t>.</w:t>
      </w:r>
      <w:r w:rsidR="00595D7E" w:rsidRPr="002D2735">
        <w:t xml:space="preserve"> </w:t>
      </w:r>
      <w:r w:rsidR="00FA08D7" w:rsidRPr="002D2735">
        <w:t>3.</w:t>
      </w:r>
      <w:r w:rsidRPr="002D2735">
        <w:t xml:space="preserve"> </w:t>
      </w:r>
      <w:r w:rsidR="00FA08D7" w:rsidRPr="002D2735">
        <w:t>К</w:t>
      </w:r>
      <w:r w:rsidRPr="002D2735">
        <w:t>реативн</w:t>
      </w:r>
      <w:r w:rsidR="00FA08D7" w:rsidRPr="002D2735">
        <w:t>ый</w:t>
      </w:r>
      <w:r w:rsidRPr="002D2735">
        <w:t xml:space="preserve"> п</w:t>
      </w:r>
      <w:r w:rsidRPr="002D2735">
        <w:t>о</w:t>
      </w:r>
      <w:r w:rsidRPr="002D2735">
        <w:t>тенциал российских городов и регионов, структура и динамика экспорта и импорта креативных тов</w:t>
      </w:r>
      <w:r w:rsidRPr="002D2735">
        <w:t>а</w:t>
      </w:r>
      <w:r w:rsidRPr="002D2735">
        <w:lastRenderedPageBreak/>
        <w:t>ров и услуг, а также динамика внешнеторгового баланса в креативном секторе экономики, характ</w:t>
      </w:r>
      <w:r w:rsidRPr="002D2735">
        <w:t>е</w:t>
      </w:r>
      <w:r w:rsidRPr="002D2735">
        <w:t>ризующие емкость рынка предложения в секторе досуга</w:t>
      </w:r>
      <w:r w:rsidR="003C03B3" w:rsidRPr="002D2735">
        <w:t xml:space="preserve">. </w:t>
      </w:r>
      <w:r w:rsidRPr="002D2735">
        <w:t>Оценка экономического потенциала прои</w:t>
      </w:r>
      <w:r w:rsidRPr="002D2735">
        <w:t>з</w:t>
      </w:r>
      <w:r w:rsidRPr="002D2735">
        <w:t>водилась на основе сопоставительного анализа трех указанных выше финансовых потоков, напра</w:t>
      </w:r>
      <w:r w:rsidRPr="002D2735">
        <w:t>в</w:t>
      </w:r>
      <w:r w:rsidRPr="002D2735">
        <w:t>ляемых в последнее десятилетие в культурно-досуговую сферу в России и развитых странах.</w:t>
      </w:r>
    </w:p>
    <w:p w:rsidR="001C085A" w:rsidRPr="002D2735" w:rsidRDefault="009550DF" w:rsidP="00750758">
      <w:pPr>
        <w:pStyle w:val="11"/>
        <w:spacing w:after="0" w:line="360" w:lineRule="auto"/>
        <w:ind w:left="567"/>
        <w:rPr>
          <w:b/>
          <w:color w:val="auto"/>
        </w:rPr>
      </w:pPr>
      <w:r w:rsidRPr="002D2735">
        <w:rPr>
          <w:b/>
          <w:color w:val="auto"/>
        </w:rPr>
        <w:t>2. </w:t>
      </w:r>
      <w:r w:rsidR="001C085A" w:rsidRPr="002D2735">
        <w:rPr>
          <w:b/>
          <w:color w:val="auto"/>
        </w:rPr>
        <w:t xml:space="preserve">Основные подходы к оценке потенциала и вклада сферы досуга </w:t>
      </w:r>
      <w:r w:rsidR="00183CD7" w:rsidRPr="002D2735">
        <w:rPr>
          <w:b/>
          <w:color w:val="auto"/>
        </w:rPr>
        <w:br/>
      </w:r>
      <w:r w:rsidR="001C085A" w:rsidRPr="002D2735">
        <w:rPr>
          <w:b/>
          <w:color w:val="auto"/>
        </w:rPr>
        <w:t>в социально-экономическое развитие</w:t>
      </w:r>
    </w:p>
    <w:p w:rsidR="001C085A" w:rsidRPr="002D2735" w:rsidRDefault="001C085A" w:rsidP="00F42D86">
      <w:pPr>
        <w:rPr>
          <w:szCs w:val="24"/>
        </w:rPr>
      </w:pPr>
      <w:r w:rsidRPr="002D2735">
        <w:rPr>
          <w:szCs w:val="24"/>
        </w:rPr>
        <w:t>Изучением эволюции роли досуга авторы занимались на протяжении ряда лет (</w:t>
      </w:r>
      <w:proofErr w:type="spellStart"/>
      <w:r w:rsidRPr="002D2735">
        <w:rPr>
          <w:rStyle w:val="nowrap"/>
          <w:szCs w:val="24"/>
          <w:shd w:val="clear" w:color="auto" w:fill="FFFFFF"/>
        </w:rPr>
        <w:t>Абанкина</w:t>
      </w:r>
      <w:proofErr w:type="spellEnd"/>
      <w:r w:rsidRPr="002D2735">
        <w:rPr>
          <w:rStyle w:val="nowrap"/>
          <w:szCs w:val="24"/>
          <w:shd w:val="clear" w:color="auto" w:fill="FFFFFF"/>
        </w:rPr>
        <w:t>,</w:t>
      </w:r>
      <w:r w:rsidRPr="002D2735">
        <w:rPr>
          <w:szCs w:val="24"/>
          <w:shd w:val="clear" w:color="auto" w:fill="FFFFFF"/>
        </w:rPr>
        <w:t> 2005).</w:t>
      </w:r>
      <w:r w:rsidR="009550DF" w:rsidRPr="002D2735">
        <w:rPr>
          <w:szCs w:val="24"/>
          <w:shd w:val="clear" w:color="auto" w:fill="FFFFFF"/>
        </w:rPr>
        <w:t xml:space="preserve"> </w:t>
      </w:r>
      <w:r w:rsidRPr="002D2735">
        <w:rPr>
          <w:szCs w:val="24"/>
        </w:rPr>
        <w:t xml:space="preserve">На основе результатов анализа, можно утверждать, что в концепциях постиндустриального общества сфера досуга рассматривалась как важнейшая социальная подсистема, начиная с </w:t>
      </w:r>
      <w:r w:rsidR="009550DF" w:rsidRPr="002D2735">
        <w:rPr>
          <w:szCs w:val="24"/>
        </w:rPr>
        <w:t>19</w:t>
      </w:r>
      <w:r w:rsidRPr="002D2735">
        <w:rPr>
          <w:szCs w:val="24"/>
        </w:rPr>
        <w:t>60-х годов. Те</w:t>
      </w:r>
      <w:r w:rsidRPr="002D2735">
        <w:rPr>
          <w:szCs w:val="24"/>
        </w:rPr>
        <w:t>о</w:t>
      </w:r>
      <w:r w:rsidRPr="002D2735">
        <w:rPr>
          <w:szCs w:val="24"/>
        </w:rPr>
        <w:t>ретический анализ крупных эмпирических исследований, фиксирующих коренные изменения в обр</w:t>
      </w:r>
      <w:r w:rsidRPr="002D2735">
        <w:rPr>
          <w:szCs w:val="24"/>
        </w:rPr>
        <w:t>а</w:t>
      </w:r>
      <w:r w:rsidRPr="002D2735">
        <w:rPr>
          <w:szCs w:val="24"/>
        </w:rPr>
        <w:t xml:space="preserve">зе жизни и досуге, лег в основу концепции Ж. </w:t>
      </w:r>
      <w:proofErr w:type="spellStart"/>
      <w:r w:rsidRPr="002D2735">
        <w:rPr>
          <w:szCs w:val="24"/>
        </w:rPr>
        <w:t>Дюмазедье</w:t>
      </w:r>
      <w:proofErr w:type="spellEnd"/>
      <w:r w:rsidRPr="002D2735">
        <w:rPr>
          <w:szCs w:val="24"/>
        </w:rPr>
        <w:t xml:space="preserve">, названной </w:t>
      </w:r>
      <w:r w:rsidRPr="002D2735">
        <w:rPr>
          <w:i/>
          <w:szCs w:val="24"/>
        </w:rPr>
        <w:t>цивилизацией досуга</w:t>
      </w:r>
      <w:r w:rsidRPr="002D2735">
        <w:rPr>
          <w:szCs w:val="24"/>
        </w:rPr>
        <w:t xml:space="preserve"> (</w:t>
      </w:r>
      <w:proofErr w:type="spellStart"/>
      <w:r w:rsidRPr="002D2735">
        <w:rPr>
          <w:szCs w:val="24"/>
          <w:lang w:val="en-US"/>
        </w:rPr>
        <w:t>Dumazedier</w:t>
      </w:r>
      <w:proofErr w:type="spellEnd"/>
      <w:r w:rsidRPr="002D2735">
        <w:rPr>
          <w:szCs w:val="24"/>
        </w:rPr>
        <w:t>, 1967</w:t>
      </w:r>
      <w:r w:rsidRPr="002D2735">
        <w:rPr>
          <w:rFonts w:ascii="Arial" w:hAnsi="Arial" w:cs="Arial"/>
        </w:rPr>
        <w:t>).</w:t>
      </w:r>
      <w:r w:rsidRPr="002D2735">
        <w:rPr>
          <w:szCs w:val="24"/>
        </w:rPr>
        <w:t xml:space="preserve"> По мнению </w:t>
      </w:r>
      <w:proofErr w:type="spellStart"/>
      <w:r w:rsidRPr="002D2735">
        <w:rPr>
          <w:szCs w:val="24"/>
        </w:rPr>
        <w:t>Дюмазедье</w:t>
      </w:r>
      <w:proofErr w:type="spellEnd"/>
      <w:r w:rsidRPr="002D2735">
        <w:rPr>
          <w:szCs w:val="24"/>
        </w:rPr>
        <w:t xml:space="preserve">, </w:t>
      </w:r>
      <w:r w:rsidR="00726128" w:rsidRPr="002D2735">
        <w:rPr>
          <w:szCs w:val="24"/>
        </w:rPr>
        <w:t>за</w:t>
      </w:r>
      <w:r w:rsidRPr="002D2735">
        <w:rPr>
          <w:szCs w:val="24"/>
        </w:rPr>
        <w:t>рождение этой цивилизации датируется 1960</w:t>
      </w:r>
      <w:r w:rsidR="00F42D86" w:rsidRPr="002D2735">
        <w:rPr>
          <w:szCs w:val="24"/>
        </w:rPr>
        <w:t>–</w:t>
      </w:r>
      <w:r w:rsidRPr="002D2735">
        <w:rPr>
          <w:szCs w:val="24"/>
        </w:rPr>
        <w:t>1970</w:t>
      </w:r>
      <w:r w:rsidR="00F42D86" w:rsidRPr="002D2735">
        <w:rPr>
          <w:szCs w:val="24"/>
        </w:rPr>
        <w:t xml:space="preserve"> </w:t>
      </w:r>
      <w:r w:rsidRPr="002D2735">
        <w:rPr>
          <w:szCs w:val="24"/>
        </w:rPr>
        <w:t>г</w:t>
      </w:r>
      <w:r w:rsidR="00F42D86" w:rsidRPr="002D2735">
        <w:rPr>
          <w:szCs w:val="24"/>
        </w:rPr>
        <w:t>г.</w:t>
      </w:r>
      <w:r w:rsidRPr="002D2735">
        <w:rPr>
          <w:szCs w:val="24"/>
        </w:rPr>
        <w:t xml:space="preserve"> Ж. Фридман предложил </w:t>
      </w:r>
      <w:r w:rsidRPr="002D2735">
        <w:rPr>
          <w:i/>
          <w:szCs w:val="24"/>
        </w:rPr>
        <w:t>концепцию компенсаторной функции досуга</w:t>
      </w:r>
      <w:r w:rsidRPr="002D2735">
        <w:rPr>
          <w:szCs w:val="24"/>
        </w:rPr>
        <w:t>, который сглаживает социал</w:t>
      </w:r>
      <w:r w:rsidRPr="002D2735">
        <w:rPr>
          <w:szCs w:val="24"/>
        </w:rPr>
        <w:t>ь</w:t>
      </w:r>
      <w:r w:rsidRPr="002D2735">
        <w:rPr>
          <w:szCs w:val="24"/>
        </w:rPr>
        <w:t>но-профессиональные противоречия в процессе поляризации сфер труда и досуга (</w:t>
      </w:r>
      <w:proofErr w:type="spellStart"/>
      <w:r w:rsidRPr="002D2735">
        <w:rPr>
          <w:szCs w:val="24"/>
          <w:lang w:val="en-US"/>
        </w:rPr>
        <w:t>Friedmann</w:t>
      </w:r>
      <w:proofErr w:type="spellEnd"/>
      <w:r w:rsidRPr="002D2735">
        <w:rPr>
          <w:szCs w:val="24"/>
        </w:rPr>
        <w:t>, 1961). Ж. Фурастье разрабатывал идею «цивилизации досуга» как модели постиндустриального общества: начиная с определенного уровня экономического развития</w:t>
      </w:r>
      <w:r w:rsidR="00726128" w:rsidRPr="002D2735">
        <w:rPr>
          <w:szCs w:val="24"/>
        </w:rPr>
        <w:t>,</w:t>
      </w:r>
      <w:r w:rsidRPr="002D2735">
        <w:rPr>
          <w:szCs w:val="24"/>
        </w:rPr>
        <w:t xml:space="preserve"> досуг приобретает все большую автон</w:t>
      </w:r>
      <w:r w:rsidRPr="002D2735">
        <w:rPr>
          <w:szCs w:val="24"/>
        </w:rPr>
        <w:t>о</w:t>
      </w:r>
      <w:r w:rsidRPr="002D2735">
        <w:rPr>
          <w:szCs w:val="24"/>
        </w:rPr>
        <w:t>мию от труда и становится самостоятельной ценностью (</w:t>
      </w:r>
      <w:proofErr w:type="spellStart"/>
      <w:r w:rsidRPr="002D2735">
        <w:rPr>
          <w:szCs w:val="24"/>
        </w:rPr>
        <w:t>Fourastie</w:t>
      </w:r>
      <w:proofErr w:type="spellEnd"/>
      <w:r w:rsidRPr="002D2735">
        <w:rPr>
          <w:szCs w:val="24"/>
        </w:rPr>
        <w:t>́</w:t>
      </w:r>
      <w:r w:rsidR="00F42D86" w:rsidRPr="002D2735">
        <w:rPr>
          <w:szCs w:val="24"/>
        </w:rPr>
        <w:t xml:space="preserve">, </w:t>
      </w:r>
      <w:r w:rsidRPr="002D2735">
        <w:rPr>
          <w:szCs w:val="24"/>
        </w:rPr>
        <w:t>1965). Вокруг термина «цивилиз</w:t>
      </w:r>
      <w:r w:rsidRPr="002D2735">
        <w:rPr>
          <w:szCs w:val="24"/>
        </w:rPr>
        <w:t>а</w:t>
      </w:r>
      <w:r w:rsidRPr="002D2735">
        <w:rPr>
          <w:szCs w:val="24"/>
        </w:rPr>
        <w:t>ция досуга» и времени ее наступления развернулась широкая дискуссия. Большинство исследоват</w:t>
      </w:r>
      <w:r w:rsidRPr="002D2735">
        <w:rPr>
          <w:szCs w:val="24"/>
        </w:rPr>
        <w:t>е</w:t>
      </w:r>
      <w:r w:rsidRPr="002D2735">
        <w:rPr>
          <w:szCs w:val="24"/>
        </w:rPr>
        <w:t>лей, признавая особую роль досуга в постиндустриальном обществе, предпочитают, подобно С. Па</w:t>
      </w:r>
      <w:r w:rsidRPr="002D2735">
        <w:rPr>
          <w:szCs w:val="24"/>
        </w:rPr>
        <w:t>р</w:t>
      </w:r>
      <w:r w:rsidRPr="002D2735">
        <w:rPr>
          <w:szCs w:val="24"/>
        </w:rPr>
        <w:t>керу (</w:t>
      </w:r>
      <w:r w:rsidRPr="002D2735">
        <w:rPr>
          <w:szCs w:val="24"/>
          <w:lang w:val="en-US"/>
        </w:rPr>
        <w:t>Parker</w:t>
      </w:r>
      <w:r w:rsidRPr="002D2735">
        <w:rPr>
          <w:szCs w:val="24"/>
        </w:rPr>
        <w:t xml:space="preserve">, 1972), </w:t>
      </w:r>
      <w:r w:rsidR="00726128" w:rsidRPr="002D2735">
        <w:rPr>
          <w:szCs w:val="24"/>
        </w:rPr>
        <w:t>рассматривать</w:t>
      </w:r>
      <w:r w:rsidRPr="002D2735">
        <w:rPr>
          <w:szCs w:val="24"/>
        </w:rPr>
        <w:t xml:space="preserve"> </w:t>
      </w:r>
      <w:r w:rsidR="00726128" w:rsidRPr="002D2735">
        <w:rPr>
          <w:szCs w:val="24"/>
        </w:rPr>
        <w:t>только</w:t>
      </w:r>
      <w:r w:rsidRPr="002D2735">
        <w:rPr>
          <w:szCs w:val="24"/>
        </w:rPr>
        <w:t xml:space="preserve"> обществ</w:t>
      </w:r>
      <w:r w:rsidR="00726128" w:rsidRPr="002D2735">
        <w:rPr>
          <w:szCs w:val="24"/>
        </w:rPr>
        <w:t>о</w:t>
      </w:r>
      <w:r w:rsidRPr="002D2735">
        <w:rPr>
          <w:szCs w:val="24"/>
        </w:rPr>
        <w:t xml:space="preserve"> с развитым досугом. Широко обсуждается ко</w:t>
      </w:r>
      <w:r w:rsidRPr="002D2735">
        <w:rPr>
          <w:szCs w:val="24"/>
        </w:rPr>
        <w:t>н</w:t>
      </w:r>
      <w:r w:rsidRPr="002D2735">
        <w:rPr>
          <w:szCs w:val="24"/>
        </w:rPr>
        <w:t>цепция «революции избираемого времени», согласно которой в постиндустриальном обществе должен измениться характер использования и рабочего, и свободного времени</w:t>
      </w:r>
      <w:r w:rsidR="00A233C5" w:rsidRPr="002D2735">
        <w:rPr>
          <w:szCs w:val="24"/>
        </w:rPr>
        <w:t xml:space="preserve">. </w:t>
      </w:r>
      <w:r w:rsidRPr="002D2735">
        <w:rPr>
          <w:szCs w:val="24"/>
        </w:rPr>
        <w:t>Тем не менее</w:t>
      </w:r>
      <w:r w:rsidR="00726128" w:rsidRPr="002D2735">
        <w:rPr>
          <w:szCs w:val="24"/>
        </w:rPr>
        <w:t>,</w:t>
      </w:r>
      <w:r w:rsidRPr="002D2735">
        <w:rPr>
          <w:szCs w:val="24"/>
        </w:rPr>
        <w:t xml:space="preserve"> о</w:t>
      </w:r>
      <w:r w:rsidRPr="002D2735">
        <w:rPr>
          <w:szCs w:val="24"/>
        </w:rPr>
        <w:t>б</w:t>
      </w:r>
      <w:r w:rsidRPr="002D2735">
        <w:rPr>
          <w:szCs w:val="24"/>
        </w:rPr>
        <w:t>щая тенденция такова</w:t>
      </w:r>
      <w:r w:rsidR="00726128" w:rsidRPr="002D2735">
        <w:rPr>
          <w:szCs w:val="24"/>
        </w:rPr>
        <w:t xml:space="preserve">: </w:t>
      </w:r>
      <w:r w:rsidRPr="002D2735">
        <w:rPr>
          <w:szCs w:val="24"/>
        </w:rPr>
        <w:t>именно досуг рассматривается как пространство развития и творческой сам</w:t>
      </w:r>
      <w:r w:rsidRPr="002D2735">
        <w:rPr>
          <w:szCs w:val="24"/>
        </w:rPr>
        <w:t>о</w:t>
      </w:r>
      <w:r w:rsidRPr="002D2735">
        <w:rPr>
          <w:szCs w:val="24"/>
        </w:rPr>
        <w:t>реализации личности, что формирует инновационный потенциал человеческого капитала.</w:t>
      </w:r>
    </w:p>
    <w:p w:rsidR="001C085A" w:rsidRPr="002D2735" w:rsidRDefault="001C085A" w:rsidP="00F42D86">
      <w:pPr>
        <w:rPr>
          <w:szCs w:val="24"/>
        </w:rPr>
      </w:pPr>
      <w:r w:rsidRPr="002D2735">
        <w:rPr>
          <w:szCs w:val="24"/>
        </w:rPr>
        <w:t xml:space="preserve">Т.В. </w:t>
      </w:r>
      <w:proofErr w:type="spellStart"/>
      <w:r w:rsidRPr="002D2735">
        <w:rPr>
          <w:szCs w:val="24"/>
        </w:rPr>
        <w:t>Абанкина</w:t>
      </w:r>
      <w:proofErr w:type="spellEnd"/>
      <w:r w:rsidRPr="002D2735">
        <w:rPr>
          <w:szCs w:val="24"/>
        </w:rPr>
        <w:t xml:space="preserve"> приходит к выводу, что в цивилизации досуга изменяется отношение к роли и функц</w:t>
      </w:r>
      <w:r w:rsidRPr="002D2735">
        <w:rPr>
          <w:szCs w:val="24"/>
        </w:rPr>
        <w:t>и</w:t>
      </w:r>
      <w:r w:rsidRPr="002D2735">
        <w:rPr>
          <w:szCs w:val="24"/>
        </w:rPr>
        <w:t xml:space="preserve">ям организаций культуры. Просветительская модель культуры сменяется так называемой </w:t>
      </w:r>
      <w:r w:rsidRPr="002D2735">
        <w:rPr>
          <w:i/>
          <w:szCs w:val="24"/>
        </w:rPr>
        <w:t>гедон</w:t>
      </w:r>
      <w:r w:rsidRPr="002D2735">
        <w:rPr>
          <w:i/>
          <w:szCs w:val="24"/>
        </w:rPr>
        <w:t>и</w:t>
      </w:r>
      <w:r w:rsidRPr="002D2735">
        <w:rPr>
          <w:i/>
          <w:szCs w:val="24"/>
        </w:rPr>
        <w:t>стической концепцией</w:t>
      </w:r>
      <w:r w:rsidRPr="002D2735">
        <w:rPr>
          <w:szCs w:val="24"/>
        </w:rPr>
        <w:t>, согласно которой культурно-досуговая сфера должна доставлять удовол</w:t>
      </w:r>
      <w:r w:rsidRPr="002D2735">
        <w:rPr>
          <w:szCs w:val="24"/>
        </w:rPr>
        <w:t>ь</w:t>
      </w:r>
      <w:r w:rsidRPr="002D2735">
        <w:rPr>
          <w:szCs w:val="24"/>
        </w:rPr>
        <w:t>ствие, развлекать, успокаивать. В современном мире люди испытывают постоянные стрессы, они п</w:t>
      </w:r>
      <w:r w:rsidRPr="002D2735">
        <w:rPr>
          <w:szCs w:val="24"/>
        </w:rPr>
        <w:t>е</w:t>
      </w:r>
      <w:r w:rsidRPr="002D2735">
        <w:rPr>
          <w:szCs w:val="24"/>
        </w:rPr>
        <w:t>регружены на работе, устают от бытовых проблем. И именно организации культуры должны дать людям возможность отдохнуть, отвлечься от проблем, даже обучаться</w:t>
      </w:r>
      <w:r w:rsidR="00726128" w:rsidRPr="002D2735">
        <w:rPr>
          <w:szCs w:val="24"/>
        </w:rPr>
        <w:t>,</w:t>
      </w:r>
      <w:r w:rsidRPr="002D2735">
        <w:rPr>
          <w:szCs w:val="24"/>
        </w:rPr>
        <w:t xml:space="preserve"> игра</w:t>
      </w:r>
      <w:r w:rsidR="00726128" w:rsidRPr="002D2735">
        <w:rPr>
          <w:szCs w:val="24"/>
        </w:rPr>
        <w:t>я</w:t>
      </w:r>
      <w:r w:rsidRPr="002D2735">
        <w:rPr>
          <w:szCs w:val="24"/>
        </w:rPr>
        <w:t>, что отражают совр</w:t>
      </w:r>
      <w:r w:rsidRPr="002D2735">
        <w:rPr>
          <w:szCs w:val="24"/>
        </w:rPr>
        <w:t>е</w:t>
      </w:r>
      <w:r w:rsidRPr="002D2735">
        <w:rPr>
          <w:szCs w:val="24"/>
        </w:rPr>
        <w:t xml:space="preserve">менные концепции </w:t>
      </w:r>
      <w:proofErr w:type="spellStart"/>
      <w:r w:rsidRPr="002D2735">
        <w:rPr>
          <w:i/>
          <w:szCs w:val="24"/>
        </w:rPr>
        <w:t>эдьютейтмента</w:t>
      </w:r>
      <w:proofErr w:type="spellEnd"/>
      <w:r w:rsidRPr="002D2735">
        <w:rPr>
          <w:szCs w:val="24"/>
        </w:rPr>
        <w:t xml:space="preserve"> </w:t>
      </w:r>
      <w:r w:rsidR="009550DF" w:rsidRPr="002D2735">
        <w:rPr>
          <w:szCs w:val="24"/>
        </w:rPr>
        <w:t>—</w:t>
      </w:r>
      <w:r w:rsidRPr="002D2735">
        <w:rPr>
          <w:szCs w:val="24"/>
        </w:rPr>
        <w:t xml:space="preserve"> обучение через </w:t>
      </w:r>
      <w:r w:rsidR="00A233C5" w:rsidRPr="002D2735">
        <w:rPr>
          <w:szCs w:val="24"/>
        </w:rPr>
        <w:t xml:space="preserve"> у</w:t>
      </w:r>
      <w:r w:rsidRPr="002D2735">
        <w:rPr>
          <w:szCs w:val="24"/>
        </w:rPr>
        <w:t>влечение. Досуг и общение с «Прекра</w:t>
      </w:r>
      <w:r w:rsidRPr="002D2735">
        <w:rPr>
          <w:szCs w:val="24"/>
        </w:rPr>
        <w:t>с</w:t>
      </w:r>
      <w:r w:rsidRPr="002D2735">
        <w:rPr>
          <w:szCs w:val="24"/>
        </w:rPr>
        <w:t>ным» должно радовать людей, давать им позитивные эмоциональные переживания и новые впеча</w:t>
      </w:r>
      <w:r w:rsidRPr="002D2735">
        <w:rPr>
          <w:szCs w:val="24"/>
        </w:rPr>
        <w:t>т</w:t>
      </w:r>
      <w:r w:rsidRPr="002D2735">
        <w:rPr>
          <w:szCs w:val="24"/>
        </w:rPr>
        <w:t>ления. Главное в досуге — раскрепощение творческой энергии</w:t>
      </w:r>
      <w:r w:rsidR="00F42D86" w:rsidRPr="002D2735">
        <w:rPr>
          <w:szCs w:val="24"/>
        </w:rPr>
        <w:t xml:space="preserve"> </w:t>
      </w:r>
      <w:r w:rsidRPr="002D2735">
        <w:rPr>
          <w:szCs w:val="24"/>
        </w:rPr>
        <w:t>(</w:t>
      </w:r>
      <w:proofErr w:type="spellStart"/>
      <w:r w:rsidRPr="002D2735">
        <w:rPr>
          <w:rStyle w:val="nowrap"/>
          <w:szCs w:val="24"/>
          <w:shd w:val="clear" w:color="auto" w:fill="FFFFFF"/>
        </w:rPr>
        <w:t>Абанкина</w:t>
      </w:r>
      <w:proofErr w:type="spellEnd"/>
      <w:r w:rsidRPr="002D2735">
        <w:rPr>
          <w:rStyle w:val="nowrap"/>
          <w:szCs w:val="24"/>
          <w:shd w:val="clear" w:color="auto" w:fill="FFFFFF"/>
        </w:rPr>
        <w:t>,</w:t>
      </w:r>
      <w:r w:rsidRPr="002D2735">
        <w:rPr>
          <w:szCs w:val="24"/>
          <w:shd w:val="clear" w:color="auto" w:fill="FFFFFF"/>
        </w:rPr>
        <w:t> 2005).</w:t>
      </w:r>
    </w:p>
    <w:p w:rsidR="001C085A" w:rsidRPr="002D2735" w:rsidRDefault="001C085A" w:rsidP="00F42D86">
      <w:pPr>
        <w:rPr>
          <w:szCs w:val="24"/>
        </w:rPr>
      </w:pPr>
      <w:r w:rsidRPr="002D2735">
        <w:rPr>
          <w:szCs w:val="24"/>
        </w:rPr>
        <w:t>К началу ХХ</w:t>
      </w:r>
      <w:r w:rsidRPr="002D2735">
        <w:rPr>
          <w:szCs w:val="24"/>
          <w:lang w:val="en-US"/>
        </w:rPr>
        <w:t>I</w:t>
      </w:r>
      <w:r w:rsidRPr="002D2735">
        <w:rPr>
          <w:szCs w:val="24"/>
        </w:rPr>
        <w:t xml:space="preserve"> в</w:t>
      </w:r>
      <w:r w:rsidR="00F42D86" w:rsidRPr="002D2735">
        <w:rPr>
          <w:szCs w:val="24"/>
        </w:rPr>
        <w:t>.</w:t>
      </w:r>
      <w:r w:rsidRPr="002D2735">
        <w:rPr>
          <w:szCs w:val="24"/>
        </w:rPr>
        <w:t xml:space="preserve"> с развитием средств массовой информации, </w:t>
      </w:r>
      <w:r w:rsidR="00726128" w:rsidRPr="002D2735">
        <w:rPr>
          <w:szCs w:val="24"/>
        </w:rPr>
        <w:t>расшир</w:t>
      </w:r>
      <w:r w:rsidRPr="002D2735">
        <w:rPr>
          <w:szCs w:val="24"/>
        </w:rPr>
        <w:t xml:space="preserve">ением роли информатизации, развитием маркетинговых коммуникаций и возрастанием опытности потребителей в сфере досуга стала формироваться </w:t>
      </w:r>
      <w:r w:rsidRPr="002D2735">
        <w:rPr>
          <w:i/>
          <w:szCs w:val="24"/>
        </w:rPr>
        <w:t>теория синергетического эффекта коммуникационного воздействия</w:t>
      </w:r>
      <w:r w:rsidRPr="002D2735">
        <w:rPr>
          <w:szCs w:val="24"/>
        </w:rPr>
        <w:t xml:space="preserve">. Б.Д. </w:t>
      </w:r>
      <w:proofErr w:type="spellStart"/>
      <w:r w:rsidRPr="002D2735">
        <w:rPr>
          <w:szCs w:val="24"/>
        </w:rPr>
        <w:t>Пайн</w:t>
      </w:r>
      <w:proofErr w:type="spellEnd"/>
      <w:r w:rsidRPr="002D2735">
        <w:rPr>
          <w:szCs w:val="24"/>
        </w:rPr>
        <w:t xml:space="preserve"> (II) и Д.Х. </w:t>
      </w:r>
      <w:proofErr w:type="spellStart"/>
      <w:r w:rsidRPr="002D2735">
        <w:rPr>
          <w:szCs w:val="24"/>
        </w:rPr>
        <w:t>Гилмор</w:t>
      </w:r>
      <w:proofErr w:type="spellEnd"/>
      <w:r w:rsidRPr="002D2735">
        <w:rPr>
          <w:szCs w:val="24"/>
        </w:rPr>
        <w:t xml:space="preserve"> ввели определение нового экономического </w:t>
      </w:r>
      <w:r w:rsidR="008670C3" w:rsidRPr="002D2735">
        <w:rPr>
          <w:szCs w:val="24"/>
        </w:rPr>
        <w:t>явления –</w:t>
      </w:r>
      <w:r w:rsidRPr="002D2735">
        <w:rPr>
          <w:szCs w:val="24"/>
        </w:rPr>
        <w:t xml:space="preserve"> </w:t>
      </w:r>
      <w:r w:rsidRPr="002D2735">
        <w:rPr>
          <w:i/>
          <w:szCs w:val="24"/>
        </w:rPr>
        <w:t>экономики впечатл</w:t>
      </w:r>
      <w:r w:rsidRPr="002D2735">
        <w:rPr>
          <w:i/>
          <w:szCs w:val="24"/>
        </w:rPr>
        <w:t>е</w:t>
      </w:r>
      <w:r w:rsidRPr="002D2735">
        <w:rPr>
          <w:i/>
          <w:szCs w:val="24"/>
        </w:rPr>
        <w:t>ний</w:t>
      </w:r>
      <w:r w:rsidRPr="002D2735">
        <w:rPr>
          <w:szCs w:val="24"/>
        </w:rPr>
        <w:t xml:space="preserve"> (</w:t>
      </w:r>
      <w:r w:rsidR="008670C3" w:rsidRPr="002D2735">
        <w:rPr>
          <w:i/>
          <w:szCs w:val="24"/>
          <w:lang w:val="en-US"/>
        </w:rPr>
        <w:t>e</w:t>
      </w:r>
      <w:proofErr w:type="spellStart"/>
      <w:r w:rsidRPr="002D2735">
        <w:rPr>
          <w:i/>
          <w:szCs w:val="24"/>
        </w:rPr>
        <w:t>xperience</w:t>
      </w:r>
      <w:proofErr w:type="spellEnd"/>
      <w:r w:rsidRPr="002D2735">
        <w:rPr>
          <w:i/>
          <w:szCs w:val="24"/>
        </w:rPr>
        <w:t xml:space="preserve"> </w:t>
      </w:r>
      <w:proofErr w:type="spellStart"/>
      <w:r w:rsidRPr="002D2735">
        <w:rPr>
          <w:i/>
          <w:szCs w:val="24"/>
        </w:rPr>
        <w:t>economy</w:t>
      </w:r>
      <w:proofErr w:type="spellEnd"/>
      <w:r w:rsidRPr="002D2735">
        <w:rPr>
          <w:szCs w:val="24"/>
        </w:rPr>
        <w:t xml:space="preserve">), предсказывая эволюционный рост </w:t>
      </w:r>
      <w:r w:rsidR="00A233C5" w:rsidRPr="002D2735">
        <w:rPr>
          <w:szCs w:val="24"/>
        </w:rPr>
        <w:t xml:space="preserve">доли </w:t>
      </w:r>
      <w:r w:rsidR="008670C3" w:rsidRPr="002D2735">
        <w:rPr>
          <w:szCs w:val="24"/>
        </w:rPr>
        <w:t xml:space="preserve">впечатлений в </w:t>
      </w:r>
      <w:r w:rsidR="00A233C5" w:rsidRPr="002D2735">
        <w:rPr>
          <w:szCs w:val="24"/>
        </w:rPr>
        <w:t xml:space="preserve">общем объеме </w:t>
      </w:r>
      <w:r w:rsidR="00F42D86" w:rsidRPr="002D2735">
        <w:rPr>
          <w:szCs w:val="24"/>
        </w:rPr>
        <w:t>предложени</w:t>
      </w:r>
      <w:r w:rsidR="008670C3" w:rsidRPr="002D2735">
        <w:rPr>
          <w:szCs w:val="24"/>
        </w:rPr>
        <w:t xml:space="preserve">й </w:t>
      </w:r>
      <w:r w:rsidR="00A233C5" w:rsidRPr="002D2735">
        <w:rPr>
          <w:szCs w:val="24"/>
        </w:rPr>
        <w:t>для потребительского рынк</w:t>
      </w:r>
      <w:proofErr w:type="gramStart"/>
      <w:r w:rsidR="00A233C5" w:rsidRPr="002D2735">
        <w:rPr>
          <w:szCs w:val="24"/>
        </w:rPr>
        <w:t>а</w:t>
      </w:r>
      <w:r w:rsidRPr="002D2735">
        <w:rPr>
          <w:szCs w:val="24"/>
        </w:rPr>
        <w:t>(</w:t>
      </w:r>
      <w:proofErr w:type="spellStart"/>
      <w:proofErr w:type="gramEnd"/>
      <w:r w:rsidRPr="002D2735">
        <w:rPr>
          <w:szCs w:val="24"/>
        </w:rPr>
        <w:t>Пайн</w:t>
      </w:r>
      <w:proofErr w:type="spellEnd"/>
      <w:r w:rsidRPr="002D2735">
        <w:rPr>
          <w:szCs w:val="24"/>
        </w:rPr>
        <w:t xml:space="preserve">, </w:t>
      </w:r>
      <w:proofErr w:type="spellStart"/>
      <w:r w:rsidRPr="002D2735">
        <w:rPr>
          <w:szCs w:val="24"/>
        </w:rPr>
        <w:t>Гилмор</w:t>
      </w:r>
      <w:proofErr w:type="spellEnd"/>
      <w:r w:rsidRPr="002D2735">
        <w:rPr>
          <w:szCs w:val="24"/>
        </w:rPr>
        <w:t>, 2005) По сути</w:t>
      </w:r>
      <w:r w:rsidR="008670C3" w:rsidRPr="002D2735">
        <w:rPr>
          <w:szCs w:val="24"/>
        </w:rPr>
        <w:t>,</w:t>
      </w:r>
      <w:r w:rsidRPr="002D2735">
        <w:rPr>
          <w:szCs w:val="24"/>
        </w:rPr>
        <w:t xml:space="preserve"> впечатление представляет собой четвертое экономическое предложение, </w:t>
      </w:r>
      <w:r w:rsidR="008670C3" w:rsidRPr="002D2735">
        <w:rPr>
          <w:szCs w:val="24"/>
        </w:rPr>
        <w:t>предоставляющее</w:t>
      </w:r>
      <w:r w:rsidRPr="002D2735">
        <w:rPr>
          <w:szCs w:val="24"/>
        </w:rPr>
        <w:t xml:space="preserve"> потребителю </w:t>
      </w:r>
      <w:r w:rsidRPr="002D2735">
        <w:rPr>
          <w:i/>
          <w:szCs w:val="24"/>
        </w:rPr>
        <w:t>продукт в виде н</w:t>
      </w:r>
      <w:r w:rsidRPr="002D2735">
        <w:rPr>
          <w:i/>
          <w:szCs w:val="24"/>
        </w:rPr>
        <w:t>е</w:t>
      </w:r>
      <w:r w:rsidRPr="002D2735">
        <w:rPr>
          <w:i/>
          <w:szCs w:val="24"/>
        </w:rPr>
        <w:t>забываемых ощущений и чувств</w:t>
      </w:r>
      <w:r w:rsidRPr="002D2735">
        <w:rPr>
          <w:szCs w:val="24"/>
        </w:rPr>
        <w:t xml:space="preserve">, </w:t>
      </w:r>
      <w:r w:rsidR="00A233C5" w:rsidRPr="002D2735">
        <w:rPr>
          <w:szCs w:val="24"/>
        </w:rPr>
        <w:t xml:space="preserve">наряду </w:t>
      </w:r>
      <w:r w:rsidR="00CB79E9" w:rsidRPr="002D2735">
        <w:rPr>
          <w:szCs w:val="24"/>
          <w:lang w:val="en-US"/>
        </w:rPr>
        <w:t>c</w:t>
      </w:r>
      <w:r w:rsidR="00CB79E9" w:rsidRPr="002D2735">
        <w:rPr>
          <w:szCs w:val="24"/>
        </w:rPr>
        <w:t xml:space="preserve"> </w:t>
      </w:r>
      <w:r w:rsidRPr="002D2735">
        <w:rPr>
          <w:szCs w:val="24"/>
        </w:rPr>
        <w:t>сырь</w:t>
      </w:r>
      <w:r w:rsidR="003C03B3" w:rsidRPr="002D2735">
        <w:rPr>
          <w:szCs w:val="24"/>
        </w:rPr>
        <w:t>ем</w:t>
      </w:r>
      <w:r w:rsidRPr="002D2735">
        <w:rPr>
          <w:szCs w:val="24"/>
        </w:rPr>
        <w:t>, товара</w:t>
      </w:r>
      <w:r w:rsidR="00CB79E9" w:rsidRPr="002D2735">
        <w:rPr>
          <w:szCs w:val="24"/>
        </w:rPr>
        <w:t>ми</w:t>
      </w:r>
      <w:r w:rsidRPr="002D2735">
        <w:rPr>
          <w:szCs w:val="24"/>
        </w:rPr>
        <w:t xml:space="preserve"> и услуг</w:t>
      </w:r>
      <w:r w:rsidR="00CB79E9" w:rsidRPr="002D2735">
        <w:rPr>
          <w:szCs w:val="24"/>
        </w:rPr>
        <w:t>ами</w:t>
      </w:r>
      <w:r w:rsidRPr="002D2735">
        <w:rPr>
          <w:szCs w:val="24"/>
        </w:rPr>
        <w:t>. Экономика впечатлений является современным продуктом развития культуры и досуга. Именно впечатления чаще всего я</w:t>
      </w:r>
      <w:r w:rsidRPr="002D2735">
        <w:rPr>
          <w:szCs w:val="24"/>
        </w:rPr>
        <w:t>в</w:t>
      </w:r>
      <w:r w:rsidRPr="002D2735">
        <w:rPr>
          <w:szCs w:val="24"/>
        </w:rPr>
        <w:t xml:space="preserve">ляются основой </w:t>
      </w:r>
      <w:proofErr w:type="spellStart"/>
      <w:r w:rsidR="00CB79E9" w:rsidRPr="002D2735">
        <w:rPr>
          <w:szCs w:val="24"/>
        </w:rPr>
        <w:t>творрческих</w:t>
      </w:r>
      <w:proofErr w:type="spellEnd"/>
      <w:r w:rsidRPr="002D2735">
        <w:rPr>
          <w:szCs w:val="24"/>
        </w:rPr>
        <w:t xml:space="preserve"> и сферы развлечений, сопутствуя производству и потреблению любого культурного продукта. </w:t>
      </w:r>
    </w:p>
    <w:p w:rsidR="001C085A" w:rsidRPr="002D2735" w:rsidRDefault="001C085A" w:rsidP="00F42D86">
      <w:pPr>
        <w:rPr>
          <w:szCs w:val="24"/>
        </w:rPr>
      </w:pPr>
      <w:r w:rsidRPr="002D2735">
        <w:rPr>
          <w:szCs w:val="24"/>
        </w:rPr>
        <w:lastRenderedPageBreak/>
        <w:t xml:space="preserve">Б.Д. </w:t>
      </w:r>
      <w:proofErr w:type="spellStart"/>
      <w:r w:rsidRPr="002D2735">
        <w:rPr>
          <w:szCs w:val="24"/>
        </w:rPr>
        <w:t>Пайн</w:t>
      </w:r>
      <w:proofErr w:type="spellEnd"/>
      <w:r w:rsidRPr="002D2735">
        <w:rPr>
          <w:szCs w:val="24"/>
        </w:rPr>
        <w:t xml:space="preserve"> (II) и Д.Х. </w:t>
      </w:r>
      <w:proofErr w:type="spellStart"/>
      <w:r w:rsidRPr="002D2735">
        <w:rPr>
          <w:szCs w:val="24"/>
        </w:rPr>
        <w:t>Гилмор</w:t>
      </w:r>
      <w:proofErr w:type="spellEnd"/>
      <w:r w:rsidRPr="002D2735">
        <w:rPr>
          <w:szCs w:val="24"/>
        </w:rPr>
        <w:t xml:space="preserve"> сделали акцент на важност</w:t>
      </w:r>
      <w:r w:rsidR="005F645E" w:rsidRPr="002D2735">
        <w:rPr>
          <w:szCs w:val="24"/>
        </w:rPr>
        <w:t>и</w:t>
      </w:r>
      <w:r w:rsidRPr="002D2735">
        <w:rPr>
          <w:szCs w:val="24"/>
        </w:rPr>
        <w:t xml:space="preserve"> участия человека в развитии </w:t>
      </w:r>
      <w:r w:rsidRPr="002D2735">
        <w:rPr>
          <w:i/>
          <w:szCs w:val="24"/>
        </w:rPr>
        <w:t>экономики вп</w:t>
      </w:r>
      <w:r w:rsidRPr="002D2735">
        <w:rPr>
          <w:i/>
          <w:szCs w:val="24"/>
        </w:rPr>
        <w:t>е</w:t>
      </w:r>
      <w:r w:rsidRPr="002D2735">
        <w:rPr>
          <w:i/>
          <w:szCs w:val="24"/>
        </w:rPr>
        <w:t>чатлений</w:t>
      </w:r>
      <w:r w:rsidRPr="002D2735">
        <w:rPr>
          <w:szCs w:val="24"/>
        </w:rPr>
        <w:t xml:space="preserve">. В центре внимания этой теории </w:t>
      </w:r>
      <w:r w:rsidR="00F42D86" w:rsidRPr="002D2735">
        <w:rPr>
          <w:szCs w:val="24"/>
        </w:rPr>
        <w:t>—</w:t>
      </w:r>
      <w:r w:rsidRPr="002D2735">
        <w:rPr>
          <w:szCs w:val="24"/>
        </w:rPr>
        <w:t xml:space="preserve"> не только потребитель, но и его поведение, и эмоци</w:t>
      </w:r>
      <w:r w:rsidRPr="002D2735">
        <w:rPr>
          <w:szCs w:val="24"/>
        </w:rPr>
        <w:t>о</w:t>
      </w:r>
      <w:r w:rsidRPr="002D2735">
        <w:rPr>
          <w:szCs w:val="24"/>
        </w:rPr>
        <w:t xml:space="preserve">нальное состояние во время </w:t>
      </w:r>
      <w:r w:rsidR="005F645E" w:rsidRPr="002D2735">
        <w:rPr>
          <w:szCs w:val="24"/>
        </w:rPr>
        <w:t>потребления</w:t>
      </w:r>
      <w:r w:rsidRPr="002D2735">
        <w:rPr>
          <w:szCs w:val="24"/>
        </w:rPr>
        <w:t xml:space="preserve"> товаров. В условиях динамичного изменения современных тенденций общественного развития экономика товаров и услуг отошла на второй план. На смену ей пришла экономика впечатлений, при которой осуществляется не просто продажа товаров и услуг с целью удовлетворить потребности клиента, а продвижение товаров или услуг на рынке с помощью эмоций, которые возникают в связи с взаимодействием с этим товаром или услугой. Экономика вп</w:t>
      </w:r>
      <w:r w:rsidRPr="002D2735">
        <w:rPr>
          <w:szCs w:val="24"/>
        </w:rPr>
        <w:t>е</w:t>
      </w:r>
      <w:r w:rsidRPr="002D2735">
        <w:rPr>
          <w:szCs w:val="24"/>
        </w:rPr>
        <w:t xml:space="preserve">чатлений использует психологические приемы, благодаря которым потребитель </w:t>
      </w:r>
      <w:r w:rsidR="00750758" w:rsidRPr="002D2735">
        <w:rPr>
          <w:szCs w:val="24"/>
        </w:rPr>
        <w:t xml:space="preserve"> </w:t>
      </w:r>
      <w:r w:rsidR="005F645E" w:rsidRPr="002D2735">
        <w:rPr>
          <w:szCs w:val="24"/>
        </w:rPr>
        <w:t>получает</w:t>
      </w:r>
      <w:r w:rsidRPr="002D2735">
        <w:rPr>
          <w:szCs w:val="24"/>
        </w:rPr>
        <w:t xml:space="preserve"> впечатл</w:t>
      </w:r>
      <w:r w:rsidRPr="002D2735">
        <w:rPr>
          <w:szCs w:val="24"/>
        </w:rPr>
        <w:t>е</w:t>
      </w:r>
      <w:r w:rsidRPr="002D2735">
        <w:rPr>
          <w:szCs w:val="24"/>
        </w:rPr>
        <w:t>ния и при покупке, и при использовании определенного товара или услуги. Люди не могут жить без эмоций и готовы платить за свои впечатления. Благодаря данной человеческой особенности, экон</w:t>
      </w:r>
      <w:r w:rsidRPr="002D2735">
        <w:rPr>
          <w:szCs w:val="24"/>
        </w:rPr>
        <w:t>о</w:t>
      </w:r>
      <w:r w:rsidRPr="002D2735">
        <w:rPr>
          <w:szCs w:val="24"/>
        </w:rPr>
        <w:t xml:space="preserve">мика впечатления расширяет свою популярность. Экономика впечатлений говорит о сдвиге, </w:t>
      </w:r>
      <w:r w:rsidR="00A233C5" w:rsidRPr="002D2735">
        <w:rPr>
          <w:szCs w:val="24"/>
        </w:rPr>
        <w:t>который произошел в потребитель</w:t>
      </w:r>
      <w:r w:rsidR="00CB79E9" w:rsidRPr="002D2735">
        <w:rPr>
          <w:szCs w:val="24"/>
        </w:rPr>
        <w:t>с</w:t>
      </w:r>
      <w:r w:rsidR="00A233C5" w:rsidRPr="002D2735">
        <w:rPr>
          <w:szCs w:val="24"/>
        </w:rPr>
        <w:t>ком поведении нового поколения</w:t>
      </w:r>
      <w:r w:rsidRPr="002D2735">
        <w:rPr>
          <w:szCs w:val="24"/>
        </w:rPr>
        <w:t xml:space="preserve"> </w:t>
      </w:r>
      <w:r w:rsidR="00CB79E9" w:rsidRPr="002D2735">
        <w:rPr>
          <w:szCs w:val="24"/>
          <w:lang w:val="en-US"/>
        </w:rPr>
        <w:t>NEXT</w:t>
      </w:r>
      <w:r w:rsidR="005F645E" w:rsidRPr="002D2735">
        <w:rPr>
          <w:szCs w:val="24"/>
        </w:rPr>
        <w:t xml:space="preserve">. </w:t>
      </w:r>
      <w:r w:rsidR="00A275BC" w:rsidRPr="002D2735">
        <w:rPr>
          <w:szCs w:val="24"/>
        </w:rPr>
        <w:t xml:space="preserve">Эта </w:t>
      </w:r>
      <w:r w:rsidRPr="002D2735">
        <w:rPr>
          <w:szCs w:val="24"/>
        </w:rPr>
        <w:t>теори</w:t>
      </w:r>
      <w:r w:rsidR="005F645E" w:rsidRPr="002D2735">
        <w:rPr>
          <w:szCs w:val="24"/>
        </w:rPr>
        <w:t>я</w:t>
      </w:r>
      <w:r w:rsidRPr="002D2735">
        <w:rPr>
          <w:szCs w:val="24"/>
        </w:rPr>
        <w:t xml:space="preserve"> объясняет </w:t>
      </w:r>
      <w:r w:rsidR="005F645E" w:rsidRPr="002D2735">
        <w:rPr>
          <w:szCs w:val="24"/>
        </w:rPr>
        <w:t xml:space="preserve">четыре </w:t>
      </w:r>
      <w:r w:rsidRPr="002D2735">
        <w:rPr>
          <w:szCs w:val="24"/>
        </w:rPr>
        <w:t>типа впечатлений, представленных на рис</w:t>
      </w:r>
      <w:r w:rsidR="00F42D86" w:rsidRPr="002D2735">
        <w:rPr>
          <w:szCs w:val="24"/>
        </w:rPr>
        <w:t>.</w:t>
      </w:r>
      <w:r w:rsidRPr="002D2735">
        <w:rPr>
          <w:szCs w:val="24"/>
        </w:rPr>
        <w:t xml:space="preserve"> 1.</w:t>
      </w:r>
    </w:p>
    <w:p w:rsidR="001C085A" w:rsidRPr="00B82740" w:rsidRDefault="0049241B" w:rsidP="00F42D86">
      <w:pPr>
        <w:rPr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83809" cy="246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522" cy="246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85A" w:rsidRPr="00183CD7" w:rsidRDefault="001C085A" w:rsidP="00183CD7">
      <w:r w:rsidRPr="00183CD7">
        <w:t>Рис.</w:t>
      </w:r>
      <w:r w:rsidR="00F42D86" w:rsidRPr="00183CD7">
        <w:t xml:space="preserve"> </w:t>
      </w:r>
      <w:r w:rsidRPr="00183CD7">
        <w:t>1</w:t>
      </w:r>
    </w:p>
    <w:p w:rsidR="001C085A" w:rsidRPr="00183CD7" w:rsidRDefault="001C085A" w:rsidP="00183CD7">
      <w:r w:rsidRPr="00183CD7">
        <w:t>Области впечатлений в экономике досуга</w:t>
      </w:r>
    </w:p>
    <w:p w:rsidR="001C085A" w:rsidRPr="00183CD7" w:rsidRDefault="001C085A" w:rsidP="00183CD7">
      <w:r w:rsidRPr="00183CD7">
        <w:rPr>
          <w:i/>
        </w:rPr>
        <w:t>Источник</w:t>
      </w:r>
      <w:r w:rsidRPr="00183CD7">
        <w:t>:</w:t>
      </w:r>
      <w:r w:rsidR="00F42D86" w:rsidRPr="00183CD7">
        <w:t xml:space="preserve"> </w:t>
      </w:r>
      <w:proofErr w:type="spellStart"/>
      <w:r w:rsidRPr="00183CD7">
        <w:t>Пайн</w:t>
      </w:r>
      <w:proofErr w:type="spellEnd"/>
      <w:r w:rsidRPr="00183CD7">
        <w:t xml:space="preserve">, </w:t>
      </w:r>
      <w:proofErr w:type="spellStart"/>
      <w:r w:rsidRPr="00183CD7">
        <w:t>Гилмор</w:t>
      </w:r>
      <w:proofErr w:type="spellEnd"/>
      <w:r w:rsidR="00F42D86" w:rsidRPr="00183CD7">
        <w:t>,</w:t>
      </w:r>
      <w:r w:rsidRPr="00183CD7">
        <w:t xml:space="preserve"> 2005, с. 26</w:t>
      </w:r>
      <w:r w:rsidR="00183CD7">
        <w:t>.</w:t>
      </w:r>
    </w:p>
    <w:p w:rsidR="00F42D86" w:rsidRPr="00B82740" w:rsidRDefault="00F42D86" w:rsidP="00F42D86"/>
    <w:p w:rsidR="001C085A" w:rsidRPr="002D2735" w:rsidRDefault="00F35CD6" w:rsidP="00F42D86">
      <w:pPr>
        <w:rPr>
          <w:color w:val="000000"/>
          <w:szCs w:val="24"/>
        </w:rPr>
      </w:pPr>
      <w:r w:rsidRPr="002D2735">
        <w:rPr>
          <w:color w:val="000000"/>
          <w:szCs w:val="24"/>
        </w:rPr>
        <w:t>У</w:t>
      </w:r>
      <w:r w:rsidR="001C085A" w:rsidRPr="002D2735">
        <w:rPr>
          <w:color w:val="000000"/>
          <w:szCs w:val="24"/>
        </w:rPr>
        <w:t>части</w:t>
      </w:r>
      <w:r w:rsidRPr="002D2735">
        <w:rPr>
          <w:color w:val="000000"/>
          <w:szCs w:val="24"/>
        </w:rPr>
        <w:t>е</w:t>
      </w:r>
      <w:r w:rsidR="001C085A" w:rsidRPr="002D2735">
        <w:rPr>
          <w:color w:val="000000"/>
          <w:szCs w:val="24"/>
        </w:rPr>
        <w:t xml:space="preserve"> потребителя </w:t>
      </w:r>
      <w:r w:rsidRPr="002D2735">
        <w:rPr>
          <w:color w:val="000000"/>
          <w:szCs w:val="24"/>
        </w:rPr>
        <w:t xml:space="preserve">модно разделить </w:t>
      </w:r>
      <w:r w:rsidR="001C085A" w:rsidRPr="002D2735">
        <w:rPr>
          <w:color w:val="000000"/>
          <w:szCs w:val="24"/>
        </w:rPr>
        <w:t xml:space="preserve">на два </w:t>
      </w:r>
      <w:r w:rsidRPr="002D2735">
        <w:rPr>
          <w:color w:val="000000"/>
          <w:szCs w:val="24"/>
        </w:rPr>
        <w:t>уровня</w:t>
      </w:r>
      <w:r w:rsidR="00F42D86" w:rsidRPr="002D2735">
        <w:rPr>
          <w:color w:val="000000"/>
          <w:szCs w:val="24"/>
        </w:rPr>
        <w:t xml:space="preserve"> — </w:t>
      </w:r>
      <w:r w:rsidR="001C085A" w:rsidRPr="002D2735">
        <w:rPr>
          <w:color w:val="000000"/>
          <w:szCs w:val="24"/>
        </w:rPr>
        <w:t>пассивн</w:t>
      </w:r>
      <w:r w:rsidRPr="002D2735">
        <w:rPr>
          <w:color w:val="000000"/>
          <w:szCs w:val="24"/>
        </w:rPr>
        <w:t xml:space="preserve">ый </w:t>
      </w:r>
      <w:r w:rsidR="00F42D86" w:rsidRPr="002D2735">
        <w:rPr>
          <w:color w:val="000000"/>
          <w:szCs w:val="24"/>
        </w:rPr>
        <w:t xml:space="preserve">и </w:t>
      </w:r>
      <w:r w:rsidR="001C085A" w:rsidRPr="002D2735">
        <w:rPr>
          <w:color w:val="000000"/>
          <w:szCs w:val="24"/>
        </w:rPr>
        <w:t>активн</w:t>
      </w:r>
      <w:r w:rsidRPr="002D2735">
        <w:rPr>
          <w:color w:val="000000"/>
          <w:szCs w:val="24"/>
        </w:rPr>
        <w:t>ый</w:t>
      </w:r>
      <w:r w:rsidR="001C085A" w:rsidRPr="002D2735">
        <w:rPr>
          <w:color w:val="000000"/>
          <w:szCs w:val="24"/>
        </w:rPr>
        <w:t>.</w:t>
      </w:r>
      <w:r w:rsidR="00F42D86" w:rsidRPr="002D2735">
        <w:rPr>
          <w:color w:val="000000"/>
          <w:szCs w:val="24"/>
        </w:rPr>
        <w:t xml:space="preserve"> </w:t>
      </w:r>
      <w:r w:rsidR="001C085A" w:rsidRPr="002D2735">
        <w:rPr>
          <w:color w:val="000000"/>
          <w:szCs w:val="24"/>
        </w:rPr>
        <w:t>При пассивном уч</w:t>
      </w:r>
      <w:r w:rsidR="001C085A" w:rsidRPr="002D2735">
        <w:rPr>
          <w:color w:val="000000"/>
          <w:szCs w:val="24"/>
        </w:rPr>
        <w:t>а</w:t>
      </w:r>
      <w:r w:rsidR="001C085A" w:rsidRPr="002D2735">
        <w:rPr>
          <w:color w:val="000000"/>
          <w:szCs w:val="24"/>
        </w:rPr>
        <w:t xml:space="preserve">стии потребитель </w:t>
      </w:r>
      <w:r w:rsidRPr="002D2735">
        <w:rPr>
          <w:color w:val="000000"/>
          <w:szCs w:val="24"/>
        </w:rPr>
        <w:t xml:space="preserve">непосредственно </w:t>
      </w:r>
      <w:r w:rsidR="001C085A" w:rsidRPr="002D2735">
        <w:rPr>
          <w:color w:val="000000"/>
          <w:szCs w:val="24"/>
        </w:rPr>
        <w:t>не влия</w:t>
      </w:r>
      <w:r w:rsidRPr="002D2735">
        <w:rPr>
          <w:color w:val="000000"/>
          <w:szCs w:val="24"/>
        </w:rPr>
        <w:t>ет</w:t>
      </w:r>
      <w:r w:rsidR="001C085A" w:rsidRPr="002D2735">
        <w:rPr>
          <w:color w:val="000000"/>
          <w:szCs w:val="24"/>
        </w:rPr>
        <w:t xml:space="preserve"> на представление. Например, при просмотре любим</w:t>
      </w:r>
      <w:r w:rsidR="001C085A" w:rsidRPr="002D2735">
        <w:rPr>
          <w:color w:val="000000"/>
          <w:szCs w:val="24"/>
        </w:rPr>
        <w:t>о</w:t>
      </w:r>
      <w:r w:rsidR="001C085A" w:rsidRPr="002D2735">
        <w:rPr>
          <w:color w:val="000000"/>
          <w:szCs w:val="24"/>
        </w:rPr>
        <w:t xml:space="preserve">го кинофильма человек получает множество положительных эмоций от </w:t>
      </w:r>
      <w:r w:rsidRPr="002D2735">
        <w:rPr>
          <w:color w:val="000000"/>
          <w:szCs w:val="24"/>
        </w:rPr>
        <w:t xml:space="preserve">самого </w:t>
      </w:r>
      <w:r w:rsidR="001C085A" w:rsidRPr="002D2735">
        <w:rPr>
          <w:color w:val="000000"/>
          <w:szCs w:val="24"/>
        </w:rPr>
        <w:t xml:space="preserve">процесса, но не участвует в нем. </w:t>
      </w:r>
      <w:r w:rsidRPr="002D2735">
        <w:rPr>
          <w:color w:val="000000"/>
          <w:szCs w:val="24"/>
        </w:rPr>
        <w:t>При</w:t>
      </w:r>
      <w:r w:rsidR="001C085A" w:rsidRPr="002D2735">
        <w:rPr>
          <w:color w:val="000000"/>
          <w:szCs w:val="24"/>
        </w:rPr>
        <w:t xml:space="preserve"> активн</w:t>
      </w:r>
      <w:r w:rsidRPr="002D2735">
        <w:rPr>
          <w:color w:val="000000"/>
          <w:szCs w:val="24"/>
        </w:rPr>
        <w:t>о</w:t>
      </w:r>
      <w:r w:rsidR="001C085A" w:rsidRPr="002D2735">
        <w:rPr>
          <w:color w:val="000000"/>
          <w:szCs w:val="24"/>
        </w:rPr>
        <w:t>м участи</w:t>
      </w:r>
      <w:r w:rsidRPr="002D2735">
        <w:rPr>
          <w:color w:val="000000"/>
          <w:szCs w:val="24"/>
        </w:rPr>
        <w:t>и</w:t>
      </w:r>
      <w:r w:rsidR="001C085A" w:rsidRPr="002D2735">
        <w:rPr>
          <w:color w:val="000000"/>
          <w:szCs w:val="24"/>
        </w:rPr>
        <w:t xml:space="preserve"> потребитель непосредственно влияет на происходящее. Пр</w:t>
      </w:r>
      <w:r w:rsidR="001C085A" w:rsidRPr="002D2735">
        <w:rPr>
          <w:color w:val="000000"/>
          <w:szCs w:val="24"/>
        </w:rPr>
        <w:t>и</w:t>
      </w:r>
      <w:r w:rsidR="001C085A" w:rsidRPr="002D2735">
        <w:rPr>
          <w:color w:val="000000"/>
          <w:szCs w:val="24"/>
        </w:rPr>
        <w:t xml:space="preserve">мером активного участия является процесс рисования художником картины. Художник сам </w:t>
      </w:r>
      <w:r w:rsidRPr="002D2735">
        <w:rPr>
          <w:color w:val="000000"/>
          <w:szCs w:val="24"/>
        </w:rPr>
        <w:t xml:space="preserve">участвует </w:t>
      </w:r>
      <w:r w:rsidR="001C085A" w:rsidRPr="002D2735">
        <w:rPr>
          <w:color w:val="000000"/>
          <w:szCs w:val="24"/>
        </w:rPr>
        <w:t xml:space="preserve">в процессе </w:t>
      </w:r>
      <w:r w:rsidRPr="002D2735">
        <w:rPr>
          <w:color w:val="000000"/>
          <w:szCs w:val="24"/>
        </w:rPr>
        <w:t xml:space="preserve">рисования </w:t>
      </w:r>
      <w:r w:rsidR="001C085A" w:rsidRPr="002D2735">
        <w:rPr>
          <w:color w:val="000000"/>
          <w:szCs w:val="24"/>
        </w:rPr>
        <w:t xml:space="preserve">и </w:t>
      </w:r>
      <w:r w:rsidRPr="002D2735">
        <w:rPr>
          <w:color w:val="000000"/>
          <w:szCs w:val="24"/>
        </w:rPr>
        <w:t xml:space="preserve">в ходе него отображает </w:t>
      </w:r>
      <w:r w:rsidR="001C085A" w:rsidRPr="002D2735">
        <w:rPr>
          <w:color w:val="000000"/>
          <w:szCs w:val="24"/>
        </w:rPr>
        <w:t>собственно</w:t>
      </w:r>
      <w:r w:rsidRPr="002D2735">
        <w:rPr>
          <w:color w:val="000000"/>
          <w:szCs w:val="24"/>
        </w:rPr>
        <w:t>е</w:t>
      </w:r>
      <w:r w:rsidR="001C085A" w:rsidRPr="002D2735">
        <w:rPr>
          <w:color w:val="000000"/>
          <w:szCs w:val="24"/>
        </w:rPr>
        <w:t xml:space="preserve"> впечатлени</w:t>
      </w:r>
      <w:r w:rsidRPr="002D2735">
        <w:rPr>
          <w:color w:val="000000"/>
          <w:szCs w:val="24"/>
        </w:rPr>
        <w:t>е</w:t>
      </w:r>
      <w:r w:rsidR="001C085A" w:rsidRPr="002D2735">
        <w:rPr>
          <w:color w:val="000000"/>
          <w:szCs w:val="24"/>
        </w:rPr>
        <w:t xml:space="preserve">. Представление </w:t>
      </w:r>
      <w:r w:rsidRPr="002D2735">
        <w:rPr>
          <w:color w:val="000000"/>
          <w:szCs w:val="24"/>
        </w:rPr>
        <w:t>возде</w:t>
      </w:r>
      <w:r w:rsidRPr="002D2735">
        <w:rPr>
          <w:color w:val="000000"/>
          <w:szCs w:val="24"/>
        </w:rPr>
        <w:t>й</w:t>
      </w:r>
      <w:r w:rsidRPr="002D2735">
        <w:rPr>
          <w:color w:val="000000"/>
          <w:szCs w:val="24"/>
        </w:rPr>
        <w:t xml:space="preserve">ствует </w:t>
      </w:r>
      <w:r w:rsidR="001C085A" w:rsidRPr="002D2735">
        <w:rPr>
          <w:color w:val="000000"/>
          <w:szCs w:val="24"/>
        </w:rPr>
        <w:t>на потребителя. Можно выделить два типа связи, которые существуют между потребителями и представлением. К ним относятся</w:t>
      </w:r>
      <w:r w:rsidR="00F42D86" w:rsidRPr="002D2735">
        <w:rPr>
          <w:color w:val="000000"/>
          <w:szCs w:val="24"/>
        </w:rPr>
        <w:t xml:space="preserve"> </w:t>
      </w:r>
      <w:r w:rsidR="001C085A" w:rsidRPr="002D2735">
        <w:rPr>
          <w:color w:val="000000"/>
          <w:szCs w:val="24"/>
        </w:rPr>
        <w:t>поглощение</w:t>
      </w:r>
      <w:r w:rsidR="00F42D86" w:rsidRPr="002D2735">
        <w:rPr>
          <w:color w:val="000000"/>
          <w:szCs w:val="24"/>
        </w:rPr>
        <w:t xml:space="preserve"> и</w:t>
      </w:r>
      <w:r w:rsidR="001C085A" w:rsidRPr="002D2735">
        <w:rPr>
          <w:color w:val="000000"/>
          <w:szCs w:val="24"/>
        </w:rPr>
        <w:t xml:space="preserve"> погружение.</w:t>
      </w:r>
    </w:p>
    <w:p w:rsidR="001C085A" w:rsidRPr="002D2735" w:rsidRDefault="001C085A" w:rsidP="00F42D86">
      <w:pPr>
        <w:rPr>
          <w:szCs w:val="24"/>
        </w:rPr>
      </w:pPr>
      <w:r w:rsidRPr="002D2735">
        <w:rPr>
          <w:szCs w:val="24"/>
        </w:rPr>
        <w:t>Со</w:t>
      </w:r>
      <w:r w:rsidRPr="002D2735">
        <w:rPr>
          <w:color w:val="000000"/>
          <w:szCs w:val="24"/>
        </w:rPr>
        <w:t>отнеся виды степени участия потребителя в процессе потребления и типы связи между потребит</w:t>
      </w:r>
      <w:r w:rsidRPr="002D2735">
        <w:rPr>
          <w:color w:val="000000"/>
          <w:szCs w:val="24"/>
        </w:rPr>
        <w:t>е</w:t>
      </w:r>
      <w:r w:rsidRPr="002D2735">
        <w:rPr>
          <w:color w:val="000000"/>
          <w:szCs w:val="24"/>
        </w:rPr>
        <w:t xml:space="preserve">лями и представлением, выделяют </w:t>
      </w:r>
      <w:r w:rsidR="00F35CD6" w:rsidRPr="002D2735">
        <w:rPr>
          <w:color w:val="000000"/>
          <w:szCs w:val="24"/>
        </w:rPr>
        <w:t>четыре</w:t>
      </w:r>
      <w:r w:rsidRPr="002D2735">
        <w:rPr>
          <w:color w:val="000000"/>
          <w:szCs w:val="24"/>
        </w:rPr>
        <w:t xml:space="preserve"> области впечатлений:</w:t>
      </w:r>
      <w:r w:rsidR="00F42D86" w:rsidRPr="002D2735">
        <w:rPr>
          <w:color w:val="000000"/>
          <w:szCs w:val="24"/>
        </w:rPr>
        <w:t xml:space="preserve"> </w:t>
      </w:r>
      <w:r w:rsidRPr="002D2735">
        <w:rPr>
          <w:color w:val="000000"/>
          <w:szCs w:val="24"/>
        </w:rPr>
        <w:t>развлечение; обучение; уход от р</w:t>
      </w:r>
      <w:r w:rsidRPr="002D2735">
        <w:rPr>
          <w:color w:val="000000"/>
          <w:szCs w:val="24"/>
        </w:rPr>
        <w:t>е</w:t>
      </w:r>
      <w:r w:rsidRPr="002D2735">
        <w:rPr>
          <w:color w:val="000000"/>
          <w:szCs w:val="24"/>
        </w:rPr>
        <w:t xml:space="preserve">альности; эстетика. </w:t>
      </w:r>
      <w:r w:rsidRPr="002D2735">
        <w:rPr>
          <w:szCs w:val="24"/>
        </w:rPr>
        <w:t>Самые лучшие впечатления содержат элементы всех четырех областей. Они должны обязательно иметь эстетический аспект, практическое воплощение (обучение, уход от р</w:t>
      </w:r>
      <w:r w:rsidRPr="002D2735">
        <w:rPr>
          <w:szCs w:val="24"/>
        </w:rPr>
        <w:t>е</w:t>
      </w:r>
      <w:r w:rsidRPr="002D2735">
        <w:rPr>
          <w:szCs w:val="24"/>
        </w:rPr>
        <w:t>альности), привлекать внимание и запоминаться (развлечение).</w:t>
      </w:r>
    </w:p>
    <w:p w:rsidR="001C085A" w:rsidRPr="002D2735" w:rsidRDefault="001C085A" w:rsidP="00F42D86">
      <w:pPr>
        <w:rPr>
          <w:color w:val="000000"/>
          <w:szCs w:val="24"/>
        </w:rPr>
      </w:pPr>
      <w:r w:rsidRPr="002D2735">
        <w:rPr>
          <w:color w:val="000000"/>
          <w:szCs w:val="24"/>
        </w:rPr>
        <w:lastRenderedPageBreak/>
        <w:t xml:space="preserve">Наиболее распространенные сейчас в России типы впечатлений </w:t>
      </w:r>
      <w:r w:rsidR="009550DF" w:rsidRPr="002D2735">
        <w:rPr>
          <w:color w:val="000000"/>
          <w:szCs w:val="24"/>
        </w:rPr>
        <w:t>—</w:t>
      </w:r>
      <w:r w:rsidRPr="002D2735">
        <w:rPr>
          <w:color w:val="000000"/>
          <w:szCs w:val="24"/>
        </w:rPr>
        <w:t xml:space="preserve"> это развлечения с моделью па</w:t>
      </w:r>
      <w:r w:rsidRPr="002D2735">
        <w:rPr>
          <w:color w:val="000000"/>
          <w:szCs w:val="24"/>
        </w:rPr>
        <w:t>с</w:t>
      </w:r>
      <w:r w:rsidRPr="002D2735">
        <w:rPr>
          <w:color w:val="000000"/>
          <w:szCs w:val="24"/>
        </w:rPr>
        <w:t>сивного поглощения и получения ощущений извне. К этому типу в сфере досуга можно отнести кла</w:t>
      </w:r>
      <w:r w:rsidRPr="002D2735">
        <w:rPr>
          <w:color w:val="000000"/>
          <w:szCs w:val="24"/>
        </w:rPr>
        <w:t>с</w:t>
      </w:r>
      <w:r w:rsidRPr="002D2735">
        <w:rPr>
          <w:color w:val="000000"/>
          <w:szCs w:val="24"/>
        </w:rPr>
        <w:t xml:space="preserve">сические театры, кино. </w:t>
      </w:r>
      <w:r w:rsidR="00AB2210" w:rsidRPr="002D2735">
        <w:rPr>
          <w:color w:val="000000"/>
          <w:szCs w:val="24"/>
        </w:rPr>
        <w:t>Посещение м</w:t>
      </w:r>
      <w:r w:rsidRPr="002D2735">
        <w:rPr>
          <w:color w:val="000000"/>
          <w:szCs w:val="24"/>
        </w:rPr>
        <w:t>узе</w:t>
      </w:r>
      <w:r w:rsidR="00AB2210" w:rsidRPr="002D2735">
        <w:rPr>
          <w:color w:val="000000"/>
          <w:szCs w:val="24"/>
        </w:rPr>
        <w:t>ев</w:t>
      </w:r>
      <w:r w:rsidRPr="002D2735">
        <w:rPr>
          <w:color w:val="000000"/>
          <w:szCs w:val="24"/>
        </w:rPr>
        <w:t xml:space="preserve"> и галере</w:t>
      </w:r>
      <w:r w:rsidR="00AB2210" w:rsidRPr="002D2735">
        <w:rPr>
          <w:color w:val="000000"/>
          <w:szCs w:val="24"/>
        </w:rPr>
        <w:t>й</w:t>
      </w:r>
      <w:r w:rsidRPr="002D2735">
        <w:rPr>
          <w:color w:val="000000"/>
          <w:szCs w:val="24"/>
        </w:rPr>
        <w:t xml:space="preserve"> можно отнести к модели пассивного погруж</w:t>
      </w:r>
      <w:r w:rsidRPr="002D2735">
        <w:rPr>
          <w:color w:val="000000"/>
          <w:szCs w:val="24"/>
        </w:rPr>
        <w:t>е</w:t>
      </w:r>
      <w:r w:rsidRPr="002D2735">
        <w:rPr>
          <w:color w:val="000000"/>
          <w:szCs w:val="24"/>
        </w:rPr>
        <w:t xml:space="preserve">ния. От потребителя впечатления требуется </w:t>
      </w:r>
      <w:r w:rsidRPr="002D2735">
        <w:rPr>
          <w:i/>
          <w:color w:val="000000"/>
          <w:szCs w:val="24"/>
        </w:rPr>
        <w:t>просто</w:t>
      </w:r>
      <w:r w:rsidRPr="002D2735">
        <w:rPr>
          <w:color w:val="000000"/>
          <w:szCs w:val="24"/>
        </w:rPr>
        <w:t xml:space="preserve"> </w:t>
      </w:r>
      <w:r w:rsidRPr="002D2735">
        <w:rPr>
          <w:i/>
          <w:color w:val="000000"/>
          <w:szCs w:val="24"/>
        </w:rPr>
        <w:t>быть</w:t>
      </w:r>
      <w:r w:rsidRPr="002D2735">
        <w:rPr>
          <w:color w:val="000000"/>
          <w:szCs w:val="24"/>
        </w:rPr>
        <w:t xml:space="preserve"> и наслаждаться эстетикой места, помещ</w:t>
      </w:r>
      <w:r w:rsidRPr="002D2735">
        <w:rPr>
          <w:color w:val="000000"/>
          <w:szCs w:val="24"/>
        </w:rPr>
        <w:t>е</w:t>
      </w:r>
      <w:r w:rsidRPr="002D2735">
        <w:rPr>
          <w:color w:val="000000"/>
          <w:szCs w:val="24"/>
        </w:rPr>
        <w:t>ния, коллекциями, художественными предметами. Последние несколько лет актуальность и поп</w:t>
      </w:r>
      <w:r w:rsidRPr="002D2735">
        <w:rPr>
          <w:color w:val="000000"/>
          <w:szCs w:val="24"/>
        </w:rPr>
        <w:t>у</w:t>
      </w:r>
      <w:r w:rsidRPr="002D2735">
        <w:rPr>
          <w:color w:val="000000"/>
          <w:szCs w:val="24"/>
        </w:rPr>
        <w:t xml:space="preserve">лярность в России стали приобретать активные модели впечатлений </w:t>
      </w:r>
      <w:r w:rsidR="009550DF" w:rsidRPr="002D2735">
        <w:rPr>
          <w:color w:val="000000"/>
          <w:szCs w:val="24"/>
        </w:rPr>
        <w:t>—</w:t>
      </w:r>
      <w:r w:rsidRPr="002D2735">
        <w:rPr>
          <w:color w:val="000000"/>
          <w:szCs w:val="24"/>
        </w:rPr>
        <w:t xml:space="preserve"> «обучения через увлечения» и «уход от реальности». Они требуют действия, погружения с активным участием. К таким впечатл</w:t>
      </w:r>
      <w:r w:rsidRPr="002D2735">
        <w:rPr>
          <w:color w:val="000000"/>
          <w:szCs w:val="24"/>
        </w:rPr>
        <w:t>е</w:t>
      </w:r>
      <w:r w:rsidRPr="002D2735">
        <w:rPr>
          <w:color w:val="000000"/>
          <w:szCs w:val="24"/>
        </w:rPr>
        <w:t xml:space="preserve">ниям можно отнести инверсивные спектакли и выставки, кулинарные школы, </w:t>
      </w:r>
      <w:proofErr w:type="spellStart"/>
      <w:r w:rsidRPr="002D2735">
        <w:rPr>
          <w:color w:val="000000"/>
          <w:szCs w:val="24"/>
        </w:rPr>
        <w:t>квесты</w:t>
      </w:r>
      <w:proofErr w:type="spellEnd"/>
      <w:r w:rsidRPr="002D2735">
        <w:rPr>
          <w:color w:val="000000"/>
          <w:szCs w:val="24"/>
        </w:rPr>
        <w:t>, креативный туризм и прочие интерактивные и художественные практики.</w:t>
      </w:r>
    </w:p>
    <w:p w:rsidR="001C085A" w:rsidRPr="004977BD" w:rsidRDefault="001C085A" w:rsidP="00F42D86">
      <w:pPr>
        <w:rPr>
          <w:szCs w:val="24"/>
        </w:rPr>
      </w:pPr>
      <w:r w:rsidRPr="004977BD">
        <w:rPr>
          <w:szCs w:val="24"/>
        </w:rPr>
        <w:t>Сохраняют актуальность выводы Т.В.</w:t>
      </w:r>
      <w:r w:rsidR="00F42D86" w:rsidRPr="004977BD">
        <w:rPr>
          <w:szCs w:val="24"/>
        </w:rPr>
        <w:t> </w:t>
      </w:r>
      <w:proofErr w:type="spellStart"/>
      <w:r w:rsidRPr="004977BD">
        <w:rPr>
          <w:szCs w:val="24"/>
        </w:rPr>
        <w:t>Абанкиной</w:t>
      </w:r>
      <w:proofErr w:type="spellEnd"/>
      <w:r w:rsidRPr="004977BD">
        <w:rPr>
          <w:szCs w:val="24"/>
        </w:rPr>
        <w:t>, о том, что товары и услуги в сфере досуга отнюдь не служат удовлетворению естественных потребностей, наоборот, они формируют новые</w:t>
      </w:r>
      <w:r w:rsidR="005404ED" w:rsidRPr="004977BD">
        <w:rPr>
          <w:szCs w:val="24"/>
        </w:rPr>
        <w:t>,</w:t>
      </w:r>
      <w:r w:rsidRPr="004977BD">
        <w:rPr>
          <w:szCs w:val="24"/>
        </w:rPr>
        <w:t xml:space="preserve"> искусстве</w:t>
      </w:r>
      <w:r w:rsidRPr="004977BD">
        <w:rPr>
          <w:szCs w:val="24"/>
        </w:rPr>
        <w:t>н</w:t>
      </w:r>
      <w:r w:rsidRPr="004977BD">
        <w:rPr>
          <w:szCs w:val="24"/>
        </w:rPr>
        <w:t>ные</w:t>
      </w:r>
      <w:r w:rsidR="005404ED" w:rsidRPr="004977BD">
        <w:rPr>
          <w:szCs w:val="24"/>
        </w:rPr>
        <w:t>,</w:t>
      </w:r>
      <w:r w:rsidRPr="004977BD">
        <w:rPr>
          <w:szCs w:val="24"/>
        </w:rPr>
        <w:t xml:space="preserve"> желания, навязанные «обществом потребления». Товар или услуга создаются не только руками, но и воображением, причем как воображением творца, так и воображением потребителя вещи, к</w:t>
      </w:r>
      <w:r w:rsidRPr="004977BD">
        <w:rPr>
          <w:szCs w:val="24"/>
        </w:rPr>
        <w:t>о</w:t>
      </w:r>
      <w:r w:rsidRPr="004977BD">
        <w:rPr>
          <w:szCs w:val="24"/>
        </w:rPr>
        <w:t>торый, купив ее, не просто пользуется ею, но думает, что обладает некоей символической ценн</w:t>
      </w:r>
      <w:r w:rsidRPr="004977BD">
        <w:rPr>
          <w:szCs w:val="24"/>
        </w:rPr>
        <w:t>о</w:t>
      </w:r>
      <w:r w:rsidRPr="004977BD">
        <w:rPr>
          <w:szCs w:val="24"/>
        </w:rPr>
        <w:t>стью.</w:t>
      </w:r>
      <w:r w:rsidR="00F42D86" w:rsidRPr="004977BD">
        <w:rPr>
          <w:szCs w:val="24"/>
        </w:rPr>
        <w:t xml:space="preserve"> </w:t>
      </w:r>
      <w:r w:rsidRPr="004977BD">
        <w:rPr>
          <w:szCs w:val="24"/>
        </w:rPr>
        <w:t>Конечно, и раньше практически любые вещи имели символическое значение, но в сфере дос</w:t>
      </w:r>
      <w:r w:rsidRPr="004977BD">
        <w:rPr>
          <w:szCs w:val="24"/>
        </w:rPr>
        <w:t>у</w:t>
      </w:r>
      <w:r w:rsidRPr="004977BD">
        <w:rPr>
          <w:szCs w:val="24"/>
        </w:rPr>
        <w:t xml:space="preserve">га их </w:t>
      </w:r>
      <w:r w:rsidR="00543FCD" w:rsidRPr="004977BD">
        <w:rPr>
          <w:szCs w:val="24"/>
        </w:rPr>
        <w:t xml:space="preserve">качество </w:t>
      </w:r>
      <w:r w:rsidR="00427EAC" w:rsidRPr="004977BD">
        <w:rPr>
          <w:szCs w:val="24"/>
        </w:rPr>
        <w:t xml:space="preserve">и </w:t>
      </w:r>
      <w:r w:rsidRPr="004977BD">
        <w:rPr>
          <w:szCs w:val="24"/>
        </w:rPr>
        <w:t xml:space="preserve">полезность </w:t>
      </w:r>
      <w:r w:rsidR="005404ED" w:rsidRPr="004977BD">
        <w:rPr>
          <w:szCs w:val="24"/>
        </w:rPr>
        <w:t xml:space="preserve"> скрываются</w:t>
      </w:r>
      <w:r w:rsidRPr="004977BD">
        <w:rPr>
          <w:szCs w:val="24"/>
        </w:rPr>
        <w:t xml:space="preserve"> (прежде всего, рекламными технологиями) и, в конечном итоге, оказываются стертыми, предоставляя потребителям некую кристаллизацию их желания. </w:t>
      </w:r>
      <w:r w:rsidR="00A275BC" w:rsidRPr="004977BD">
        <w:rPr>
          <w:szCs w:val="24"/>
        </w:rPr>
        <w:t>Р</w:t>
      </w:r>
      <w:r w:rsidR="00A275BC" w:rsidRPr="004977BD">
        <w:rPr>
          <w:szCs w:val="24"/>
        </w:rPr>
        <w:t>е</w:t>
      </w:r>
      <w:r w:rsidR="00A275BC" w:rsidRPr="004977BD">
        <w:rPr>
          <w:szCs w:val="24"/>
        </w:rPr>
        <w:t>кламные технологии убеждают потребителей</w:t>
      </w:r>
      <w:r w:rsidR="00126719" w:rsidRPr="004977BD">
        <w:rPr>
          <w:szCs w:val="24"/>
        </w:rPr>
        <w:t>,</w:t>
      </w:r>
      <w:r w:rsidR="00A275BC" w:rsidRPr="004977BD">
        <w:rPr>
          <w:szCs w:val="24"/>
        </w:rPr>
        <w:t xml:space="preserve"> что вместо </w:t>
      </w:r>
      <w:r w:rsidR="006052F8" w:rsidRPr="004977BD">
        <w:rPr>
          <w:szCs w:val="24"/>
        </w:rPr>
        <w:t>косметики</w:t>
      </w:r>
      <w:r w:rsidR="00126719" w:rsidRPr="004977BD">
        <w:rPr>
          <w:szCs w:val="24"/>
        </w:rPr>
        <w:t>,</w:t>
      </w:r>
      <w:r w:rsidR="006052F8" w:rsidRPr="004977BD">
        <w:rPr>
          <w:szCs w:val="24"/>
        </w:rPr>
        <w:t xml:space="preserve"> одежды или часов </w:t>
      </w:r>
      <w:r w:rsidR="00A275BC" w:rsidRPr="004977BD">
        <w:rPr>
          <w:szCs w:val="24"/>
        </w:rPr>
        <w:t>они покуп</w:t>
      </w:r>
      <w:r w:rsidR="00A275BC" w:rsidRPr="004977BD">
        <w:rPr>
          <w:szCs w:val="24"/>
        </w:rPr>
        <w:t>а</w:t>
      </w:r>
      <w:r w:rsidR="00A275BC" w:rsidRPr="004977BD">
        <w:rPr>
          <w:szCs w:val="24"/>
        </w:rPr>
        <w:t>ют молодость</w:t>
      </w:r>
      <w:r w:rsidR="00126719" w:rsidRPr="004977BD">
        <w:rPr>
          <w:szCs w:val="24"/>
        </w:rPr>
        <w:t>,</w:t>
      </w:r>
      <w:r w:rsidR="00A275BC" w:rsidRPr="004977BD">
        <w:rPr>
          <w:szCs w:val="24"/>
        </w:rPr>
        <w:t xml:space="preserve"> красоту и</w:t>
      </w:r>
      <w:r w:rsidR="006052F8" w:rsidRPr="004977BD">
        <w:rPr>
          <w:szCs w:val="24"/>
        </w:rPr>
        <w:t xml:space="preserve"> </w:t>
      </w:r>
      <w:r w:rsidR="00A275BC" w:rsidRPr="004977BD">
        <w:rPr>
          <w:szCs w:val="24"/>
        </w:rPr>
        <w:t>принадлежность к эли</w:t>
      </w:r>
      <w:r w:rsidR="00126719" w:rsidRPr="004977BD">
        <w:rPr>
          <w:szCs w:val="24"/>
        </w:rPr>
        <w:t>т</w:t>
      </w:r>
      <w:r w:rsidR="00A275BC" w:rsidRPr="004977BD">
        <w:rPr>
          <w:szCs w:val="24"/>
        </w:rPr>
        <w:t xml:space="preserve">е. Как сформулировала компания </w:t>
      </w:r>
      <w:r w:rsidR="00126719" w:rsidRPr="004977BD">
        <w:rPr>
          <w:szCs w:val="24"/>
        </w:rPr>
        <w:t>«</w:t>
      </w:r>
      <w:r w:rsidR="00126719" w:rsidRPr="004977BD">
        <w:rPr>
          <w:szCs w:val="24"/>
          <w:lang w:val="en-US"/>
        </w:rPr>
        <w:t>ROLIX</w:t>
      </w:r>
      <w:r w:rsidR="00126719" w:rsidRPr="004977BD">
        <w:rPr>
          <w:szCs w:val="24"/>
        </w:rPr>
        <w:t>»</w:t>
      </w:r>
      <w:r w:rsidR="00A275BC" w:rsidRPr="004977BD">
        <w:rPr>
          <w:szCs w:val="24"/>
        </w:rPr>
        <w:t xml:space="preserve"> </w:t>
      </w:r>
      <w:r w:rsidR="00543FCD" w:rsidRPr="004977BD">
        <w:rPr>
          <w:szCs w:val="24"/>
        </w:rPr>
        <w:t>- «М</w:t>
      </w:r>
      <w:r w:rsidR="00A275BC" w:rsidRPr="004977BD">
        <w:rPr>
          <w:szCs w:val="24"/>
        </w:rPr>
        <w:t xml:space="preserve">ы не работаем на рынке </w:t>
      </w:r>
      <w:r w:rsidR="006052F8" w:rsidRPr="004977BD">
        <w:rPr>
          <w:szCs w:val="24"/>
        </w:rPr>
        <w:t xml:space="preserve">наручных </w:t>
      </w:r>
      <w:r w:rsidR="00A275BC" w:rsidRPr="004977BD">
        <w:rPr>
          <w:szCs w:val="24"/>
        </w:rPr>
        <w:t>часов, мы работаем на рынке со</w:t>
      </w:r>
      <w:r w:rsidR="00543FCD" w:rsidRPr="004977BD">
        <w:rPr>
          <w:szCs w:val="24"/>
        </w:rPr>
        <w:t>ц</w:t>
      </w:r>
      <w:r w:rsidR="00A275BC" w:rsidRPr="004977BD">
        <w:rPr>
          <w:szCs w:val="24"/>
        </w:rPr>
        <w:t>иального положения</w:t>
      </w:r>
      <w:r w:rsidR="00543FCD" w:rsidRPr="004977BD">
        <w:rPr>
          <w:szCs w:val="24"/>
        </w:rPr>
        <w:t>»</w:t>
      </w:r>
      <w:r w:rsidR="00A275BC" w:rsidRPr="004977BD">
        <w:rPr>
          <w:szCs w:val="24"/>
        </w:rPr>
        <w:t xml:space="preserve">. </w:t>
      </w:r>
      <w:r w:rsidRPr="004977BD">
        <w:rPr>
          <w:szCs w:val="24"/>
        </w:rPr>
        <w:t>Наиболее д</w:t>
      </w:r>
      <w:r w:rsidRPr="004977BD">
        <w:rPr>
          <w:szCs w:val="24"/>
        </w:rPr>
        <w:t>и</w:t>
      </w:r>
      <w:r w:rsidRPr="004977BD">
        <w:rPr>
          <w:szCs w:val="24"/>
        </w:rPr>
        <w:t>намично потребля</w:t>
      </w:r>
      <w:r w:rsidR="005404ED" w:rsidRPr="004977BD">
        <w:rPr>
          <w:szCs w:val="24"/>
        </w:rPr>
        <w:t>е</w:t>
      </w:r>
      <w:r w:rsidRPr="004977BD">
        <w:rPr>
          <w:szCs w:val="24"/>
        </w:rPr>
        <w:t xml:space="preserve">тся тот товар или услуга, которые становятся </w:t>
      </w:r>
      <w:r w:rsidRPr="004977BD">
        <w:rPr>
          <w:i/>
          <w:szCs w:val="24"/>
        </w:rPr>
        <w:t>знаком определенного жизненного стиля</w:t>
      </w:r>
      <w:r w:rsidRPr="004977BD">
        <w:rPr>
          <w:szCs w:val="24"/>
        </w:rPr>
        <w:t xml:space="preserve">, </w:t>
      </w:r>
      <w:r w:rsidRPr="004977BD">
        <w:rPr>
          <w:i/>
          <w:szCs w:val="24"/>
        </w:rPr>
        <w:t>принадлежности к той или иной социальной группе</w:t>
      </w:r>
      <w:r w:rsidRPr="004977BD">
        <w:rPr>
          <w:szCs w:val="24"/>
        </w:rPr>
        <w:t>. Отказ от потребления такого товара-знака равносилен отказу от интеграции в социальную жизнь. Потребление товара-знака в совреме</w:t>
      </w:r>
      <w:r w:rsidRPr="004977BD">
        <w:rPr>
          <w:szCs w:val="24"/>
        </w:rPr>
        <w:t>н</w:t>
      </w:r>
      <w:r w:rsidRPr="004977BD">
        <w:rPr>
          <w:szCs w:val="24"/>
        </w:rPr>
        <w:t xml:space="preserve">ной цивилизации досуга становится ключом к вовлечению в имперсональный дисперсный коллектив — почитателей русской усадьбы, ценителей классики, знатоков импрессионизма, фанатов рок-музыки, читателей «Гарри Поттера», </w:t>
      </w:r>
      <w:r w:rsidR="006052F8" w:rsidRPr="004977BD">
        <w:rPr>
          <w:szCs w:val="24"/>
        </w:rPr>
        <w:t>поклонников</w:t>
      </w:r>
      <w:r w:rsidR="00543FCD" w:rsidRPr="004977BD">
        <w:rPr>
          <w:szCs w:val="24"/>
        </w:rPr>
        <w:t xml:space="preserve"> </w:t>
      </w:r>
      <w:r w:rsidRPr="004977BD">
        <w:rPr>
          <w:szCs w:val="24"/>
        </w:rPr>
        <w:t>«Властелина колец» и т.д. Этот коллектив — воо</w:t>
      </w:r>
      <w:r w:rsidRPr="004977BD">
        <w:rPr>
          <w:szCs w:val="24"/>
        </w:rPr>
        <w:t>б</w:t>
      </w:r>
      <w:r w:rsidRPr="004977BD">
        <w:rPr>
          <w:szCs w:val="24"/>
        </w:rPr>
        <w:t>ражаемый, но подразумевается, что он скреплен некоторым набором усвоенных общих ценностей</w:t>
      </w:r>
      <w:r w:rsidR="00F42D86" w:rsidRPr="004977BD">
        <w:rPr>
          <w:szCs w:val="24"/>
        </w:rPr>
        <w:t xml:space="preserve"> </w:t>
      </w:r>
      <w:r w:rsidRPr="004977BD">
        <w:rPr>
          <w:szCs w:val="24"/>
        </w:rPr>
        <w:t>(</w:t>
      </w:r>
      <w:proofErr w:type="spellStart"/>
      <w:r w:rsidRPr="004977BD">
        <w:rPr>
          <w:rStyle w:val="nowrap"/>
          <w:szCs w:val="24"/>
          <w:shd w:val="clear" w:color="auto" w:fill="FFFFFF"/>
        </w:rPr>
        <w:t>Абанкина</w:t>
      </w:r>
      <w:proofErr w:type="spellEnd"/>
      <w:r w:rsidRPr="004977BD">
        <w:rPr>
          <w:rStyle w:val="nowrap"/>
          <w:szCs w:val="24"/>
          <w:shd w:val="clear" w:color="auto" w:fill="FFFFFF"/>
        </w:rPr>
        <w:t>,</w:t>
      </w:r>
      <w:r w:rsidRPr="004977BD">
        <w:rPr>
          <w:szCs w:val="24"/>
          <w:shd w:val="clear" w:color="auto" w:fill="FFFFFF"/>
        </w:rPr>
        <w:t> 2005).</w:t>
      </w:r>
      <w:r w:rsidR="00F42D86" w:rsidRPr="004977BD">
        <w:rPr>
          <w:szCs w:val="24"/>
          <w:shd w:val="clear" w:color="auto" w:fill="FFFFFF"/>
        </w:rPr>
        <w:t xml:space="preserve"> </w:t>
      </w:r>
      <w:r w:rsidRPr="004977BD">
        <w:rPr>
          <w:szCs w:val="24"/>
        </w:rPr>
        <w:t>Парадоксальным образом в цивилизации досуга культурные продукты предлаг</w:t>
      </w:r>
      <w:r w:rsidRPr="004977BD">
        <w:rPr>
          <w:szCs w:val="24"/>
        </w:rPr>
        <w:t>а</w:t>
      </w:r>
      <w:r w:rsidRPr="004977BD">
        <w:rPr>
          <w:szCs w:val="24"/>
        </w:rPr>
        <w:t>ются путем апелляции к</w:t>
      </w:r>
      <w:r w:rsidR="006052F8" w:rsidRPr="004977BD">
        <w:rPr>
          <w:szCs w:val="24"/>
        </w:rPr>
        <w:t xml:space="preserve"> мо</w:t>
      </w:r>
      <w:r w:rsidR="00543FCD" w:rsidRPr="004977BD">
        <w:rPr>
          <w:szCs w:val="24"/>
        </w:rPr>
        <w:t>т</w:t>
      </w:r>
      <w:r w:rsidR="006052F8" w:rsidRPr="004977BD">
        <w:rPr>
          <w:szCs w:val="24"/>
        </w:rPr>
        <w:t xml:space="preserve">ивам </w:t>
      </w:r>
      <w:r w:rsidRPr="004977BD">
        <w:rPr>
          <w:szCs w:val="24"/>
        </w:rPr>
        <w:t xml:space="preserve"> солидарности, а используются каждым, чтобы отличаться от др</w:t>
      </w:r>
      <w:r w:rsidRPr="004977BD">
        <w:rPr>
          <w:szCs w:val="24"/>
        </w:rPr>
        <w:t>у</w:t>
      </w:r>
      <w:r w:rsidRPr="004977BD">
        <w:rPr>
          <w:szCs w:val="24"/>
        </w:rPr>
        <w:t xml:space="preserve">гих. Таким образом, в современной цивилизации досуга экономический потенциал формируется на основе </w:t>
      </w:r>
      <w:r w:rsidRPr="004977BD">
        <w:rPr>
          <w:i/>
          <w:szCs w:val="24"/>
        </w:rPr>
        <w:t>производства и потребления символов и ценностей</w:t>
      </w:r>
      <w:r w:rsidRPr="004977BD">
        <w:rPr>
          <w:szCs w:val="24"/>
        </w:rPr>
        <w:t>, удовлетворяющих высокие, нематер</w:t>
      </w:r>
      <w:r w:rsidRPr="004977BD">
        <w:rPr>
          <w:szCs w:val="24"/>
        </w:rPr>
        <w:t>и</w:t>
      </w:r>
      <w:r w:rsidRPr="004977BD">
        <w:rPr>
          <w:szCs w:val="24"/>
        </w:rPr>
        <w:t>альные потребности (согласно распространенной концепции «иерархии потребностей» (</w:t>
      </w:r>
      <w:proofErr w:type="spellStart"/>
      <w:r w:rsidRPr="004977BD">
        <w:rPr>
          <w:szCs w:val="24"/>
        </w:rPr>
        <w:t>Maslow</w:t>
      </w:r>
      <w:proofErr w:type="spellEnd"/>
      <w:r w:rsidRPr="004977BD">
        <w:rPr>
          <w:szCs w:val="24"/>
        </w:rPr>
        <w:t>, 1954)</w:t>
      </w:r>
      <w:r w:rsidR="00F42D86" w:rsidRPr="004977BD">
        <w:rPr>
          <w:szCs w:val="24"/>
        </w:rPr>
        <w:t>)</w:t>
      </w:r>
      <w:r w:rsidRPr="004977BD">
        <w:rPr>
          <w:szCs w:val="24"/>
        </w:rPr>
        <w:t>.</w:t>
      </w:r>
    </w:p>
    <w:p w:rsidR="001C085A" w:rsidRPr="004977BD" w:rsidRDefault="001C085A" w:rsidP="00F42D86">
      <w:pPr>
        <w:rPr>
          <w:szCs w:val="24"/>
        </w:rPr>
      </w:pPr>
      <w:r w:rsidRPr="004977BD">
        <w:rPr>
          <w:szCs w:val="24"/>
        </w:rPr>
        <w:t>Творческие индустрии</w:t>
      </w:r>
      <w:r w:rsidR="005404ED" w:rsidRPr="004977BD">
        <w:rPr>
          <w:szCs w:val="24"/>
        </w:rPr>
        <w:t xml:space="preserve"> </w:t>
      </w:r>
      <w:r w:rsidRPr="004977BD">
        <w:rPr>
          <w:szCs w:val="24"/>
        </w:rPr>
        <w:t xml:space="preserve">способны придать процессу досугового потребления дополнительную глубину и длительность, вызывать и поддерживать интерес и желания — через истории, легенды и мифы, реплики и сувениры, игру воображения, погружение в прошлое или будущее. </w:t>
      </w:r>
      <w:r w:rsidR="005404ED" w:rsidRPr="004977BD">
        <w:rPr>
          <w:szCs w:val="24"/>
        </w:rPr>
        <w:t>Потенциал к</w:t>
      </w:r>
      <w:r w:rsidRPr="004977BD">
        <w:rPr>
          <w:szCs w:val="24"/>
        </w:rPr>
        <w:t>ультур</w:t>
      </w:r>
      <w:r w:rsidR="005404ED" w:rsidRPr="004977BD">
        <w:rPr>
          <w:szCs w:val="24"/>
        </w:rPr>
        <w:t>ы</w:t>
      </w:r>
      <w:r w:rsidRPr="004977BD">
        <w:rPr>
          <w:szCs w:val="24"/>
        </w:rPr>
        <w:t xml:space="preserve"> способ</w:t>
      </w:r>
      <w:r w:rsidR="005404ED" w:rsidRPr="004977BD">
        <w:rPr>
          <w:szCs w:val="24"/>
        </w:rPr>
        <w:t>е</w:t>
      </w:r>
      <w:r w:rsidRPr="004977BD">
        <w:rPr>
          <w:szCs w:val="24"/>
        </w:rPr>
        <w:t>н вовлекать в переживания, заставлять восхищаться, смеяться, плакать, страдать и негод</w:t>
      </w:r>
      <w:r w:rsidRPr="004977BD">
        <w:rPr>
          <w:szCs w:val="24"/>
        </w:rPr>
        <w:t>о</w:t>
      </w:r>
      <w:r w:rsidRPr="004977BD">
        <w:rPr>
          <w:szCs w:val="24"/>
        </w:rPr>
        <w:t>вать, расширяя тем самым границы эмоционального мира. На рубеже тысячелетий повышается темп обновления</w:t>
      </w:r>
      <w:r w:rsidR="006052F8" w:rsidRPr="004977BD">
        <w:rPr>
          <w:szCs w:val="24"/>
        </w:rPr>
        <w:t xml:space="preserve"> моделей потребительс</w:t>
      </w:r>
      <w:r w:rsidR="00543FCD" w:rsidRPr="004977BD">
        <w:rPr>
          <w:szCs w:val="24"/>
        </w:rPr>
        <w:t>к</w:t>
      </w:r>
      <w:r w:rsidR="006052F8" w:rsidRPr="004977BD">
        <w:rPr>
          <w:szCs w:val="24"/>
        </w:rPr>
        <w:t>ого поведения</w:t>
      </w:r>
      <w:r w:rsidRPr="004977BD">
        <w:rPr>
          <w:szCs w:val="24"/>
        </w:rPr>
        <w:t>, усиливается стремление людей к новизне и ра</w:t>
      </w:r>
      <w:r w:rsidRPr="004977BD">
        <w:rPr>
          <w:szCs w:val="24"/>
        </w:rPr>
        <w:t>з</w:t>
      </w:r>
      <w:r w:rsidRPr="004977BD">
        <w:rPr>
          <w:szCs w:val="24"/>
        </w:rPr>
        <w:t xml:space="preserve">нообразию, меняются интересы. Отсюда </w:t>
      </w:r>
      <w:r w:rsidR="005404ED" w:rsidRPr="004977BD">
        <w:rPr>
          <w:szCs w:val="24"/>
        </w:rPr>
        <w:t xml:space="preserve">– </w:t>
      </w:r>
      <w:r w:rsidRPr="004977BD">
        <w:rPr>
          <w:szCs w:val="24"/>
        </w:rPr>
        <w:t xml:space="preserve">тенденция к дроблению рынков </w:t>
      </w:r>
      <w:r w:rsidR="006052F8" w:rsidRPr="004977BD">
        <w:rPr>
          <w:szCs w:val="24"/>
        </w:rPr>
        <w:t xml:space="preserve"> в сфере </w:t>
      </w:r>
      <w:r w:rsidRPr="004977BD">
        <w:rPr>
          <w:szCs w:val="24"/>
        </w:rPr>
        <w:t>культуры</w:t>
      </w:r>
      <w:r w:rsidR="006052F8" w:rsidRPr="004977BD">
        <w:rPr>
          <w:szCs w:val="24"/>
        </w:rPr>
        <w:t xml:space="preserve"> и и</w:t>
      </w:r>
      <w:r w:rsidR="006052F8" w:rsidRPr="004977BD">
        <w:rPr>
          <w:szCs w:val="24"/>
        </w:rPr>
        <w:t>с</w:t>
      </w:r>
      <w:r w:rsidR="006052F8" w:rsidRPr="004977BD">
        <w:rPr>
          <w:szCs w:val="24"/>
        </w:rPr>
        <w:t>кусства</w:t>
      </w:r>
      <w:r w:rsidRPr="004977BD">
        <w:rPr>
          <w:szCs w:val="24"/>
        </w:rPr>
        <w:t>, сокращению жизненного цикла товаров и услуг в сфере досуга. В такой ситуации успешность маркетинговых стратегий по согласованию спроса и предложения в культурно-досуговой сфере определяется точностью сегментац</w:t>
      </w:r>
      <w:proofErr w:type="gramStart"/>
      <w:r w:rsidRPr="004977BD">
        <w:rPr>
          <w:szCs w:val="24"/>
        </w:rPr>
        <w:t>ии ау</w:t>
      </w:r>
      <w:proofErr w:type="gramEnd"/>
      <w:r w:rsidRPr="004977BD">
        <w:rPr>
          <w:szCs w:val="24"/>
        </w:rPr>
        <w:t xml:space="preserve">диторий, возможностью корректировать предложение под быстро меняющийся спрос и удерживать интерес за счет интенсивной </w:t>
      </w:r>
      <w:r w:rsidR="006052F8" w:rsidRPr="004977BD">
        <w:rPr>
          <w:szCs w:val="24"/>
        </w:rPr>
        <w:t>рекламы и коммуникаций</w:t>
      </w:r>
      <w:r w:rsidRPr="004977BD">
        <w:rPr>
          <w:szCs w:val="24"/>
        </w:rPr>
        <w:t>. Но ядро экономического потенциала современной цивилизации досуга составляют технологии проект</w:t>
      </w:r>
      <w:r w:rsidRPr="004977BD">
        <w:rPr>
          <w:szCs w:val="24"/>
        </w:rPr>
        <w:t>и</w:t>
      </w:r>
      <w:r w:rsidRPr="004977BD">
        <w:rPr>
          <w:szCs w:val="24"/>
        </w:rPr>
        <w:t>рования будущего, создания творческих продуктов, управления развитием, формирования иннов</w:t>
      </w:r>
      <w:r w:rsidRPr="004977BD">
        <w:rPr>
          <w:szCs w:val="24"/>
        </w:rPr>
        <w:t>а</w:t>
      </w:r>
      <w:r w:rsidRPr="004977BD">
        <w:rPr>
          <w:szCs w:val="24"/>
        </w:rPr>
        <w:lastRenderedPageBreak/>
        <w:t xml:space="preserve">ционных потребностей и опережающего избыточного предложения в секторе </w:t>
      </w:r>
      <w:r w:rsidR="006052F8" w:rsidRPr="004977BD">
        <w:rPr>
          <w:szCs w:val="24"/>
        </w:rPr>
        <w:t xml:space="preserve">творческих </w:t>
      </w:r>
      <w:r w:rsidRPr="004977BD">
        <w:rPr>
          <w:szCs w:val="24"/>
        </w:rPr>
        <w:t>индустрий</w:t>
      </w:r>
      <w:r w:rsidR="005404ED" w:rsidRPr="004977BD">
        <w:rPr>
          <w:szCs w:val="24"/>
        </w:rPr>
        <w:t xml:space="preserve"> </w:t>
      </w:r>
      <w:r w:rsidRPr="004977BD">
        <w:rPr>
          <w:szCs w:val="24"/>
        </w:rPr>
        <w:t>(</w:t>
      </w:r>
      <w:r w:rsidRPr="004977BD">
        <w:rPr>
          <w:rFonts w:eastAsia="NewBaskervilleC-Bold"/>
          <w:bCs/>
          <w:szCs w:val="24"/>
          <w:lang w:val="en-US"/>
        </w:rPr>
        <w:t>Florida</w:t>
      </w:r>
      <w:r w:rsidRPr="004977BD">
        <w:rPr>
          <w:rFonts w:eastAsia="NewBaskervilleC-Bold"/>
          <w:bCs/>
          <w:szCs w:val="24"/>
        </w:rPr>
        <w:t>,</w:t>
      </w:r>
      <w:r w:rsidR="00F42D86" w:rsidRPr="004977BD">
        <w:rPr>
          <w:rFonts w:eastAsia="NewBaskervilleC-Bold"/>
          <w:bCs/>
          <w:szCs w:val="24"/>
        </w:rPr>
        <w:t xml:space="preserve"> </w:t>
      </w:r>
      <w:r w:rsidRPr="004977BD">
        <w:rPr>
          <w:szCs w:val="24"/>
        </w:rPr>
        <w:t>2005</w:t>
      </w:r>
      <w:r w:rsidRPr="004977BD">
        <w:t xml:space="preserve">). </w:t>
      </w:r>
    </w:p>
    <w:p w:rsidR="001C085A" w:rsidRPr="002D2735" w:rsidRDefault="00183CD7" w:rsidP="00750758">
      <w:pPr>
        <w:pStyle w:val="11"/>
        <w:autoSpaceDE w:val="0"/>
        <w:autoSpaceDN w:val="0"/>
        <w:adjustRightInd w:val="0"/>
        <w:spacing w:after="0" w:line="360" w:lineRule="auto"/>
        <w:ind w:left="567"/>
        <w:rPr>
          <w:b/>
        </w:rPr>
      </w:pPr>
      <w:r w:rsidRPr="002D2735">
        <w:rPr>
          <w:b/>
        </w:rPr>
        <w:t>3</w:t>
      </w:r>
      <w:r w:rsidR="00F42D86" w:rsidRPr="002D2735">
        <w:rPr>
          <w:b/>
        </w:rPr>
        <w:t>. </w:t>
      </w:r>
      <w:r w:rsidR="001C085A" w:rsidRPr="002D2735">
        <w:rPr>
          <w:b/>
        </w:rPr>
        <w:t xml:space="preserve">Анализ динамики расходов домохозяйств на организацию отдыха </w:t>
      </w:r>
      <w:r w:rsidRPr="002D2735">
        <w:rPr>
          <w:b/>
        </w:rPr>
        <w:br/>
      </w:r>
      <w:r w:rsidR="001C085A" w:rsidRPr="002D2735">
        <w:rPr>
          <w:b/>
        </w:rPr>
        <w:t>и культурные мероприятия</w:t>
      </w:r>
    </w:p>
    <w:p w:rsidR="001C085A" w:rsidRPr="002D2735" w:rsidRDefault="001C085A" w:rsidP="00F42D86">
      <w:pPr>
        <w:autoSpaceDE w:val="0"/>
        <w:autoSpaceDN w:val="0"/>
        <w:adjustRightInd w:val="0"/>
        <w:rPr>
          <w:szCs w:val="24"/>
        </w:rPr>
      </w:pPr>
      <w:r w:rsidRPr="002D2735">
        <w:rPr>
          <w:szCs w:val="24"/>
        </w:rPr>
        <w:t>Домохозяйства являются субъектами экономики</w:t>
      </w:r>
      <w:r w:rsidR="00F42D86" w:rsidRPr="002D2735">
        <w:rPr>
          <w:szCs w:val="24"/>
        </w:rPr>
        <w:t xml:space="preserve"> </w:t>
      </w:r>
      <w:r w:rsidRPr="002D2735">
        <w:rPr>
          <w:szCs w:val="24"/>
        </w:rPr>
        <w:t xml:space="preserve">досуга, которые своими финансами участвуют как в процессах потребления, так и в процессах производства и распределения креативных товаров и услуг. </w:t>
      </w:r>
      <w:proofErr w:type="gramStart"/>
      <w:r w:rsidRPr="002D2735">
        <w:rPr>
          <w:szCs w:val="24"/>
        </w:rPr>
        <w:t>Анализ расходов домашних хозяйств на организацию отдыха и культурные мероприятия пок</w:t>
      </w:r>
      <w:r w:rsidRPr="002D2735">
        <w:rPr>
          <w:szCs w:val="24"/>
        </w:rPr>
        <w:t>а</w:t>
      </w:r>
      <w:r w:rsidRPr="002D2735">
        <w:rPr>
          <w:szCs w:val="24"/>
        </w:rPr>
        <w:t xml:space="preserve">зал, что с 2004 по 2017 г. эти расходы увеличились в номинальном выражении в 5,5 раза, в реальном выражении </w:t>
      </w:r>
      <w:r w:rsidR="009550DF" w:rsidRPr="002D2735">
        <w:rPr>
          <w:szCs w:val="24"/>
        </w:rPr>
        <w:t>—</w:t>
      </w:r>
      <w:r w:rsidRPr="002D2735">
        <w:rPr>
          <w:szCs w:val="24"/>
        </w:rPr>
        <w:t xml:space="preserve"> в 1,9 раза, при этом их доля в общих расходах домохозяйств</w:t>
      </w:r>
      <w:r w:rsidR="00F42D86" w:rsidRPr="002D2735">
        <w:rPr>
          <w:szCs w:val="24"/>
        </w:rPr>
        <w:t xml:space="preserve"> </w:t>
      </w:r>
      <w:r w:rsidRPr="002D2735">
        <w:rPr>
          <w:szCs w:val="24"/>
        </w:rPr>
        <w:t>возросла с 5,9 до 6,7% соответственно</w:t>
      </w:r>
      <w:r w:rsidR="00F42D86" w:rsidRPr="002D2735">
        <w:rPr>
          <w:rStyle w:val="a7"/>
          <w:szCs w:val="24"/>
        </w:rPr>
        <w:footnoteReference w:id="3"/>
      </w:r>
      <w:r w:rsidRPr="002D2735">
        <w:rPr>
          <w:szCs w:val="24"/>
        </w:rPr>
        <w:t xml:space="preserve">. Совпадение динамики объемов ВВП на душу населения в реальном выражении </w:t>
      </w:r>
      <w:r w:rsidR="00A4114A" w:rsidRPr="002D2735">
        <w:rPr>
          <w:szCs w:val="24"/>
        </w:rPr>
        <w:t>с</w:t>
      </w:r>
      <w:r w:rsidRPr="002D2735">
        <w:rPr>
          <w:szCs w:val="24"/>
        </w:rPr>
        <w:t xml:space="preserve"> дол</w:t>
      </w:r>
      <w:r w:rsidR="00A4114A" w:rsidRPr="002D2735">
        <w:rPr>
          <w:szCs w:val="24"/>
        </w:rPr>
        <w:t>ей</w:t>
      </w:r>
      <w:r w:rsidRPr="002D2735">
        <w:rPr>
          <w:szCs w:val="24"/>
        </w:rPr>
        <w:t xml:space="preserve"> расходов домохозяйств</w:t>
      </w:r>
      <w:proofErr w:type="gramEnd"/>
      <w:r w:rsidRPr="002D2735">
        <w:rPr>
          <w:szCs w:val="24"/>
        </w:rPr>
        <w:t xml:space="preserve"> на организацию отдыха и культурные мероприятия в общих расходах домохозяйств объясняется тем, что при </w:t>
      </w:r>
      <w:r w:rsidR="00A4114A" w:rsidRPr="002D2735">
        <w:rPr>
          <w:szCs w:val="24"/>
        </w:rPr>
        <w:t>росте</w:t>
      </w:r>
      <w:r w:rsidRPr="002D2735">
        <w:rPr>
          <w:szCs w:val="24"/>
        </w:rPr>
        <w:t xml:space="preserve"> благосостояния страны в целом </w:t>
      </w:r>
      <w:r w:rsidR="00A4114A" w:rsidRPr="002D2735">
        <w:rPr>
          <w:szCs w:val="24"/>
        </w:rPr>
        <w:t xml:space="preserve">также </w:t>
      </w:r>
      <w:r w:rsidRPr="002D2735">
        <w:rPr>
          <w:szCs w:val="24"/>
        </w:rPr>
        <w:t xml:space="preserve">растет </w:t>
      </w:r>
      <w:r w:rsidR="00A4114A" w:rsidRPr="002D2735">
        <w:rPr>
          <w:szCs w:val="24"/>
        </w:rPr>
        <w:t xml:space="preserve">и </w:t>
      </w:r>
      <w:r w:rsidRPr="002D2735">
        <w:rPr>
          <w:szCs w:val="24"/>
        </w:rPr>
        <w:t>благ</w:t>
      </w:r>
      <w:r w:rsidRPr="002D2735">
        <w:rPr>
          <w:szCs w:val="24"/>
        </w:rPr>
        <w:t>о</w:t>
      </w:r>
      <w:r w:rsidRPr="002D2735">
        <w:rPr>
          <w:szCs w:val="24"/>
        </w:rPr>
        <w:t>состояние граждан</w:t>
      </w:r>
      <w:r w:rsidR="00F42D86" w:rsidRPr="002D2735">
        <w:rPr>
          <w:szCs w:val="24"/>
        </w:rPr>
        <w:t xml:space="preserve"> </w:t>
      </w:r>
      <w:r w:rsidRPr="002D2735">
        <w:rPr>
          <w:szCs w:val="24"/>
        </w:rPr>
        <w:t>(</w:t>
      </w:r>
      <w:r w:rsidR="00F42D86" w:rsidRPr="002D2735">
        <w:rPr>
          <w:szCs w:val="24"/>
        </w:rPr>
        <w:t>рис</w:t>
      </w:r>
      <w:r w:rsidRPr="002D2735">
        <w:rPr>
          <w:szCs w:val="24"/>
        </w:rPr>
        <w:t>.</w:t>
      </w:r>
      <w:r w:rsidR="00F42D86" w:rsidRPr="002D2735">
        <w:rPr>
          <w:szCs w:val="24"/>
        </w:rPr>
        <w:t xml:space="preserve"> </w:t>
      </w:r>
      <w:r w:rsidRPr="002D2735">
        <w:rPr>
          <w:szCs w:val="24"/>
        </w:rPr>
        <w:t>2).</w:t>
      </w:r>
    </w:p>
    <w:p w:rsidR="00750758" w:rsidRPr="00750758" w:rsidRDefault="00982C32" w:rsidP="00750758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noProof/>
          <w:szCs w:val="24"/>
          <w:lang w:eastAsia="ru-RU"/>
        </w:rPr>
        <w:drawing>
          <wp:anchor distT="91440" distB="98552" distL="291084" distR="289433" simplePos="0" relativeHeight="251664384" behindDoc="0" locked="0" layoutInCell="1" allowOverlap="1" wp14:anchorId="22827D3A" wp14:editId="030AECF2">
            <wp:simplePos x="0" y="0"/>
            <wp:positionH relativeFrom="margin">
              <wp:posOffset>379730</wp:posOffset>
            </wp:positionH>
            <wp:positionV relativeFrom="paragraph">
              <wp:posOffset>179070</wp:posOffset>
            </wp:positionV>
            <wp:extent cx="5352415" cy="1877695"/>
            <wp:effectExtent l="0" t="0" r="0" b="0"/>
            <wp:wrapTopAndBottom/>
            <wp:docPr id="10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85A" w:rsidRPr="00750758">
        <w:rPr>
          <w:b/>
          <w:sz w:val="20"/>
          <w:szCs w:val="20"/>
        </w:rPr>
        <w:t>Рис. 2</w:t>
      </w:r>
      <w:r w:rsidR="005322CE" w:rsidRPr="00750758">
        <w:rPr>
          <w:b/>
          <w:sz w:val="20"/>
          <w:szCs w:val="20"/>
        </w:rPr>
        <w:t xml:space="preserve"> </w:t>
      </w:r>
    </w:p>
    <w:p w:rsidR="001C085A" w:rsidRPr="00750758" w:rsidRDefault="001C085A" w:rsidP="00750758">
      <w:pPr>
        <w:autoSpaceDE w:val="0"/>
        <w:autoSpaceDN w:val="0"/>
        <w:adjustRightInd w:val="0"/>
        <w:rPr>
          <w:sz w:val="20"/>
          <w:szCs w:val="20"/>
        </w:rPr>
      </w:pPr>
      <w:r w:rsidRPr="00750758">
        <w:rPr>
          <w:sz w:val="20"/>
          <w:szCs w:val="20"/>
        </w:rPr>
        <w:t>Динамика объемов ВВП на душу населения в реальном выражении и доли расходов домохозяйств на орган</w:t>
      </w:r>
      <w:r w:rsidRPr="00750758">
        <w:rPr>
          <w:sz w:val="20"/>
          <w:szCs w:val="20"/>
        </w:rPr>
        <w:t>и</w:t>
      </w:r>
      <w:r w:rsidRPr="00750758">
        <w:rPr>
          <w:sz w:val="20"/>
          <w:szCs w:val="20"/>
        </w:rPr>
        <w:t>зацию отдыха и культурные мероприятия в общих расходах домохозяйств</w:t>
      </w:r>
    </w:p>
    <w:p w:rsidR="001C085A" w:rsidRPr="00750758" w:rsidRDefault="001C085A" w:rsidP="00750758">
      <w:pPr>
        <w:autoSpaceDE w:val="0"/>
        <w:autoSpaceDN w:val="0"/>
        <w:adjustRightInd w:val="0"/>
        <w:rPr>
          <w:sz w:val="20"/>
          <w:szCs w:val="20"/>
        </w:rPr>
      </w:pPr>
      <w:r w:rsidRPr="00750758">
        <w:rPr>
          <w:i/>
          <w:sz w:val="20"/>
          <w:szCs w:val="20"/>
        </w:rPr>
        <w:t>Источник</w:t>
      </w:r>
      <w:r w:rsidRPr="00750758">
        <w:rPr>
          <w:sz w:val="20"/>
          <w:szCs w:val="20"/>
        </w:rPr>
        <w:t>:</w:t>
      </w:r>
      <w:r w:rsidR="00F42D86" w:rsidRPr="00750758">
        <w:rPr>
          <w:sz w:val="20"/>
          <w:szCs w:val="20"/>
        </w:rPr>
        <w:t xml:space="preserve"> составлен</w:t>
      </w:r>
      <w:r w:rsidRPr="00750758">
        <w:rPr>
          <w:sz w:val="20"/>
          <w:szCs w:val="20"/>
        </w:rPr>
        <w:t xml:space="preserve"> авторами на основе данных сборников «Социальное положение и уровень жизни насел</w:t>
      </w:r>
      <w:r w:rsidRPr="00750758">
        <w:rPr>
          <w:sz w:val="20"/>
          <w:szCs w:val="20"/>
        </w:rPr>
        <w:t>е</w:t>
      </w:r>
      <w:r w:rsidRPr="00750758">
        <w:rPr>
          <w:sz w:val="20"/>
          <w:szCs w:val="20"/>
        </w:rPr>
        <w:t>ния России»</w:t>
      </w:r>
      <w:r w:rsidR="00F42D86" w:rsidRPr="00750758">
        <w:rPr>
          <w:sz w:val="20"/>
          <w:szCs w:val="20"/>
        </w:rPr>
        <w:t xml:space="preserve"> (http://www.gks.ru/wps/wcm/connect/rosstat_main/rosstat/ru/statistics/publications/catalog/doc_1138698314188).</w:t>
      </w:r>
    </w:p>
    <w:p w:rsidR="00F42D86" w:rsidRPr="00F42D86" w:rsidRDefault="00F42D86" w:rsidP="00F42D86">
      <w:pPr>
        <w:autoSpaceDE w:val="0"/>
        <w:autoSpaceDN w:val="0"/>
        <w:adjustRightInd w:val="0"/>
        <w:rPr>
          <w:szCs w:val="24"/>
        </w:rPr>
      </w:pPr>
    </w:p>
    <w:p w:rsidR="001C085A" w:rsidRPr="00B82740" w:rsidRDefault="001C085A" w:rsidP="00F42D86">
      <w:pPr>
        <w:autoSpaceDE w:val="0"/>
        <w:autoSpaceDN w:val="0"/>
        <w:adjustRightInd w:val="0"/>
        <w:rPr>
          <w:szCs w:val="24"/>
        </w:rPr>
      </w:pPr>
      <w:r w:rsidRPr="00B82740">
        <w:rPr>
          <w:szCs w:val="24"/>
        </w:rPr>
        <w:t>Потребительские интересы смещаются от первоочередных расходов в сторону духовного и творч</w:t>
      </w:r>
      <w:r w:rsidRPr="00B82740">
        <w:rPr>
          <w:szCs w:val="24"/>
        </w:rPr>
        <w:t>е</w:t>
      </w:r>
      <w:r w:rsidRPr="00B82740">
        <w:rPr>
          <w:szCs w:val="24"/>
        </w:rPr>
        <w:t>ского развития, что приводит к увеличению доли расходов населения на отдых и культурные мер</w:t>
      </w:r>
      <w:r w:rsidRPr="00B82740">
        <w:rPr>
          <w:szCs w:val="24"/>
        </w:rPr>
        <w:t>о</w:t>
      </w:r>
      <w:r w:rsidRPr="00B82740">
        <w:rPr>
          <w:szCs w:val="24"/>
        </w:rPr>
        <w:t>приятия в общем объеме бюджета семьи. Вместе с тем, расходы на культуру и отдых демонстрируют высокую чувствительность к росту/снижению доходов и уровню благосостояния семей.</w:t>
      </w:r>
    </w:p>
    <w:p w:rsidR="001C085A" w:rsidRDefault="001C085A" w:rsidP="00F42D86">
      <w:pPr>
        <w:autoSpaceDE w:val="0"/>
        <w:autoSpaceDN w:val="0"/>
        <w:adjustRightInd w:val="0"/>
        <w:rPr>
          <w:szCs w:val="24"/>
        </w:rPr>
      </w:pPr>
      <w:r w:rsidRPr="002D2735">
        <w:rPr>
          <w:szCs w:val="24"/>
        </w:rPr>
        <w:t>Потребительские расходы домохозяйств на оплату услуг учреждений культуры менее завис</w:t>
      </w:r>
      <w:r w:rsidR="00113364" w:rsidRPr="002D2735">
        <w:rPr>
          <w:szCs w:val="24"/>
        </w:rPr>
        <w:t xml:space="preserve">ят </w:t>
      </w:r>
      <w:r w:rsidRPr="002D2735">
        <w:rPr>
          <w:szCs w:val="24"/>
        </w:rPr>
        <w:t>от кр</w:t>
      </w:r>
      <w:r w:rsidRPr="002D2735">
        <w:rPr>
          <w:szCs w:val="24"/>
        </w:rPr>
        <w:t>и</w:t>
      </w:r>
      <w:r w:rsidRPr="002D2735">
        <w:rPr>
          <w:szCs w:val="24"/>
        </w:rPr>
        <w:t>зисных явлений в экономике России, чем в целом расходы на организацию отдыха и культурные м</w:t>
      </w:r>
      <w:r w:rsidRPr="002D2735">
        <w:rPr>
          <w:szCs w:val="24"/>
        </w:rPr>
        <w:t>е</w:t>
      </w:r>
      <w:r w:rsidRPr="002D2735">
        <w:rPr>
          <w:szCs w:val="24"/>
        </w:rPr>
        <w:t>роприятия (</w:t>
      </w:r>
      <w:r w:rsidR="00F42D86" w:rsidRPr="002D2735">
        <w:rPr>
          <w:szCs w:val="24"/>
        </w:rPr>
        <w:t>табл</w:t>
      </w:r>
      <w:r w:rsidRPr="002D2735">
        <w:rPr>
          <w:szCs w:val="24"/>
        </w:rPr>
        <w:t>.</w:t>
      </w:r>
      <w:r w:rsidR="00F42D86" w:rsidRPr="002D2735">
        <w:rPr>
          <w:szCs w:val="24"/>
        </w:rPr>
        <w:t xml:space="preserve"> </w:t>
      </w:r>
      <w:r w:rsidRPr="002D2735">
        <w:rPr>
          <w:szCs w:val="24"/>
        </w:rPr>
        <w:t>1). Так, если в кризисный 2015 г</w:t>
      </w:r>
      <w:r w:rsidR="00F42D86" w:rsidRPr="002D2735">
        <w:rPr>
          <w:szCs w:val="24"/>
        </w:rPr>
        <w:t>.</w:t>
      </w:r>
      <w:r w:rsidRPr="002D2735">
        <w:rPr>
          <w:szCs w:val="24"/>
        </w:rPr>
        <w:t xml:space="preserve"> расходы на оплату услуг учреждений культуры </w:t>
      </w:r>
      <w:r w:rsidRPr="002D2735">
        <w:rPr>
          <w:szCs w:val="24"/>
        </w:rPr>
        <w:lastRenderedPageBreak/>
        <w:t>устойчиво росли, то расходы домохозяйств на культурные мероприятия и организацию отдыха сн</w:t>
      </w:r>
      <w:r w:rsidRPr="002D2735">
        <w:rPr>
          <w:szCs w:val="24"/>
        </w:rPr>
        <w:t>и</w:t>
      </w:r>
      <w:r w:rsidRPr="002D2735">
        <w:rPr>
          <w:szCs w:val="24"/>
        </w:rPr>
        <w:t>зились.</w:t>
      </w:r>
    </w:p>
    <w:p w:rsidR="00F42D86" w:rsidRPr="00B82740" w:rsidRDefault="00F42D86" w:rsidP="00F42D86">
      <w:pPr>
        <w:autoSpaceDE w:val="0"/>
        <w:autoSpaceDN w:val="0"/>
        <w:adjustRightInd w:val="0"/>
        <w:rPr>
          <w:szCs w:val="24"/>
        </w:rPr>
      </w:pPr>
    </w:p>
    <w:p w:rsidR="00750758" w:rsidRDefault="00750758">
      <w:pPr>
        <w:spacing w:line="240" w:lineRule="auto"/>
        <w:rPr>
          <w:szCs w:val="24"/>
        </w:rPr>
      </w:pPr>
      <w:r>
        <w:rPr>
          <w:szCs w:val="24"/>
        </w:rPr>
        <w:br w:type="page"/>
      </w:r>
    </w:p>
    <w:p w:rsidR="001C085A" w:rsidRPr="00B82740" w:rsidRDefault="001C085A" w:rsidP="00183CD7">
      <w:pPr>
        <w:autoSpaceDE w:val="0"/>
        <w:autoSpaceDN w:val="0"/>
        <w:adjustRightInd w:val="0"/>
        <w:rPr>
          <w:szCs w:val="24"/>
        </w:rPr>
      </w:pPr>
      <w:r w:rsidRPr="00B82740">
        <w:rPr>
          <w:szCs w:val="24"/>
        </w:rPr>
        <w:lastRenderedPageBreak/>
        <w:t>Табл</w:t>
      </w:r>
      <w:r w:rsidR="00F42D86">
        <w:rPr>
          <w:szCs w:val="24"/>
        </w:rPr>
        <w:t>ица</w:t>
      </w:r>
      <w:r w:rsidRPr="00B82740">
        <w:rPr>
          <w:szCs w:val="24"/>
        </w:rPr>
        <w:t xml:space="preserve"> 1</w:t>
      </w:r>
    </w:p>
    <w:p w:rsidR="001C085A" w:rsidRPr="00B82740" w:rsidRDefault="001C085A" w:rsidP="00750758">
      <w:pPr>
        <w:autoSpaceDE w:val="0"/>
        <w:autoSpaceDN w:val="0"/>
        <w:adjustRightInd w:val="0"/>
        <w:spacing w:line="240" w:lineRule="auto"/>
        <w:rPr>
          <w:szCs w:val="24"/>
        </w:rPr>
      </w:pPr>
      <w:r w:rsidRPr="00B82740">
        <w:rPr>
          <w:szCs w:val="24"/>
        </w:rPr>
        <w:t xml:space="preserve">Расходы домохозяйств на оплату услуг учреждений культуры, </w:t>
      </w:r>
      <w:r w:rsidR="00183CD7">
        <w:rPr>
          <w:szCs w:val="24"/>
        </w:rPr>
        <w:br/>
      </w:r>
      <w:r w:rsidRPr="00B82740">
        <w:rPr>
          <w:szCs w:val="24"/>
        </w:rPr>
        <w:t xml:space="preserve">на культурные мероприятия и организацию отдыха, </w:t>
      </w:r>
      <w:r w:rsidR="00D41780">
        <w:rPr>
          <w:szCs w:val="24"/>
        </w:rPr>
        <w:t xml:space="preserve">2010–2017 гг., </w:t>
      </w:r>
      <w:r w:rsidRPr="00B82740">
        <w:rPr>
          <w:szCs w:val="24"/>
        </w:rPr>
        <w:t>%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58"/>
        <w:gridCol w:w="848"/>
        <w:gridCol w:w="826"/>
        <w:gridCol w:w="968"/>
        <w:gridCol w:w="968"/>
        <w:gridCol w:w="968"/>
        <w:gridCol w:w="968"/>
        <w:gridCol w:w="830"/>
        <w:gridCol w:w="820"/>
      </w:tblGrid>
      <w:tr w:rsidR="001C085A" w:rsidRPr="00B82740" w:rsidTr="00113364"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D41780" w:rsidRDefault="00480029" w:rsidP="00982C32">
            <w:pPr>
              <w:spacing w:line="240" w:lineRule="auto"/>
              <w:rPr>
                <w:szCs w:val="24"/>
                <w:highlight w:val="yellow"/>
              </w:rPr>
            </w:pPr>
            <w:r w:rsidRPr="002D2735">
              <w:rPr>
                <w:szCs w:val="24"/>
              </w:rPr>
              <w:t xml:space="preserve">Страны 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2010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2011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2012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2013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2014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2015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2016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2017</w:t>
            </w:r>
          </w:p>
        </w:tc>
      </w:tr>
      <w:tr w:rsidR="001C085A" w:rsidRPr="00B82740" w:rsidTr="00113364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jc w:val="center"/>
              <w:rPr>
                <w:szCs w:val="24"/>
              </w:rPr>
            </w:pPr>
            <w:r w:rsidRPr="00B82740">
              <w:rPr>
                <w:szCs w:val="24"/>
              </w:rPr>
              <w:t xml:space="preserve">Доля расходов на оплату услуг учреждений культуры </w:t>
            </w:r>
            <w:r w:rsidR="00D41780">
              <w:rPr>
                <w:szCs w:val="24"/>
              </w:rPr>
              <w:br/>
            </w:r>
            <w:r w:rsidRPr="00B82740">
              <w:rPr>
                <w:szCs w:val="24"/>
              </w:rPr>
              <w:t>в потребительских расходах домохозяйств</w:t>
            </w:r>
          </w:p>
        </w:tc>
      </w:tr>
      <w:tr w:rsidR="001C085A" w:rsidRPr="00B82740" w:rsidTr="00B66DA9">
        <w:trPr>
          <w:trHeight w:val="312"/>
        </w:trPr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Российская Федерация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2,8</w:t>
            </w:r>
          </w:p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2,9</w:t>
            </w:r>
          </w:p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3,2</w:t>
            </w:r>
          </w:p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3,6</w:t>
            </w:r>
          </w:p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3,6</w:t>
            </w:r>
          </w:p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3,9</w:t>
            </w:r>
          </w:p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3,6</w:t>
            </w:r>
          </w:p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3,9</w:t>
            </w:r>
          </w:p>
        </w:tc>
      </w:tr>
      <w:tr w:rsidR="001C085A" w:rsidRPr="00B82740" w:rsidTr="00113364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B66DA9">
            <w:pPr>
              <w:spacing w:line="240" w:lineRule="auto"/>
              <w:jc w:val="center"/>
              <w:rPr>
                <w:szCs w:val="24"/>
              </w:rPr>
            </w:pPr>
            <w:r w:rsidRPr="00B82740">
              <w:rPr>
                <w:szCs w:val="24"/>
              </w:rPr>
              <w:t xml:space="preserve">Доля расходов домохозяйств на культурные мероприятия </w:t>
            </w:r>
            <w:r w:rsidR="00D41780">
              <w:rPr>
                <w:szCs w:val="24"/>
              </w:rPr>
              <w:br/>
            </w:r>
            <w:r w:rsidRPr="00B82740">
              <w:rPr>
                <w:szCs w:val="24"/>
              </w:rPr>
              <w:t>и организацию отдыха</w:t>
            </w:r>
            <w:r w:rsidR="005322CE">
              <w:rPr>
                <w:szCs w:val="24"/>
              </w:rPr>
              <w:t xml:space="preserve"> </w:t>
            </w:r>
            <w:r w:rsidRPr="00B82740">
              <w:rPr>
                <w:szCs w:val="24"/>
              </w:rPr>
              <w:t>в общих расходах домохозяйств</w:t>
            </w:r>
          </w:p>
        </w:tc>
      </w:tr>
      <w:tr w:rsidR="001C085A" w:rsidRPr="00B82740" w:rsidTr="00113364"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  <w:lang w:val="en-US"/>
              </w:rPr>
            </w:pPr>
            <w:r w:rsidRPr="00B82740">
              <w:rPr>
                <w:szCs w:val="24"/>
              </w:rPr>
              <w:t>Российская Федерация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6,5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6,5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6,7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7,0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6,9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6,4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6,4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6,7</w:t>
            </w:r>
          </w:p>
        </w:tc>
      </w:tr>
      <w:tr w:rsidR="001C085A" w:rsidRPr="00B82740" w:rsidTr="00113364"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  <w:lang w:val="en-US"/>
              </w:rPr>
              <w:t xml:space="preserve">EC (28 </w:t>
            </w:r>
            <w:r w:rsidRPr="00B82740">
              <w:rPr>
                <w:szCs w:val="24"/>
              </w:rPr>
              <w:t>стран</w:t>
            </w:r>
            <w:r w:rsidRPr="00B82740">
              <w:rPr>
                <w:szCs w:val="24"/>
                <w:lang w:val="en-US"/>
              </w:rPr>
              <w:t>)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8,9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8,8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8,6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8,3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8,3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8,4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85A" w:rsidRPr="00B82740" w:rsidRDefault="001C085A" w:rsidP="00750758">
            <w:pPr>
              <w:spacing w:line="240" w:lineRule="auto"/>
              <w:rPr>
                <w:szCs w:val="24"/>
              </w:rPr>
            </w:pPr>
            <w:r w:rsidRPr="00B82740">
              <w:rPr>
                <w:szCs w:val="24"/>
              </w:rPr>
              <w:t>8,5</w:t>
            </w:r>
          </w:p>
        </w:tc>
      </w:tr>
    </w:tbl>
    <w:p w:rsidR="001C085A" w:rsidRPr="00B82740" w:rsidRDefault="001C085A" w:rsidP="00F42D86">
      <w:pPr>
        <w:autoSpaceDE w:val="0"/>
        <w:autoSpaceDN w:val="0"/>
        <w:adjustRightInd w:val="0"/>
      </w:pPr>
      <w:r w:rsidRPr="00D41780">
        <w:rPr>
          <w:i/>
        </w:rPr>
        <w:t>Источник</w:t>
      </w:r>
      <w:r w:rsidRPr="00B82740">
        <w:t xml:space="preserve">: </w:t>
      </w:r>
      <w:r w:rsidR="00D41780">
        <w:t>составлено</w:t>
      </w:r>
      <w:r w:rsidRPr="00B82740">
        <w:t xml:space="preserve"> авторами на основе данных Росстата и </w:t>
      </w:r>
      <w:proofErr w:type="spellStart"/>
      <w:r w:rsidRPr="00B82740">
        <w:t>Eurostat</w:t>
      </w:r>
      <w:proofErr w:type="spellEnd"/>
      <w:r w:rsidRPr="00B82740">
        <w:t>.</w:t>
      </w:r>
    </w:p>
    <w:p w:rsidR="001C085A" w:rsidRPr="00B82740" w:rsidRDefault="001C085A" w:rsidP="00F42D86">
      <w:pPr>
        <w:autoSpaceDE w:val="0"/>
        <w:autoSpaceDN w:val="0"/>
        <w:adjustRightInd w:val="0"/>
        <w:rPr>
          <w:szCs w:val="24"/>
        </w:rPr>
      </w:pPr>
    </w:p>
    <w:p w:rsidR="001C085A" w:rsidRPr="002D2735" w:rsidRDefault="001C085A" w:rsidP="00F42D86">
      <w:pPr>
        <w:autoSpaceDE w:val="0"/>
        <w:autoSpaceDN w:val="0"/>
        <w:adjustRightInd w:val="0"/>
        <w:rPr>
          <w:szCs w:val="24"/>
        </w:rPr>
      </w:pPr>
      <w:r w:rsidRPr="002D2735">
        <w:rPr>
          <w:szCs w:val="24"/>
        </w:rPr>
        <w:t>По доле расходов домохозяйств на организацию отдыха и культурные мероприятия в общих расх</w:t>
      </w:r>
      <w:r w:rsidRPr="002D2735">
        <w:rPr>
          <w:szCs w:val="24"/>
        </w:rPr>
        <w:t>о</w:t>
      </w:r>
      <w:r w:rsidRPr="002D2735">
        <w:rPr>
          <w:szCs w:val="24"/>
        </w:rPr>
        <w:t>дах домохозяйств</w:t>
      </w:r>
      <w:r w:rsidR="00D41780" w:rsidRPr="002D2735">
        <w:rPr>
          <w:szCs w:val="24"/>
        </w:rPr>
        <w:t xml:space="preserve"> </w:t>
      </w:r>
      <w:r w:rsidRPr="002D2735">
        <w:rPr>
          <w:szCs w:val="24"/>
        </w:rPr>
        <w:t>Россия занимает невысокое место по сравнению со странами, входящими в Евр</w:t>
      </w:r>
      <w:r w:rsidRPr="002D2735">
        <w:rPr>
          <w:szCs w:val="24"/>
        </w:rPr>
        <w:t>о</w:t>
      </w:r>
      <w:r w:rsidRPr="002D2735">
        <w:rPr>
          <w:szCs w:val="24"/>
        </w:rPr>
        <w:t>пейский Союз. За последние десять лет наблюдается положительная динамика российского показ</w:t>
      </w:r>
      <w:r w:rsidRPr="002D2735">
        <w:rPr>
          <w:szCs w:val="24"/>
        </w:rPr>
        <w:t>а</w:t>
      </w:r>
      <w:r w:rsidRPr="002D2735">
        <w:rPr>
          <w:szCs w:val="24"/>
        </w:rPr>
        <w:t>теля, однако, России заметно отста</w:t>
      </w:r>
      <w:r w:rsidR="005322CE" w:rsidRPr="002D2735">
        <w:rPr>
          <w:szCs w:val="24"/>
        </w:rPr>
        <w:t>е</w:t>
      </w:r>
      <w:r w:rsidRPr="002D2735">
        <w:rPr>
          <w:szCs w:val="24"/>
        </w:rPr>
        <w:t xml:space="preserve">т от таких </w:t>
      </w:r>
      <w:r w:rsidR="005322CE" w:rsidRPr="002D2735">
        <w:rPr>
          <w:szCs w:val="24"/>
        </w:rPr>
        <w:t xml:space="preserve">экономически </w:t>
      </w:r>
      <w:r w:rsidRPr="002D2735">
        <w:rPr>
          <w:szCs w:val="24"/>
        </w:rPr>
        <w:t>развитых стран</w:t>
      </w:r>
      <w:r w:rsidR="006F4BD5" w:rsidRPr="002D2735">
        <w:rPr>
          <w:szCs w:val="24"/>
        </w:rPr>
        <w:t xml:space="preserve"> </w:t>
      </w:r>
      <w:r w:rsidR="00480029" w:rsidRPr="002D2735">
        <w:rPr>
          <w:szCs w:val="24"/>
        </w:rPr>
        <w:t>ОЭСР</w:t>
      </w:r>
      <w:r w:rsidRPr="002D2735">
        <w:rPr>
          <w:szCs w:val="24"/>
        </w:rPr>
        <w:t>, как Великобрит</w:t>
      </w:r>
      <w:r w:rsidRPr="002D2735">
        <w:rPr>
          <w:szCs w:val="24"/>
        </w:rPr>
        <w:t>а</w:t>
      </w:r>
      <w:r w:rsidRPr="002D2735">
        <w:rPr>
          <w:szCs w:val="24"/>
        </w:rPr>
        <w:t xml:space="preserve">ния (11,1%), Австрия (10,1%), Германия (9,1%). Вместе с тем отдельные регионы РФ, имеющие наивысшие показатели 2016 г., вполне приближаются к европейским значениям </w:t>
      </w:r>
      <w:r w:rsidR="006F4BD5" w:rsidRPr="002D2735">
        <w:rPr>
          <w:szCs w:val="24"/>
        </w:rPr>
        <w:t xml:space="preserve">доли </w:t>
      </w:r>
      <w:r w:rsidR="00480029" w:rsidRPr="002D2735">
        <w:rPr>
          <w:szCs w:val="24"/>
        </w:rPr>
        <w:t>расходов д</w:t>
      </w:r>
      <w:r w:rsidR="00480029" w:rsidRPr="002D2735">
        <w:rPr>
          <w:szCs w:val="24"/>
        </w:rPr>
        <w:t>о</w:t>
      </w:r>
      <w:r w:rsidR="00480029" w:rsidRPr="002D2735">
        <w:rPr>
          <w:szCs w:val="24"/>
        </w:rPr>
        <w:t>мохозяйств на организацию отдыха и культурные мероприятия</w:t>
      </w:r>
      <w:r w:rsidR="009550DF" w:rsidRPr="002D2735">
        <w:rPr>
          <w:szCs w:val="24"/>
        </w:rPr>
        <w:t>—</w:t>
      </w:r>
      <w:r w:rsidRPr="002D2735">
        <w:rPr>
          <w:szCs w:val="24"/>
        </w:rPr>
        <w:t xml:space="preserve"> </w:t>
      </w:r>
      <w:proofErr w:type="gramStart"/>
      <w:r w:rsidRPr="002D2735">
        <w:rPr>
          <w:szCs w:val="24"/>
        </w:rPr>
        <w:t>Мо</w:t>
      </w:r>
      <w:proofErr w:type="gramEnd"/>
      <w:r w:rsidRPr="002D2735">
        <w:rPr>
          <w:szCs w:val="24"/>
        </w:rPr>
        <w:t>сковская (14,9%), Свердловская (10,9%)</w:t>
      </w:r>
      <w:r w:rsidR="005322CE" w:rsidRPr="002D2735">
        <w:rPr>
          <w:szCs w:val="24"/>
        </w:rPr>
        <w:t xml:space="preserve"> и </w:t>
      </w:r>
      <w:r w:rsidRPr="002D2735">
        <w:rPr>
          <w:szCs w:val="24"/>
        </w:rPr>
        <w:t>Нижегородская област</w:t>
      </w:r>
      <w:r w:rsidR="005322CE" w:rsidRPr="002D2735">
        <w:rPr>
          <w:szCs w:val="24"/>
        </w:rPr>
        <w:t>и</w:t>
      </w:r>
      <w:r w:rsidRPr="002D2735">
        <w:rPr>
          <w:szCs w:val="24"/>
        </w:rPr>
        <w:t xml:space="preserve"> (10,8%), </w:t>
      </w:r>
      <w:r w:rsidR="005322CE" w:rsidRPr="002D2735">
        <w:rPr>
          <w:szCs w:val="24"/>
        </w:rPr>
        <w:t xml:space="preserve">г. </w:t>
      </w:r>
      <w:r w:rsidRPr="002D2735">
        <w:rPr>
          <w:szCs w:val="24"/>
        </w:rPr>
        <w:t>Санкт-Петербург (8,5%); Хабаровский край (8,4%), У</w:t>
      </w:r>
      <w:r w:rsidRPr="002D2735">
        <w:rPr>
          <w:szCs w:val="24"/>
        </w:rPr>
        <w:t>д</w:t>
      </w:r>
      <w:r w:rsidRPr="002D2735">
        <w:rPr>
          <w:szCs w:val="24"/>
        </w:rPr>
        <w:t>муртская Республика (8,1%) Челябинская область (7,8)</w:t>
      </w:r>
      <w:r w:rsidR="005322CE" w:rsidRPr="002D2735">
        <w:rPr>
          <w:szCs w:val="24"/>
        </w:rPr>
        <w:t>;</w:t>
      </w:r>
      <w:r w:rsidRPr="002D2735">
        <w:rPr>
          <w:szCs w:val="24"/>
        </w:rPr>
        <w:t xml:space="preserve"> г. Москва (7,7%); и минимальные расходы на культуру и отдых </w:t>
      </w:r>
      <w:r w:rsidR="009550DF" w:rsidRPr="002D2735">
        <w:rPr>
          <w:szCs w:val="24"/>
        </w:rPr>
        <w:t>—</w:t>
      </w:r>
      <w:r w:rsidR="00113364" w:rsidRPr="002D2735">
        <w:rPr>
          <w:szCs w:val="24"/>
        </w:rPr>
        <w:t xml:space="preserve"> в Р</w:t>
      </w:r>
      <w:r w:rsidRPr="002D2735">
        <w:rPr>
          <w:szCs w:val="24"/>
        </w:rPr>
        <w:t>еспубликах Дагестан, Калмыкия, Кабардино-Балкар</w:t>
      </w:r>
      <w:r w:rsidR="005322CE" w:rsidRPr="002D2735">
        <w:rPr>
          <w:szCs w:val="24"/>
        </w:rPr>
        <w:t>и</w:t>
      </w:r>
      <w:r w:rsidR="00113364" w:rsidRPr="002D2735">
        <w:rPr>
          <w:szCs w:val="24"/>
        </w:rPr>
        <w:t>я</w:t>
      </w:r>
      <w:r w:rsidRPr="002D2735">
        <w:rPr>
          <w:szCs w:val="24"/>
        </w:rPr>
        <w:t xml:space="preserve">, </w:t>
      </w:r>
      <w:r w:rsidR="005322CE" w:rsidRPr="002D2735">
        <w:rPr>
          <w:szCs w:val="24"/>
        </w:rPr>
        <w:t xml:space="preserve">а также </w:t>
      </w:r>
      <w:r w:rsidRPr="002D2735">
        <w:rPr>
          <w:szCs w:val="24"/>
        </w:rPr>
        <w:t>Курской обл</w:t>
      </w:r>
      <w:r w:rsidRPr="002D2735">
        <w:rPr>
          <w:szCs w:val="24"/>
        </w:rPr>
        <w:t>а</w:t>
      </w:r>
      <w:r w:rsidRPr="002D2735">
        <w:rPr>
          <w:szCs w:val="24"/>
        </w:rPr>
        <w:t xml:space="preserve">сти </w:t>
      </w:r>
      <w:r w:rsidR="009550DF" w:rsidRPr="002D2735">
        <w:rPr>
          <w:szCs w:val="24"/>
        </w:rPr>
        <w:t>—</w:t>
      </w:r>
      <w:r w:rsidRPr="002D2735">
        <w:rPr>
          <w:szCs w:val="24"/>
        </w:rPr>
        <w:t xml:space="preserve"> менее 3,0%).</w:t>
      </w:r>
    </w:p>
    <w:p w:rsidR="001C085A" w:rsidRPr="002D2735" w:rsidRDefault="001C085A" w:rsidP="00F42D86">
      <w:pPr>
        <w:pStyle w:val="a3"/>
        <w:rPr>
          <w:szCs w:val="24"/>
        </w:rPr>
      </w:pPr>
      <w:r w:rsidRPr="002D2735">
        <w:rPr>
          <w:szCs w:val="24"/>
        </w:rPr>
        <w:t>В большинстве стран расходы домохозяйств на культурные мероприятия и организацию отдыха остаются достаточно стабильными и составляют около 5% ВВП за последнее десятилетие. Исключ</w:t>
      </w:r>
      <w:r w:rsidRPr="002D2735">
        <w:rPr>
          <w:szCs w:val="24"/>
        </w:rPr>
        <w:t>е</w:t>
      </w:r>
      <w:r w:rsidRPr="002D2735">
        <w:rPr>
          <w:szCs w:val="24"/>
        </w:rPr>
        <w:t>ние составляют Норвегия, Новая Зеландия, США, Великобритания и Греция, где расходы домох</w:t>
      </w:r>
      <w:r w:rsidRPr="002D2735">
        <w:rPr>
          <w:szCs w:val="24"/>
        </w:rPr>
        <w:t>о</w:t>
      </w:r>
      <w:r w:rsidRPr="002D2735">
        <w:rPr>
          <w:szCs w:val="24"/>
        </w:rPr>
        <w:t>зяйств на эти цели растут быстрее среднего. В России за последние пять лет этот показатель немного превышает 2% к ВВП</w:t>
      </w:r>
      <w:r w:rsidR="00D41780" w:rsidRPr="002D2735">
        <w:rPr>
          <w:szCs w:val="24"/>
        </w:rPr>
        <w:t xml:space="preserve"> </w:t>
      </w:r>
      <w:r w:rsidRPr="002D2735">
        <w:rPr>
          <w:szCs w:val="24"/>
        </w:rPr>
        <w:t>(</w:t>
      </w:r>
      <w:r w:rsidR="00D41780" w:rsidRPr="002D2735">
        <w:rPr>
          <w:szCs w:val="24"/>
        </w:rPr>
        <w:t>рис</w:t>
      </w:r>
      <w:r w:rsidRPr="002D2735">
        <w:rPr>
          <w:szCs w:val="24"/>
        </w:rPr>
        <w:t>. 3)</w:t>
      </w:r>
      <w:r w:rsidR="00D41780" w:rsidRPr="002D2735">
        <w:rPr>
          <w:szCs w:val="24"/>
        </w:rPr>
        <w:t>.</w:t>
      </w:r>
    </w:p>
    <w:p w:rsidR="001C085A" w:rsidRPr="00B82740" w:rsidRDefault="0049241B" w:rsidP="00F42D86">
      <w:pPr>
        <w:pStyle w:val="a3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4910447" cy="2806687"/>
            <wp:effectExtent l="0" t="0" r="508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40" cy="281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85A" w:rsidRPr="00B66DA9" w:rsidRDefault="001C085A" w:rsidP="00B66DA9">
      <w:pPr>
        <w:autoSpaceDE w:val="0"/>
        <w:autoSpaceDN w:val="0"/>
        <w:adjustRightInd w:val="0"/>
        <w:rPr>
          <w:b/>
          <w:szCs w:val="24"/>
        </w:rPr>
      </w:pPr>
      <w:r w:rsidRPr="00B66DA9">
        <w:rPr>
          <w:b/>
          <w:szCs w:val="24"/>
        </w:rPr>
        <w:t>Рис. 3</w:t>
      </w:r>
    </w:p>
    <w:p w:rsidR="001C085A" w:rsidRPr="00D41780" w:rsidRDefault="001C085A" w:rsidP="00B66DA9">
      <w:pPr>
        <w:autoSpaceDE w:val="0"/>
        <w:autoSpaceDN w:val="0"/>
        <w:adjustRightInd w:val="0"/>
      </w:pPr>
      <w:r w:rsidRPr="00D41780">
        <w:t>Расходы домохозяйств на организацию отдыха и культурные мероприятия</w:t>
      </w:r>
      <w:r w:rsidR="005322CE">
        <w:t xml:space="preserve"> </w:t>
      </w:r>
      <w:r w:rsidR="00B66DA9">
        <w:br/>
      </w:r>
      <w:r w:rsidRPr="00D41780">
        <w:t xml:space="preserve">в России, </w:t>
      </w:r>
      <w:r w:rsidR="00183CD7">
        <w:t>%</w:t>
      </w:r>
      <w:r w:rsidRPr="00D41780">
        <w:t xml:space="preserve"> к ВВП</w:t>
      </w:r>
      <w:r w:rsidR="00113364">
        <w:t xml:space="preserve"> </w:t>
      </w:r>
    </w:p>
    <w:p w:rsidR="001C085A" w:rsidRPr="00B82740" w:rsidRDefault="001C085A" w:rsidP="00B66DA9">
      <w:pPr>
        <w:pStyle w:val="a3"/>
        <w:rPr>
          <w:sz w:val="20"/>
        </w:rPr>
      </w:pPr>
      <w:r w:rsidRPr="00D41780">
        <w:rPr>
          <w:i/>
          <w:sz w:val="20"/>
        </w:rPr>
        <w:t>Источник</w:t>
      </w:r>
      <w:r w:rsidRPr="00B82740">
        <w:rPr>
          <w:sz w:val="20"/>
        </w:rPr>
        <w:t xml:space="preserve">: </w:t>
      </w:r>
      <w:r w:rsidR="00D41780" w:rsidRPr="00D41780">
        <w:rPr>
          <w:sz w:val="20"/>
        </w:rPr>
        <w:t>составлено</w:t>
      </w:r>
      <w:r w:rsidR="00D41780" w:rsidRPr="00B82740">
        <w:t xml:space="preserve"> </w:t>
      </w:r>
      <w:r w:rsidRPr="00B82740">
        <w:rPr>
          <w:sz w:val="20"/>
        </w:rPr>
        <w:t>авторами на основе данных Росстата</w:t>
      </w:r>
      <w:r w:rsidR="00D41780">
        <w:rPr>
          <w:sz w:val="20"/>
        </w:rPr>
        <w:t>.</w:t>
      </w:r>
    </w:p>
    <w:p w:rsidR="001C085A" w:rsidRPr="00B82740" w:rsidRDefault="001C085A" w:rsidP="00F42D86">
      <w:pPr>
        <w:autoSpaceDE w:val="0"/>
        <w:autoSpaceDN w:val="0"/>
        <w:adjustRightInd w:val="0"/>
        <w:rPr>
          <w:szCs w:val="28"/>
        </w:rPr>
      </w:pPr>
    </w:p>
    <w:p w:rsidR="001C085A" w:rsidRPr="002D2735" w:rsidRDefault="001C085A" w:rsidP="00F42D86">
      <w:pPr>
        <w:autoSpaceDE w:val="0"/>
        <w:autoSpaceDN w:val="0"/>
        <w:adjustRightInd w:val="0"/>
        <w:rPr>
          <w:szCs w:val="28"/>
        </w:rPr>
      </w:pPr>
      <w:r w:rsidRPr="00B82740">
        <w:rPr>
          <w:szCs w:val="28"/>
        </w:rPr>
        <w:t>В аналитическом обзоре (</w:t>
      </w:r>
      <w:proofErr w:type="spellStart"/>
      <w:r w:rsidRPr="00B82740">
        <w:rPr>
          <w:rFonts w:cs="Arial CYR"/>
          <w:color w:val="333333"/>
          <w:szCs w:val="24"/>
        </w:rPr>
        <w:t>Овчарова</w:t>
      </w:r>
      <w:proofErr w:type="spellEnd"/>
      <w:r w:rsidRPr="00B82740">
        <w:rPr>
          <w:rFonts w:cs="Arial CYR"/>
          <w:color w:val="333333"/>
          <w:szCs w:val="24"/>
        </w:rPr>
        <w:t xml:space="preserve"> </w:t>
      </w:r>
      <w:r w:rsidR="00D41780">
        <w:rPr>
          <w:rFonts w:cs="Arial CYR"/>
          <w:color w:val="333333"/>
          <w:szCs w:val="24"/>
        </w:rPr>
        <w:t xml:space="preserve">и др., </w:t>
      </w:r>
      <w:r w:rsidRPr="00B82740">
        <w:rPr>
          <w:rFonts w:cs="Arial CYR"/>
          <w:color w:val="333333"/>
          <w:szCs w:val="24"/>
        </w:rPr>
        <w:t>2014)</w:t>
      </w:r>
      <w:r w:rsidR="00D41780">
        <w:rPr>
          <w:rFonts w:cs="Arial CYR"/>
          <w:color w:val="333333"/>
          <w:szCs w:val="24"/>
        </w:rPr>
        <w:t xml:space="preserve"> </w:t>
      </w:r>
      <w:r w:rsidRPr="00B82740">
        <w:rPr>
          <w:szCs w:val="28"/>
        </w:rPr>
        <w:t>авторы отмечают, что расходы на организацию отд</w:t>
      </w:r>
      <w:r w:rsidRPr="00B82740">
        <w:rPr>
          <w:szCs w:val="28"/>
        </w:rPr>
        <w:t>ы</w:t>
      </w:r>
      <w:r w:rsidRPr="002D2735">
        <w:rPr>
          <w:szCs w:val="28"/>
        </w:rPr>
        <w:t>ха и культуру вполне могут стать драйверами экономического развития</w:t>
      </w:r>
      <w:r w:rsidR="00743E08" w:rsidRPr="002D2735">
        <w:rPr>
          <w:szCs w:val="28"/>
        </w:rPr>
        <w:t>. Так,</w:t>
      </w:r>
      <w:r w:rsidRPr="002D2735">
        <w:rPr>
          <w:szCs w:val="28"/>
        </w:rPr>
        <w:t xml:space="preserve"> например, выйдя за рамки потребительского стандарта выживания, российские домохозяйства в 2012</w:t>
      </w:r>
      <w:r w:rsidR="00D41780" w:rsidRPr="002D2735">
        <w:rPr>
          <w:szCs w:val="28"/>
        </w:rPr>
        <w:t>–</w:t>
      </w:r>
      <w:r w:rsidRPr="002D2735">
        <w:rPr>
          <w:szCs w:val="28"/>
        </w:rPr>
        <w:t>2014 гг. сместили свое потребление в сторону трех направлений: транспорт, связь, культура и отдых. Расходы на кул</w:t>
      </w:r>
      <w:r w:rsidRPr="002D2735">
        <w:rPr>
          <w:szCs w:val="28"/>
        </w:rPr>
        <w:t>ь</w:t>
      </w:r>
      <w:r w:rsidRPr="002D2735">
        <w:rPr>
          <w:szCs w:val="28"/>
        </w:rPr>
        <w:t>турный досуг и ежегодный отдых в этот период росли.</w:t>
      </w:r>
      <w:r w:rsidR="00D41780" w:rsidRPr="002D2735">
        <w:rPr>
          <w:szCs w:val="28"/>
        </w:rPr>
        <w:t xml:space="preserve"> </w:t>
      </w:r>
      <w:r w:rsidRPr="002D2735">
        <w:rPr>
          <w:szCs w:val="28"/>
        </w:rPr>
        <w:t>Однако</w:t>
      </w:r>
      <w:r w:rsidR="00183CD7" w:rsidRPr="002D2735">
        <w:rPr>
          <w:szCs w:val="28"/>
        </w:rPr>
        <w:t>,</w:t>
      </w:r>
      <w:r w:rsidRPr="002D2735">
        <w:rPr>
          <w:szCs w:val="28"/>
        </w:rPr>
        <w:t xml:space="preserve"> как замечают авторы</w:t>
      </w:r>
      <w:r w:rsidR="00743E08" w:rsidRPr="002D2735">
        <w:rPr>
          <w:szCs w:val="28"/>
        </w:rPr>
        <w:t>,</w:t>
      </w:r>
      <w:r w:rsidRPr="002D2735">
        <w:rPr>
          <w:szCs w:val="28"/>
        </w:rPr>
        <w:t xml:space="preserve"> и как видно по статистике последующих лет, индустрия отдыха может стать одним из успешных направлений для развития </w:t>
      </w:r>
      <w:proofErr w:type="spellStart"/>
      <w:r w:rsidRPr="002D2735">
        <w:rPr>
          <w:szCs w:val="28"/>
        </w:rPr>
        <w:t>импортозамещения</w:t>
      </w:r>
      <w:proofErr w:type="spellEnd"/>
      <w:r w:rsidRPr="002D2735">
        <w:rPr>
          <w:szCs w:val="28"/>
        </w:rPr>
        <w:t>, «именно спрос на культуру и отдых отличается повышенной волатил</w:t>
      </w:r>
      <w:r w:rsidRPr="002D2735">
        <w:rPr>
          <w:szCs w:val="28"/>
        </w:rPr>
        <w:t>ь</w:t>
      </w:r>
      <w:r w:rsidRPr="002D2735">
        <w:rPr>
          <w:szCs w:val="28"/>
        </w:rPr>
        <w:t>ностью, особенно в кризисные периоды»</w:t>
      </w:r>
      <w:r w:rsidR="00B66DA9" w:rsidRPr="002D2735">
        <w:rPr>
          <w:szCs w:val="28"/>
        </w:rPr>
        <w:t xml:space="preserve"> (</w:t>
      </w:r>
      <w:proofErr w:type="spellStart"/>
      <w:r w:rsidR="00B66DA9" w:rsidRPr="002D2735">
        <w:rPr>
          <w:rFonts w:cs="Arial CYR"/>
          <w:szCs w:val="24"/>
        </w:rPr>
        <w:t>Овчарова</w:t>
      </w:r>
      <w:proofErr w:type="spellEnd"/>
      <w:r w:rsidR="00B66DA9" w:rsidRPr="002D2735">
        <w:rPr>
          <w:rFonts w:cs="Arial CYR"/>
          <w:szCs w:val="24"/>
        </w:rPr>
        <w:t xml:space="preserve"> и др., 2014) </w:t>
      </w:r>
      <w:r w:rsidR="009550DF" w:rsidRPr="002D2735">
        <w:rPr>
          <w:szCs w:val="28"/>
        </w:rPr>
        <w:t>—</w:t>
      </w:r>
      <w:r w:rsidRPr="002D2735">
        <w:rPr>
          <w:szCs w:val="28"/>
        </w:rPr>
        <w:t xml:space="preserve"> при росте доходов семьи будут направлять их на досуговую деятельность, </w:t>
      </w:r>
      <w:r w:rsidR="00EE2B22" w:rsidRPr="002D2735">
        <w:rPr>
          <w:szCs w:val="28"/>
        </w:rPr>
        <w:t>а</w:t>
      </w:r>
      <w:r w:rsidRPr="002D2735">
        <w:rPr>
          <w:szCs w:val="28"/>
        </w:rPr>
        <w:t xml:space="preserve"> при их уменьшении</w:t>
      </w:r>
      <w:r w:rsidR="00EE2B22" w:rsidRPr="002D2735">
        <w:rPr>
          <w:szCs w:val="28"/>
        </w:rPr>
        <w:t xml:space="preserve"> –</w:t>
      </w:r>
      <w:r w:rsidRPr="002D2735">
        <w:rPr>
          <w:szCs w:val="28"/>
        </w:rPr>
        <w:t xml:space="preserve"> сокращать эти расходы в первую очередь.</w:t>
      </w:r>
    </w:p>
    <w:p w:rsidR="00684DD3" w:rsidRPr="002D2735" w:rsidRDefault="001C085A" w:rsidP="00684DD3">
      <w:pPr>
        <w:autoSpaceDE w:val="0"/>
        <w:autoSpaceDN w:val="0"/>
        <w:adjustRightInd w:val="0"/>
        <w:rPr>
          <w:szCs w:val="24"/>
        </w:rPr>
      </w:pPr>
      <w:r w:rsidRPr="002D2735">
        <w:rPr>
          <w:szCs w:val="28"/>
        </w:rPr>
        <w:t xml:space="preserve">Таким образом, </w:t>
      </w:r>
      <w:r w:rsidR="006F4BD5" w:rsidRPr="002D2735">
        <w:rPr>
          <w:szCs w:val="28"/>
        </w:rPr>
        <w:t xml:space="preserve"> к настоящему времени </w:t>
      </w:r>
      <w:r w:rsidRPr="002D2735">
        <w:rPr>
          <w:szCs w:val="28"/>
        </w:rPr>
        <w:t>в России сформировался достаточно высокий и устойчивый</w:t>
      </w:r>
      <w:r w:rsidR="00EE2B22" w:rsidRPr="002D2735">
        <w:rPr>
          <w:szCs w:val="28"/>
        </w:rPr>
        <w:t xml:space="preserve"> </w:t>
      </w:r>
      <w:r w:rsidRPr="002D2735">
        <w:rPr>
          <w:szCs w:val="28"/>
        </w:rPr>
        <w:t xml:space="preserve">платежеспособный спрос со стороны семей на организацию отдыха и культурные мероприятия. Доля </w:t>
      </w:r>
      <w:r w:rsidRPr="002D2735">
        <w:rPr>
          <w:szCs w:val="24"/>
        </w:rPr>
        <w:t>расходов домохозяйств на культурные мероприятия и организацию отдыха в семейных бюджетах превышает расходы на образование и здравоохранение вместе взятые. Вместе с тем, эта доля в 1,3 раза ниже, чем аналогичная доля в бюджетах семей развитых стран.</w:t>
      </w:r>
      <w:r w:rsidR="00684DD3" w:rsidRPr="002D2735">
        <w:rPr>
          <w:szCs w:val="24"/>
        </w:rPr>
        <w:t xml:space="preserve"> И совсем недавно можно было предположить</w:t>
      </w:r>
      <w:r w:rsidRPr="002D2735">
        <w:rPr>
          <w:szCs w:val="24"/>
        </w:rPr>
        <w:t>, что разрыв постепенно будет сокращаться: с ростом благосостояния доля расходов российских семей на досуг и отдых будет расти, обеспечивая приток финансовых ресурсов в экон</w:t>
      </w:r>
      <w:r w:rsidRPr="002D2735">
        <w:rPr>
          <w:szCs w:val="24"/>
        </w:rPr>
        <w:t>о</w:t>
      </w:r>
      <w:r w:rsidRPr="002D2735">
        <w:rPr>
          <w:szCs w:val="24"/>
        </w:rPr>
        <w:t>мику культурно-досуговой сферы.</w:t>
      </w:r>
      <w:r w:rsidR="00684DD3" w:rsidRPr="002D2735">
        <w:rPr>
          <w:szCs w:val="24"/>
        </w:rPr>
        <w:t xml:space="preserve"> В настоящее время события последних месяцев (пандемия </w:t>
      </w:r>
      <w:proofErr w:type="spellStart"/>
      <w:r w:rsidR="00684DD3" w:rsidRPr="002D2735">
        <w:rPr>
          <w:szCs w:val="24"/>
        </w:rPr>
        <w:t>кор</w:t>
      </w:r>
      <w:r w:rsidR="00684DD3" w:rsidRPr="002D2735">
        <w:rPr>
          <w:szCs w:val="24"/>
        </w:rPr>
        <w:t>о</w:t>
      </w:r>
      <w:r w:rsidR="00684DD3" w:rsidRPr="002D2735">
        <w:rPr>
          <w:szCs w:val="24"/>
        </w:rPr>
        <w:t>новируса</w:t>
      </w:r>
      <w:proofErr w:type="spellEnd"/>
      <w:r w:rsidR="00684DD3" w:rsidRPr="002D2735">
        <w:rPr>
          <w:szCs w:val="24"/>
        </w:rPr>
        <w:t>) чрезвычайно негативно сказываются на экономике всех стран. Спрогнозировать как быс</w:t>
      </w:r>
      <w:r w:rsidR="00684DD3" w:rsidRPr="002D2735">
        <w:rPr>
          <w:szCs w:val="24"/>
        </w:rPr>
        <w:t>т</w:t>
      </w:r>
      <w:r w:rsidR="00684DD3" w:rsidRPr="002D2735">
        <w:rPr>
          <w:szCs w:val="24"/>
        </w:rPr>
        <w:t xml:space="preserve">ро та или иная сторона оправится после </w:t>
      </w:r>
      <w:proofErr w:type="gramStart"/>
      <w:r w:rsidR="00684DD3" w:rsidRPr="002D2735">
        <w:rPr>
          <w:szCs w:val="24"/>
        </w:rPr>
        <w:t>этого</w:t>
      </w:r>
      <w:proofErr w:type="gramEnd"/>
      <w:r w:rsidR="00684DD3" w:rsidRPr="002D2735">
        <w:rPr>
          <w:szCs w:val="24"/>
        </w:rPr>
        <w:t xml:space="preserve"> кризиса и </w:t>
      </w:r>
      <w:proofErr w:type="gramStart"/>
      <w:r w:rsidR="00684DD3" w:rsidRPr="002D2735">
        <w:rPr>
          <w:szCs w:val="24"/>
        </w:rPr>
        <w:t>какое</w:t>
      </w:r>
      <w:proofErr w:type="gramEnd"/>
      <w:r w:rsidR="00684DD3" w:rsidRPr="002D2735">
        <w:rPr>
          <w:szCs w:val="24"/>
        </w:rPr>
        <w:t xml:space="preserve"> место по уровню развития экономики будет у России, достаточно сложно - экспертная оценка сильно разница. </w:t>
      </w:r>
      <w:r w:rsidR="00684DD3" w:rsidRPr="002D2735">
        <w:rPr>
          <w:rFonts w:ascii="Calibri" w:hAnsi="Calibri" w:cs="Segoe UI"/>
        </w:rPr>
        <w:t>По оценкам Всемирного банка, сокращение ВВП России в текущем году может составить 1,0%.</w:t>
      </w:r>
      <w:r w:rsidR="00684DD3" w:rsidRPr="002D2735">
        <w:rPr>
          <w:szCs w:val="24"/>
        </w:rPr>
        <w:t xml:space="preserve"> </w:t>
      </w:r>
      <w:proofErr w:type="spellStart"/>
      <w:r w:rsidR="00684DD3" w:rsidRPr="002D2735">
        <w:rPr>
          <w:szCs w:val="24"/>
        </w:rPr>
        <w:t>McKinsey</w:t>
      </w:r>
      <w:proofErr w:type="spellEnd"/>
      <w:r w:rsidR="00684DD3" w:rsidRPr="002D2735">
        <w:rPr>
          <w:szCs w:val="24"/>
        </w:rPr>
        <w:t xml:space="preserve"> рассматривает два варианта развития событий: </w:t>
      </w:r>
      <w:r w:rsidR="00684DD3" w:rsidRPr="002D2735">
        <w:rPr>
          <w:rFonts w:ascii="Calibri" w:hAnsi="Calibri" w:cs="Segoe UI"/>
        </w:rPr>
        <w:t>при сдерживании вируса – падение</w:t>
      </w:r>
      <w:r w:rsidR="00684DD3" w:rsidRPr="002D2735">
        <w:rPr>
          <w:szCs w:val="24"/>
        </w:rPr>
        <w:t xml:space="preserve"> ВВП</w:t>
      </w:r>
      <w:r w:rsidR="00684DD3" w:rsidRPr="002D2735">
        <w:rPr>
          <w:rFonts w:ascii="Calibri" w:hAnsi="Calibri" w:cs="Segoe UI"/>
        </w:rPr>
        <w:t xml:space="preserve"> составит 3,8%, а при отложе</w:t>
      </w:r>
      <w:r w:rsidR="00684DD3" w:rsidRPr="002D2735">
        <w:rPr>
          <w:rFonts w:ascii="Calibri" w:hAnsi="Calibri" w:cs="Segoe UI"/>
        </w:rPr>
        <w:t>н</w:t>
      </w:r>
      <w:r w:rsidR="00684DD3" w:rsidRPr="002D2735">
        <w:rPr>
          <w:rFonts w:ascii="Calibri" w:hAnsi="Calibri" w:cs="Segoe UI"/>
        </w:rPr>
        <w:t xml:space="preserve">ном восстановлении - 10,2%. При худшем сценарии этого же значения придерживается и ВЭБ.РФ. При </w:t>
      </w:r>
      <w:r w:rsidR="00684DD3" w:rsidRPr="002D2735">
        <w:rPr>
          <w:rFonts w:ascii="Calibri" w:hAnsi="Calibri" w:cs="Segoe UI"/>
        </w:rPr>
        <w:lastRenderedPageBreak/>
        <w:t xml:space="preserve">этом пиковое снижение ВВП придется на II квартал и может достигнуть 18%. Следует также отметить, что по прогнозу ВЭБ. РФ сильнее всего по итогам года из отраслей пострадают гостиничный бизнес и сфера общественного питания (–22,2%), а на втором месте - культура и спорт (–21,2%). </w:t>
      </w:r>
      <w:r w:rsidR="00684DD3" w:rsidRPr="002D2735">
        <w:rPr>
          <w:szCs w:val="24"/>
        </w:rPr>
        <w:t>Выход из сл</w:t>
      </w:r>
      <w:r w:rsidR="00684DD3" w:rsidRPr="002D2735">
        <w:rPr>
          <w:szCs w:val="24"/>
        </w:rPr>
        <w:t>о</w:t>
      </w:r>
      <w:r w:rsidR="00684DD3" w:rsidRPr="002D2735">
        <w:rPr>
          <w:szCs w:val="24"/>
        </w:rPr>
        <w:t>жившей ситуации в основном определяется принятыми мерами по обеспечению устойчивого разв</w:t>
      </w:r>
      <w:r w:rsidR="00684DD3" w:rsidRPr="002D2735">
        <w:rPr>
          <w:szCs w:val="24"/>
        </w:rPr>
        <w:t>и</w:t>
      </w:r>
      <w:r w:rsidR="00684DD3" w:rsidRPr="002D2735">
        <w:rPr>
          <w:szCs w:val="24"/>
        </w:rPr>
        <w:t xml:space="preserve">тия экономики, в том числе и в сфере культуры в связи с сокращением потока посетителей. </w:t>
      </w:r>
      <w:proofErr w:type="gramStart"/>
      <w:r w:rsidR="00684DD3" w:rsidRPr="002D2735">
        <w:rPr>
          <w:szCs w:val="24"/>
        </w:rPr>
        <w:t>Кроме того, следует учитывать, что привычный образ жизни людей изменится во всем мире: все больше культурных мероприятий будет проходить в онлайн формате, что с одной стороны, делает пред</w:t>
      </w:r>
      <w:r w:rsidR="00684DD3" w:rsidRPr="002D2735">
        <w:rPr>
          <w:szCs w:val="24"/>
        </w:rPr>
        <w:t>о</w:t>
      </w:r>
      <w:r w:rsidR="00684DD3" w:rsidRPr="002D2735">
        <w:rPr>
          <w:szCs w:val="24"/>
        </w:rPr>
        <w:t>ставление услуг более доступным и отчасти уравновешивает возможности всех потребителей, п</w:t>
      </w:r>
      <w:r w:rsidR="00684DD3" w:rsidRPr="002D2735">
        <w:rPr>
          <w:szCs w:val="24"/>
        </w:rPr>
        <w:t>о</w:t>
      </w:r>
      <w:r w:rsidR="00684DD3" w:rsidRPr="002D2735">
        <w:rPr>
          <w:szCs w:val="24"/>
        </w:rPr>
        <w:t>скольку не сильно зависит от платежеспособного спроса семей, а с другой – замедляет темпы разв</w:t>
      </w:r>
      <w:r w:rsidR="00684DD3" w:rsidRPr="002D2735">
        <w:rPr>
          <w:szCs w:val="24"/>
        </w:rPr>
        <w:t>и</w:t>
      </w:r>
      <w:r w:rsidR="00684DD3" w:rsidRPr="002D2735">
        <w:rPr>
          <w:szCs w:val="24"/>
        </w:rPr>
        <w:t>тия экономики.</w:t>
      </w:r>
      <w:proofErr w:type="gramEnd"/>
    </w:p>
    <w:p w:rsidR="001C085A" w:rsidRPr="002D2735" w:rsidRDefault="001C085A" w:rsidP="00F42D86">
      <w:pPr>
        <w:autoSpaceDE w:val="0"/>
        <w:autoSpaceDN w:val="0"/>
        <w:adjustRightInd w:val="0"/>
        <w:rPr>
          <w:szCs w:val="24"/>
        </w:rPr>
      </w:pPr>
    </w:p>
    <w:p w:rsidR="001C085A" w:rsidRPr="002D2735" w:rsidRDefault="00183CD7" w:rsidP="00D41780">
      <w:pPr>
        <w:pStyle w:val="11"/>
        <w:autoSpaceDE w:val="0"/>
        <w:autoSpaceDN w:val="0"/>
        <w:adjustRightInd w:val="0"/>
        <w:spacing w:after="0" w:line="360" w:lineRule="auto"/>
        <w:ind w:left="567"/>
        <w:rPr>
          <w:b/>
          <w:color w:val="auto"/>
        </w:rPr>
      </w:pPr>
      <w:r w:rsidRPr="002D2735">
        <w:rPr>
          <w:b/>
          <w:color w:val="auto"/>
        </w:rPr>
        <w:t>4</w:t>
      </w:r>
      <w:r w:rsidR="00D41780" w:rsidRPr="002D2735">
        <w:rPr>
          <w:b/>
          <w:color w:val="auto"/>
        </w:rPr>
        <w:t>. </w:t>
      </w:r>
      <w:r w:rsidR="001C085A" w:rsidRPr="002D2735">
        <w:rPr>
          <w:b/>
          <w:color w:val="auto"/>
        </w:rPr>
        <w:t xml:space="preserve">Анализ объемов и динамики государственной поддержки </w:t>
      </w:r>
      <w:r w:rsidR="00D41780" w:rsidRPr="002D2735">
        <w:rPr>
          <w:b/>
          <w:color w:val="auto"/>
        </w:rPr>
        <w:br/>
      </w:r>
      <w:r w:rsidR="001C085A" w:rsidRPr="002D2735">
        <w:rPr>
          <w:b/>
          <w:color w:val="auto"/>
        </w:rPr>
        <w:t>культурно-досуговой сферы в России</w:t>
      </w:r>
    </w:p>
    <w:p w:rsidR="001C085A" w:rsidRPr="002D2735" w:rsidRDefault="001C085A" w:rsidP="00F42D86">
      <w:pPr>
        <w:rPr>
          <w:szCs w:val="24"/>
        </w:rPr>
      </w:pPr>
      <w:r w:rsidRPr="002D2735">
        <w:rPr>
          <w:szCs w:val="24"/>
        </w:rPr>
        <w:t>Анализ современных тенденций бюджетного финансирования производства и потребления культу</w:t>
      </w:r>
      <w:r w:rsidRPr="002D2735">
        <w:rPr>
          <w:szCs w:val="24"/>
        </w:rPr>
        <w:t>р</w:t>
      </w:r>
      <w:r w:rsidRPr="002D2735">
        <w:rPr>
          <w:szCs w:val="24"/>
        </w:rPr>
        <w:t>ных благ и участия в культурной жизни в России крайне важен для оценки ее экономического поте</w:t>
      </w:r>
      <w:r w:rsidRPr="002D2735">
        <w:rPr>
          <w:szCs w:val="24"/>
        </w:rPr>
        <w:t>н</w:t>
      </w:r>
      <w:r w:rsidRPr="002D2735">
        <w:rPr>
          <w:szCs w:val="24"/>
        </w:rPr>
        <w:t xml:space="preserve">циала. Состояние и развитие культуры находятся в непосредственной взаимосвязи с современными условиями, созданными в </w:t>
      </w:r>
      <w:r w:rsidR="003C33E9" w:rsidRPr="002D2735">
        <w:rPr>
          <w:szCs w:val="24"/>
        </w:rPr>
        <w:t>творческой</w:t>
      </w:r>
      <w:r w:rsidRPr="002D2735">
        <w:rPr>
          <w:szCs w:val="24"/>
        </w:rPr>
        <w:t xml:space="preserve"> экономике: с одной стороны, это связано с влиянием культуры и искусства</w:t>
      </w:r>
      <w:r w:rsidR="00D41780" w:rsidRPr="002D2735">
        <w:rPr>
          <w:szCs w:val="24"/>
        </w:rPr>
        <w:t xml:space="preserve"> </w:t>
      </w:r>
      <w:r w:rsidRPr="002D2735">
        <w:rPr>
          <w:szCs w:val="24"/>
        </w:rPr>
        <w:t>на творческое развитие как конкретной личности</w:t>
      </w:r>
      <w:r w:rsidR="00D41780" w:rsidRPr="002D2735">
        <w:rPr>
          <w:szCs w:val="24"/>
        </w:rPr>
        <w:t xml:space="preserve"> </w:t>
      </w:r>
      <w:r w:rsidRPr="002D2735">
        <w:rPr>
          <w:szCs w:val="24"/>
        </w:rPr>
        <w:t>и социума, так и культурной среды</w:t>
      </w:r>
      <w:r w:rsidR="00EE2B22" w:rsidRPr="002D2735">
        <w:rPr>
          <w:szCs w:val="24"/>
        </w:rPr>
        <w:t>. С</w:t>
      </w:r>
      <w:r w:rsidRPr="002D2735">
        <w:rPr>
          <w:szCs w:val="24"/>
        </w:rPr>
        <w:t xml:space="preserve"> другой стороны, состояние сферы культуры во многом зависит от объемов государственной</w:t>
      </w:r>
      <w:r w:rsidR="00D41780" w:rsidRPr="002D2735">
        <w:rPr>
          <w:szCs w:val="24"/>
        </w:rPr>
        <w:t xml:space="preserve"> </w:t>
      </w:r>
      <w:r w:rsidRPr="002D2735">
        <w:rPr>
          <w:szCs w:val="24"/>
        </w:rPr>
        <w:t>по</w:t>
      </w:r>
      <w:r w:rsidRPr="002D2735">
        <w:rPr>
          <w:szCs w:val="24"/>
        </w:rPr>
        <w:t>д</w:t>
      </w:r>
      <w:r w:rsidRPr="002D2735">
        <w:rPr>
          <w:szCs w:val="24"/>
        </w:rPr>
        <w:t xml:space="preserve">держки. При этом необходимо учитывать </w:t>
      </w:r>
      <w:proofErr w:type="spellStart"/>
      <w:r w:rsidRPr="002D2735">
        <w:rPr>
          <w:szCs w:val="24"/>
        </w:rPr>
        <w:t>мериторный</w:t>
      </w:r>
      <w:proofErr w:type="spellEnd"/>
      <w:r w:rsidRPr="002D2735">
        <w:rPr>
          <w:szCs w:val="24"/>
        </w:rPr>
        <w:t xml:space="preserve"> характер ряда культурных благ, когда отдел</w:t>
      </w:r>
      <w:r w:rsidRPr="002D2735">
        <w:rPr>
          <w:szCs w:val="24"/>
        </w:rPr>
        <w:t>ь</w:t>
      </w:r>
      <w:r w:rsidRPr="002D2735">
        <w:rPr>
          <w:szCs w:val="24"/>
        </w:rPr>
        <w:t xml:space="preserve">ные виды культурной деятельности </w:t>
      </w:r>
      <w:r w:rsidR="00EE2B22" w:rsidRPr="002D2735">
        <w:rPr>
          <w:szCs w:val="24"/>
        </w:rPr>
        <w:t>и</w:t>
      </w:r>
      <w:r w:rsidR="000A0E00" w:rsidRPr="002D2735">
        <w:rPr>
          <w:szCs w:val="24"/>
        </w:rPr>
        <w:t>м</w:t>
      </w:r>
      <w:r w:rsidR="00EE2B22" w:rsidRPr="002D2735">
        <w:rPr>
          <w:szCs w:val="24"/>
        </w:rPr>
        <w:t>еют</w:t>
      </w:r>
      <w:r w:rsidRPr="002D2735">
        <w:rPr>
          <w:szCs w:val="24"/>
        </w:rPr>
        <w:t xml:space="preserve"> общественно полезный, социально значимый характер, однако лишены коммерческих возможностей </w:t>
      </w:r>
      <w:r w:rsidR="009550DF" w:rsidRPr="002D2735">
        <w:rPr>
          <w:szCs w:val="24"/>
        </w:rPr>
        <w:t>—</w:t>
      </w:r>
      <w:r w:rsidRPr="002D2735">
        <w:rPr>
          <w:szCs w:val="24"/>
        </w:rPr>
        <w:t xml:space="preserve"> издержки производства объективно превышают ц</w:t>
      </w:r>
      <w:r w:rsidRPr="002D2735">
        <w:rPr>
          <w:szCs w:val="24"/>
        </w:rPr>
        <w:t>е</w:t>
      </w:r>
      <w:r w:rsidRPr="002D2735">
        <w:rPr>
          <w:szCs w:val="24"/>
        </w:rPr>
        <w:t>ны на производимые товары и услуги. Для развития таких видов культурной деятельности требуется государственное субсидирование и стимулирование культурного потребления и возможностей уч</w:t>
      </w:r>
      <w:r w:rsidRPr="002D2735">
        <w:rPr>
          <w:szCs w:val="24"/>
        </w:rPr>
        <w:t>а</w:t>
      </w:r>
      <w:r w:rsidRPr="002D2735">
        <w:rPr>
          <w:szCs w:val="24"/>
        </w:rPr>
        <w:t>стия населения в культурной жизни, что</w:t>
      </w:r>
      <w:r w:rsidR="00D41780" w:rsidRPr="002D2735">
        <w:rPr>
          <w:szCs w:val="24"/>
        </w:rPr>
        <w:t xml:space="preserve"> </w:t>
      </w:r>
      <w:r w:rsidRPr="002D2735">
        <w:rPr>
          <w:szCs w:val="24"/>
        </w:rPr>
        <w:t>предопределяет высокий уровень</w:t>
      </w:r>
      <w:r w:rsidR="00D41780" w:rsidRPr="002D2735">
        <w:rPr>
          <w:szCs w:val="24"/>
        </w:rPr>
        <w:t xml:space="preserve"> </w:t>
      </w:r>
      <w:r w:rsidRPr="002D2735">
        <w:rPr>
          <w:szCs w:val="24"/>
        </w:rPr>
        <w:t>государственной отве</w:t>
      </w:r>
      <w:r w:rsidRPr="002D2735">
        <w:rPr>
          <w:szCs w:val="24"/>
        </w:rPr>
        <w:t>т</w:t>
      </w:r>
      <w:r w:rsidRPr="002D2735">
        <w:rPr>
          <w:szCs w:val="24"/>
        </w:rPr>
        <w:t xml:space="preserve">ственности в области культуры и искусства. </w:t>
      </w:r>
    </w:p>
    <w:p w:rsidR="001C085A" w:rsidRPr="002D2735" w:rsidRDefault="001C085A" w:rsidP="00F42D86">
      <w:pPr>
        <w:pStyle w:val="a3"/>
      </w:pPr>
      <w:r w:rsidRPr="002D2735">
        <w:t>С 2000 по 2014 г. расходы консолидированного бюджета РФ на культуру и кинематографию</w:t>
      </w:r>
      <w:r w:rsidR="00F42D86" w:rsidRPr="002D2735">
        <w:rPr>
          <w:rStyle w:val="a7"/>
        </w:rPr>
        <w:footnoteReference w:id="4"/>
      </w:r>
      <w:r w:rsidRPr="002D2735">
        <w:t xml:space="preserve"> (в ном</w:t>
      </w:r>
      <w:r w:rsidRPr="002D2735">
        <w:t>и</w:t>
      </w:r>
      <w:r w:rsidRPr="002D2735">
        <w:t>нальном выражении)</w:t>
      </w:r>
      <w:r w:rsidR="00D41780" w:rsidRPr="002D2735">
        <w:t xml:space="preserve"> </w:t>
      </w:r>
      <w:r w:rsidRPr="002D2735">
        <w:t xml:space="preserve">устойчиво росли. В 2015 г. ситуация в экономике России заметно ухудшилась, что привело к замедлению темпа их роста. Если в 2012 г. </w:t>
      </w:r>
      <w:r w:rsidR="00D41780" w:rsidRPr="002D2735">
        <w:t>—</w:t>
      </w:r>
      <w:r w:rsidRPr="002D2735">
        <w:t xml:space="preserve"> год благоприятной экономической кон</w:t>
      </w:r>
      <w:r w:rsidRPr="002D2735">
        <w:t>ъ</w:t>
      </w:r>
      <w:r w:rsidRPr="002D2735">
        <w:t xml:space="preserve">юнктуры </w:t>
      </w:r>
      <w:r w:rsidR="00D41780" w:rsidRPr="002D2735">
        <w:t>—</w:t>
      </w:r>
      <w:r w:rsidRPr="002D2735">
        <w:t xml:space="preserve"> прирост указанных расходов по сравнению с 2011 г. составил 10%, в 2013 г. он оставался на этом же уровне, то в 2014 г. по сравнению с предыдущим годом темп прироста расходов на кул</w:t>
      </w:r>
      <w:r w:rsidRPr="002D2735">
        <w:t>ь</w:t>
      </w:r>
      <w:r w:rsidRPr="002D2735">
        <w:t>туру несколько замедлился и составил 9%, а в 2015 г. по сравнению с 2014 г. расходы консолидир</w:t>
      </w:r>
      <w:r w:rsidRPr="002D2735">
        <w:t>о</w:t>
      </w:r>
      <w:r w:rsidRPr="002D2735">
        <w:t>ванного бюджета РФ на культуру сократились на 5%. Начиная с 2016 г. рост указанных расходов во</w:t>
      </w:r>
      <w:r w:rsidRPr="002D2735">
        <w:t>з</w:t>
      </w:r>
      <w:r w:rsidRPr="002D2735">
        <w:t>обновился. Их объем был выше уровня не только 2015 г., но и 2014 г. Темп прироста расходов сост</w:t>
      </w:r>
      <w:r w:rsidRPr="002D2735">
        <w:t>а</w:t>
      </w:r>
      <w:r w:rsidRPr="002D2735">
        <w:t>вил 6,9%. В 2017 г</w:t>
      </w:r>
      <w:r w:rsidR="00D41780" w:rsidRPr="002D2735">
        <w:t>.</w:t>
      </w:r>
      <w:r w:rsidRPr="002D2735">
        <w:t xml:space="preserve"> расходы на культуру продолжат расти еще более высокими темпами </w:t>
      </w:r>
      <w:r w:rsidR="00D41780" w:rsidRPr="002D2735">
        <w:t>—</w:t>
      </w:r>
      <w:r w:rsidRPr="002D2735">
        <w:t xml:space="preserve"> на 16,6% к предыдущему году. В 2018 г</w:t>
      </w:r>
      <w:r w:rsidR="00D41780" w:rsidRPr="002D2735">
        <w:t>.</w:t>
      </w:r>
      <w:r w:rsidRPr="002D2735">
        <w:t xml:space="preserve"> их темп замедлился</w:t>
      </w:r>
      <w:r w:rsidR="00D41780" w:rsidRPr="002D2735">
        <w:t xml:space="preserve"> </w:t>
      </w:r>
      <w:r w:rsidR="009550DF" w:rsidRPr="002D2735">
        <w:t>—</w:t>
      </w:r>
      <w:r w:rsidRPr="002D2735">
        <w:t xml:space="preserve"> на 14,2%, в</w:t>
      </w:r>
      <w:r w:rsidR="00D41780" w:rsidRPr="002D2735">
        <w:t xml:space="preserve"> </w:t>
      </w:r>
      <w:r w:rsidRPr="002D2735">
        <w:t>перспективе предполагается еще б</w:t>
      </w:r>
      <w:r w:rsidRPr="002D2735">
        <w:t>о</w:t>
      </w:r>
      <w:r w:rsidRPr="002D2735">
        <w:t>лее выраженное снижение относительно предыдущего года: 2019 г.</w:t>
      </w:r>
      <w:r w:rsidR="00D41780" w:rsidRPr="002D2735">
        <w:t xml:space="preserve"> </w:t>
      </w:r>
      <w:r w:rsidR="009550DF" w:rsidRPr="002D2735">
        <w:t>—</w:t>
      </w:r>
      <w:r w:rsidR="00D41780" w:rsidRPr="002D2735">
        <w:t xml:space="preserve"> </w:t>
      </w:r>
      <w:r w:rsidRPr="002D2735">
        <w:t xml:space="preserve">на 8,2%, в 2020г. </w:t>
      </w:r>
      <w:r w:rsidR="009550DF" w:rsidRPr="002D2735">
        <w:t>—</w:t>
      </w:r>
      <w:r w:rsidRPr="002D2735">
        <w:t xml:space="preserve"> 2,4% и 2021г. </w:t>
      </w:r>
      <w:r w:rsidR="009550DF" w:rsidRPr="002D2735">
        <w:t>—</w:t>
      </w:r>
      <w:r w:rsidRPr="002D2735">
        <w:t xml:space="preserve"> 6,1%</w:t>
      </w:r>
      <w:r w:rsidR="00F42D86" w:rsidRPr="002D2735">
        <w:rPr>
          <w:rStyle w:val="a7"/>
        </w:rPr>
        <w:footnoteReference w:id="5"/>
      </w:r>
      <w:r w:rsidRPr="002D2735">
        <w:t>.</w:t>
      </w:r>
    </w:p>
    <w:p w:rsidR="001C085A" w:rsidRPr="002D2735" w:rsidRDefault="001C085A" w:rsidP="00F42D86">
      <w:pPr>
        <w:pStyle w:val="a3"/>
        <w:rPr>
          <w:szCs w:val="24"/>
        </w:rPr>
      </w:pPr>
      <w:r w:rsidRPr="002D2735">
        <w:lastRenderedPageBreak/>
        <w:t>Заметим, что за период 2000</w:t>
      </w:r>
      <w:r w:rsidR="00D41780" w:rsidRPr="002D2735">
        <w:t>–</w:t>
      </w:r>
      <w:r w:rsidRPr="002D2735">
        <w:t>2018 гг. рост расходов на культуру в номинальном выражении в 23 раз, в реальном выражении (2000 г.) был существенно ниже</w:t>
      </w:r>
      <w:r w:rsidR="00EE2B22" w:rsidRPr="002D2735">
        <w:t>:</w:t>
      </w:r>
      <w:r w:rsidRPr="002D2735">
        <w:t xml:space="preserve"> они увеличились </w:t>
      </w:r>
      <w:r w:rsidR="00EE2B22" w:rsidRPr="002D2735">
        <w:t xml:space="preserve">только </w:t>
      </w:r>
      <w:r w:rsidRPr="002D2735">
        <w:t>в 2,9 раза. Динам</w:t>
      </w:r>
      <w:r w:rsidRPr="002D2735">
        <w:t>и</w:t>
      </w:r>
      <w:r w:rsidRPr="002D2735">
        <w:t>ка расходов на культуру в реальном выражении была нестабильна на протяжении всего рассматр</w:t>
      </w:r>
      <w:r w:rsidRPr="002D2735">
        <w:t>и</w:t>
      </w:r>
      <w:r w:rsidRPr="002D2735">
        <w:t>ваемого периода</w:t>
      </w:r>
      <w:r w:rsidR="00D41780" w:rsidRPr="002D2735">
        <w:t xml:space="preserve"> </w:t>
      </w:r>
      <w:r w:rsidRPr="002D2735">
        <w:t>(</w:t>
      </w:r>
      <w:r w:rsidR="00D41780" w:rsidRPr="002D2735">
        <w:t>р</w:t>
      </w:r>
      <w:r w:rsidR="00D41780" w:rsidRPr="002D2735">
        <w:rPr>
          <w:szCs w:val="24"/>
        </w:rPr>
        <w:t>ис</w:t>
      </w:r>
      <w:r w:rsidRPr="002D2735">
        <w:rPr>
          <w:szCs w:val="24"/>
        </w:rPr>
        <w:t>.</w:t>
      </w:r>
      <w:r w:rsidR="00D41780" w:rsidRPr="002D2735">
        <w:rPr>
          <w:szCs w:val="24"/>
        </w:rPr>
        <w:t xml:space="preserve"> </w:t>
      </w:r>
      <w:r w:rsidRPr="002D2735">
        <w:rPr>
          <w:szCs w:val="24"/>
        </w:rPr>
        <w:t>4).</w:t>
      </w:r>
    </w:p>
    <w:p w:rsidR="001C085A" w:rsidRPr="00B82740" w:rsidRDefault="0049241B" w:rsidP="00B66DA9">
      <w:pPr>
        <w:spacing w:line="240" w:lineRule="auto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8680" cy="2619375"/>
            <wp:effectExtent l="0" t="0" r="0" b="0"/>
            <wp:docPr id="3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1C085A" w:rsidRPr="00B82740">
        <w:rPr>
          <w:szCs w:val="24"/>
        </w:rPr>
        <w:t>Рис.</w:t>
      </w:r>
      <w:r w:rsidR="00D41780">
        <w:rPr>
          <w:szCs w:val="24"/>
        </w:rPr>
        <w:t xml:space="preserve"> </w:t>
      </w:r>
      <w:r w:rsidR="001C085A" w:rsidRPr="00B82740">
        <w:rPr>
          <w:szCs w:val="24"/>
        </w:rPr>
        <w:t>4</w:t>
      </w:r>
    </w:p>
    <w:p w:rsidR="001C085A" w:rsidRPr="00D41780" w:rsidRDefault="001C085A" w:rsidP="00B66DA9">
      <w:pPr>
        <w:spacing w:line="240" w:lineRule="auto"/>
      </w:pPr>
      <w:r w:rsidRPr="00D41780">
        <w:t>Расходы консолидированного бюджета РФ на культуру в номинальном и реальном выражениях</w:t>
      </w:r>
      <w:r w:rsidR="005322CE">
        <w:t xml:space="preserve"> </w:t>
      </w:r>
    </w:p>
    <w:p w:rsidR="001C085A" w:rsidRPr="00D41780" w:rsidRDefault="001C085A" w:rsidP="00B66DA9">
      <w:pPr>
        <w:spacing w:line="240" w:lineRule="auto"/>
      </w:pPr>
      <w:r w:rsidRPr="00D41780">
        <w:rPr>
          <w:i/>
        </w:rPr>
        <w:t>Источник</w:t>
      </w:r>
      <w:r w:rsidRPr="00D41780">
        <w:t>: сформирована авторами на основе данных отчета об исполнении консолидированного бюджета РФ Федерального казначейства</w:t>
      </w:r>
      <w:r w:rsidR="00D41780">
        <w:t>.</w:t>
      </w:r>
    </w:p>
    <w:p w:rsidR="001C085A" w:rsidRPr="00B82740" w:rsidRDefault="001C085A" w:rsidP="00F42D86"/>
    <w:p w:rsidR="001C085A" w:rsidRPr="00B82740" w:rsidRDefault="001C085A" w:rsidP="00F42D86">
      <w:pPr>
        <w:pStyle w:val="a3"/>
      </w:pPr>
      <w:r w:rsidRPr="00B82740">
        <w:t xml:space="preserve">Доля расходов на культуру в общих расходах консолидированного бюджета по итогам 2016 г. была на уровне 2000 г. </w:t>
      </w:r>
      <w:r w:rsidR="00D41780">
        <w:t>—</w:t>
      </w:r>
      <w:r w:rsidRPr="00B82740">
        <w:t xml:space="preserve"> 1,3%, в 2017</w:t>
      </w:r>
      <w:r w:rsidR="00D41780">
        <w:t xml:space="preserve"> </w:t>
      </w:r>
      <w:r w:rsidRPr="00B82740">
        <w:t>г. значимость расходов на культуру возросла</w:t>
      </w:r>
      <w:r w:rsidR="00D41780">
        <w:t> </w:t>
      </w:r>
      <w:r w:rsidR="009550DF">
        <w:t>—</w:t>
      </w:r>
      <w:r w:rsidRPr="00B82740">
        <w:t xml:space="preserve"> указанная доля</w:t>
      </w:r>
      <w:r w:rsidR="00D41780">
        <w:t xml:space="preserve"> </w:t>
      </w:r>
      <w:r w:rsidRPr="002D2735">
        <w:t>в</w:t>
      </w:r>
      <w:r w:rsidRPr="002D2735">
        <w:t>ы</w:t>
      </w:r>
      <w:r w:rsidRPr="002D2735">
        <w:t>росла до 1,5%.</w:t>
      </w:r>
      <w:r w:rsidR="00D41780" w:rsidRPr="002D2735">
        <w:t xml:space="preserve"> </w:t>
      </w:r>
      <w:r w:rsidRPr="002D2735">
        <w:t>К 2021 г. предполагается ее рост до 1,6% (</w:t>
      </w:r>
      <w:r w:rsidR="00D41780" w:rsidRPr="002D2735">
        <w:t>рис</w:t>
      </w:r>
      <w:r w:rsidRPr="002D2735">
        <w:t>. 5).</w:t>
      </w:r>
    </w:p>
    <w:p w:rsidR="004977BD" w:rsidRDefault="0049241B" w:rsidP="00B66DA9">
      <w:pPr>
        <w:spacing w:line="240" w:lineRule="auto"/>
        <w:rPr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940135" cy="1934564"/>
            <wp:effectExtent l="0" t="0" r="0" b="0"/>
            <wp:docPr id="4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2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36" t="-3694" r="-3600" b="-7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135" cy="193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85A" w:rsidRPr="00B66DA9" w:rsidRDefault="001C085A" w:rsidP="00B66DA9">
      <w:pPr>
        <w:spacing w:line="240" w:lineRule="auto"/>
        <w:rPr>
          <w:b/>
          <w:sz w:val="20"/>
          <w:szCs w:val="20"/>
        </w:rPr>
      </w:pPr>
      <w:r w:rsidRPr="00B66DA9">
        <w:rPr>
          <w:b/>
          <w:sz w:val="20"/>
          <w:szCs w:val="20"/>
        </w:rPr>
        <w:t>Рис.</w:t>
      </w:r>
      <w:r w:rsidR="00D41780" w:rsidRPr="00B66DA9">
        <w:rPr>
          <w:b/>
          <w:sz w:val="20"/>
          <w:szCs w:val="20"/>
        </w:rPr>
        <w:t xml:space="preserve"> </w:t>
      </w:r>
      <w:r w:rsidRPr="00B66DA9">
        <w:rPr>
          <w:b/>
          <w:sz w:val="20"/>
          <w:szCs w:val="20"/>
        </w:rPr>
        <w:t>5</w:t>
      </w:r>
    </w:p>
    <w:p w:rsidR="00B66DA9" w:rsidRPr="00B66DA9" w:rsidRDefault="001C085A" w:rsidP="00B66DA9">
      <w:pPr>
        <w:spacing w:line="240" w:lineRule="auto"/>
        <w:rPr>
          <w:sz w:val="20"/>
          <w:szCs w:val="20"/>
        </w:rPr>
      </w:pPr>
      <w:r w:rsidRPr="00B66DA9">
        <w:rPr>
          <w:sz w:val="20"/>
          <w:szCs w:val="20"/>
        </w:rPr>
        <w:t>Доля расходов на культуру в общих расходах</w:t>
      </w:r>
      <w:r w:rsidR="00D41780" w:rsidRPr="00B66DA9">
        <w:rPr>
          <w:sz w:val="20"/>
          <w:szCs w:val="20"/>
        </w:rPr>
        <w:t xml:space="preserve"> </w:t>
      </w:r>
      <w:r w:rsidRPr="00B66DA9">
        <w:rPr>
          <w:sz w:val="20"/>
          <w:szCs w:val="20"/>
        </w:rPr>
        <w:t>консолидированного бюджета РФ</w:t>
      </w:r>
      <w:r w:rsidR="005322CE" w:rsidRPr="00B66DA9">
        <w:rPr>
          <w:sz w:val="20"/>
          <w:szCs w:val="20"/>
        </w:rPr>
        <w:t xml:space="preserve"> </w:t>
      </w:r>
    </w:p>
    <w:p w:rsidR="001C085A" w:rsidRPr="00B66DA9" w:rsidRDefault="001C085A" w:rsidP="00B66DA9">
      <w:pPr>
        <w:pStyle w:val="a3"/>
        <w:spacing w:line="240" w:lineRule="auto"/>
        <w:rPr>
          <w:sz w:val="20"/>
          <w:szCs w:val="20"/>
        </w:rPr>
      </w:pPr>
      <w:r w:rsidRPr="00B66DA9">
        <w:rPr>
          <w:i/>
          <w:sz w:val="20"/>
          <w:szCs w:val="20"/>
        </w:rPr>
        <w:t>Источник</w:t>
      </w:r>
      <w:r w:rsidRPr="00B66DA9">
        <w:rPr>
          <w:sz w:val="20"/>
          <w:szCs w:val="20"/>
        </w:rPr>
        <w:t>: сформирована авторами на основе данных отчета об исполнении консолидированного бюджета РФ Федерального казначейства</w:t>
      </w:r>
      <w:r w:rsidR="00D41780" w:rsidRPr="00B66DA9">
        <w:rPr>
          <w:sz w:val="20"/>
          <w:szCs w:val="20"/>
        </w:rPr>
        <w:t>.</w:t>
      </w:r>
    </w:p>
    <w:p w:rsidR="001C085A" w:rsidRPr="00B82740" w:rsidRDefault="001C085A" w:rsidP="00F42D86">
      <w:pPr>
        <w:pStyle w:val="a3"/>
        <w:rPr>
          <w:sz w:val="20"/>
        </w:rPr>
      </w:pPr>
    </w:p>
    <w:p w:rsidR="001C085A" w:rsidRPr="00B82740" w:rsidRDefault="001C085A" w:rsidP="00F42D86">
      <w:pPr>
        <w:pStyle w:val="a3"/>
      </w:pPr>
      <w:r w:rsidRPr="00B82740">
        <w:lastRenderedPageBreak/>
        <w:t>Доля расходов на культуру в общих расходах консолидированного бюджета РФ на социально-культурную сферу в целом в 2016 г. составила 2,4%, что ниже докризисного уровня. В 2017 г. возо</w:t>
      </w:r>
      <w:r w:rsidRPr="00B82740">
        <w:t>б</w:t>
      </w:r>
      <w:r w:rsidRPr="00B82740">
        <w:t>новился ее рост (2,6%) и к 2021 г. показатель должен составить</w:t>
      </w:r>
      <w:r w:rsidR="00D41780">
        <w:t xml:space="preserve"> </w:t>
      </w:r>
      <w:r w:rsidRPr="00B82740">
        <w:t xml:space="preserve">2,9%, но </w:t>
      </w:r>
      <w:r w:rsidR="00EE2B22">
        <w:t xml:space="preserve">он </w:t>
      </w:r>
      <w:r w:rsidRPr="00B82740">
        <w:t>так и не достигнет докр</w:t>
      </w:r>
      <w:r w:rsidRPr="00B82740">
        <w:t>и</w:t>
      </w:r>
      <w:r w:rsidRPr="00B82740">
        <w:t>зисного 2008 г. (3,5%).</w:t>
      </w:r>
    </w:p>
    <w:p w:rsidR="001C085A" w:rsidRPr="002D2735" w:rsidRDefault="001C085A" w:rsidP="00F42D86">
      <w:pPr>
        <w:pStyle w:val="a3"/>
      </w:pPr>
      <w:r w:rsidRPr="002D2735">
        <w:t>При рассмотрении показателя расходов на культуру, выраженных в процентах к ВВП, можно отм</w:t>
      </w:r>
      <w:r w:rsidRPr="002D2735">
        <w:t>е</w:t>
      </w:r>
      <w:r w:rsidRPr="002D2735">
        <w:t>тить следующее:</w:t>
      </w:r>
      <w:r w:rsidR="00D41780" w:rsidRPr="002D2735">
        <w:t xml:space="preserve"> </w:t>
      </w:r>
      <w:r w:rsidRPr="002D2735">
        <w:t xml:space="preserve">с 2000 по 2008 г. значение данного показателя увеличилось на 0,21 </w:t>
      </w:r>
      <w:proofErr w:type="spellStart"/>
      <w:r w:rsidRPr="002D2735">
        <w:t>п.п</w:t>
      </w:r>
      <w:proofErr w:type="spellEnd"/>
      <w:r w:rsidRPr="002D2735">
        <w:t>. и составило 0,6% (максимум), с 2011 по 2014 г. оно незначительно колебалось в пределах 0,50</w:t>
      </w:r>
      <w:r w:rsidR="009A126A" w:rsidRPr="002D2735">
        <w:t>–</w:t>
      </w:r>
      <w:r w:rsidRPr="002D2735">
        <w:t>0,52%</w:t>
      </w:r>
      <w:r w:rsidR="00EE2B22" w:rsidRPr="002D2735">
        <w:t xml:space="preserve">, но </w:t>
      </w:r>
      <w:r w:rsidRPr="002D2735">
        <w:t>было ниже значения 2008 г. В 2015 г. указанный показатель снизился до минимального значения 0,48%. Начиная с 2016 г. отмечается рост показателя</w:t>
      </w:r>
      <w:r w:rsidR="00EE2B22" w:rsidRPr="002D2735">
        <w:t>,</w:t>
      </w:r>
      <w:r w:rsidRPr="002D2735">
        <w:t xml:space="preserve"> и к 2021</w:t>
      </w:r>
      <w:r w:rsidR="00B66DA9" w:rsidRPr="002D2735">
        <w:t> </w:t>
      </w:r>
      <w:r w:rsidRPr="002D2735">
        <w:t xml:space="preserve">г. значение этого показателя </w:t>
      </w:r>
      <w:r w:rsidR="00684DD3" w:rsidRPr="002D2735">
        <w:t xml:space="preserve">при наилучшем сценарии развития экономики </w:t>
      </w:r>
      <w:r w:rsidR="00EE2B22" w:rsidRPr="002D2735">
        <w:t xml:space="preserve">может </w:t>
      </w:r>
      <w:r w:rsidRPr="002D2735">
        <w:t>приблизиться к уровню 2008 г.</w:t>
      </w:r>
      <w:r w:rsidR="00D41780" w:rsidRPr="002D2735">
        <w:t xml:space="preserve"> </w:t>
      </w:r>
      <w:r w:rsidRPr="002D2735">
        <w:t>(</w:t>
      </w:r>
      <w:r w:rsidR="00D41780" w:rsidRPr="002D2735">
        <w:t>рис</w:t>
      </w:r>
      <w:r w:rsidRPr="002D2735">
        <w:t>. 6).</w:t>
      </w:r>
    </w:p>
    <w:p w:rsidR="009A126A" w:rsidRPr="00B82740" w:rsidRDefault="009A126A" w:rsidP="00F42D86">
      <w:pPr>
        <w:pStyle w:val="a3"/>
      </w:pPr>
    </w:p>
    <w:p w:rsidR="001C085A" w:rsidRPr="00B82740" w:rsidRDefault="0049241B" w:rsidP="00F42D86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076702" cy="1834738"/>
            <wp:effectExtent l="0" t="0" r="0" b="0"/>
            <wp:docPr id="5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C085A" w:rsidRPr="00B66DA9" w:rsidRDefault="001C085A" w:rsidP="00B66DA9">
      <w:pPr>
        <w:spacing w:line="240" w:lineRule="auto"/>
        <w:rPr>
          <w:sz w:val="20"/>
          <w:szCs w:val="20"/>
        </w:rPr>
      </w:pPr>
      <w:r w:rsidRPr="00B66DA9">
        <w:rPr>
          <w:sz w:val="20"/>
          <w:szCs w:val="20"/>
        </w:rPr>
        <w:t>Рис.6</w:t>
      </w:r>
    </w:p>
    <w:p w:rsidR="001C085A" w:rsidRPr="00B66DA9" w:rsidRDefault="001C085A" w:rsidP="00B66DA9">
      <w:pPr>
        <w:spacing w:line="240" w:lineRule="auto"/>
        <w:rPr>
          <w:sz w:val="20"/>
          <w:szCs w:val="20"/>
        </w:rPr>
      </w:pPr>
      <w:r w:rsidRPr="00B66DA9">
        <w:rPr>
          <w:sz w:val="20"/>
          <w:szCs w:val="20"/>
        </w:rPr>
        <w:t>Расходы консолидированного бюджета РФ на культуру (в % к ВВП)</w:t>
      </w:r>
      <w:r w:rsidR="005322CE" w:rsidRPr="00B66DA9">
        <w:rPr>
          <w:sz w:val="20"/>
          <w:szCs w:val="20"/>
        </w:rPr>
        <w:t xml:space="preserve"> </w:t>
      </w:r>
    </w:p>
    <w:p w:rsidR="001C085A" w:rsidRPr="00B66DA9" w:rsidRDefault="001C085A" w:rsidP="00B66DA9">
      <w:pPr>
        <w:spacing w:line="240" w:lineRule="auto"/>
        <w:rPr>
          <w:sz w:val="20"/>
          <w:szCs w:val="20"/>
        </w:rPr>
      </w:pPr>
      <w:r w:rsidRPr="00B66DA9">
        <w:rPr>
          <w:i/>
          <w:sz w:val="20"/>
          <w:szCs w:val="20"/>
        </w:rPr>
        <w:t>Источник</w:t>
      </w:r>
      <w:r w:rsidRPr="00B66DA9">
        <w:rPr>
          <w:sz w:val="20"/>
          <w:szCs w:val="20"/>
        </w:rPr>
        <w:t xml:space="preserve">: сформирована авторами на основе данных отчета об исполнении </w:t>
      </w:r>
      <w:r w:rsidR="00B66DA9">
        <w:rPr>
          <w:sz w:val="20"/>
          <w:szCs w:val="20"/>
        </w:rPr>
        <w:br/>
      </w:r>
      <w:r w:rsidRPr="00B66DA9">
        <w:rPr>
          <w:sz w:val="20"/>
          <w:szCs w:val="20"/>
        </w:rPr>
        <w:t>консолидированного бюджета РФ Федерального казначейства и Росстата в части ВВП</w:t>
      </w:r>
      <w:r w:rsidR="00D41780" w:rsidRPr="00B66DA9">
        <w:rPr>
          <w:sz w:val="20"/>
          <w:szCs w:val="20"/>
        </w:rPr>
        <w:t>.</w:t>
      </w:r>
    </w:p>
    <w:p w:rsidR="001C085A" w:rsidRPr="00B82740" w:rsidRDefault="001C085A" w:rsidP="00F42D86">
      <w:pPr>
        <w:rPr>
          <w:i/>
          <w:szCs w:val="24"/>
        </w:rPr>
      </w:pPr>
    </w:p>
    <w:p w:rsidR="001C085A" w:rsidRPr="002D2735" w:rsidRDefault="001C085A" w:rsidP="00F42D86">
      <w:pPr>
        <w:tabs>
          <w:tab w:val="left" w:pos="1125"/>
        </w:tabs>
        <w:rPr>
          <w:szCs w:val="24"/>
        </w:rPr>
      </w:pPr>
      <w:r w:rsidRPr="00B82740">
        <w:rPr>
          <w:szCs w:val="24"/>
        </w:rPr>
        <w:t xml:space="preserve">Несмотря на имеющийся рост, уровень бюджетного финансирования культуры и искусства нельзя </w:t>
      </w:r>
      <w:r w:rsidRPr="002D2735">
        <w:rPr>
          <w:szCs w:val="24"/>
        </w:rPr>
        <w:t xml:space="preserve">признать достаточным. Так, анализ показателя бюджетной обеспеченности культуры </w:t>
      </w:r>
      <w:r w:rsidR="001F1BD8" w:rsidRPr="002D2735">
        <w:rPr>
          <w:szCs w:val="24"/>
        </w:rPr>
        <w:t>—</w:t>
      </w:r>
      <w:r w:rsidRPr="002D2735">
        <w:rPr>
          <w:szCs w:val="24"/>
        </w:rPr>
        <w:t xml:space="preserve"> расходы на культуру в расчете на душу населения </w:t>
      </w:r>
      <w:r w:rsidR="001F1BD8" w:rsidRPr="002D2735">
        <w:rPr>
          <w:szCs w:val="24"/>
        </w:rPr>
        <w:t>—</w:t>
      </w:r>
      <w:r w:rsidRPr="002D2735">
        <w:rPr>
          <w:szCs w:val="24"/>
        </w:rPr>
        <w:t xml:space="preserve"> показывает, что в 2012</w:t>
      </w:r>
      <w:r w:rsidR="001F1BD8" w:rsidRPr="002D2735">
        <w:rPr>
          <w:szCs w:val="24"/>
        </w:rPr>
        <w:t>–</w:t>
      </w:r>
      <w:r w:rsidRPr="002D2735">
        <w:rPr>
          <w:szCs w:val="24"/>
        </w:rPr>
        <w:t>2013 гг. Россия улучшила свои пок</w:t>
      </w:r>
      <w:r w:rsidRPr="002D2735">
        <w:rPr>
          <w:szCs w:val="24"/>
        </w:rPr>
        <w:t>а</w:t>
      </w:r>
      <w:r w:rsidRPr="002D2735">
        <w:rPr>
          <w:szCs w:val="24"/>
        </w:rPr>
        <w:t>затели по сравнению с развитыми зарубежными странами</w:t>
      </w:r>
      <w:r w:rsidR="00F42D86" w:rsidRPr="002D2735">
        <w:rPr>
          <w:rStyle w:val="a7"/>
          <w:szCs w:val="24"/>
        </w:rPr>
        <w:footnoteReference w:id="6"/>
      </w:r>
      <w:r w:rsidRPr="002D2735">
        <w:rPr>
          <w:szCs w:val="24"/>
        </w:rPr>
        <w:t>, однако все еще далеко отставала от них</w:t>
      </w:r>
      <w:r w:rsidR="001F1BD8" w:rsidRPr="002D2735">
        <w:rPr>
          <w:szCs w:val="24"/>
        </w:rPr>
        <w:t xml:space="preserve"> </w:t>
      </w:r>
      <w:r w:rsidRPr="002D2735">
        <w:rPr>
          <w:szCs w:val="24"/>
        </w:rPr>
        <w:t>(</w:t>
      </w:r>
      <w:r w:rsidR="001F1BD8" w:rsidRPr="002D2735">
        <w:rPr>
          <w:szCs w:val="24"/>
        </w:rPr>
        <w:t>табл</w:t>
      </w:r>
      <w:r w:rsidRPr="002D2735">
        <w:rPr>
          <w:szCs w:val="24"/>
        </w:rPr>
        <w:t>.</w:t>
      </w:r>
      <w:r w:rsidR="001F1BD8" w:rsidRPr="002D2735">
        <w:rPr>
          <w:szCs w:val="24"/>
        </w:rPr>
        <w:t xml:space="preserve"> </w:t>
      </w:r>
      <w:r w:rsidRPr="002D2735">
        <w:rPr>
          <w:szCs w:val="24"/>
        </w:rPr>
        <w:t>2). При этом в 2012</w:t>
      </w:r>
      <w:r w:rsidR="001F1BD8" w:rsidRPr="002D2735">
        <w:rPr>
          <w:szCs w:val="24"/>
        </w:rPr>
        <w:t>–</w:t>
      </w:r>
      <w:r w:rsidRPr="002D2735">
        <w:rPr>
          <w:szCs w:val="24"/>
        </w:rPr>
        <w:t>2013 гг. российские показатели вышли на уровень, сопоставимый с уро</w:t>
      </w:r>
      <w:r w:rsidRPr="002D2735">
        <w:rPr>
          <w:szCs w:val="24"/>
        </w:rPr>
        <w:t>в</w:t>
      </w:r>
      <w:r w:rsidRPr="002D2735">
        <w:rPr>
          <w:szCs w:val="24"/>
        </w:rPr>
        <w:t xml:space="preserve">нем входящих в ОЭСР </w:t>
      </w:r>
      <w:r w:rsidR="00C13B8F" w:rsidRPr="002D2735">
        <w:t xml:space="preserve">Стран </w:t>
      </w:r>
      <w:r w:rsidR="002131C9" w:rsidRPr="002D2735">
        <w:t xml:space="preserve">бывшего </w:t>
      </w:r>
      <w:r w:rsidR="00C13B8F" w:rsidRPr="002D2735">
        <w:t>Варшавского договора</w:t>
      </w:r>
      <w:r w:rsidR="00C13B8F" w:rsidRPr="002D2735">
        <w:rPr>
          <w:szCs w:val="24"/>
        </w:rPr>
        <w:t xml:space="preserve"> </w:t>
      </w:r>
      <w:r w:rsidR="0074299C" w:rsidRPr="002D2735">
        <w:rPr>
          <w:szCs w:val="24"/>
        </w:rPr>
        <w:t>(см. выше)</w:t>
      </w:r>
      <w:r w:rsidRPr="002D2735">
        <w:rPr>
          <w:szCs w:val="24"/>
        </w:rPr>
        <w:t>. Вместе с тем, начиная с 2014 г.</w:t>
      </w:r>
      <w:r w:rsidR="0074299C" w:rsidRPr="002D2735">
        <w:rPr>
          <w:szCs w:val="24"/>
        </w:rPr>
        <w:t>,</w:t>
      </w:r>
      <w:r w:rsidRPr="002D2735">
        <w:rPr>
          <w:szCs w:val="24"/>
        </w:rPr>
        <w:t xml:space="preserve">  </w:t>
      </w:r>
      <w:r w:rsidR="009550DF" w:rsidRPr="002D2735">
        <w:rPr>
          <w:szCs w:val="24"/>
        </w:rPr>
        <w:t>—</w:t>
      </w:r>
      <w:r w:rsidRPr="002D2735">
        <w:rPr>
          <w:szCs w:val="24"/>
        </w:rPr>
        <w:t xml:space="preserve"> </w:t>
      </w:r>
      <w:r w:rsidR="0074299C" w:rsidRPr="002D2735">
        <w:rPr>
          <w:szCs w:val="24"/>
        </w:rPr>
        <w:t xml:space="preserve">времени </w:t>
      </w:r>
      <w:r w:rsidRPr="002D2735">
        <w:rPr>
          <w:szCs w:val="24"/>
        </w:rPr>
        <w:t xml:space="preserve">введения санкций против России </w:t>
      </w:r>
      <w:r w:rsidR="001F1BD8" w:rsidRPr="002D2735">
        <w:rPr>
          <w:szCs w:val="24"/>
        </w:rPr>
        <w:t>—</w:t>
      </w:r>
      <w:r w:rsidR="0074299C" w:rsidRPr="002D2735">
        <w:rPr>
          <w:szCs w:val="24"/>
        </w:rPr>
        <w:t xml:space="preserve"> позиция России по этому </w:t>
      </w:r>
      <w:r w:rsidRPr="002D2735">
        <w:rPr>
          <w:szCs w:val="24"/>
        </w:rPr>
        <w:t>показател</w:t>
      </w:r>
      <w:r w:rsidR="0074299C" w:rsidRPr="002D2735">
        <w:rPr>
          <w:szCs w:val="24"/>
        </w:rPr>
        <w:t>ю</w:t>
      </w:r>
      <w:r w:rsidRPr="002D2735">
        <w:rPr>
          <w:szCs w:val="24"/>
        </w:rPr>
        <w:t xml:space="preserve"> сильно ослаб</w:t>
      </w:r>
      <w:r w:rsidR="0074299C" w:rsidRPr="002D2735">
        <w:rPr>
          <w:szCs w:val="24"/>
        </w:rPr>
        <w:t>е</w:t>
      </w:r>
      <w:r w:rsidRPr="002D2735">
        <w:rPr>
          <w:szCs w:val="24"/>
        </w:rPr>
        <w:t xml:space="preserve">ла: она отдалилась как от стран, входящих в ОЭСР, </w:t>
      </w:r>
      <w:r w:rsidR="00C13B8F" w:rsidRPr="002D2735">
        <w:rPr>
          <w:szCs w:val="24"/>
        </w:rPr>
        <w:t xml:space="preserve"> </w:t>
      </w:r>
      <w:r w:rsidRPr="002D2735">
        <w:rPr>
          <w:szCs w:val="24"/>
        </w:rPr>
        <w:t xml:space="preserve">так и </w:t>
      </w:r>
      <w:r w:rsidR="002131C9" w:rsidRPr="002D2735">
        <w:t>Стран бывшего Варшавского догов</w:t>
      </w:r>
      <w:r w:rsidR="002131C9" w:rsidRPr="002D2735">
        <w:t>о</w:t>
      </w:r>
      <w:r w:rsidR="002131C9" w:rsidRPr="002D2735">
        <w:t>ра</w:t>
      </w:r>
      <w:r w:rsidRPr="002D2735">
        <w:rPr>
          <w:szCs w:val="24"/>
        </w:rPr>
        <w:t>. Если на протяжении 2008</w:t>
      </w:r>
      <w:r w:rsidR="001F1BD8" w:rsidRPr="002D2735">
        <w:rPr>
          <w:szCs w:val="24"/>
        </w:rPr>
        <w:t>–</w:t>
      </w:r>
      <w:r w:rsidRPr="002D2735">
        <w:rPr>
          <w:szCs w:val="24"/>
        </w:rPr>
        <w:t>2012 гг. по данному показателю Россия еще опережала Грецию и Бо</w:t>
      </w:r>
      <w:r w:rsidRPr="002D2735">
        <w:rPr>
          <w:szCs w:val="24"/>
        </w:rPr>
        <w:t>л</w:t>
      </w:r>
      <w:r w:rsidRPr="002D2735">
        <w:rPr>
          <w:szCs w:val="24"/>
        </w:rPr>
        <w:t xml:space="preserve">гарию, в 2013 г. к ним еще добавился Кипр, в 2014 г. </w:t>
      </w:r>
      <w:r w:rsidR="009550DF" w:rsidRPr="002D2735">
        <w:rPr>
          <w:szCs w:val="24"/>
        </w:rPr>
        <w:t>—</w:t>
      </w:r>
      <w:r w:rsidRPr="002D2735">
        <w:rPr>
          <w:szCs w:val="24"/>
        </w:rPr>
        <w:t xml:space="preserve"> Португалия и Румыния, то в 2015 и 2016 г. Ро</w:t>
      </w:r>
      <w:r w:rsidRPr="002D2735">
        <w:rPr>
          <w:szCs w:val="24"/>
        </w:rPr>
        <w:t>с</w:t>
      </w:r>
      <w:r w:rsidRPr="002D2735">
        <w:rPr>
          <w:szCs w:val="24"/>
        </w:rPr>
        <w:t>сия заняла последнюю позицию в этом рейтинге (</w:t>
      </w:r>
      <w:r w:rsidR="001F1BD8" w:rsidRPr="002D2735">
        <w:rPr>
          <w:szCs w:val="24"/>
        </w:rPr>
        <w:t xml:space="preserve">по данным </w:t>
      </w:r>
      <w:r w:rsidRPr="002D2735">
        <w:rPr>
          <w:szCs w:val="24"/>
          <w:lang w:val="en-US"/>
        </w:rPr>
        <w:t>Eurostat</w:t>
      </w:r>
      <w:r w:rsidRPr="002D2735">
        <w:rPr>
          <w:szCs w:val="24"/>
        </w:rPr>
        <w:t>). Это обусловлено, в том числе, изменением среднего курса евро к рублю, в результате в 2015 и 2016 г. показатель обеспеченности культуры сократился не только по сравнению с 2013 г. (на 35%), но и по сравнению с 2008 г. (почти на 20%). В то же время за период 2008</w:t>
      </w:r>
      <w:r w:rsidR="001F1BD8" w:rsidRPr="002D2735">
        <w:rPr>
          <w:szCs w:val="24"/>
        </w:rPr>
        <w:t>–</w:t>
      </w:r>
      <w:r w:rsidRPr="002D2735">
        <w:rPr>
          <w:szCs w:val="24"/>
        </w:rPr>
        <w:t xml:space="preserve">2016 гг. среднее значение этого показателя по странам </w:t>
      </w:r>
      <w:r w:rsidR="002131C9" w:rsidRPr="002D2735">
        <w:t xml:space="preserve"> бывшего Варшавского договора</w:t>
      </w:r>
      <w:r w:rsidRPr="002D2735">
        <w:rPr>
          <w:szCs w:val="24"/>
        </w:rPr>
        <w:t>, входящи</w:t>
      </w:r>
      <w:r w:rsidR="0074299C" w:rsidRPr="002D2735">
        <w:rPr>
          <w:szCs w:val="24"/>
        </w:rPr>
        <w:t>м</w:t>
      </w:r>
      <w:r w:rsidRPr="002D2735">
        <w:rPr>
          <w:szCs w:val="24"/>
        </w:rPr>
        <w:t xml:space="preserve"> в ОЭСР, выросло на 13%. Следовательно, отставание </w:t>
      </w:r>
      <w:r w:rsidR="0074299C" w:rsidRPr="002D2735">
        <w:rPr>
          <w:szCs w:val="24"/>
        </w:rPr>
        <w:t xml:space="preserve">России </w:t>
      </w:r>
      <w:r w:rsidRPr="002D2735">
        <w:rPr>
          <w:szCs w:val="24"/>
        </w:rPr>
        <w:t xml:space="preserve">от всех </w:t>
      </w:r>
      <w:r w:rsidRPr="002D2735">
        <w:rPr>
          <w:szCs w:val="24"/>
        </w:rPr>
        <w:lastRenderedPageBreak/>
        <w:t xml:space="preserve">стран ОЭСР </w:t>
      </w:r>
      <w:r w:rsidR="0074299C" w:rsidRPr="002D2735">
        <w:rPr>
          <w:szCs w:val="24"/>
        </w:rPr>
        <w:t xml:space="preserve">стало еще </w:t>
      </w:r>
      <w:r w:rsidRPr="002D2735">
        <w:rPr>
          <w:szCs w:val="24"/>
        </w:rPr>
        <w:t>бол</w:t>
      </w:r>
      <w:r w:rsidR="0074299C" w:rsidRPr="002D2735">
        <w:rPr>
          <w:szCs w:val="24"/>
        </w:rPr>
        <w:t xml:space="preserve">ьшим. </w:t>
      </w:r>
      <w:r w:rsidRPr="002D2735">
        <w:rPr>
          <w:szCs w:val="24"/>
        </w:rPr>
        <w:t>В 2012</w:t>
      </w:r>
      <w:r w:rsidR="001F1BD8" w:rsidRPr="002D2735">
        <w:rPr>
          <w:szCs w:val="24"/>
        </w:rPr>
        <w:t>–</w:t>
      </w:r>
      <w:r w:rsidRPr="002D2735">
        <w:rPr>
          <w:szCs w:val="24"/>
        </w:rPr>
        <w:t xml:space="preserve">2014 гг. расходы на культуру на душу населения </w:t>
      </w:r>
      <w:r w:rsidR="0074299C" w:rsidRPr="002D2735">
        <w:rPr>
          <w:szCs w:val="24"/>
        </w:rPr>
        <w:t>в</w:t>
      </w:r>
      <w:r w:rsidRPr="002D2735">
        <w:rPr>
          <w:szCs w:val="24"/>
        </w:rPr>
        <w:t xml:space="preserve"> страна</w:t>
      </w:r>
      <w:r w:rsidR="0074299C" w:rsidRPr="002D2735">
        <w:rPr>
          <w:szCs w:val="24"/>
        </w:rPr>
        <w:t>х</w:t>
      </w:r>
      <w:r w:rsidRPr="002D2735">
        <w:rPr>
          <w:szCs w:val="24"/>
        </w:rPr>
        <w:t xml:space="preserve"> </w:t>
      </w:r>
      <w:r w:rsidR="002131C9" w:rsidRPr="002D2735">
        <w:t>бывшего Варшавского договора</w:t>
      </w:r>
      <w:r w:rsidR="002131C9" w:rsidRPr="002D2735">
        <w:rPr>
          <w:szCs w:val="24"/>
        </w:rPr>
        <w:t xml:space="preserve">  </w:t>
      </w:r>
      <w:r w:rsidRPr="002D2735">
        <w:rPr>
          <w:szCs w:val="24"/>
        </w:rPr>
        <w:t xml:space="preserve">превышали российское значение </w:t>
      </w:r>
      <w:r w:rsidR="0074299C" w:rsidRPr="002D2735">
        <w:rPr>
          <w:szCs w:val="24"/>
        </w:rPr>
        <w:t xml:space="preserve">в среднем </w:t>
      </w:r>
      <w:r w:rsidRPr="002D2735">
        <w:rPr>
          <w:szCs w:val="24"/>
        </w:rPr>
        <w:t>в 1,5 раза, а в 2015 и 2016 г. это превышение составило уже соответственно 2,6 и 2,7 раза. В 2017 г. финансирование о</w:t>
      </w:r>
      <w:r w:rsidRPr="002D2735">
        <w:rPr>
          <w:szCs w:val="24"/>
        </w:rPr>
        <w:t>т</w:t>
      </w:r>
      <w:r w:rsidRPr="002D2735">
        <w:rPr>
          <w:szCs w:val="24"/>
        </w:rPr>
        <w:t>расли возросло</w:t>
      </w:r>
      <w:r w:rsidR="0074299C" w:rsidRPr="002D2735">
        <w:rPr>
          <w:szCs w:val="24"/>
        </w:rPr>
        <w:t>,</w:t>
      </w:r>
      <w:r w:rsidRPr="002D2735">
        <w:rPr>
          <w:szCs w:val="24"/>
        </w:rPr>
        <w:t xml:space="preserve"> и отставание России сократилось до 2,3 раз (</w:t>
      </w:r>
      <w:r w:rsidR="001F1BD8" w:rsidRPr="002D2735">
        <w:rPr>
          <w:szCs w:val="24"/>
        </w:rPr>
        <w:t>по данным</w:t>
      </w:r>
      <w:r w:rsidRPr="002D2735">
        <w:rPr>
          <w:szCs w:val="24"/>
        </w:rPr>
        <w:t xml:space="preserve"> </w:t>
      </w:r>
      <w:r w:rsidRPr="002D2735">
        <w:rPr>
          <w:szCs w:val="24"/>
          <w:lang w:val="en-US"/>
        </w:rPr>
        <w:t>Eurostat</w:t>
      </w:r>
      <w:r w:rsidRPr="002D2735">
        <w:rPr>
          <w:szCs w:val="24"/>
        </w:rPr>
        <w:t>).</w:t>
      </w:r>
    </w:p>
    <w:p w:rsidR="009A126A" w:rsidRPr="002D2735" w:rsidRDefault="009A126A" w:rsidP="00F42D86">
      <w:pPr>
        <w:tabs>
          <w:tab w:val="left" w:pos="1125"/>
        </w:tabs>
        <w:rPr>
          <w:szCs w:val="24"/>
        </w:rPr>
      </w:pPr>
    </w:p>
    <w:p w:rsidR="001C085A" w:rsidRPr="002D2735" w:rsidRDefault="001C085A" w:rsidP="009A126A">
      <w:pPr>
        <w:tabs>
          <w:tab w:val="left" w:pos="1125"/>
        </w:tabs>
        <w:rPr>
          <w:szCs w:val="24"/>
        </w:rPr>
      </w:pPr>
      <w:r w:rsidRPr="002D2735">
        <w:rPr>
          <w:szCs w:val="24"/>
        </w:rPr>
        <w:t>Табл</w:t>
      </w:r>
      <w:r w:rsidR="001F1BD8" w:rsidRPr="002D2735">
        <w:rPr>
          <w:szCs w:val="24"/>
        </w:rPr>
        <w:t>ица</w:t>
      </w:r>
      <w:r w:rsidRPr="002D2735">
        <w:rPr>
          <w:szCs w:val="24"/>
        </w:rPr>
        <w:t xml:space="preserve"> 2</w:t>
      </w:r>
    </w:p>
    <w:p w:rsidR="001C085A" w:rsidRPr="002D2735" w:rsidRDefault="001C085A" w:rsidP="009A126A">
      <w:pPr>
        <w:tabs>
          <w:tab w:val="left" w:pos="1125"/>
        </w:tabs>
        <w:rPr>
          <w:szCs w:val="24"/>
        </w:rPr>
      </w:pPr>
      <w:r w:rsidRPr="002D2735">
        <w:rPr>
          <w:szCs w:val="24"/>
        </w:rPr>
        <w:t>Бюджетное финансирование сферы культуры</w:t>
      </w:r>
      <w:r w:rsidR="001F1BD8" w:rsidRPr="002D2735">
        <w:rPr>
          <w:szCs w:val="24"/>
        </w:rPr>
        <w:t xml:space="preserve"> </w:t>
      </w:r>
      <w:r w:rsidRPr="002D2735">
        <w:rPr>
          <w:szCs w:val="24"/>
        </w:rPr>
        <w:t>в расчете на одного жителя России и стран, входящих в ОЭСР, %</w:t>
      </w:r>
    </w:p>
    <w:tbl>
      <w:tblPr>
        <w:tblW w:w="5018" w:type="pct"/>
        <w:tblLayout w:type="fixed"/>
        <w:tblLook w:val="00A0" w:firstRow="1" w:lastRow="0" w:firstColumn="1" w:lastColumn="0" w:noHBand="0" w:noVBand="0"/>
      </w:tblPr>
      <w:tblGrid>
        <w:gridCol w:w="4785"/>
        <w:gridCol w:w="653"/>
        <w:gridCol w:w="637"/>
        <w:gridCol w:w="637"/>
        <w:gridCol w:w="637"/>
        <w:gridCol w:w="637"/>
        <w:gridCol w:w="637"/>
        <w:gridCol w:w="637"/>
        <w:gridCol w:w="629"/>
      </w:tblGrid>
      <w:tr w:rsidR="001C085A" w:rsidRPr="002D2735" w:rsidTr="004977BD">
        <w:trPr>
          <w:trHeight w:val="285"/>
        </w:trPr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2D2735" w:rsidRDefault="001C085A" w:rsidP="006F1EC3">
            <w:pPr>
              <w:spacing w:line="240" w:lineRule="auto"/>
              <w:rPr>
                <w:sz w:val="18"/>
                <w:szCs w:val="18"/>
              </w:rPr>
            </w:pPr>
            <w:r w:rsidRPr="002D2735">
              <w:rPr>
                <w:sz w:val="18"/>
                <w:szCs w:val="18"/>
              </w:rPr>
              <w:t> </w:t>
            </w:r>
            <w:r w:rsidR="00C13B8F" w:rsidRPr="002D2735">
              <w:rPr>
                <w:sz w:val="18"/>
                <w:szCs w:val="18"/>
              </w:rPr>
              <w:t>Уровень финансирования культуры в РФ к зарубежным странам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C085A" w:rsidRPr="004977BD" w:rsidRDefault="001C085A" w:rsidP="00B66DA9">
            <w:pPr>
              <w:spacing w:line="240" w:lineRule="auto"/>
              <w:rPr>
                <w:sz w:val="14"/>
                <w:szCs w:val="14"/>
              </w:rPr>
            </w:pPr>
            <w:r w:rsidRPr="004977BD">
              <w:rPr>
                <w:sz w:val="14"/>
                <w:szCs w:val="14"/>
              </w:rPr>
              <w:t>2008</w:t>
            </w:r>
            <w:r w:rsidR="005322CE" w:rsidRPr="004977BD">
              <w:rPr>
                <w:sz w:val="14"/>
                <w:szCs w:val="14"/>
              </w:rPr>
              <w:t xml:space="preserve"> г.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C085A" w:rsidRPr="004977BD" w:rsidRDefault="001C085A" w:rsidP="00B66DA9">
            <w:pPr>
              <w:spacing w:line="240" w:lineRule="auto"/>
              <w:rPr>
                <w:sz w:val="14"/>
                <w:szCs w:val="14"/>
              </w:rPr>
            </w:pPr>
            <w:r w:rsidRPr="004977BD">
              <w:rPr>
                <w:sz w:val="14"/>
                <w:szCs w:val="14"/>
              </w:rPr>
              <w:t>2011</w:t>
            </w:r>
            <w:r w:rsidR="005322CE" w:rsidRPr="004977BD">
              <w:rPr>
                <w:sz w:val="14"/>
                <w:szCs w:val="14"/>
              </w:rPr>
              <w:t xml:space="preserve"> г.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C085A" w:rsidRPr="004977BD" w:rsidRDefault="001C085A" w:rsidP="00B66DA9">
            <w:pPr>
              <w:spacing w:line="240" w:lineRule="auto"/>
              <w:rPr>
                <w:sz w:val="14"/>
                <w:szCs w:val="14"/>
              </w:rPr>
            </w:pPr>
            <w:r w:rsidRPr="004977BD">
              <w:rPr>
                <w:sz w:val="14"/>
                <w:szCs w:val="14"/>
              </w:rPr>
              <w:t>2012</w:t>
            </w:r>
            <w:r w:rsidR="005322CE" w:rsidRPr="004977BD">
              <w:rPr>
                <w:sz w:val="14"/>
                <w:szCs w:val="14"/>
              </w:rPr>
              <w:t xml:space="preserve"> г.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C085A" w:rsidRPr="004977BD" w:rsidRDefault="001C085A" w:rsidP="00B66DA9">
            <w:pPr>
              <w:spacing w:line="240" w:lineRule="auto"/>
              <w:rPr>
                <w:sz w:val="14"/>
                <w:szCs w:val="14"/>
              </w:rPr>
            </w:pPr>
            <w:r w:rsidRPr="004977BD">
              <w:rPr>
                <w:sz w:val="14"/>
                <w:szCs w:val="14"/>
              </w:rPr>
              <w:t>2013</w:t>
            </w:r>
            <w:r w:rsidR="005322CE" w:rsidRPr="004977BD">
              <w:rPr>
                <w:sz w:val="14"/>
                <w:szCs w:val="14"/>
              </w:rPr>
              <w:t xml:space="preserve"> г.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C085A" w:rsidRPr="004977BD" w:rsidRDefault="001C085A" w:rsidP="00B66DA9">
            <w:pPr>
              <w:spacing w:line="240" w:lineRule="auto"/>
              <w:rPr>
                <w:sz w:val="14"/>
                <w:szCs w:val="14"/>
              </w:rPr>
            </w:pPr>
            <w:r w:rsidRPr="004977BD">
              <w:rPr>
                <w:sz w:val="14"/>
                <w:szCs w:val="14"/>
              </w:rPr>
              <w:t>2014</w:t>
            </w:r>
            <w:r w:rsidR="005322CE" w:rsidRPr="004977BD">
              <w:rPr>
                <w:sz w:val="14"/>
                <w:szCs w:val="14"/>
              </w:rPr>
              <w:t xml:space="preserve"> г.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C085A" w:rsidRPr="004977BD" w:rsidRDefault="001C085A" w:rsidP="00B66DA9">
            <w:pPr>
              <w:spacing w:line="240" w:lineRule="auto"/>
              <w:rPr>
                <w:sz w:val="14"/>
                <w:szCs w:val="14"/>
              </w:rPr>
            </w:pPr>
            <w:r w:rsidRPr="004977BD">
              <w:rPr>
                <w:sz w:val="14"/>
                <w:szCs w:val="14"/>
              </w:rPr>
              <w:t>2015</w:t>
            </w:r>
            <w:r w:rsidR="005322CE" w:rsidRPr="004977BD">
              <w:rPr>
                <w:sz w:val="14"/>
                <w:szCs w:val="14"/>
              </w:rPr>
              <w:t xml:space="preserve"> г.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C085A" w:rsidRPr="004977BD" w:rsidRDefault="001C085A" w:rsidP="00B66DA9">
            <w:pPr>
              <w:spacing w:line="240" w:lineRule="auto"/>
              <w:rPr>
                <w:sz w:val="14"/>
                <w:szCs w:val="14"/>
              </w:rPr>
            </w:pPr>
            <w:r w:rsidRPr="004977BD">
              <w:rPr>
                <w:sz w:val="14"/>
                <w:szCs w:val="14"/>
              </w:rPr>
              <w:t>2016</w:t>
            </w:r>
            <w:r w:rsidR="005322CE" w:rsidRPr="004977BD">
              <w:rPr>
                <w:sz w:val="14"/>
                <w:szCs w:val="14"/>
              </w:rPr>
              <w:t xml:space="preserve"> г.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085A" w:rsidRPr="004977BD" w:rsidRDefault="001C085A" w:rsidP="004977BD">
            <w:pPr>
              <w:spacing w:line="240" w:lineRule="auto"/>
              <w:rPr>
                <w:sz w:val="14"/>
                <w:szCs w:val="14"/>
              </w:rPr>
            </w:pPr>
            <w:r w:rsidRPr="004977BD">
              <w:rPr>
                <w:sz w:val="14"/>
                <w:szCs w:val="14"/>
              </w:rPr>
              <w:t>2017</w:t>
            </w:r>
            <w:r w:rsidR="005322CE" w:rsidRPr="004977BD">
              <w:rPr>
                <w:sz w:val="14"/>
                <w:szCs w:val="14"/>
              </w:rPr>
              <w:t xml:space="preserve"> </w:t>
            </w:r>
            <w:r w:rsidR="004977BD">
              <w:rPr>
                <w:sz w:val="14"/>
                <w:szCs w:val="14"/>
              </w:rPr>
              <w:t>г</w:t>
            </w:r>
            <w:r w:rsidR="005322CE" w:rsidRPr="004977BD">
              <w:rPr>
                <w:sz w:val="14"/>
                <w:szCs w:val="14"/>
              </w:rPr>
              <w:t>.</w:t>
            </w:r>
          </w:p>
        </w:tc>
      </w:tr>
      <w:tr w:rsidR="001C085A" w:rsidRPr="002D2735" w:rsidTr="004977BD">
        <w:trPr>
          <w:trHeight w:val="290"/>
        </w:trPr>
        <w:tc>
          <w:tcPr>
            <w:tcW w:w="2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85A" w:rsidRPr="002D2735" w:rsidRDefault="001C085A" w:rsidP="00B66DA9">
            <w:pPr>
              <w:spacing w:line="240" w:lineRule="auto"/>
              <w:rPr>
                <w:sz w:val="18"/>
                <w:szCs w:val="18"/>
              </w:rPr>
            </w:pPr>
            <w:r w:rsidRPr="002D2735">
              <w:rPr>
                <w:sz w:val="18"/>
                <w:szCs w:val="18"/>
              </w:rPr>
              <w:t xml:space="preserve">РФ </w:t>
            </w:r>
            <w:proofErr w:type="gramStart"/>
            <w:r w:rsidRPr="002D2735">
              <w:rPr>
                <w:sz w:val="18"/>
                <w:szCs w:val="18"/>
              </w:rPr>
              <w:t>к</w:t>
            </w:r>
            <w:proofErr w:type="gramEnd"/>
            <w:r w:rsidRPr="002D2735">
              <w:rPr>
                <w:sz w:val="18"/>
                <w:szCs w:val="18"/>
              </w:rPr>
              <w:t xml:space="preserve"> средней по  развитым странам западной Европы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C085A" w:rsidRPr="002D2735" w:rsidRDefault="001C085A" w:rsidP="00B66DA9">
            <w:pPr>
              <w:spacing w:line="240" w:lineRule="auto"/>
              <w:rPr>
                <w:sz w:val="16"/>
                <w:szCs w:val="16"/>
              </w:rPr>
            </w:pPr>
            <w:r w:rsidRPr="002D2735">
              <w:rPr>
                <w:sz w:val="16"/>
                <w:szCs w:val="16"/>
              </w:rPr>
              <w:t>27,40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C085A" w:rsidRPr="002D2735" w:rsidRDefault="001C085A" w:rsidP="00B66DA9">
            <w:pPr>
              <w:spacing w:line="240" w:lineRule="auto"/>
              <w:rPr>
                <w:sz w:val="16"/>
                <w:szCs w:val="16"/>
              </w:rPr>
            </w:pPr>
            <w:r w:rsidRPr="002D2735">
              <w:rPr>
                <w:sz w:val="16"/>
                <w:szCs w:val="16"/>
              </w:rPr>
              <w:t>30,36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C085A" w:rsidRPr="002D2735" w:rsidRDefault="001C085A" w:rsidP="00B66DA9">
            <w:pPr>
              <w:spacing w:line="240" w:lineRule="auto"/>
              <w:rPr>
                <w:sz w:val="16"/>
                <w:szCs w:val="16"/>
              </w:rPr>
            </w:pPr>
            <w:r w:rsidRPr="002D2735">
              <w:rPr>
                <w:sz w:val="16"/>
                <w:szCs w:val="16"/>
              </w:rPr>
              <w:t>33,68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C085A" w:rsidRPr="002D2735" w:rsidRDefault="001C085A" w:rsidP="00B66DA9">
            <w:pPr>
              <w:spacing w:line="240" w:lineRule="auto"/>
              <w:rPr>
                <w:sz w:val="16"/>
                <w:szCs w:val="16"/>
              </w:rPr>
            </w:pPr>
            <w:r w:rsidRPr="002D2735">
              <w:rPr>
                <w:sz w:val="16"/>
                <w:szCs w:val="16"/>
              </w:rPr>
              <w:t>35,09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C085A" w:rsidRPr="002D2735" w:rsidRDefault="001C085A" w:rsidP="00B66DA9">
            <w:pPr>
              <w:spacing w:line="240" w:lineRule="auto"/>
              <w:rPr>
                <w:sz w:val="16"/>
                <w:szCs w:val="16"/>
              </w:rPr>
            </w:pPr>
            <w:r w:rsidRPr="002D2735">
              <w:rPr>
                <w:sz w:val="16"/>
                <w:szCs w:val="16"/>
              </w:rPr>
              <w:t>31,59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C085A" w:rsidRPr="002D2735" w:rsidRDefault="001C085A" w:rsidP="00B66DA9">
            <w:pPr>
              <w:spacing w:line="240" w:lineRule="auto"/>
              <w:rPr>
                <w:sz w:val="16"/>
                <w:szCs w:val="16"/>
              </w:rPr>
            </w:pPr>
            <w:r w:rsidRPr="002D2735">
              <w:rPr>
                <w:sz w:val="16"/>
                <w:szCs w:val="16"/>
              </w:rPr>
              <w:t>22,48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C085A" w:rsidRPr="002D2735" w:rsidRDefault="001C085A" w:rsidP="00B66DA9">
            <w:pPr>
              <w:spacing w:line="240" w:lineRule="auto"/>
              <w:rPr>
                <w:sz w:val="16"/>
                <w:szCs w:val="16"/>
              </w:rPr>
            </w:pPr>
            <w:r w:rsidRPr="002D2735">
              <w:rPr>
                <w:sz w:val="16"/>
                <w:szCs w:val="16"/>
              </w:rPr>
              <w:t>22,13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C085A" w:rsidRPr="002D2735" w:rsidRDefault="001C085A" w:rsidP="00B66DA9">
            <w:pPr>
              <w:spacing w:line="240" w:lineRule="auto"/>
              <w:rPr>
                <w:sz w:val="16"/>
                <w:szCs w:val="16"/>
              </w:rPr>
            </w:pPr>
            <w:r w:rsidRPr="002D2735">
              <w:rPr>
                <w:sz w:val="16"/>
                <w:szCs w:val="16"/>
              </w:rPr>
              <w:t>28,72</w:t>
            </w:r>
          </w:p>
        </w:tc>
      </w:tr>
      <w:tr w:rsidR="001C085A" w:rsidRPr="002D2735" w:rsidTr="004977BD">
        <w:trPr>
          <w:trHeight w:val="279"/>
        </w:trPr>
        <w:tc>
          <w:tcPr>
            <w:tcW w:w="2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085A" w:rsidRPr="002D2735" w:rsidRDefault="001C085A" w:rsidP="006F1EC3">
            <w:pPr>
              <w:spacing w:line="240" w:lineRule="auto"/>
              <w:rPr>
                <w:sz w:val="18"/>
                <w:szCs w:val="18"/>
              </w:rPr>
            </w:pPr>
            <w:r w:rsidRPr="002D2735">
              <w:rPr>
                <w:sz w:val="18"/>
                <w:szCs w:val="18"/>
              </w:rPr>
              <w:t xml:space="preserve">РФ </w:t>
            </w:r>
            <w:proofErr w:type="gramStart"/>
            <w:r w:rsidRPr="002D2735">
              <w:rPr>
                <w:sz w:val="18"/>
                <w:szCs w:val="18"/>
              </w:rPr>
              <w:t>к</w:t>
            </w:r>
            <w:proofErr w:type="gramEnd"/>
            <w:r w:rsidRPr="002D2735">
              <w:rPr>
                <w:sz w:val="18"/>
                <w:szCs w:val="18"/>
              </w:rPr>
              <w:t xml:space="preserve"> средней по странам бывшего </w:t>
            </w:r>
            <w:r w:rsidR="005322CE" w:rsidRPr="002D2735">
              <w:rPr>
                <w:sz w:val="18"/>
                <w:szCs w:val="18"/>
              </w:rPr>
              <w:t>Варшавского договора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C085A" w:rsidRPr="002D2735" w:rsidRDefault="001C085A" w:rsidP="00B66DA9">
            <w:pPr>
              <w:spacing w:line="240" w:lineRule="auto"/>
              <w:rPr>
                <w:sz w:val="16"/>
                <w:szCs w:val="16"/>
              </w:rPr>
            </w:pPr>
            <w:r w:rsidRPr="002D2735">
              <w:rPr>
                <w:sz w:val="16"/>
                <w:szCs w:val="16"/>
              </w:rPr>
              <w:t>69,87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C085A" w:rsidRPr="002D2735" w:rsidRDefault="001C085A" w:rsidP="00B66DA9">
            <w:pPr>
              <w:spacing w:line="240" w:lineRule="auto"/>
              <w:rPr>
                <w:sz w:val="16"/>
                <w:szCs w:val="16"/>
              </w:rPr>
            </w:pPr>
            <w:r w:rsidRPr="002D2735">
              <w:rPr>
                <w:sz w:val="16"/>
                <w:szCs w:val="16"/>
              </w:rPr>
              <w:t>61,17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C085A" w:rsidRPr="002D2735" w:rsidRDefault="001C085A" w:rsidP="00B66DA9">
            <w:pPr>
              <w:spacing w:line="240" w:lineRule="auto"/>
              <w:rPr>
                <w:sz w:val="16"/>
                <w:szCs w:val="16"/>
              </w:rPr>
            </w:pPr>
            <w:r w:rsidRPr="002D2735">
              <w:rPr>
                <w:sz w:val="16"/>
                <w:szCs w:val="16"/>
              </w:rPr>
              <w:t>69,25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C085A" w:rsidRPr="002D2735" w:rsidRDefault="001C085A" w:rsidP="00B66DA9">
            <w:pPr>
              <w:spacing w:line="240" w:lineRule="auto"/>
              <w:rPr>
                <w:sz w:val="16"/>
                <w:szCs w:val="16"/>
              </w:rPr>
            </w:pPr>
            <w:r w:rsidRPr="002D2735">
              <w:rPr>
                <w:sz w:val="16"/>
                <w:szCs w:val="16"/>
              </w:rPr>
              <w:t>67,89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C085A" w:rsidRPr="002D2735" w:rsidRDefault="001C085A" w:rsidP="00B66DA9">
            <w:pPr>
              <w:spacing w:line="240" w:lineRule="auto"/>
              <w:rPr>
                <w:sz w:val="16"/>
                <w:szCs w:val="16"/>
              </w:rPr>
            </w:pPr>
            <w:r w:rsidRPr="002D2735">
              <w:rPr>
                <w:sz w:val="16"/>
                <w:szCs w:val="16"/>
              </w:rPr>
              <w:t>58,17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C085A" w:rsidRPr="002D2735" w:rsidRDefault="001C085A" w:rsidP="00B66DA9">
            <w:pPr>
              <w:spacing w:line="240" w:lineRule="auto"/>
              <w:rPr>
                <w:sz w:val="16"/>
                <w:szCs w:val="16"/>
              </w:rPr>
            </w:pPr>
            <w:r w:rsidRPr="002D2735">
              <w:rPr>
                <w:sz w:val="16"/>
                <w:szCs w:val="16"/>
              </w:rPr>
              <w:t>38,69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C085A" w:rsidRPr="002D2735" w:rsidRDefault="001C085A" w:rsidP="00B66DA9">
            <w:pPr>
              <w:spacing w:line="240" w:lineRule="auto"/>
              <w:rPr>
                <w:sz w:val="16"/>
                <w:szCs w:val="16"/>
              </w:rPr>
            </w:pPr>
            <w:r w:rsidRPr="002D2735">
              <w:rPr>
                <w:sz w:val="16"/>
                <w:szCs w:val="16"/>
              </w:rPr>
              <w:t>37,61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C085A" w:rsidRPr="002D2735" w:rsidRDefault="001C085A" w:rsidP="00B66DA9">
            <w:pPr>
              <w:spacing w:line="240" w:lineRule="auto"/>
              <w:rPr>
                <w:sz w:val="16"/>
                <w:szCs w:val="16"/>
              </w:rPr>
            </w:pPr>
            <w:r w:rsidRPr="002D2735">
              <w:rPr>
                <w:sz w:val="16"/>
                <w:szCs w:val="16"/>
              </w:rPr>
              <w:t>43,60</w:t>
            </w:r>
          </w:p>
        </w:tc>
      </w:tr>
    </w:tbl>
    <w:p w:rsidR="001C085A" w:rsidRPr="001F1BD8" w:rsidRDefault="001C085A" w:rsidP="00F42D86">
      <w:pPr>
        <w:tabs>
          <w:tab w:val="left" w:pos="1125"/>
        </w:tabs>
      </w:pPr>
      <w:r w:rsidRPr="001F1BD8">
        <w:rPr>
          <w:i/>
        </w:rPr>
        <w:t>Источник</w:t>
      </w:r>
      <w:r w:rsidRPr="00B82740">
        <w:t xml:space="preserve">: </w:t>
      </w:r>
      <w:proofErr w:type="gramStart"/>
      <w:r w:rsidRPr="00B82740">
        <w:t>сформирована</w:t>
      </w:r>
      <w:proofErr w:type="gramEnd"/>
      <w:r w:rsidRPr="00B82740">
        <w:t xml:space="preserve"> авторами на основе данных</w:t>
      </w:r>
      <w:r w:rsidR="001F1BD8">
        <w:t xml:space="preserve"> </w:t>
      </w:r>
      <w:r w:rsidRPr="00B82740">
        <w:rPr>
          <w:lang w:val="en-US"/>
        </w:rPr>
        <w:t>Eurostat</w:t>
      </w:r>
      <w:r w:rsidR="001F1BD8">
        <w:t>.</w:t>
      </w:r>
    </w:p>
    <w:p w:rsidR="001C085A" w:rsidRPr="00B82740" w:rsidRDefault="001C085A" w:rsidP="00F42D86">
      <w:pPr>
        <w:tabs>
          <w:tab w:val="left" w:pos="1125"/>
        </w:tabs>
        <w:rPr>
          <w:szCs w:val="24"/>
        </w:rPr>
      </w:pPr>
    </w:p>
    <w:p w:rsidR="001C085A" w:rsidRPr="00B82740" w:rsidRDefault="001C085A" w:rsidP="00F42D86">
      <w:pPr>
        <w:rPr>
          <w:color w:val="333333"/>
          <w:szCs w:val="24"/>
        </w:rPr>
      </w:pPr>
      <w:r w:rsidRPr="00B82740">
        <w:rPr>
          <w:color w:val="333333"/>
          <w:szCs w:val="24"/>
        </w:rPr>
        <w:t>Таким образом, государственная поддержка культуры и искусства в России не имела устойчивого характера и позитивной динамики на протяжении последних 15 лет, что подтверждается</w:t>
      </w:r>
      <w:r w:rsidR="001F1BD8">
        <w:rPr>
          <w:color w:val="333333"/>
          <w:szCs w:val="24"/>
        </w:rPr>
        <w:t xml:space="preserve"> </w:t>
      </w:r>
      <w:r w:rsidRPr="00B82740">
        <w:rPr>
          <w:color w:val="333333"/>
          <w:szCs w:val="24"/>
        </w:rPr>
        <w:t>проведе</w:t>
      </w:r>
      <w:r w:rsidRPr="00B82740">
        <w:rPr>
          <w:color w:val="333333"/>
          <w:szCs w:val="24"/>
        </w:rPr>
        <w:t>н</w:t>
      </w:r>
      <w:r w:rsidRPr="00B82740">
        <w:rPr>
          <w:color w:val="333333"/>
          <w:szCs w:val="24"/>
        </w:rPr>
        <w:t xml:space="preserve">ным анализом </w:t>
      </w:r>
      <w:r w:rsidR="0074299C">
        <w:rPr>
          <w:color w:val="333333"/>
          <w:szCs w:val="24"/>
        </w:rPr>
        <w:t xml:space="preserve">ее </w:t>
      </w:r>
      <w:r w:rsidRPr="00B82740">
        <w:rPr>
          <w:color w:val="333333"/>
          <w:szCs w:val="24"/>
        </w:rPr>
        <w:t>объемов в реальном выражении,</w:t>
      </w:r>
      <w:r w:rsidR="001F1BD8">
        <w:rPr>
          <w:color w:val="333333"/>
          <w:szCs w:val="24"/>
        </w:rPr>
        <w:t xml:space="preserve"> </w:t>
      </w:r>
      <w:r w:rsidRPr="00B82740">
        <w:rPr>
          <w:color w:val="333333"/>
          <w:szCs w:val="24"/>
        </w:rPr>
        <w:t xml:space="preserve">удельного веса </w:t>
      </w:r>
      <w:r w:rsidR="0074299C">
        <w:rPr>
          <w:color w:val="333333"/>
          <w:szCs w:val="24"/>
        </w:rPr>
        <w:t xml:space="preserve">расходов на культуру </w:t>
      </w:r>
      <w:r w:rsidR="0074299C" w:rsidRPr="00B82740">
        <w:rPr>
          <w:color w:val="333333"/>
          <w:szCs w:val="24"/>
        </w:rPr>
        <w:t xml:space="preserve">и искусство </w:t>
      </w:r>
      <w:r w:rsidRPr="00B82740">
        <w:rPr>
          <w:color w:val="333333"/>
          <w:szCs w:val="24"/>
        </w:rPr>
        <w:t>в расходах консолидированного бюджета РФ, в том числе в</w:t>
      </w:r>
      <w:r w:rsidR="0074299C">
        <w:rPr>
          <w:color w:val="333333"/>
          <w:szCs w:val="24"/>
        </w:rPr>
        <w:t xml:space="preserve"> долях</w:t>
      </w:r>
      <w:r w:rsidRPr="00B82740">
        <w:rPr>
          <w:color w:val="333333"/>
          <w:szCs w:val="24"/>
        </w:rPr>
        <w:t xml:space="preserve"> ВВП, а также анализом бюджетной обеспеченности в сфере культуры по сравнению со странами ОЭСР.</w:t>
      </w:r>
      <w:r w:rsidR="001F1BD8">
        <w:rPr>
          <w:color w:val="333333"/>
          <w:szCs w:val="24"/>
        </w:rPr>
        <w:t xml:space="preserve"> </w:t>
      </w:r>
      <w:r w:rsidRPr="00B82740">
        <w:rPr>
          <w:szCs w:val="24"/>
        </w:rPr>
        <w:t>Это тормозило развитие росси</w:t>
      </w:r>
      <w:r w:rsidRPr="00B82740">
        <w:rPr>
          <w:szCs w:val="24"/>
        </w:rPr>
        <w:t>й</w:t>
      </w:r>
      <w:r w:rsidRPr="00B82740">
        <w:rPr>
          <w:szCs w:val="24"/>
        </w:rPr>
        <w:t>ской экономики культурно-досуговой сферы, приводило к накоплению отставания России в этой о</w:t>
      </w:r>
      <w:r w:rsidRPr="00B82740">
        <w:rPr>
          <w:szCs w:val="24"/>
        </w:rPr>
        <w:t>б</w:t>
      </w:r>
      <w:r w:rsidRPr="00B82740">
        <w:rPr>
          <w:szCs w:val="24"/>
        </w:rPr>
        <w:t>ласти и снижению ее потенциала,</w:t>
      </w:r>
      <w:r w:rsidR="001F1BD8">
        <w:rPr>
          <w:szCs w:val="24"/>
        </w:rPr>
        <w:t xml:space="preserve"> </w:t>
      </w:r>
      <w:r w:rsidRPr="00B82740">
        <w:rPr>
          <w:szCs w:val="24"/>
        </w:rPr>
        <w:t>начиная с 2014 г.</w:t>
      </w:r>
    </w:p>
    <w:p w:rsidR="001C085A" w:rsidRPr="002D2735" w:rsidRDefault="009A126A" w:rsidP="001F1BD8">
      <w:pPr>
        <w:pStyle w:val="a3"/>
        <w:ind w:left="567"/>
        <w:rPr>
          <w:b/>
          <w:szCs w:val="24"/>
        </w:rPr>
      </w:pPr>
      <w:r w:rsidRPr="002D2735">
        <w:rPr>
          <w:b/>
          <w:szCs w:val="24"/>
        </w:rPr>
        <w:t>5</w:t>
      </w:r>
      <w:r w:rsidR="001F1BD8" w:rsidRPr="002D2735">
        <w:rPr>
          <w:b/>
          <w:szCs w:val="24"/>
        </w:rPr>
        <w:t>. </w:t>
      </w:r>
      <w:r w:rsidR="001C085A" w:rsidRPr="002D2735">
        <w:rPr>
          <w:b/>
          <w:szCs w:val="24"/>
        </w:rPr>
        <w:t xml:space="preserve">Тенденции развития </w:t>
      </w:r>
      <w:r w:rsidR="002131C9" w:rsidRPr="002D2735">
        <w:rPr>
          <w:b/>
          <w:szCs w:val="24"/>
        </w:rPr>
        <w:t xml:space="preserve">творческих индустрий </w:t>
      </w:r>
      <w:r w:rsidR="001C085A" w:rsidRPr="002D2735">
        <w:rPr>
          <w:b/>
          <w:szCs w:val="24"/>
        </w:rPr>
        <w:t>России</w:t>
      </w:r>
      <w:r w:rsidR="006F4BD5" w:rsidRPr="002D2735">
        <w:rPr>
          <w:b/>
          <w:szCs w:val="24"/>
        </w:rPr>
        <w:t xml:space="preserve"> </w:t>
      </w:r>
    </w:p>
    <w:p w:rsidR="001C085A" w:rsidRPr="002D2735" w:rsidRDefault="001C085A" w:rsidP="00F42D86">
      <w:pPr>
        <w:pStyle w:val="a3"/>
      </w:pPr>
      <w:r w:rsidRPr="002D2735">
        <w:t xml:space="preserve">Одним из первых эмпирических исследований по оценке </w:t>
      </w:r>
      <w:r w:rsidR="002131C9" w:rsidRPr="002D2735">
        <w:t xml:space="preserve">творческого </w:t>
      </w:r>
      <w:r w:rsidRPr="002D2735">
        <w:t>потенциала российских гор</w:t>
      </w:r>
      <w:r w:rsidRPr="002D2735">
        <w:t>о</w:t>
      </w:r>
      <w:r w:rsidRPr="002D2735">
        <w:t xml:space="preserve">дов и регионов, выполненных с использованием метода оценки креативной экономики Р. Флориды, была работа, выполненная А. </w:t>
      </w:r>
      <w:proofErr w:type="spellStart"/>
      <w:r w:rsidRPr="002D2735">
        <w:t>Пилясовым</w:t>
      </w:r>
      <w:proofErr w:type="spellEnd"/>
      <w:r w:rsidRPr="002D2735">
        <w:t xml:space="preserve"> в МГУ им. М.В. Ломоносова (</w:t>
      </w:r>
      <w:proofErr w:type="spellStart"/>
      <w:r w:rsidRPr="002D2735">
        <w:t>Пилясов</w:t>
      </w:r>
      <w:proofErr w:type="spellEnd"/>
      <w:r w:rsidRPr="002D2735">
        <w:t>,</w:t>
      </w:r>
      <w:r w:rsidR="001F1BD8" w:rsidRPr="002D2735">
        <w:t xml:space="preserve"> </w:t>
      </w:r>
      <w:r w:rsidR="009A126A" w:rsidRPr="002D2735">
        <w:t xml:space="preserve">Колесникова, </w:t>
      </w:r>
      <w:r w:rsidRPr="002D2735">
        <w:t xml:space="preserve">2008). Подводя итоги исследования, авторы выделили два типа </w:t>
      </w:r>
      <w:r w:rsidR="002131C9" w:rsidRPr="002D2735">
        <w:t>творческих</w:t>
      </w:r>
      <w:r w:rsidRPr="002D2735">
        <w:t xml:space="preserve"> регионов Российской Федер</w:t>
      </w:r>
      <w:r w:rsidRPr="002D2735">
        <w:t>а</w:t>
      </w:r>
      <w:r w:rsidRPr="002D2735">
        <w:t>ции. К первому типу они отнесли центральные города-регионы, компактные, высоко</w:t>
      </w:r>
      <w:r w:rsidR="00A011DE" w:rsidRPr="002D2735">
        <w:t xml:space="preserve"> </w:t>
      </w:r>
      <w:r w:rsidRPr="002D2735">
        <w:t>урбанизирова</w:t>
      </w:r>
      <w:r w:rsidRPr="002D2735">
        <w:t>н</w:t>
      </w:r>
      <w:r w:rsidRPr="002D2735">
        <w:t xml:space="preserve">ные регионы, крупные городские агломерации. Этот тип креативных регионов подобен европейским регионам.  Второй тип регионов </w:t>
      </w:r>
      <w:r w:rsidR="009550DF" w:rsidRPr="002D2735">
        <w:t>—</w:t>
      </w:r>
      <w:r w:rsidRPr="002D2735">
        <w:t xml:space="preserve"> чисто российское явление. Это </w:t>
      </w:r>
      <w:r w:rsidR="0074299C" w:rsidRPr="002D2735">
        <w:t xml:space="preserve">– </w:t>
      </w:r>
      <w:r w:rsidRPr="002D2735">
        <w:t>северные регионы, расположе</w:t>
      </w:r>
      <w:r w:rsidRPr="002D2735">
        <w:t>н</w:t>
      </w:r>
      <w:r w:rsidRPr="002D2735">
        <w:t>ные в нескольких ландшафтных зонах, объединяющие огромные</w:t>
      </w:r>
      <w:r w:rsidR="00A011DE" w:rsidRPr="002D2735">
        <w:t xml:space="preserve"> и</w:t>
      </w:r>
      <w:r w:rsidRPr="002D2735">
        <w:t xml:space="preserve"> слабо заселенные территории и средние городские центры, где концентрируются предприимчивые таланты со всего регионального пространства. В этих центрах смешиваются различные этносы, культуры и образы жизни, объедин</w:t>
      </w:r>
      <w:r w:rsidRPr="002D2735">
        <w:t>я</w:t>
      </w:r>
      <w:r w:rsidRPr="002D2735">
        <w:t xml:space="preserve">ющие носителей разного знания. Высокие показатели сводного индекса креативности </w:t>
      </w:r>
      <w:r w:rsidRPr="002D2735">
        <w:rPr>
          <w:iCs/>
        </w:rPr>
        <w:t xml:space="preserve">всего региона </w:t>
      </w:r>
      <w:r w:rsidRPr="002D2735">
        <w:t>обеспечиваются, прежде всего, за счет выигрывающих в результате внутри</w:t>
      </w:r>
      <w:r w:rsidR="00A011DE" w:rsidRPr="002D2735">
        <w:t xml:space="preserve"> </w:t>
      </w:r>
      <w:r w:rsidRPr="002D2735">
        <w:t xml:space="preserve">региональной миграции и успешных по всем показателям творческой, инновационной деятельности республиканских, краевых и областных центров. Среди аутсайдеров рейтинга креативности авторы выделили также два типа регионов: </w:t>
      </w:r>
      <w:proofErr w:type="spellStart"/>
      <w:r w:rsidRPr="002D2735">
        <w:t>агро</w:t>
      </w:r>
      <w:proofErr w:type="spellEnd"/>
      <w:r w:rsidR="00A011DE" w:rsidRPr="002D2735">
        <w:t>-</w:t>
      </w:r>
      <w:r w:rsidRPr="002D2735">
        <w:t>индустриальные республики Северного Кавказа и стар</w:t>
      </w:r>
      <w:r w:rsidR="00A011DE" w:rsidRPr="002D2735">
        <w:t xml:space="preserve">ые </w:t>
      </w:r>
      <w:r w:rsidRPr="002D2735">
        <w:t>промышленные области России. Квалифицированные, творческие кадры массово уезжают из этих областей в соседние и це</w:t>
      </w:r>
      <w:r w:rsidRPr="002D2735">
        <w:t>н</w:t>
      </w:r>
      <w:r w:rsidRPr="002D2735">
        <w:t xml:space="preserve">тральные регионы с более разнообразной культурной средой. Общее для двух типов регионов-аутсайдеров </w:t>
      </w:r>
      <w:r w:rsidR="0074299C" w:rsidRPr="002D2735">
        <w:t>–</w:t>
      </w:r>
      <w:r w:rsidRPr="002D2735">
        <w:t xml:space="preserve"> информационная закрытость, обедненная и однообразная сфера досуга и культурная жизнь.</w:t>
      </w:r>
    </w:p>
    <w:p w:rsidR="001C085A" w:rsidRPr="002D2735" w:rsidRDefault="001C085A" w:rsidP="00F42D86">
      <w:pPr>
        <w:pStyle w:val="a3"/>
      </w:pPr>
      <w:r w:rsidRPr="002D2735">
        <w:lastRenderedPageBreak/>
        <w:t>Одним из последних исследований креативного потенциала российских городов была работа эк</w:t>
      </w:r>
      <w:r w:rsidRPr="002D2735">
        <w:t>с</w:t>
      </w:r>
      <w:r w:rsidRPr="002D2735">
        <w:t xml:space="preserve">пертов Фонда </w:t>
      </w:r>
      <w:proofErr w:type="spellStart"/>
      <w:r w:rsidRPr="002D2735">
        <w:t>Calvert</w:t>
      </w:r>
      <w:proofErr w:type="spellEnd"/>
      <w:r w:rsidRPr="002D2735">
        <w:t xml:space="preserve"> 22</w:t>
      </w:r>
      <w:r w:rsidR="001F1BD8" w:rsidRPr="002D2735">
        <w:t xml:space="preserve"> </w:t>
      </w:r>
      <w:r w:rsidRPr="002D2735">
        <w:t>(Индекс креативного капитала</w:t>
      </w:r>
      <w:r w:rsidR="009A126A" w:rsidRPr="002D2735">
        <w:t>…</w:t>
      </w:r>
      <w:r w:rsidRPr="002D2735">
        <w:t xml:space="preserve">, 2016). </w:t>
      </w:r>
      <w:r w:rsidR="0074299C" w:rsidRPr="002D2735">
        <w:t>О</w:t>
      </w:r>
      <w:r w:rsidR="00074A6D" w:rsidRPr="002D2735">
        <w:t>ни</w:t>
      </w:r>
      <w:r w:rsidRPr="002D2735">
        <w:t xml:space="preserve"> разработа</w:t>
      </w:r>
      <w:r w:rsidR="00074A6D" w:rsidRPr="002D2735">
        <w:t>ли</w:t>
      </w:r>
      <w:r w:rsidRPr="002D2735">
        <w:t xml:space="preserve"> </w:t>
      </w:r>
      <w:r w:rsidR="001F1BD8" w:rsidRPr="002D2735">
        <w:t xml:space="preserve">индекс </w:t>
      </w:r>
      <w:r w:rsidRPr="002D2735">
        <w:t xml:space="preserve">креативного капитала и проведено пилотное исследование для 9 российских городов </w:t>
      </w:r>
      <w:r w:rsidR="001F1BD8" w:rsidRPr="002D2735">
        <w:t>—</w:t>
      </w:r>
      <w:r w:rsidRPr="002D2735">
        <w:t xml:space="preserve"> Воронежа, Екатеринбу</w:t>
      </w:r>
      <w:r w:rsidRPr="002D2735">
        <w:t>р</w:t>
      </w:r>
      <w:r w:rsidRPr="002D2735">
        <w:t>га, Казани, Краснодара, Москвы, Нижнего Новгорода, Новосибирска, Санкт-Петербурга и Тюмени. Под креативным капиталом создатели Индекса понимают особенности социальной и культурной и</w:t>
      </w:r>
      <w:r w:rsidRPr="002D2735">
        <w:t>н</w:t>
      </w:r>
      <w:r w:rsidRPr="002D2735">
        <w:t>фраструктуры, возможности креативного сектора и свойства институциональной среды, способств</w:t>
      </w:r>
      <w:r w:rsidRPr="002D2735">
        <w:t>у</w:t>
      </w:r>
      <w:r w:rsidRPr="002D2735">
        <w:t xml:space="preserve">ющие привлечению представителей </w:t>
      </w:r>
      <w:r w:rsidR="000237C8" w:rsidRPr="002D2735">
        <w:t>творческих</w:t>
      </w:r>
      <w:r w:rsidRPr="002D2735">
        <w:t xml:space="preserve"> профессий и реализации их потенциала в эконом</w:t>
      </w:r>
      <w:r w:rsidRPr="002D2735">
        <w:t>и</w:t>
      </w:r>
      <w:r w:rsidRPr="002D2735">
        <w:t xml:space="preserve">ческом </w:t>
      </w:r>
      <w:r w:rsidR="00A011DE" w:rsidRPr="002D2735">
        <w:t xml:space="preserve">плане </w:t>
      </w:r>
      <w:r w:rsidRPr="002D2735">
        <w:t xml:space="preserve">в рамках </w:t>
      </w:r>
      <w:r w:rsidR="00A011DE" w:rsidRPr="002D2735">
        <w:t>конкретного</w:t>
      </w:r>
      <w:r w:rsidRPr="002D2735">
        <w:t xml:space="preserve"> города. По мнению экспертов Фонда </w:t>
      </w:r>
      <w:proofErr w:type="spellStart"/>
      <w:r w:rsidRPr="002D2735">
        <w:t>Calvert</w:t>
      </w:r>
      <w:proofErr w:type="spellEnd"/>
      <w:r w:rsidRPr="002D2735">
        <w:t xml:space="preserve"> 22, оценка </w:t>
      </w:r>
      <w:r w:rsidR="00A011DE" w:rsidRPr="002D2735">
        <w:t>и</w:t>
      </w:r>
      <w:r w:rsidRPr="002D2735">
        <w:t>ндекса креативного капитала</w:t>
      </w:r>
      <w:r w:rsidR="00A011DE" w:rsidRPr="002D2735">
        <w:t xml:space="preserve"> </w:t>
      </w:r>
      <w:r w:rsidRPr="002D2735">
        <w:t>позволит создать долгосрочную комплексную систему мониторинга креати</w:t>
      </w:r>
      <w:r w:rsidRPr="002D2735">
        <w:t>в</w:t>
      </w:r>
      <w:r w:rsidRPr="002D2735">
        <w:t>ной экономики с учетом региональной специфики и глобального экономического контекста.</w:t>
      </w:r>
    </w:p>
    <w:p w:rsidR="001C085A" w:rsidRPr="002D2735" w:rsidRDefault="001C085A" w:rsidP="00F42D86">
      <w:pPr>
        <w:pStyle w:val="a3"/>
        <w:rPr>
          <w:szCs w:val="24"/>
        </w:rPr>
      </w:pPr>
      <w:r w:rsidRPr="002D2735">
        <w:t>Практически все значимые международные и российские индексы развития современных городов и регионов включают оценку экономического потенциала сферы культуры и досуга,</w:t>
      </w:r>
      <w:r w:rsidR="009A126A" w:rsidRPr="002D2735">
        <w:t xml:space="preserve"> </w:t>
      </w:r>
      <w:r w:rsidRPr="002D2735">
        <w:t xml:space="preserve">а также учитывают вклад </w:t>
      </w:r>
      <w:r w:rsidR="00C51E4A" w:rsidRPr="002D2735">
        <w:t xml:space="preserve">творческих </w:t>
      </w:r>
      <w:r w:rsidRPr="002D2735">
        <w:t xml:space="preserve">индустрий. Международный и российский опыт показывает, что развитие </w:t>
      </w:r>
      <w:r w:rsidR="00C51E4A" w:rsidRPr="002D2735">
        <w:t>творч</w:t>
      </w:r>
      <w:r w:rsidR="00C51E4A" w:rsidRPr="002D2735">
        <w:t>е</w:t>
      </w:r>
      <w:r w:rsidR="00C51E4A" w:rsidRPr="002D2735">
        <w:t>ских</w:t>
      </w:r>
      <w:r w:rsidRPr="002D2735">
        <w:t xml:space="preserve"> индустрий способствует росту экономики впечатлений, повышению качества и разнообразия культурной среды, стимулирует участие в культурной жизни, мотивацию инноваций и творчества. </w:t>
      </w:r>
      <w:proofErr w:type="gramStart"/>
      <w:r w:rsidRPr="002D2735">
        <w:t xml:space="preserve">Анализируя тенденции развития </w:t>
      </w:r>
      <w:r w:rsidR="00C51E4A" w:rsidRPr="002D2735">
        <w:t>творческой</w:t>
      </w:r>
      <w:r w:rsidRPr="002D2735">
        <w:t xml:space="preserve"> экономики, Т.В. </w:t>
      </w:r>
      <w:proofErr w:type="spellStart"/>
      <w:r w:rsidRPr="002D2735">
        <w:t>Абанкина</w:t>
      </w:r>
      <w:proofErr w:type="spellEnd"/>
      <w:r w:rsidRPr="002D2735">
        <w:t xml:space="preserve"> отмечает, что </w:t>
      </w:r>
      <w:r w:rsidR="000237C8" w:rsidRPr="002D2735">
        <w:t xml:space="preserve">ее </w:t>
      </w:r>
      <w:r w:rsidRPr="002D2735">
        <w:t>т</w:t>
      </w:r>
      <w:r w:rsidRPr="002D2735">
        <w:rPr>
          <w:szCs w:val="24"/>
        </w:rPr>
        <w:t>ехнологии ставят во главу угла стиль жизни, отражают то положение, которое сложилось в современном общ</w:t>
      </w:r>
      <w:r w:rsidRPr="002D2735">
        <w:rPr>
          <w:szCs w:val="24"/>
        </w:rPr>
        <w:t>е</w:t>
      </w:r>
      <w:r w:rsidRPr="002D2735">
        <w:rPr>
          <w:szCs w:val="24"/>
        </w:rPr>
        <w:t xml:space="preserve">стве, когда идентификация человека происходит на основе потребления схожих товаров и услуг, одинакового проведения досуга, что является </w:t>
      </w:r>
      <w:r w:rsidRPr="002D2735">
        <w:rPr>
          <w:i/>
          <w:szCs w:val="24"/>
        </w:rPr>
        <w:t>решающим фактором</w:t>
      </w:r>
      <w:r w:rsidRPr="002D2735">
        <w:rPr>
          <w:szCs w:val="24"/>
        </w:rPr>
        <w:t xml:space="preserve"> в </w:t>
      </w:r>
      <w:r w:rsidR="000237C8" w:rsidRPr="002D2735">
        <w:rPr>
          <w:szCs w:val="24"/>
        </w:rPr>
        <w:t>отнесении</w:t>
      </w:r>
      <w:r w:rsidRPr="002D2735">
        <w:rPr>
          <w:szCs w:val="24"/>
        </w:rPr>
        <w:t xml:space="preserve"> индивидов к опр</w:t>
      </w:r>
      <w:r w:rsidRPr="002D2735">
        <w:rPr>
          <w:szCs w:val="24"/>
        </w:rPr>
        <w:t>е</w:t>
      </w:r>
      <w:r w:rsidRPr="002D2735">
        <w:rPr>
          <w:szCs w:val="24"/>
        </w:rPr>
        <w:t>деленному социальному слою.</w:t>
      </w:r>
      <w:proofErr w:type="gramEnd"/>
      <w:r w:rsidRPr="002D2735">
        <w:rPr>
          <w:szCs w:val="24"/>
        </w:rPr>
        <w:t xml:space="preserve"> В </w:t>
      </w:r>
      <w:r w:rsidR="00C51E4A" w:rsidRPr="002D2735">
        <w:rPr>
          <w:szCs w:val="24"/>
        </w:rPr>
        <w:t>творческой</w:t>
      </w:r>
      <w:r w:rsidRPr="002D2735">
        <w:rPr>
          <w:szCs w:val="24"/>
        </w:rPr>
        <w:t xml:space="preserve"> экономике</w:t>
      </w:r>
      <w:r w:rsidR="001F1BD8" w:rsidRPr="002D2735">
        <w:rPr>
          <w:szCs w:val="24"/>
        </w:rPr>
        <w:t xml:space="preserve"> </w:t>
      </w:r>
      <w:r w:rsidRPr="002D2735">
        <w:rPr>
          <w:szCs w:val="24"/>
        </w:rPr>
        <w:t xml:space="preserve">происходит переход от реальной экономики к так называемой </w:t>
      </w:r>
      <w:r w:rsidRPr="002D2735">
        <w:rPr>
          <w:i/>
          <w:szCs w:val="24"/>
        </w:rPr>
        <w:t>экономике символов</w:t>
      </w:r>
      <w:r w:rsidRPr="002D2735">
        <w:rPr>
          <w:szCs w:val="24"/>
        </w:rPr>
        <w:t>, основным продуктом которой становится бренд. Нематер</w:t>
      </w:r>
      <w:r w:rsidRPr="002D2735">
        <w:rPr>
          <w:szCs w:val="24"/>
        </w:rPr>
        <w:t>и</w:t>
      </w:r>
      <w:r w:rsidRPr="002D2735">
        <w:rPr>
          <w:szCs w:val="24"/>
        </w:rPr>
        <w:t>альные активы превращается в стратегический ресурс и капитал организаций культуры, который по</w:t>
      </w:r>
      <w:r w:rsidRPr="002D2735">
        <w:rPr>
          <w:szCs w:val="24"/>
        </w:rPr>
        <w:t>з</w:t>
      </w:r>
      <w:r w:rsidRPr="002D2735">
        <w:rPr>
          <w:szCs w:val="24"/>
        </w:rPr>
        <w:t xml:space="preserve">воляет получать экономические выгоды от внеэкономических благ </w:t>
      </w:r>
      <w:r w:rsidR="009550DF" w:rsidRPr="002D2735">
        <w:rPr>
          <w:szCs w:val="24"/>
        </w:rPr>
        <w:t>—</w:t>
      </w:r>
      <w:r w:rsidRPr="002D2735">
        <w:rPr>
          <w:szCs w:val="24"/>
        </w:rPr>
        <w:t xml:space="preserve"> символических атрибутов и преимуществ, осязаемых и неосязаемых элементов репутации, легенд и мифов, культурных трад</w:t>
      </w:r>
      <w:r w:rsidRPr="002D2735">
        <w:rPr>
          <w:szCs w:val="24"/>
        </w:rPr>
        <w:t>и</w:t>
      </w:r>
      <w:r w:rsidRPr="002D2735">
        <w:rPr>
          <w:szCs w:val="24"/>
        </w:rPr>
        <w:t xml:space="preserve">ций, грез и предрассудков, вкусов и симпатий публики. </w:t>
      </w:r>
      <w:r w:rsidRPr="002D2735">
        <w:rPr>
          <w:i/>
          <w:szCs w:val="24"/>
        </w:rPr>
        <w:t>Доля символической компоненты в цене т</w:t>
      </w:r>
      <w:r w:rsidRPr="002D2735">
        <w:rPr>
          <w:i/>
          <w:szCs w:val="24"/>
        </w:rPr>
        <w:t>о</w:t>
      </w:r>
      <w:r w:rsidRPr="002D2735">
        <w:rPr>
          <w:i/>
          <w:szCs w:val="24"/>
        </w:rPr>
        <w:t xml:space="preserve">варов и услуг культуры и искусства </w:t>
      </w:r>
      <w:r w:rsidRPr="002D2735">
        <w:rPr>
          <w:bCs/>
          <w:i/>
          <w:szCs w:val="24"/>
        </w:rPr>
        <w:t>неуклонно возрастает</w:t>
      </w:r>
      <w:r w:rsidRPr="002D2735">
        <w:rPr>
          <w:szCs w:val="24"/>
        </w:rPr>
        <w:t xml:space="preserve">. Вместе с тем, технологии </w:t>
      </w:r>
      <w:r w:rsidR="00C51E4A" w:rsidRPr="002D2735">
        <w:rPr>
          <w:szCs w:val="24"/>
        </w:rPr>
        <w:t>творческой</w:t>
      </w:r>
      <w:r w:rsidRPr="002D2735">
        <w:rPr>
          <w:szCs w:val="24"/>
        </w:rPr>
        <w:t xml:space="preserve"> экономики</w:t>
      </w:r>
      <w:r w:rsidR="006E70E4" w:rsidRPr="002D2735">
        <w:rPr>
          <w:szCs w:val="24"/>
        </w:rPr>
        <w:t xml:space="preserve"> </w:t>
      </w:r>
      <w:r w:rsidRPr="002D2735">
        <w:rPr>
          <w:szCs w:val="24"/>
        </w:rPr>
        <w:t>придают товарам и услугам не только символическое, но и социальное значение.</w:t>
      </w:r>
      <w:r w:rsidRPr="002D2735">
        <w:rPr>
          <w:b/>
          <w:szCs w:val="24"/>
        </w:rPr>
        <w:t xml:space="preserve"> </w:t>
      </w:r>
      <w:r w:rsidRPr="002D2735">
        <w:rPr>
          <w:bCs/>
          <w:szCs w:val="24"/>
        </w:rPr>
        <w:t>Мат</w:t>
      </w:r>
      <w:r w:rsidRPr="002D2735">
        <w:rPr>
          <w:bCs/>
          <w:szCs w:val="24"/>
        </w:rPr>
        <w:t>е</w:t>
      </w:r>
      <w:r w:rsidRPr="002D2735">
        <w:rPr>
          <w:bCs/>
          <w:szCs w:val="24"/>
        </w:rPr>
        <w:t>риальные вещи</w:t>
      </w:r>
      <w:r w:rsidRPr="002D2735">
        <w:rPr>
          <w:szCs w:val="24"/>
        </w:rPr>
        <w:t xml:space="preserve">, в которых нуждаются люди, </w:t>
      </w:r>
      <w:r w:rsidRPr="002D2735">
        <w:rPr>
          <w:bCs/>
          <w:szCs w:val="24"/>
        </w:rPr>
        <w:t>представляют другие</w:t>
      </w:r>
      <w:r w:rsidR="000237C8" w:rsidRPr="002D2735">
        <w:rPr>
          <w:bCs/>
          <w:szCs w:val="24"/>
        </w:rPr>
        <w:t>,</w:t>
      </w:r>
      <w:r w:rsidRPr="002D2735">
        <w:rPr>
          <w:bCs/>
          <w:szCs w:val="24"/>
        </w:rPr>
        <w:t xml:space="preserve"> нематериальные</w:t>
      </w:r>
      <w:r w:rsidRPr="002D2735">
        <w:rPr>
          <w:szCs w:val="24"/>
        </w:rPr>
        <w:t xml:space="preserve"> </w:t>
      </w:r>
      <w:r w:rsidR="009550DF" w:rsidRPr="002D2735">
        <w:rPr>
          <w:szCs w:val="24"/>
        </w:rPr>
        <w:t>—</w:t>
      </w:r>
      <w:r w:rsidRPr="002D2735">
        <w:rPr>
          <w:szCs w:val="24"/>
        </w:rPr>
        <w:t xml:space="preserve"> намерения, желания, потребности. Культура, искусство и </w:t>
      </w:r>
      <w:r w:rsidR="00C51E4A" w:rsidRPr="002D2735">
        <w:rPr>
          <w:szCs w:val="24"/>
        </w:rPr>
        <w:t>творческие</w:t>
      </w:r>
      <w:r w:rsidRPr="002D2735">
        <w:rPr>
          <w:szCs w:val="24"/>
        </w:rPr>
        <w:t xml:space="preserve"> индустрии взаимно обуславливают сущ</w:t>
      </w:r>
      <w:r w:rsidRPr="002D2735">
        <w:rPr>
          <w:szCs w:val="24"/>
        </w:rPr>
        <w:t>е</w:t>
      </w:r>
      <w:r w:rsidRPr="002D2735">
        <w:rPr>
          <w:szCs w:val="24"/>
        </w:rPr>
        <w:t>ствование друг друга и способствуют взаимному развитию</w:t>
      </w:r>
      <w:r w:rsidR="006E70E4" w:rsidRPr="002D2735">
        <w:rPr>
          <w:szCs w:val="24"/>
        </w:rPr>
        <w:t xml:space="preserve"> </w:t>
      </w:r>
      <w:r w:rsidRPr="002D2735">
        <w:rPr>
          <w:szCs w:val="24"/>
        </w:rPr>
        <w:t>(</w:t>
      </w:r>
      <w:proofErr w:type="spellStart"/>
      <w:r w:rsidRPr="002D2735">
        <w:rPr>
          <w:rStyle w:val="nowrap"/>
          <w:szCs w:val="24"/>
          <w:shd w:val="clear" w:color="auto" w:fill="FFFFFF"/>
        </w:rPr>
        <w:t>Абанкина</w:t>
      </w:r>
      <w:proofErr w:type="spellEnd"/>
      <w:r w:rsidRPr="002D2735">
        <w:rPr>
          <w:rStyle w:val="nowrap"/>
          <w:szCs w:val="24"/>
          <w:shd w:val="clear" w:color="auto" w:fill="FFFFFF"/>
        </w:rPr>
        <w:t>,</w:t>
      </w:r>
      <w:r w:rsidRPr="002D2735">
        <w:rPr>
          <w:szCs w:val="24"/>
          <w:shd w:val="clear" w:color="auto" w:fill="FFFFFF"/>
        </w:rPr>
        <w:t> 2005).</w:t>
      </w:r>
    </w:p>
    <w:p w:rsidR="001C085A" w:rsidRPr="002D2735" w:rsidRDefault="001C085A" w:rsidP="00F42D86">
      <w:pPr>
        <w:pStyle w:val="a3"/>
      </w:pPr>
      <w:r w:rsidRPr="002D2735">
        <w:t xml:space="preserve">Оценить вклад </w:t>
      </w:r>
      <w:r w:rsidR="005A599C" w:rsidRPr="002D2735">
        <w:t>творческой</w:t>
      </w:r>
      <w:r w:rsidRPr="002D2735">
        <w:t xml:space="preserve"> экономики России в ВВП достаточно сложно в силу того, что в российской статистике трудно однозначно выделить соответствующие виды экономической деятельности. Мы приведем здесь две выполненные нами оценки </w:t>
      </w:r>
      <w:r w:rsidR="009550DF" w:rsidRPr="002D2735">
        <w:t>—</w:t>
      </w:r>
      <w:r w:rsidRPr="002D2735">
        <w:t xml:space="preserve"> 2013 и 2018 г. Сопоставимость этих оценок весьма ограничена в силу того, что за этот период поменялся ОКВЭД, и многие виды деятельности, относ</w:t>
      </w:r>
      <w:r w:rsidRPr="002D2735">
        <w:t>я</w:t>
      </w:r>
      <w:r w:rsidRPr="002D2735">
        <w:t xml:space="preserve">щиеся к </w:t>
      </w:r>
      <w:r w:rsidR="005A599C" w:rsidRPr="002D2735">
        <w:t>творческой</w:t>
      </w:r>
      <w:r w:rsidRPr="002D2735">
        <w:t xml:space="preserve"> экономик</w:t>
      </w:r>
      <w:r w:rsidR="000237C8" w:rsidRPr="002D2735">
        <w:t>е,</w:t>
      </w:r>
      <w:r w:rsidRPr="002D2735">
        <w:t xml:space="preserve"> перестали </w:t>
      </w:r>
      <w:r w:rsidR="000237C8" w:rsidRPr="002D2735">
        <w:t>обозначаться</w:t>
      </w:r>
      <w:r w:rsidR="005A599C" w:rsidRPr="002D2735">
        <w:t xml:space="preserve"> </w:t>
      </w:r>
      <w:r w:rsidR="000237C8" w:rsidRPr="002D2735">
        <w:t>специальными</w:t>
      </w:r>
      <w:r w:rsidRPr="002D2735">
        <w:t xml:space="preserve"> </w:t>
      </w:r>
      <w:proofErr w:type="gramStart"/>
      <w:r w:rsidRPr="002D2735">
        <w:t>кодами</w:t>
      </w:r>
      <w:proofErr w:type="gramEnd"/>
      <w:r w:rsidRPr="002D2735">
        <w:t xml:space="preserve"> и попали в раздел «Прочие услуги». Тем не менее, несмотря на отмеченные сложности, мы считаем, что вклад </w:t>
      </w:r>
      <w:r w:rsidR="005A599C" w:rsidRPr="002D2735">
        <w:t>творч</w:t>
      </w:r>
      <w:r w:rsidR="005A599C" w:rsidRPr="002D2735">
        <w:t>е</w:t>
      </w:r>
      <w:r w:rsidR="005A599C" w:rsidRPr="002D2735">
        <w:t>ского</w:t>
      </w:r>
      <w:r w:rsidRPr="002D2735">
        <w:t xml:space="preserve"> сектора в ВВП </w:t>
      </w:r>
      <w:r w:rsidR="000237C8" w:rsidRPr="002D2735">
        <w:t xml:space="preserve">России </w:t>
      </w:r>
      <w:r w:rsidRPr="002D2735">
        <w:t xml:space="preserve">за последние </w:t>
      </w:r>
      <w:r w:rsidR="000237C8" w:rsidRPr="002D2735">
        <w:t>пять</w:t>
      </w:r>
      <w:r w:rsidRPr="002D2735">
        <w:t xml:space="preserve"> лет не сокращается, а сохраняется и даже постепенно растет от 5 до 6% (</w:t>
      </w:r>
      <w:r w:rsidR="006E70E4" w:rsidRPr="002D2735">
        <w:t>рис</w:t>
      </w:r>
      <w:r w:rsidRPr="002D2735">
        <w:t>. 7</w:t>
      </w:r>
      <w:r w:rsidR="006E70E4" w:rsidRPr="002D2735">
        <w:t>,</w:t>
      </w:r>
      <w:r w:rsidRPr="002D2735">
        <w:t xml:space="preserve"> 8).</w:t>
      </w:r>
    </w:p>
    <w:p w:rsidR="001C085A" w:rsidRPr="00B82740" w:rsidRDefault="005A599C" w:rsidP="00F42D86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3EAE3847" wp14:editId="0C88C319">
            <wp:extent cx="5047013" cy="3087585"/>
            <wp:effectExtent l="0" t="0" r="20320" b="1778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C085A" w:rsidRPr="00B66DA9" w:rsidRDefault="001C085A" w:rsidP="00B66DA9">
      <w:pPr>
        <w:spacing w:line="240" w:lineRule="auto"/>
        <w:rPr>
          <w:sz w:val="20"/>
          <w:szCs w:val="20"/>
        </w:rPr>
      </w:pPr>
      <w:r w:rsidRPr="00B66DA9">
        <w:rPr>
          <w:sz w:val="20"/>
          <w:szCs w:val="20"/>
        </w:rPr>
        <w:t>Рис. 7</w:t>
      </w:r>
    </w:p>
    <w:p w:rsidR="00B66DA9" w:rsidRDefault="001C085A" w:rsidP="00B66DA9">
      <w:pPr>
        <w:spacing w:line="240" w:lineRule="auto"/>
        <w:rPr>
          <w:sz w:val="20"/>
          <w:szCs w:val="20"/>
        </w:rPr>
      </w:pPr>
      <w:r w:rsidRPr="00B66DA9">
        <w:rPr>
          <w:sz w:val="20"/>
          <w:szCs w:val="20"/>
        </w:rPr>
        <w:t>Вклад креативного сектора в ВВП РФ, %, 2013 г.</w:t>
      </w:r>
      <w:r w:rsidR="00A011DE" w:rsidRPr="00B66DA9">
        <w:rPr>
          <w:sz w:val="20"/>
          <w:szCs w:val="20"/>
        </w:rPr>
        <w:t xml:space="preserve"> </w:t>
      </w:r>
    </w:p>
    <w:p w:rsidR="001C085A" w:rsidRPr="00B66DA9" w:rsidRDefault="001C085A" w:rsidP="00B66DA9">
      <w:pPr>
        <w:tabs>
          <w:tab w:val="left" w:pos="1125"/>
        </w:tabs>
        <w:spacing w:line="240" w:lineRule="auto"/>
        <w:rPr>
          <w:sz w:val="20"/>
          <w:szCs w:val="20"/>
        </w:rPr>
      </w:pPr>
      <w:r w:rsidRPr="00B66DA9">
        <w:rPr>
          <w:i/>
          <w:sz w:val="20"/>
          <w:szCs w:val="20"/>
        </w:rPr>
        <w:t>Источник</w:t>
      </w:r>
      <w:r w:rsidRPr="00B66DA9">
        <w:rPr>
          <w:sz w:val="20"/>
          <w:szCs w:val="20"/>
        </w:rPr>
        <w:t>: сформирована авторами на основе данных Росстата</w:t>
      </w:r>
      <w:r w:rsidR="006E70E4" w:rsidRPr="00B66DA9">
        <w:rPr>
          <w:sz w:val="20"/>
          <w:szCs w:val="20"/>
        </w:rPr>
        <w:t>.</w:t>
      </w:r>
    </w:p>
    <w:p w:rsidR="001C085A" w:rsidRPr="00B82740" w:rsidRDefault="00C70545" w:rsidP="00F42D86">
      <w:pPr>
        <w:pStyle w:val="a3"/>
      </w:pPr>
      <w:r>
        <w:rPr>
          <w:noProof/>
          <w:lang w:eastAsia="ru-RU"/>
        </w:rPr>
        <w:drawing>
          <wp:inline distT="0" distB="0" distL="0" distR="0" wp14:anchorId="2FA4C0B3" wp14:editId="26C72BFC">
            <wp:extent cx="5124203" cy="3639787"/>
            <wp:effectExtent l="0" t="0" r="19685" b="1841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C085A" w:rsidRPr="00B66DA9" w:rsidRDefault="001C085A" w:rsidP="00B66DA9">
      <w:pPr>
        <w:spacing w:line="240" w:lineRule="auto"/>
        <w:rPr>
          <w:sz w:val="20"/>
          <w:szCs w:val="20"/>
        </w:rPr>
      </w:pPr>
      <w:r w:rsidRPr="00B66DA9">
        <w:rPr>
          <w:sz w:val="20"/>
          <w:szCs w:val="20"/>
        </w:rPr>
        <w:t>Рис. 8</w:t>
      </w:r>
    </w:p>
    <w:p w:rsidR="00B66DA9" w:rsidRDefault="001C085A" w:rsidP="00B66DA9">
      <w:pPr>
        <w:spacing w:line="240" w:lineRule="auto"/>
        <w:rPr>
          <w:sz w:val="20"/>
          <w:szCs w:val="20"/>
        </w:rPr>
      </w:pPr>
      <w:r w:rsidRPr="00B66DA9">
        <w:rPr>
          <w:sz w:val="20"/>
          <w:szCs w:val="20"/>
        </w:rPr>
        <w:t>Вкла</w:t>
      </w:r>
      <w:r w:rsidR="006E70E4" w:rsidRPr="00B66DA9">
        <w:rPr>
          <w:sz w:val="20"/>
          <w:szCs w:val="20"/>
        </w:rPr>
        <w:t xml:space="preserve">д креативного сектора в ВВП РФ, </w:t>
      </w:r>
      <w:r w:rsidRPr="00B66DA9">
        <w:rPr>
          <w:sz w:val="20"/>
          <w:szCs w:val="20"/>
        </w:rPr>
        <w:t xml:space="preserve">% </w:t>
      </w:r>
    </w:p>
    <w:p w:rsidR="001C085A" w:rsidRPr="002D2735" w:rsidRDefault="001C085A" w:rsidP="00B66DA9">
      <w:pPr>
        <w:tabs>
          <w:tab w:val="left" w:pos="1125"/>
        </w:tabs>
        <w:spacing w:line="240" w:lineRule="auto"/>
        <w:rPr>
          <w:sz w:val="20"/>
          <w:szCs w:val="20"/>
        </w:rPr>
      </w:pPr>
      <w:r w:rsidRPr="002D2735">
        <w:rPr>
          <w:i/>
          <w:sz w:val="20"/>
          <w:szCs w:val="20"/>
        </w:rPr>
        <w:t>Источник</w:t>
      </w:r>
      <w:r w:rsidRPr="002D2735">
        <w:rPr>
          <w:sz w:val="20"/>
          <w:szCs w:val="20"/>
        </w:rPr>
        <w:t>: сформирована авторами на основе данных Росстата</w:t>
      </w:r>
      <w:r w:rsidR="006E70E4" w:rsidRPr="002D2735">
        <w:rPr>
          <w:sz w:val="20"/>
          <w:szCs w:val="20"/>
        </w:rPr>
        <w:t>.</w:t>
      </w:r>
    </w:p>
    <w:p w:rsidR="001C085A" w:rsidRPr="002D2735" w:rsidRDefault="000A0E00" w:rsidP="00F42D86">
      <w:pPr>
        <w:pStyle w:val="a3"/>
        <w:rPr>
          <w:szCs w:val="24"/>
        </w:rPr>
      </w:pPr>
      <w:r w:rsidRPr="002D2735">
        <w:rPr>
          <w:szCs w:val="24"/>
        </w:rPr>
        <w:t>Н</w:t>
      </w:r>
      <w:r w:rsidR="00B66DA9" w:rsidRPr="002D2735">
        <w:rPr>
          <w:szCs w:val="24"/>
        </w:rPr>
        <w:t xml:space="preserve">изкий </w:t>
      </w:r>
      <w:r w:rsidR="00A00A17" w:rsidRPr="002D2735">
        <w:rPr>
          <w:szCs w:val="24"/>
        </w:rPr>
        <w:t xml:space="preserve">темп </w:t>
      </w:r>
      <w:r w:rsidR="000237C8" w:rsidRPr="002D2735">
        <w:rPr>
          <w:szCs w:val="24"/>
        </w:rPr>
        <w:t xml:space="preserve"> развития</w:t>
      </w:r>
      <w:r w:rsidR="00B66DA9" w:rsidRPr="002D2735">
        <w:rPr>
          <w:szCs w:val="24"/>
        </w:rPr>
        <w:t xml:space="preserve"> </w:t>
      </w:r>
      <w:r w:rsidR="001C085A" w:rsidRPr="002D2735">
        <w:rPr>
          <w:szCs w:val="24"/>
        </w:rPr>
        <w:t>креативных индустрий приводит к тому, что Россия проигрывает конкуренцию на новых, растущих рынках, что снижает глобальную конкурентоспособность страны.</w:t>
      </w:r>
      <w:r w:rsidR="006E70E4" w:rsidRPr="002D2735">
        <w:rPr>
          <w:szCs w:val="24"/>
        </w:rPr>
        <w:t xml:space="preserve"> </w:t>
      </w:r>
      <w:r w:rsidR="001C085A" w:rsidRPr="002D2735">
        <w:rPr>
          <w:szCs w:val="24"/>
        </w:rPr>
        <w:t>Экспортный п</w:t>
      </w:r>
      <w:r w:rsidR="001C085A" w:rsidRPr="002D2735">
        <w:rPr>
          <w:szCs w:val="24"/>
        </w:rPr>
        <w:t>о</w:t>
      </w:r>
      <w:r w:rsidR="001C085A" w:rsidRPr="002D2735">
        <w:rPr>
          <w:szCs w:val="24"/>
        </w:rPr>
        <w:lastRenderedPageBreak/>
        <w:t xml:space="preserve">тенциал российских творческих </w:t>
      </w:r>
      <w:r w:rsidR="008905D0" w:rsidRPr="002D2735">
        <w:rPr>
          <w:szCs w:val="24"/>
        </w:rPr>
        <w:t>отраслей</w:t>
      </w:r>
      <w:r w:rsidR="001C085A" w:rsidRPr="002D2735">
        <w:rPr>
          <w:szCs w:val="24"/>
        </w:rPr>
        <w:t xml:space="preserve"> по сравнению с другими странами незначител</w:t>
      </w:r>
      <w:r w:rsidR="000237C8" w:rsidRPr="002D2735">
        <w:rPr>
          <w:szCs w:val="24"/>
        </w:rPr>
        <w:t>ь</w:t>
      </w:r>
      <w:r w:rsidR="001C085A" w:rsidRPr="002D2735">
        <w:rPr>
          <w:szCs w:val="24"/>
        </w:rPr>
        <w:t>н</w:t>
      </w:r>
      <w:r w:rsidR="000237C8" w:rsidRPr="002D2735">
        <w:rPr>
          <w:szCs w:val="24"/>
        </w:rPr>
        <w:t>ый</w:t>
      </w:r>
      <w:r w:rsidR="00F42D86" w:rsidRPr="002D2735">
        <w:rPr>
          <w:rStyle w:val="a7"/>
          <w:szCs w:val="24"/>
        </w:rPr>
        <w:footnoteReference w:id="7"/>
      </w:r>
      <w:r w:rsidR="006E70E4" w:rsidRPr="002D2735">
        <w:rPr>
          <w:szCs w:val="24"/>
        </w:rPr>
        <w:t xml:space="preserve"> </w:t>
      </w:r>
      <w:r w:rsidR="001C085A" w:rsidRPr="002D2735">
        <w:rPr>
          <w:szCs w:val="24"/>
        </w:rPr>
        <w:t>(</w:t>
      </w:r>
      <w:r w:rsidR="006E70E4" w:rsidRPr="002D2735">
        <w:rPr>
          <w:szCs w:val="24"/>
        </w:rPr>
        <w:t>рис</w:t>
      </w:r>
      <w:r w:rsidR="001C085A" w:rsidRPr="002D2735">
        <w:rPr>
          <w:szCs w:val="24"/>
        </w:rPr>
        <w:t>. 9).</w:t>
      </w:r>
    </w:p>
    <w:p w:rsidR="001C085A" w:rsidRPr="00B82740" w:rsidRDefault="0049241B" w:rsidP="00F42D86">
      <w:r>
        <w:rPr>
          <w:noProof/>
          <w:lang w:eastAsia="ru-RU"/>
        </w:rPr>
        <w:drawing>
          <wp:inline distT="0" distB="0" distL="0" distR="0">
            <wp:extent cx="5424487" cy="1695450"/>
            <wp:effectExtent l="0" t="0" r="0" b="0"/>
            <wp:docPr id="8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33" t="-12602" r="-3922" b="-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169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85A" w:rsidRPr="00B66DA9" w:rsidRDefault="001C085A" w:rsidP="00B66DA9">
      <w:pPr>
        <w:spacing w:line="240" w:lineRule="auto"/>
        <w:rPr>
          <w:b/>
          <w:sz w:val="20"/>
          <w:szCs w:val="20"/>
        </w:rPr>
      </w:pPr>
      <w:r w:rsidRPr="00B66DA9">
        <w:rPr>
          <w:b/>
          <w:sz w:val="20"/>
          <w:szCs w:val="20"/>
        </w:rPr>
        <w:t>Рис. 9</w:t>
      </w:r>
    </w:p>
    <w:p w:rsidR="001C085A" w:rsidRPr="00B66DA9" w:rsidRDefault="001C085A" w:rsidP="00B66DA9">
      <w:pPr>
        <w:spacing w:line="240" w:lineRule="auto"/>
        <w:rPr>
          <w:sz w:val="20"/>
          <w:szCs w:val="20"/>
        </w:rPr>
      </w:pPr>
      <w:r w:rsidRPr="00B66DA9">
        <w:rPr>
          <w:sz w:val="20"/>
          <w:szCs w:val="20"/>
        </w:rPr>
        <w:t>Доля РФ в мировом экспорте креативных товаров, %</w:t>
      </w:r>
      <w:r w:rsidR="00A011DE" w:rsidRPr="00B66DA9">
        <w:rPr>
          <w:sz w:val="20"/>
          <w:szCs w:val="20"/>
        </w:rPr>
        <w:t xml:space="preserve"> </w:t>
      </w:r>
    </w:p>
    <w:p w:rsidR="001C085A" w:rsidRPr="00B66DA9" w:rsidRDefault="001C085A" w:rsidP="00B66DA9">
      <w:pPr>
        <w:spacing w:line="240" w:lineRule="auto"/>
        <w:rPr>
          <w:sz w:val="20"/>
          <w:szCs w:val="20"/>
        </w:rPr>
      </w:pPr>
      <w:r w:rsidRPr="00B66DA9">
        <w:rPr>
          <w:i/>
          <w:sz w:val="20"/>
          <w:szCs w:val="20"/>
        </w:rPr>
        <w:t>Источник</w:t>
      </w:r>
      <w:r w:rsidRPr="00B66DA9">
        <w:rPr>
          <w:sz w:val="20"/>
          <w:szCs w:val="20"/>
        </w:rPr>
        <w:t>: сформирована авторами на основе данных ЮНКТАД</w:t>
      </w:r>
      <w:r w:rsidR="006E70E4" w:rsidRPr="00B66DA9">
        <w:rPr>
          <w:sz w:val="20"/>
          <w:szCs w:val="20"/>
        </w:rPr>
        <w:t>.</w:t>
      </w:r>
    </w:p>
    <w:p w:rsidR="001C085A" w:rsidRPr="00B82740" w:rsidRDefault="001C085A" w:rsidP="00F42D86">
      <w:pPr>
        <w:rPr>
          <w:szCs w:val="24"/>
        </w:rPr>
      </w:pPr>
    </w:p>
    <w:p w:rsidR="001C085A" w:rsidRPr="00E839CB" w:rsidRDefault="001C085A" w:rsidP="00F42D86">
      <w:pPr>
        <w:rPr>
          <w:szCs w:val="24"/>
        </w:rPr>
      </w:pPr>
      <w:r w:rsidRPr="00E839CB">
        <w:rPr>
          <w:szCs w:val="24"/>
        </w:rPr>
        <w:t>Наибольшую часть российского экспорта творческих товаров представляет продукция издательского дела и печатны</w:t>
      </w:r>
      <w:r w:rsidR="000237C8" w:rsidRPr="00E839CB">
        <w:rPr>
          <w:szCs w:val="24"/>
        </w:rPr>
        <w:t>х</w:t>
      </w:r>
      <w:r w:rsidRPr="00E839CB">
        <w:rPr>
          <w:szCs w:val="24"/>
        </w:rPr>
        <w:t xml:space="preserve"> медиа, а также дизайн</w:t>
      </w:r>
      <w:r w:rsidR="00A011DE" w:rsidRPr="00E839CB">
        <w:rPr>
          <w:szCs w:val="24"/>
        </w:rPr>
        <w:t>ерские разработки</w:t>
      </w:r>
      <w:r w:rsidR="00A00A17" w:rsidRPr="00E839CB">
        <w:rPr>
          <w:szCs w:val="24"/>
        </w:rPr>
        <w:t xml:space="preserve"> (в соответствии с классификацией </w:t>
      </w:r>
      <w:r w:rsidR="000A0E00" w:rsidRPr="00E839CB">
        <w:rPr>
          <w:szCs w:val="24"/>
        </w:rPr>
        <w:t>ООН</w:t>
      </w:r>
      <w:r w:rsidR="00A00A17" w:rsidRPr="00E839CB">
        <w:rPr>
          <w:szCs w:val="24"/>
        </w:rPr>
        <w:t>)</w:t>
      </w:r>
      <w:r w:rsidRPr="00E839CB">
        <w:rPr>
          <w:szCs w:val="24"/>
        </w:rPr>
        <w:t xml:space="preserve">. Среди российских творческих услуг наиболее конкурентоспособными на мировом рынке являются реклама и маркетинговые исследования, архитектурные, инженерные и другие технические услуги </w:t>
      </w:r>
      <w:r w:rsidR="006E70E4" w:rsidRPr="00E839CB">
        <w:rPr>
          <w:szCs w:val="24"/>
        </w:rPr>
        <w:t>—</w:t>
      </w:r>
      <w:r w:rsidRPr="00E839CB">
        <w:rPr>
          <w:szCs w:val="24"/>
        </w:rPr>
        <w:t xml:space="preserve"> </w:t>
      </w:r>
      <w:r w:rsidR="00A011DE" w:rsidRPr="00E839CB">
        <w:rPr>
          <w:szCs w:val="24"/>
        </w:rPr>
        <w:t xml:space="preserve">они </w:t>
      </w:r>
      <w:r w:rsidR="00A00A17" w:rsidRPr="00E839CB">
        <w:rPr>
          <w:szCs w:val="24"/>
        </w:rPr>
        <w:t xml:space="preserve">занимают по объему </w:t>
      </w:r>
      <w:r w:rsidR="00A011DE" w:rsidRPr="00E839CB">
        <w:rPr>
          <w:szCs w:val="24"/>
        </w:rPr>
        <w:t xml:space="preserve">стоят на втором месте (после Китая) </w:t>
      </w:r>
      <w:r w:rsidRPr="00E839CB">
        <w:rPr>
          <w:szCs w:val="24"/>
        </w:rPr>
        <w:t>по объ</w:t>
      </w:r>
      <w:r w:rsidR="006E70E4" w:rsidRPr="00E839CB">
        <w:rPr>
          <w:szCs w:val="24"/>
        </w:rPr>
        <w:t>е</w:t>
      </w:r>
      <w:r w:rsidRPr="00E839CB">
        <w:rPr>
          <w:szCs w:val="24"/>
        </w:rPr>
        <w:t xml:space="preserve">му экспорта. В структуре российского экспорта творческих услуг их совокупная доля составляет 84%. </w:t>
      </w:r>
    </w:p>
    <w:p w:rsidR="001C085A" w:rsidRPr="002D2735" w:rsidRDefault="001C085A" w:rsidP="00F42D86">
      <w:pPr>
        <w:rPr>
          <w:szCs w:val="24"/>
        </w:rPr>
      </w:pPr>
      <w:r w:rsidRPr="002D2735">
        <w:rPr>
          <w:szCs w:val="24"/>
        </w:rPr>
        <w:t>Как показывает анализ динамики экспорта, импорта и сальдо внешней торговли РФ творческих инд</w:t>
      </w:r>
      <w:r w:rsidRPr="002D2735">
        <w:rPr>
          <w:szCs w:val="24"/>
        </w:rPr>
        <w:t>у</w:t>
      </w:r>
      <w:r w:rsidRPr="002D2735">
        <w:rPr>
          <w:szCs w:val="24"/>
        </w:rPr>
        <w:t>стрий, при низком экспортном потенциале в России устойчиво растет импорт, что приводит к нара</w:t>
      </w:r>
      <w:r w:rsidRPr="002D2735">
        <w:rPr>
          <w:szCs w:val="24"/>
        </w:rPr>
        <w:t>с</w:t>
      </w:r>
      <w:r w:rsidRPr="002D2735">
        <w:rPr>
          <w:szCs w:val="24"/>
        </w:rPr>
        <w:t>танию отрицательной динамики внешнеторгового сальдо в этой сфере</w:t>
      </w:r>
      <w:r w:rsidR="006E70E4" w:rsidRPr="002D2735">
        <w:rPr>
          <w:szCs w:val="24"/>
        </w:rPr>
        <w:t xml:space="preserve"> </w:t>
      </w:r>
      <w:r w:rsidRPr="002D2735">
        <w:rPr>
          <w:szCs w:val="24"/>
        </w:rPr>
        <w:t>(</w:t>
      </w:r>
      <w:r w:rsidR="006E70E4" w:rsidRPr="002D2735">
        <w:rPr>
          <w:szCs w:val="24"/>
        </w:rPr>
        <w:t>рис</w:t>
      </w:r>
      <w:r w:rsidRPr="002D2735">
        <w:rPr>
          <w:szCs w:val="24"/>
        </w:rPr>
        <w:t>. 10).</w:t>
      </w:r>
      <w:r w:rsidR="006E70E4" w:rsidRPr="002D2735">
        <w:rPr>
          <w:szCs w:val="24"/>
        </w:rPr>
        <w:t xml:space="preserve"> </w:t>
      </w:r>
      <w:r w:rsidRPr="002D2735">
        <w:rPr>
          <w:szCs w:val="24"/>
        </w:rPr>
        <w:t xml:space="preserve">Как видно из </w:t>
      </w:r>
      <w:r w:rsidR="006E70E4" w:rsidRPr="002D2735">
        <w:rPr>
          <w:szCs w:val="24"/>
        </w:rPr>
        <w:t xml:space="preserve">данных в </w:t>
      </w:r>
      <w:r w:rsidRPr="002D2735">
        <w:rPr>
          <w:szCs w:val="24"/>
        </w:rPr>
        <w:t>табл</w:t>
      </w:r>
      <w:r w:rsidR="006E70E4" w:rsidRPr="002D2735">
        <w:rPr>
          <w:szCs w:val="24"/>
        </w:rPr>
        <w:t>.</w:t>
      </w:r>
      <w:r w:rsidRPr="002D2735">
        <w:rPr>
          <w:szCs w:val="24"/>
        </w:rPr>
        <w:t xml:space="preserve"> 3, основную долю в структуре российского импорта </w:t>
      </w:r>
      <w:r w:rsidR="00C70545" w:rsidRPr="002D2735">
        <w:rPr>
          <w:szCs w:val="24"/>
        </w:rPr>
        <w:t xml:space="preserve">творческих </w:t>
      </w:r>
      <w:r w:rsidRPr="002D2735">
        <w:rPr>
          <w:szCs w:val="24"/>
        </w:rPr>
        <w:t>индустрий составля</w:t>
      </w:r>
      <w:r w:rsidR="002E700E" w:rsidRPr="002D2735">
        <w:rPr>
          <w:szCs w:val="24"/>
        </w:rPr>
        <w:t>ю</w:t>
      </w:r>
      <w:r w:rsidRPr="002D2735">
        <w:rPr>
          <w:szCs w:val="24"/>
        </w:rPr>
        <w:t>т диза</w:t>
      </w:r>
      <w:r w:rsidRPr="002D2735">
        <w:rPr>
          <w:szCs w:val="24"/>
        </w:rPr>
        <w:t>й</w:t>
      </w:r>
      <w:r w:rsidRPr="002D2735">
        <w:rPr>
          <w:szCs w:val="24"/>
        </w:rPr>
        <w:t>н</w:t>
      </w:r>
      <w:r w:rsidR="00A011DE" w:rsidRPr="002D2735">
        <w:rPr>
          <w:szCs w:val="24"/>
        </w:rPr>
        <w:t>ерские разработки</w:t>
      </w:r>
      <w:r w:rsidRPr="002D2735">
        <w:rPr>
          <w:szCs w:val="24"/>
        </w:rPr>
        <w:t>. Отметим, что на протяжении последних 15 лет его объем и доля неуклонно во</w:t>
      </w:r>
      <w:r w:rsidRPr="002D2735">
        <w:rPr>
          <w:szCs w:val="24"/>
        </w:rPr>
        <w:t>з</w:t>
      </w:r>
      <w:r w:rsidRPr="002D2735">
        <w:rPr>
          <w:szCs w:val="24"/>
        </w:rPr>
        <w:t xml:space="preserve">растают, прежде всего, за счет снижения объемов и доли продукции издательской деятельности. </w:t>
      </w:r>
    </w:p>
    <w:p w:rsidR="001C085A" w:rsidRPr="002D2735" w:rsidRDefault="001C085A" w:rsidP="00F42D86">
      <w:pPr>
        <w:rPr>
          <w:szCs w:val="24"/>
        </w:rPr>
      </w:pPr>
      <w:r w:rsidRPr="002D2735">
        <w:rPr>
          <w:szCs w:val="24"/>
        </w:rPr>
        <w:t>Табл</w:t>
      </w:r>
      <w:r w:rsidR="006E70E4" w:rsidRPr="002D2735">
        <w:rPr>
          <w:szCs w:val="24"/>
        </w:rPr>
        <w:t xml:space="preserve">ица </w:t>
      </w:r>
      <w:r w:rsidRPr="002D2735">
        <w:rPr>
          <w:szCs w:val="24"/>
        </w:rPr>
        <w:t>3</w:t>
      </w:r>
    </w:p>
    <w:p w:rsidR="001C085A" w:rsidRDefault="001C085A" w:rsidP="00F42D86">
      <w:pPr>
        <w:rPr>
          <w:szCs w:val="24"/>
        </w:rPr>
      </w:pPr>
      <w:r w:rsidRPr="002D2735">
        <w:rPr>
          <w:szCs w:val="24"/>
        </w:rPr>
        <w:t xml:space="preserve">Структура и динамика импорта РФ в сфере </w:t>
      </w:r>
      <w:r w:rsidR="00C70545" w:rsidRPr="002D2735">
        <w:rPr>
          <w:szCs w:val="24"/>
        </w:rPr>
        <w:t>творческих</w:t>
      </w:r>
      <w:r w:rsidRPr="002D2735">
        <w:rPr>
          <w:szCs w:val="24"/>
        </w:rPr>
        <w:t xml:space="preserve"> индустрий, %</w:t>
      </w:r>
    </w:p>
    <w:p w:rsidR="004977BD" w:rsidRPr="002D2735" w:rsidRDefault="004977BD" w:rsidP="00F42D86">
      <w:pPr>
        <w:rPr>
          <w:szCs w:val="24"/>
        </w:rPr>
      </w:pPr>
    </w:p>
    <w:tbl>
      <w:tblPr>
        <w:tblW w:w="54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75"/>
        <w:gridCol w:w="644"/>
        <w:gridCol w:w="568"/>
        <w:gridCol w:w="566"/>
        <w:gridCol w:w="570"/>
        <w:gridCol w:w="650"/>
        <w:gridCol w:w="708"/>
        <w:gridCol w:w="631"/>
        <w:gridCol w:w="568"/>
        <w:gridCol w:w="708"/>
        <w:gridCol w:w="708"/>
        <w:gridCol w:w="712"/>
        <w:gridCol w:w="622"/>
        <w:gridCol w:w="654"/>
        <w:gridCol w:w="577"/>
      </w:tblGrid>
      <w:tr w:rsidR="001B19FF" w:rsidRPr="001B19FF" w:rsidTr="001B19FF">
        <w:trPr>
          <w:trHeight w:val="300"/>
        </w:trPr>
        <w:tc>
          <w:tcPr>
            <w:tcW w:w="8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B19FF" w:rsidRPr="001B19FF" w:rsidRDefault="001B19FF" w:rsidP="001B19F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Год</w:t>
            </w:r>
          </w:p>
        </w:tc>
        <w:tc>
          <w:tcPr>
            <w:tcW w:w="412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19FF" w:rsidRPr="001B19FF" w:rsidRDefault="001B19FF" w:rsidP="001B19F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</w:tr>
      <w:tr w:rsidR="001B19FF" w:rsidRPr="001B19FF" w:rsidTr="001B19FF">
        <w:trPr>
          <w:cantSplit/>
          <w:trHeight w:val="793"/>
        </w:trPr>
        <w:tc>
          <w:tcPr>
            <w:tcW w:w="8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19FF" w:rsidRPr="001B19FF" w:rsidRDefault="001B19FF" w:rsidP="001B19F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B19FF" w:rsidRPr="001B19FF" w:rsidRDefault="001B19FF" w:rsidP="001B19FF">
            <w:pPr>
              <w:spacing w:line="240" w:lineRule="auto"/>
              <w:ind w:left="113" w:right="113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2002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B19FF" w:rsidRPr="001B19FF" w:rsidRDefault="001B19FF" w:rsidP="001B19FF">
            <w:pPr>
              <w:spacing w:line="240" w:lineRule="auto"/>
              <w:ind w:left="113" w:right="113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2003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B19FF" w:rsidRPr="001B19FF" w:rsidRDefault="001B19FF" w:rsidP="001B19FF">
            <w:pPr>
              <w:spacing w:line="240" w:lineRule="auto"/>
              <w:ind w:left="113" w:right="113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2004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B19FF" w:rsidRPr="001B19FF" w:rsidRDefault="001B19FF" w:rsidP="001B19FF">
            <w:pPr>
              <w:spacing w:line="240" w:lineRule="auto"/>
              <w:ind w:left="113" w:right="113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2005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B19FF" w:rsidRPr="001B19FF" w:rsidRDefault="001B19FF" w:rsidP="001B19FF">
            <w:pPr>
              <w:spacing w:line="240" w:lineRule="auto"/>
              <w:ind w:left="113" w:right="113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2006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B19FF" w:rsidRPr="001B19FF" w:rsidRDefault="001B19FF" w:rsidP="001B19FF">
            <w:pPr>
              <w:spacing w:line="240" w:lineRule="auto"/>
              <w:ind w:left="113" w:right="113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2007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B19FF" w:rsidRPr="001B19FF" w:rsidRDefault="001B19FF" w:rsidP="001B19FF">
            <w:pPr>
              <w:spacing w:line="240" w:lineRule="auto"/>
              <w:ind w:left="113" w:right="113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2008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B19FF" w:rsidRPr="001B19FF" w:rsidRDefault="001B19FF" w:rsidP="001B19FF">
            <w:pPr>
              <w:spacing w:line="240" w:lineRule="auto"/>
              <w:ind w:left="113" w:right="113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2009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B19FF" w:rsidRPr="001B19FF" w:rsidRDefault="001B19FF" w:rsidP="001B19FF">
            <w:pPr>
              <w:spacing w:line="240" w:lineRule="auto"/>
              <w:ind w:left="113" w:right="113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2010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B19FF" w:rsidRPr="001B19FF" w:rsidRDefault="001B19FF" w:rsidP="001B19FF">
            <w:pPr>
              <w:spacing w:line="240" w:lineRule="auto"/>
              <w:ind w:left="113" w:right="113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2011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B19FF" w:rsidRPr="001B19FF" w:rsidRDefault="001B19FF" w:rsidP="001B19FF">
            <w:pPr>
              <w:spacing w:line="240" w:lineRule="auto"/>
              <w:ind w:left="113" w:right="113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2012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B19FF" w:rsidRPr="001B19FF" w:rsidRDefault="001B19FF" w:rsidP="001B19FF">
            <w:pPr>
              <w:spacing w:line="240" w:lineRule="auto"/>
              <w:ind w:left="113" w:right="113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2013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B19FF" w:rsidRPr="001B19FF" w:rsidRDefault="001B19FF" w:rsidP="001B19FF">
            <w:pPr>
              <w:spacing w:line="240" w:lineRule="auto"/>
              <w:ind w:left="113" w:right="113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2014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1B19FF" w:rsidRPr="001B19FF" w:rsidRDefault="001B19FF" w:rsidP="001B19FF">
            <w:pPr>
              <w:spacing w:line="240" w:lineRule="auto"/>
              <w:ind w:left="113" w:right="113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2015</w:t>
            </w:r>
          </w:p>
        </w:tc>
      </w:tr>
      <w:tr w:rsidR="001B19FF" w:rsidRPr="001B19FF" w:rsidTr="001B19FF">
        <w:trPr>
          <w:trHeight w:val="300"/>
        </w:trPr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Всего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100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100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100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100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100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100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100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100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100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100</w:t>
            </w:r>
          </w:p>
        </w:tc>
      </w:tr>
      <w:tr w:rsidR="001B19FF" w:rsidRPr="001B19FF" w:rsidTr="001B19FF">
        <w:trPr>
          <w:trHeight w:val="300"/>
        </w:trPr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lastRenderedPageBreak/>
              <w:t>Художественные промыслы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6,9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7,6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7,4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7,0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7,1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6,4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6,1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6,1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6,6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6,3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6,5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6,4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6,4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7,1</w:t>
            </w:r>
          </w:p>
        </w:tc>
      </w:tr>
      <w:tr w:rsidR="001B19FF" w:rsidRPr="001B19FF" w:rsidTr="001B19FF">
        <w:trPr>
          <w:trHeight w:val="300"/>
        </w:trPr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Аудиовизуальные средства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2,7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2,5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3,2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2,0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2,0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4,2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5,5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4,2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3,8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3,9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2,4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13,0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13,6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3,2</w:t>
            </w:r>
          </w:p>
        </w:tc>
      </w:tr>
      <w:tr w:rsidR="001B19FF" w:rsidRPr="001B19FF" w:rsidTr="001B19FF">
        <w:trPr>
          <w:trHeight w:val="300"/>
        </w:trPr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Дизайн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53,8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50,7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51,4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56,2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59,2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58,4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59,3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59,7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69,1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68,7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71,8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64,8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64,2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71,8</w:t>
            </w:r>
          </w:p>
        </w:tc>
      </w:tr>
      <w:tr w:rsidR="001B19FF" w:rsidRPr="001B19FF" w:rsidTr="001B19FF">
        <w:trPr>
          <w:trHeight w:val="300"/>
        </w:trPr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Новые медиа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6,4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8,2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7,3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4,6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4,2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4,9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4,7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5,8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4,9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7,1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8,0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4,6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5,5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6,9</w:t>
            </w:r>
          </w:p>
        </w:tc>
      </w:tr>
      <w:tr w:rsidR="001B19FF" w:rsidRPr="001B19FF" w:rsidTr="001B19FF">
        <w:trPr>
          <w:trHeight w:val="300"/>
        </w:trPr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Исполнительское искусство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0,9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0,7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0,7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0,8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1,3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1,3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1,5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1,3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1,2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1,3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1,2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1,1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1,1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1,1</w:t>
            </w:r>
          </w:p>
        </w:tc>
      </w:tr>
      <w:tr w:rsidR="001B19FF" w:rsidRPr="001B19FF" w:rsidTr="001B19FF">
        <w:trPr>
          <w:trHeight w:val="300"/>
        </w:trPr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Издательская де</w:t>
            </w:r>
            <w:r w:rsidRPr="001B19FF">
              <w:rPr>
                <w:sz w:val="20"/>
                <w:szCs w:val="20"/>
              </w:rPr>
              <w:t>я</w:t>
            </w:r>
            <w:r w:rsidRPr="001B19FF">
              <w:rPr>
                <w:sz w:val="20"/>
                <w:szCs w:val="20"/>
              </w:rPr>
              <w:t>тельность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26,3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23,9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24,8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24,7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22,2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20,5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19,6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18,3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12,1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10,7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8,4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8,4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7,6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7,6</w:t>
            </w:r>
          </w:p>
        </w:tc>
      </w:tr>
      <w:tr w:rsidR="001B19FF" w:rsidRPr="001B19FF" w:rsidTr="001B19FF">
        <w:trPr>
          <w:trHeight w:val="300"/>
        </w:trPr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3,0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6,4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5,2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4,7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4,0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4,3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3,3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4,7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2,3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2,0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1,7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1,7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1,6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C085A" w:rsidRPr="001B19FF" w:rsidRDefault="001C085A" w:rsidP="001B19FF">
            <w:pPr>
              <w:spacing w:line="240" w:lineRule="auto"/>
              <w:rPr>
                <w:sz w:val="20"/>
                <w:szCs w:val="20"/>
              </w:rPr>
            </w:pPr>
            <w:r w:rsidRPr="001B19FF">
              <w:rPr>
                <w:sz w:val="20"/>
                <w:szCs w:val="20"/>
              </w:rPr>
              <w:t>2,4</w:t>
            </w:r>
          </w:p>
        </w:tc>
      </w:tr>
    </w:tbl>
    <w:p w:rsidR="001C085A" w:rsidRPr="00B82740" w:rsidRDefault="001C085A" w:rsidP="00F42D86">
      <w:r w:rsidRPr="006E70E4">
        <w:rPr>
          <w:i/>
        </w:rPr>
        <w:t>Источник</w:t>
      </w:r>
      <w:r w:rsidRPr="00B82740">
        <w:t>: сформирована авторами на основе данных ЮНКТАД</w:t>
      </w:r>
      <w:r w:rsidR="006E70E4">
        <w:t>.</w:t>
      </w:r>
    </w:p>
    <w:p w:rsidR="001C085A" w:rsidRPr="00B82740" w:rsidRDefault="001C085A" w:rsidP="00F42D86"/>
    <w:p w:rsidR="001C085A" w:rsidRPr="00B82740" w:rsidRDefault="0049241B" w:rsidP="00F42D86">
      <w:r>
        <w:rPr>
          <w:noProof/>
          <w:lang w:eastAsia="ru-RU"/>
        </w:rPr>
        <w:drawing>
          <wp:inline distT="0" distB="0" distL="0" distR="0">
            <wp:extent cx="4993216" cy="2606634"/>
            <wp:effectExtent l="0" t="0" r="0" b="0"/>
            <wp:docPr id="9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5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83" t="-3441" r="-3540" b="-4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051" cy="260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85A" w:rsidRPr="001B19FF" w:rsidRDefault="001C085A" w:rsidP="001B19FF">
      <w:pPr>
        <w:spacing w:line="240" w:lineRule="auto"/>
        <w:rPr>
          <w:sz w:val="20"/>
          <w:szCs w:val="20"/>
        </w:rPr>
      </w:pPr>
      <w:r w:rsidRPr="001B19FF">
        <w:rPr>
          <w:sz w:val="20"/>
          <w:szCs w:val="20"/>
        </w:rPr>
        <w:t>Рис. 10</w:t>
      </w:r>
    </w:p>
    <w:p w:rsidR="001C085A" w:rsidRPr="001B19FF" w:rsidRDefault="001C085A" w:rsidP="001B19FF">
      <w:pPr>
        <w:spacing w:line="240" w:lineRule="auto"/>
        <w:rPr>
          <w:sz w:val="20"/>
          <w:szCs w:val="20"/>
        </w:rPr>
      </w:pPr>
      <w:r w:rsidRPr="002D2735">
        <w:rPr>
          <w:sz w:val="20"/>
          <w:szCs w:val="20"/>
        </w:rPr>
        <w:t xml:space="preserve">Внешнеторговая деятельность РФ в сфере </w:t>
      </w:r>
      <w:r w:rsidR="00C70545" w:rsidRPr="002D2735">
        <w:rPr>
          <w:sz w:val="20"/>
          <w:szCs w:val="20"/>
        </w:rPr>
        <w:t>творческих</w:t>
      </w:r>
      <w:r w:rsidRPr="002D2735">
        <w:rPr>
          <w:sz w:val="20"/>
          <w:szCs w:val="20"/>
        </w:rPr>
        <w:t xml:space="preserve"> индустрий, </w:t>
      </w:r>
      <w:proofErr w:type="gramStart"/>
      <w:r w:rsidRPr="002D2735">
        <w:rPr>
          <w:sz w:val="20"/>
          <w:szCs w:val="20"/>
        </w:rPr>
        <w:t>млрд</w:t>
      </w:r>
      <w:proofErr w:type="gramEnd"/>
      <w:r w:rsidR="006E70E4" w:rsidRPr="002D2735">
        <w:rPr>
          <w:sz w:val="20"/>
          <w:szCs w:val="20"/>
        </w:rPr>
        <w:t xml:space="preserve"> </w:t>
      </w:r>
      <w:r w:rsidRPr="002D2735">
        <w:rPr>
          <w:sz w:val="20"/>
          <w:szCs w:val="20"/>
        </w:rPr>
        <w:t>долл</w:t>
      </w:r>
      <w:r w:rsidR="006E70E4" w:rsidRPr="002D2735">
        <w:rPr>
          <w:sz w:val="20"/>
          <w:szCs w:val="20"/>
        </w:rPr>
        <w:t>.</w:t>
      </w:r>
      <w:r w:rsidRPr="002D2735">
        <w:rPr>
          <w:sz w:val="20"/>
          <w:szCs w:val="20"/>
        </w:rPr>
        <w:t>,</w:t>
      </w:r>
      <w:r w:rsidRPr="001B19FF">
        <w:rPr>
          <w:sz w:val="20"/>
          <w:szCs w:val="20"/>
        </w:rPr>
        <w:t xml:space="preserve"> </w:t>
      </w:r>
      <w:r w:rsidR="006E70E4" w:rsidRPr="001B19FF">
        <w:rPr>
          <w:sz w:val="20"/>
          <w:szCs w:val="20"/>
        </w:rPr>
        <w:br/>
      </w:r>
      <w:r w:rsidRPr="001B19FF">
        <w:rPr>
          <w:sz w:val="20"/>
          <w:szCs w:val="20"/>
        </w:rPr>
        <w:t>в текущих ценах</w:t>
      </w:r>
    </w:p>
    <w:p w:rsidR="001C085A" w:rsidRPr="001B19FF" w:rsidRDefault="001C085A" w:rsidP="001B19FF">
      <w:pPr>
        <w:spacing w:line="240" w:lineRule="auto"/>
        <w:rPr>
          <w:sz w:val="20"/>
          <w:szCs w:val="20"/>
        </w:rPr>
      </w:pPr>
      <w:r w:rsidRPr="001B19FF">
        <w:rPr>
          <w:i/>
          <w:sz w:val="20"/>
          <w:szCs w:val="20"/>
        </w:rPr>
        <w:t>Источник</w:t>
      </w:r>
      <w:r w:rsidRPr="001B19FF">
        <w:rPr>
          <w:sz w:val="20"/>
          <w:szCs w:val="20"/>
        </w:rPr>
        <w:t>: сформирована авторами на основе данных ЮНКТАД</w:t>
      </w:r>
      <w:r w:rsidR="006E70E4" w:rsidRPr="001B19FF">
        <w:rPr>
          <w:sz w:val="20"/>
          <w:szCs w:val="20"/>
        </w:rPr>
        <w:t>.</w:t>
      </w:r>
    </w:p>
    <w:p w:rsidR="001C085A" w:rsidRPr="00B82740" w:rsidRDefault="001C085A" w:rsidP="00F42D86">
      <w:pPr>
        <w:autoSpaceDE w:val="0"/>
        <w:autoSpaceDN w:val="0"/>
        <w:adjustRightInd w:val="0"/>
        <w:rPr>
          <w:szCs w:val="28"/>
        </w:rPr>
      </w:pPr>
    </w:p>
    <w:p w:rsidR="001C085A" w:rsidRPr="002D2735" w:rsidRDefault="001C085A" w:rsidP="00F42D86">
      <w:pPr>
        <w:rPr>
          <w:szCs w:val="24"/>
        </w:rPr>
      </w:pPr>
      <w:r w:rsidRPr="002D2735">
        <w:rPr>
          <w:szCs w:val="24"/>
        </w:rPr>
        <w:t>В 2015 г</w:t>
      </w:r>
      <w:r w:rsidR="006E70E4" w:rsidRPr="002D2735">
        <w:rPr>
          <w:szCs w:val="24"/>
        </w:rPr>
        <w:t>.</w:t>
      </w:r>
      <w:r w:rsidRPr="002D2735">
        <w:rPr>
          <w:szCs w:val="24"/>
        </w:rPr>
        <w:t xml:space="preserve"> импо</w:t>
      </w:r>
      <w:proofErr w:type="gramStart"/>
      <w:r w:rsidRPr="002D2735">
        <w:rPr>
          <w:szCs w:val="24"/>
        </w:rPr>
        <w:t>рт в сф</w:t>
      </w:r>
      <w:proofErr w:type="gramEnd"/>
      <w:r w:rsidRPr="002D2735">
        <w:rPr>
          <w:szCs w:val="24"/>
        </w:rPr>
        <w:t xml:space="preserve">ере творческих индустрий резко сократился, однако не за счет </w:t>
      </w:r>
      <w:proofErr w:type="spellStart"/>
      <w:r w:rsidRPr="002D2735">
        <w:rPr>
          <w:szCs w:val="24"/>
        </w:rPr>
        <w:t>импортозамещ</w:t>
      </w:r>
      <w:r w:rsidRPr="002D2735">
        <w:rPr>
          <w:szCs w:val="24"/>
        </w:rPr>
        <w:t>е</w:t>
      </w:r>
      <w:r w:rsidRPr="002D2735">
        <w:rPr>
          <w:szCs w:val="24"/>
        </w:rPr>
        <w:t>ния</w:t>
      </w:r>
      <w:proofErr w:type="spellEnd"/>
      <w:r w:rsidRPr="002D2735">
        <w:rPr>
          <w:szCs w:val="24"/>
        </w:rPr>
        <w:t xml:space="preserve">, </w:t>
      </w:r>
      <w:r w:rsidR="000A0E00" w:rsidRPr="002D2735">
        <w:rPr>
          <w:szCs w:val="24"/>
        </w:rPr>
        <w:t xml:space="preserve">а </w:t>
      </w:r>
      <w:r w:rsidR="00A00A17" w:rsidRPr="002D2735">
        <w:rPr>
          <w:szCs w:val="24"/>
        </w:rPr>
        <w:t xml:space="preserve">в основном по причине </w:t>
      </w:r>
      <w:r w:rsidRPr="002D2735">
        <w:rPr>
          <w:szCs w:val="24"/>
        </w:rPr>
        <w:t>неблагоприятного изменения курса валют.</w:t>
      </w:r>
    </w:p>
    <w:p w:rsidR="001C085A" w:rsidRPr="002D2735" w:rsidRDefault="001C085A" w:rsidP="00F42D86">
      <w:pPr>
        <w:rPr>
          <w:szCs w:val="24"/>
        </w:rPr>
      </w:pPr>
      <w:r w:rsidRPr="002D2735">
        <w:rPr>
          <w:szCs w:val="24"/>
        </w:rPr>
        <w:t xml:space="preserve">Таким образом, сектор </w:t>
      </w:r>
      <w:r w:rsidR="000A0E00" w:rsidRPr="002D2735">
        <w:rPr>
          <w:szCs w:val="24"/>
        </w:rPr>
        <w:t xml:space="preserve">творческих  </w:t>
      </w:r>
      <w:r w:rsidRPr="002D2735">
        <w:rPr>
          <w:szCs w:val="24"/>
        </w:rPr>
        <w:t>индустрий в России не обеспечивает потребност</w:t>
      </w:r>
      <w:r w:rsidR="00021EDC" w:rsidRPr="002D2735">
        <w:rPr>
          <w:szCs w:val="24"/>
        </w:rPr>
        <w:t>ей</w:t>
      </w:r>
      <w:r w:rsidRPr="002D2735">
        <w:rPr>
          <w:szCs w:val="24"/>
        </w:rPr>
        <w:t xml:space="preserve"> внутреннего рынка в культурно-досуговой сфере. Емкость российского рынка превышает производственные во</w:t>
      </w:r>
      <w:r w:rsidRPr="002D2735">
        <w:rPr>
          <w:szCs w:val="24"/>
        </w:rPr>
        <w:t>з</w:t>
      </w:r>
      <w:r w:rsidRPr="002D2735">
        <w:rPr>
          <w:szCs w:val="24"/>
        </w:rPr>
        <w:t xml:space="preserve">можности отечественных </w:t>
      </w:r>
      <w:r w:rsidR="000A0E00" w:rsidRPr="002D2735">
        <w:rPr>
          <w:szCs w:val="24"/>
        </w:rPr>
        <w:t xml:space="preserve">творческих </w:t>
      </w:r>
      <w:r w:rsidRPr="002D2735">
        <w:rPr>
          <w:szCs w:val="24"/>
        </w:rPr>
        <w:t>компаний и творческих бизнесов. Дефицит предложения п</w:t>
      </w:r>
      <w:r w:rsidRPr="002D2735">
        <w:rPr>
          <w:szCs w:val="24"/>
        </w:rPr>
        <w:t>о</w:t>
      </w:r>
      <w:r w:rsidRPr="002D2735">
        <w:rPr>
          <w:szCs w:val="24"/>
        </w:rPr>
        <w:t xml:space="preserve">крывается за счет импорта </w:t>
      </w:r>
      <w:r w:rsidR="000A0E00" w:rsidRPr="002D2735">
        <w:rPr>
          <w:szCs w:val="24"/>
        </w:rPr>
        <w:t xml:space="preserve">творческих </w:t>
      </w:r>
      <w:r w:rsidRPr="002D2735">
        <w:rPr>
          <w:szCs w:val="24"/>
        </w:rPr>
        <w:t xml:space="preserve">товаров и услуг.  Неблагоприятная для российского рубля конъюнктура валютного рынка, которая привела к сокращению импорта, создает потенциальные </w:t>
      </w:r>
      <w:r w:rsidRPr="002D2735">
        <w:rPr>
          <w:szCs w:val="24"/>
        </w:rPr>
        <w:lastRenderedPageBreak/>
        <w:t xml:space="preserve">возможности для развития отечественного предложения </w:t>
      </w:r>
      <w:r w:rsidR="000A0E00" w:rsidRPr="002D2735">
        <w:rPr>
          <w:szCs w:val="24"/>
        </w:rPr>
        <w:t xml:space="preserve">творческих </w:t>
      </w:r>
      <w:r w:rsidRPr="002D2735">
        <w:rPr>
          <w:szCs w:val="24"/>
        </w:rPr>
        <w:t>товаров и услуг. Однако, как п</w:t>
      </w:r>
      <w:r w:rsidRPr="002D2735">
        <w:rPr>
          <w:szCs w:val="24"/>
        </w:rPr>
        <w:t>о</w:t>
      </w:r>
      <w:r w:rsidRPr="002D2735">
        <w:rPr>
          <w:szCs w:val="24"/>
        </w:rPr>
        <w:t xml:space="preserve">казывает опыт зарубежных стран, развитие </w:t>
      </w:r>
      <w:r w:rsidR="00CB7799" w:rsidRPr="002D2735">
        <w:rPr>
          <w:szCs w:val="24"/>
        </w:rPr>
        <w:t xml:space="preserve">творческих </w:t>
      </w:r>
      <w:r w:rsidRPr="002D2735">
        <w:rPr>
          <w:szCs w:val="24"/>
        </w:rPr>
        <w:t>индустрий происходит при активной госуда</w:t>
      </w:r>
      <w:r w:rsidRPr="002D2735">
        <w:rPr>
          <w:szCs w:val="24"/>
        </w:rPr>
        <w:t>р</w:t>
      </w:r>
      <w:r w:rsidRPr="002D2735">
        <w:rPr>
          <w:szCs w:val="24"/>
        </w:rPr>
        <w:t xml:space="preserve">ственной поддержке этого сектора, которая в России пока </w:t>
      </w:r>
      <w:r w:rsidR="00021EDC" w:rsidRPr="002D2735">
        <w:rPr>
          <w:szCs w:val="24"/>
        </w:rPr>
        <w:t>имеет</w:t>
      </w:r>
      <w:r w:rsidRPr="002D2735">
        <w:rPr>
          <w:szCs w:val="24"/>
        </w:rPr>
        <w:t xml:space="preserve"> фрагментарный характер. Необх</w:t>
      </w:r>
      <w:r w:rsidRPr="002D2735">
        <w:rPr>
          <w:szCs w:val="24"/>
        </w:rPr>
        <w:t>о</w:t>
      </w:r>
      <w:r w:rsidRPr="002D2735">
        <w:rPr>
          <w:szCs w:val="24"/>
        </w:rPr>
        <w:t xml:space="preserve">димый баланс спроса и предложения в </w:t>
      </w:r>
      <w:r w:rsidR="00CB7799" w:rsidRPr="002D2735">
        <w:rPr>
          <w:szCs w:val="24"/>
        </w:rPr>
        <w:t xml:space="preserve">таком </w:t>
      </w:r>
      <w:r w:rsidRPr="002D2735">
        <w:rPr>
          <w:szCs w:val="24"/>
        </w:rPr>
        <w:t xml:space="preserve">секторе для динамичного развития в регионах России </w:t>
      </w:r>
      <w:r w:rsidR="00CB7799" w:rsidRPr="002D2735">
        <w:rPr>
          <w:szCs w:val="24"/>
        </w:rPr>
        <w:t>творческой</w:t>
      </w:r>
      <w:r w:rsidRPr="002D2735">
        <w:rPr>
          <w:szCs w:val="24"/>
        </w:rPr>
        <w:t xml:space="preserve"> экономики может быть обеспечен </w:t>
      </w:r>
      <w:r w:rsidRPr="002D2735">
        <w:rPr>
          <w:i/>
          <w:szCs w:val="24"/>
        </w:rPr>
        <w:t>при их государственной поддержке</w:t>
      </w:r>
      <w:r w:rsidRPr="002D2735">
        <w:rPr>
          <w:szCs w:val="24"/>
        </w:rPr>
        <w:t xml:space="preserve"> на </w:t>
      </w:r>
      <w:r w:rsidR="00021EDC" w:rsidRPr="002D2735">
        <w:rPr>
          <w:szCs w:val="24"/>
        </w:rPr>
        <w:t xml:space="preserve">основе </w:t>
      </w:r>
      <w:r w:rsidRPr="002D2735">
        <w:rPr>
          <w:szCs w:val="24"/>
        </w:rPr>
        <w:t>пр</w:t>
      </w:r>
      <w:r w:rsidRPr="002D2735">
        <w:rPr>
          <w:szCs w:val="24"/>
        </w:rPr>
        <w:t>о</w:t>
      </w:r>
      <w:r w:rsidRPr="002D2735">
        <w:rPr>
          <w:szCs w:val="24"/>
        </w:rPr>
        <w:t>грамм за счет наращивания</w:t>
      </w:r>
      <w:r w:rsidR="006E70E4" w:rsidRPr="002D2735">
        <w:rPr>
          <w:szCs w:val="24"/>
        </w:rPr>
        <w:t xml:space="preserve"> </w:t>
      </w:r>
      <w:r w:rsidRPr="002D2735">
        <w:rPr>
          <w:szCs w:val="24"/>
        </w:rPr>
        <w:t xml:space="preserve">внутрироссийского и экспортного потенциала российских креативных индустрий и перехода к </w:t>
      </w:r>
      <w:proofErr w:type="spellStart"/>
      <w:r w:rsidRPr="002D2735">
        <w:rPr>
          <w:szCs w:val="24"/>
        </w:rPr>
        <w:t>импортозамещению</w:t>
      </w:r>
      <w:proofErr w:type="spellEnd"/>
      <w:r w:rsidRPr="002D2735">
        <w:rPr>
          <w:szCs w:val="24"/>
        </w:rPr>
        <w:t xml:space="preserve"> в этом секторе. Усиление присутствия и продвижение</w:t>
      </w:r>
      <w:r w:rsidR="006E70E4" w:rsidRPr="002D2735">
        <w:rPr>
          <w:szCs w:val="24"/>
        </w:rPr>
        <w:t xml:space="preserve"> </w:t>
      </w:r>
      <w:r w:rsidRPr="002D2735">
        <w:rPr>
          <w:szCs w:val="24"/>
        </w:rPr>
        <w:t>российских творческих товаров и услуг на глобальные рынки позволит преодолеть отрицательное сальдо внешнеторгового баланса и приостановить отток капитала и творческой молодежи. На да</w:t>
      </w:r>
      <w:r w:rsidRPr="002D2735">
        <w:rPr>
          <w:szCs w:val="24"/>
        </w:rPr>
        <w:t>н</w:t>
      </w:r>
      <w:r w:rsidRPr="002D2735">
        <w:rPr>
          <w:szCs w:val="24"/>
        </w:rPr>
        <w:t xml:space="preserve">ном этапе </w:t>
      </w:r>
      <w:r w:rsidR="00CB7799" w:rsidRPr="002D2735">
        <w:rPr>
          <w:szCs w:val="24"/>
        </w:rPr>
        <w:t>низкий уровень развития</w:t>
      </w:r>
      <w:r w:rsidRPr="002D2735">
        <w:rPr>
          <w:szCs w:val="24"/>
        </w:rPr>
        <w:t xml:space="preserve"> сектора </w:t>
      </w:r>
      <w:r w:rsidR="00CB7799" w:rsidRPr="002D2735">
        <w:rPr>
          <w:szCs w:val="24"/>
        </w:rPr>
        <w:t>творческих</w:t>
      </w:r>
      <w:r w:rsidRPr="002D2735">
        <w:rPr>
          <w:szCs w:val="24"/>
        </w:rPr>
        <w:t xml:space="preserve"> индустрий тормозит наращивание эконом</w:t>
      </w:r>
      <w:r w:rsidRPr="002D2735">
        <w:rPr>
          <w:szCs w:val="24"/>
        </w:rPr>
        <w:t>и</w:t>
      </w:r>
      <w:r w:rsidRPr="002D2735">
        <w:rPr>
          <w:szCs w:val="24"/>
        </w:rPr>
        <w:t xml:space="preserve">ческого потенциала сферы культуры и досуга в регионах России. </w:t>
      </w:r>
    </w:p>
    <w:p w:rsidR="001C085A" w:rsidRPr="002D2735" w:rsidRDefault="009A126A" w:rsidP="001B19FF">
      <w:pPr>
        <w:pStyle w:val="11"/>
        <w:spacing w:after="0" w:line="360" w:lineRule="auto"/>
        <w:ind w:left="0"/>
        <w:rPr>
          <w:b/>
          <w:color w:val="auto"/>
        </w:rPr>
      </w:pPr>
      <w:r w:rsidRPr="002D2735">
        <w:rPr>
          <w:b/>
          <w:color w:val="auto"/>
        </w:rPr>
        <w:t>6</w:t>
      </w:r>
      <w:r w:rsidR="006E70E4" w:rsidRPr="002D2735">
        <w:rPr>
          <w:b/>
          <w:color w:val="auto"/>
        </w:rPr>
        <w:t>. </w:t>
      </w:r>
      <w:r w:rsidR="001C085A" w:rsidRPr="002D2735">
        <w:rPr>
          <w:b/>
          <w:color w:val="auto"/>
        </w:rPr>
        <w:t>Заключение</w:t>
      </w:r>
    </w:p>
    <w:p w:rsidR="001C085A" w:rsidRPr="002D2735" w:rsidRDefault="001C085A" w:rsidP="00F42D86">
      <w:pPr>
        <w:pStyle w:val="a3"/>
        <w:rPr>
          <w:szCs w:val="24"/>
        </w:rPr>
      </w:pPr>
      <w:r w:rsidRPr="002D2735">
        <w:rPr>
          <w:szCs w:val="24"/>
        </w:rPr>
        <w:t xml:space="preserve">Культура, досуг и </w:t>
      </w:r>
      <w:r w:rsidR="00CB7799" w:rsidRPr="002D2735">
        <w:rPr>
          <w:szCs w:val="24"/>
        </w:rPr>
        <w:t>творческая</w:t>
      </w:r>
      <w:r w:rsidRPr="002D2735">
        <w:rPr>
          <w:szCs w:val="24"/>
        </w:rPr>
        <w:t xml:space="preserve"> экономика все в большей степени рассматривается и как средство ра</w:t>
      </w:r>
      <w:r w:rsidRPr="002D2735">
        <w:rPr>
          <w:szCs w:val="24"/>
        </w:rPr>
        <w:t>з</w:t>
      </w:r>
      <w:r w:rsidRPr="002D2735">
        <w:rPr>
          <w:szCs w:val="24"/>
        </w:rPr>
        <w:t>вития, и как результат развития: здесь создаются источники дохода за счет творческих товаров и услуг, культурного туризма, ремесел и памятников материальной культуры, внося свой вклад в устойчивое развитие регионов и стран. В большинстве развитых стран заметно стремление активно поддерживать развитие культурно-досуговой сферы, где сосредотачивается огромный рыночный потенциал.  Обобщая результаты исследования, можно утверждать, что в сфере культуры и досуга в России накоплены значительные ресурсы: создана мощная сеть учреждений культуры и искусства, которая развивалась на протяжении последних десятилетий, растет объем внутреннего туризма</w:t>
      </w:r>
      <w:r w:rsidR="00E94437" w:rsidRPr="002D2735">
        <w:rPr>
          <w:szCs w:val="24"/>
        </w:rPr>
        <w:t>. Н</w:t>
      </w:r>
      <w:r w:rsidRPr="002D2735">
        <w:rPr>
          <w:szCs w:val="24"/>
        </w:rPr>
        <w:t xml:space="preserve">а протяжении 15 лет наблюдается </w:t>
      </w:r>
      <w:r w:rsidR="00E94437" w:rsidRPr="002D2735">
        <w:rPr>
          <w:szCs w:val="24"/>
        </w:rPr>
        <w:t xml:space="preserve">рост </w:t>
      </w:r>
      <w:r w:rsidRPr="002D2735">
        <w:rPr>
          <w:szCs w:val="24"/>
        </w:rPr>
        <w:t>дол</w:t>
      </w:r>
      <w:r w:rsidR="00E94437" w:rsidRPr="002D2735">
        <w:rPr>
          <w:szCs w:val="24"/>
        </w:rPr>
        <w:t>и</w:t>
      </w:r>
      <w:r w:rsidRPr="002D2735">
        <w:rPr>
          <w:szCs w:val="24"/>
        </w:rPr>
        <w:t xml:space="preserve"> расходов семейных бюджетов на культуру, досуг и орг</w:t>
      </w:r>
      <w:r w:rsidRPr="002D2735">
        <w:rPr>
          <w:szCs w:val="24"/>
        </w:rPr>
        <w:t>а</w:t>
      </w:r>
      <w:r w:rsidRPr="002D2735">
        <w:rPr>
          <w:szCs w:val="24"/>
        </w:rPr>
        <w:t>низацию отдыха, которая превышает расходы семей на образование и здравоохранение вместе вз</w:t>
      </w:r>
      <w:r w:rsidRPr="002D2735">
        <w:rPr>
          <w:szCs w:val="24"/>
        </w:rPr>
        <w:t>я</w:t>
      </w:r>
      <w:r w:rsidRPr="002D2735">
        <w:rPr>
          <w:szCs w:val="24"/>
        </w:rPr>
        <w:t>тые</w:t>
      </w:r>
      <w:r w:rsidR="001B19FF" w:rsidRPr="002D2735">
        <w:rPr>
          <w:szCs w:val="24"/>
        </w:rPr>
        <w:t>.</w:t>
      </w:r>
      <w:r w:rsidRPr="002D2735">
        <w:rPr>
          <w:szCs w:val="24"/>
        </w:rPr>
        <w:t xml:space="preserve"> Во многих регионах мира </w:t>
      </w:r>
      <w:r w:rsidR="00021EDC" w:rsidRPr="002D2735">
        <w:rPr>
          <w:szCs w:val="24"/>
        </w:rPr>
        <w:t>повысилось</w:t>
      </w:r>
      <w:r w:rsidRPr="002D2735">
        <w:rPr>
          <w:szCs w:val="24"/>
        </w:rPr>
        <w:t xml:space="preserve"> благосостояние</w:t>
      </w:r>
      <w:r w:rsidR="00E94437" w:rsidRPr="002D2735">
        <w:rPr>
          <w:szCs w:val="24"/>
        </w:rPr>
        <w:t>,</w:t>
      </w:r>
      <w:r w:rsidRPr="002D2735">
        <w:rPr>
          <w:szCs w:val="24"/>
        </w:rPr>
        <w:t xml:space="preserve"> возрос доход</w:t>
      </w:r>
      <w:r w:rsidR="00E94437" w:rsidRPr="002D2735">
        <w:rPr>
          <w:szCs w:val="24"/>
        </w:rPr>
        <w:t xml:space="preserve"> </w:t>
      </w:r>
      <w:r w:rsidR="004D56FC" w:rsidRPr="002D2735">
        <w:rPr>
          <w:szCs w:val="24"/>
        </w:rPr>
        <w:t>домохозяйств</w:t>
      </w:r>
      <w:r w:rsidRPr="002D2735">
        <w:rPr>
          <w:szCs w:val="24"/>
        </w:rPr>
        <w:t xml:space="preserve">, что привело к росту систематических расходов на культурную деятельность и развитие </w:t>
      </w:r>
      <w:r w:rsidR="00CB7799" w:rsidRPr="002D2735">
        <w:rPr>
          <w:szCs w:val="24"/>
        </w:rPr>
        <w:t>творческой</w:t>
      </w:r>
      <w:r w:rsidRPr="002D2735">
        <w:rPr>
          <w:szCs w:val="24"/>
        </w:rPr>
        <w:t xml:space="preserve"> экономики. Это означает, что наращивание экономического потенциала сферы культуры и досуга, развитие </w:t>
      </w:r>
      <w:r w:rsidR="00CB7799" w:rsidRPr="002D2735">
        <w:rPr>
          <w:szCs w:val="24"/>
        </w:rPr>
        <w:t>творч</w:t>
      </w:r>
      <w:r w:rsidR="00CB7799" w:rsidRPr="002D2735">
        <w:rPr>
          <w:szCs w:val="24"/>
        </w:rPr>
        <w:t>е</w:t>
      </w:r>
      <w:r w:rsidR="00CB7799" w:rsidRPr="002D2735">
        <w:rPr>
          <w:szCs w:val="24"/>
        </w:rPr>
        <w:t>ских</w:t>
      </w:r>
      <w:r w:rsidRPr="002D2735">
        <w:rPr>
          <w:szCs w:val="24"/>
        </w:rPr>
        <w:t xml:space="preserve"> индустрий</w:t>
      </w:r>
      <w:r w:rsidR="006E70E4" w:rsidRPr="002D2735">
        <w:rPr>
          <w:szCs w:val="24"/>
        </w:rPr>
        <w:t xml:space="preserve"> </w:t>
      </w:r>
      <w:r w:rsidRPr="002D2735">
        <w:rPr>
          <w:szCs w:val="24"/>
        </w:rPr>
        <w:t>признаются</w:t>
      </w:r>
      <w:r w:rsidR="00E94437" w:rsidRPr="002D2735">
        <w:rPr>
          <w:szCs w:val="24"/>
        </w:rPr>
        <w:t>,</w:t>
      </w:r>
      <w:r w:rsidRPr="002D2735">
        <w:rPr>
          <w:szCs w:val="24"/>
        </w:rPr>
        <w:t xml:space="preserve"> скорее</w:t>
      </w:r>
      <w:r w:rsidR="00E94437" w:rsidRPr="002D2735">
        <w:rPr>
          <w:szCs w:val="24"/>
        </w:rPr>
        <w:t>,</w:t>
      </w:r>
      <w:r w:rsidRPr="002D2735">
        <w:rPr>
          <w:szCs w:val="24"/>
        </w:rPr>
        <w:t xml:space="preserve"> важной частью цикла экономического воспроизводства, чем роскошью или товарами, приобретаемым с целью размещения избыточных средств. Именно сфера культуры и досуга на современном этапе обеспечивает развитие творческого потенциала нации и вносит существенный вклад в качественные характеристики человеческого капитала и переход к и</w:t>
      </w:r>
      <w:r w:rsidRPr="002D2735">
        <w:rPr>
          <w:szCs w:val="24"/>
        </w:rPr>
        <w:t>н</w:t>
      </w:r>
      <w:r w:rsidRPr="002D2735">
        <w:rPr>
          <w:szCs w:val="24"/>
        </w:rPr>
        <w:t>новационной экономике.</w:t>
      </w:r>
      <w:r w:rsidR="00F32074" w:rsidRPr="002D2735">
        <w:rPr>
          <w:szCs w:val="24"/>
        </w:rPr>
        <w:t xml:space="preserve"> Однако  события последних месяцев (пандемия </w:t>
      </w:r>
      <w:proofErr w:type="spellStart"/>
      <w:r w:rsidR="00F32074" w:rsidRPr="002D2735">
        <w:rPr>
          <w:szCs w:val="24"/>
        </w:rPr>
        <w:t>короновируса</w:t>
      </w:r>
      <w:proofErr w:type="spellEnd"/>
      <w:r w:rsidR="00F32074" w:rsidRPr="002D2735">
        <w:rPr>
          <w:szCs w:val="24"/>
        </w:rPr>
        <w:t xml:space="preserve">) негативно сказываются на экономике всех стран. Спрогнозировать последствия этого кризиса </w:t>
      </w:r>
      <w:r w:rsidR="009C68DA" w:rsidRPr="002D2735">
        <w:rPr>
          <w:szCs w:val="24"/>
        </w:rPr>
        <w:t xml:space="preserve"> для экономики</w:t>
      </w:r>
      <w:r w:rsidR="00F32074" w:rsidRPr="002D2735">
        <w:rPr>
          <w:szCs w:val="24"/>
        </w:rPr>
        <w:t xml:space="preserve"> стран мира достаточно сложно</w:t>
      </w:r>
      <w:r w:rsidR="009C68DA" w:rsidRPr="002D2735">
        <w:rPr>
          <w:szCs w:val="24"/>
        </w:rPr>
        <w:t>.</w:t>
      </w:r>
    </w:p>
    <w:p w:rsidR="001C085A" w:rsidRPr="002D2735" w:rsidRDefault="001C085A" w:rsidP="00F42D86">
      <w:pPr>
        <w:rPr>
          <w:szCs w:val="24"/>
        </w:rPr>
      </w:pPr>
      <w:r w:rsidRPr="002D2735">
        <w:rPr>
          <w:szCs w:val="24"/>
        </w:rPr>
        <w:t>Результаты оценки экономического потенциала сферы культуры и досуга в России, выполненной по трем основным направлениям, позволяет сделать следующие выводы</w:t>
      </w:r>
      <w:r w:rsidR="00021EDC" w:rsidRPr="002D2735">
        <w:rPr>
          <w:szCs w:val="24"/>
        </w:rPr>
        <w:t>.</w:t>
      </w:r>
    </w:p>
    <w:p w:rsidR="001C085A" w:rsidRPr="002D2735" w:rsidRDefault="00E94437" w:rsidP="006E70E4">
      <w:pPr>
        <w:pStyle w:val="11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567"/>
        <w:rPr>
          <w:color w:val="auto"/>
        </w:rPr>
      </w:pPr>
      <w:r w:rsidRPr="002D2735">
        <w:rPr>
          <w:color w:val="auto"/>
        </w:rPr>
        <w:t xml:space="preserve">К </w:t>
      </w:r>
      <w:r w:rsidR="004D56FC" w:rsidRPr="002D2735">
        <w:rPr>
          <w:color w:val="auto"/>
        </w:rPr>
        <w:t>2015</w:t>
      </w:r>
      <w:r w:rsidR="00D51317" w:rsidRPr="002D2735">
        <w:rPr>
          <w:color w:val="auto"/>
        </w:rPr>
        <w:t xml:space="preserve"> </w:t>
      </w:r>
      <w:r w:rsidRPr="002D2735">
        <w:rPr>
          <w:color w:val="auto"/>
        </w:rPr>
        <w:t>году</w:t>
      </w:r>
      <w:r w:rsidR="00D51317" w:rsidRPr="002D2735">
        <w:rPr>
          <w:color w:val="auto"/>
        </w:rPr>
        <w:t xml:space="preserve"> с</w:t>
      </w:r>
      <w:r w:rsidR="001C085A" w:rsidRPr="002D2735">
        <w:rPr>
          <w:color w:val="auto"/>
        </w:rPr>
        <w:t>формировался достаточно высокий платежеспособный спрос со стороны дом</w:t>
      </w:r>
      <w:r w:rsidR="001C085A" w:rsidRPr="002D2735">
        <w:rPr>
          <w:color w:val="auto"/>
        </w:rPr>
        <w:t>о</w:t>
      </w:r>
      <w:r w:rsidR="001C085A" w:rsidRPr="002D2735">
        <w:rPr>
          <w:color w:val="auto"/>
        </w:rPr>
        <w:t>хозяйств, предъявляющих новые требования к обновлению культурной среды, отвечающей совр</w:t>
      </w:r>
      <w:r w:rsidR="001C085A" w:rsidRPr="002D2735">
        <w:rPr>
          <w:color w:val="auto"/>
        </w:rPr>
        <w:t>е</w:t>
      </w:r>
      <w:r w:rsidR="001C085A" w:rsidRPr="002D2735">
        <w:rPr>
          <w:color w:val="auto"/>
        </w:rPr>
        <w:t>менным тенденциям, возможностям участия в культурной жизни, доступности и разнообразию кул</w:t>
      </w:r>
      <w:r w:rsidR="001C085A" w:rsidRPr="002D2735">
        <w:rPr>
          <w:color w:val="auto"/>
        </w:rPr>
        <w:t>ь</w:t>
      </w:r>
      <w:r w:rsidR="001C085A" w:rsidRPr="002D2735">
        <w:rPr>
          <w:color w:val="auto"/>
        </w:rPr>
        <w:t xml:space="preserve">турных благ и услуг. </w:t>
      </w:r>
    </w:p>
    <w:p w:rsidR="001C085A" w:rsidRPr="002D2735" w:rsidRDefault="001C085A" w:rsidP="006E70E4">
      <w:pPr>
        <w:pStyle w:val="11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567"/>
        <w:rPr>
          <w:color w:val="auto"/>
        </w:rPr>
      </w:pPr>
      <w:r w:rsidRPr="002D2735">
        <w:rPr>
          <w:color w:val="auto"/>
        </w:rPr>
        <w:t>Накопилось существенное отставание государственной поддержки, обеспечивающей оп</w:t>
      </w:r>
      <w:r w:rsidRPr="002D2735">
        <w:rPr>
          <w:color w:val="auto"/>
        </w:rPr>
        <w:t>е</w:t>
      </w:r>
      <w:r w:rsidRPr="002D2735">
        <w:rPr>
          <w:color w:val="auto"/>
        </w:rPr>
        <w:t xml:space="preserve">режающее развитие культуры и досуга в России, стимулирование спроса в </w:t>
      </w:r>
      <w:r w:rsidR="00D51317" w:rsidRPr="002D2735">
        <w:rPr>
          <w:color w:val="auto"/>
        </w:rPr>
        <w:t xml:space="preserve">творческом </w:t>
      </w:r>
      <w:r w:rsidRPr="002D2735">
        <w:rPr>
          <w:color w:val="auto"/>
        </w:rPr>
        <w:t>секторе, ра</w:t>
      </w:r>
      <w:r w:rsidRPr="002D2735">
        <w:rPr>
          <w:color w:val="auto"/>
        </w:rPr>
        <w:t>з</w:t>
      </w:r>
      <w:r w:rsidRPr="002D2735">
        <w:rPr>
          <w:color w:val="auto"/>
        </w:rPr>
        <w:t>витие творческих способностей у всех групп населения.</w:t>
      </w:r>
      <w:r w:rsidR="006E70E4" w:rsidRPr="002D2735">
        <w:rPr>
          <w:color w:val="auto"/>
        </w:rPr>
        <w:t xml:space="preserve"> </w:t>
      </w:r>
      <w:r w:rsidRPr="002D2735">
        <w:rPr>
          <w:color w:val="auto"/>
        </w:rPr>
        <w:t xml:space="preserve">Отсюда </w:t>
      </w:r>
      <w:r w:rsidR="009550DF" w:rsidRPr="002D2735">
        <w:rPr>
          <w:color w:val="auto"/>
        </w:rPr>
        <w:t>—</w:t>
      </w:r>
      <w:r w:rsidRPr="002D2735">
        <w:rPr>
          <w:color w:val="auto"/>
        </w:rPr>
        <w:t xml:space="preserve"> дисбаланс </w:t>
      </w:r>
      <w:r w:rsidR="00021EDC" w:rsidRPr="002D2735">
        <w:rPr>
          <w:color w:val="auto"/>
        </w:rPr>
        <w:t xml:space="preserve">между </w:t>
      </w:r>
      <w:r w:rsidRPr="002D2735">
        <w:rPr>
          <w:color w:val="auto"/>
        </w:rPr>
        <w:t>спрос</w:t>
      </w:r>
      <w:r w:rsidR="00021EDC" w:rsidRPr="002D2735">
        <w:rPr>
          <w:color w:val="auto"/>
        </w:rPr>
        <w:t>ом</w:t>
      </w:r>
      <w:r w:rsidRPr="002D2735">
        <w:rPr>
          <w:color w:val="auto"/>
        </w:rPr>
        <w:t xml:space="preserve"> и пре</w:t>
      </w:r>
      <w:r w:rsidRPr="002D2735">
        <w:rPr>
          <w:color w:val="auto"/>
        </w:rPr>
        <w:t>д</w:t>
      </w:r>
      <w:r w:rsidRPr="002D2735">
        <w:rPr>
          <w:color w:val="auto"/>
        </w:rPr>
        <w:lastRenderedPageBreak/>
        <w:t>ложени</w:t>
      </w:r>
      <w:r w:rsidR="00021EDC" w:rsidRPr="002D2735">
        <w:rPr>
          <w:color w:val="auto"/>
        </w:rPr>
        <w:t>ем</w:t>
      </w:r>
      <w:r w:rsidRPr="002D2735">
        <w:rPr>
          <w:color w:val="auto"/>
        </w:rPr>
        <w:t xml:space="preserve">, рост объемов выездного туризма, резко выраженная </w:t>
      </w:r>
      <w:r w:rsidR="00E94437" w:rsidRPr="002D2735">
        <w:rPr>
          <w:color w:val="auto"/>
        </w:rPr>
        <w:t xml:space="preserve">неравномерность </w:t>
      </w:r>
      <w:r w:rsidRPr="002D2735">
        <w:rPr>
          <w:color w:val="auto"/>
        </w:rPr>
        <w:t>меж</w:t>
      </w:r>
      <w:r w:rsidR="00E94437" w:rsidRPr="002D2735">
        <w:rPr>
          <w:color w:val="auto"/>
        </w:rPr>
        <w:t xml:space="preserve">ду </w:t>
      </w:r>
      <w:r w:rsidRPr="002D2735">
        <w:rPr>
          <w:color w:val="auto"/>
        </w:rPr>
        <w:t>реги</w:t>
      </w:r>
      <w:r w:rsidRPr="002D2735">
        <w:rPr>
          <w:color w:val="auto"/>
        </w:rPr>
        <w:t>о</w:t>
      </w:r>
      <w:r w:rsidRPr="002D2735">
        <w:rPr>
          <w:color w:val="auto"/>
        </w:rPr>
        <w:t>нальная в развитии культурно-досугово</w:t>
      </w:r>
      <w:r w:rsidR="00E94437" w:rsidRPr="002D2735">
        <w:rPr>
          <w:color w:val="auto"/>
        </w:rPr>
        <w:t>й</w:t>
      </w:r>
      <w:r w:rsidRPr="002D2735">
        <w:rPr>
          <w:color w:val="auto"/>
        </w:rPr>
        <w:t xml:space="preserve"> сферы. </w:t>
      </w:r>
    </w:p>
    <w:p w:rsidR="001C085A" w:rsidRPr="002D2735" w:rsidRDefault="00E94437" w:rsidP="006E70E4">
      <w:pPr>
        <w:pStyle w:val="11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567"/>
        <w:rPr>
          <w:color w:val="auto"/>
        </w:rPr>
      </w:pPr>
      <w:r w:rsidRPr="002D2735">
        <w:rPr>
          <w:color w:val="auto"/>
        </w:rPr>
        <w:t xml:space="preserve">Низкий </w:t>
      </w:r>
      <w:r w:rsidR="004D56FC" w:rsidRPr="002D2735">
        <w:rPr>
          <w:color w:val="auto"/>
        </w:rPr>
        <w:t xml:space="preserve">темп </w:t>
      </w:r>
      <w:r w:rsidRPr="002D2735">
        <w:rPr>
          <w:color w:val="auto"/>
        </w:rPr>
        <w:t>развития</w:t>
      </w:r>
      <w:r w:rsidR="001C085A" w:rsidRPr="002D2735">
        <w:rPr>
          <w:color w:val="auto"/>
        </w:rPr>
        <w:t xml:space="preserve"> сектора </w:t>
      </w:r>
      <w:r w:rsidR="00D51317" w:rsidRPr="002D2735">
        <w:rPr>
          <w:color w:val="auto"/>
        </w:rPr>
        <w:t>творческих</w:t>
      </w:r>
      <w:r w:rsidR="00954502" w:rsidRPr="002D2735">
        <w:rPr>
          <w:color w:val="auto"/>
        </w:rPr>
        <w:t xml:space="preserve"> </w:t>
      </w:r>
      <w:r w:rsidR="001C085A" w:rsidRPr="002D2735">
        <w:rPr>
          <w:color w:val="auto"/>
        </w:rPr>
        <w:t>индустрий, ограничен</w:t>
      </w:r>
      <w:r w:rsidRPr="002D2735">
        <w:rPr>
          <w:color w:val="auto"/>
        </w:rPr>
        <w:t xml:space="preserve">ные </w:t>
      </w:r>
      <w:r w:rsidR="001C085A" w:rsidRPr="002D2735">
        <w:rPr>
          <w:color w:val="auto"/>
        </w:rPr>
        <w:t>возможност</w:t>
      </w:r>
      <w:r w:rsidRPr="002D2735">
        <w:rPr>
          <w:color w:val="auto"/>
        </w:rPr>
        <w:t>и</w:t>
      </w:r>
      <w:r w:rsidR="001C085A" w:rsidRPr="002D2735">
        <w:rPr>
          <w:color w:val="auto"/>
        </w:rPr>
        <w:t xml:space="preserve"> для тво</w:t>
      </w:r>
      <w:r w:rsidR="001C085A" w:rsidRPr="002D2735">
        <w:rPr>
          <w:color w:val="auto"/>
        </w:rPr>
        <w:t>р</w:t>
      </w:r>
      <w:r w:rsidR="001C085A" w:rsidRPr="002D2735">
        <w:rPr>
          <w:color w:val="auto"/>
        </w:rPr>
        <w:t>ческой самореализации снижает емкость рынка предложений в сфере досуга, приводит к отриц</w:t>
      </w:r>
      <w:r w:rsidR="001C085A" w:rsidRPr="002D2735">
        <w:rPr>
          <w:color w:val="auto"/>
        </w:rPr>
        <w:t>а</w:t>
      </w:r>
      <w:r w:rsidR="001C085A" w:rsidRPr="002D2735">
        <w:rPr>
          <w:color w:val="auto"/>
        </w:rPr>
        <w:t xml:space="preserve">тельному сальдо внешнеторгового баланса в секторе </w:t>
      </w:r>
      <w:r w:rsidR="00D51317" w:rsidRPr="002D2735">
        <w:rPr>
          <w:color w:val="auto"/>
        </w:rPr>
        <w:t xml:space="preserve">творческих </w:t>
      </w:r>
      <w:r w:rsidR="001C085A" w:rsidRPr="002D2735">
        <w:rPr>
          <w:color w:val="auto"/>
        </w:rPr>
        <w:t>товаров и услуг, оттоку квалифиц</w:t>
      </w:r>
      <w:r w:rsidR="001C085A" w:rsidRPr="002D2735">
        <w:rPr>
          <w:color w:val="auto"/>
        </w:rPr>
        <w:t>и</w:t>
      </w:r>
      <w:r w:rsidR="001C085A" w:rsidRPr="002D2735">
        <w:rPr>
          <w:color w:val="auto"/>
        </w:rPr>
        <w:t xml:space="preserve">рованной творческой молодежи в зарубежные страны. Указанные </w:t>
      </w:r>
      <w:r w:rsidRPr="002D2735">
        <w:rPr>
          <w:color w:val="auto"/>
        </w:rPr>
        <w:t xml:space="preserve">тенденции </w:t>
      </w:r>
      <w:r w:rsidR="001C085A" w:rsidRPr="002D2735">
        <w:rPr>
          <w:color w:val="auto"/>
        </w:rPr>
        <w:t>негативно сказываются на инновационном потенциале и международной конкурентоспособности российской экономик</w:t>
      </w:r>
      <w:r w:rsidRPr="002D2735">
        <w:rPr>
          <w:color w:val="auto"/>
        </w:rPr>
        <w:t>и</w:t>
      </w:r>
      <w:r w:rsidR="001C085A" w:rsidRPr="002D2735">
        <w:rPr>
          <w:color w:val="auto"/>
        </w:rPr>
        <w:t xml:space="preserve"> в целом.</w:t>
      </w:r>
    </w:p>
    <w:p w:rsidR="001C085A" w:rsidRPr="002D2735" w:rsidRDefault="006E70E4" w:rsidP="00F42D86">
      <w:pPr>
        <w:pStyle w:val="11"/>
        <w:tabs>
          <w:tab w:val="left" w:pos="0"/>
        </w:tabs>
        <w:spacing w:after="0" w:line="360" w:lineRule="auto"/>
        <w:ind w:left="0"/>
        <w:rPr>
          <w:color w:val="auto"/>
        </w:rPr>
      </w:pPr>
      <w:r w:rsidRPr="002D2735">
        <w:rPr>
          <w:rFonts w:eastAsia="Calibri"/>
          <w:bCs/>
          <w:color w:val="auto"/>
          <w:sz w:val="28"/>
          <w:szCs w:val="28"/>
        </w:rPr>
        <w:t>ЛИТЕРАТУРА / REFERENCES</w:t>
      </w:r>
    </w:p>
    <w:p w:rsidR="001C085A" w:rsidRPr="002D2735" w:rsidRDefault="001C085A" w:rsidP="003515FF">
      <w:pPr>
        <w:pStyle w:val="11"/>
        <w:spacing w:after="0" w:line="240" w:lineRule="auto"/>
        <w:ind w:left="567" w:hanging="567"/>
        <w:rPr>
          <w:color w:val="auto"/>
          <w:lang w:eastAsia="x-none"/>
        </w:rPr>
      </w:pPr>
      <w:r w:rsidRPr="002D2735">
        <w:rPr>
          <w:color w:val="auto"/>
        </w:rPr>
        <w:t>Индекс креативного капитала российских городов (2016)</w:t>
      </w:r>
      <w:r w:rsidR="006E70E4" w:rsidRPr="002D2735">
        <w:rPr>
          <w:color w:val="auto"/>
        </w:rPr>
        <w:t>.</w:t>
      </w:r>
      <w:r w:rsidRPr="002D2735">
        <w:rPr>
          <w:color w:val="auto"/>
        </w:rPr>
        <w:t xml:space="preserve"> </w:t>
      </w:r>
      <w:r w:rsidR="006E70E4" w:rsidRPr="002D2735">
        <w:rPr>
          <w:color w:val="auto"/>
        </w:rPr>
        <w:t>Режим</w:t>
      </w:r>
      <w:r w:rsidR="006E70E4" w:rsidRPr="002D2735">
        <w:rPr>
          <w:color w:val="auto"/>
          <w:lang w:val="en-US"/>
        </w:rPr>
        <w:t xml:space="preserve"> </w:t>
      </w:r>
      <w:r w:rsidR="006E70E4" w:rsidRPr="002D2735">
        <w:rPr>
          <w:color w:val="auto"/>
        </w:rPr>
        <w:t>доступа</w:t>
      </w:r>
      <w:r w:rsidR="006E70E4" w:rsidRPr="002D2735">
        <w:rPr>
          <w:color w:val="auto"/>
          <w:lang w:val="en-US"/>
        </w:rPr>
        <w:t>: http://</w:t>
      </w:r>
      <w:r w:rsidRPr="002D2735">
        <w:rPr>
          <w:color w:val="auto"/>
          <w:lang w:val="en-US"/>
        </w:rPr>
        <w:t>creativecapitalindex.com</w:t>
      </w:r>
      <w:r w:rsidR="006E70E4" w:rsidRPr="002D2735">
        <w:rPr>
          <w:color w:val="auto"/>
          <w:lang w:val="en-US"/>
        </w:rPr>
        <w:t xml:space="preserve"> [</w:t>
      </w:r>
      <w:r w:rsidR="006E70E4" w:rsidRPr="002D2735">
        <w:rPr>
          <w:color w:val="auto"/>
          <w:lang w:val="en-US" w:eastAsia="x-none"/>
        </w:rPr>
        <w:t>Creative capital index of Russian cities (2016)</w:t>
      </w:r>
      <w:r w:rsidR="00EF3C58" w:rsidRPr="002D2735">
        <w:rPr>
          <w:color w:val="auto"/>
          <w:lang w:val="en-US" w:eastAsia="x-none"/>
        </w:rPr>
        <w:t>. Available</w:t>
      </w:r>
      <w:r w:rsidR="00EF3C58" w:rsidRPr="002D2735">
        <w:rPr>
          <w:color w:val="auto"/>
          <w:lang w:eastAsia="x-none"/>
        </w:rPr>
        <w:t xml:space="preserve"> </w:t>
      </w:r>
      <w:r w:rsidR="00EF3C58" w:rsidRPr="002D2735">
        <w:rPr>
          <w:color w:val="auto"/>
          <w:lang w:val="en-US" w:eastAsia="x-none"/>
        </w:rPr>
        <w:t>at</w:t>
      </w:r>
      <w:r w:rsidR="00EF3C58" w:rsidRPr="002D2735">
        <w:rPr>
          <w:color w:val="auto"/>
          <w:lang w:eastAsia="x-none"/>
        </w:rPr>
        <w:t>:</w:t>
      </w:r>
      <w:r w:rsidR="006E70E4" w:rsidRPr="002D2735">
        <w:rPr>
          <w:color w:val="auto"/>
          <w:lang w:eastAsia="x-none"/>
        </w:rPr>
        <w:t xml:space="preserve"> </w:t>
      </w:r>
      <w:r w:rsidR="00EF3C58" w:rsidRPr="002D2735">
        <w:rPr>
          <w:color w:val="auto"/>
          <w:lang w:val="en-US"/>
        </w:rPr>
        <w:t>http</w:t>
      </w:r>
      <w:r w:rsidR="00EF3C58" w:rsidRPr="002D2735">
        <w:rPr>
          <w:color w:val="auto"/>
        </w:rPr>
        <w:t>://</w:t>
      </w:r>
      <w:proofErr w:type="spellStart"/>
      <w:r w:rsidR="006E70E4" w:rsidRPr="002D2735">
        <w:rPr>
          <w:color w:val="auto"/>
          <w:lang w:val="en-US" w:eastAsia="x-none"/>
        </w:rPr>
        <w:t>creativecapitalindex</w:t>
      </w:r>
      <w:proofErr w:type="spellEnd"/>
      <w:r w:rsidR="006E70E4" w:rsidRPr="002D2735">
        <w:rPr>
          <w:color w:val="auto"/>
          <w:lang w:eastAsia="x-none"/>
        </w:rPr>
        <w:t>.</w:t>
      </w:r>
      <w:r w:rsidR="006E70E4" w:rsidRPr="002D2735">
        <w:rPr>
          <w:color w:val="auto"/>
          <w:lang w:val="en-US" w:eastAsia="x-none"/>
        </w:rPr>
        <w:t>com</w:t>
      </w:r>
      <w:r w:rsidR="006E70E4" w:rsidRPr="002D2735">
        <w:rPr>
          <w:color w:val="auto"/>
          <w:lang w:eastAsia="x-none"/>
        </w:rPr>
        <w:t xml:space="preserve"> (</w:t>
      </w:r>
      <w:r w:rsidR="00EF3C58" w:rsidRPr="002D2735">
        <w:rPr>
          <w:color w:val="auto"/>
          <w:lang w:val="en-US" w:eastAsia="x-none"/>
        </w:rPr>
        <w:t>in</w:t>
      </w:r>
      <w:r w:rsidR="00EF3C58" w:rsidRPr="002D2735">
        <w:rPr>
          <w:color w:val="auto"/>
          <w:lang w:eastAsia="x-none"/>
        </w:rPr>
        <w:t xml:space="preserve"> </w:t>
      </w:r>
      <w:r w:rsidR="006E70E4" w:rsidRPr="002D2735">
        <w:rPr>
          <w:color w:val="auto"/>
          <w:lang w:val="en-US" w:eastAsia="x-none"/>
        </w:rPr>
        <w:t>Russian</w:t>
      </w:r>
      <w:r w:rsidR="006E70E4" w:rsidRPr="002D2735">
        <w:rPr>
          <w:color w:val="auto"/>
          <w:lang w:eastAsia="x-none"/>
        </w:rPr>
        <w:t>).</w:t>
      </w:r>
      <w:r w:rsidR="006E70E4" w:rsidRPr="002D2735">
        <w:rPr>
          <w:color w:val="auto"/>
        </w:rPr>
        <w:t>]</w:t>
      </w:r>
    </w:p>
    <w:p w:rsidR="001C085A" w:rsidRPr="002D2735" w:rsidRDefault="00EF3C58" w:rsidP="003515FF">
      <w:pPr>
        <w:pStyle w:val="11"/>
        <w:spacing w:after="0" w:line="240" w:lineRule="auto"/>
        <w:ind w:left="567" w:hanging="567"/>
        <w:rPr>
          <w:color w:val="auto"/>
          <w:lang w:val="en-US"/>
        </w:rPr>
      </w:pPr>
      <w:proofErr w:type="spellStart"/>
      <w:r w:rsidRPr="002D2735">
        <w:rPr>
          <w:rStyle w:val="nowrap"/>
          <w:b/>
          <w:color w:val="auto"/>
          <w:shd w:val="clear" w:color="auto" w:fill="FFFFFF"/>
        </w:rPr>
        <w:t>Абанкина</w:t>
      </w:r>
      <w:proofErr w:type="spellEnd"/>
      <w:r w:rsidRPr="002D2735">
        <w:rPr>
          <w:rStyle w:val="nowrap"/>
          <w:b/>
          <w:color w:val="auto"/>
          <w:shd w:val="clear" w:color="auto" w:fill="FFFFFF"/>
        </w:rPr>
        <w:t xml:space="preserve"> Т.</w:t>
      </w:r>
      <w:r w:rsidR="001C085A" w:rsidRPr="002D2735">
        <w:rPr>
          <w:rStyle w:val="nowrap"/>
          <w:b/>
          <w:color w:val="auto"/>
          <w:shd w:val="clear" w:color="auto" w:fill="FFFFFF"/>
        </w:rPr>
        <w:t>В.</w:t>
      </w:r>
      <w:r w:rsidR="001C085A" w:rsidRPr="002D2735">
        <w:rPr>
          <w:color w:val="auto"/>
          <w:shd w:val="clear" w:color="auto" w:fill="FFFFFF"/>
          <w:lang w:val="en-US"/>
        </w:rPr>
        <w:t> </w:t>
      </w:r>
      <w:r w:rsidRPr="002D2735">
        <w:rPr>
          <w:color w:val="auto"/>
          <w:shd w:val="clear" w:color="auto" w:fill="FFFFFF"/>
        </w:rPr>
        <w:t xml:space="preserve">(2005). </w:t>
      </w:r>
      <w:hyperlink r:id="rId19" w:tgtFrame="_blank" w:history="1">
        <w:r w:rsidR="001C085A" w:rsidRPr="002D2735">
          <w:rPr>
            <w:rStyle w:val="a8"/>
            <w:color w:val="auto"/>
            <w:u w:val="none"/>
            <w:shd w:val="clear" w:color="auto" w:fill="FFFFFF"/>
          </w:rPr>
          <w:t>Экономика желаний в современной «цивилизации досуга»</w:t>
        </w:r>
      </w:hyperlink>
      <w:r w:rsidR="001C085A" w:rsidRPr="002D2735">
        <w:rPr>
          <w:color w:val="auto"/>
          <w:shd w:val="clear" w:color="auto" w:fill="FFFFFF"/>
        </w:rPr>
        <w:t xml:space="preserve"> // </w:t>
      </w:r>
      <w:r w:rsidR="001C085A" w:rsidRPr="002D2735">
        <w:rPr>
          <w:i/>
          <w:color w:val="auto"/>
          <w:shd w:val="clear" w:color="auto" w:fill="FFFFFF"/>
        </w:rPr>
        <w:t>Отечественные записки</w:t>
      </w:r>
      <w:r w:rsidR="001C085A" w:rsidRPr="002D2735">
        <w:rPr>
          <w:color w:val="auto"/>
          <w:shd w:val="clear" w:color="auto" w:fill="FFFFFF"/>
        </w:rPr>
        <w:t xml:space="preserve">. </w:t>
      </w:r>
      <w:r w:rsidR="001C085A" w:rsidRPr="002D2735">
        <w:rPr>
          <w:color w:val="auto"/>
          <w:shd w:val="clear" w:color="auto" w:fill="FFFFFF"/>
          <w:lang w:val="en-US"/>
        </w:rPr>
        <w:t>№ 4</w:t>
      </w:r>
      <w:r w:rsidRPr="002D2735">
        <w:rPr>
          <w:color w:val="auto"/>
          <w:shd w:val="clear" w:color="auto" w:fill="FFFFFF"/>
          <w:lang w:val="en-US"/>
        </w:rPr>
        <w:t> </w:t>
      </w:r>
      <w:r w:rsidR="001C085A" w:rsidRPr="002D2735">
        <w:rPr>
          <w:color w:val="auto"/>
          <w:shd w:val="clear" w:color="auto" w:fill="FFFFFF"/>
          <w:lang w:val="en-US"/>
        </w:rPr>
        <w:t>(25).</w:t>
      </w:r>
      <w:r w:rsidRPr="002D2735">
        <w:rPr>
          <w:color w:val="auto"/>
          <w:shd w:val="clear" w:color="auto" w:fill="FFFFFF"/>
          <w:lang w:val="en-US"/>
        </w:rPr>
        <w:t xml:space="preserve"> </w:t>
      </w:r>
      <w:proofErr w:type="gramStart"/>
      <w:r w:rsidRPr="002D2735">
        <w:rPr>
          <w:color w:val="auto"/>
          <w:shd w:val="clear" w:color="auto" w:fill="FFFFFF"/>
          <w:lang w:val="en-US"/>
        </w:rPr>
        <w:t xml:space="preserve">С. </w:t>
      </w:r>
      <w:r w:rsidR="00D25B6D" w:rsidRPr="002D2735">
        <w:rPr>
          <w:color w:val="auto"/>
          <w:shd w:val="clear" w:color="auto" w:fill="FFFFFF"/>
          <w:lang w:val="en-US"/>
        </w:rPr>
        <w:t>115</w:t>
      </w:r>
      <w:proofErr w:type="gramEnd"/>
      <w:r w:rsidR="00D25B6D" w:rsidRPr="002D2735">
        <w:rPr>
          <w:color w:val="auto"/>
          <w:shd w:val="clear" w:color="auto" w:fill="FFFFFF"/>
          <w:lang w:val="en-US"/>
        </w:rPr>
        <w:t>-123</w:t>
      </w:r>
      <w:r w:rsidRPr="002D2735">
        <w:rPr>
          <w:color w:val="auto"/>
          <w:shd w:val="clear" w:color="auto" w:fill="FFFFFF"/>
          <w:lang w:val="en-US"/>
        </w:rPr>
        <w:t>.  [</w:t>
      </w:r>
      <w:proofErr w:type="spellStart"/>
      <w:r w:rsidRPr="002D2735">
        <w:rPr>
          <w:b/>
          <w:color w:val="auto"/>
          <w:lang w:val="en-US" w:eastAsia="x-none"/>
        </w:rPr>
        <w:t>Abankina</w:t>
      </w:r>
      <w:proofErr w:type="spellEnd"/>
      <w:r w:rsidRPr="002D2735">
        <w:rPr>
          <w:b/>
          <w:color w:val="auto"/>
          <w:lang w:val="en-US" w:eastAsia="x-none"/>
        </w:rPr>
        <w:t xml:space="preserve"> T.V.</w:t>
      </w:r>
      <w:r w:rsidRPr="002D2735">
        <w:rPr>
          <w:color w:val="auto"/>
          <w:lang w:val="en-US" w:eastAsia="x-none"/>
        </w:rPr>
        <w:t xml:space="preserve"> (2005). Economics of Desires in the modern “civiliz</w:t>
      </w:r>
      <w:r w:rsidRPr="002D2735">
        <w:rPr>
          <w:color w:val="auto"/>
          <w:lang w:val="en-US" w:eastAsia="x-none"/>
        </w:rPr>
        <w:t>a</w:t>
      </w:r>
      <w:r w:rsidRPr="002D2735">
        <w:rPr>
          <w:color w:val="auto"/>
          <w:lang w:val="en-US" w:eastAsia="x-none"/>
        </w:rPr>
        <w:t xml:space="preserve">tion of leisure”. </w:t>
      </w:r>
      <w:proofErr w:type="gramStart"/>
      <w:r w:rsidRPr="002D2735">
        <w:rPr>
          <w:i/>
          <w:color w:val="auto"/>
          <w:lang w:val="en-US" w:eastAsia="x-none"/>
        </w:rPr>
        <w:t xml:space="preserve">Domestic </w:t>
      </w:r>
      <w:r w:rsidR="00064D40" w:rsidRPr="002D2735">
        <w:rPr>
          <w:i/>
          <w:color w:val="auto"/>
          <w:lang w:val="en-US" w:eastAsia="x-none"/>
        </w:rPr>
        <w:t>N</w:t>
      </w:r>
      <w:r w:rsidRPr="002D2735">
        <w:rPr>
          <w:i/>
          <w:color w:val="auto"/>
          <w:lang w:val="en-US" w:eastAsia="x-none"/>
        </w:rPr>
        <w:t>otes,</w:t>
      </w:r>
      <w:r w:rsidRPr="002D2735">
        <w:rPr>
          <w:color w:val="auto"/>
          <w:lang w:val="en-US" w:eastAsia="x-none"/>
        </w:rPr>
        <w:t xml:space="preserve"> 4 (25), </w:t>
      </w:r>
      <w:r w:rsidR="0029083B" w:rsidRPr="002D2735">
        <w:rPr>
          <w:color w:val="auto"/>
          <w:lang w:val="en-US" w:eastAsia="x-none"/>
        </w:rPr>
        <w:t>115-123</w:t>
      </w:r>
      <w:r w:rsidRPr="002D2735">
        <w:rPr>
          <w:color w:val="auto"/>
          <w:shd w:val="clear" w:color="auto" w:fill="FFFFFF"/>
          <w:lang w:val="en-US"/>
        </w:rPr>
        <w:t xml:space="preserve"> (in Russian).]</w:t>
      </w:r>
      <w:proofErr w:type="gramEnd"/>
    </w:p>
    <w:p w:rsidR="001C085A" w:rsidRPr="001B19FF" w:rsidRDefault="001C085A" w:rsidP="003515FF">
      <w:pPr>
        <w:pStyle w:val="11"/>
        <w:spacing w:after="0" w:line="240" w:lineRule="auto"/>
        <w:ind w:left="567" w:hanging="567"/>
        <w:rPr>
          <w:color w:val="auto"/>
          <w:lang w:val="en-US"/>
        </w:rPr>
      </w:pPr>
      <w:proofErr w:type="spellStart"/>
      <w:r w:rsidRPr="001B19FF">
        <w:rPr>
          <w:b/>
          <w:color w:val="auto"/>
        </w:rPr>
        <w:t>Овчарова</w:t>
      </w:r>
      <w:proofErr w:type="spellEnd"/>
      <w:r w:rsidRPr="00BE772D">
        <w:rPr>
          <w:b/>
          <w:color w:val="auto"/>
          <w:lang w:val="en-US"/>
        </w:rPr>
        <w:t xml:space="preserve"> </w:t>
      </w:r>
      <w:r w:rsidRPr="001B19FF">
        <w:rPr>
          <w:b/>
          <w:color w:val="auto"/>
        </w:rPr>
        <w:t>Л</w:t>
      </w:r>
      <w:r w:rsidRPr="00BE772D">
        <w:rPr>
          <w:b/>
          <w:color w:val="auto"/>
          <w:lang w:val="en-US"/>
        </w:rPr>
        <w:t>.</w:t>
      </w:r>
      <w:r w:rsidRPr="001B19FF">
        <w:rPr>
          <w:b/>
          <w:color w:val="auto"/>
        </w:rPr>
        <w:t>Н</w:t>
      </w:r>
      <w:r w:rsidRPr="00BE772D">
        <w:rPr>
          <w:b/>
          <w:color w:val="auto"/>
          <w:lang w:val="en-US"/>
        </w:rPr>
        <w:t xml:space="preserve">., </w:t>
      </w:r>
      <w:r w:rsidRPr="001B19FF">
        <w:rPr>
          <w:b/>
          <w:color w:val="auto"/>
        </w:rPr>
        <w:t>Бирюкова</w:t>
      </w:r>
      <w:r w:rsidRPr="00BE772D">
        <w:rPr>
          <w:b/>
          <w:color w:val="auto"/>
          <w:lang w:val="en-US"/>
        </w:rPr>
        <w:t xml:space="preserve"> </w:t>
      </w:r>
      <w:r w:rsidRPr="001B19FF">
        <w:rPr>
          <w:b/>
          <w:color w:val="auto"/>
        </w:rPr>
        <w:t>С</w:t>
      </w:r>
      <w:r w:rsidRPr="00BE772D">
        <w:rPr>
          <w:b/>
          <w:color w:val="auto"/>
          <w:lang w:val="en-US"/>
        </w:rPr>
        <w:t>.</w:t>
      </w:r>
      <w:r w:rsidRPr="001B19FF">
        <w:rPr>
          <w:b/>
          <w:color w:val="auto"/>
        </w:rPr>
        <w:t>С</w:t>
      </w:r>
      <w:r w:rsidRPr="00BE772D">
        <w:rPr>
          <w:b/>
          <w:color w:val="auto"/>
          <w:lang w:val="en-US"/>
        </w:rPr>
        <w:t xml:space="preserve">., </w:t>
      </w:r>
      <w:proofErr w:type="gramStart"/>
      <w:r w:rsidRPr="001B19FF">
        <w:rPr>
          <w:b/>
          <w:color w:val="auto"/>
        </w:rPr>
        <w:t>Тер</w:t>
      </w:r>
      <w:r w:rsidRPr="00BE772D">
        <w:rPr>
          <w:b/>
          <w:color w:val="auto"/>
          <w:lang w:val="en-US"/>
        </w:rPr>
        <w:t>-</w:t>
      </w:r>
      <w:r w:rsidRPr="001B19FF">
        <w:rPr>
          <w:b/>
          <w:color w:val="auto"/>
        </w:rPr>
        <w:t>Акопов</w:t>
      </w:r>
      <w:proofErr w:type="gramEnd"/>
      <w:r w:rsidRPr="00BE772D">
        <w:rPr>
          <w:b/>
          <w:color w:val="auto"/>
          <w:lang w:val="en-US"/>
        </w:rPr>
        <w:t xml:space="preserve"> </w:t>
      </w:r>
      <w:r w:rsidRPr="001B19FF">
        <w:rPr>
          <w:b/>
          <w:color w:val="auto"/>
        </w:rPr>
        <w:t>С</w:t>
      </w:r>
      <w:r w:rsidRPr="00BE772D">
        <w:rPr>
          <w:b/>
          <w:color w:val="auto"/>
          <w:lang w:val="en-US"/>
        </w:rPr>
        <w:t>.</w:t>
      </w:r>
      <w:r w:rsidRPr="001B19FF">
        <w:rPr>
          <w:b/>
          <w:color w:val="auto"/>
        </w:rPr>
        <w:t>А</w:t>
      </w:r>
      <w:r w:rsidRPr="00BE772D">
        <w:rPr>
          <w:b/>
          <w:color w:val="auto"/>
          <w:lang w:val="en-US"/>
        </w:rPr>
        <w:t xml:space="preserve">., </w:t>
      </w:r>
      <w:proofErr w:type="spellStart"/>
      <w:r w:rsidRPr="001B19FF">
        <w:rPr>
          <w:b/>
          <w:color w:val="auto"/>
        </w:rPr>
        <w:t>Враданян</w:t>
      </w:r>
      <w:proofErr w:type="spellEnd"/>
      <w:r w:rsidRPr="00BE772D">
        <w:rPr>
          <w:b/>
          <w:color w:val="auto"/>
          <w:lang w:val="en-US"/>
        </w:rPr>
        <w:t xml:space="preserve"> </w:t>
      </w:r>
      <w:r w:rsidRPr="001B19FF">
        <w:rPr>
          <w:b/>
          <w:color w:val="auto"/>
        </w:rPr>
        <w:t>Е</w:t>
      </w:r>
      <w:r w:rsidRPr="00BE772D">
        <w:rPr>
          <w:b/>
          <w:color w:val="auto"/>
          <w:lang w:val="en-US"/>
        </w:rPr>
        <w:t>.</w:t>
      </w:r>
      <w:r w:rsidRPr="001B19FF">
        <w:rPr>
          <w:b/>
          <w:color w:val="auto"/>
        </w:rPr>
        <w:t>Г</w:t>
      </w:r>
      <w:r w:rsidRPr="00BE772D">
        <w:rPr>
          <w:b/>
          <w:color w:val="auto"/>
          <w:lang w:val="en-US"/>
        </w:rPr>
        <w:t xml:space="preserve">. </w:t>
      </w:r>
      <w:r w:rsidRPr="00BE772D">
        <w:rPr>
          <w:color w:val="auto"/>
          <w:lang w:val="en-US"/>
        </w:rPr>
        <w:t>(2014)</w:t>
      </w:r>
      <w:r w:rsidR="00EF3C58" w:rsidRPr="00BE772D">
        <w:rPr>
          <w:color w:val="auto"/>
          <w:lang w:val="en-US"/>
        </w:rPr>
        <w:t xml:space="preserve">. </w:t>
      </w:r>
      <w:r w:rsidRPr="001B19FF">
        <w:rPr>
          <w:color w:val="auto"/>
        </w:rPr>
        <w:t>Что изменилось в доходах, ра</w:t>
      </w:r>
      <w:r w:rsidRPr="001B19FF">
        <w:rPr>
          <w:color w:val="auto"/>
        </w:rPr>
        <w:t>с</w:t>
      </w:r>
      <w:r w:rsidRPr="001B19FF">
        <w:rPr>
          <w:color w:val="auto"/>
        </w:rPr>
        <w:t>ходах и потреблении российского населения? М.</w:t>
      </w:r>
      <w:r w:rsidR="00EF3C58" w:rsidRPr="001B19FF">
        <w:rPr>
          <w:color w:val="auto"/>
        </w:rPr>
        <w:t>:</w:t>
      </w:r>
      <w:r w:rsidRPr="001B19FF">
        <w:rPr>
          <w:color w:val="auto"/>
        </w:rPr>
        <w:t xml:space="preserve"> НИУ ВШЭ</w:t>
      </w:r>
      <w:r w:rsidR="00EF3C58" w:rsidRPr="001B19FF">
        <w:rPr>
          <w:color w:val="auto"/>
        </w:rPr>
        <w:t xml:space="preserve">. </w:t>
      </w:r>
      <w:r w:rsidR="00EF3C58" w:rsidRPr="001B19FF">
        <w:rPr>
          <w:color w:val="auto"/>
          <w:lang w:val="en-US"/>
        </w:rPr>
        <w:t>[</w:t>
      </w:r>
      <w:proofErr w:type="spellStart"/>
      <w:r w:rsidR="00EF3C58" w:rsidRPr="001B19FF">
        <w:rPr>
          <w:rFonts w:cs="Arial CYR"/>
          <w:b/>
          <w:color w:val="auto"/>
          <w:lang w:val="en-US"/>
        </w:rPr>
        <w:t>Ovcharova</w:t>
      </w:r>
      <w:proofErr w:type="spellEnd"/>
      <w:r w:rsidR="00EF3C58" w:rsidRPr="001B19FF">
        <w:rPr>
          <w:rFonts w:cs="Arial CYR"/>
          <w:b/>
          <w:color w:val="auto"/>
          <w:lang w:val="en-US"/>
        </w:rPr>
        <w:t xml:space="preserve"> L.N., </w:t>
      </w:r>
      <w:proofErr w:type="spellStart"/>
      <w:r w:rsidR="00EF3C58" w:rsidRPr="001B19FF">
        <w:rPr>
          <w:rFonts w:cs="Arial CYR"/>
          <w:b/>
          <w:color w:val="auto"/>
          <w:lang w:val="en-US"/>
        </w:rPr>
        <w:t>Biryucova</w:t>
      </w:r>
      <w:proofErr w:type="spellEnd"/>
      <w:r w:rsidR="00EF3C58" w:rsidRPr="001B19FF">
        <w:rPr>
          <w:rFonts w:cs="Arial CYR"/>
          <w:b/>
          <w:color w:val="auto"/>
          <w:lang w:val="en-US"/>
        </w:rPr>
        <w:t xml:space="preserve"> S.S., </w:t>
      </w:r>
      <w:proofErr w:type="spellStart"/>
      <w:r w:rsidR="00EF3C58" w:rsidRPr="001B19FF">
        <w:rPr>
          <w:rFonts w:cs="Arial CYR"/>
          <w:b/>
          <w:color w:val="auto"/>
          <w:lang w:val="en-US"/>
        </w:rPr>
        <w:t>Ter-Acopov</w:t>
      </w:r>
      <w:proofErr w:type="spellEnd"/>
      <w:r w:rsidR="00EF3C58" w:rsidRPr="001B19FF">
        <w:rPr>
          <w:rFonts w:cs="Arial CYR"/>
          <w:b/>
          <w:color w:val="auto"/>
          <w:lang w:val="en-US"/>
        </w:rPr>
        <w:t xml:space="preserve"> S.A., </w:t>
      </w:r>
      <w:proofErr w:type="spellStart"/>
      <w:r w:rsidR="00EF3C58" w:rsidRPr="001B19FF">
        <w:rPr>
          <w:rFonts w:cs="Arial CYR"/>
          <w:b/>
          <w:color w:val="auto"/>
          <w:lang w:val="en-US"/>
        </w:rPr>
        <w:t>Vradanjan</w:t>
      </w:r>
      <w:proofErr w:type="spellEnd"/>
      <w:r w:rsidR="00EF3C58" w:rsidRPr="001B19FF">
        <w:rPr>
          <w:rFonts w:cs="Arial CYR"/>
          <w:b/>
          <w:color w:val="auto"/>
          <w:lang w:val="en-US"/>
        </w:rPr>
        <w:t xml:space="preserve"> E.G.</w:t>
      </w:r>
      <w:r w:rsidR="00EF3C58" w:rsidRPr="001B19FF">
        <w:rPr>
          <w:rFonts w:cs="Arial CYR"/>
          <w:color w:val="auto"/>
          <w:lang w:val="en-US"/>
        </w:rPr>
        <w:t xml:space="preserve"> (2014). What has changed in income, expenditure and consumption of the Russian population? </w:t>
      </w:r>
      <w:r w:rsidR="00EF3C58" w:rsidRPr="001B19FF">
        <w:rPr>
          <w:rFonts w:cs="Arial CYR"/>
          <w:color w:val="auto"/>
        </w:rPr>
        <w:t>М</w:t>
      </w:r>
      <w:proofErr w:type="spellStart"/>
      <w:r w:rsidR="00EF3C58" w:rsidRPr="001B19FF">
        <w:rPr>
          <w:rFonts w:cs="Arial CYR"/>
          <w:color w:val="auto"/>
          <w:lang w:val="en-US"/>
        </w:rPr>
        <w:t>oscow</w:t>
      </w:r>
      <w:proofErr w:type="spellEnd"/>
      <w:r w:rsidR="00EF3C58" w:rsidRPr="001B19FF">
        <w:rPr>
          <w:rFonts w:cs="Arial CYR"/>
          <w:color w:val="auto"/>
          <w:lang w:val="en-US"/>
        </w:rPr>
        <w:t xml:space="preserve">: </w:t>
      </w:r>
      <w:r w:rsidR="00064D40" w:rsidRPr="001B19FF">
        <w:rPr>
          <w:rFonts w:cs="Arial CYR"/>
          <w:color w:val="auto"/>
          <w:lang w:val="en-US"/>
        </w:rPr>
        <w:t xml:space="preserve">Publishing house </w:t>
      </w:r>
      <w:r w:rsidR="00EF3C58" w:rsidRPr="001B19FF">
        <w:rPr>
          <w:rFonts w:cs="Arial CYR"/>
          <w:color w:val="auto"/>
          <w:lang w:val="en-US"/>
        </w:rPr>
        <w:t>HSE</w:t>
      </w:r>
      <w:r w:rsidR="00EF3C58" w:rsidRPr="001B19FF">
        <w:rPr>
          <w:color w:val="auto"/>
          <w:lang w:val="en-US"/>
        </w:rPr>
        <w:t xml:space="preserve"> (in Russian).]</w:t>
      </w:r>
    </w:p>
    <w:p w:rsidR="001C085A" w:rsidRPr="001B19FF" w:rsidRDefault="001C085A" w:rsidP="003515FF">
      <w:pPr>
        <w:pStyle w:val="11"/>
        <w:spacing w:after="0" w:line="240" w:lineRule="auto"/>
        <w:ind w:left="567" w:hanging="567"/>
        <w:rPr>
          <w:color w:val="auto"/>
          <w:lang w:val="en-US"/>
        </w:rPr>
      </w:pPr>
      <w:proofErr w:type="spellStart"/>
      <w:r w:rsidRPr="001B19FF">
        <w:rPr>
          <w:b/>
          <w:color w:val="auto"/>
        </w:rPr>
        <w:t>Пайн</w:t>
      </w:r>
      <w:proofErr w:type="spellEnd"/>
      <w:r w:rsidRPr="001B19FF">
        <w:rPr>
          <w:b/>
          <w:color w:val="auto"/>
          <w:lang w:val="en-US"/>
        </w:rPr>
        <w:t xml:space="preserve"> </w:t>
      </w:r>
      <w:r w:rsidRPr="001B19FF">
        <w:rPr>
          <w:b/>
          <w:color w:val="auto"/>
        </w:rPr>
        <w:t>Б</w:t>
      </w:r>
      <w:r w:rsidRPr="001B19FF">
        <w:rPr>
          <w:b/>
          <w:color w:val="auto"/>
          <w:lang w:val="en-US"/>
        </w:rPr>
        <w:t>.</w:t>
      </w:r>
      <w:r w:rsidRPr="001B19FF">
        <w:rPr>
          <w:b/>
          <w:color w:val="auto"/>
        </w:rPr>
        <w:t>Д</w:t>
      </w:r>
      <w:r w:rsidRPr="001B19FF">
        <w:rPr>
          <w:b/>
          <w:color w:val="auto"/>
          <w:lang w:val="en-US"/>
        </w:rPr>
        <w:t>.</w:t>
      </w:r>
      <w:r w:rsidRPr="001B19FF">
        <w:rPr>
          <w:b/>
          <w:color w:val="auto"/>
          <w:lang w:val="en-US" w:eastAsia="x-none"/>
        </w:rPr>
        <w:t>II</w:t>
      </w:r>
      <w:r w:rsidR="009A126A" w:rsidRPr="001B19FF">
        <w:rPr>
          <w:b/>
          <w:color w:val="auto"/>
          <w:lang w:val="en-US" w:eastAsia="x-none"/>
        </w:rPr>
        <w:t>.</w:t>
      </w:r>
      <w:r w:rsidRPr="001B19FF">
        <w:rPr>
          <w:b/>
          <w:color w:val="auto"/>
          <w:lang w:val="en-US"/>
        </w:rPr>
        <w:t xml:space="preserve">, </w:t>
      </w:r>
      <w:proofErr w:type="spellStart"/>
      <w:r w:rsidRPr="001B19FF">
        <w:rPr>
          <w:b/>
          <w:color w:val="auto"/>
        </w:rPr>
        <w:t>Гилмор</w:t>
      </w:r>
      <w:proofErr w:type="spellEnd"/>
      <w:r w:rsidRPr="001B19FF">
        <w:rPr>
          <w:b/>
          <w:color w:val="auto"/>
          <w:lang w:val="en-US"/>
        </w:rPr>
        <w:t xml:space="preserve"> </w:t>
      </w:r>
      <w:r w:rsidRPr="001B19FF">
        <w:rPr>
          <w:b/>
          <w:color w:val="auto"/>
        </w:rPr>
        <w:t>Д</w:t>
      </w:r>
      <w:r w:rsidRPr="001B19FF">
        <w:rPr>
          <w:b/>
          <w:color w:val="auto"/>
          <w:lang w:val="en-US"/>
        </w:rPr>
        <w:t>.</w:t>
      </w:r>
      <w:r w:rsidRPr="001B19FF">
        <w:rPr>
          <w:b/>
          <w:color w:val="auto"/>
        </w:rPr>
        <w:t>Х</w:t>
      </w:r>
      <w:r w:rsidRPr="001B19FF">
        <w:rPr>
          <w:b/>
          <w:color w:val="auto"/>
          <w:lang w:val="en-US"/>
        </w:rPr>
        <w:t>.</w:t>
      </w:r>
      <w:r w:rsidRPr="001B19FF">
        <w:rPr>
          <w:color w:val="auto"/>
          <w:lang w:val="en-US"/>
        </w:rPr>
        <w:t xml:space="preserve"> (2005). </w:t>
      </w:r>
      <w:r w:rsidRPr="001B19FF">
        <w:rPr>
          <w:color w:val="auto"/>
        </w:rPr>
        <w:t>Экономика впечатлений: работа — это театр, а каждый бизнес — сцена</w:t>
      </w:r>
      <w:r w:rsidR="00EF3C58" w:rsidRPr="001B19FF">
        <w:rPr>
          <w:color w:val="auto"/>
        </w:rPr>
        <w:t>.</w:t>
      </w:r>
      <w:r w:rsidRPr="001B19FF">
        <w:rPr>
          <w:color w:val="auto"/>
        </w:rPr>
        <w:t xml:space="preserve"> М.: Издательский дом Вильямс.</w:t>
      </w:r>
      <w:r w:rsidR="00EF3C58" w:rsidRPr="001B19FF">
        <w:rPr>
          <w:color w:val="auto"/>
        </w:rPr>
        <w:t xml:space="preserve"> [</w:t>
      </w:r>
      <w:r w:rsidR="00EF3C58" w:rsidRPr="001B19FF">
        <w:rPr>
          <w:rFonts w:cs="Arial CYR"/>
          <w:b/>
          <w:color w:val="auto"/>
          <w:lang w:val="en-US"/>
        </w:rPr>
        <w:t>Pine</w:t>
      </w:r>
      <w:r w:rsidR="00EF3C58" w:rsidRPr="001B19FF">
        <w:rPr>
          <w:rFonts w:cs="Arial CYR"/>
          <w:b/>
          <w:color w:val="auto"/>
        </w:rPr>
        <w:t xml:space="preserve"> </w:t>
      </w:r>
      <w:r w:rsidR="00EF3C58" w:rsidRPr="001B19FF">
        <w:rPr>
          <w:rFonts w:cs="Arial CYR"/>
          <w:b/>
          <w:color w:val="auto"/>
          <w:lang w:val="en-US"/>
        </w:rPr>
        <w:t>II</w:t>
      </w:r>
      <w:r w:rsidR="00EF3C58" w:rsidRPr="001B19FF">
        <w:rPr>
          <w:rFonts w:cs="Arial CYR"/>
          <w:b/>
          <w:color w:val="auto"/>
        </w:rPr>
        <w:t xml:space="preserve"> </w:t>
      </w:r>
      <w:r w:rsidR="00EF3C58" w:rsidRPr="001B19FF">
        <w:rPr>
          <w:rFonts w:cs="Arial CYR"/>
          <w:b/>
          <w:color w:val="auto"/>
          <w:lang w:val="en-US"/>
        </w:rPr>
        <w:t>B</w:t>
      </w:r>
      <w:r w:rsidR="00EF3C58" w:rsidRPr="001B19FF">
        <w:rPr>
          <w:rFonts w:cs="Arial CYR"/>
          <w:b/>
          <w:color w:val="auto"/>
        </w:rPr>
        <w:t>.</w:t>
      </w:r>
      <w:r w:rsidR="00EF3C58" w:rsidRPr="001B19FF">
        <w:rPr>
          <w:rFonts w:cs="Arial CYR"/>
          <w:b/>
          <w:color w:val="auto"/>
          <w:lang w:val="en-US"/>
        </w:rPr>
        <w:t>J</w:t>
      </w:r>
      <w:r w:rsidR="00EF3C58" w:rsidRPr="001B19FF">
        <w:rPr>
          <w:rFonts w:cs="Arial CYR"/>
          <w:b/>
          <w:color w:val="auto"/>
        </w:rPr>
        <w:t xml:space="preserve">., </w:t>
      </w:r>
      <w:r w:rsidR="00EF3C58" w:rsidRPr="001B19FF">
        <w:rPr>
          <w:rFonts w:cs="Arial CYR"/>
          <w:b/>
          <w:color w:val="auto"/>
          <w:lang w:val="en-US"/>
        </w:rPr>
        <w:t>Gilmore</w:t>
      </w:r>
      <w:r w:rsidR="00EF3C58" w:rsidRPr="001B19FF">
        <w:rPr>
          <w:rFonts w:cs="Arial CYR"/>
          <w:b/>
          <w:color w:val="auto"/>
        </w:rPr>
        <w:t xml:space="preserve"> </w:t>
      </w:r>
      <w:r w:rsidR="00EF3C58" w:rsidRPr="001B19FF">
        <w:rPr>
          <w:rFonts w:cs="Arial CYR"/>
          <w:b/>
          <w:color w:val="auto"/>
          <w:lang w:val="en-US"/>
        </w:rPr>
        <w:t>J</w:t>
      </w:r>
      <w:r w:rsidR="00EF3C58" w:rsidRPr="001B19FF">
        <w:rPr>
          <w:rFonts w:cs="Arial CYR"/>
          <w:b/>
          <w:color w:val="auto"/>
        </w:rPr>
        <w:t>.</w:t>
      </w:r>
      <w:r w:rsidR="00EF3C58" w:rsidRPr="001B19FF">
        <w:rPr>
          <w:rFonts w:cs="Arial CYR"/>
          <w:b/>
          <w:color w:val="auto"/>
          <w:lang w:val="en-US"/>
        </w:rPr>
        <w:t>H</w:t>
      </w:r>
      <w:r w:rsidR="00EF3C58" w:rsidRPr="001B19FF">
        <w:rPr>
          <w:rFonts w:cs="Arial CYR"/>
          <w:b/>
          <w:color w:val="auto"/>
        </w:rPr>
        <w:t>.</w:t>
      </w:r>
      <w:r w:rsidR="00EF3C58" w:rsidRPr="001B19FF">
        <w:rPr>
          <w:rFonts w:cs="Arial CYR"/>
          <w:color w:val="auto"/>
        </w:rPr>
        <w:t xml:space="preserve"> (2005). </w:t>
      </w:r>
      <w:r w:rsidR="00EF3C58" w:rsidRPr="001B19FF">
        <w:rPr>
          <w:rFonts w:cs="Arial CYR"/>
          <w:i/>
          <w:color w:val="auto"/>
          <w:lang w:val="en-US"/>
        </w:rPr>
        <w:t>The experience economy: Work is theater and every business a stage</w:t>
      </w:r>
      <w:r w:rsidR="00EF3C58" w:rsidRPr="001B19FF">
        <w:rPr>
          <w:rFonts w:cs="Arial CYR"/>
          <w:color w:val="auto"/>
          <w:lang w:val="en-US"/>
        </w:rPr>
        <w:t xml:space="preserve">. </w:t>
      </w:r>
      <w:r w:rsidR="00EF3C58" w:rsidRPr="001B19FF">
        <w:rPr>
          <w:rFonts w:cs="Arial CYR"/>
          <w:color w:val="auto"/>
        </w:rPr>
        <w:t>М</w:t>
      </w:r>
      <w:proofErr w:type="spellStart"/>
      <w:r w:rsidR="00EF3C58" w:rsidRPr="001B19FF">
        <w:rPr>
          <w:rFonts w:cs="Arial CYR"/>
          <w:color w:val="auto"/>
          <w:lang w:val="en-US"/>
        </w:rPr>
        <w:t>oscow</w:t>
      </w:r>
      <w:proofErr w:type="spellEnd"/>
      <w:r w:rsidR="00EF3C58" w:rsidRPr="001B19FF">
        <w:rPr>
          <w:rFonts w:cs="Arial CYR"/>
          <w:color w:val="auto"/>
          <w:lang w:val="en-US"/>
        </w:rPr>
        <w:t>: Publishing house Williams</w:t>
      </w:r>
      <w:r w:rsidR="00EF3C58" w:rsidRPr="001B19FF">
        <w:rPr>
          <w:color w:val="auto"/>
          <w:lang w:val="en-US"/>
        </w:rPr>
        <w:t xml:space="preserve"> (in Russian).]</w:t>
      </w:r>
    </w:p>
    <w:p w:rsidR="001C085A" w:rsidRPr="001B19FF" w:rsidRDefault="009A126A" w:rsidP="003515FF">
      <w:pPr>
        <w:pStyle w:val="11"/>
        <w:spacing w:after="0" w:line="240" w:lineRule="auto"/>
        <w:ind w:left="567" w:hanging="567"/>
        <w:rPr>
          <w:color w:val="auto"/>
          <w:lang w:val="en-US"/>
        </w:rPr>
      </w:pPr>
      <w:proofErr w:type="spellStart"/>
      <w:r w:rsidRPr="001B19FF">
        <w:rPr>
          <w:b/>
          <w:color w:val="auto"/>
        </w:rPr>
        <w:t>Пилясов</w:t>
      </w:r>
      <w:proofErr w:type="spellEnd"/>
      <w:r w:rsidRPr="001B19FF">
        <w:rPr>
          <w:b/>
          <w:color w:val="auto"/>
          <w:lang w:val="en-US"/>
        </w:rPr>
        <w:t xml:space="preserve"> </w:t>
      </w:r>
      <w:r w:rsidRPr="001B19FF">
        <w:rPr>
          <w:b/>
          <w:color w:val="auto"/>
        </w:rPr>
        <w:t>А</w:t>
      </w:r>
      <w:r w:rsidRPr="001B19FF">
        <w:rPr>
          <w:b/>
          <w:color w:val="auto"/>
          <w:lang w:val="en-US"/>
        </w:rPr>
        <w:t>.</w:t>
      </w:r>
      <w:r w:rsidR="001C085A" w:rsidRPr="001B19FF">
        <w:rPr>
          <w:b/>
          <w:color w:val="auto"/>
        </w:rPr>
        <w:t>Н</w:t>
      </w:r>
      <w:r w:rsidR="001C085A" w:rsidRPr="001B19FF">
        <w:rPr>
          <w:b/>
          <w:color w:val="auto"/>
          <w:lang w:val="en-US"/>
        </w:rPr>
        <w:t xml:space="preserve">., </w:t>
      </w:r>
      <w:r w:rsidR="001C085A" w:rsidRPr="001B19FF">
        <w:rPr>
          <w:b/>
          <w:color w:val="auto"/>
        </w:rPr>
        <w:t>Колесникова</w:t>
      </w:r>
      <w:r w:rsidR="001C085A" w:rsidRPr="001B19FF">
        <w:rPr>
          <w:b/>
          <w:color w:val="auto"/>
          <w:lang w:val="en-US"/>
        </w:rPr>
        <w:t xml:space="preserve"> </w:t>
      </w:r>
      <w:r w:rsidR="001C085A" w:rsidRPr="001B19FF">
        <w:rPr>
          <w:b/>
          <w:color w:val="auto"/>
        </w:rPr>
        <w:t>О</w:t>
      </w:r>
      <w:r w:rsidR="001C085A" w:rsidRPr="001B19FF">
        <w:rPr>
          <w:b/>
          <w:color w:val="auto"/>
          <w:lang w:val="en-US"/>
        </w:rPr>
        <w:t>.</w:t>
      </w:r>
      <w:r w:rsidR="001C085A" w:rsidRPr="001B19FF">
        <w:rPr>
          <w:b/>
          <w:color w:val="auto"/>
        </w:rPr>
        <w:t>В</w:t>
      </w:r>
      <w:r w:rsidR="001C085A" w:rsidRPr="001B19FF">
        <w:rPr>
          <w:b/>
          <w:color w:val="auto"/>
          <w:lang w:val="en-US"/>
        </w:rPr>
        <w:t>.</w:t>
      </w:r>
      <w:r w:rsidR="001C085A" w:rsidRPr="001B19FF">
        <w:rPr>
          <w:color w:val="auto"/>
          <w:lang w:val="en-US"/>
        </w:rPr>
        <w:t xml:space="preserve"> </w:t>
      </w:r>
      <w:r w:rsidR="00EF3C58" w:rsidRPr="001B19FF">
        <w:rPr>
          <w:color w:val="auto"/>
          <w:lang w:val="en-US"/>
        </w:rPr>
        <w:t xml:space="preserve">(2008). </w:t>
      </w:r>
      <w:r w:rsidR="001C085A" w:rsidRPr="001B19FF">
        <w:rPr>
          <w:color w:val="auto"/>
        </w:rPr>
        <w:t>Оценка творческого потенциала российских региональных сообществ</w:t>
      </w:r>
      <w:r w:rsidR="00EF3C58" w:rsidRPr="001B19FF">
        <w:rPr>
          <w:color w:val="auto"/>
        </w:rPr>
        <w:t xml:space="preserve"> </w:t>
      </w:r>
      <w:r w:rsidR="001C085A" w:rsidRPr="001B19FF">
        <w:rPr>
          <w:color w:val="auto"/>
        </w:rPr>
        <w:t xml:space="preserve">// </w:t>
      </w:r>
      <w:r w:rsidR="001C085A" w:rsidRPr="001B19FF">
        <w:rPr>
          <w:i/>
          <w:color w:val="auto"/>
        </w:rPr>
        <w:t>Вопросы экономики</w:t>
      </w:r>
      <w:r w:rsidR="00EF3C58" w:rsidRPr="001B19FF">
        <w:rPr>
          <w:color w:val="auto"/>
        </w:rPr>
        <w:t>.</w:t>
      </w:r>
      <w:r w:rsidR="001C085A" w:rsidRPr="001B19FF">
        <w:rPr>
          <w:color w:val="auto"/>
        </w:rPr>
        <w:t xml:space="preserve"> </w:t>
      </w:r>
      <w:r w:rsidR="001C085A" w:rsidRPr="001B19FF">
        <w:rPr>
          <w:color w:val="auto"/>
          <w:lang w:val="en-US"/>
        </w:rPr>
        <w:t>№</w:t>
      </w:r>
      <w:r w:rsidR="00EF3C58" w:rsidRPr="001B19FF">
        <w:rPr>
          <w:color w:val="auto"/>
          <w:lang w:val="en-US"/>
        </w:rPr>
        <w:t xml:space="preserve"> </w:t>
      </w:r>
      <w:r w:rsidR="001C085A" w:rsidRPr="001B19FF">
        <w:rPr>
          <w:color w:val="auto"/>
          <w:lang w:val="en-US"/>
        </w:rPr>
        <w:t>9</w:t>
      </w:r>
      <w:r w:rsidR="00EF3C58" w:rsidRPr="001B19FF">
        <w:rPr>
          <w:color w:val="auto"/>
          <w:lang w:val="en-US"/>
        </w:rPr>
        <w:t>.</w:t>
      </w:r>
      <w:r w:rsidR="001C085A" w:rsidRPr="001B19FF">
        <w:rPr>
          <w:color w:val="auto"/>
          <w:lang w:val="en-US"/>
        </w:rPr>
        <w:t xml:space="preserve"> </w:t>
      </w:r>
      <w:r w:rsidR="00EF3C58" w:rsidRPr="001B19FF">
        <w:rPr>
          <w:color w:val="auto"/>
        </w:rPr>
        <w:t>С</w:t>
      </w:r>
      <w:r w:rsidR="001C085A" w:rsidRPr="001B19FF">
        <w:rPr>
          <w:color w:val="auto"/>
          <w:lang w:val="en-US"/>
        </w:rPr>
        <w:t>. 50</w:t>
      </w:r>
      <w:r w:rsidR="00EF3C58" w:rsidRPr="001B19FF">
        <w:rPr>
          <w:color w:val="auto"/>
          <w:lang w:val="en-US"/>
        </w:rPr>
        <w:t>–</w:t>
      </w:r>
      <w:r w:rsidR="001C085A" w:rsidRPr="001B19FF">
        <w:rPr>
          <w:color w:val="auto"/>
          <w:lang w:val="en-US"/>
        </w:rPr>
        <w:t>69.</w:t>
      </w:r>
      <w:r w:rsidR="00EF3C58" w:rsidRPr="001B19FF">
        <w:rPr>
          <w:color w:val="auto"/>
          <w:lang w:val="en-US"/>
        </w:rPr>
        <w:t xml:space="preserve"> [</w:t>
      </w:r>
      <w:proofErr w:type="spellStart"/>
      <w:r w:rsidR="00EF3C58" w:rsidRPr="001B19FF">
        <w:rPr>
          <w:rFonts w:cs="Arial CYR"/>
          <w:b/>
          <w:color w:val="auto"/>
          <w:lang w:val="en-US"/>
        </w:rPr>
        <w:t>Pilyasov</w:t>
      </w:r>
      <w:proofErr w:type="spellEnd"/>
      <w:r w:rsidR="00EF3C58" w:rsidRPr="001B19FF">
        <w:rPr>
          <w:rFonts w:cs="Arial CYR"/>
          <w:b/>
          <w:color w:val="auto"/>
          <w:lang w:val="en-US"/>
        </w:rPr>
        <w:t xml:space="preserve"> A.N.</w:t>
      </w:r>
      <w:r w:rsidR="00EF3C58" w:rsidRPr="001B19FF">
        <w:rPr>
          <w:rFonts w:cs="Arial CYR"/>
          <w:color w:val="auto"/>
          <w:lang w:val="en-US"/>
        </w:rPr>
        <w:t xml:space="preserve"> (2008). </w:t>
      </w:r>
      <w:r w:rsidR="00EF3C58" w:rsidRPr="001B19FF">
        <w:rPr>
          <w:color w:val="auto"/>
          <w:lang w:val="en-US"/>
        </w:rPr>
        <w:t>A</w:t>
      </w:r>
      <w:r w:rsidR="00EF3C58" w:rsidRPr="001B19FF">
        <w:rPr>
          <w:rFonts w:cs="Arial CYR"/>
          <w:color w:val="auto"/>
          <w:lang w:val="en-US"/>
        </w:rPr>
        <w:t>ssessment of creative p</w:t>
      </w:r>
      <w:r w:rsidR="00EF3C58" w:rsidRPr="001B19FF">
        <w:rPr>
          <w:rFonts w:cs="Arial CYR"/>
          <w:color w:val="auto"/>
          <w:lang w:val="en-US"/>
        </w:rPr>
        <w:t>o</w:t>
      </w:r>
      <w:r w:rsidR="00EF3C58" w:rsidRPr="001B19FF">
        <w:rPr>
          <w:rFonts w:cs="Arial CYR"/>
          <w:color w:val="auto"/>
          <w:lang w:val="en-US"/>
        </w:rPr>
        <w:t xml:space="preserve">tential of Russian regional communities. </w:t>
      </w:r>
      <w:proofErr w:type="spellStart"/>
      <w:r w:rsidR="00EF3C58" w:rsidRPr="001B19FF">
        <w:rPr>
          <w:i/>
          <w:color w:val="auto"/>
          <w:lang w:val="en-US"/>
        </w:rPr>
        <w:t>Voprosy</w:t>
      </w:r>
      <w:proofErr w:type="spellEnd"/>
      <w:r w:rsidR="00EF3C58" w:rsidRPr="001B19FF">
        <w:rPr>
          <w:i/>
          <w:color w:val="auto"/>
          <w:lang w:val="en-US"/>
        </w:rPr>
        <w:t xml:space="preserve"> </w:t>
      </w:r>
      <w:proofErr w:type="spellStart"/>
      <w:r w:rsidR="00EF3C58" w:rsidRPr="001B19FF">
        <w:rPr>
          <w:i/>
          <w:color w:val="auto"/>
          <w:lang w:val="en-US"/>
        </w:rPr>
        <w:t>Ekonomiki</w:t>
      </w:r>
      <w:proofErr w:type="spellEnd"/>
      <w:r w:rsidR="00EF3C58" w:rsidRPr="001B19FF">
        <w:rPr>
          <w:color w:val="auto"/>
          <w:lang w:val="en-US"/>
        </w:rPr>
        <w:t>, 9, 50–69 (in Russian).]</w:t>
      </w:r>
    </w:p>
    <w:p w:rsidR="001C085A" w:rsidRPr="001B19FF" w:rsidRDefault="001C085A" w:rsidP="003515FF">
      <w:pPr>
        <w:pStyle w:val="11"/>
        <w:spacing w:after="0" w:line="240" w:lineRule="auto"/>
        <w:ind w:left="567" w:hanging="567"/>
        <w:rPr>
          <w:color w:val="auto"/>
          <w:lang w:val="en-US" w:eastAsia="x-none"/>
        </w:rPr>
      </w:pPr>
      <w:proofErr w:type="spellStart"/>
      <w:r w:rsidRPr="001B19FF">
        <w:rPr>
          <w:b/>
          <w:color w:val="auto"/>
          <w:lang w:val="en-US" w:eastAsia="x-none"/>
        </w:rPr>
        <w:t>Dumazedier</w:t>
      </w:r>
      <w:proofErr w:type="spellEnd"/>
      <w:r w:rsidRPr="001B19FF">
        <w:rPr>
          <w:b/>
          <w:color w:val="auto"/>
          <w:lang w:val="en-US" w:eastAsia="x-none"/>
        </w:rPr>
        <w:t xml:space="preserve"> J.</w:t>
      </w:r>
      <w:r w:rsidRPr="001B19FF">
        <w:rPr>
          <w:color w:val="auto"/>
          <w:lang w:val="en-US" w:eastAsia="x-none"/>
        </w:rPr>
        <w:t xml:space="preserve"> (1967)</w:t>
      </w:r>
      <w:r w:rsidR="00EF3C58" w:rsidRPr="001B19FF">
        <w:rPr>
          <w:color w:val="auto"/>
          <w:lang w:val="en-US" w:eastAsia="x-none"/>
        </w:rPr>
        <w:t>.</w:t>
      </w:r>
      <w:r w:rsidRPr="001B19FF">
        <w:rPr>
          <w:color w:val="auto"/>
          <w:lang w:val="en-US" w:eastAsia="x-none"/>
        </w:rPr>
        <w:t xml:space="preserve"> </w:t>
      </w:r>
      <w:r w:rsidRPr="001B19FF">
        <w:rPr>
          <w:i/>
          <w:color w:val="auto"/>
          <w:lang w:val="en-US" w:eastAsia="x-none"/>
        </w:rPr>
        <w:t xml:space="preserve">Toward a </w:t>
      </w:r>
      <w:r w:rsidR="00EF3C58" w:rsidRPr="001B19FF">
        <w:rPr>
          <w:i/>
          <w:color w:val="auto"/>
          <w:lang w:val="en-US" w:eastAsia="x-none"/>
        </w:rPr>
        <w:t xml:space="preserve">society </w:t>
      </w:r>
      <w:r w:rsidRPr="001B19FF">
        <w:rPr>
          <w:i/>
          <w:color w:val="auto"/>
          <w:lang w:val="en-US" w:eastAsia="x-none"/>
        </w:rPr>
        <w:t xml:space="preserve">of </w:t>
      </w:r>
      <w:r w:rsidR="00EF3C58" w:rsidRPr="001B19FF">
        <w:rPr>
          <w:i/>
          <w:color w:val="auto"/>
          <w:lang w:val="en-US" w:eastAsia="x-none"/>
        </w:rPr>
        <w:t>leisure</w:t>
      </w:r>
      <w:r w:rsidR="00EF3C58" w:rsidRPr="001B19FF">
        <w:rPr>
          <w:color w:val="auto"/>
          <w:lang w:val="en-US" w:eastAsia="x-none"/>
        </w:rPr>
        <w:t xml:space="preserve">. </w:t>
      </w:r>
      <w:r w:rsidRPr="001B19FF">
        <w:rPr>
          <w:color w:val="auto"/>
          <w:lang w:val="en-US" w:eastAsia="x-none"/>
        </w:rPr>
        <w:t>N.Y.</w:t>
      </w:r>
      <w:r w:rsidR="00EF3C58" w:rsidRPr="001B19FF">
        <w:rPr>
          <w:color w:val="auto"/>
          <w:lang w:val="en-US" w:eastAsia="x-none"/>
        </w:rPr>
        <w:t>:</w:t>
      </w:r>
      <w:r w:rsidRPr="001B19FF">
        <w:rPr>
          <w:color w:val="auto"/>
          <w:lang w:val="en-US" w:eastAsia="x-none"/>
        </w:rPr>
        <w:t xml:space="preserve"> Free Press.</w:t>
      </w:r>
    </w:p>
    <w:p w:rsidR="001C085A" w:rsidRPr="001B19FF" w:rsidRDefault="001C085A" w:rsidP="003515FF">
      <w:pPr>
        <w:pStyle w:val="11"/>
        <w:spacing w:after="0" w:line="240" w:lineRule="auto"/>
        <w:ind w:left="567" w:hanging="567"/>
        <w:rPr>
          <w:color w:val="auto"/>
          <w:lang w:val="en-US" w:eastAsia="x-none"/>
        </w:rPr>
      </w:pPr>
      <w:r w:rsidRPr="001B19FF">
        <w:rPr>
          <w:b/>
          <w:color w:val="auto"/>
          <w:lang w:val="en-US" w:eastAsia="x-none"/>
        </w:rPr>
        <w:t xml:space="preserve">Florida R. </w:t>
      </w:r>
      <w:r w:rsidRPr="001B19FF">
        <w:rPr>
          <w:color w:val="auto"/>
          <w:lang w:val="en-US" w:eastAsia="x-none"/>
        </w:rPr>
        <w:t xml:space="preserve">(2005). The </w:t>
      </w:r>
      <w:r w:rsidR="00EF3C58" w:rsidRPr="001B19FF">
        <w:rPr>
          <w:color w:val="auto"/>
          <w:lang w:val="en-US" w:eastAsia="x-none"/>
        </w:rPr>
        <w:t>rise of the creative class</w:t>
      </w:r>
      <w:r w:rsidRPr="001B19FF">
        <w:rPr>
          <w:color w:val="auto"/>
          <w:lang w:val="en-US" w:eastAsia="x-none"/>
        </w:rPr>
        <w:t xml:space="preserve">: And </w:t>
      </w:r>
      <w:r w:rsidR="00EF3C58" w:rsidRPr="001B19FF">
        <w:rPr>
          <w:color w:val="auto"/>
          <w:lang w:val="en-US" w:eastAsia="x-none"/>
        </w:rPr>
        <w:t>how it’s transforming work</w:t>
      </w:r>
      <w:r w:rsidRPr="001B19FF">
        <w:rPr>
          <w:color w:val="auto"/>
          <w:lang w:val="en-US" w:eastAsia="x-none"/>
        </w:rPr>
        <w:t xml:space="preserve">, </w:t>
      </w:r>
      <w:r w:rsidR="00EF3C58" w:rsidRPr="001B19FF">
        <w:rPr>
          <w:color w:val="auto"/>
          <w:lang w:val="en-US" w:eastAsia="x-none"/>
        </w:rPr>
        <w:t>leisure, community and everyday life.</w:t>
      </w:r>
      <w:r w:rsidRPr="001B19FF">
        <w:rPr>
          <w:color w:val="auto"/>
          <w:lang w:val="en-US" w:eastAsia="x-none"/>
        </w:rPr>
        <w:t xml:space="preserve"> </w:t>
      </w:r>
      <w:r w:rsidR="00EF3C58" w:rsidRPr="001B19FF">
        <w:rPr>
          <w:rFonts w:cs="Arial CYR"/>
          <w:color w:val="auto"/>
        </w:rPr>
        <w:t>М</w:t>
      </w:r>
      <w:proofErr w:type="spellStart"/>
      <w:r w:rsidR="00EF3C58" w:rsidRPr="001B19FF">
        <w:rPr>
          <w:rFonts w:cs="Arial CYR"/>
          <w:color w:val="auto"/>
          <w:lang w:val="en-US"/>
        </w:rPr>
        <w:t>oscow</w:t>
      </w:r>
      <w:proofErr w:type="spellEnd"/>
      <w:r w:rsidRPr="001B19FF">
        <w:rPr>
          <w:color w:val="auto"/>
          <w:lang w:val="en-US" w:eastAsia="x-none"/>
        </w:rPr>
        <w:t xml:space="preserve">: </w:t>
      </w:r>
      <w:proofErr w:type="spellStart"/>
      <w:r w:rsidRPr="001B19FF">
        <w:rPr>
          <w:color w:val="auto"/>
          <w:lang w:val="en-US" w:eastAsia="x-none"/>
        </w:rPr>
        <w:t>Klassika</w:t>
      </w:r>
      <w:proofErr w:type="spellEnd"/>
      <w:r w:rsidR="00EF3C58" w:rsidRPr="001B19FF">
        <w:rPr>
          <w:color w:val="auto"/>
          <w:lang w:val="en-US" w:eastAsia="x-none"/>
        </w:rPr>
        <w:t>–</w:t>
      </w:r>
      <w:r w:rsidRPr="001B19FF">
        <w:rPr>
          <w:color w:val="auto"/>
          <w:lang w:val="en-US" w:eastAsia="x-none"/>
        </w:rPr>
        <w:t>XXI.</w:t>
      </w:r>
    </w:p>
    <w:p w:rsidR="001C085A" w:rsidRPr="001B19FF" w:rsidRDefault="00ED429F" w:rsidP="003515FF">
      <w:pPr>
        <w:pStyle w:val="11"/>
        <w:spacing w:after="0" w:line="240" w:lineRule="auto"/>
        <w:ind w:left="567" w:hanging="567"/>
        <w:rPr>
          <w:color w:val="auto"/>
          <w:lang w:val="en-US" w:eastAsia="x-none"/>
        </w:rPr>
      </w:pPr>
      <w:hyperlink r:id="rId20" w:tooltip="Search for more by this author" w:history="1">
        <w:proofErr w:type="spellStart"/>
        <w:r w:rsidR="001C085A" w:rsidRPr="001B19FF">
          <w:rPr>
            <w:b/>
            <w:color w:val="auto"/>
            <w:lang w:val="en-US" w:eastAsia="x-none"/>
          </w:rPr>
          <w:t>Fourastie</w:t>
        </w:r>
        <w:proofErr w:type="spellEnd"/>
        <w:r w:rsidR="001C085A" w:rsidRPr="001B19FF">
          <w:rPr>
            <w:b/>
            <w:color w:val="auto"/>
            <w:lang w:val="en-US" w:eastAsia="x-none"/>
          </w:rPr>
          <w:t>́</w:t>
        </w:r>
      </w:hyperlink>
      <w:r w:rsidR="00EF3C58" w:rsidRPr="001B19FF">
        <w:rPr>
          <w:b/>
          <w:color w:val="auto"/>
          <w:lang w:val="en-US"/>
        </w:rPr>
        <w:t xml:space="preserve"> </w:t>
      </w:r>
      <w:r w:rsidR="001C085A" w:rsidRPr="001B19FF">
        <w:rPr>
          <w:b/>
          <w:color w:val="auto"/>
          <w:lang w:val="en-US" w:eastAsia="x-none"/>
        </w:rPr>
        <w:t>J</w:t>
      </w:r>
      <w:r w:rsidR="00EF3C58" w:rsidRPr="001B19FF">
        <w:rPr>
          <w:b/>
          <w:color w:val="auto"/>
          <w:lang w:val="en-US" w:eastAsia="x-none"/>
        </w:rPr>
        <w:t>.</w:t>
      </w:r>
      <w:r w:rsidR="001C085A" w:rsidRPr="001B19FF">
        <w:rPr>
          <w:b/>
          <w:color w:val="auto"/>
          <w:lang w:val="en-US" w:eastAsia="x-none"/>
        </w:rPr>
        <w:t xml:space="preserve"> </w:t>
      </w:r>
      <w:r w:rsidR="001C085A" w:rsidRPr="001B19FF">
        <w:rPr>
          <w:color w:val="auto"/>
          <w:lang w:val="en-US" w:eastAsia="x-none"/>
        </w:rPr>
        <w:t>(1965)</w:t>
      </w:r>
      <w:r w:rsidR="00EF3C58" w:rsidRPr="001B19FF">
        <w:rPr>
          <w:color w:val="auto"/>
          <w:lang w:val="en-US" w:eastAsia="x-none"/>
        </w:rPr>
        <w:t>.</w:t>
      </w:r>
      <w:r w:rsidR="001C085A" w:rsidRPr="001B19FF">
        <w:rPr>
          <w:color w:val="auto"/>
          <w:lang w:val="en-US" w:eastAsia="x-none"/>
        </w:rPr>
        <w:t xml:space="preserve"> </w:t>
      </w:r>
      <w:proofErr w:type="gramStart"/>
      <w:r w:rsidR="001C085A" w:rsidRPr="001B19FF">
        <w:rPr>
          <w:i/>
          <w:color w:val="auto"/>
          <w:lang w:val="en-US" w:eastAsia="x-none"/>
        </w:rPr>
        <w:t xml:space="preserve">40.000 </w:t>
      </w:r>
      <w:proofErr w:type="spellStart"/>
      <w:r w:rsidR="001C085A" w:rsidRPr="001B19FF">
        <w:rPr>
          <w:i/>
          <w:color w:val="auto"/>
          <w:lang w:val="en-US" w:eastAsia="x-none"/>
        </w:rPr>
        <w:t>heures</w:t>
      </w:r>
      <w:proofErr w:type="spellEnd"/>
      <w:r w:rsidR="00EF3C58" w:rsidRPr="001B19FF">
        <w:rPr>
          <w:color w:val="auto"/>
          <w:lang w:val="en-US" w:eastAsia="x-none"/>
        </w:rPr>
        <w:t>.</w:t>
      </w:r>
      <w:proofErr w:type="gramEnd"/>
      <w:r w:rsidR="001C085A" w:rsidRPr="001B19FF">
        <w:rPr>
          <w:color w:val="auto"/>
          <w:lang w:val="en-US" w:eastAsia="x-none"/>
        </w:rPr>
        <w:t xml:space="preserve"> Paris</w:t>
      </w:r>
      <w:r w:rsidR="00EF3C58" w:rsidRPr="001B19FF">
        <w:rPr>
          <w:color w:val="auto"/>
          <w:lang w:val="en-US" w:eastAsia="x-none"/>
        </w:rPr>
        <w:t>:</w:t>
      </w:r>
      <w:r w:rsidR="001C085A" w:rsidRPr="001B19FF">
        <w:rPr>
          <w:color w:val="auto"/>
          <w:lang w:val="en-US" w:eastAsia="x-none"/>
        </w:rPr>
        <w:t xml:space="preserve"> R. </w:t>
      </w:r>
      <w:proofErr w:type="spellStart"/>
      <w:r w:rsidR="001C085A" w:rsidRPr="001B19FF">
        <w:rPr>
          <w:color w:val="auto"/>
          <w:lang w:val="en-US" w:eastAsia="x-none"/>
        </w:rPr>
        <w:t>Laffont</w:t>
      </w:r>
      <w:proofErr w:type="spellEnd"/>
    </w:p>
    <w:p w:rsidR="001C085A" w:rsidRPr="001B19FF" w:rsidRDefault="001C085A" w:rsidP="003515FF">
      <w:pPr>
        <w:pStyle w:val="11"/>
        <w:spacing w:after="0" w:line="240" w:lineRule="auto"/>
        <w:ind w:left="567" w:hanging="567"/>
        <w:rPr>
          <w:color w:val="auto"/>
          <w:lang w:val="en-US" w:eastAsia="x-none"/>
        </w:rPr>
      </w:pPr>
      <w:proofErr w:type="spellStart"/>
      <w:r w:rsidRPr="001B19FF">
        <w:rPr>
          <w:b/>
          <w:color w:val="auto"/>
          <w:lang w:val="en-US" w:eastAsia="x-none"/>
        </w:rPr>
        <w:t>Friedmann</w:t>
      </w:r>
      <w:proofErr w:type="spellEnd"/>
      <w:r w:rsidRPr="001B19FF">
        <w:rPr>
          <w:b/>
          <w:color w:val="auto"/>
          <w:lang w:val="en-US" w:eastAsia="x-none"/>
        </w:rPr>
        <w:t xml:space="preserve"> G.</w:t>
      </w:r>
      <w:r w:rsidRPr="001B19FF">
        <w:rPr>
          <w:color w:val="auto"/>
          <w:lang w:val="en-US" w:eastAsia="x-none"/>
        </w:rPr>
        <w:t xml:space="preserve"> (1961)</w:t>
      </w:r>
      <w:r w:rsidR="00EF3C58" w:rsidRPr="001B19FF">
        <w:rPr>
          <w:color w:val="auto"/>
          <w:lang w:val="en-US" w:eastAsia="x-none"/>
        </w:rPr>
        <w:t>.</w:t>
      </w:r>
      <w:r w:rsidRPr="001B19FF">
        <w:rPr>
          <w:color w:val="auto"/>
          <w:lang w:val="en-US" w:eastAsia="x-none"/>
        </w:rPr>
        <w:t xml:space="preserve"> </w:t>
      </w:r>
      <w:r w:rsidRPr="001B19FF">
        <w:rPr>
          <w:i/>
          <w:color w:val="auto"/>
          <w:lang w:val="en-US" w:eastAsia="x-none"/>
        </w:rPr>
        <w:t>The anatomy of work</w:t>
      </w:r>
      <w:r w:rsidR="00EF3C58" w:rsidRPr="001B19FF">
        <w:rPr>
          <w:i/>
          <w:color w:val="auto"/>
          <w:lang w:val="en-US" w:eastAsia="x-none"/>
        </w:rPr>
        <w:t xml:space="preserve">. </w:t>
      </w:r>
      <w:r w:rsidRPr="001B19FF">
        <w:rPr>
          <w:color w:val="auto"/>
          <w:lang w:val="en-US" w:eastAsia="x-none"/>
        </w:rPr>
        <w:t>London</w:t>
      </w:r>
      <w:r w:rsidR="00EF3C58" w:rsidRPr="001B19FF">
        <w:rPr>
          <w:color w:val="auto"/>
          <w:lang w:val="en-US" w:eastAsia="x-none"/>
        </w:rPr>
        <w:t>:</w:t>
      </w:r>
      <w:r w:rsidRPr="001B19FF">
        <w:rPr>
          <w:color w:val="auto"/>
          <w:lang w:val="en-US" w:eastAsia="x-none"/>
        </w:rPr>
        <w:t xml:space="preserve"> Heinemann.</w:t>
      </w:r>
    </w:p>
    <w:p w:rsidR="001C085A" w:rsidRPr="001B19FF" w:rsidRDefault="001C085A" w:rsidP="003515FF">
      <w:pPr>
        <w:pStyle w:val="11"/>
        <w:spacing w:after="0" w:line="240" w:lineRule="auto"/>
        <w:ind w:left="567" w:hanging="567"/>
        <w:rPr>
          <w:color w:val="000000"/>
          <w:lang w:val="en-US" w:eastAsia="x-none"/>
        </w:rPr>
      </w:pPr>
      <w:r w:rsidRPr="001B19FF">
        <w:rPr>
          <w:b/>
          <w:color w:val="auto"/>
          <w:lang w:val="en-US" w:eastAsia="x-none"/>
        </w:rPr>
        <w:t>Howkins J.</w:t>
      </w:r>
      <w:r w:rsidRPr="001B19FF">
        <w:rPr>
          <w:color w:val="auto"/>
          <w:lang w:val="en-US" w:eastAsia="x-none"/>
        </w:rPr>
        <w:t xml:space="preserve"> (2011). Creative </w:t>
      </w:r>
      <w:r w:rsidR="00EF3C58" w:rsidRPr="001B19FF">
        <w:rPr>
          <w:color w:val="auto"/>
          <w:lang w:val="en-US" w:eastAsia="x-none"/>
        </w:rPr>
        <w:t>economy</w:t>
      </w:r>
      <w:r w:rsidRPr="001B19FF">
        <w:rPr>
          <w:color w:val="auto"/>
          <w:lang w:val="en-US" w:eastAsia="x-none"/>
        </w:rPr>
        <w:t xml:space="preserve">: How </w:t>
      </w:r>
      <w:r w:rsidR="00EF3C58" w:rsidRPr="001B19FF">
        <w:rPr>
          <w:color w:val="auto"/>
          <w:lang w:val="en-US" w:eastAsia="x-none"/>
        </w:rPr>
        <w:t>people make money from ideas.</w:t>
      </w:r>
      <w:r w:rsidRPr="001B19FF">
        <w:rPr>
          <w:color w:val="auto"/>
          <w:lang w:val="en-US" w:eastAsia="x-none"/>
        </w:rPr>
        <w:t xml:space="preserve"> </w:t>
      </w:r>
      <w:proofErr w:type="gramStart"/>
      <w:r w:rsidR="00EF3C58" w:rsidRPr="001B19FF">
        <w:rPr>
          <w:rFonts w:cs="Arial CYR"/>
          <w:color w:val="auto"/>
        </w:rPr>
        <w:t>М</w:t>
      </w:r>
      <w:proofErr w:type="spellStart"/>
      <w:proofErr w:type="gramEnd"/>
      <w:r w:rsidR="00EF3C58" w:rsidRPr="001B19FF">
        <w:rPr>
          <w:rFonts w:cs="Arial CYR"/>
          <w:color w:val="auto"/>
          <w:lang w:val="en-US"/>
        </w:rPr>
        <w:t>oscow</w:t>
      </w:r>
      <w:proofErr w:type="spellEnd"/>
      <w:r w:rsidRPr="00BE772D">
        <w:rPr>
          <w:color w:val="auto"/>
          <w:lang w:val="en-US" w:eastAsia="x-none"/>
        </w:rPr>
        <w:t>:</w:t>
      </w:r>
      <w:r w:rsidR="00EF3C58" w:rsidRPr="00BE772D">
        <w:rPr>
          <w:color w:val="auto"/>
          <w:lang w:val="en-US" w:eastAsia="x-none"/>
        </w:rPr>
        <w:t xml:space="preserve"> </w:t>
      </w:r>
      <w:proofErr w:type="spellStart"/>
      <w:proofErr w:type="gramStart"/>
      <w:r w:rsidRPr="001B19FF">
        <w:rPr>
          <w:color w:val="auto"/>
          <w:lang w:val="en-US" w:eastAsia="x-none"/>
        </w:rPr>
        <w:t>Klassika</w:t>
      </w:r>
      <w:proofErr w:type="spellEnd"/>
      <w:r w:rsidRPr="00BE772D">
        <w:rPr>
          <w:color w:val="auto"/>
          <w:lang w:val="en-US" w:eastAsia="x-none"/>
        </w:rPr>
        <w:t xml:space="preserve"> </w:t>
      </w:r>
      <w:r w:rsidR="009550DF" w:rsidRPr="00BE772D">
        <w:rPr>
          <w:color w:val="000000"/>
          <w:lang w:val="en-US" w:eastAsia="x-none"/>
        </w:rPr>
        <w:t>—</w:t>
      </w:r>
      <w:r w:rsidRPr="00BE772D">
        <w:rPr>
          <w:color w:val="000000"/>
          <w:lang w:val="en-US" w:eastAsia="x-none"/>
        </w:rPr>
        <w:t xml:space="preserve"> </w:t>
      </w:r>
      <w:r w:rsidRPr="001B19FF">
        <w:rPr>
          <w:color w:val="000000"/>
          <w:lang w:val="en-US" w:eastAsia="x-none"/>
        </w:rPr>
        <w:t>XXI</w:t>
      </w:r>
      <w:r w:rsidRPr="00BE772D">
        <w:rPr>
          <w:color w:val="000000"/>
          <w:lang w:val="en-US" w:eastAsia="x-none"/>
        </w:rPr>
        <w:t>.</w:t>
      </w:r>
      <w:proofErr w:type="gramEnd"/>
      <w:r w:rsidR="00CF5BFF" w:rsidRPr="00BE772D">
        <w:rPr>
          <w:color w:val="000000"/>
          <w:lang w:val="en-US" w:eastAsia="x-none"/>
        </w:rPr>
        <w:t xml:space="preserve"> </w:t>
      </w:r>
    </w:p>
    <w:p w:rsidR="001C085A" w:rsidRPr="00B82740" w:rsidRDefault="001C085A" w:rsidP="003515FF">
      <w:pPr>
        <w:pStyle w:val="11"/>
        <w:spacing w:after="0" w:line="240" w:lineRule="auto"/>
        <w:ind w:left="567" w:hanging="567"/>
        <w:rPr>
          <w:color w:val="000000"/>
          <w:lang w:val="en-US" w:eastAsia="x-none"/>
        </w:rPr>
      </w:pPr>
      <w:r w:rsidRPr="00EF3C58">
        <w:rPr>
          <w:b/>
          <w:color w:val="000000"/>
          <w:lang w:val="en-US" w:eastAsia="x-none"/>
        </w:rPr>
        <w:t>Maslow A. H.</w:t>
      </w:r>
      <w:r w:rsidRPr="00B82740">
        <w:rPr>
          <w:color w:val="000000"/>
          <w:lang w:val="en-US" w:eastAsia="x-none"/>
        </w:rPr>
        <w:t xml:space="preserve"> (1954)</w:t>
      </w:r>
      <w:r w:rsidR="003515FF">
        <w:rPr>
          <w:color w:val="000000"/>
          <w:lang w:val="en-US" w:eastAsia="x-none"/>
        </w:rPr>
        <w:t>.</w:t>
      </w:r>
      <w:r w:rsidRPr="00B82740">
        <w:rPr>
          <w:color w:val="000000"/>
          <w:lang w:val="en-US" w:eastAsia="x-none"/>
        </w:rPr>
        <w:t xml:space="preserve"> Motivation and </w:t>
      </w:r>
      <w:r w:rsidR="003515FF" w:rsidRPr="00B82740">
        <w:rPr>
          <w:color w:val="000000"/>
          <w:lang w:val="en-US" w:eastAsia="x-none"/>
        </w:rPr>
        <w:t>personality</w:t>
      </w:r>
      <w:r w:rsidR="003515FF">
        <w:rPr>
          <w:color w:val="000000"/>
          <w:lang w:val="en-US" w:eastAsia="x-none"/>
        </w:rPr>
        <w:t>.</w:t>
      </w:r>
      <w:r w:rsidRPr="00B82740">
        <w:rPr>
          <w:color w:val="000000"/>
          <w:lang w:val="en-US" w:eastAsia="x-none"/>
        </w:rPr>
        <w:t xml:space="preserve"> New York</w:t>
      </w:r>
      <w:r w:rsidR="003515FF">
        <w:rPr>
          <w:color w:val="000000"/>
          <w:lang w:val="en-US" w:eastAsia="x-none"/>
        </w:rPr>
        <w:t>:</w:t>
      </w:r>
      <w:r w:rsidRPr="00B82740">
        <w:rPr>
          <w:color w:val="000000"/>
          <w:lang w:val="en-US" w:eastAsia="x-none"/>
        </w:rPr>
        <w:t xml:space="preserve"> Harper &amp; Row.</w:t>
      </w:r>
    </w:p>
    <w:p w:rsidR="001C085A" w:rsidRPr="008C37DF" w:rsidRDefault="001C085A" w:rsidP="003515FF">
      <w:pPr>
        <w:pStyle w:val="11"/>
        <w:spacing w:after="0" w:line="240" w:lineRule="auto"/>
        <w:ind w:left="567" w:hanging="567"/>
        <w:rPr>
          <w:color w:val="000000"/>
          <w:lang w:eastAsia="x-none"/>
        </w:rPr>
      </w:pPr>
      <w:r w:rsidRPr="00EF3C58">
        <w:rPr>
          <w:b/>
          <w:color w:val="000000"/>
          <w:lang w:val="en-US" w:eastAsia="x-none"/>
        </w:rPr>
        <w:t xml:space="preserve">Parker S. </w:t>
      </w:r>
      <w:r w:rsidRPr="00B82740">
        <w:rPr>
          <w:color w:val="000000"/>
          <w:lang w:val="en-US" w:eastAsia="x-none"/>
        </w:rPr>
        <w:t>(1972)</w:t>
      </w:r>
      <w:r w:rsidR="003515FF">
        <w:rPr>
          <w:color w:val="000000"/>
          <w:lang w:val="en-US" w:eastAsia="x-none"/>
        </w:rPr>
        <w:t>.</w:t>
      </w:r>
      <w:r w:rsidRPr="00B82740">
        <w:rPr>
          <w:color w:val="000000"/>
          <w:lang w:val="en-US" w:eastAsia="x-none"/>
        </w:rPr>
        <w:t xml:space="preserve"> The </w:t>
      </w:r>
      <w:r w:rsidR="003515FF" w:rsidRPr="00B82740">
        <w:rPr>
          <w:color w:val="000000"/>
          <w:lang w:val="en-US" w:eastAsia="x-none"/>
        </w:rPr>
        <w:t>future of work and leisure</w:t>
      </w:r>
      <w:r w:rsidR="003515FF">
        <w:rPr>
          <w:color w:val="000000"/>
          <w:lang w:val="en-US" w:eastAsia="x-none"/>
        </w:rPr>
        <w:t xml:space="preserve">. </w:t>
      </w:r>
      <w:r w:rsidRPr="00B82740">
        <w:rPr>
          <w:color w:val="000000"/>
          <w:lang w:val="en-US" w:eastAsia="x-none"/>
        </w:rPr>
        <w:t>London</w:t>
      </w:r>
      <w:r w:rsidRPr="008C37DF">
        <w:rPr>
          <w:color w:val="000000"/>
          <w:lang w:eastAsia="x-none"/>
        </w:rPr>
        <w:t xml:space="preserve">: </w:t>
      </w:r>
      <w:r w:rsidRPr="00B82740">
        <w:rPr>
          <w:color w:val="000000"/>
          <w:lang w:val="en-US" w:eastAsia="x-none"/>
        </w:rPr>
        <w:t>Paladin</w:t>
      </w:r>
      <w:r w:rsidR="003515FF" w:rsidRPr="008C37DF">
        <w:rPr>
          <w:color w:val="000000"/>
          <w:lang w:eastAsia="x-none"/>
        </w:rPr>
        <w:t>.</w:t>
      </w:r>
    </w:p>
    <w:p w:rsidR="001C085A" w:rsidRDefault="001C085A" w:rsidP="006E70E4">
      <w:pPr>
        <w:ind w:left="567" w:hanging="567"/>
      </w:pPr>
    </w:p>
    <w:sectPr w:rsidR="001C085A" w:rsidSect="00B8274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29F" w:rsidRDefault="00ED429F" w:rsidP="00EA10A6">
      <w:r>
        <w:separator/>
      </w:r>
    </w:p>
  </w:endnote>
  <w:endnote w:type="continuationSeparator" w:id="0">
    <w:p w:rsidR="00ED429F" w:rsidRDefault="00ED429F" w:rsidP="00EA1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BaskervilleC-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29F" w:rsidRDefault="00ED429F" w:rsidP="00EA10A6">
      <w:r>
        <w:separator/>
      </w:r>
    </w:p>
  </w:footnote>
  <w:footnote w:type="continuationSeparator" w:id="0">
    <w:p w:rsidR="00ED429F" w:rsidRDefault="00ED429F" w:rsidP="00EA10A6">
      <w:r>
        <w:continuationSeparator/>
      </w:r>
    </w:p>
  </w:footnote>
  <w:footnote w:id="1">
    <w:p w:rsidR="005A599C" w:rsidRPr="0011481F" w:rsidRDefault="005A599C">
      <w:pPr>
        <w:pStyle w:val="a5"/>
        <w:rPr>
          <w:lang w:val="ru-RU"/>
        </w:rPr>
      </w:pPr>
      <w:r>
        <w:rPr>
          <w:rStyle w:val="a7"/>
        </w:rPr>
        <w:footnoteRef/>
      </w:r>
      <w:r w:rsidRPr="0011481F">
        <w:rPr>
          <w:lang w:val="ru-RU"/>
        </w:rPr>
        <w:t xml:space="preserve"> В зарубежных источниках используются термины «креативная экономика» и «креативные индустрии», в ро</w:t>
      </w:r>
      <w:r w:rsidRPr="0011481F">
        <w:rPr>
          <w:lang w:val="ru-RU"/>
        </w:rPr>
        <w:t>с</w:t>
      </w:r>
      <w:r w:rsidRPr="0011481F">
        <w:rPr>
          <w:lang w:val="ru-RU"/>
        </w:rPr>
        <w:t>сийской терминологии вместо слова «креативная» употребляется слово «творческая», поэтому, говоря о мир</w:t>
      </w:r>
      <w:r w:rsidRPr="0011481F">
        <w:rPr>
          <w:lang w:val="ru-RU"/>
        </w:rPr>
        <w:t>о</w:t>
      </w:r>
      <w:r w:rsidRPr="0011481F">
        <w:rPr>
          <w:lang w:val="ru-RU"/>
        </w:rPr>
        <w:t>вой экономике, мы придерживаемся принятой международной методологии, а также используемой в росси</w:t>
      </w:r>
      <w:r w:rsidRPr="0011481F">
        <w:rPr>
          <w:lang w:val="ru-RU"/>
        </w:rPr>
        <w:t>й</w:t>
      </w:r>
      <w:r w:rsidRPr="0011481F">
        <w:rPr>
          <w:lang w:val="ru-RU"/>
        </w:rPr>
        <w:t>ских источниках лексики.</w:t>
      </w:r>
    </w:p>
  </w:footnote>
  <w:footnote w:id="2">
    <w:p w:rsidR="005A599C" w:rsidRPr="004977BD" w:rsidRDefault="005A599C" w:rsidP="00750758">
      <w:pPr>
        <w:pStyle w:val="a5"/>
        <w:spacing w:after="0"/>
        <w:rPr>
          <w:szCs w:val="20"/>
          <w:lang w:val="ru-RU"/>
        </w:rPr>
      </w:pPr>
      <w:r w:rsidRPr="00750758">
        <w:rPr>
          <w:rStyle w:val="a7"/>
          <w:szCs w:val="20"/>
        </w:rPr>
        <w:footnoteRef/>
      </w:r>
      <w:r w:rsidRPr="004977BD">
        <w:rPr>
          <w:szCs w:val="20"/>
          <w:lang w:val="ru-RU"/>
        </w:rPr>
        <w:t xml:space="preserve"> </w:t>
      </w:r>
      <w:r w:rsidRPr="00750758">
        <w:rPr>
          <w:szCs w:val="20"/>
        </w:rPr>
        <w:t>https</w:t>
      </w:r>
      <w:r w:rsidRPr="004977BD">
        <w:rPr>
          <w:szCs w:val="20"/>
          <w:lang w:val="ru-RU"/>
        </w:rPr>
        <w:t>://</w:t>
      </w:r>
      <w:r w:rsidRPr="00750758">
        <w:rPr>
          <w:szCs w:val="20"/>
        </w:rPr>
        <w:t>www</w:t>
      </w:r>
      <w:r w:rsidRPr="004977BD">
        <w:rPr>
          <w:szCs w:val="20"/>
          <w:lang w:val="ru-RU"/>
        </w:rPr>
        <w:t>.</w:t>
      </w:r>
      <w:r w:rsidRPr="00750758">
        <w:rPr>
          <w:szCs w:val="20"/>
        </w:rPr>
        <w:t>innovation</w:t>
      </w:r>
      <w:r w:rsidRPr="004977BD">
        <w:rPr>
          <w:szCs w:val="20"/>
          <w:lang w:val="ru-RU"/>
        </w:rPr>
        <w:t>-</w:t>
      </w:r>
      <w:r w:rsidRPr="00750758">
        <w:rPr>
          <w:szCs w:val="20"/>
        </w:rPr>
        <w:t>cities</w:t>
      </w:r>
      <w:r w:rsidRPr="004977BD">
        <w:rPr>
          <w:szCs w:val="20"/>
          <w:lang w:val="ru-RU"/>
        </w:rPr>
        <w:t>.</w:t>
      </w:r>
      <w:r w:rsidRPr="00750758">
        <w:rPr>
          <w:szCs w:val="20"/>
        </w:rPr>
        <w:t>com</w:t>
      </w:r>
      <w:r w:rsidRPr="004977BD">
        <w:rPr>
          <w:szCs w:val="20"/>
          <w:lang w:val="ru-RU"/>
        </w:rPr>
        <w:t>/</w:t>
      </w:r>
    </w:p>
  </w:footnote>
  <w:footnote w:id="3">
    <w:p w:rsidR="005A599C" w:rsidRPr="00750758" w:rsidRDefault="005A599C" w:rsidP="00750758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  <w:r w:rsidRPr="00750758">
        <w:rPr>
          <w:rStyle w:val="a7"/>
          <w:sz w:val="20"/>
          <w:szCs w:val="20"/>
        </w:rPr>
        <w:footnoteRef/>
      </w:r>
      <w:r w:rsidRPr="00750758">
        <w:rPr>
          <w:sz w:val="20"/>
          <w:szCs w:val="20"/>
        </w:rPr>
        <w:t xml:space="preserve"> Здесь и далее расчеты потребительских расходов домохозяйств выполнены на основании данных официал</w:t>
      </w:r>
      <w:r w:rsidRPr="00750758">
        <w:rPr>
          <w:sz w:val="20"/>
          <w:szCs w:val="20"/>
        </w:rPr>
        <w:t>ь</w:t>
      </w:r>
      <w:r w:rsidRPr="00750758">
        <w:rPr>
          <w:sz w:val="20"/>
          <w:szCs w:val="20"/>
        </w:rPr>
        <w:t>ного сайта Росстата и статистических данных Организации стран экономического сотрудничества и развития.</w:t>
      </w:r>
    </w:p>
  </w:footnote>
  <w:footnote w:id="4">
    <w:p w:rsidR="005A599C" w:rsidRPr="00750758" w:rsidRDefault="005A599C" w:rsidP="00750758">
      <w:pPr>
        <w:pStyle w:val="a5"/>
        <w:spacing w:after="0"/>
        <w:rPr>
          <w:szCs w:val="20"/>
          <w:lang w:val="ru-RU"/>
        </w:rPr>
      </w:pPr>
      <w:r w:rsidRPr="00750758">
        <w:rPr>
          <w:rStyle w:val="a7"/>
          <w:szCs w:val="20"/>
        </w:rPr>
        <w:footnoteRef/>
      </w:r>
      <w:r w:rsidRPr="00750758">
        <w:rPr>
          <w:szCs w:val="20"/>
          <w:lang w:val="ru-RU"/>
        </w:rPr>
        <w:t xml:space="preserve"> Далее по тексту, анализируя расходы на культуру, подразумеваются расходы по разделу 08 бюджетной кла</w:t>
      </w:r>
      <w:r w:rsidRPr="00750758">
        <w:rPr>
          <w:szCs w:val="20"/>
          <w:lang w:val="ru-RU"/>
        </w:rPr>
        <w:t>с</w:t>
      </w:r>
      <w:r w:rsidRPr="00750758">
        <w:rPr>
          <w:szCs w:val="20"/>
          <w:lang w:val="ru-RU"/>
        </w:rPr>
        <w:t>сификации расходов — «Культура, кинематография»</w:t>
      </w:r>
    </w:p>
  </w:footnote>
  <w:footnote w:id="5">
    <w:p w:rsidR="005A599C" w:rsidRPr="00750758" w:rsidRDefault="005A599C" w:rsidP="00750758">
      <w:pPr>
        <w:pStyle w:val="a5"/>
        <w:spacing w:after="0"/>
        <w:rPr>
          <w:szCs w:val="20"/>
          <w:lang w:val="ru-RU"/>
        </w:rPr>
      </w:pPr>
      <w:r w:rsidRPr="00750758">
        <w:rPr>
          <w:rStyle w:val="a7"/>
          <w:szCs w:val="20"/>
        </w:rPr>
        <w:footnoteRef/>
      </w:r>
      <w:r w:rsidRPr="00750758">
        <w:rPr>
          <w:szCs w:val="20"/>
          <w:lang w:val="ru-RU"/>
        </w:rPr>
        <w:t xml:space="preserve"> Данные 2019–2021 гг. представлены в соответствии с основными направлениями бюджетной, налоговой и таможенно-тарифной политики на 2019 г. и на плановый период 2020 и 2021 г., утвержденные Минфином Ро</w:t>
      </w:r>
      <w:r w:rsidRPr="00750758">
        <w:rPr>
          <w:szCs w:val="20"/>
          <w:lang w:val="ru-RU"/>
        </w:rPr>
        <w:t>с</w:t>
      </w:r>
      <w:r w:rsidRPr="00750758">
        <w:rPr>
          <w:szCs w:val="20"/>
          <w:lang w:val="ru-RU"/>
        </w:rPr>
        <w:t>сии.</w:t>
      </w:r>
    </w:p>
  </w:footnote>
  <w:footnote w:id="6">
    <w:p w:rsidR="005A599C" w:rsidRPr="00750758" w:rsidRDefault="005A599C" w:rsidP="00750758">
      <w:pPr>
        <w:pStyle w:val="a5"/>
        <w:spacing w:after="0"/>
        <w:rPr>
          <w:szCs w:val="20"/>
          <w:lang w:val="ru-RU"/>
        </w:rPr>
      </w:pPr>
      <w:r w:rsidRPr="00750758">
        <w:rPr>
          <w:rStyle w:val="a7"/>
          <w:szCs w:val="20"/>
        </w:rPr>
        <w:footnoteRef/>
      </w:r>
      <w:r w:rsidRPr="00750758">
        <w:rPr>
          <w:szCs w:val="20"/>
          <w:lang w:val="ru-RU"/>
        </w:rPr>
        <w:t xml:space="preserve"> Стран ОЭСР.</w:t>
      </w:r>
    </w:p>
  </w:footnote>
  <w:footnote w:id="7">
    <w:p w:rsidR="005A599C" w:rsidRPr="00750758" w:rsidRDefault="005A599C" w:rsidP="00750758">
      <w:pPr>
        <w:spacing w:line="240" w:lineRule="auto"/>
        <w:rPr>
          <w:sz w:val="20"/>
          <w:szCs w:val="20"/>
        </w:rPr>
      </w:pPr>
      <w:r w:rsidRPr="002D2735">
        <w:rPr>
          <w:rStyle w:val="a7"/>
          <w:sz w:val="20"/>
          <w:szCs w:val="20"/>
        </w:rPr>
        <w:footnoteRef/>
      </w:r>
      <w:r w:rsidRPr="002D2735">
        <w:rPr>
          <w:sz w:val="20"/>
          <w:szCs w:val="20"/>
        </w:rPr>
        <w:t xml:space="preserve"> Здесь и далее расчеты внешнеторговой деятельности РФ в сфере </w:t>
      </w:r>
      <w:r w:rsidR="00C70545" w:rsidRPr="002D2735">
        <w:rPr>
          <w:sz w:val="20"/>
          <w:szCs w:val="20"/>
        </w:rPr>
        <w:t>творческих</w:t>
      </w:r>
      <w:r w:rsidRPr="002D2735">
        <w:rPr>
          <w:sz w:val="20"/>
          <w:szCs w:val="20"/>
        </w:rPr>
        <w:t xml:space="preserve"> индустрий выполнены на осн</w:t>
      </w:r>
      <w:r w:rsidRPr="002D2735">
        <w:rPr>
          <w:sz w:val="20"/>
          <w:szCs w:val="20"/>
        </w:rPr>
        <w:t>о</w:t>
      </w:r>
      <w:r w:rsidRPr="002D2735">
        <w:rPr>
          <w:sz w:val="20"/>
          <w:szCs w:val="20"/>
        </w:rPr>
        <w:t>вании материалов Конференция ООН по торговле и развитию (ЮНКТАД, 2016 г.) (http://unctadstat.unctad.org).</w:t>
      </w:r>
    </w:p>
    <w:p w:rsidR="005A599C" w:rsidRPr="00750758" w:rsidRDefault="005A599C" w:rsidP="00750758">
      <w:pPr>
        <w:spacing w:line="240" w:lineRule="auto"/>
        <w:rPr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73EC0"/>
    <w:multiLevelType w:val="hybridMultilevel"/>
    <w:tmpl w:val="D74031A4"/>
    <w:lvl w:ilvl="0" w:tplc="E87A2352">
      <w:start w:val="1"/>
      <w:numFmt w:val="decimal"/>
      <w:pStyle w:val="1-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B23CA4"/>
    <w:multiLevelType w:val="hybridMultilevel"/>
    <w:tmpl w:val="FA52CD9A"/>
    <w:lvl w:ilvl="0" w:tplc="E132CCB2">
      <w:start w:val="1"/>
      <w:numFmt w:val="decimal"/>
      <w:pStyle w:val="3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19523E9"/>
    <w:multiLevelType w:val="hybridMultilevel"/>
    <w:tmpl w:val="8CE46FC4"/>
    <w:lvl w:ilvl="0" w:tplc="0419000F">
      <w:start w:val="1"/>
      <w:numFmt w:val="decimal"/>
      <w:lvlText w:val="%1."/>
      <w:lvlJc w:val="left"/>
      <w:pPr>
        <w:ind w:left="362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FF1846"/>
    <w:multiLevelType w:val="multilevel"/>
    <w:tmpl w:val="3C588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1B54250B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5">
    <w:nsid w:val="228E55E5"/>
    <w:multiLevelType w:val="hybridMultilevel"/>
    <w:tmpl w:val="080CF10C"/>
    <w:lvl w:ilvl="0" w:tplc="95E4D60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256E32F5"/>
    <w:multiLevelType w:val="hybridMultilevel"/>
    <w:tmpl w:val="4E6AC3A6"/>
    <w:lvl w:ilvl="0" w:tplc="ED60228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31A966AF"/>
    <w:multiLevelType w:val="hybridMultilevel"/>
    <w:tmpl w:val="DE38BFDC"/>
    <w:lvl w:ilvl="0" w:tplc="92BA675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25E082F"/>
    <w:multiLevelType w:val="hybridMultilevel"/>
    <w:tmpl w:val="DF28B030"/>
    <w:lvl w:ilvl="0" w:tplc="A7A04C98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98E3729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>
    <w:nsid w:val="44D13A9A"/>
    <w:multiLevelType w:val="hybridMultilevel"/>
    <w:tmpl w:val="28D03402"/>
    <w:lvl w:ilvl="0" w:tplc="D5AA5E14">
      <w:start w:val="1"/>
      <w:numFmt w:val="decimal"/>
      <w:lvlText w:val="1.%1. "/>
      <w:lvlJc w:val="left"/>
      <w:pPr>
        <w:ind w:left="927" w:hanging="360"/>
      </w:pPr>
      <w:rPr>
        <w:rFonts w:ascii="Times New Roman" w:hAnsi="Times New Roman" w:hint="default"/>
        <w:b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62944FC"/>
    <w:multiLevelType w:val="hybridMultilevel"/>
    <w:tmpl w:val="5F1AD936"/>
    <w:lvl w:ilvl="0" w:tplc="FC6C46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0656AFE"/>
    <w:multiLevelType w:val="hybridMultilevel"/>
    <w:tmpl w:val="A762D47E"/>
    <w:lvl w:ilvl="0" w:tplc="BA028AA6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52541BA5"/>
    <w:multiLevelType w:val="hybridMultilevel"/>
    <w:tmpl w:val="8F0686BE"/>
    <w:lvl w:ilvl="0" w:tplc="594AF514">
      <w:start w:val="1"/>
      <w:numFmt w:val="decimal"/>
      <w:lvlText w:val="%1."/>
      <w:lvlJc w:val="left"/>
      <w:pPr>
        <w:ind w:left="1170" w:hanging="360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ru-RU" w:bidi="ru-RU"/>
      </w:rPr>
    </w:lvl>
    <w:lvl w:ilvl="1" w:tplc="D786E0CE">
      <w:numFmt w:val="bullet"/>
      <w:lvlText w:val="•"/>
      <w:lvlJc w:val="left"/>
      <w:pPr>
        <w:ind w:left="1910" w:hanging="240"/>
      </w:pPr>
      <w:rPr>
        <w:rFonts w:hint="default"/>
        <w:lang w:val="ru-RU" w:eastAsia="ru-RU" w:bidi="ru-RU"/>
      </w:rPr>
    </w:lvl>
    <w:lvl w:ilvl="2" w:tplc="E50EE730">
      <w:numFmt w:val="bullet"/>
      <w:lvlText w:val="•"/>
      <w:lvlJc w:val="left"/>
      <w:pPr>
        <w:ind w:left="2761" w:hanging="240"/>
      </w:pPr>
      <w:rPr>
        <w:rFonts w:hint="default"/>
        <w:lang w:val="ru-RU" w:eastAsia="ru-RU" w:bidi="ru-RU"/>
      </w:rPr>
    </w:lvl>
    <w:lvl w:ilvl="3" w:tplc="C87821A6">
      <w:numFmt w:val="bullet"/>
      <w:lvlText w:val="•"/>
      <w:lvlJc w:val="left"/>
      <w:pPr>
        <w:ind w:left="3611" w:hanging="240"/>
      </w:pPr>
      <w:rPr>
        <w:rFonts w:hint="default"/>
        <w:lang w:val="ru-RU" w:eastAsia="ru-RU" w:bidi="ru-RU"/>
      </w:rPr>
    </w:lvl>
    <w:lvl w:ilvl="4" w:tplc="676C0E2A">
      <w:numFmt w:val="bullet"/>
      <w:lvlText w:val="•"/>
      <w:lvlJc w:val="left"/>
      <w:pPr>
        <w:ind w:left="4462" w:hanging="240"/>
      </w:pPr>
      <w:rPr>
        <w:rFonts w:hint="default"/>
        <w:lang w:val="ru-RU" w:eastAsia="ru-RU" w:bidi="ru-RU"/>
      </w:rPr>
    </w:lvl>
    <w:lvl w:ilvl="5" w:tplc="E38E711A">
      <w:numFmt w:val="bullet"/>
      <w:lvlText w:val="•"/>
      <w:lvlJc w:val="left"/>
      <w:pPr>
        <w:ind w:left="5313" w:hanging="240"/>
      </w:pPr>
      <w:rPr>
        <w:rFonts w:hint="default"/>
        <w:lang w:val="ru-RU" w:eastAsia="ru-RU" w:bidi="ru-RU"/>
      </w:rPr>
    </w:lvl>
    <w:lvl w:ilvl="6" w:tplc="799CF094">
      <w:numFmt w:val="bullet"/>
      <w:lvlText w:val="•"/>
      <w:lvlJc w:val="left"/>
      <w:pPr>
        <w:ind w:left="6163" w:hanging="240"/>
      </w:pPr>
      <w:rPr>
        <w:rFonts w:hint="default"/>
        <w:lang w:val="ru-RU" w:eastAsia="ru-RU" w:bidi="ru-RU"/>
      </w:rPr>
    </w:lvl>
    <w:lvl w:ilvl="7" w:tplc="26FC0D86">
      <w:numFmt w:val="bullet"/>
      <w:lvlText w:val="•"/>
      <w:lvlJc w:val="left"/>
      <w:pPr>
        <w:ind w:left="7014" w:hanging="240"/>
      </w:pPr>
      <w:rPr>
        <w:rFonts w:hint="default"/>
        <w:lang w:val="ru-RU" w:eastAsia="ru-RU" w:bidi="ru-RU"/>
      </w:rPr>
    </w:lvl>
    <w:lvl w:ilvl="8" w:tplc="096AA542">
      <w:numFmt w:val="bullet"/>
      <w:lvlText w:val="•"/>
      <w:lvlJc w:val="left"/>
      <w:pPr>
        <w:ind w:left="7865" w:hanging="240"/>
      </w:pPr>
      <w:rPr>
        <w:rFonts w:hint="default"/>
        <w:lang w:val="ru-RU" w:eastAsia="ru-RU" w:bidi="ru-RU"/>
      </w:rPr>
    </w:lvl>
  </w:abstractNum>
  <w:abstractNum w:abstractNumId="14">
    <w:nsid w:val="5CF57B31"/>
    <w:multiLevelType w:val="hybridMultilevel"/>
    <w:tmpl w:val="DF28B030"/>
    <w:lvl w:ilvl="0" w:tplc="A7A04C98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3EB7125"/>
    <w:multiLevelType w:val="multilevel"/>
    <w:tmpl w:val="BFB88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1F205B"/>
    <w:multiLevelType w:val="hybridMultilevel"/>
    <w:tmpl w:val="3B2ED332"/>
    <w:lvl w:ilvl="0" w:tplc="89BC5CFA">
      <w:start w:val="1"/>
      <w:numFmt w:val="decimal"/>
      <w:lvlText w:val="1.%1."/>
      <w:lvlJc w:val="left"/>
      <w:pPr>
        <w:ind w:left="1287" w:hanging="360"/>
      </w:pPr>
      <w:rPr>
        <w:rFonts w:ascii="Times New Roman" w:hAnsi="Times New Roman" w:hint="default"/>
        <w:b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7B2E5B39"/>
    <w:multiLevelType w:val="hybridMultilevel"/>
    <w:tmpl w:val="E410E8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F832387"/>
    <w:multiLevelType w:val="hybridMultilevel"/>
    <w:tmpl w:val="60306B46"/>
    <w:lvl w:ilvl="0" w:tplc="43E2810A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1"/>
  </w:num>
  <w:num w:numId="2">
    <w:abstractNumId w:val="12"/>
  </w:num>
  <w:num w:numId="3">
    <w:abstractNumId w:val="7"/>
  </w:num>
  <w:num w:numId="4">
    <w:abstractNumId w:val="9"/>
  </w:num>
  <w:num w:numId="5">
    <w:abstractNumId w:val="4"/>
  </w:num>
  <w:num w:numId="6">
    <w:abstractNumId w:val="6"/>
  </w:num>
  <w:num w:numId="7">
    <w:abstractNumId w:val="5"/>
  </w:num>
  <w:num w:numId="8">
    <w:abstractNumId w:val="14"/>
  </w:num>
  <w:num w:numId="9">
    <w:abstractNumId w:val="2"/>
  </w:num>
  <w:num w:numId="10">
    <w:abstractNumId w:val="17"/>
  </w:num>
  <w:num w:numId="11">
    <w:abstractNumId w:val="15"/>
  </w:num>
  <w:num w:numId="12">
    <w:abstractNumId w:val="8"/>
  </w:num>
  <w:num w:numId="13">
    <w:abstractNumId w:val="16"/>
  </w:num>
  <w:num w:numId="14">
    <w:abstractNumId w:val="18"/>
  </w:num>
  <w:num w:numId="15">
    <w:abstractNumId w:val="10"/>
  </w:num>
  <w:num w:numId="16">
    <w:abstractNumId w:val="13"/>
  </w:num>
  <w:num w:numId="17">
    <w:abstractNumId w:val="1"/>
  </w:num>
  <w:num w:numId="18">
    <w:abstractNumId w:val="3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proofState w:spelling="clean" w:grammar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1DF"/>
    <w:rsid w:val="0001665F"/>
    <w:rsid w:val="0002178C"/>
    <w:rsid w:val="00021EDC"/>
    <w:rsid w:val="000237C8"/>
    <w:rsid w:val="00023913"/>
    <w:rsid w:val="00024B78"/>
    <w:rsid w:val="00034291"/>
    <w:rsid w:val="0004164F"/>
    <w:rsid w:val="00046381"/>
    <w:rsid w:val="00051B70"/>
    <w:rsid w:val="000535C2"/>
    <w:rsid w:val="00054693"/>
    <w:rsid w:val="0005514C"/>
    <w:rsid w:val="000568F5"/>
    <w:rsid w:val="00064D40"/>
    <w:rsid w:val="00073F0F"/>
    <w:rsid w:val="00074A6D"/>
    <w:rsid w:val="000805D5"/>
    <w:rsid w:val="00086836"/>
    <w:rsid w:val="00090268"/>
    <w:rsid w:val="00091093"/>
    <w:rsid w:val="00096A30"/>
    <w:rsid w:val="00097E12"/>
    <w:rsid w:val="000A0E00"/>
    <w:rsid w:val="000C2FB7"/>
    <w:rsid w:val="000C35BB"/>
    <w:rsid w:val="000D4E6E"/>
    <w:rsid w:val="000F1CA6"/>
    <w:rsid w:val="000F7D7C"/>
    <w:rsid w:val="00100249"/>
    <w:rsid w:val="00113364"/>
    <w:rsid w:val="0011481F"/>
    <w:rsid w:val="00115FC1"/>
    <w:rsid w:val="00126719"/>
    <w:rsid w:val="0013029F"/>
    <w:rsid w:val="00136B9C"/>
    <w:rsid w:val="00141A86"/>
    <w:rsid w:val="00143A65"/>
    <w:rsid w:val="00144355"/>
    <w:rsid w:val="0015659F"/>
    <w:rsid w:val="001812F6"/>
    <w:rsid w:val="00183CD7"/>
    <w:rsid w:val="0018759F"/>
    <w:rsid w:val="00187C60"/>
    <w:rsid w:val="001A00FB"/>
    <w:rsid w:val="001A2DC1"/>
    <w:rsid w:val="001A3303"/>
    <w:rsid w:val="001A737B"/>
    <w:rsid w:val="001B19FF"/>
    <w:rsid w:val="001C085A"/>
    <w:rsid w:val="001C2B2B"/>
    <w:rsid w:val="001C581C"/>
    <w:rsid w:val="001C5ACA"/>
    <w:rsid w:val="001C6624"/>
    <w:rsid w:val="001D5973"/>
    <w:rsid w:val="001E28A7"/>
    <w:rsid w:val="001F1BD8"/>
    <w:rsid w:val="001F37B3"/>
    <w:rsid w:val="001F38F4"/>
    <w:rsid w:val="002131C9"/>
    <w:rsid w:val="002146D9"/>
    <w:rsid w:val="002157CE"/>
    <w:rsid w:val="002235D2"/>
    <w:rsid w:val="00234B55"/>
    <w:rsid w:val="00235238"/>
    <w:rsid w:val="00235959"/>
    <w:rsid w:val="0024716F"/>
    <w:rsid w:val="00257F48"/>
    <w:rsid w:val="00263935"/>
    <w:rsid w:val="0026787F"/>
    <w:rsid w:val="002807D1"/>
    <w:rsid w:val="00284443"/>
    <w:rsid w:val="00286CBB"/>
    <w:rsid w:val="0029083B"/>
    <w:rsid w:val="002A35FE"/>
    <w:rsid w:val="002A5085"/>
    <w:rsid w:val="002B1285"/>
    <w:rsid w:val="002B181F"/>
    <w:rsid w:val="002C29BD"/>
    <w:rsid w:val="002C38C5"/>
    <w:rsid w:val="002D2735"/>
    <w:rsid w:val="002E50E5"/>
    <w:rsid w:val="002E700E"/>
    <w:rsid w:val="002F2ACD"/>
    <w:rsid w:val="002F4B93"/>
    <w:rsid w:val="00304AA0"/>
    <w:rsid w:val="00304CB2"/>
    <w:rsid w:val="00313B64"/>
    <w:rsid w:val="0032032E"/>
    <w:rsid w:val="00321F07"/>
    <w:rsid w:val="003226D5"/>
    <w:rsid w:val="003258F7"/>
    <w:rsid w:val="0035021D"/>
    <w:rsid w:val="003515FF"/>
    <w:rsid w:val="00355893"/>
    <w:rsid w:val="0036330E"/>
    <w:rsid w:val="00372641"/>
    <w:rsid w:val="003744D3"/>
    <w:rsid w:val="003758F8"/>
    <w:rsid w:val="00376EFA"/>
    <w:rsid w:val="0038061B"/>
    <w:rsid w:val="0039317D"/>
    <w:rsid w:val="00394F1A"/>
    <w:rsid w:val="0039548D"/>
    <w:rsid w:val="003A0FAE"/>
    <w:rsid w:val="003A30AA"/>
    <w:rsid w:val="003B0A59"/>
    <w:rsid w:val="003B1C91"/>
    <w:rsid w:val="003C03B3"/>
    <w:rsid w:val="003C2638"/>
    <w:rsid w:val="003C33E9"/>
    <w:rsid w:val="003C4435"/>
    <w:rsid w:val="003C554B"/>
    <w:rsid w:val="003C5C70"/>
    <w:rsid w:val="003C77D1"/>
    <w:rsid w:val="003D2BA2"/>
    <w:rsid w:val="003E2B29"/>
    <w:rsid w:val="003F2F16"/>
    <w:rsid w:val="003F654C"/>
    <w:rsid w:val="003F7268"/>
    <w:rsid w:val="00401F59"/>
    <w:rsid w:val="004054C9"/>
    <w:rsid w:val="004113AD"/>
    <w:rsid w:val="00427EAC"/>
    <w:rsid w:val="00434220"/>
    <w:rsid w:val="00442F36"/>
    <w:rsid w:val="00444CE8"/>
    <w:rsid w:val="00454650"/>
    <w:rsid w:val="004654FC"/>
    <w:rsid w:val="004656F6"/>
    <w:rsid w:val="00475639"/>
    <w:rsid w:val="00475A4F"/>
    <w:rsid w:val="00480029"/>
    <w:rsid w:val="004816FF"/>
    <w:rsid w:val="004817CA"/>
    <w:rsid w:val="0049179B"/>
    <w:rsid w:val="0049241B"/>
    <w:rsid w:val="004977BD"/>
    <w:rsid w:val="004A0508"/>
    <w:rsid w:val="004A108B"/>
    <w:rsid w:val="004B3757"/>
    <w:rsid w:val="004B4D94"/>
    <w:rsid w:val="004C6298"/>
    <w:rsid w:val="004D21A2"/>
    <w:rsid w:val="004D56FC"/>
    <w:rsid w:val="004D573C"/>
    <w:rsid w:val="004E20A9"/>
    <w:rsid w:val="004E25C6"/>
    <w:rsid w:val="004E753F"/>
    <w:rsid w:val="00502401"/>
    <w:rsid w:val="00520F35"/>
    <w:rsid w:val="00527EC7"/>
    <w:rsid w:val="005308B6"/>
    <w:rsid w:val="005322CE"/>
    <w:rsid w:val="00533615"/>
    <w:rsid w:val="005404ED"/>
    <w:rsid w:val="00543FCD"/>
    <w:rsid w:val="00546439"/>
    <w:rsid w:val="0055629C"/>
    <w:rsid w:val="00557682"/>
    <w:rsid w:val="00563213"/>
    <w:rsid w:val="0057350C"/>
    <w:rsid w:val="0058769D"/>
    <w:rsid w:val="00590DAC"/>
    <w:rsid w:val="00595D7E"/>
    <w:rsid w:val="00596750"/>
    <w:rsid w:val="005A599C"/>
    <w:rsid w:val="005B17CB"/>
    <w:rsid w:val="005B7EBF"/>
    <w:rsid w:val="005D2FB4"/>
    <w:rsid w:val="005D549E"/>
    <w:rsid w:val="005E6610"/>
    <w:rsid w:val="005E7393"/>
    <w:rsid w:val="005E7A9C"/>
    <w:rsid w:val="005E7D32"/>
    <w:rsid w:val="005F45F9"/>
    <w:rsid w:val="005F4D3F"/>
    <w:rsid w:val="005F645E"/>
    <w:rsid w:val="005F7992"/>
    <w:rsid w:val="006052F8"/>
    <w:rsid w:val="00607510"/>
    <w:rsid w:val="00612596"/>
    <w:rsid w:val="00625063"/>
    <w:rsid w:val="0063743B"/>
    <w:rsid w:val="00642191"/>
    <w:rsid w:val="00642C0F"/>
    <w:rsid w:val="0064351D"/>
    <w:rsid w:val="00644C8B"/>
    <w:rsid w:val="00645B89"/>
    <w:rsid w:val="0064638B"/>
    <w:rsid w:val="00651344"/>
    <w:rsid w:val="00653CDB"/>
    <w:rsid w:val="0065695F"/>
    <w:rsid w:val="0066065B"/>
    <w:rsid w:val="006675F2"/>
    <w:rsid w:val="00671E71"/>
    <w:rsid w:val="00677E5D"/>
    <w:rsid w:val="0068082D"/>
    <w:rsid w:val="00683071"/>
    <w:rsid w:val="00684DD3"/>
    <w:rsid w:val="0068627B"/>
    <w:rsid w:val="00693322"/>
    <w:rsid w:val="006938F6"/>
    <w:rsid w:val="006A27B3"/>
    <w:rsid w:val="006A2D79"/>
    <w:rsid w:val="006B44B8"/>
    <w:rsid w:val="006C2B3C"/>
    <w:rsid w:val="006C3F68"/>
    <w:rsid w:val="006C5CEE"/>
    <w:rsid w:val="006C655F"/>
    <w:rsid w:val="006E075F"/>
    <w:rsid w:val="006E16FC"/>
    <w:rsid w:val="006E2140"/>
    <w:rsid w:val="006E5938"/>
    <w:rsid w:val="006E70E4"/>
    <w:rsid w:val="006F1EC3"/>
    <w:rsid w:val="006F4BD5"/>
    <w:rsid w:val="00701906"/>
    <w:rsid w:val="00716B2F"/>
    <w:rsid w:val="007225EB"/>
    <w:rsid w:val="00726128"/>
    <w:rsid w:val="00731EBE"/>
    <w:rsid w:val="0074299C"/>
    <w:rsid w:val="00743403"/>
    <w:rsid w:val="00743E08"/>
    <w:rsid w:val="00750758"/>
    <w:rsid w:val="007515D9"/>
    <w:rsid w:val="00752430"/>
    <w:rsid w:val="00753307"/>
    <w:rsid w:val="00762605"/>
    <w:rsid w:val="007668AA"/>
    <w:rsid w:val="0078035F"/>
    <w:rsid w:val="007942CC"/>
    <w:rsid w:val="0079707A"/>
    <w:rsid w:val="007A1F54"/>
    <w:rsid w:val="007B06C0"/>
    <w:rsid w:val="007B21C7"/>
    <w:rsid w:val="007B4716"/>
    <w:rsid w:val="007B4B12"/>
    <w:rsid w:val="007D63C4"/>
    <w:rsid w:val="007D70CD"/>
    <w:rsid w:val="007E2E4C"/>
    <w:rsid w:val="007E6739"/>
    <w:rsid w:val="007F3B54"/>
    <w:rsid w:val="007F5468"/>
    <w:rsid w:val="00800A42"/>
    <w:rsid w:val="00807E95"/>
    <w:rsid w:val="00837318"/>
    <w:rsid w:val="008653E9"/>
    <w:rsid w:val="008670C3"/>
    <w:rsid w:val="00872918"/>
    <w:rsid w:val="00880FDE"/>
    <w:rsid w:val="0088293E"/>
    <w:rsid w:val="00885D6E"/>
    <w:rsid w:val="008905D0"/>
    <w:rsid w:val="00893DBE"/>
    <w:rsid w:val="008962D2"/>
    <w:rsid w:val="008B617F"/>
    <w:rsid w:val="008C37DF"/>
    <w:rsid w:val="008D7C14"/>
    <w:rsid w:val="008E1B60"/>
    <w:rsid w:val="00900A9D"/>
    <w:rsid w:val="009105F9"/>
    <w:rsid w:val="00923808"/>
    <w:rsid w:val="00941408"/>
    <w:rsid w:val="00951087"/>
    <w:rsid w:val="00953C7A"/>
    <w:rsid w:val="00954502"/>
    <w:rsid w:val="009550DF"/>
    <w:rsid w:val="0095612A"/>
    <w:rsid w:val="00956FAB"/>
    <w:rsid w:val="0096629A"/>
    <w:rsid w:val="0097481D"/>
    <w:rsid w:val="009819AA"/>
    <w:rsid w:val="00982C32"/>
    <w:rsid w:val="009A126A"/>
    <w:rsid w:val="009B2E27"/>
    <w:rsid w:val="009C0D42"/>
    <w:rsid w:val="009C40FC"/>
    <w:rsid w:val="009C68DA"/>
    <w:rsid w:val="009D014A"/>
    <w:rsid w:val="009D1409"/>
    <w:rsid w:val="009E21E6"/>
    <w:rsid w:val="009E2A03"/>
    <w:rsid w:val="009E366C"/>
    <w:rsid w:val="009E4A13"/>
    <w:rsid w:val="009F76E7"/>
    <w:rsid w:val="00A00A17"/>
    <w:rsid w:val="00A011DE"/>
    <w:rsid w:val="00A02113"/>
    <w:rsid w:val="00A02799"/>
    <w:rsid w:val="00A05611"/>
    <w:rsid w:val="00A15488"/>
    <w:rsid w:val="00A169D1"/>
    <w:rsid w:val="00A227AD"/>
    <w:rsid w:val="00A233C5"/>
    <w:rsid w:val="00A24B44"/>
    <w:rsid w:val="00A253CF"/>
    <w:rsid w:val="00A275BC"/>
    <w:rsid w:val="00A332D2"/>
    <w:rsid w:val="00A33A02"/>
    <w:rsid w:val="00A4114A"/>
    <w:rsid w:val="00A574D5"/>
    <w:rsid w:val="00A63AA7"/>
    <w:rsid w:val="00A65F81"/>
    <w:rsid w:val="00A7133F"/>
    <w:rsid w:val="00A72FD7"/>
    <w:rsid w:val="00A9034B"/>
    <w:rsid w:val="00A91952"/>
    <w:rsid w:val="00A970FD"/>
    <w:rsid w:val="00AA0588"/>
    <w:rsid w:val="00AA5430"/>
    <w:rsid w:val="00AB2210"/>
    <w:rsid w:val="00AC47A3"/>
    <w:rsid w:val="00AD45CD"/>
    <w:rsid w:val="00AD51C7"/>
    <w:rsid w:val="00AD630C"/>
    <w:rsid w:val="00AE26FF"/>
    <w:rsid w:val="00B011BE"/>
    <w:rsid w:val="00B029F9"/>
    <w:rsid w:val="00B065A4"/>
    <w:rsid w:val="00B14142"/>
    <w:rsid w:val="00B32209"/>
    <w:rsid w:val="00B367B6"/>
    <w:rsid w:val="00B64EDA"/>
    <w:rsid w:val="00B66DA9"/>
    <w:rsid w:val="00B73338"/>
    <w:rsid w:val="00B74A72"/>
    <w:rsid w:val="00B817E3"/>
    <w:rsid w:val="00B82740"/>
    <w:rsid w:val="00B950D1"/>
    <w:rsid w:val="00BA0B70"/>
    <w:rsid w:val="00BA0D1B"/>
    <w:rsid w:val="00BA20EF"/>
    <w:rsid w:val="00BC3CC9"/>
    <w:rsid w:val="00BD166A"/>
    <w:rsid w:val="00BD1A0E"/>
    <w:rsid w:val="00BD533B"/>
    <w:rsid w:val="00BD620C"/>
    <w:rsid w:val="00BE044B"/>
    <w:rsid w:val="00BE4ED3"/>
    <w:rsid w:val="00BE5FCF"/>
    <w:rsid w:val="00BE772D"/>
    <w:rsid w:val="00BF5B45"/>
    <w:rsid w:val="00C05FC2"/>
    <w:rsid w:val="00C132DD"/>
    <w:rsid w:val="00C13B8F"/>
    <w:rsid w:val="00C21ADA"/>
    <w:rsid w:val="00C42B3A"/>
    <w:rsid w:val="00C43633"/>
    <w:rsid w:val="00C456E5"/>
    <w:rsid w:val="00C46B2F"/>
    <w:rsid w:val="00C51E4A"/>
    <w:rsid w:val="00C53F35"/>
    <w:rsid w:val="00C60361"/>
    <w:rsid w:val="00C6684C"/>
    <w:rsid w:val="00C7018C"/>
    <w:rsid w:val="00C70545"/>
    <w:rsid w:val="00C70684"/>
    <w:rsid w:val="00C7374F"/>
    <w:rsid w:val="00C85611"/>
    <w:rsid w:val="00CA1BD6"/>
    <w:rsid w:val="00CB1FBA"/>
    <w:rsid w:val="00CB7799"/>
    <w:rsid w:val="00CB79E9"/>
    <w:rsid w:val="00CC0F4E"/>
    <w:rsid w:val="00CD5794"/>
    <w:rsid w:val="00CE10C0"/>
    <w:rsid w:val="00CF50A4"/>
    <w:rsid w:val="00CF5BFF"/>
    <w:rsid w:val="00D03FE0"/>
    <w:rsid w:val="00D04A23"/>
    <w:rsid w:val="00D07528"/>
    <w:rsid w:val="00D25B6D"/>
    <w:rsid w:val="00D26829"/>
    <w:rsid w:val="00D41780"/>
    <w:rsid w:val="00D429CA"/>
    <w:rsid w:val="00D42B63"/>
    <w:rsid w:val="00D511DF"/>
    <w:rsid w:val="00D51317"/>
    <w:rsid w:val="00D53CA0"/>
    <w:rsid w:val="00D53DA0"/>
    <w:rsid w:val="00D5430A"/>
    <w:rsid w:val="00D54AE8"/>
    <w:rsid w:val="00D632BB"/>
    <w:rsid w:val="00D642C4"/>
    <w:rsid w:val="00D666C8"/>
    <w:rsid w:val="00D707F2"/>
    <w:rsid w:val="00D7661C"/>
    <w:rsid w:val="00D9442A"/>
    <w:rsid w:val="00DA0253"/>
    <w:rsid w:val="00DA1B10"/>
    <w:rsid w:val="00DC2F12"/>
    <w:rsid w:val="00DC3EA6"/>
    <w:rsid w:val="00DE3259"/>
    <w:rsid w:val="00DF3AB2"/>
    <w:rsid w:val="00DF5744"/>
    <w:rsid w:val="00E00240"/>
    <w:rsid w:val="00E02600"/>
    <w:rsid w:val="00E03ABD"/>
    <w:rsid w:val="00E176D4"/>
    <w:rsid w:val="00E20BC7"/>
    <w:rsid w:val="00E22EEE"/>
    <w:rsid w:val="00E2513B"/>
    <w:rsid w:val="00E34628"/>
    <w:rsid w:val="00E369B2"/>
    <w:rsid w:val="00E56A48"/>
    <w:rsid w:val="00E61FE5"/>
    <w:rsid w:val="00E72B91"/>
    <w:rsid w:val="00E839CB"/>
    <w:rsid w:val="00E910E0"/>
    <w:rsid w:val="00E94437"/>
    <w:rsid w:val="00E9646C"/>
    <w:rsid w:val="00EA10A6"/>
    <w:rsid w:val="00EA51D4"/>
    <w:rsid w:val="00EB4397"/>
    <w:rsid w:val="00EB6794"/>
    <w:rsid w:val="00EB75C6"/>
    <w:rsid w:val="00EC7BC0"/>
    <w:rsid w:val="00ED0BF8"/>
    <w:rsid w:val="00ED429F"/>
    <w:rsid w:val="00EE2B22"/>
    <w:rsid w:val="00EF3C58"/>
    <w:rsid w:val="00F115CD"/>
    <w:rsid w:val="00F11F78"/>
    <w:rsid w:val="00F158FD"/>
    <w:rsid w:val="00F2625B"/>
    <w:rsid w:val="00F32074"/>
    <w:rsid w:val="00F34032"/>
    <w:rsid w:val="00F35CD6"/>
    <w:rsid w:val="00F36E23"/>
    <w:rsid w:val="00F42D86"/>
    <w:rsid w:val="00F5287C"/>
    <w:rsid w:val="00F55E36"/>
    <w:rsid w:val="00F64ED8"/>
    <w:rsid w:val="00F66761"/>
    <w:rsid w:val="00F73CD6"/>
    <w:rsid w:val="00F8161C"/>
    <w:rsid w:val="00F82E65"/>
    <w:rsid w:val="00F85A44"/>
    <w:rsid w:val="00FA08D7"/>
    <w:rsid w:val="00FB34F0"/>
    <w:rsid w:val="00FC27C6"/>
    <w:rsid w:val="00FC3FA6"/>
    <w:rsid w:val="00FD05EA"/>
    <w:rsid w:val="00FD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uiPriority="9" w:qFormat="1"/>
    <w:lsdException w:name="heading 4" w:locked="1" w:uiPriority="9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 w:qFormat="1"/>
    <w:lsdException w:name="caption" w:locked="1" w:qFormat="1"/>
    <w:lsdException w:name="footnote reference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iPriority="10" w:unhideWhenUsed="0" w:qFormat="1"/>
    <w:lsdException w:name="Default Paragraph Font" w:locked="1" w:uiPriority="1"/>
    <w:lsdException w:name="Body Text" w:locked="1"/>
    <w:lsdException w:name="Subtitle" w:locked="1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iPriority="22" w:unhideWhenUsed="0" w:qFormat="1"/>
    <w:lsdException w:name="Emphasis" w:locked="1" w:semiHidden="0" w:unhideWhenUsed="0" w:qFormat="1"/>
    <w:lsdException w:name="No List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0-Обычный"/>
    <w:qFormat/>
    <w:rsid w:val="006B44B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locked/>
    <w:rsid w:val="008C37DF"/>
    <w:pPr>
      <w:keepNext/>
      <w:keepLines/>
      <w:suppressAutoHyphens/>
      <w:spacing w:after="120"/>
      <w:ind w:left="567"/>
      <w:outlineLvl w:val="0"/>
    </w:pPr>
    <w:rPr>
      <w:b/>
      <w:bCs/>
      <w:szCs w:val="40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8C37DF"/>
    <w:pPr>
      <w:keepNext/>
      <w:spacing w:before="120" w:after="120"/>
      <w:ind w:left="567"/>
      <w:outlineLvl w:val="1"/>
    </w:pPr>
    <w:rPr>
      <w:szCs w:val="24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locked/>
    <w:rsid w:val="008C37DF"/>
    <w:pPr>
      <w:keepNext/>
      <w:keepLines/>
      <w:numPr>
        <w:numId w:val="17"/>
      </w:numPr>
      <w:spacing w:before="120" w:after="120"/>
      <w:outlineLvl w:val="2"/>
    </w:pPr>
    <w:rPr>
      <w:bCs/>
      <w:caps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locked/>
    <w:rsid w:val="008C37DF"/>
    <w:pPr>
      <w:keepNext/>
      <w:keepLines/>
      <w:autoSpaceDE w:val="0"/>
      <w:autoSpaceDN w:val="0"/>
      <w:spacing w:before="120" w:after="120"/>
      <w:outlineLvl w:val="3"/>
    </w:pPr>
    <w:rPr>
      <w:iCs/>
      <w:lang w:bidi="ru-RU"/>
    </w:rPr>
  </w:style>
  <w:style w:type="paragraph" w:styleId="8">
    <w:name w:val="heading 8"/>
    <w:basedOn w:val="a"/>
    <w:next w:val="a"/>
    <w:link w:val="80"/>
    <w:qFormat/>
    <w:rsid w:val="00D511DF"/>
    <w:pPr>
      <w:keepNext/>
      <w:keepLines/>
      <w:spacing w:before="40"/>
      <w:outlineLvl w:val="7"/>
    </w:pPr>
    <w:rPr>
      <w:rFonts w:ascii="Calibri Light" w:hAnsi="Calibri Light"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  <w:rsid w:val="006B44B8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6B44B8"/>
  </w:style>
  <w:style w:type="character" w:customStyle="1" w:styleId="20">
    <w:name w:val="Заголовок 2 Знак"/>
    <w:link w:val="2"/>
    <w:uiPriority w:val="9"/>
    <w:locked/>
    <w:rsid w:val="008C37DF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11">
    <w:name w:val="Абзац списка1"/>
    <w:basedOn w:val="a"/>
    <w:link w:val="ListParagraphChar"/>
    <w:rsid w:val="00D511DF"/>
    <w:pPr>
      <w:ind w:left="720"/>
    </w:pPr>
    <w:rPr>
      <w:color w:val="333333"/>
      <w:szCs w:val="24"/>
    </w:rPr>
  </w:style>
  <w:style w:type="character" w:customStyle="1" w:styleId="ListParagraphChar">
    <w:name w:val="List Paragraph Char"/>
    <w:link w:val="11"/>
    <w:locked/>
    <w:rsid w:val="00D511DF"/>
    <w:rPr>
      <w:rFonts w:ascii="Times New Roman" w:eastAsia="Times New Roman" w:hAnsi="Times New Roman"/>
      <w:color w:val="333333"/>
      <w:sz w:val="24"/>
    </w:rPr>
  </w:style>
  <w:style w:type="character" w:customStyle="1" w:styleId="80">
    <w:name w:val="Заголовок 8 Знак"/>
    <w:link w:val="8"/>
    <w:semiHidden/>
    <w:locked/>
    <w:rsid w:val="00D511DF"/>
    <w:rPr>
      <w:rFonts w:ascii="Calibri Light" w:hAnsi="Calibri Light" w:cs="Times New Roman"/>
      <w:color w:val="272727"/>
      <w:sz w:val="21"/>
      <w:szCs w:val="21"/>
      <w:lang w:val="x-none" w:eastAsia="ru-RU"/>
    </w:rPr>
  </w:style>
  <w:style w:type="paragraph" w:styleId="a3">
    <w:name w:val="Body Text"/>
    <w:basedOn w:val="a"/>
    <w:link w:val="a4"/>
    <w:rsid w:val="008C37DF"/>
  </w:style>
  <w:style w:type="character" w:customStyle="1" w:styleId="a4">
    <w:name w:val="Основной текст Знак"/>
    <w:basedOn w:val="a0"/>
    <w:link w:val="a3"/>
    <w:locked/>
    <w:rsid w:val="008C37DF"/>
    <w:rPr>
      <w:rFonts w:ascii="Times New Roman" w:eastAsia="Times New Roman" w:hAnsi="Times New Roman"/>
      <w:sz w:val="24"/>
      <w:szCs w:val="22"/>
      <w:lang w:eastAsia="en-US"/>
    </w:rPr>
  </w:style>
  <w:style w:type="paragraph" w:styleId="a5">
    <w:name w:val="footnote text"/>
    <w:aliases w:val="Знак Знак Знак Знак,Знак Знак Знак Знак Знак,Знак Знак Знак Знак Знак Знак Знак,Текст сноски-FN Знак,Footnote Text Char Знак Знак Знак,Знак1 Знак1,F1,Текст сноски-FN,Footnote Text Char Знак Знак,Footnote Text Char Знак,2-сноска"/>
    <w:basedOn w:val="a"/>
    <w:link w:val="a6"/>
    <w:qFormat/>
    <w:rsid w:val="008C37DF"/>
    <w:pPr>
      <w:spacing w:after="120" w:line="240" w:lineRule="auto"/>
    </w:pPr>
    <w:rPr>
      <w:sz w:val="20"/>
      <w:lang w:val="en-US"/>
    </w:rPr>
  </w:style>
  <w:style w:type="character" w:customStyle="1" w:styleId="a6">
    <w:name w:val="Текст сноски Знак"/>
    <w:aliases w:val="Знак Знак Знак Знак Знак1,Знак Знак Знак Знак Знак Знак,Знак Знак Знак Знак Знак Знак Знак Знак,Текст сноски-FN Знак Знак,Footnote Text Char Знак Знак Знак Знак,Знак1 Знак1 Знак,F1 Знак,Текст сноски-FN Знак1,2-сноска Знак"/>
    <w:basedOn w:val="a0"/>
    <w:link w:val="a5"/>
    <w:locked/>
    <w:rsid w:val="008C37DF"/>
    <w:rPr>
      <w:rFonts w:ascii="Times New Roman" w:eastAsia="Times New Roman" w:hAnsi="Times New Roman"/>
      <w:szCs w:val="22"/>
      <w:lang w:val="en-US" w:eastAsia="en-US"/>
    </w:rPr>
  </w:style>
  <w:style w:type="character" w:styleId="a7">
    <w:name w:val="footnote reference"/>
    <w:aliases w:val="Знак сноски 1,Знак сноски-FN,Ciae niinee-FN,ftref,Ciae niinee 1,‚’€ђ –’”–ђЏ-FN,‚’€ђ –’”–ђЏ 1,‚Õÿ¬ ÐÕÓÐ¬Ú-FN,‚Õÿ¬ ÐÕÓÐ¬Ú 1,âÕÿ¬ ÐÕÓÐ¬Ú-FN"/>
    <w:semiHidden/>
    <w:rsid w:val="00EA10A6"/>
    <w:rPr>
      <w:rFonts w:cs="Times New Roman"/>
      <w:vertAlign w:val="superscript"/>
    </w:rPr>
  </w:style>
  <w:style w:type="character" w:styleId="a8">
    <w:name w:val="Hyperlink"/>
    <w:rsid w:val="00EA10A6"/>
    <w:rPr>
      <w:rFonts w:cs="Times New Roman"/>
      <w:color w:val="0563C1"/>
      <w:u w:val="single"/>
    </w:rPr>
  </w:style>
  <w:style w:type="paragraph" w:styleId="a9">
    <w:name w:val="Balloon Text"/>
    <w:basedOn w:val="a"/>
    <w:link w:val="aa"/>
    <w:semiHidden/>
    <w:rsid w:val="00B3220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semiHidden/>
    <w:locked/>
    <w:rsid w:val="00B32209"/>
    <w:rPr>
      <w:rFonts w:ascii="Tahoma" w:hAnsi="Tahoma" w:cs="Tahoma"/>
      <w:sz w:val="16"/>
      <w:szCs w:val="16"/>
      <w:lang w:val="x-none" w:eastAsia="ru-RU"/>
    </w:rPr>
  </w:style>
  <w:style w:type="paragraph" w:styleId="ab">
    <w:name w:val="Body Text Indent"/>
    <w:basedOn w:val="a"/>
    <w:link w:val="ac"/>
    <w:semiHidden/>
    <w:rsid w:val="00EB6794"/>
    <w:pPr>
      <w:spacing w:after="120"/>
      <w:ind w:left="283"/>
    </w:pPr>
  </w:style>
  <w:style w:type="character" w:customStyle="1" w:styleId="ac">
    <w:name w:val="Основной текст с отступом Знак"/>
    <w:link w:val="ab"/>
    <w:semiHidden/>
    <w:locked/>
    <w:rsid w:val="00EB6794"/>
    <w:rPr>
      <w:rFonts w:ascii="Times New Roman" w:hAnsi="Times New Roman" w:cs="Times New Roman"/>
      <w:sz w:val="20"/>
      <w:szCs w:val="20"/>
      <w:lang w:val="x-none" w:eastAsia="ru-RU"/>
    </w:rPr>
  </w:style>
  <w:style w:type="paragraph" w:customStyle="1" w:styleId="s13">
    <w:name w:val="s_13"/>
    <w:basedOn w:val="a"/>
    <w:rsid w:val="0057350C"/>
    <w:pPr>
      <w:ind w:firstLine="720"/>
    </w:pPr>
  </w:style>
  <w:style w:type="paragraph" w:customStyle="1" w:styleId="Default">
    <w:name w:val="Default"/>
    <w:rsid w:val="00A1548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character" w:customStyle="1" w:styleId="nowrap">
    <w:name w:val="nowrap"/>
    <w:rsid w:val="00097E12"/>
    <w:rPr>
      <w:rFonts w:cs="Times New Roman"/>
    </w:rPr>
  </w:style>
  <w:style w:type="character" w:customStyle="1" w:styleId="10">
    <w:name w:val="Заголовок 1 Знак"/>
    <w:link w:val="1"/>
    <w:uiPriority w:val="9"/>
    <w:rsid w:val="008C37DF"/>
    <w:rPr>
      <w:rFonts w:ascii="Times New Roman" w:eastAsia="Times New Roman" w:hAnsi="Times New Roman"/>
      <w:b/>
      <w:bCs/>
      <w:sz w:val="24"/>
      <w:szCs w:val="40"/>
      <w:lang w:eastAsia="en-US"/>
    </w:rPr>
  </w:style>
  <w:style w:type="character" w:customStyle="1" w:styleId="30">
    <w:name w:val="Заголовок 3 Знак"/>
    <w:link w:val="3"/>
    <w:uiPriority w:val="9"/>
    <w:rsid w:val="008C37DF"/>
    <w:rPr>
      <w:rFonts w:ascii="Times New Roman" w:eastAsia="Times New Roman" w:hAnsi="Times New Roman"/>
      <w:bCs/>
      <w:caps/>
      <w:sz w:val="24"/>
      <w:szCs w:val="22"/>
      <w:lang w:eastAsia="en-US"/>
    </w:rPr>
  </w:style>
  <w:style w:type="character" w:customStyle="1" w:styleId="40">
    <w:name w:val="Заголовок 4 Знак"/>
    <w:link w:val="4"/>
    <w:uiPriority w:val="9"/>
    <w:rsid w:val="008C37DF"/>
    <w:rPr>
      <w:rFonts w:ascii="Times New Roman" w:eastAsia="Times New Roman" w:hAnsi="Times New Roman"/>
      <w:iCs/>
      <w:sz w:val="24"/>
      <w:szCs w:val="22"/>
      <w:lang w:eastAsia="en-US" w:bidi="ru-RU"/>
    </w:rPr>
  </w:style>
  <w:style w:type="paragraph" w:styleId="ad">
    <w:name w:val="Subtitle"/>
    <w:basedOn w:val="2"/>
    <w:next w:val="a"/>
    <w:link w:val="ae"/>
    <w:autoRedefine/>
    <w:uiPriority w:val="11"/>
    <w:qFormat/>
    <w:locked/>
    <w:rsid w:val="008C37DF"/>
    <w:pPr>
      <w:numPr>
        <w:ilvl w:val="1"/>
      </w:numPr>
      <w:ind w:left="567" w:firstLine="567"/>
    </w:pPr>
    <w:rPr>
      <w:b/>
      <w:spacing w:val="15"/>
    </w:rPr>
  </w:style>
  <w:style w:type="character" w:customStyle="1" w:styleId="ae">
    <w:name w:val="Подзаголовок Знак"/>
    <w:link w:val="ad"/>
    <w:uiPriority w:val="11"/>
    <w:rsid w:val="008C37DF"/>
    <w:rPr>
      <w:rFonts w:ascii="Times New Roman" w:eastAsia="Times New Roman" w:hAnsi="Times New Roman"/>
      <w:b/>
      <w:spacing w:val="15"/>
      <w:sz w:val="24"/>
      <w:szCs w:val="24"/>
      <w:lang w:eastAsia="en-US"/>
    </w:rPr>
  </w:style>
  <w:style w:type="paragraph" w:customStyle="1" w:styleId="af">
    <w:name w:val="Литература ЖНЭА"/>
    <w:basedOn w:val="a"/>
    <w:link w:val="af0"/>
    <w:autoRedefine/>
    <w:uiPriority w:val="1"/>
    <w:qFormat/>
    <w:rsid w:val="008C37DF"/>
    <w:pPr>
      <w:tabs>
        <w:tab w:val="left" w:pos="530"/>
      </w:tabs>
      <w:autoSpaceDE w:val="0"/>
      <w:autoSpaceDN w:val="0"/>
      <w:ind w:left="567" w:hanging="567"/>
    </w:pPr>
    <w:rPr>
      <w:lang w:bidi="ru-RU"/>
    </w:rPr>
  </w:style>
  <w:style w:type="character" w:customStyle="1" w:styleId="af0">
    <w:name w:val="Литература ЖНЭА Знак"/>
    <w:link w:val="af"/>
    <w:uiPriority w:val="1"/>
    <w:rsid w:val="008C37DF"/>
    <w:rPr>
      <w:rFonts w:ascii="Times New Roman" w:eastAsia="Times New Roman" w:hAnsi="Times New Roman"/>
      <w:sz w:val="24"/>
      <w:szCs w:val="22"/>
      <w:lang w:eastAsia="en-US" w:bidi="ru-RU"/>
    </w:rPr>
  </w:style>
  <w:style w:type="paragraph" w:styleId="af1">
    <w:name w:val="Title"/>
    <w:basedOn w:val="a"/>
    <w:next w:val="a"/>
    <w:link w:val="af2"/>
    <w:autoRedefine/>
    <w:uiPriority w:val="10"/>
    <w:qFormat/>
    <w:locked/>
    <w:rsid w:val="008C37DF"/>
    <w:pPr>
      <w:spacing w:before="120" w:after="120"/>
      <w:contextualSpacing/>
      <w:jc w:val="center"/>
    </w:pPr>
    <w:rPr>
      <w:b/>
      <w:kern w:val="24"/>
      <w:szCs w:val="52"/>
    </w:rPr>
  </w:style>
  <w:style w:type="character" w:customStyle="1" w:styleId="af2">
    <w:name w:val="Название Знак"/>
    <w:link w:val="af1"/>
    <w:uiPriority w:val="10"/>
    <w:rsid w:val="008C37DF"/>
    <w:rPr>
      <w:rFonts w:ascii="Times New Roman" w:eastAsia="Times New Roman" w:hAnsi="Times New Roman"/>
      <w:b/>
      <w:kern w:val="24"/>
      <w:sz w:val="24"/>
      <w:szCs w:val="52"/>
      <w:lang w:eastAsia="en-US"/>
    </w:rPr>
  </w:style>
  <w:style w:type="paragraph" w:customStyle="1" w:styleId="1-0">
    <w:name w:val="1-раздел"/>
    <w:basedOn w:val="a"/>
    <w:link w:val="1-1"/>
    <w:qFormat/>
    <w:rsid w:val="008C37DF"/>
    <w:pPr>
      <w:spacing w:before="120" w:after="120"/>
      <w:jc w:val="center"/>
    </w:pPr>
    <w:rPr>
      <w:caps/>
    </w:rPr>
  </w:style>
  <w:style w:type="character" w:customStyle="1" w:styleId="1-1">
    <w:name w:val="1-раздел Знак"/>
    <w:link w:val="1-0"/>
    <w:rsid w:val="008C37DF"/>
    <w:rPr>
      <w:rFonts w:ascii="Times New Roman" w:eastAsiaTheme="minorHAnsi" w:hAnsi="Times New Roman"/>
      <w:caps/>
      <w:sz w:val="24"/>
      <w:szCs w:val="22"/>
      <w:lang w:eastAsia="en-US"/>
    </w:rPr>
  </w:style>
  <w:style w:type="paragraph" w:customStyle="1" w:styleId="1-2">
    <w:name w:val="1-пункт"/>
    <w:basedOn w:val="1-0"/>
    <w:link w:val="1-3"/>
    <w:qFormat/>
    <w:rsid w:val="008C37DF"/>
    <w:pPr>
      <w:suppressAutoHyphens/>
      <w:ind w:left="567" w:right="1134"/>
      <w:jc w:val="both"/>
    </w:pPr>
    <w:rPr>
      <w:rFonts w:eastAsia="Times New Roman"/>
      <w:bCs/>
      <w:caps w:val="0"/>
      <w:szCs w:val="24"/>
    </w:rPr>
  </w:style>
  <w:style w:type="character" w:customStyle="1" w:styleId="1-3">
    <w:name w:val="1-пункт Знак"/>
    <w:link w:val="1-2"/>
    <w:rsid w:val="008C37DF"/>
    <w:rPr>
      <w:rFonts w:ascii="Times New Roman" w:eastAsia="Times New Roman" w:hAnsi="Times New Roman"/>
      <w:bCs/>
      <w:sz w:val="24"/>
      <w:szCs w:val="24"/>
      <w:lang w:eastAsia="en-US"/>
    </w:rPr>
  </w:style>
  <w:style w:type="paragraph" w:customStyle="1" w:styleId="0--1">
    <w:name w:val="0-заг-1"/>
    <w:basedOn w:val="a"/>
    <w:link w:val="0--10"/>
    <w:qFormat/>
    <w:rsid w:val="008C37DF"/>
    <w:pPr>
      <w:jc w:val="center"/>
    </w:pPr>
    <w:rPr>
      <w:b/>
    </w:rPr>
  </w:style>
  <w:style w:type="character" w:customStyle="1" w:styleId="0--10">
    <w:name w:val="0-заг-1 Знак"/>
    <w:basedOn w:val="a0"/>
    <w:link w:val="0--1"/>
    <w:rsid w:val="008C37DF"/>
    <w:rPr>
      <w:rFonts w:ascii="Times New Roman" w:eastAsia="Times New Roman" w:hAnsi="Times New Roman"/>
      <w:b/>
      <w:sz w:val="24"/>
      <w:szCs w:val="22"/>
      <w:lang w:eastAsia="en-US"/>
    </w:rPr>
  </w:style>
  <w:style w:type="paragraph" w:customStyle="1" w:styleId="1-4">
    <w:name w:val="1-копи"/>
    <w:basedOn w:val="a"/>
    <w:link w:val="1-5"/>
    <w:autoRedefine/>
    <w:qFormat/>
    <w:rsid w:val="008C37DF"/>
    <w:pPr>
      <w:spacing w:after="120" w:line="240" w:lineRule="auto"/>
      <w:jc w:val="center"/>
    </w:pPr>
    <w:rPr>
      <w:sz w:val="20"/>
    </w:rPr>
  </w:style>
  <w:style w:type="character" w:customStyle="1" w:styleId="1-5">
    <w:name w:val="1-копи Знак"/>
    <w:basedOn w:val="a0"/>
    <w:link w:val="1-4"/>
    <w:rsid w:val="008C37DF"/>
    <w:rPr>
      <w:rFonts w:ascii="Times New Roman" w:eastAsia="Times New Roman" w:hAnsi="Times New Roman"/>
      <w:szCs w:val="22"/>
      <w:lang w:eastAsia="en-US"/>
    </w:rPr>
  </w:style>
  <w:style w:type="paragraph" w:customStyle="1" w:styleId="1-6">
    <w:name w:val="1-авт"/>
    <w:basedOn w:val="a"/>
    <w:autoRedefine/>
    <w:qFormat/>
    <w:rsid w:val="008C37DF"/>
    <w:pPr>
      <w:spacing w:line="240" w:lineRule="auto"/>
    </w:pPr>
    <w:rPr>
      <w:b/>
    </w:rPr>
  </w:style>
  <w:style w:type="paragraph" w:customStyle="1" w:styleId="1--2">
    <w:name w:val="1-авт-2"/>
    <w:basedOn w:val="a"/>
    <w:autoRedefine/>
    <w:qFormat/>
    <w:rsid w:val="008C37DF"/>
    <w:pPr>
      <w:spacing w:after="120" w:line="240" w:lineRule="auto"/>
    </w:pPr>
    <w:rPr>
      <w:i/>
      <w:sz w:val="20"/>
    </w:rPr>
  </w:style>
  <w:style w:type="paragraph" w:customStyle="1" w:styleId="1--10">
    <w:name w:val="1-текст-10"/>
    <w:basedOn w:val="a"/>
    <w:autoRedefine/>
    <w:qFormat/>
    <w:rsid w:val="008C37DF"/>
    <w:pPr>
      <w:spacing w:after="120" w:line="240" w:lineRule="auto"/>
    </w:pPr>
    <w:rPr>
      <w:sz w:val="20"/>
    </w:rPr>
  </w:style>
  <w:style w:type="paragraph" w:customStyle="1" w:styleId="0--12">
    <w:name w:val="0-текст-12"/>
    <w:basedOn w:val="a"/>
    <w:autoRedefine/>
    <w:qFormat/>
    <w:rsid w:val="008C37DF"/>
  </w:style>
  <w:style w:type="paragraph" w:customStyle="1" w:styleId="2-">
    <w:name w:val="2-подпункт"/>
    <w:basedOn w:val="a"/>
    <w:autoRedefine/>
    <w:qFormat/>
    <w:rsid w:val="008C37DF"/>
    <w:pPr>
      <w:keepNext/>
      <w:keepLines/>
      <w:suppressAutoHyphens/>
      <w:spacing w:after="120"/>
      <w:ind w:right="1134"/>
    </w:pPr>
    <w:rPr>
      <w:i/>
    </w:rPr>
  </w:style>
  <w:style w:type="paragraph" w:customStyle="1" w:styleId="3-N">
    <w:name w:val="3-формула+N"/>
    <w:basedOn w:val="0--12"/>
    <w:autoRedefine/>
    <w:qFormat/>
    <w:rsid w:val="008C37DF"/>
  </w:style>
  <w:style w:type="paragraph" w:customStyle="1" w:styleId="3--">
    <w:name w:val="3-формула-центр"/>
    <w:basedOn w:val="0--12"/>
    <w:autoRedefine/>
    <w:qFormat/>
    <w:rsid w:val="008C37DF"/>
    <w:pPr>
      <w:jc w:val="center"/>
    </w:pPr>
  </w:style>
  <w:style w:type="paragraph" w:customStyle="1" w:styleId="3--N">
    <w:name w:val="3-формула-N"/>
    <w:basedOn w:val="0--12"/>
    <w:autoRedefine/>
    <w:qFormat/>
    <w:rsid w:val="008C37DF"/>
    <w:pPr>
      <w:tabs>
        <w:tab w:val="center" w:pos="4820"/>
        <w:tab w:val="left" w:pos="9072"/>
      </w:tabs>
      <w:jc w:val="center"/>
    </w:pPr>
  </w:style>
  <w:style w:type="paragraph" w:customStyle="1" w:styleId="3-">
    <w:name w:val="3-рис"/>
    <w:basedOn w:val="0--12"/>
    <w:autoRedefine/>
    <w:qFormat/>
    <w:rsid w:val="008C37DF"/>
    <w:pPr>
      <w:tabs>
        <w:tab w:val="center" w:pos="4820"/>
        <w:tab w:val="left" w:pos="9072"/>
      </w:tabs>
      <w:spacing w:after="120" w:line="240" w:lineRule="auto"/>
    </w:pPr>
    <w:rPr>
      <w:sz w:val="20"/>
    </w:rPr>
  </w:style>
  <w:style w:type="paragraph" w:customStyle="1" w:styleId="3-0">
    <w:name w:val="3-литер"/>
    <w:basedOn w:val="0--12"/>
    <w:autoRedefine/>
    <w:qFormat/>
    <w:rsid w:val="008C37DF"/>
    <w:pPr>
      <w:tabs>
        <w:tab w:val="center" w:pos="4820"/>
        <w:tab w:val="left" w:pos="9072"/>
      </w:tabs>
      <w:spacing w:line="240" w:lineRule="auto"/>
      <w:ind w:left="567" w:hanging="567"/>
    </w:pPr>
  </w:style>
  <w:style w:type="paragraph" w:customStyle="1" w:styleId="9-">
    <w:name w:val="9-заг"/>
    <w:basedOn w:val="a"/>
    <w:qFormat/>
    <w:rsid w:val="008C37DF"/>
    <w:pPr>
      <w:spacing w:before="120" w:after="120"/>
      <w:jc w:val="center"/>
    </w:pPr>
    <w:rPr>
      <w:b/>
      <w:bCs/>
      <w:szCs w:val="24"/>
    </w:rPr>
  </w:style>
  <w:style w:type="paragraph" w:customStyle="1" w:styleId="1-">
    <w:name w:val="1-разд"/>
    <w:basedOn w:val="a3"/>
    <w:qFormat/>
    <w:rsid w:val="008C37DF"/>
    <w:pPr>
      <w:numPr>
        <w:numId w:val="19"/>
      </w:numPr>
      <w:tabs>
        <w:tab w:val="left" w:pos="851"/>
      </w:tabs>
      <w:spacing w:before="120" w:after="120"/>
      <w:ind w:right="1418"/>
    </w:pPr>
    <w:rPr>
      <w:b/>
      <w:bCs/>
      <w:szCs w:val="24"/>
    </w:rPr>
  </w:style>
  <w:style w:type="paragraph" w:customStyle="1" w:styleId="2--1">
    <w:name w:val="2-рис-1"/>
    <w:basedOn w:val="a"/>
    <w:qFormat/>
    <w:rsid w:val="008C37DF"/>
    <w:pPr>
      <w:spacing w:before="120" w:after="120" w:line="240" w:lineRule="auto"/>
    </w:pPr>
    <w:rPr>
      <w:b/>
      <w:sz w:val="20"/>
      <w:u w:color="000000"/>
    </w:rPr>
  </w:style>
  <w:style w:type="paragraph" w:customStyle="1" w:styleId="2--2">
    <w:name w:val="2-рис-2"/>
    <w:basedOn w:val="2--1"/>
    <w:qFormat/>
    <w:rsid w:val="008C37DF"/>
    <w:pPr>
      <w:spacing w:after="0"/>
      <w:jc w:val="both"/>
    </w:pPr>
    <w:rPr>
      <w:b w:val="0"/>
      <w:bCs/>
    </w:rPr>
  </w:style>
  <w:style w:type="paragraph" w:customStyle="1" w:styleId="3-1">
    <w:name w:val="3-ЛИТЕР"/>
    <w:basedOn w:val="a3"/>
    <w:qFormat/>
    <w:rsid w:val="008C37DF"/>
    <w:pPr>
      <w:spacing w:before="120" w:after="120"/>
      <w:jc w:val="center"/>
    </w:pPr>
    <w:rPr>
      <w:caps/>
      <w:szCs w:val="24"/>
    </w:rPr>
  </w:style>
  <w:style w:type="paragraph" w:customStyle="1" w:styleId="3--2">
    <w:name w:val="3-лит-2"/>
    <w:basedOn w:val="a"/>
    <w:qFormat/>
    <w:rsid w:val="008C37DF"/>
    <w:pPr>
      <w:shd w:val="clear" w:color="auto" w:fill="FFFFFF"/>
      <w:tabs>
        <w:tab w:val="left" w:pos="851"/>
      </w:tabs>
      <w:autoSpaceDE w:val="0"/>
      <w:autoSpaceDN w:val="0"/>
      <w:adjustRightInd w:val="0"/>
      <w:ind w:left="567" w:hanging="567"/>
    </w:pPr>
    <w:rPr>
      <w:color w:val="000000"/>
      <w:szCs w:val="24"/>
    </w:rPr>
  </w:style>
  <w:style w:type="paragraph" w:customStyle="1" w:styleId="3-2">
    <w:name w:val="3-Поступила"/>
    <w:basedOn w:val="a"/>
    <w:qFormat/>
    <w:rsid w:val="008C37DF"/>
    <w:pPr>
      <w:jc w:val="right"/>
    </w:pPr>
    <w:rPr>
      <w:color w:val="000000"/>
      <w:szCs w:val="24"/>
    </w:rPr>
  </w:style>
  <w:style w:type="paragraph" w:customStyle="1" w:styleId="0-">
    <w:name w:val="0-заголовок"/>
    <w:basedOn w:val="a"/>
    <w:qFormat/>
    <w:rsid w:val="008C37DF"/>
    <w:pPr>
      <w:suppressAutoHyphens/>
      <w:spacing w:before="120" w:after="120"/>
      <w:jc w:val="center"/>
    </w:pPr>
    <w:rPr>
      <w:b/>
      <w:bCs/>
      <w:szCs w:val="24"/>
    </w:rPr>
  </w:style>
  <w:style w:type="character" w:styleId="af3">
    <w:name w:val="Strong"/>
    <w:basedOn w:val="a0"/>
    <w:uiPriority w:val="22"/>
    <w:qFormat/>
    <w:locked/>
    <w:rsid w:val="00DA1B1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uiPriority="9" w:qFormat="1"/>
    <w:lsdException w:name="heading 4" w:locked="1" w:uiPriority="9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 w:qFormat="1"/>
    <w:lsdException w:name="caption" w:locked="1" w:qFormat="1"/>
    <w:lsdException w:name="footnote reference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iPriority="10" w:unhideWhenUsed="0" w:qFormat="1"/>
    <w:lsdException w:name="Default Paragraph Font" w:locked="1" w:uiPriority="1"/>
    <w:lsdException w:name="Body Text" w:locked="1"/>
    <w:lsdException w:name="Subtitle" w:locked="1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iPriority="22" w:unhideWhenUsed="0" w:qFormat="1"/>
    <w:lsdException w:name="Emphasis" w:locked="1" w:semiHidden="0" w:unhideWhenUsed="0" w:qFormat="1"/>
    <w:lsdException w:name="No List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0-Обычный"/>
    <w:qFormat/>
    <w:rsid w:val="006B44B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locked/>
    <w:rsid w:val="008C37DF"/>
    <w:pPr>
      <w:keepNext/>
      <w:keepLines/>
      <w:suppressAutoHyphens/>
      <w:spacing w:after="120"/>
      <w:ind w:left="567"/>
      <w:outlineLvl w:val="0"/>
    </w:pPr>
    <w:rPr>
      <w:b/>
      <w:bCs/>
      <w:szCs w:val="40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8C37DF"/>
    <w:pPr>
      <w:keepNext/>
      <w:spacing w:before="120" w:after="120"/>
      <w:ind w:left="567"/>
      <w:outlineLvl w:val="1"/>
    </w:pPr>
    <w:rPr>
      <w:szCs w:val="24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locked/>
    <w:rsid w:val="008C37DF"/>
    <w:pPr>
      <w:keepNext/>
      <w:keepLines/>
      <w:numPr>
        <w:numId w:val="17"/>
      </w:numPr>
      <w:spacing w:before="120" w:after="120"/>
      <w:outlineLvl w:val="2"/>
    </w:pPr>
    <w:rPr>
      <w:bCs/>
      <w:caps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locked/>
    <w:rsid w:val="008C37DF"/>
    <w:pPr>
      <w:keepNext/>
      <w:keepLines/>
      <w:autoSpaceDE w:val="0"/>
      <w:autoSpaceDN w:val="0"/>
      <w:spacing w:before="120" w:after="120"/>
      <w:outlineLvl w:val="3"/>
    </w:pPr>
    <w:rPr>
      <w:iCs/>
      <w:lang w:bidi="ru-RU"/>
    </w:rPr>
  </w:style>
  <w:style w:type="paragraph" w:styleId="8">
    <w:name w:val="heading 8"/>
    <w:basedOn w:val="a"/>
    <w:next w:val="a"/>
    <w:link w:val="80"/>
    <w:qFormat/>
    <w:rsid w:val="00D511DF"/>
    <w:pPr>
      <w:keepNext/>
      <w:keepLines/>
      <w:spacing w:before="40"/>
      <w:outlineLvl w:val="7"/>
    </w:pPr>
    <w:rPr>
      <w:rFonts w:ascii="Calibri Light" w:hAnsi="Calibri Light"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  <w:rsid w:val="006B44B8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6B44B8"/>
  </w:style>
  <w:style w:type="character" w:customStyle="1" w:styleId="20">
    <w:name w:val="Заголовок 2 Знак"/>
    <w:link w:val="2"/>
    <w:uiPriority w:val="9"/>
    <w:locked/>
    <w:rsid w:val="008C37DF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11">
    <w:name w:val="Абзац списка1"/>
    <w:basedOn w:val="a"/>
    <w:link w:val="ListParagraphChar"/>
    <w:rsid w:val="00D511DF"/>
    <w:pPr>
      <w:ind w:left="720"/>
    </w:pPr>
    <w:rPr>
      <w:color w:val="333333"/>
      <w:szCs w:val="24"/>
    </w:rPr>
  </w:style>
  <w:style w:type="character" w:customStyle="1" w:styleId="ListParagraphChar">
    <w:name w:val="List Paragraph Char"/>
    <w:link w:val="11"/>
    <w:locked/>
    <w:rsid w:val="00D511DF"/>
    <w:rPr>
      <w:rFonts w:ascii="Times New Roman" w:eastAsia="Times New Roman" w:hAnsi="Times New Roman"/>
      <w:color w:val="333333"/>
      <w:sz w:val="24"/>
    </w:rPr>
  </w:style>
  <w:style w:type="character" w:customStyle="1" w:styleId="80">
    <w:name w:val="Заголовок 8 Знак"/>
    <w:link w:val="8"/>
    <w:semiHidden/>
    <w:locked/>
    <w:rsid w:val="00D511DF"/>
    <w:rPr>
      <w:rFonts w:ascii="Calibri Light" w:hAnsi="Calibri Light" w:cs="Times New Roman"/>
      <w:color w:val="272727"/>
      <w:sz w:val="21"/>
      <w:szCs w:val="21"/>
      <w:lang w:val="x-none" w:eastAsia="ru-RU"/>
    </w:rPr>
  </w:style>
  <w:style w:type="paragraph" w:styleId="a3">
    <w:name w:val="Body Text"/>
    <w:basedOn w:val="a"/>
    <w:link w:val="a4"/>
    <w:rsid w:val="008C37DF"/>
  </w:style>
  <w:style w:type="character" w:customStyle="1" w:styleId="a4">
    <w:name w:val="Основной текст Знак"/>
    <w:basedOn w:val="a0"/>
    <w:link w:val="a3"/>
    <w:locked/>
    <w:rsid w:val="008C37DF"/>
    <w:rPr>
      <w:rFonts w:ascii="Times New Roman" w:eastAsia="Times New Roman" w:hAnsi="Times New Roman"/>
      <w:sz w:val="24"/>
      <w:szCs w:val="22"/>
      <w:lang w:eastAsia="en-US"/>
    </w:rPr>
  </w:style>
  <w:style w:type="paragraph" w:styleId="a5">
    <w:name w:val="footnote text"/>
    <w:aliases w:val="Знак Знак Знак Знак,Знак Знак Знак Знак Знак,Знак Знак Знак Знак Знак Знак Знак,Текст сноски-FN Знак,Footnote Text Char Знак Знак Знак,Знак1 Знак1,F1,Текст сноски-FN,Footnote Text Char Знак Знак,Footnote Text Char Знак,2-сноска"/>
    <w:basedOn w:val="a"/>
    <w:link w:val="a6"/>
    <w:qFormat/>
    <w:rsid w:val="008C37DF"/>
    <w:pPr>
      <w:spacing w:after="120" w:line="240" w:lineRule="auto"/>
    </w:pPr>
    <w:rPr>
      <w:sz w:val="20"/>
      <w:lang w:val="en-US"/>
    </w:rPr>
  </w:style>
  <w:style w:type="character" w:customStyle="1" w:styleId="a6">
    <w:name w:val="Текст сноски Знак"/>
    <w:aliases w:val="Знак Знак Знак Знак Знак1,Знак Знак Знак Знак Знак Знак,Знак Знак Знак Знак Знак Знак Знак Знак,Текст сноски-FN Знак Знак,Footnote Text Char Знак Знак Знак Знак,Знак1 Знак1 Знак,F1 Знак,Текст сноски-FN Знак1,2-сноска Знак"/>
    <w:basedOn w:val="a0"/>
    <w:link w:val="a5"/>
    <w:locked/>
    <w:rsid w:val="008C37DF"/>
    <w:rPr>
      <w:rFonts w:ascii="Times New Roman" w:eastAsia="Times New Roman" w:hAnsi="Times New Roman"/>
      <w:szCs w:val="22"/>
      <w:lang w:val="en-US" w:eastAsia="en-US"/>
    </w:rPr>
  </w:style>
  <w:style w:type="character" w:styleId="a7">
    <w:name w:val="footnote reference"/>
    <w:aliases w:val="Знак сноски 1,Знак сноски-FN,Ciae niinee-FN,ftref,Ciae niinee 1,‚’€ђ –’”–ђЏ-FN,‚’€ђ –’”–ђЏ 1,‚Õÿ¬ ÐÕÓÐ¬Ú-FN,‚Õÿ¬ ÐÕÓÐ¬Ú 1,âÕÿ¬ ÐÕÓÐ¬Ú-FN"/>
    <w:semiHidden/>
    <w:rsid w:val="00EA10A6"/>
    <w:rPr>
      <w:rFonts w:cs="Times New Roman"/>
      <w:vertAlign w:val="superscript"/>
    </w:rPr>
  </w:style>
  <w:style w:type="character" w:styleId="a8">
    <w:name w:val="Hyperlink"/>
    <w:rsid w:val="00EA10A6"/>
    <w:rPr>
      <w:rFonts w:cs="Times New Roman"/>
      <w:color w:val="0563C1"/>
      <w:u w:val="single"/>
    </w:rPr>
  </w:style>
  <w:style w:type="paragraph" w:styleId="a9">
    <w:name w:val="Balloon Text"/>
    <w:basedOn w:val="a"/>
    <w:link w:val="aa"/>
    <w:semiHidden/>
    <w:rsid w:val="00B3220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semiHidden/>
    <w:locked/>
    <w:rsid w:val="00B32209"/>
    <w:rPr>
      <w:rFonts w:ascii="Tahoma" w:hAnsi="Tahoma" w:cs="Tahoma"/>
      <w:sz w:val="16"/>
      <w:szCs w:val="16"/>
      <w:lang w:val="x-none" w:eastAsia="ru-RU"/>
    </w:rPr>
  </w:style>
  <w:style w:type="paragraph" w:styleId="ab">
    <w:name w:val="Body Text Indent"/>
    <w:basedOn w:val="a"/>
    <w:link w:val="ac"/>
    <w:semiHidden/>
    <w:rsid w:val="00EB6794"/>
    <w:pPr>
      <w:spacing w:after="120"/>
      <w:ind w:left="283"/>
    </w:pPr>
  </w:style>
  <w:style w:type="character" w:customStyle="1" w:styleId="ac">
    <w:name w:val="Основной текст с отступом Знак"/>
    <w:link w:val="ab"/>
    <w:semiHidden/>
    <w:locked/>
    <w:rsid w:val="00EB6794"/>
    <w:rPr>
      <w:rFonts w:ascii="Times New Roman" w:hAnsi="Times New Roman" w:cs="Times New Roman"/>
      <w:sz w:val="20"/>
      <w:szCs w:val="20"/>
      <w:lang w:val="x-none" w:eastAsia="ru-RU"/>
    </w:rPr>
  </w:style>
  <w:style w:type="paragraph" w:customStyle="1" w:styleId="s13">
    <w:name w:val="s_13"/>
    <w:basedOn w:val="a"/>
    <w:rsid w:val="0057350C"/>
    <w:pPr>
      <w:ind w:firstLine="720"/>
    </w:pPr>
  </w:style>
  <w:style w:type="paragraph" w:customStyle="1" w:styleId="Default">
    <w:name w:val="Default"/>
    <w:rsid w:val="00A1548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character" w:customStyle="1" w:styleId="nowrap">
    <w:name w:val="nowrap"/>
    <w:rsid w:val="00097E12"/>
    <w:rPr>
      <w:rFonts w:cs="Times New Roman"/>
    </w:rPr>
  </w:style>
  <w:style w:type="character" w:customStyle="1" w:styleId="10">
    <w:name w:val="Заголовок 1 Знак"/>
    <w:link w:val="1"/>
    <w:uiPriority w:val="9"/>
    <w:rsid w:val="008C37DF"/>
    <w:rPr>
      <w:rFonts w:ascii="Times New Roman" w:eastAsia="Times New Roman" w:hAnsi="Times New Roman"/>
      <w:b/>
      <w:bCs/>
      <w:sz w:val="24"/>
      <w:szCs w:val="40"/>
      <w:lang w:eastAsia="en-US"/>
    </w:rPr>
  </w:style>
  <w:style w:type="character" w:customStyle="1" w:styleId="30">
    <w:name w:val="Заголовок 3 Знак"/>
    <w:link w:val="3"/>
    <w:uiPriority w:val="9"/>
    <w:rsid w:val="008C37DF"/>
    <w:rPr>
      <w:rFonts w:ascii="Times New Roman" w:eastAsia="Times New Roman" w:hAnsi="Times New Roman"/>
      <w:bCs/>
      <w:caps/>
      <w:sz w:val="24"/>
      <w:szCs w:val="22"/>
      <w:lang w:eastAsia="en-US"/>
    </w:rPr>
  </w:style>
  <w:style w:type="character" w:customStyle="1" w:styleId="40">
    <w:name w:val="Заголовок 4 Знак"/>
    <w:link w:val="4"/>
    <w:uiPriority w:val="9"/>
    <w:rsid w:val="008C37DF"/>
    <w:rPr>
      <w:rFonts w:ascii="Times New Roman" w:eastAsia="Times New Roman" w:hAnsi="Times New Roman"/>
      <w:iCs/>
      <w:sz w:val="24"/>
      <w:szCs w:val="22"/>
      <w:lang w:eastAsia="en-US" w:bidi="ru-RU"/>
    </w:rPr>
  </w:style>
  <w:style w:type="paragraph" w:styleId="ad">
    <w:name w:val="Subtitle"/>
    <w:basedOn w:val="2"/>
    <w:next w:val="a"/>
    <w:link w:val="ae"/>
    <w:autoRedefine/>
    <w:uiPriority w:val="11"/>
    <w:qFormat/>
    <w:locked/>
    <w:rsid w:val="008C37DF"/>
    <w:pPr>
      <w:numPr>
        <w:ilvl w:val="1"/>
      </w:numPr>
      <w:ind w:left="567" w:firstLine="567"/>
    </w:pPr>
    <w:rPr>
      <w:b/>
      <w:spacing w:val="15"/>
    </w:rPr>
  </w:style>
  <w:style w:type="character" w:customStyle="1" w:styleId="ae">
    <w:name w:val="Подзаголовок Знак"/>
    <w:link w:val="ad"/>
    <w:uiPriority w:val="11"/>
    <w:rsid w:val="008C37DF"/>
    <w:rPr>
      <w:rFonts w:ascii="Times New Roman" w:eastAsia="Times New Roman" w:hAnsi="Times New Roman"/>
      <w:b/>
      <w:spacing w:val="15"/>
      <w:sz w:val="24"/>
      <w:szCs w:val="24"/>
      <w:lang w:eastAsia="en-US"/>
    </w:rPr>
  </w:style>
  <w:style w:type="paragraph" w:customStyle="1" w:styleId="af">
    <w:name w:val="Литература ЖНЭА"/>
    <w:basedOn w:val="a"/>
    <w:link w:val="af0"/>
    <w:autoRedefine/>
    <w:uiPriority w:val="1"/>
    <w:qFormat/>
    <w:rsid w:val="008C37DF"/>
    <w:pPr>
      <w:tabs>
        <w:tab w:val="left" w:pos="530"/>
      </w:tabs>
      <w:autoSpaceDE w:val="0"/>
      <w:autoSpaceDN w:val="0"/>
      <w:ind w:left="567" w:hanging="567"/>
    </w:pPr>
    <w:rPr>
      <w:lang w:bidi="ru-RU"/>
    </w:rPr>
  </w:style>
  <w:style w:type="character" w:customStyle="1" w:styleId="af0">
    <w:name w:val="Литература ЖНЭА Знак"/>
    <w:link w:val="af"/>
    <w:uiPriority w:val="1"/>
    <w:rsid w:val="008C37DF"/>
    <w:rPr>
      <w:rFonts w:ascii="Times New Roman" w:eastAsia="Times New Roman" w:hAnsi="Times New Roman"/>
      <w:sz w:val="24"/>
      <w:szCs w:val="22"/>
      <w:lang w:eastAsia="en-US" w:bidi="ru-RU"/>
    </w:rPr>
  </w:style>
  <w:style w:type="paragraph" w:styleId="af1">
    <w:name w:val="Title"/>
    <w:basedOn w:val="a"/>
    <w:next w:val="a"/>
    <w:link w:val="af2"/>
    <w:autoRedefine/>
    <w:uiPriority w:val="10"/>
    <w:qFormat/>
    <w:locked/>
    <w:rsid w:val="008C37DF"/>
    <w:pPr>
      <w:spacing w:before="120" w:after="120"/>
      <w:contextualSpacing/>
      <w:jc w:val="center"/>
    </w:pPr>
    <w:rPr>
      <w:b/>
      <w:kern w:val="24"/>
      <w:szCs w:val="52"/>
    </w:rPr>
  </w:style>
  <w:style w:type="character" w:customStyle="1" w:styleId="af2">
    <w:name w:val="Название Знак"/>
    <w:link w:val="af1"/>
    <w:uiPriority w:val="10"/>
    <w:rsid w:val="008C37DF"/>
    <w:rPr>
      <w:rFonts w:ascii="Times New Roman" w:eastAsia="Times New Roman" w:hAnsi="Times New Roman"/>
      <w:b/>
      <w:kern w:val="24"/>
      <w:sz w:val="24"/>
      <w:szCs w:val="52"/>
      <w:lang w:eastAsia="en-US"/>
    </w:rPr>
  </w:style>
  <w:style w:type="paragraph" w:customStyle="1" w:styleId="1-0">
    <w:name w:val="1-раздел"/>
    <w:basedOn w:val="a"/>
    <w:link w:val="1-1"/>
    <w:qFormat/>
    <w:rsid w:val="008C37DF"/>
    <w:pPr>
      <w:spacing w:before="120" w:after="120"/>
      <w:jc w:val="center"/>
    </w:pPr>
    <w:rPr>
      <w:caps/>
    </w:rPr>
  </w:style>
  <w:style w:type="character" w:customStyle="1" w:styleId="1-1">
    <w:name w:val="1-раздел Знак"/>
    <w:link w:val="1-0"/>
    <w:rsid w:val="008C37DF"/>
    <w:rPr>
      <w:rFonts w:ascii="Times New Roman" w:eastAsiaTheme="minorHAnsi" w:hAnsi="Times New Roman"/>
      <w:caps/>
      <w:sz w:val="24"/>
      <w:szCs w:val="22"/>
      <w:lang w:eastAsia="en-US"/>
    </w:rPr>
  </w:style>
  <w:style w:type="paragraph" w:customStyle="1" w:styleId="1-2">
    <w:name w:val="1-пункт"/>
    <w:basedOn w:val="1-0"/>
    <w:link w:val="1-3"/>
    <w:qFormat/>
    <w:rsid w:val="008C37DF"/>
    <w:pPr>
      <w:suppressAutoHyphens/>
      <w:ind w:left="567" w:right="1134"/>
      <w:jc w:val="both"/>
    </w:pPr>
    <w:rPr>
      <w:rFonts w:eastAsia="Times New Roman"/>
      <w:bCs/>
      <w:caps w:val="0"/>
      <w:szCs w:val="24"/>
    </w:rPr>
  </w:style>
  <w:style w:type="character" w:customStyle="1" w:styleId="1-3">
    <w:name w:val="1-пункт Знак"/>
    <w:link w:val="1-2"/>
    <w:rsid w:val="008C37DF"/>
    <w:rPr>
      <w:rFonts w:ascii="Times New Roman" w:eastAsia="Times New Roman" w:hAnsi="Times New Roman"/>
      <w:bCs/>
      <w:sz w:val="24"/>
      <w:szCs w:val="24"/>
      <w:lang w:eastAsia="en-US"/>
    </w:rPr>
  </w:style>
  <w:style w:type="paragraph" w:customStyle="1" w:styleId="0--1">
    <w:name w:val="0-заг-1"/>
    <w:basedOn w:val="a"/>
    <w:link w:val="0--10"/>
    <w:qFormat/>
    <w:rsid w:val="008C37DF"/>
    <w:pPr>
      <w:jc w:val="center"/>
    </w:pPr>
    <w:rPr>
      <w:b/>
    </w:rPr>
  </w:style>
  <w:style w:type="character" w:customStyle="1" w:styleId="0--10">
    <w:name w:val="0-заг-1 Знак"/>
    <w:basedOn w:val="a0"/>
    <w:link w:val="0--1"/>
    <w:rsid w:val="008C37DF"/>
    <w:rPr>
      <w:rFonts w:ascii="Times New Roman" w:eastAsia="Times New Roman" w:hAnsi="Times New Roman"/>
      <w:b/>
      <w:sz w:val="24"/>
      <w:szCs w:val="22"/>
      <w:lang w:eastAsia="en-US"/>
    </w:rPr>
  </w:style>
  <w:style w:type="paragraph" w:customStyle="1" w:styleId="1-4">
    <w:name w:val="1-копи"/>
    <w:basedOn w:val="a"/>
    <w:link w:val="1-5"/>
    <w:autoRedefine/>
    <w:qFormat/>
    <w:rsid w:val="008C37DF"/>
    <w:pPr>
      <w:spacing w:after="120" w:line="240" w:lineRule="auto"/>
      <w:jc w:val="center"/>
    </w:pPr>
    <w:rPr>
      <w:sz w:val="20"/>
    </w:rPr>
  </w:style>
  <w:style w:type="character" w:customStyle="1" w:styleId="1-5">
    <w:name w:val="1-копи Знак"/>
    <w:basedOn w:val="a0"/>
    <w:link w:val="1-4"/>
    <w:rsid w:val="008C37DF"/>
    <w:rPr>
      <w:rFonts w:ascii="Times New Roman" w:eastAsia="Times New Roman" w:hAnsi="Times New Roman"/>
      <w:szCs w:val="22"/>
      <w:lang w:eastAsia="en-US"/>
    </w:rPr>
  </w:style>
  <w:style w:type="paragraph" w:customStyle="1" w:styleId="1-6">
    <w:name w:val="1-авт"/>
    <w:basedOn w:val="a"/>
    <w:autoRedefine/>
    <w:qFormat/>
    <w:rsid w:val="008C37DF"/>
    <w:pPr>
      <w:spacing w:line="240" w:lineRule="auto"/>
    </w:pPr>
    <w:rPr>
      <w:b/>
    </w:rPr>
  </w:style>
  <w:style w:type="paragraph" w:customStyle="1" w:styleId="1--2">
    <w:name w:val="1-авт-2"/>
    <w:basedOn w:val="a"/>
    <w:autoRedefine/>
    <w:qFormat/>
    <w:rsid w:val="008C37DF"/>
    <w:pPr>
      <w:spacing w:after="120" w:line="240" w:lineRule="auto"/>
    </w:pPr>
    <w:rPr>
      <w:i/>
      <w:sz w:val="20"/>
    </w:rPr>
  </w:style>
  <w:style w:type="paragraph" w:customStyle="1" w:styleId="1--10">
    <w:name w:val="1-текст-10"/>
    <w:basedOn w:val="a"/>
    <w:autoRedefine/>
    <w:qFormat/>
    <w:rsid w:val="008C37DF"/>
    <w:pPr>
      <w:spacing w:after="120" w:line="240" w:lineRule="auto"/>
    </w:pPr>
    <w:rPr>
      <w:sz w:val="20"/>
    </w:rPr>
  </w:style>
  <w:style w:type="paragraph" w:customStyle="1" w:styleId="0--12">
    <w:name w:val="0-текст-12"/>
    <w:basedOn w:val="a"/>
    <w:autoRedefine/>
    <w:qFormat/>
    <w:rsid w:val="008C37DF"/>
  </w:style>
  <w:style w:type="paragraph" w:customStyle="1" w:styleId="2-">
    <w:name w:val="2-подпункт"/>
    <w:basedOn w:val="a"/>
    <w:autoRedefine/>
    <w:qFormat/>
    <w:rsid w:val="008C37DF"/>
    <w:pPr>
      <w:keepNext/>
      <w:keepLines/>
      <w:suppressAutoHyphens/>
      <w:spacing w:after="120"/>
      <w:ind w:right="1134"/>
    </w:pPr>
    <w:rPr>
      <w:i/>
    </w:rPr>
  </w:style>
  <w:style w:type="paragraph" w:customStyle="1" w:styleId="3-N">
    <w:name w:val="3-формула+N"/>
    <w:basedOn w:val="0--12"/>
    <w:autoRedefine/>
    <w:qFormat/>
    <w:rsid w:val="008C37DF"/>
  </w:style>
  <w:style w:type="paragraph" w:customStyle="1" w:styleId="3--">
    <w:name w:val="3-формула-центр"/>
    <w:basedOn w:val="0--12"/>
    <w:autoRedefine/>
    <w:qFormat/>
    <w:rsid w:val="008C37DF"/>
    <w:pPr>
      <w:jc w:val="center"/>
    </w:pPr>
  </w:style>
  <w:style w:type="paragraph" w:customStyle="1" w:styleId="3--N">
    <w:name w:val="3-формула-N"/>
    <w:basedOn w:val="0--12"/>
    <w:autoRedefine/>
    <w:qFormat/>
    <w:rsid w:val="008C37DF"/>
    <w:pPr>
      <w:tabs>
        <w:tab w:val="center" w:pos="4820"/>
        <w:tab w:val="left" w:pos="9072"/>
      </w:tabs>
      <w:jc w:val="center"/>
    </w:pPr>
  </w:style>
  <w:style w:type="paragraph" w:customStyle="1" w:styleId="3-">
    <w:name w:val="3-рис"/>
    <w:basedOn w:val="0--12"/>
    <w:autoRedefine/>
    <w:qFormat/>
    <w:rsid w:val="008C37DF"/>
    <w:pPr>
      <w:tabs>
        <w:tab w:val="center" w:pos="4820"/>
        <w:tab w:val="left" w:pos="9072"/>
      </w:tabs>
      <w:spacing w:after="120" w:line="240" w:lineRule="auto"/>
    </w:pPr>
    <w:rPr>
      <w:sz w:val="20"/>
    </w:rPr>
  </w:style>
  <w:style w:type="paragraph" w:customStyle="1" w:styleId="3-0">
    <w:name w:val="3-литер"/>
    <w:basedOn w:val="0--12"/>
    <w:autoRedefine/>
    <w:qFormat/>
    <w:rsid w:val="008C37DF"/>
    <w:pPr>
      <w:tabs>
        <w:tab w:val="center" w:pos="4820"/>
        <w:tab w:val="left" w:pos="9072"/>
      </w:tabs>
      <w:spacing w:line="240" w:lineRule="auto"/>
      <w:ind w:left="567" w:hanging="567"/>
    </w:pPr>
  </w:style>
  <w:style w:type="paragraph" w:customStyle="1" w:styleId="9-">
    <w:name w:val="9-заг"/>
    <w:basedOn w:val="a"/>
    <w:qFormat/>
    <w:rsid w:val="008C37DF"/>
    <w:pPr>
      <w:spacing w:before="120" w:after="120"/>
      <w:jc w:val="center"/>
    </w:pPr>
    <w:rPr>
      <w:b/>
      <w:bCs/>
      <w:szCs w:val="24"/>
    </w:rPr>
  </w:style>
  <w:style w:type="paragraph" w:customStyle="1" w:styleId="1-">
    <w:name w:val="1-разд"/>
    <w:basedOn w:val="a3"/>
    <w:qFormat/>
    <w:rsid w:val="008C37DF"/>
    <w:pPr>
      <w:numPr>
        <w:numId w:val="19"/>
      </w:numPr>
      <w:tabs>
        <w:tab w:val="left" w:pos="851"/>
      </w:tabs>
      <w:spacing w:before="120" w:after="120"/>
      <w:ind w:right="1418"/>
    </w:pPr>
    <w:rPr>
      <w:b/>
      <w:bCs/>
      <w:szCs w:val="24"/>
    </w:rPr>
  </w:style>
  <w:style w:type="paragraph" w:customStyle="1" w:styleId="2--1">
    <w:name w:val="2-рис-1"/>
    <w:basedOn w:val="a"/>
    <w:qFormat/>
    <w:rsid w:val="008C37DF"/>
    <w:pPr>
      <w:spacing w:before="120" w:after="120" w:line="240" w:lineRule="auto"/>
    </w:pPr>
    <w:rPr>
      <w:b/>
      <w:sz w:val="20"/>
      <w:u w:color="000000"/>
    </w:rPr>
  </w:style>
  <w:style w:type="paragraph" w:customStyle="1" w:styleId="2--2">
    <w:name w:val="2-рис-2"/>
    <w:basedOn w:val="2--1"/>
    <w:qFormat/>
    <w:rsid w:val="008C37DF"/>
    <w:pPr>
      <w:spacing w:after="0"/>
      <w:jc w:val="both"/>
    </w:pPr>
    <w:rPr>
      <w:b w:val="0"/>
      <w:bCs/>
    </w:rPr>
  </w:style>
  <w:style w:type="paragraph" w:customStyle="1" w:styleId="3-1">
    <w:name w:val="3-ЛИТЕР"/>
    <w:basedOn w:val="a3"/>
    <w:qFormat/>
    <w:rsid w:val="008C37DF"/>
    <w:pPr>
      <w:spacing w:before="120" w:after="120"/>
      <w:jc w:val="center"/>
    </w:pPr>
    <w:rPr>
      <w:caps/>
      <w:szCs w:val="24"/>
    </w:rPr>
  </w:style>
  <w:style w:type="paragraph" w:customStyle="1" w:styleId="3--2">
    <w:name w:val="3-лит-2"/>
    <w:basedOn w:val="a"/>
    <w:qFormat/>
    <w:rsid w:val="008C37DF"/>
    <w:pPr>
      <w:shd w:val="clear" w:color="auto" w:fill="FFFFFF"/>
      <w:tabs>
        <w:tab w:val="left" w:pos="851"/>
      </w:tabs>
      <w:autoSpaceDE w:val="0"/>
      <w:autoSpaceDN w:val="0"/>
      <w:adjustRightInd w:val="0"/>
      <w:ind w:left="567" w:hanging="567"/>
    </w:pPr>
    <w:rPr>
      <w:color w:val="000000"/>
      <w:szCs w:val="24"/>
    </w:rPr>
  </w:style>
  <w:style w:type="paragraph" w:customStyle="1" w:styleId="3-2">
    <w:name w:val="3-Поступила"/>
    <w:basedOn w:val="a"/>
    <w:qFormat/>
    <w:rsid w:val="008C37DF"/>
    <w:pPr>
      <w:jc w:val="right"/>
    </w:pPr>
    <w:rPr>
      <w:color w:val="000000"/>
      <w:szCs w:val="24"/>
    </w:rPr>
  </w:style>
  <w:style w:type="paragraph" w:customStyle="1" w:styleId="0-">
    <w:name w:val="0-заголовок"/>
    <w:basedOn w:val="a"/>
    <w:qFormat/>
    <w:rsid w:val="008C37DF"/>
    <w:pPr>
      <w:suppressAutoHyphens/>
      <w:spacing w:before="120" w:after="120"/>
      <w:jc w:val="center"/>
    </w:pPr>
    <w:rPr>
      <w:b/>
      <w:bCs/>
      <w:szCs w:val="24"/>
    </w:rPr>
  </w:style>
  <w:style w:type="character" w:styleId="af3">
    <w:name w:val="Strong"/>
    <w:basedOn w:val="a0"/>
    <w:uiPriority w:val="22"/>
    <w:qFormat/>
    <w:locked/>
    <w:rsid w:val="00DA1B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5260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9179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0610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407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hyperlink" Target="https://www.worldcat.org/search?q=au%3AFourastie%CC%81%2C+Jean%2C&amp;qt=hot_autho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10" Type="http://schemas.openxmlformats.org/officeDocument/2006/relationships/chart" Target="charts/chart1.xml"/><Relationship Id="rId19" Type="http://schemas.openxmlformats.org/officeDocument/2006/relationships/hyperlink" Target="https://publications.hse.ru/view/9788830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731505697312302"/>
          <c:y val="7.4220117636495678E-2"/>
          <c:w val="0.39735175383712262"/>
          <c:h val="0.57458799219255519"/>
        </c:manualLayout>
      </c:layout>
      <c:lineChart>
        <c:grouping val="standard"/>
        <c:varyColors val="0"/>
        <c:ser>
          <c:idx val="0"/>
          <c:order val="0"/>
          <c:tx>
            <c:strRef>
              <c:f>'Таблица 1'!$B$31</c:f>
              <c:strCache>
                <c:ptCount val="1"/>
                <c:pt idx="0">
                  <c:v>ВВП на душу населения в реальном выражении</c:v>
                </c:pt>
              </c:strCache>
            </c:strRef>
          </c:tx>
          <c:cat>
            <c:numRef>
              <c:f>'Таблица 1'!$G$38:$T$38</c:f>
              <c:numCache>
                <c:formatCode>0</c:formatCode>
                <c:ptCount val="14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</c:numCache>
            </c:numRef>
          </c:cat>
          <c:val>
            <c:numRef>
              <c:f>'Таблица 1'!$F$15:$F$28</c:f>
              <c:numCache>
                <c:formatCode>#,##0.0</c:formatCode>
                <c:ptCount val="14"/>
                <c:pt idx="0">
                  <c:v>69.206411450813164</c:v>
                </c:pt>
                <c:pt idx="1">
                  <c:v>79.502074749140021</c:v>
                </c:pt>
                <c:pt idx="2">
                  <c:v>91.14941611195475</c:v>
                </c:pt>
                <c:pt idx="3">
                  <c:v>100.78503899358894</c:v>
                </c:pt>
                <c:pt idx="4">
                  <c:v>110.48527439866284</c:v>
                </c:pt>
                <c:pt idx="5">
                  <c:v>95.444459970330342</c:v>
                </c:pt>
                <c:pt idx="6">
                  <c:v>104.63462763264482</c:v>
                </c:pt>
                <c:pt idx="7">
                  <c:v>128.27789516438193</c:v>
                </c:pt>
                <c:pt idx="8">
                  <c:v>135.83961983750407</c:v>
                </c:pt>
                <c:pt idx="9">
                  <c:v>136.55776428298188</c:v>
                </c:pt>
                <c:pt idx="10">
                  <c:v>130.40269612678588</c:v>
                </c:pt>
                <c:pt idx="11">
                  <c:v>120.92162992637439</c:v>
                </c:pt>
                <c:pt idx="12">
                  <c:v>126.92934612256933</c:v>
                </c:pt>
                <c:pt idx="13">
                  <c:v>139.4914820131269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053760"/>
        <c:axId val="127287680"/>
      </c:lineChart>
      <c:lineChart>
        <c:grouping val="standard"/>
        <c:varyColors val="0"/>
        <c:ser>
          <c:idx val="1"/>
          <c:order val="1"/>
          <c:tx>
            <c:strRef>
              <c:f>'Таблица 1'!$B$32</c:f>
              <c:strCache>
                <c:ptCount val="1"/>
                <c:pt idx="0">
                  <c:v>Доля расходов домохозяйств на организацию отдыха и культурные мероприятия</c:v>
                </c:pt>
              </c:strCache>
            </c:strRef>
          </c:tx>
          <c:cat>
            <c:numRef>
              <c:f>'Таблица 1'!$B$15:$B$27</c:f>
              <c:numCache>
                <c:formatCode>General</c:formatCode>
                <c:ptCount val="13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</c:numCache>
            </c:numRef>
          </c:cat>
          <c:val>
            <c:numRef>
              <c:f>'Таблица 1'!$G$15:$G$28</c:f>
              <c:numCache>
                <c:formatCode>0.0</c:formatCode>
                <c:ptCount val="14"/>
                <c:pt idx="0">
                  <c:v>5.850009768623182</c:v>
                </c:pt>
                <c:pt idx="1">
                  <c:v>6.6636971046770608</c:v>
                </c:pt>
                <c:pt idx="2">
                  <c:v>6.073116511927668</c:v>
                </c:pt>
                <c:pt idx="3">
                  <c:v>6.116096220734808</c:v>
                </c:pt>
                <c:pt idx="4">
                  <c:v>7.4108248265551637</c:v>
                </c:pt>
                <c:pt idx="5">
                  <c:v>6.9726087916942774</c:v>
                </c:pt>
                <c:pt idx="6">
                  <c:v>6.5030674846625764</c:v>
                </c:pt>
                <c:pt idx="7">
                  <c:v>6.5214978958779684</c:v>
                </c:pt>
                <c:pt idx="8">
                  <c:v>6.6981471418840837</c:v>
                </c:pt>
                <c:pt idx="9">
                  <c:v>6.9762184007121766</c:v>
                </c:pt>
                <c:pt idx="10">
                  <c:v>6.9039306228178843</c:v>
                </c:pt>
                <c:pt idx="11">
                  <c:v>6.4261150411234746</c:v>
                </c:pt>
                <c:pt idx="12">
                  <c:v>6.4193596873590861</c:v>
                </c:pt>
                <c:pt idx="13" formatCode="General">
                  <c:v>6.7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7289600"/>
        <c:axId val="127295488"/>
      </c:lineChart>
      <c:catAx>
        <c:axId val="82053760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8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7287680"/>
        <c:crosses val="autoZero"/>
        <c:auto val="1"/>
        <c:lblAlgn val="ctr"/>
        <c:lblOffset val="100"/>
        <c:noMultiLvlLbl val="0"/>
      </c:catAx>
      <c:valAx>
        <c:axId val="1272876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32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тыс. руб. / человек</a:t>
                </a:r>
              </a:p>
            </c:rich>
          </c:tx>
          <c:overlay val="0"/>
          <c:spPr>
            <a:noFill/>
            <a:ln w="23828">
              <a:noFill/>
            </a:ln>
          </c:spPr>
        </c:title>
        <c:numFmt formatCode="#,##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8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2053760"/>
        <c:crosses val="autoZero"/>
        <c:crossBetween val="between"/>
      </c:valAx>
      <c:catAx>
        <c:axId val="1272896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7295488"/>
        <c:crosses val="autoZero"/>
        <c:auto val="1"/>
        <c:lblAlgn val="ctr"/>
        <c:lblOffset val="100"/>
        <c:noMultiLvlLbl val="0"/>
      </c:catAx>
      <c:valAx>
        <c:axId val="127295488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 sz="1032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 w="23828">
              <a:noFill/>
            </a:ln>
          </c:spPr>
        </c:title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8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7289600"/>
        <c:crosses val="max"/>
        <c:crossBetween val="between"/>
      </c:valAx>
    </c:plotArea>
    <c:legend>
      <c:legendPos val="r"/>
      <c:layout>
        <c:manualLayout>
          <c:xMode val="edge"/>
          <c:yMode val="edge"/>
          <c:x val="8.9041095890410954E-2"/>
          <c:y val="0.77586206896551735"/>
          <c:w val="0.81780821917808222"/>
          <c:h val="0.22844827586206895"/>
        </c:manualLayout>
      </c:layout>
      <c:overlay val="0"/>
      <c:spPr>
        <a:noFill/>
        <a:ln w="23828">
          <a:noFill/>
        </a:ln>
      </c:spPr>
      <c:txPr>
        <a:bodyPr/>
        <a:lstStyle/>
        <a:p>
          <a:pPr>
            <a:defRPr sz="90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85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7555956543999921"/>
          <c:y val="2.5618629383155848E-2"/>
          <c:w val="0.70672705869095964"/>
          <c:h val="0.7176823459713535"/>
        </c:manualLayout>
      </c:layout>
      <c:lineChart>
        <c:grouping val="standard"/>
        <c:varyColors val="0"/>
        <c:ser>
          <c:idx val="0"/>
          <c:order val="0"/>
          <c:tx>
            <c:strRef>
              <c:f>'культура общие расходы'!$A$7</c:f>
              <c:strCache>
                <c:ptCount val="1"/>
                <c:pt idx="0">
                  <c:v>В номинальном выражении </c:v>
                </c:pt>
              </c:strCache>
            </c:strRef>
          </c:tx>
          <c:spPr>
            <a:ln w="37695" cap="flat" cmpd="dbl" algn="ctr">
              <a:solidFill>
                <a:schemeClr val="accent1"/>
              </a:solidFill>
              <a:miter lim="800000"/>
            </a:ln>
            <a:effectLst/>
          </c:spPr>
          <c:marker>
            <c:symbol val="none"/>
          </c:marker>
          <c:cat>
            <c:numRef>
              <c:f>'культура общие расходы'!$B$6:$O$6</c:f>
              <c:numCache>
                <c:formatCode>General</c:formatCode>
                <c:ptCount val="14"/>
                <c:pt idx="0">
                  <c:v>2000</c:v>
                </c:pt>
                <c:pt idx="1">
                  <c:v>2005</c:v>
                </c:pt>
                <c:pt idx="2">
                  <c:v>2008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</c:numCache>
            </c:numRef>
          </c:cat>
          <c:val>
            <c:numRef>
              <c:f>'культура общие расходы'!$B$7:$O$7</c:f>
              <c:numCache>
                <c:formatCode>#,##0.00</c:formatCode>
                <c:ptCount val="14"/>
                <c:pt idx="0">
                  <c:v>28.496143</c:v>
                </c:pt>
                <c:pt idx="1">
                  <c:v>118.525341806135</c:v>
                </c:pt>
                <c:pt idx="2" formatCode="#,##0.0">
                  <c:v>248.7232803930244</c:v>
                </c:pt>
                <c:pt idx="3" formatCode="#,##0.0">
                  <c:v>310.58536277829</c:v>
                </c:pt>
                <c:pt idx="4" formatCode="#,##0.0">
                  <c:v>340.21290587349</c:v>
                </c:pt>
                <c:pt idx="5" formatCode="#,##0.0">
                  <c:v>376.95269907814003</c:v>
                </c:pt>
                <c:pt idx="6" formatCode="#,##0.0">
                  <c:v>410.00188369765999</c:v>
                </c:pt>
                <c:pt idx="7" formatCode="#,##0.0">
                  <c:v>395.62733623565998</c:v>
                </c:pt>
                <c:pt idx="8" formatCode="#,##0.0">
                  <c:v>422.76316214889999</c:v>
                </c:pt>
                <c:pt idx="9" formatCode="#,##0.0">
                  <c:v>492.90685620617</c:v>
                </c:pt>
                <c:pt idx="10" formatCode="#,##0.0">
                  <c:v>563</c:v>
                </c:pt>
                <c:pt idx="11" formatCode="#,##0.0">
                  <c:v>609</c:v>
                </c:pt>
                <c:pt idx="12" formatCode="#,##0.0">
                  <c:v>624</c:v>
                </c:pt>
                <c:pt idx="13" formatCode="#,##0.0">
                  <c:v>662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'культура общие расходы'!$A$8</c:f>
              <c:strCache>
                <c:ptCount val="1"/>
                <c:pt idx="0">
                  <c:v>В реальном выражении </c:v>
                </c:pt>
              </c:strCache>
            </c:strRef>
          </c:tx>
          <c:spPr>
            <a:ln w="37695" cap="flat" cmpd="dbl" algn="ctr">
              <a:solidFill>
                <a:schemeClr val="accent2"/>
              </a:solidFill>
              <a:miter lim="800000"/>
            </a:ln>
            <a:effectLst/>
          </c:spPr>
          <c:marker>
            <c:symbol val="none"/>
          </c:marker>
          <c:cat>
            <c:numRef>
              <c:f>'культура общие расходы'!$B$6:$O$6</c:f>
              <c:numCache>
                <c:formatCode>General</c:formatCode>
                <c:ptCount val="14"/>
                <c:pt idx="0">
                  <c:v>2000</c:v>
                </c:pt>
                <c:pt idx="1">
                  <c:v>2005</c:v>
                </c:pt>
                <c:pt idx="2">
                  <c:v>2008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</c:numCache>
            </c:numRef>
          </c:cat>
          <c:val>
            <c:numRef>
              <c:f>'культура общие расходы'!$B$8:$O$8</c:f>
              <c:numCache>
                <c:formatCode>#,##0.00</c:formatCode>
                <c:ptCount val="14"/>
                <c:pt idx="0">
                  <c:v>28.496143</c:v>
                </c:pt>
                <c:pt idx="1">
                  <c:v>53.89947067206986</c:v>
                </c:pt>
                <c:pt idx="2" formatCode="#,##0.0">
                  <c:v>73.157243421518132</c:v>
                </c:pt>
                <c:pt idx="3" formatCode="#,##0.0">
                  <c:v>67.669669701664077</c:v>
                </c:pt>
                <c:pt idx="4" formatCode="#,##0.0">
                  <c:v>67.950884396431718</c:v>
                </c:pt>
                <c:pt idx="5" formatCode="#,##0.0">
                  <c:v>71.425304185498007</c:v>
                </c:pt>
                <c:pt idx="6" formatCode="#,##0.0">
                  <c:v>72.267395511771937</c:v>
                </c:pt>
                <c:pt idx="7" formatCode="#,##0.0">
                  <c:v>64.815723260374696</c:v>
                </c:pt>
                <c:pt idx="8" formatCode="#,##0.0">
                  <c:v>67.13051784015029</c:v>
                </c:pt>
                <c:pt idx="9" formatCode="#,##0.0">
                  <c:v>74.287309286933151</c:v>
                </c:pt>
                <c:pt idx="10" formatCode="#,##0.0">
                  <c:v>76.929602579461218</c:v>
                </c:pt>
                <c:pt idx="11" formatCode="#,##0.0">
                  <c:v>80.585578017894889</c:v>
                </c:pt>
                <c:pt idx="12" formatCode="#,##0.0">
                  <c:v>80.499044276571908</c:v>
                </c:pt>
                <c:pt idx="13" formatCode="#,##0.0">
                  <c:v>82.353282860871019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7378176"/>
        <c:axId val="127379712"/>
      </c:lineChart>
      <c:catAx>
        <c:axId val="127378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141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27379712"/>
        <c:crosses val="autoZero"/>
        <c:auto val="1"/>
        <c:lblAlgn val="ctr"/>
        <c:lblOffset val="100"/>
        <c:noMultiLvlLbl val="0"/>
      </c:catAx>
      <c:valAx>
        <c:axId val="127379712"/>
        <c:scaling>
          <c:orientation val="minMax"/>
        </c:scaling>
        <c:delete val="0"/>
        <c:axPos val="l"/>
        <c:majorGridlines>
          <c:spPr>
            <a:ln w="9424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млрд   руб.</a:t>
                </a:r>
              </a:p>
            </c:rich>
          </c:tx>
          <c:layout>
            <c:manualLayout>
              <c:xMode val="edge"/>
              <c:yMode val="edge"/>
              <c:x val="0.18482813287351052"/>
              <c:y val="0.31530116917203538"/>
            </c:manualLayout>
          </c:layout>
          <c:overlay val="0"/>
          <c:spPr>
            <a:noFill/>
            <a:ln w="25130">
              <a:noFill/>
            </a:ln>
          </c:spPr>
        </c:title>
        <c:numFmt formatCode="#,##0.00" sourceLinked="1"/>
        <c:majorTickMark val="none"/>
        <c:minorTickMark val="none"/>
        <c:tickLblPos val="nextTo"/>
        <c:spPr>
          <a:noFill/>
          <a:ln w="3141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2737817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424">
            <a:solidFill>
              <a:schemeClr val="tx1">
                <a:lumMod val="15000"/>
                <a:lumOff val="85000"/>
              </a:schemeClr>
            </a:solidFill>
          </a:ln>
          <a:effectLst/>
        </c:spPr>
      </c:dTable>
      <c:spPr>
        <a:noFill/>
        <a:ln w="25130">
          <a:noFill/>
        </a:ln>
      </c:spPr>
    </c:plotArea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 sz="800" baseline="0">
          <a:latin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34608486439195"/>
          <c:y val="4.2141294838145271E-2"/>
          <c:w val="0.82598359580052472"/>
          <c:h val="0.8326195683872849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128">
                <a:noFill/>
              </a:ln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'культура общие расходы'!$B$6:$O$6</c:f>
              <c:numCache>
                <c:formatCode>General</c:formatCode>
                <c:ptCount val="14"/>
                <c:pt idx="0">
                  <c:v>2000</c:v>
                </c:pt>
                <c:pt idx="1">
                  <c:v>2005</c:v>
                </c:pt>
                <c:pt idx="2">
                  <c:v>2008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</c:numCache>
            </c:numRef>
          </c:cat>
          <c:val>
            <c:numRef>
              <c:f>'культура общие расходы'!$B$9:$O$9</c:f>
              <c:numCache>
                <c:formatCode>#,##0.00</c:formatCode>
                <c:ptCount val="14"/>
                <c:pt idx="0">
                  <c:v>0.3900564279987111</c:v>
                </c:pt>
                <c:pt idx="1">
                  <c:v>0.54848046298639597</c:v>
                </c:pt>
                <c:pt idx="2">
                  <c:v>0.6025733196495443</c:v>
                </c:pt>
                <c:pt idx="3">
                  <c:v>0.5152161142368088</c:v>
                </c:pt>
                <c:pt idx="4">
                  <c:v>0.49911021836392921</c:v>
                </c:pt>
                <c:pt idx="5">
                  <c:v>0.51542817267206553</c:v>
                </c:pt>
                <c:pt idx="6">
                  <c:v>0.51768137827975058</c:v>
                </c:pt>
                <c:pt idx="7">
                  <c:v>0.47611847534991536</c:v>
                </c:pt>
                <c:pt idx="8">
                  <c:v>0.49150389239176961</c:v>
                </c:pt>
                <c:pt idx="9">
                  <c:v>0.53517876530024167</c:v>
                </c:pt>
                <c:pt idx="10">
                  <c:v>0.54199341706526127</c:v>
                </c:pt>
                <c:pt idx="11">
                  <c:v>0.57550768816443487</c:v>
                </c:pt>
                <c:pt idx="12">
                  <c:v>0.56352140399148842</c:v>
                </c:pt>
                <c:pt idx="13">
                  <c:v>0.55907879553865381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7488000"/>
        <c:axId val="127489536"/>
      </c:lineChart>
      <c:catAx>
        <c:axId val="127488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7489536"/>
        <c:crosses val="autoZero"/>
        <c:auto val="1"/>
        <c:lblAlgn val="ctr"/>
        <c:lblOffset val="100"/>
        <c:noMultiLvlLbl val="0"/>
      </c:catAx>
      <c:valAx>
        <c:axId val="127489536"/>
        <c:scaling>
          <c:orientation val="minMax"/>
        </c:scaling>
        <c:delete val="0"/>
        <c:axPos val="l"/>
        <c:title>
          <c:tx>
            <c:rich>
              <a:bodyPr rot="0" vert="wordArtVert"/>
              <a:lstStyle/>
              <a:p>
                <a:pPr algn="ctr">
                  <a:defRPr sz="98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4.4526809148856393E-2"/>
              <c:y val="4.2028932429957885E-3"/>
            </c:manualLayout>
          </c:layout>
          <c:overlay val="0"/>
          <c:spPr>
            <a:noFill/>
            <a:ln w="25128">
              <a:noFill/>
            </a:ln>
          </c:spPr>
        </c:title>
        <c:numFmt formatCode="#,##0.0" sourceLinked="0"/>
        <c:majorTickMark val="out"/>
        <c:minorTickMark val="none"/>
        <c:tickLblPos val="nextTo"/>
        <c:crossAx val="1274880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7018509303437435E-2"/>
          <c:y val="0.11458366962274204"/>
          <c:w val="0.44722222222222224"/>
          <c:h val="0.54831835985581268"/>
        </c:manualLayout>
      </c:layout>
      <c:pieChart>
        <c:varyColors val="1"/>
        <c:ser>
          <c:idx val="0"/>
          <c:order val="0"/>
          <c:explosion val="11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2"/>
            <c:bubble3D val="0"/>
            <c:spPr>
              <a:solidFill>
                <a:schemeClr val="bg1">
                  <a:lumMod val="65000"/>
                </a:schemeClr>
              </a:solidFill>
            </c:spPr>
          </c:dPt>
          <c:dPt>
            <c:idx val="3"/>
            <c:bubble3D val="0"/>
            <c:spPr>
              <a:solidFill>
                <a:srgbClr val="FFC000"/>
              </a:solidFill>
            </c:spPr>
          </c:dPt>
          <c:dPt>
            <c:idx val="4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5"/>
            <c:bubble3D val="0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-1.2578958880139983E-2"/>
                  <c:y val="1.517549566402916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Рис.7!$A$5:$A$10</c:f>
              <c:strCache>
                <c:ptCount val="6"/>
                <c:pt idx="0">
                  <c:v>Издательская деятельность</c:v>
                </c:pt>
                <c:pt idx="1">
                  <c:v>Деятельность гостиниц и ресторанов</c:v>
                </c:pt>
                <c:pt idx="2">
                  <c:v>IT</c:v>
                </c:pt>
                <c:pt idx="3">
                  <c:v>Услуги (консалтинг, архитектура, проектирование)</c:v>
                </c:pt>
                <c:pt idx="4">
                  <c:v>Радио, ТВ, кинематограф </c:v>
                </c:pt>
                <c:pt idx="5">
                  <c:v>Зрелищно-развлекательная деятельность, информационные агенства</c:v>
                </c:pt>
              </c:strCache>
            </c:strRef>
          </c:cat>
          <c:val>
            <c:numRef>
              <c:f>Рис.7!$B$5:$B$10</c:f>
              <c:numCache>
                <c:formatCode>0%</c:formatCode>
                <c:ptCount val="6"/>
                <c:pt idx="0">
                  <c:v>0.04</c:v>
                </c:pt>
                <c:pt idx="1">
                  <c:v>0.22</c:v>
                </c:pt>
                <c:pt idx="2">
                  <c:v>0.14000000000000001</c:v>
                </c:pt>
                <c:pt idx="3">
                  <c:v>0.37</c:v>
                </c:pt>
                <c:pt idx="4">
                  <c:v>0.06</c:v>
                </c:pt>
                <c:pt idx="5">
                  <c:v>0.17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700">
                <a:latin typeface="Arial Narrow" panose="020B0606020202030204" pitchFamily="34" charset="0"/>
                <a:cs typeface="Arial" panose="020B0604020202020204" pitchFamily="34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700">
                <a:latin typeface="Arial Narrow" panose="020B0606020202030204" pitchFamily="34" charset="0"/>
                <a:cs typeface="Arial" panose="020B0604020202020204" pitchFamily="34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700">
                <a:latin typeface="Arial Narrow" panose="020B0606020202030204" pitchFamily="34" charset="0"/>
                <a:cs typeface="Arial" panose="020B0604020202020204" pitchFamily="34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700">
                <a:latin typeface="Arial Narrow" panose="020B0606020202030204" pitchFamily="34" charset="0"/>
                <a:cs typeface="Arial" panose="020B0604020202020204" pitchFamily="34" charset="0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700">
                <a:latin typeface="Arial Narrow" panose="020B0606020202030204" pitchFamily="34" charset="0"/>
                <a:cs typeface="Arial" panose="020B0604020202020204" pitchFamily="34" charset="0"/>
              </a:defRPr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700">
                <a:latin typeface="Arial Narrow" panose="020B0606020202030204" pitchFamily="34" charset="0"/>
                <a:cs typeface="Arial" panose="020B0604020202020204" pitchFamily="34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0277785908731665"/>
          <c:y val="0.12254876458754242"/>
          <c:w val="0.29111943720789546"/>
          <c:h val="0.57774927474592641"/>
        </c:manualLayout>
      </c:layout>
      <c:overlay val="0"/>
      <c:txPr>
        <a:bodyPr/>
        <a:lstStyle/>
        <a:p>
          <a:pPr>
            <a:defRPr sz="700">
              <a:latin typeface="+mn-lt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7018509303437435E-2"/>
          <c:y val="0.11458366962274204"/>
          <c:w val="0.44722222222222224"/>
          <c:h val="0.54831835985581268"/>
        </c:manualLayout>
      </c:layout>
      <c:pieChart>
        <c:varyColors val="1"/>
        <c:ser>
          <c:idx val="0"/>
          <c:order val="0"/>
          <c:explosion val="11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2"/>
            <c:bubble3D val="0"/>
            <c:spPr>
              <a:solidFill>
                <a:schemeClr val="bg1">
                  <a:lumMod val="65000"/>
                </a:schemeClr>
              </a:solidFill>
            </c:spPr>
          </c:dPt>
          <c:dPt>
            <c:idx val="3"/>
            <c:bubble3D val="0"/>
            <c:spPr>
              <a:solidFill>
                <a:srgbClr val="FFC000"/>
              </a:solidFill>
            </c:spPr>
          </c:dPt>
          <c:dPt>
            <c:idx val="4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5"/>
            <c:bubble3D val="0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-1.2578958880139983E-2"/>
                  <c:y val="1.517549566402916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465571915034786E-2"/>
                  <c:y val="9.3000540043125975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Рис.8!$A$5:$A$10</c:f>
              <c:strCache>
                <c:ptCount val="6"/>
                <c:pt idx="0">
                  <c:v>Издательская деятельность</c:v>
                </c:pt>
                <c:pt idx="1">
                  <c:v>Деятельность гостиниц и ресторанов</c:v>
                </c:pt>
                <c:pt idx="2">
                  <c:v>IT</c:v>
                </c:pt>
                <c:pt idx="3">
                  <c:v>Услуги (консалтинг, архитектура, проектирование)</c:v>
                </c:pt>
                <c:pt idx="4">
                  <c:v>Радио, ТВ, кинематограф </c:v>
                </c:pt>
                <c:pt idx="5">
                  <c:v>Зрелищно-развлекательная деятельность, информационные агенства</c:v>
                </c:pt>
              </c:strCache>
            </c:strRef>
          </c:cat>
          <c:val>
            <c:numRef>
              <c:f>Рис.8!$B$5:$B$10</c:f>
              <c:numCache>
                <c:formatCode>0%</c:formatCode>
                <c:ptCount val="6"/>
                <c:pt idx="0">
                  <c:v>6.3E-2</c:v>
                </c:pt>
                <c:pt idx="1">
                  <c:v>0.221</c:v>
                </c:pt>
                <c:pt idx="2">
                  <c:v>0.185</c:v>
                </c:pt>
                <c:pt idx="3">
                  <c:v>0.32400000000000001</c:v>
                </c:pt>
                <c:pt idx="4">
                  <c:v>5.6000000000000001E-2</c:v>
                </c:pt>
                <c:pt idx="5">
                  <c:v>0.16200000000000001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800">
                <a:latin typeface="Arial Narrow" panose="020B0606020202030204" pitchFamily="34" charset="0"/>
                <a:cs typeface="Arial" panose="020B0604020202020204" pitchFamily="34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800">
                <a:latin typeface="Arial Narrow" panose="020B0606020202030204" pitchFamily="34" charset="0"/>
                <a:cs typeface="Arial" panose="020B0604020202020204" pitchFamily="34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800">
                <a:latin typeface="Arial Narrow" panose="020B0606020202030204" pitchFamily="34" charset="0"/>
                <a:cs typeface="Arial" panose="020B0604020202020204" pitchFamily="34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800">
                <a:latin typeface="Arial Narrow" panose="020B0606020202030204" pitchFamily="34" charset="0"/>
                <a:cs typeface="Arial" panose="020B0604020202020204" pitchFamily="34" charset="0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800">
                <a:latin typeface="Arial Narrow" panose="020B0606020202030204" pitchFamily="34" charset="0"/>
                <a:cs typeface="Arial" panose="020B0604020202020204" pitchFamily="34" charset="0"/>
              </a:defRPr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800">
                <a:latin typeface="Arial Narrow" panose="020B0606020202030204" pitchFamily="34" charset="0"/>
                <a:cs typeface="Arial" panose="020B0604020202020204" pitchFamily="34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0277785908731665"/>
          <c:y val="0.12254876458754242"/>
          <c:w val="0.29111943720789546"/>
          <c:h val="0.57774927474592641"/>
        </c:manualLayout>
      </c:layout>
      <c:overlay val="0"/>
      <c:txPr>
        <a:bodyPr/>
        <a:lstStyle/>
        <a:p>
          <a:pPr>
            <a:defRPr sz="800">
              <a:latin typeface="+mn-lt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0.81227</cdr:x>
      <cdr:y>0.03959</cdr:y>
    </cdr:from>
    <cdr:to>
      <cdr:x>0.95539</cdr:x>
      <cdr:y>0.10345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162425" y="147638"/>
          <a:ext cx="733425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900" i="1">
              <a:latin typeface="Arial Narrow" panose="020B0606020202030204" pitchFamily="34" charset="0"/>
            </a:rPr>
            <a:t>млрд рублей</a:t>
          </a:r>
        </a:p>
      </cdr:txBody>
    </cdr:sp>
  </cdr:relSizeAnchor>
  <cdr:relSizeAnchor xmlns:cdr="http://schemas.openxmlformats.org/drawingml/2006/chartDrawing">
    <cdr:from>
      <cdr:x>0.83086</cdr:x>
      <cdr:y>0.11877</cdr:y>
    </cdr:from>
    <cdr:to>
      <cdr:x>0.92751</cdr:x>
      <cdr:y>0.19285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57675" y="442913"/>
          <a:ext cx="495300" cy="2762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 i="0">
              <a:latin typeface="Arial Narrow" panose="020B0606020202030204" pitchFamily="34" charset="0"/>
            </a:rPr>
            <a:t>140,5</a:t>
          </a:r>
        </a:p>
      </cdr:txBody>
    </cdr:sp>
  </cdr:relSizeAnchor>
  <cdr:relSizeAnchor xmlns:cdr="http://schemas.openxmlformats.org/drawingml/2006/chartDrawing">
    <cdr:from>
      <cdr:x>0.82528</cdr:x>
      <cdr:y>0.21584</cdr:y>
    </cdr:from>
    <cdr:to>
      <cdr:x>0.93309</cdr:x>
      <cdr:y>0.28225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29100" y="804863"/>
          <a:ext cx="55245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Arial Narrow" panose="020B0606020202030204" pitchFamily="34" charset="0"/>
            </a:rPr>
            <a:t>690,9</a:t>
          </a:r>
        </a:p>
      </cdr:txBody>
    </cdr:sp>
  </cdr:relSizeAnchor>
  <cdr:relSizeAnchor xmlns:cdr="http://schemas.openxmlformats.org/drawingml/2006/chartDrawing">
    <cdr:from>
      <cdr:x>0.82714</cdr:x>
      <cdr:y>0.30524</cdr:y>
    </cdr:from>
    <cdr:to>
      <cdr:x>0.92565</cdr:x>
      <cdr:y>0.38953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4238625" y="1138238"/>
          <a:ext cx="504825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Arial Narrow" panose="020B0606020202030204" pitchFamily="34" charset="0"/>
            </a:rPr>
            <a:t>458,1</a:t>
          </a:r>
          <a:r>
            <a:rPr lang="ru-RU" sz="1100"/>
            <a:t>*</a:t>
          </a:r>
        </a:p>
      </cdr:txBody>
    </cdr:sp>
  </cdr:relSizeAnchor>
  <cdr:relSizeAnchor xmlns:cdr="http://schemas.openxmlformats.org/drawingml/2006/chartDrawing">
    <cdr:from>
      <cdr:x>0.82342</cdr:x>
      <cdr:y>0.42018</cdr:y>
    </cdr:from>
    <cdr:to>
      <cdr:x>0.95167</cdr:x>
      <cdr:y>0.48914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4219575" y="1566863"/>
          <a:ext cx="657225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Arial Narrow" panose="020B0606020202030204" pitchFamily="34" charset="0"/>
            </a:rPr>
            <a:t>1181,2</a:t>
          </a:r>
          <a:r>
            <a:rPr lang="ru-RU" sz="1100"/>
            <a:t>**</a:t>
          </a:r>
        </a:p>
      </cdr:txBody>
    </cdr:sp>
  </cdr:relSizeAnchor>
  <cdr:relSizeAnchor xmlns:cdr="http://schemas.openxmlformats.org/drawingml/2006/chartDrawing">
    <cdr:from>
      <cdr:x>0.83271</cdr:x>
      <cdr:y>0.49936</cdr:y>
    </cdr:from>
    <cdr:to>
      <cdr:x>0.93309</cdr:x>
      <cdr:y>0.56577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4267200" y="1862138"/>
          <a:ext cx="51435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Arial Narrow" panose="020B0606020202030204" pitchFamily="34" charset="0"/>
            </a:rPr>
            <a:t>193,0</a:t>
          </a:r>
        </a:p>
      </cdr:txBody>
    </cdr:sp>
  </cdr:relSizeAnchor>
  <cdr:relSizeAnchor xmlns:cdr="http://schemas.openxmlformats.org/drawingml/2006/chartDrawing">
    <cdr:from>
      <cdr:x>0.83457</cdr:x>
      <cdr:y>0.59642</cdr:y>
    </cdr:from>
    <cdr:to>
      <cdr:x>0.93866</cdr:x>
      <cdr:y>0.66539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4276725" y="2224088"/>
          <a:ext cx="533400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Arial Narrow" panose="020B0606020202030204" pitchFamily="34" charset="0"/>
            </a:rPr>
            <a:t>559,9</a:t>
          </a:r>
        </a:p>
      </cdr:txBody>
    </cdr:sp>
  </cdr:relSizeAnchor>
  <cdr:relSizeAnchor xmlns:cdr="http://schemas.openxmlformats.org/drawingml/2006/chartDrawing">
    <cdr:from>
      <cdr:x>0.09851</cdr:x>
      <cdr:y>0.69774</cdr:y>
    </cdr:from>
    <cdr:to>
      <cdr:x>0.97398</cdr:x>
      <cdr:y>0.80246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504824" y="2701579"/>
          <a:ext cx="4486275" cy="4054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800" b="1">
              <a:latin typeface="Arial Narrow" panose="020B0606020202030204" pitchFamily="34" charset="0"/>
            </a:rPr>
            <a:t>Всего валовый внутренний продукт по России - 66 190,1</a:t>
          </a:r>
          <a:r>
            <a:rPr lang="ru-RU" sz="800" b="1" baseline="0">
              <a:latin typeface="Arial Narrow" panose="020B0606020202030204" pitchFamily="34" charset="0"/>
            </a:rPr>
            <a:t> млрд рублей.</a:t>
          </a:r>
        </a:p>
        <a:p xmlns:a="http://schemas.openxmlformats.org/drawingml/2006/main">
          <a:pPr algn="ctr"/>
          <a:r>
            <a:rPr lang="ru-RU" sz="800" b="1" baseline="0">
              <a:latin typeface="Arial Narrow" panose="020B0606020202030204" pitchFamily="34" charset="0"/>
            </a:rPr>
            <a:t>Доля креативного сектора за 2013 год около 5%.</a:t>
          </a:r>
          <a:endParaRPr lang="ru-RU" sz="800" b="1">
            <a:latin typeface="Arial Narrow" panose="020B0606020202030204" pitchFamily="34" charset="0"/>
          </a:endParaRPr>
        </a:p>
      </cdr:txBody>
    </cdr:sp>
  </cdr:relSizeAnchor>
  <cdr:relSizeAnchor xmlns:cdr="http://schemas.openxmlformats.org/drawingml/2006/chartDrawing">
    <cdr:from>
      <cdr:x>0.03532</cdr:x>
      <cdr:y>0.79016</cdr:y>
    </cdr:from>
    <cdr:to>
      <cdr:x>0.98885</cdr:x>
      <cdr:y>0.90511</cdr:y>
    </cdr:to>
    <cdr:sp macro="" textlink="">
      <cdr:nvSpPr>
        <cdr:cNvPr id="10" name="TextBox 9"/>
        <cdr:cNvSpPr txBox="1"/>
      </cdr:nvSpPr>
      <cdr:spPr>
        <a:xfrm xmlns:a="http://schemas.openxmlformats.org/drawingml/2006/main">
          <a:off x="180975" y="3059441"/>
          <a:ext cx="4886325" cy="4450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800" b="1">
              <a:latin typeface="Arial Narrow" panose="020B0606020202030204" pitchFamily="34" charset="0"/>
            </a:rPr>
            <a:t>Оценка вклада креативны секторов осуществлена на основании данных Росстата *** </a:t>
          </a:r>
        </a:p>
        <a:p xmlns:a="http://schemas.openxmlformats.org/drawingml/2006/main">
          <a:pPr algn="ctr"/>
          <a:r>
            <a:rPr lang="ru-RU" sz="800" b="1">
              <a:latin typeface="Arial Narrow" panose="020B0606020202030204" pitchFamily="34" charset="0"/>
            </a:rPr>
            <a:t>по валовой добавочной стоимости по отраслям за 2013 год и приведения </a:t>
          </a:r>
          <a:r>
            <a:rPr lang="ru-RU" sz="800" b="1"/>
            <a:t>к ВВП</a:t>
          </a:r>
        </a:p>
        <a:p xmlns:a="http://schemas.openxmlformats.org/drawingml/2006/main">
          <a:pPr algn="ctr"/>
          <a:endParaRPr lang="ru-RU" sz="1100"/>
        </a:p>
      </cdr:txBody>
    </cdr:sp>
  </cdr:relSizeAnchor>
  <cdr:relSizeAnchor xmlns:cdr="http://schemas.openxmlformats.org/drawingml/2006/chartDrawing">
    <cdr:from>
      <cdr:x>0</cdr:x>
      <cdr:y>0.90898</cdr:y>
    </cdr:from>
    <cdr:to>
      <cdr:x>0.99442</cdr:x>
      <cdr:y>0.98032</cdr:y>
    </cdr:to>
    <cdr:sp macro="" textlink="">
      <cdr:nvSpPr>
        <cdr:cNvPr id="12" name="TextBox 11"/>
        <cdr:cNvSpPr txBox="1"/>
      </cdr:nvSpPr>
      <cdr:spPr>
        <a:xfrm xmlns:a="http://schemas.openxmlformats.org/drawingml/2006/main">
          <a:off x="0" y="3519489"/>
          <a:ext cx="5095875" cy="2762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500">
              <a:latin typeface="Arial Narrow" panose="020B0606020202030204" pitchFamily="34" charset="0"/>
            </a:rPr>
            <a:t>* Не включалось производство вычислит. техники</a:t>
          </a:r>
          <a:r>
            <a:rPr lang="ru-RU" sz="500"/>
            <a:t>  </a:t>
          </a:r>
          <a:r>
            <a:rPr lang="ru-RU" sz="500">
              <a:latin typeface="Arial Narrow" panose="020B0606020202030204" pitchFamily="34" charset="0"/>
            </a:rPr>
            <a:t>** Применен эспертный коэф</a:t>
          </a:r>
          <a:r>
            <a:rPr lang="en-US" sz="500">
              <a:latin typeface="Arial Narrow" panose="020B0606020202030204" pitchFamily="34" charset="0"/>
            </a:rPr>
            <a:t>.</a:t>
          </a:r>
          <a:r>
            <a:rPr lang="ru-RU" sz="500">
              <a:latin typeface="Arial Narrow" panose="020B0606020202030204" pitchFamily="34" charset="0"/>
            </a:rPr>
            <a:t>.креативности 0,7 ***  </a:t>
          </a:r>
          <a:r>
            <a:rPr lang="en-US" sz="500">
              <a:latin typeface="Arial Narrow" panose="020B0606020202030204" pitchFamily="34" charset="0"/>
            </a:rPr>
            <a:t>www.gks.ru/free_doc/new_site/vvp/table10a.xls</a:t>
          </a:r>
          <a:r>
            <a:rPr lang="ru-RU" sz="500">
              <a:latin typeface="Arial Narrow" panose="020B0606020202030204" pitchFamily="34" charset="0"/>
            </a:rPr>
            <a:t> 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0.81227</cdr:x>
      <cdr:y>0.03959</cdr:y>
    </cdr:from>
    <cdr:to>
      <cdr:x>0.95539</cdr:x>
      <cdr:y>0.10345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162425" y="147638"/>
          <a:ext cx="733425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i="1">
              <a:latin typeface="Arial Narrow" panose="020B0606020202030204" pitchFamily="34" charset="0"/>
            </a:rPr>
            <a:t>млрд рублей</a:t>
          </a:r>
        </a:p>
      </cdr:txBody>
    </cdr:sp>
  </cdr:relSizeAnchor>
  <cdr:relSizeAnchor xmlns:cdr="http://schemas.openxmlformats.org/drawingml/2006/chartDrawing">
    <cdr:from>
      <cdr:x>0.83086</cdr:x>
      <cdr:y>0.11877</cdr:y>
    </cdr:from>
    <cdr:to>
      <cdr:x>0.92751</cdr:x>
      <cdr:y>0.19285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257675" y="442913"/>
          <a:ext cx="495300" cy="2762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 i="0">
              <a:latin typeface="Arial Narrow" panose="020B0606020202030204" pitchFamily="34" charset="0"/>
            </a:rPr>
            <a:t>314,6</a:t>
          </a:r>
        </a:p>
      </cdr:txBody>
    </cdr:sp>
  </cdr:relSizeAnchor>
  <cdr:relSizeAnchor xmlns:cdr="http://schemas.openxmlformats.org/drawingml/2006/chartDrawing">
    <cdr:from>
      <cdr:x>0.82528</cdr:x>
      <cdr:y>0.21584</cdr:y>
    </cdr:from>
    <cdr:to>
      <cdr:x>0.93309</cdr:x>
      <cdr:y>0.28225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29100" y="804863"/>
          <a:ext cx="55245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Arial Narrow" panose="020B0606020202030204" pitchFamily="34" charset="0"/>
            </a:rPr>
            <a:t>1102,2</a:t>
          </a:r>
        </a:p>
      </cdr:txBody>
    </cdr:sp>
  </cdr:relSizeAnchor>
  <cdr:relSizeAnchor xmlns:cdr="http://schemas.openxmlformats.org/drawingml/2006/chartDrawing">
    <cdr:from>
      <cdr:x>0.82714</cdr:x>
      <cdr:y>0.30524</cdr:y>
    </cdr:from>
    <cdr:to>
      <cdr:x>0.92565</cdr:x>
      <cdr:y>0.38953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4238625" y="1138238"/>
          <a:ext cx="504825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Arial Narrow" panose="020B0606020202030204" pitchFamily="34" charset="0"/>
            </a:rPr>
            <a:t>997,2</a:t>
          </a:r>
          <a:endParaRPr lang="ru-RU" sz="1100"/>
        </a:p>
      </cdr:txBody>
    </cdr:sp>
  </cdr:relSizeAnchor>
  <cdr:relSizeAnchor xmlns:cdr="http://schemas.openxmlformats.org/drawingml/2006/chartDrawing">
    <cdr:from>
      <cdr:x>0.82342</cdr:x>
      <cdr:y>0.42018</cdr:y>
    </cdr:from>
    <cdr:to>
      <cdr:x>0.95167</cdr:x>
      <cdr:y>0.48914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4219575" y="1566863"/>
          <a:ext cx="657225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Arial Narrow" panose="020B0606020202030204" pitchFamily="34" charset="0"/>
            </a:rPr>
            <a:t>1679,6</a:t>
          </a:r>
          <a:r>
            <a:rPr lang="ru-RU" sz="1100"/>
            <a:t>*</a:t>
          </a:r>
        </a:p>
      </cdr:txBody>
    </cdr:sp>
  </cdr:relSizeAnchor>
  <cdr:relSizeAnchor xmlns:cdr="http://schemas.openxmlformats.org/drawingml/2006/chartDrawing">
    <cdr:from>
      <cdr:x>0.83271</cdr:x>
      <cdr:y>0.49936</cdr:y>
    </cdr:from>
    <cdr:to>
      <cdr:x>0.93309</cdr:x>
      <cdr:y>0.56577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4267200" y="1862138"/>
          <a:ext cx="51435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Arial Narrow" panose="020B0606020202030204" pitchFamily="34" charset="0"/>
            </a:rPr>
            <a:t>314,9</a:t>
          </a:r>
        </a:p>
      </cdr:txBody>
    </cdr:sp>
  </cdr:relSizeAnchor>
  <cdr:relSizeAnchor xmlns:cdr="http://schemas.openxmlformats.org/drawingml/2006/chartDrawing">
    <cdr:from>
      <cdr:x>0.83457</cdr:x>
      <cdr:y>0.59642</cdr:y>
    </cdr:from>
    <cdr:to>
      <cdr:x>0.93866</cdr:x>
      <cdr:y>0.66539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4276725" y="2224088"/>
          <a:ext cx="533400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Arial Narrow" panose="020B0606020202030204" pitchFamily="34" charset="0"/>
            </a:rPr>
            <a:t>839,8</a:t>
          </a:r>
        </a:p>
      </cdr:txBody>
    </cdr:sp>
  </cdr:relSizeAnchor>
  <cdr:relSizeAnchor xmlns:cdr="http://schemas.openxmlformats.org/drawingml/2006/chartDrawing">
    <cdr:from>
      <cdr:x>0.09851</cdr:x>
      <cdr:y>0.69774</cdr:y>
    </cdr:from>
    <cdr:to>
      <cdr:x>0.97398</cdr:x>
      <cdr:y>0.80246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504824" y="2701579"/>
          <a:ext cx="4486275" cy="4054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latin typeface="Arial Narrow" panose="020B0606020202030204" pitchFamily="34" charset="0"/>
            </a:rPr>
            <a:t>Всего валовый внутренний продукт по России - 92 037</a:t>
          </a:r>
          <a:r>
            <a:rPr lang="ru-RU" sz="1000" b="1" baseline="0">
              <a:latin typeface="Arial Narrow" panose="020B0606020202030204" pitchFamily="34" charset="0"/>
            </a:rPr>
            <a:t> млрд рублей.</a:t>
          </a:r>
        </a:p>
        <a:p xmlns:a="http://schemas.openxmlformats.org/drawingml/2006/main">
          <a:pPr algn="ctr"/>
          <a:r>
            <a:rPr lang="ru-RU" sz="1000" b="1" baseline="0">
              <a:latin typeface="Arial Narrow" panose="020B0606020202030204" pitchFamily="34" charset="0"/>
            </a:rPr>
            <a:t>Доля креативного сектора за 2017 год около 6%.</a:t>
          </a:r>
          <a:endParaRPr lang="ru-RU" sz="1000" b="1">
            <a:latin typeface="Arial Narrow" panose="020B0606020202030204" pitchFamily="34" charset="0"/>
          </a:endParaRPr>
        </a:p>
      </cdr:txBody>
    </cdr:sp>
  </cdr:relSizeAnchor>
  <cdr:relSizeAnchor xmlns:cdr="http://schemas.openxmlformats.org/drawingml/2006/chartDrawing">
    <cdr:from>
      <cdr:x>0.03532</cdr:x>
      <cdr:y>0.79016</cdr:y>
    </cdr:from>
    <cdr:to>
      <cdr:x>0.98885</cdr:x>
      <cdr:y>0.90511</cdr:y>
    </cdr:to>
    <cdr:sp macro="" textlink="">
      <cdr:nvSpPr>
        <cdr:cNvPr id="10" name="TextBox 9"/>
        <cdr:cNvSpPr txBox="1"/>
      </cdr:nvSpPr>
      <cdr:spPr>
        <a:xfrm xmlns:a="http://schemas.openxmlformats.org/drawingml/2006/main">
          <a:off x="180975" y="3059441"/>
          <a:ext cx="4886325" cy="4450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900" b="1">
              <a:latin typeface="Arial Narrow" panose="020B0606020202030204" pitchFamily="34" charset="0"/>
            </a:rPr>
            <a:t>Оценка вклада креативны секторов осуществлена на основании данных Росстата ** </a:t>
          </a:r>
        </a:p>
        <a:p xmlns:a="http://schemas.openxmlformats.org/drawingml/2006/main">
          <a:pPr algn="ctr"/>
          <a:r>
            <a:rPr lang="ru-RU" sz="900" b="1">
              <a:latin typeface="Arial Narrow" panose="020B0606020202030204" pitchFamily="34" charset="0"/>
            </a:rPr>
            <a:t>по валовой добавочной стоимости по отраслям за 2017 год и приведения </a:t>
          </a:r>
          <a:r>
            <a:rPr lang="ru-RU" sz="1100" b="1"/>
            <a:t>к ВВП</a:t>
          </a:r>
        </a:p>
        <a:p xmlns:a="http://schemas.openxmlformats.org/drawingml/2006/main">
          <a:pPr algn="ctr"/>
          <a:endParaRPr lang="ru-RU" sz="1100"/>
        </a:p>
      </cdr:txBody>
    </cdr:sp>
  </cdr:relSizeAnchor>
  <cdr:relSizeAnchor xmlns:cdr="http://schemas.openxmlformats.org/drawingml/2006/chartDrawing">
    <cdr:from>
      <cdr:x>0</cdr:x>
      <cdr:y>0.90898</cdr:y>
    </cdr:from>
    <cdr:to>
      <cdr:x>0.99442</cdr:x>
      <cdr:y>0.98032</cdr:y>
    </cdr:to>
    <cdr:sp macro="" textlink="">
      <cdr:nvSpPr>
        <cdr:cNvPr id="12" name="TextBox 11"/>
        <cdr:cNvSpPr txBox="1"/>
      </cdr:nvSpPr>
      <cdr:spPr>
        <a:xfrm xmlns:a="http://schemas.openxmlformats.org/drawingml/2006/main">
          <a:off x="0" y="3519489"/>
          <a:ext cx="5095875" cy="2762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700">
              <a:latin typeface="Arial Narrow" panose="020B0606020202030204" pitchFamily="34" charset="0"/>
            </a:rPr>
            <a:t>*  Применен эспертный коэф</a:t>
          </a:r>
          <a:r>
            <a:rPr lang="en-US" sz="700">
              <a:latin typeface="Arial Narrow" panose="020B0606020202030204" pitchFamily="34" charset="0"/>
            </a:rPr>
            <a:t>.</a:t>
          </a:r>
          <a:r>
            <a:rPr lang="ru-RU" sz="700">
              <a:latin typeface="Arial Narrow" panose="020B0606020202030204" pitchFamily="34" charset="0"/>
            </a:rPr>
            <a:t>.креативности 0,7 **  </a:t>
          </a:r>
          <a:r>
            <a:rPr lang="en-US" sz="700">
              <a:latin typeface="Arial Narrow" panose="020B0606020202030204" pitchFamily="34" charset="0"/>
            </a:rPr>
            <a:t>www.gks.ru/free_doc/new_site/vvp/table</a:t>
          </a:r>
          <a:r>
            <a:rPr lang="ru-RU" sz="700">
              <a:latin typeface="Arial Narrow" panose="020B0606020202030204" pitchFamily="34" charset="0"/>
            </a:rPr>
            <a:t>2</a:t>
          </a:r>
          <a:r>
            <a:rPr lang="en-US" sz="700">
              <a:latin typeface="Arial Narrow" panose="020B0606020202030204" pitchFamily="34" charset="0"/>
            </a:rPr>
            <a:t>1</a:t>
          </a:r>
          <a:r>
            <a:rPr lang="ru-RU" sz="700">
              <a:latin typeface="Arial Narrow" panose="020B0606020202030204" pitchFamily="34" charset="0"/>
            </a:rPr>
            <a:t>с</a:t>
          </a:r>
          <a:r>
            <a:rPr lang="en-US" sz="700">
              <a:latin typeface="Arial Narrow" panose="020B0606020202030204" pitchFamily="34" charset="0"/>
            </a:rPr>
            <a:t>.xls</a:t>
          </a:r>
          <a:r>
            <a:rPr lang="ru-RU" sz="700">
              <a:latin typeface="Arial Narrow" panose="020B0606020202030204" pitchFamily="34" charset="0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CBA0B-E9B7-4928-B280-B491021BC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6771</Words>
  <Characters>38601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Экономический потенциал сферы культуры и досуга в России и странах ОЭСР</vt:lpstr>
    </vt:vector>
  </TitlesOfParts>
  <Company>НИУ ВШЭ</Company>
  <LinksUpToDate>false</LinksUpToDate>
  <CharactersWithSpaces>45282</CharactersWithSpaces>
  <SharedDoc>false</SharedDoc>
  <HLinks>
    <vt:vector size="18" baseType="variant">
      <vt:variant>
        <vt:i4>6357003</vt:i4>
      </vt:variant>
      <vt:variant>
        <vt:i4>12</vt:i4>
      </vt:variant>
      <vt:variant>
        <vt:i4>0</vt:i4>
      </vt:variant>
      <vt:variant>
        <vt:i4>5</vt:i4>
      </vt:variant>
      <vt:variant>
        <vt:lpwstr>https://www.worldcat.org/search?q=au%3AFourastie%CC%81%2C+Jean%2C&amp;qt=hot_author</vt:lpwstr>
      </vt:variant>
      <vt:variant>
        <vt:lpwstr/>
      </vt:variant>
      <vt:variant>
        <vt:i4>1441884</vt:i4>
      </vt:variant>
      <vt:variant>
        <vt:i4>9</vt:i4>
      </vt:variant>
      <vt:variant>
        <vt:i4>0</vt:i4>
      </vt:variant>
      <vt:variant>
        <vt:i4>5</vt:i4>
      </vt:variant>
      <vt:variant>
        <vt:lpwstr>http://unctadstat.unctad.org/</vt:lpwstr>
      </vt:variant>
      <vt:variant>
        <vt:lpwstr/>
      </vt:variant>
      <vt:variant>
        <vt:i4>4456539</vt:i4>
      </vt:variant>
      <vt:variant>
        <vt:i4>6</vt:i4>
      </vt:variant>
      <vt:variant>
        <vt:i4>0</vt:i4>
      </vt:variant>
      <vt:variant>
        <vt:i4>5</vt:i4>
      </vt:variant>
      <vt:variant>
        <vt:lpwstr>https://publications.hse.ru/view/97888306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Экономический потенциал сферы культуры и досуга в России и странах ОЭСР</dc:title>
  <dc:creator>Абанкина Татьяна Всеволодовна</dc:creator>
  <cp:lastModifiedBy>елена</cp:lastModifiedBy>
  <cp:revision>2</cp:revision>
  <cp:lastPrinted>2019-08-13T17:51:00Z</cp:lastPrinted>
  <dcterms:created xsi:type="dcterms:W3CDTF">2020-08-12T07:19:00Z</dcterms:created>
  <dcterms:modified xsi:type="dcterms:W3CDTF">2020-08-12T07:19:00Z</dcterms:modified>
</cp:coreProperties>
</file>