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AA01" w14:textId="77777777" w:rsidR="00AA53BE" w:rsidRDefault="00AA53BE" w:rsidP="00AA53BE">
      <w:pPr>
        <w:spacing w:line="240" w:lineRule="auto"/>
        <w:ind w:left="4536"/>
        <w:contextualSpacing w:val="0"/>
        <w:jc w:val="both"/>
        <w:rPr>
          <w:rFonts w:ascii="Times New Roman" w:eastAsia="Times New Roman" w:hAnsi="Times New Roman" w:cs="Times New Roman"/>
          <w:color w:val="262626" w:themeColor="text1" w:themeTint="D9"/>
          <w:sz w:val="20"/>
          <w:szCs w:val="20"/>
        </w:rPr>
      </w:pPr>
      <w:bookmarkStart w:id="0" w:name="_GoBack"/>
      <w:bookmarkEnd w:id="0"/>
    </w:p>
    <w:p w14:paraId="09EF9A13" w14:textId="498B6C27" w:rsidR="00AA53BE" w:rsidRPr="00AA53BE" w:rsidRDefault="00AA53BE" w:rsidP="00AA53BE">
      <w:pPr>
        <w:spacing w:line="240" w:lineRule="auto"/>
        <w:contextualSpacing w:val="0"/>
        <w:jc w:val="both"/>
        <w:rPr>
          <w:rFonts w:ascii="Century Gothic" w:eastAsia="Times New Roman" w:hAnsi="Century Gothic" w:cs="Times New Roman"/>
          <w:color w:val="262626" w:themeColor="text1" w:themeTint="D9"/>
          <w:sz w:val="20"/>
          <w:szCs w:val="20"/>
        </w:rPr>
      </w:pPr>
      <w:r w:rsidRPr="00AA53BE">
        <w:rPr>
          <w:rFonts w:ascii="Century Gothic" w:eastAsia="Times New Roman" w:hAnsi="Century Gothic" w:cs="Times New Roman"/>
          <w:color w:val="262626" w:themeColor="text1" w:themeTint="D9"/>
          <w:sz w:val="20"/>
          <w:szCs w:val="20"/>
        </w:rPr>
        <w:t>Е. Д. Слободенюк</w:t>
      </w:r>
    </w:p>
    <w:p w14:paraId="3AB0F695" w14:textId="77777777" w:rsidR="00AA53BE" w:rsidRPr="00AA53BE" w:rsidRDefault="00AA53BE" w:rsidP="00AA53BE">
      <w:pPr>
        <w:spacing w:line="240" w:lineRule="auto"/>
        <w:contextualSpacing w:val="0"/>
        <w:rPr>
          <w:rFonts w:ascii="Century Gothic" w:eastAsia="Times New Roman" w:hAnsi="Century Gothic" w:cs="Times New Roman"/>
          <w:b/>
          <w:color w:val="000000" w:themeColor="text1"/>
          <w:sz w:val="24"/>
          <w:szCs w:val="24"/>
        </w:rPr>
      </w:pPr>
      <w:r w:rsidRPr="00AA53BE">
        <w:rPr>
          <w:rFonts w:ascii="Century Gothic" w:eastAsia="Times New Roman" w:hAnsi="Century Gothic" w:cs="Times New Roman"/>
          <w:b/>
          <w:color w:val="000000" w:themeColor="text1"/>
          <w:sz w:val="24"/>
          <w:szCs w:val="24"/>
        </w:rPr>
        <w:t xml:space="preserve">Глубокая бедность в России: </w:t>
      </w:r>
    </w:p>
    <w:p w14:paraId="2D9BAF5F" w14:textId="77777777" w:rsidR="00AA53BE" w:rsidRPr="00AA53BE" w:rsidRDefault="00AA53BE" w:rsidP="00AA53BE">
      <w:pPr>
        <w:spacing w:line="240" w:lineRule="auto"/>
        <w:contextualSpacing w:val="0"/>
        <w:rPr>
          <w:rFonts w:ascii="Century Gothic" w:eastAsia="Times New Roman" w:hAnsi="Century Gothic" w:cs="Times New Roman"/>
          <w:b/>
          <w:color w:val="000000" w:themeColor="text1"/>
          <w:sz w:val="24"/>
          <w:szCs w:val="24"/>
        </w:rPr>
      </w:pPr>
      <w:r w:rsidRPr="00AA53BE">
        <w:rPr>
          <w:rFonts w:ascii="Century Gothic" w:eastAsia="Times New Roman" w:hAnsi="Century Gothic" w:cs="Times New Roman"/>
          <w:b/>
          <w:color w:val="000000" w:themeColor="text1"/>
          <w:sz w:val="24"/>
          <w:szCs w:val="24"/>
        </w:rPr>
        <w:t xml:space="preserve">специфика объективного и </w:t>
      </w:r>
    </w:p>
    <w:p w14:paraId="2721E516" w14:textId="77777777" w:rsidR="00AA53BE" w:rsidRPr="00AA53BE" w:rsidRDefault="00AA53BE" w:rsidP="00AA53BE">
      <w:pPr>
        <w:spacing w:line="240" w:lineRule="auto"/>
        <w:contextualSpacing w:val="0"/>
        <w:rPr>
          <w:rFonts w:ascii="Century Gothic" w:eastAsia="Times New Roman" w:hAnsi="Century Gothic" w:cs="Times New Roman"/>
          <w:b/>
          <w:color w:val="000000" w:themeColor="text1"/>
          <w:sz w:val="24"/>
          <w:szCs w:val="24"/>
        </w:rPr>
      </w:pPr>
      <w:r w:rsidRPr="00AA53BE">
        <w:rPr>
          <w:rFonts w:ascii="Century Gothic" w:eastAsia="Times New Roman" w:hAnsi="Century Gothic" w:cs="Times New Roman"/>
          <w:b/>
          <w:color w:val="000000" w:themeColor="text1"/>
          <w:sz w:val="24"/>
          <w:szCs w:val="24"/>
        </w:rPr>
        <w:t xml:space="preserve">субъективного положения и </w:t>
      </w:r>
    </w:p>
    <w:p w14:paraId="78BC914B" w14:textId="49965403" w:rsidR="00AA53BE" w:rsidRPr="00AA53BE" w:rsidRDefault="00AA53BE" w:rsidP="00AA53BE">
      <w:pPr>
        <w:spacing w:line="240" w:lineRule="auto"/>
        <w:contextualSpacing w:val="0"/>
        <w:rPr>
          <w:rFonts w:ascii="Century Gothic" w:eastAsia="Times New Roman" w:hAnsi="Century Gothic" w:cs="Times New Roman"/>
          <w:b/>
          <w:color w:val="000000" w:themeColor="text1"/>
          <w:sz w:val="24"/>
          <w:szCs w:val="24"/>
        </w:rPr>
      </w:pPr>
      <w:r w:rsidRPr="00AA53BE">
        <w:rPr>
          <w:rFonts w:ascii="Century Gothic" w:eastAsia="Times New Roman" w:hAnsi="Century Gothic" w:cs="Times New Roman"/>
          <w:b/>
          <w:color w:val="000000" w:themeColor="text1"/>
          <w:sz w:val="24"/>
          <w:szCs w:val="24"/>
        </w:rPr>
        <w:t>запросы к социальной политике.</w:t>
      </w:r>
    </w:p>
    <w:p w14:paraId="04C0EFCF" w14:textId="77777777" w:rsidR="00AA53BE" w:rsidRDefault="00AA53BE" w:rsidP="00AA53BE">
      <w:pPr>
        <w:spacing w:line="240" w:lineRule="auto"/>
        <w:contextualSpacing w:val="0"/>
        <w:jc w:val="both"/>
        <w:rPr>
          <w:rFonts w:ascii="Times New Roman" w:eastAsia="Times New Roman" w:hAnsi="Times New Roman" w:cs="Times New Roman"/>
          <w:color w:val="262626" w:themeColor="text1" w:themeTint="D9"/>
          <w:sz w:val="20"/>
          <w:szCs w:val="20"/>
        </w:rPr>
      </w:pPr>
    </w:p>
    <w:p w14:paraId="56B71CC5" w14:textId="77777777" w:rsidR="00AA53BE" w:rsidRDefault="00AA53BE" w:rsidP="00AA53BE">
      <w:pPr>
        <w:spacing w:line="240" w:lineRule="auto"/>
        <w:ind w:left="4536"/>
        <w:contextualSpacing w:val="0"/>
        <w:jc w:val="both"/>
        <w:rPr>
          <w:rFonts w:ascii="Times New Roman" w:eastAsia="Times New Roman" w:hAnsi="Times New Roman" w:cs="Times New Roman"/>
          <w:color w:val="262626" w:themeColor="text1" w:themeTint="D9"/>
          <w:sz w:val="20"/>
          <w:szCs w:val="20"/>
        </w:rPr>
      </w:pPr>
    </w:p>
    <w:tbl>
      <w:tblPr>
        <w:tblStyle w:val="af5"/>
        <w:tblW w:w="0" w:type="auto"/>
        <w:jc w:val="right"/>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tblGrid>
      <w:tr w:rsidR="00AA53BE" w:rsidRPr="009A3E50" w14:paraId="7054570B" w14:textId="77777777" w:rsidTr="00AA53BE">
        <w:trPr>
          <w:jc w:val="right"/>
        </w:trPr>
        <w:tc>
          <w:tcPr>
            <w:tcW w:w="5265" w:type="dxa"/>
          </w:tcPr>
          <w:p w14:paraId="1D83C3DA" w14:textId="63BE3A3A" w:rsidR="00AA53BE" w:rsidRDefault="00AA53BE" w:rsidP="00AA53BE">
            <w:pPr>
              <w:contextualSpacing w:val="0"/>
              <w:jc w:val="both"/>
              <w:rPr>
                <w:rFonts w:ascii="Times New Roman" w:eastAsia="Times New Roman" w:hAnsi="Times New Roman" w:cs="Times New Roman"/>
                <w:color w:val="262626" w:themeColor="text1" w:themeTint="D9"/>
                <w:sz w:val="20"/>
                <w:szCs w:val="20"/>
              </w:rPr>
            </w:pPr>
            <w:r w:rsidRPr="00AA53BE">
              <w:rPr>
                <w:rFonts w:ascii="Times New Roman" w:eastAsia="Times New Roman" w:hAnsi="Times New Roman" w:cs="Times New Roman"/>
                <w:color w:val="262626" w:themeColor="text1" w:themeTint="D9"/>
                <w:sz w:val="20"/>
                <w:szCs w:val="20"/>
              </w:rPr>
              <w:t>СЛОБОДЕНЮК Екатерина Дмитриевна - кандидат социологических наук,</w:t>
            </w:r>
            <w:r>
              <w:rPr>
                <w:rFonts w:ascii="Times New Roman" w:eastAsia="Times New Roman" w:hAnsi="Times New Roman" w:cs="Times New Roman"/>
                <w:color w:val="262626" w:themeColor="text1" w:themeTint="D9"/>
                <w:sz w:val="20"/>
                <w:szCs w:val="20"/>
              </w:rPr>
              <w:t xml:space="preserve"> </w:t>
            </w:r>
            <w:r w:rsidRPr="00AA53BE">
              <w:rPr>
                <w:rFonts w:ascii="Times New Roman" w:eastAsia="Times New Roman" w:hAnsi="Times New Roman" w:cs="Times New Roman"/>
                <w:color w:val="262626" w:themeColor="text1" w:themeTint="D9"/>
                <w:sz w:val="20"/>
                <w:szCs w:val="20"/>
              </w:rPr>
              <w:t xml:space="preserve">научный сотрудник, </w:t>
            </w:r>
            <w:r>
              <w:rPr>
                <w:rFonts w:ascii="Times New Roman" w:eastAsia="Times New Roman" w:hAnsi="Times New Roman" w:cs="Times New Roman"/>
                <w:color w:val="262626" w:themeColor="text1" w:themeTint="D9"/>
                <w:sz w:val="20"/>
                <w:szCs w:val="20"/>
              </w:rPr>
              <w:t>НИУ</w:t>
            </w:r>
            <w:r w:rsidRPr="00AA53BE">
              <w:rPr>
                <w:rFonts w:ascii="Times New Roman" w:eastAsia="Times New Roman" w:hAnsi="Times New Roman" w:cs="Times New Roman"/>
                <w:color w:val="262626" w:themeColor="text1" w:themeTint="D9"/>
                <w:sz w:val="20"/>
                <w:szCs w:val="20"/>
              </w:rPr>
              <w:t xml:space="preserve"> «Высшая школа экономики», Москва, Россия;</w:t>
            </w:r>
          </w:p>
          <w:p w14:paraId="13CC9F4F" w14:textId="55BBC47D" w:rsidR="000164D8" w:rsidRPr="000313DC" w:rsidRDefault="000164D8" w:rsidP="00AA53BE">
            <w:pPr>
              <w:contextualSpacing w:val="0"/>
              <w:jc w:val="both"/>
              <w:rPr>
                <w:rFonts w:ascii="Times New Roman" w:eastAsia="Times New Roman" w:hAnsi="Times New Roman" w:cs="Times New Roman"/>
                <w:color w:val="262626" w:themeColor="text1" w:themeTint="D9"/>
                <w:sz w:val="20"/>
                <w:szCs w:val="20"/>
                <w:lang w:val="en-US"/>
              </w:rPr>
            </w:pPr>
            <w:r w:rsidRPr="000313DC">
              <w:rPr>
                <w:rFonts w:ascii="Times New Roman" w:eastAsia="Times New Roman" w:hAnsi="Times New Roman" w:cs="Times New Roman"/>
                <w:color w:val="262626" w:themeColor="text1" w:themeTint="D9"/>
                <w:sz w:val="20"/>
                <w:szCs w:val="20"/>
                <w:lang w:val="en-US"/>
              </w:rPr>
              <w:t xml:space="preserve">SPIN </w:t>
            </w:r>
            <w:r w:rsidRPr="000164D8">
              <w:rPr>
                <w:rFonts w:ascii="Times New Roman" w:eastAsia="Times New Roman" w:hAnsi="Times New Roman" w:cs="Times New Roman"/>
                <w:color w:val="262626" w:themeColor="text1" w:themeTint="D9"/>
                <w:sz w:val="20"/>
                <w:szCs w:val="20"/>
              </w:rPr>
              <w:t>РИНЦ</w:t>
            </w:r>
            <w:r w:rsidRPr="000313DC">
              <w:rPr>
                <w:rFonts w:ascii="Times New Roman" w:eastAsia="Times New Roman" w:hAnsi="Times New Roman" w:cs="Times New Roman"/>
                <w:color w:val="262626" w:themeColor="text1" w:themeTint="D9"/>
                <w:sz w:val="20"/>
                <w:szCs w:val="20"/>
                <w:lang w:val="en-US"/>
              </w:rPr>
              <w:t>: 6505-0801</w:t>
            </w:r>
          </w:p>
          <w:p w14:paraId="09C1F157" w14:textId="2845AA8B" w:rsidR="00AA53BE" w:rsidRPr="00AA53BE" w:rsidRDefault="00AA53BE" w:rsidP="00AA53BE">
            <w:pPr>
              <w:contextualSpacing w:val="0"/>
              <w:jc w:val="both"/>
              <w:rPr>
                <w:rFonts w:ascii="Times New Roman" w:eastAsia="Times New Roman" w:hAnsi="Times New Roman" w:cs="Times New Roman"/>
                <w:color w:val="262626" w:themeColor="text1" w:themeTint="D9"/>
                <w:sz w:val="20"/>
                <w:szCs w:val="20"/>
                <w:lang w:val="en-US"/>
              </w:rPr>
            </w:pPr>
            <w:r w:rsidRPr="00AA53BE">
              <w:rPr>
                <w:rFonts w:ascii="Times New Roman" w:eastAsia="Times New Roman" w:hAnsi="Times New Roman" w:cs="Times New Roman"/>
                <w:color w:val="262626" w:themeColor="text1" w:themeTint="D9"/>
                <w:sz w:val="20"/>
                <w:szCs w:val="20"/>
                <w:lang w:val="en-US"/>
              </w:rPr>
              <w:t>E-MAIL: eslobodenyuk@hse.ru</w:t>
            </w:r>
          </w:p>
        </w:tc>
      </w:tr>
    </w:tbl>
    <w:p w14:paraId="5C6B972A" w14:textId="1F20ED4A" w:rsidR="00DB3CDB" w:rsidRDefault="00DB3CDB" w:rsidP="00AA53BE">
      <w:pPr>
        <w:spacing w:line="240" w:lineRule="auto"/>
        <w:contextualSpacing w:val="0"/>
        <w:jc w:val="both"/>
        <w:rPr>
          <w:rFonts w:ascii="Times New Roman" w:eastAsia="Times New Roman" w:hAnsi="Times New Roman" w:cs="Times New Roman"/>
          <w:color w:val="262626" w:themeColor="text1" w:themeTint="D9"/>
          <w:sz w:val="20"/>
          <w:szCs w:val="20"/>
          <w:lang w:val="en-US"/>
        </w:rPr>
      </w:pPr>
    </w:p>
    <w:p w14:paraId="4D3BE8FA" w14:textId="77777777" w:rsidR="00140F57" w:rsidRPr="00AA53BE" w:rsidRDefault="00140F57" w:rsidP="00AA53BE">
      <w:pPr>
        <w:spacing w:line="240" w:lineRule="auto"/>
        <w:contextualSpacing w:val="0"/>
        <w:jc w:val="both"/>
        <w:rPr>
          <w:rFonts w:ascii="Times New Roman" w:eastAsia="Times New Roman" w:hAnsi="Times New Roman" w:cs="Times New Roman"/>
          <w:color w:val="262626" w:themeColor="text1" w:themeTint="D9"/>
          <w:sz w:val="20"/>
          <w:szCs w:val="20"/>
          <w:lang w:val="en-US"/>
        </w:rPr>
      </w:pPr>
    </w:p>
    <w:p w14:paraId="012E2348" w14:textId="2BB81E0F" w:rsidR="00F16420" w:rsidRDefault="000164D8" w:rsidP="000164D8">
      <w:pPr>
        <w:pBdr>
          <w:top w:val="single" w:sz="4" w:space="1" w:color="auto"/>
          <w:bottom w:val="single" w:sz="4" w:space="1" w:color="auto"/>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цитирования:</w:t>
      </w:r>
    </w:p>
    <w:p w14:paraId="2BC64371" w14:textId="77777777" w:rsidR="000164D8" w:rsidRDefault="000164D8" w:rsidP="00AA53BE">
      <w:pPr>
        <w:spacing w:line="240" w:lineRule="auto"/>
        <w:ind w:firstLine="709"/>
        <w:contextualSpacing w:val="0"/>
        <w:jc w:val="center"/>
        <w:rPr>
          <w:rFonts w:ascii="Times New Roman" w:eastAsia="Times New Roman" w:hAnsi="Times New Roman" w:cs="Times New Roman"/>
          <w:b/>
          <w:sz w:val="24"/>
          <w:szCs w:val="24"/>
        </w:rPr>
      </w:pPr>
    </w:p>
    <w:p w14:paraId="3F590886" w14:textId="209FF81E" w:rsidR="00EB20A1" w:rsidRPr="00DB3CDB" w:rsidRDefault="000164D8" w:rsidP="000164D8">
      <w:pPr>
        <w:spacing w:line="240" w:lineRule="auto"/>
        <w:contextualSpacing w:val="0"/>
        <w:jc w:val="both"/>
        <w:rPr>
          <w:rFonts w:ascii="Times New Roman" w:hAnsi="Times New Roman" w:cs="Times New Roman"/>
          <w:color w:val="000000" w:themeColor="text1"/>
          <w:sz w:val="24"/>
          <w:szCs w:val="24"/>
        </w:rPr>
      </w:pPr>
      <w:r w:rsidRPr="000164D8">
        <w:rPr>
          <w:rFonts w:ascii="Times New Roman" w:hAnsi="Times New Roman" w:cs="Times New Roman"/>
          <w:b/>
          <w:bCs/>
          <w:color w:val="000000" w:themeColor="text1"/>
          <w:sz w:val="24"/>
          <w:szCs w:val="24"/>
        </w:rPr>
        <w:t>Аннотация.</w:t>
      </w:r>
      <w:r>
        <w:rPr>
          <w:rFonts w:ascii="Times New Roman" w:hAnsi="Times New Roman" w:cs="Times New Roman"/>
          <w:color w:val="000000" w:themeColor="text1"/>
          <w:sz w:val="24"/>
          <w:szCs w:val="24"/>
        </w:rPr>
        <w:t xml:space="preserve"> </w:t>
      </w:r>
      <w:r w:rsidR="0078791E">
        <w:rPr>
          <w:rFonts w:ascii="Times New Roman" w:hAnsi="Times New Roman" w:cs="Times New Roman"/>
          <w:color w:val="000000" w:themeColor="text1"/>
          <w:sz w:val="24"/>
          <w:szCs w:val="24"/>
        </w:rPr>
        <w:t>В</w:t>
      </w:r>
      <w:r w:rsidR="00EB20A1" w:rsidRPr="00DB3CDB">
        <w:rPr>
          <w:rFonts w:ascii="Times New Roman" w:hAnsi="Times New Roman" w:cs="Times New Roman"/>
          <w:color w:val="000000" w:themeColor="text1"/>
          <w:sz w:val="24"/>
          <w:szCs w:val="24"/>
        </w:rPr>
        <w:t xml:space="preserve"> фокусе статьи находятся </w:t>
      </w:r>
      <w:r w:rsidR="001A35A5">
        <w:rPr>
          <w:rFonts w:ascii="Times New Roman" w:hAnsi="Times New Roman" w:cs="Times New Roman"/>
          <w:color w:val="000000" w:themeColor="text1"/>
          <w:sz w:val="24"/>
          <w:szCs w:val="24"/>
        </w:rPr>
        <w:t xml:space="preserve">глубоко </w:t>
      </w:r>
      <w:r w:rsidR="00EB20A1" w:rsidRPr="00DB3CDB">
        <w:rPr>
          <w:rFonts w:ascii="Times New Roman" w:hAnsi="Times New Roman" w:cs="Times New Roman"/>
          <w:color w:val="000000" w:themeColor="text1"/>
          <w:sz w:val="24"/>
          <w:szCs w:val="24"/>
        </w:rPr>
        <w:t xml:space="preserve">бедные россияне. Опираясь на выявленный в предшествующих исследованиях факт, что тяжелая хроническая бедность характеризуется сопутствующей психоэмоциональной депривацией, автор фокусирует свое внимание не только на монетарной бедности (используя для этой цели относительный </w:t>
      </w:r>
      <w:r w:rsidR="00E95BA9">
        <w:rPr>
          <w:rFonts w:ascii="Times New Roman" w:hAnsi="Times New Roman" w:cs="Times New Roman"/>
          <w:color w:val="000000" w:themeColor="text1"/>
          <w:sz w:val="24"/>
          <w:szCs w:val="24"/>
        </w:rPr>
        <w:t xml:space="preserve">монетарный </w:t>
      </w:r>
      <w:r w:rsidR="00EB20A1" w:rsidRPr="00DB3CDB">
        <w:rPr>
          <w:rFonts w:ascii="Times New Roman" w:hAnsi="Times New Roman" w:cs="Times New Roman"/>
          <w:color w:val="000000" w:themeColor="text1"/>
          <w:sz w:val="24"/>
          <w:szCs w:val="24"/>
        </w:rPr>
        <w:t xml:space="preserve">подход к выделению группы), но и субъективной (выделяемой посредством немонетарных показателей). На основе базы данных исследования ИС ФНИСЦ РАН 2018 г. автор приходит к заключению, что наиболее негативное восприятие своего положения в обществе не характерно для наиболее бедных в финансовом плане россиян, т.е. очаг </w:t>
      </w:r>
      <w:r w:rsidR="00922800">
        <w:rPr>
          <w:rFonts w:ascii="Times New Roman" w:hAnsi="Times New Roman" w:cs="Times New Roman"/>
          <w:color w:val="000000" w:themeColor="text1"/>
          <w:sz w:val="24"/>
          <w:szCs w:val="24"/>
        </w:rPr>
        <w:t xml:space="preserve">острого </w:t>
      </w:r>
      <w:r w:rsidR="00EB20A1" w:rsidRPr="00DB3CDB">
        <w:rPr>
          <w:rFonts w:ascii="Times New Roman" w:hAnsi="Times New Roman" w:cs="Times New Roman"/>
          <w:color w:val="000000" w:themeColor="text1"/>
          <w:sz w:val="24"/>
          <w:szCs w:val="24"/>
        </w:rPr>
        <w:t xml:space="preserve">социального напряжения концентрируется не в зоне </w:t>
      </w:r>
      <w:r w:rsidR="00922800" w:rsidRPr="00DB3CDB">
        <w:rPr>
          <w:rFonts w:ascii="Times New Roman" w:hAnsi="Times New Roman" w:cs="Times New Roman"/>
          <w:color w:val="000000" w:themeColor="text1"/>
          <w:sz w:val="24"/>
          <w:szCs w:val="24"/>
        </w:rPr>
        <w:t xml:space="preserve">глубокой </w:t>
      </w:r>
      <w:r w:rsidR="00922800">
        <w:rPr>
          <w:rFonts w:ascii="Times New Roman" w:hAnsi="Times New Roman" w:cs="Times New Roman"/>
          <w:color w:val="000000" w:themeColor="text1"/>
          <w:sz w:val="24"/>
          <w:szCs w:val="24"/>
        </w:rPr>
        <w:t xml:space="preserve"> </w:t>
      </w:r>
      <w:r w:rsidR="00EB20A1" w:rsidRPr="00DB3CDB">
        <w:rPr>
          <w:rFonts w:ascii="Times New Roman" w:hAnsi="Times New Roman" w:cs="Times New Roman"/>
          <w:color w:val="000000" w:themeColor="text1"/>
          <w:sz w:val="24"/>
          <w:szCs w:val="24"/>
        </w:rPr>
        <w:t xml:space="preserve">монетарной бедности. В то время как объективная (монетарная) глубокая бедность формируется в результате высокой иждивенческой нагрузки и провалов местных рынков труда, глубокая субъективная бедность продиктована во многом иными причинами - недоступностью необходимого медицинского сопровождения пенсионерам с тяжелыми проблемами со здоровьем, наличием в домохозяйстве родственников, приверженных вредным привычкам, прекарным характером занимаемых трудовых позиций. Размежевание групп и разнящийся характер факторов их формирования приводит автора к заключению, что выявление адресатов социальной политики исключительно на основе информации о финансовом положении домохозяйств, не позволяет достигнуть той части бедного населения, в которой формируется очаг социального напряжения. На основе выявленных характеристик групп, а также запросов их представителей на определенные меры социальной политики, в статье предлагается ряд мер, позволяющих снизить остроту объективной и субъективной бедности. </w:t>
      </w:r>
    </w:p>
    <w:p w14:paraId="7243AF35" w14:textId="09D02B61" w:rsidR="00651FA6" w:rsidRPr="00DB3CDB" w:rsidRDefault="006F1B3F" w:rsidP="000164D8">
      <w:pPr>
        <w:spacing w:line="240" w:lineRule="auto"/>
        <w:contextualSpacing w:val="0"/>
        <w:jc w:val="both"/>
        <w:rPr>
          <w:rFonts w:ascii="Times New Roman" w:eastAsia="Times New Roman" w:hAnsi="Times New Roman" w:cs="Times New Roman"/>
          <w:color w:val="000000" w:themeColor="text1"/>
          <w:sz w:val="24"/>
          <w:szCs w:val="24"/>
        </w:rPr>
      </w:pPr>
      <w:r w:rsidRPr="000164D8">
        <w:rPr>
          <w:rFonts w:ascii="Times New Roman" w:eastAsia="Times New Roman" w:hAnsi="Times New Roman" w:cs="Times New Roman"/>
          <w:b/>
          <w:bCs/>
          <w:color w:val="000000" w:themeColor="text1"/>
          <w:sz w:val="24"/>
          <w:szCs w:val="24"/>
        </w:rPr>
        <w:t>Ключевые слова:</w:t>
      </w:r>
      <w:r w:rsidRPr="00DB3CDB">
        <w:rPr>
          <w:rFonts w:ascii="Times New Roman" w:eastAsia="Times New Roman" w:hAnsi="Times New Roman" w:cs="Times New Roman"/>
          <w:color w:val="000000" w:themeColor="text1"/>
          <w:sz w:val="24"/>
          <w:szCs w:val="24"/>
        </w:rPr>
        <w:t xml:space="preserve"> бедность относительная, бедность субъективная, социальная политика.</w:t>
      </w:r>
    </w:p>
    <w:p w14:paraId="2BA088E4" w14:textId="77777777" w:rsidR="006F1B3F" w:rsidRPr="006F1B3F" w:rsidRDefault="006F1B3F" w:rsidP="00AA53BE">
      <w:pPr>
        <w:spacing w:line="240" w:lineRule="auto"/>
        <w:ind w:firstLine="709"/>
        <w:contextualSpacing w:val="0"/>
        <w:jc w:val="both"/>
        <w:rPr>
          <w:rFonts w:ascii="Times New Roman" w:eastAsia="Times New Roman" w:hAnsi="Times New Roman" w:cs="Times New Roman"/>
          <w:sz w:val="24"/>
          <w:szCs w:val="24"/>
        </w:rPr>
      </w:pPr>
    </w:p>
    <w:p w14:paraId="75E6A7AC" w14:textId="77777777" w:rsidR="004F7337" w:rsidRPr="000313DC" w:rsidRDefault="004F7337" w:rsidP="00AA53BE">
      <w:pPr>
        <w:spacing w:line="240" w:lineRule="auto"/>
        <w:rPr>
          <w:rFonts w:ascii="Times New Roman" w:hAnsi="Times New Roman" w:cs="Times New Roman"/>
          <w:sz w:val="24"/>
          <w:szCs w:val="24"/>
        </w:rPr>
      </w:pPr>
      <w:r w:rsidRPr="000313DC">
        <w:rPr>
          <w:rFonts w:ascii="Times New Roman" w:hAnsi="Times New Roman" w:cs="Times New Roman"/>
          <w:sz w:val="24"/>
          <w:szCs w:val="24"/>
        </w:rPr>
        <w:br w:type="page"/>
      </w:r>
    </w:p>
    <w:p w14:paraId="13ED5032" w14:textId="3CCE331A" w:rsidR="008A161A" w:rsidRPr="00F46306" w:rsidRDefault="00613EB9" w:rsidP="00AA53BE">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фокусе </w:t>
      </w:r>
      <w:r w:rsidR="00610D8A" w:rsidRPr="00610D8A">
        <w:rPr>
          <w:rFonts w:ascii="Times New Roman" w:hAnsi="Times New Roman" w:cs="Times New Roman"/>
          <w:sz w:val="24"/>
          <w:szCs w:val="24"/>
        </w:rPr>
        <w:t>данной статьи</w:t>
      </w:r>
      <w:r w:rsidR="00165EE4" w:rsidRPr="00A33088">
        <w:rPr>
          <w:rFonts w:ascii="Times New Roman" w:hAnsi="Times New Roman" w:cs="Times New Roman"/>
          <w:sz w:val="24"/>
          <w:szCs w:val="24"/>
        </w:rPr>
        <w:t xml:space="preserve"> находятся </w:t>
      </w:r>
      <w:r w:rsidR="00AA57D5" w:rsidRPr="00A93266">
        <w:rPr>
          <w:rFonts w:ascii="Times New Roman" w:hAnsi="Times New Roman" w:cs="Times New Roman"/>
          <w:sz w:val="24"/>
          <w:szCs w:val="24"/>
        </w:rPr>
        <w:t>глубоко бедные</w:t>
      </w:r>
      <w:r w:rsidR="00165EE4" w:rsidRPr="00A33088">
        <w:rPr>
          <w:rFonts w:ascii="Times New Roman" w:hAnsi="Times New Roman" w:cs="Times New Roman"/>
          <w:sz w:val="24"/>
          <w:szCs w:val="24"/>
        </w:rPr>
        <w:t xml:space="preserve"> </w:t>
      </w:r>
      <w:r w:rsidR="00610D8A" w:rsidRPr="00610D8A">
        <w:rPr>
          <w:rFonts w:ascii="Times New Roman" w:hAnsi="Times New Roman" w:cs="Times New Roman"/>
          <w:sz w:val="24"/>
          <w:szCs w:val="24"/>
        </w:rPr>
        <w:t>россияне</w:t>
      </w:r>
      <w:r w:rsidR="00A93266" w:rsidRPr="00A93266">
        <w:rPr>
          <w:rFonts w:ascii="Times New Roman" w:hAnsi="Times New Roman" w:cs="Times New Roman"/>
          <w:sz w:val="24"/>
          <w:szCs w:val="24"/>
        </w:rPr>
        <w:t xml:space="preserve"> </w:t>
      </w:r>
      <w:r>
        <w:rPr>
          <w:rFonts w:ascii="Times New Roman" w:hAnsi="Times New Roman" w:cs="Times New Roman"/>
          <w:sz w:val="24"/>
          <w:szCs w:val="24"/>
        </w:rPr>
        <w:t>и их запросы к социальной политике государства</w:t>
      </w:r>
      <w:r w:rsidR="00165EE4" w:rsidRPr="00A33088">
        <w:rPr>
          <w:rFonts w:ascii="Times New Roman" w:hAnsi="Times New Roman" w:cs="Times New Roman"/>
          <w:sz w:val="24"/>
          <w:szCs w:val="24"/>
        </w:rPr>
        <w:t xml:space="preserve">. </w:t>
      </w:r>
      <w:r w:rsidR="003F33F0" w:rsidRPr="003F33F0">
        <w:rPr>
          <w:rFonts w:ascii="Times New Roman" w:hAnsi="Times New Roman" w:cs="Times New Roman"/>
          <w:sz w:val="24"/>
          <w:szCs w:val="24"/>
        </w:rPr>
        <w:t>Указанный объект</w:t>
      </w:r>
      <w:r w:rsidR="00055A49" w:rsidRPr="00055A49">
        <w:rPr>
          <w:rFonts w:ascii="Times New Roman" w:hAnsi="Times New Roman" w:cs="Times New Roman"/>
          <w:sz w:val="24"/>
          <w:szCs w:val="24"/>
        </w:rPr>
        <w:t xml:space="preserve"> исследования</w:t>
      </w:r>
      <w:r w:rsidR="00F64EC2">
        <w:rPr>
          <w:rStyle w:val="aa"/>
          <w:rFonts w:ascii="Times New Roman" w:eastAsia="Times New Roman" w:hAnsi="Times New Roman" w:cs="Times New Roman"/>
          <w:b/>
          <w:sz w:val="24"/>
          <w:szCs w:val="24"/>
        </w:rPr>
        <w:footnoteReference w:id="1"/>
      </w:r>
      <w:r w:rsidR="003F33F0" w:rsidRPr="003F33F0">
        <w:rPr>
          <w:rFonts w:ascii="Times New Roman" w:hAnsi="Times New Roman" w:cs="Times New Roman"/>
          <w:sz w:val="24"/>
          <w:szCs w:val="24"/>
        </w:rPr>
        <w:t xml:space="preserve"> </w:t>
      </w:r>
      <w:r w:rsidR="00055A49" w:rsidRPr="00055A49">
        <w:rPr>
          <w:rFonts w:ascii="Times New Roman" w:hAnsi="Times New Roman" w:cs="Times New Roman"/>
          <w:sz w:val="24"/>
          <w:szCs w:val="24"/>
        </w:rPr>
        <w:t xml:space="preserve">был выбран </w:t>
      </w:r>
      <w:r w:rsidR="003F33F0" w:rsidRPr="003F33F0">
        <w:rPr>
          <w:rFonts w:ascii="Times New Roman" w:hAnsi="Times New Roman" w:cs="Times New Roman"/>
          <w:sz w:val="24"/>
          <w:szCs w:val="24"/>
        </w:rPr>
        <w:t>неслучайно</w:t>
      </w:r>
      <w:r w:rsidR="00055A49" w:rsidRPr="00055A49">
        <w:rPr>
          <w:rFonts w:ascii="Times New Roman" w:hAnsi="Times New Roman" w:cs="Times New Roman"/>
          <w:sz w:val="24"/>
          <w:szCs w:val="24"/>
        </w:rPr>
        <w:t xml:space="preserve">, так как </w:t>
      </w:r>
      <w:r w:rsidR="003D0D54" w:rsidRPr="003D0D54">
        <w:rPr>
          <w:rFonts w:ascii="Times New Roman" w:hAnsi="Times New Roman" w:cs="Times New Roman"/>
          <w:sz w:val="24"/>
          <w:szCs w:val="24"/>
        </w:rPr>
        <w:t>именно глубокая бедность</w:t>
      </w:r>
      <w:r w:rsidR="008A161A" w:rsidRPr="008A161A">
        <w:rPr>
          <w:rFonts w:ascii="Times New Roman" w:hAnsi="Times New Roman" w:cs="Times New Roman"/>
          <w:sz w:val="24"/>
          <w:szCs w:val="24"/>
        </w:rPr>
        <w:t>,</w:t>
      </w:r>
      <w:r w:rsidR="00055A49" w:rsidRPr="00055A49">
        <w:rPr>
          <w:rFonts w:ascii="Times New Roman" w:hAnsi="Times New Roman" w:cs="Times New Roman"/>
          <w:sz w:val="24"/>
          <w:szCs w:val="24"/>
        </w:rPr>
        <w:t xml:space="preserve"> представля</w:t>
      </w:r>
      <w:r w:rsidR="008A161A" w:rsidRPr="008A161A">
        <w:rPr>
          <w:rFonts w:ascii="Times New Roman" w:hAnsi="Times New Roman" w:cs="Times New Roman"/>
          <w:sz w:val="24"/>
          <w:szCs w:val="24"/>
        </w:rPr>
        <w:t>я</w:t>
      </w:r>
      <w:r w:rsidR="00055A49" w:rsidRPr="00055A49">
        <w:rPr>
          <w:rFonts w:ascii="Times New Roman" w:hAnsi="Times New Roman" w:cs="Times New Roman"/>
          <w:sz w:val="24"/>
          <w:szCs w:val="24"/>
        </w:rPr>
        <w:t xml:space="preserve"> собой зону чрезвычайного </w:t>
      </w:r>
      <w:r w:rsidR="009D22AE">
        <w:rPr>
          <w:rFonts w:ascii="Times New Roman" w:hAnsi="Times New Roman" w:cs="Times New Roman"/>
          <w:sz w:val="24"/>
          <w:szCs w:val="24"/>
        </w:rPr>
        <w:t xml:space="preserve">финансового </w:t>
      </w:r>
      <w:r w:rsidR="00055A49" w:rsidRPr="00055A49">
        <w:rPr>
          <w:rFonts w:ascii="Times New Roman" w:hAnsi="Times New Roman" w:cs="Times New Roman"/>
          <w:sz w:val="24"/>
          <w:szCs w:val="24"/>
        </w:rPr>
        <w:t>неблагополучия,</w:t>
      </w:r>
      <w:r w:rsidR="009D22AE">
        <w:rPr>
          <w:rFonts w:ascii="Times New Roman" w:hAnsi="Times New Roman" w:cs="Times New Roman"/>
          <w:sz w:val="24"/>
          <w:szCs w:val="24"/>
        </w:rPr>
        <w:t xml:space="preserve"> </w:t>
      </w:r>
      <w:r w:rsidR="008A161A" w:rsidRPr="008A161A">
        <w:rPr>
          <w:rFonts w:ascii="Times New Roman" w:hAnsi="Times New Roman" w:cs="Times New Roman"/>
          <w:sz w:val="24"/>
          <w:szCs w:val="24"/>
        </w:rPr>
        <w:t>должна выступать</w:t>
      </w:r>
      <w:r w:rsidR="00055A49" w:rsidRPr="00055A49">
        <w:rPr>
          <w:rFonts w:ascii="Times New Roman" w:hAnsi="Times New Roman" w:cs="Times New Roman"/>
          <w:sz w:val="24"/>
          <w:szCs w:val="24"/>
        </w:rPr>
        <w:t xml:space="preserve"> основ</w:t>
      </w:r>
      <w:r w:rsidR="008A161A" w:rsidRPr="008A161A">
        <w:rPr>
          <w:rFonts w:ascii="Times New Roman" w:hAnsi="Times New Roman" w:cs="Times New Roman"/>
          <w:sz w:val="24"/>
          <w:szCs w:val="24"/>
        </w:rPr>
        <w:t>ой</w:t>
      </w:r>
      <w:r w:rsidR="00055A49" w:rsidRPr="00055A49">
        <w:rPr>
          <w:rFonts w:ascii="Times New Roman" w:hAnsi="Times New Roman" w:cs="Times New Roman"/>
          <w:sz w:val="24"/>
          <w:szCs w:val="24"/>
        </w:rPr>
        <w:t xml:space="preserve"> </w:t>
      </w:r>
      <w:r w:rsidR="008A161A" w:rsidRPr="008A161A">
        <w:rPr>
          <w:rFonts w:ascii="Times New Roman" w:hAnsi="Times New Roman" w:cs="Times New Roman"/>
          <w:sz w:val="24"/>
          <w:szCs w:val="24"/>
        </w:rPr>
        <w:t>для формирования</w:t>
      </w:r>
      <w:r w:rsidR="00055A49" w:rsidRPr="00055A49">
        <w:rPr>
          <w:rFonts w:ascii="Times New Roman" w:hAnsi="Times New Roman" w:cs="Times New Roman"/>
          <w:sz w:val="24"/>
          <w:szCs w:val="24"/>
        </w:rPr>
        <w:t xml:space="preserve"> </w:t>
      </w:r>
      <w:r w:rsidR="008A161A" w:rsidRPr="008A161A">
        <w:rPr>
          <w:rFonts w:ascii="Times New Roman" w:hAnsi="Times New Roman" w:cs="Times New Roman"/>
          <w:sz w:val="24"/>
          <w:szCs w:val="24"/>
        </w:rPr>
        <w:t xml:space="preserve">высокой </w:t>
      </w:r>
      <w:r w:rsidR="00055A49" w:rsidRPr="00055A49">
        <w:rPr>
          <w:rFonts w:ascii="Times New Roman" w:hAnsi="Times New Roman" w:cs="Times New Roman"/>
          <w:sz w:val="24"/>
          <w:szCs w:val="24"/>
        </w:rPr>
        <w:t>социальной напряженности</w:t>
      </w:r>
      <w:r w:rsidR="006031FF" w:rsidRPr="006031FF">
        <w:rPr>
          <w:rFonts w:ascii="Times New Roman" w:hAnsi="Times New Roman" w:cs="Times New Roman"/>
          <w:sz w:val="24"/>
          <w:szCs w:val="24"/>
        </w:rPr>
        <w:t>. П</w:t>
      </w:r>
      <w:r w:rsidR="00A16C24" w:rsidRPr="00A16C24">
        <w:rPr>
          <w:rFonts w:ascii="Times New Roman" w:hAnsi="Times New Roman" w:cs="Times New Roman"/>
          <w:sz w:val="24"/>
          <w:szCs w:val="24"/>
        </w:rPr>
        <w:t>о</w:t>
      </w:r>
      <w:r w:rsidR="006031FF" w:rsidRPr="006031FF">
        <w:rPr>
          <w:rFonts w:ascii="Times New Roman" w:hAnsi="Times New Roman" w:cs="Times New Roman"/>
          <w:sz w:val="24"/>
          <w:szCs w:val="24"/>
        </w:rPr>
        <w:t xml:space="preserve"> этой причине он</w:t>
      </w:r>
      <w:r w:rsidR="00A16C24" w:rsidRPr="00A16C24">
        <w:rPr>
          <w:rFonts w:ascii="Times New Roman" w:hAnsi="Times New Roman" w:cs="Times New Roman"/>
          <w:sz w:val="24"/>
          <w:szCs w:val="24"/>
        </w:rPr>
        <w:t xml:space="preserve"> может рассматриваться как отдельный объект социальной поддержки</w:t>
      </w:r>
      <w:r w:rsidR="006031FF" w:rsidRPr="006031FF">
        <w:rPr>
          <w:rFonts w:ascii="Times New Roman" w:hAnsi="Times New Roman" w:cs="Times New Roman"/>
          <w:sz w:val="24"/>
          <w:szCs w:val="24"/>
        </w:rPr>
        <w:t xml:space="preserve"> </w:t>
      </w:r>
      <w:r w:rsidR="006031FF">
        <w:rPr>
          <w:rFonts w:ascii="Times New Roman" w:hAnsi="Times New Roman" w:cs="Times New Roman"/>
          <w:sz w:val="24"/>
          <w:szCs w:val="24"/>
        </w:rPr>
        <w:t>–</w:t>
      </w:r>
      <w:r w:rsidR="006031FF" w:rsidRPr="006031FF">
        <w:rPr>
          <w:rFonts w:ascii="Times New Roman" w:hAnsi="Times New Roman" w:cs="Times New Roman"/>
          <w:sz w:val="24"/>
          <w:szCs w:val="24"/>
        </w:rPr>
        <w:t xml:space="preserve"> тот, помощь которому позволит реализовать задачу снижения глубины </w:t>
      </w:r>
      <w:r w:rsidR="00E774E2" w:rsidRPr="00E774E2">
        <w:rPr>
          <w:rFonts w:ascii="Times New Roman" w:hAnsi="Times New Roman" w:cs="Times New Roman"/>
          <w:sz w:val="24"/>
          <w:szCs w:val="24"/>
        </w:rPr>
        <w:t xml:space="preserve">бедности </w:t>
      </w:r>
      <w:r w:rsidR="006031FF" w:rsidRPr="006031FF">
        <w:rPr>
          <w:rFonts w:ascii="Times New Roman" w:hAnsi="Times New Roman" w:cs="Times New Roman"/>
          <w:sz w:val="24"/>
          <w:szCs w:val="24"/>
        </w:rPr>
        <w:t>и остроты восприятия</w:t>
      </w:r>
      <w:r w:rsidR="00E774E2" w:rsidRPr="00E774E2">
        <w:rPr>
          <w:rFonts w:ascii="Times New Roman" w:hAnsi="Times New Roman" w:cs="Times New Roman"/>
          <w:sz w:val="24"/>
          <w:szCs w:val="24"/>
        </w:rPr>
        <w:t xml:space="preserve"> проблемы</w:t>
      </w:r>
      <w:r w:rsidR="006031FF" w:rsidRPr="006031FF">
        <w:rPr>
          <w:rFonts w:ascii="Times New Roman" w:hAnsi="Times New Roman" w:cs="Times New Roman"/>
          <w:sz w:val="24"/>
          <w:szCs w:val="24"/>
        </w:rPr>
        <w:t xml:space="preserve"> населением</w:t>
      </w:r>
      <w:r w:rsidR="00055A49" w:rsidRPr="00055A49">
        <w:rPr>
          <w:rFonts w:ascii="Times New Roman" w:hAnsi="Times New Roman" w:cs="Times New Roman"/>
          <w:sz w:val="24"/>
          <w:szCs w:val="24"/>
        </w:rPr>
        <w:t>.</w:t>
      </w:r>
      <w:r w:rsidR="00A16C24" w:rsidRPr="00A16C24">
        <w:rPr>
          <w:rFonts w:ascii="Times New Roman" w:hAnsi="Times New Roman" w:cs="Times New Roman"/>
          <w:sz w:val="24"/>
          <w:szCs w:val="24"/>
        </w:rPr>
        <w:t xml:space="preserve"> </w:t>
      </w:r>
      <w:r w:rsidR="00055A49" w:rsidRPr="00055A49">
        <w:rPr>
          <w:rFonts w:ascii="Times New Roman" w:hAnsi="Times New Roman" w:cs="Times New Roman"/>
          <w:sz w:val="24"/>
          <w:szCs w:val="24"/>
        </w:rPr>
        <w:t xml:space="preserve">По этой причине </w:t>
      </w:r>
      <w:r w:rsidR="008A161A" w:rsidRPr="008A161A">
        <w:rPr>
          <w:rFonts w:ascii="Times New Roman" w:hAnsi="Times New Roman" w:cs="Times New Roman"/>
          <w:sz w:val="24"/>
          <w:szCs w:val="24"/>
        </w:rPr>
        <w:t xml:space="preserve">в </w:t>
      </w:r>
      <w:r w:rsidR="00F949E0" w:rsidRPr="00F949E0">
        <w:rPr>
          <w:rFonts w:ascii="Times New Roman" w:hAnsi="Times New Roman" w:cs="Times New Roman"/>
          <w:sz w:val="24"/>
          <w:szCs w:val="24"/>
        </w:rPr>
        <w:t xml:space="preserve">данной </w:t>
      </w:r>
      <w:r w:rsidR="008A161A" w:rsidRPr="008A161A">
        <w:rPr>
          <w:rFonts w:ascii="Times New Roman" w:hAnsi="Times New Roman" w:cs="Times New Roman"/>
          <w:sz w:val="24"/>
          <w:szCs w:val="24"/>
        </w:rPr>
        <w:t xml:space="preserve">статье мы </w:t>
      </w:r>
      <w:r w:rsidR="0042068D">
        <w:rPr>
          <w:rFonts w:ascii="Times New Roman" w:hAnsi="Times New Roman" w:cs="Times New Roman"/>
          <w:sz w:val="24"/>
          <w:szCs w:val="24"/>
        </w:rPr>
        <w:t>задаемся</w:t>
      </w:r>
      <w:r w:rsidR="008A161A" w:rsidRPr="008A161A">
        <w:rPr>
          <w:rFonts w:ascii="Times New Roman" w:hAnsi="Times New Roman" w:cs="Times New Roman"/>
          <w:sz w:val="24"/>
          <w:szCs w:val="24"/>
        </w:rPr>
        <w:t xml:space="preserve"> </w:t>
      </w:r>
      <w:r w:rsidR="000852AC" w:rsidRPr="000852AC">
        <w:rPr>
          <w:rFonts w:ascii="Times New Roman" w:hAnsi="Times New Roman" w:cs="Times New Roman"/>
          <w:sz w:val="24"/>
          <w:szCs w:val="24"/>
        </w:rPr>
        <w:t>тр</w:t>
      </w:r>
      <w:r w:rsidR="0042068D">
        <w:rPr>
          <w:rFonts w:ascii="Times New Roman" w:hAnsi="Times New Roman" w:cs="Times New Roman"/>
          <w:sz w:val="24"/>
          <w:szCs w:val="24"/>
        </w:rPr>
        <w:t>емя</w:t>
      </w:r>
      <w:r w:rsidR="0039552C">
        <w:rPr>
          <w:rFonts w:ascii="Times New Roman" w:hAnsi="Times New Roman" w:cs="Times New Roman"/>
          <w:sz w:val="24"/>
          <w:szCs w:val="24"/>
        </w:rPr>
        <w:t xml:space="preserve"> вопроса</w:t>
      </w:r>
      <w:r w:rsidR="0042068D">
        <w:rPr>
          <w:rFonts w:ascii="Times New Roman" w:hAnsi="Times New Roman" w:cs="Times New Roman"/>
          <w:sz w:val="24"/>
          <w:szCs w:val="24"/>
        </w:rPr>
        <w:t>ми</w:t>
      </w:r>
      <w:r w:rsidR="0039552C">
        <w:rPr>
          <w:rFonts w:ascii="Times New Roman" w:hAnsi="Times New Roman" w:cs="Times New Roman"/>
          <w:sz w:val="24"/>
          <w:szCs w:val="24"/>
        </w:rPr>
        <w:t xml:space="preserve">. Первый заключается в </w:t>
      </w:r>
      <w:r w:rsidR="0039552C" w:rsidRPr="00BA2B36">
        <w:rPr>
          <w:rFonts w:ascii="Times New Roman" w:hAnsi="Times New Roman" w:cs="Times New Roman"/>
          <w:sz w:val="24"/>
          <w:szCs w:val="24"/>
        </w:rPr>
        <w:t>том</w:t>
      </w:r>
      <w:r w:rsidR="00AF7EC2" w:rsidRPr="00AF7EC2">
        <w:rPr>
          <w:rFonts w:ascii="Times New Roman" w:hAnsi="Times New Roman" w:cs="Times New Roman"/>
          <w:sz w:val="24"/>
          <w:szCs w:val="24"/>
        </w:rPr>
        <w:t xml:space="preserve">, является ли глубокая бедность </w:t>
      </w:r>
      <w:r w:rsidR="000852AC" w:rsidRPr="000852AC">
        <w:rPr>
          <w:rFonts w:ascii="Times New Roman" w:hAnsi="Times New Roman" w:cs="Times New Roman"/>
          <w:sz w:val="24"/>
          <w:szCs w:val="24"/>
        </w:rPr>
        <w:t>“</w:t>
      </w:r>
      <w:r w:rsidR="00AF7EC2" w:rsidRPr="00AF7EC2">
        <w:rPr>
          <w:rFonts w:ascii="Times New Roman" w:hAnsi="Times New Roman" w:cs="Times New Roman"/>
          <w:sz w:val="24"/>
          <w:szCs w:val="24"/>
        </w:rPr>
        <w:t>по доход</w:t>
      </w:r>
      <w:r w:rsidR="00E774E2" w:rsidRPr="00E774E2">
        <w:rPr>
          <w:rFonts w:ascii="Times New Roman" w:hAnsi="Times New Roman" w:cs="Times New Roman"/>
          <w:sz w:val="24"/>
          <w:szCs w:val="24"/>
        </w:rPr>
        <w:t>а</w:t>
      </w:r>
      <w:r w:rsidR="00AF7EC2" w:rsidRPr="00AF7EC2">
        <w:rPr>
          <w:rFonts w:ascii="Times New Roman" w:hAnsi="Times New Roman" w:cs="Times New Roman"/>
          <w:sz w:val="24"/>
          <w:szCs w:val="24"/>
        </w:rPr>
        <w:t>м</w:t>
      </w:r>
      <w:r w:rsidR="000852AC" w:rsidRPr="000852AC">
        <w:rPr>
          <w:rFonts w:ascii="Times New Roman" w:hAnsi="Times New Roman" w:cs="Times New Roman"/>
          <w:sz w:val="24"/>
          <w:szCs w:val="24"/>
        </w:rPr>
        <w:t>”</w:t>
      </w:r>
      <w:r w:rsidR="00AF7EC2" w:rsidRPr="00AF7EC2">
        <w:rPr>
          <w:rFonts w:ascii="Times New Roman" w:hAnsi="Times New Roman" w:cs="Times New Roman"/>
          <w:sz w:val="24"/>
          <w:szCs w:val="24"/>
        </w:rPr>
        <w:t xml:space="preserve"> той социальной группой, в которой концентрируется максимальная </w:t>
      </w:r>
      <w:r w:rsidR="000852AC" w:rsidRPr="000852AC">
        <w:rPr>
          <w:rFonts w:ascii="Times New Roman" w:hAnsi="Times New Roman" w:cs="Times New Roman"/>
          <w:sz w:val="24"/>
          <w:szCs w:val="24"/>
        </w:rPr>
        <w:t xml:space="preserve">социальная </w:t>
      </w:r>
      <w:r w:rsidR="00AF7EC2" w:rsidRPr="00AF7EC2">
        <w:rPr>
          <w:rFonts w:ascii="Times New Roman" w:hAnsi="Times New Roman" w:cs="Times New Roman"/>
          <w:sz w:val="24"/>
          <w:szCs w:val="24"/>
        </w:rPr>
        <w:t xml:space="preserve">напряженность, </w:t>
      </w:r>
      <w:r w:rsidR="00AF7EC2" w:rsidRPr="00F46306">
        <w:rPr>
          <w:rFonts w:ascii="Times New Roman" w:hAnsi="Times New Roman" w:cs="Times New Roman"/>
          <w:sz w:val="24"/>
          <w:szCs w:val="24"/>
        </w:rPr>
        <w:t>и если нет, то</w:t>
      </w:r>
      <w:r w:rsidR="0039552C" w:rsidRPr="00F46306">
        <w:rPr>
          <w:rFonts w:ascii="Times New Roman" w:hAnsi="Times New Roman" w:cs="Times New Roman"/>
          <w:sz w:val="24"/>
          <w:szCs w:val="24"/>
        </w:rPr>
        <w:t xml:space="preserve"> </w:t>
      </w:r>
      <w:r w:rsidR="00212F59" w:rsidRPr="00F46306">
        <w:rPr>
          <w:rFonts w:ascii="Times New Roman" w:hAnsi="Times New Roman" w:cs="Times New Roman"/>
          <w:sz w:val="24"/>
          <w:szCs w:val="24"/>
        </w:rPr>
        <w:t xml:space="preserve">какие отличия </w:t>
      </w:r>
      <w:r w:rsidR="0039552C" w:rsidRPr="00F46306">
        <w:rPr>
          <w:rFonts w:ascii="Times New Roman" w:hAnsi="Times New Roman" w:cs="Times New Roman"/>
          <w:sz w:val="24"/>
          <w:szCs w:val="24"/>
        </w:rPr>
        <w:t>присутствуют в повседневности</w:t>
      </w:r>
      <w:r w:rsidR="000852AC" w:rsidRPr="00F46306">
        <w:rPr>
          <w:rFonts w:ascii="Times New Roman" w:hAnsi="Times New Roman" w:cs="Times New Roman"/>
          <w:sz w:val="24"/>
          <w:szCs w:val="24"/>
        </w:rPr>
        <w:t>,</w:t>
      </w:r>
      <w:r w:rsidR="000F0346" w:rsidRPr="00F46306">
        <w:rPr>
          <w:rFonts w:ascii="Times New Roman" w:hAnsi="Times New Roman" w:cs="Times New Roman"/>
          <w:sz w:val="24"/>
          <w:szCs w:val="24"/>
        </w:rPr>
        <w:t xml:space="preserve"> социально-эк</w:t>
      </w:r>
      <w:r w:rsidR="00BD5DCF" w:rsidRPr="00F46306">
        <w:rPr>
          <w:rFonts w:ascii="Times New Roman" w:hAnsi="Times New Roman" w:cs="Times New Roman"/>
          <w:sz w:val="24"/>
          <w:szCs w:val="24"/>
        </w:rPr>
        <w:t>ономических и социально-психолог</w:t>
      </w:r>
      <w:r w:rsidR="000F0346" w:rsidRPr="00F46306">
        <w:rPr>
          <w:rFonts w:ascii="Times New Roman" w:hAnsi="Times New Roman" w:cs="Times New Roman"/>
          <w:sz w:val="24"/>
          <w:szCs w:val="24"/>
        </w:rPr>
        <w:t>ических характеристиках</w:t>
      </w:r>
      <w:r w:rsidR="0039552C" w:rsidRPr="00F46306">
        <w:rPr>
          <w:rFonts w:ascii="Times New Roman" w:hAnsi="Times New Roman" w:cs="Times New Roman"/>
          <w:sz w:val="24"/>
          <w:szCs w:val="24"/>
        </w:rPr>
        <w:t xml:space="preserve"> </w:t>
      </w:r>
      <w:r w:rsidR="000852AC" w:rsidRPr="00F46306">
        <w:rPr>
          <w:rFonts w:ascii="Times New Roman" w:hAnsi="Times New Roman" w:cs="Times New Roman"/>
          <w:sz w:val="24"/>
          <w:szCs w:val="24"/>
        </w:rPr>
        <w:t>глубоко объективно и субъективно бедных россиян</w:t>
      </w:r>
      <w:r w:rsidR="0039552C" w:rsidRPr="00F46306">
        <w:rPr>
          <w:rFonts w:ascii="Times New Roman" w:hAnsi="Times New Roman" w:cs="Times New Roman"/>
          <w:color w:val="000000" w:themeColor="text1"/>
          <w:sz w:val="24"/>
          <w:szCs w:val="24"/>
        </w:rPr>
        <w:t>.</w:t>
      </w:r>
      <w:r w:rsidR="000852AC" w:rsidRPr="00F46306">
        <w:rPr>
          <w:rFonts w:ascii="Times New Roman" w:hAnsi="Times New Roman" w:cs="Times New Roman"/>
          <w:color w:val="000000" w:themeColor="text1"/>
          <w:sz w:val="24"/>
          <w:szCs w:val="24"/>
        </w:rPr>
        <w:t xml:space="preserve"> Во-вторых, вопрос о том, какова природа факторов, вытесняющих россиян на эти статусные позиции.  </w:t>
      </w:r>
      <w:r w:rsidR="00405EAC" w:rsidRPr="00F46306">
        <w:rPr>
          <w:rFonts w:ascii="Times New Roman" w:hAnsi="Times New Roman" w:cs="Times New Roman"/>
          <w:color w:val="FF0000"/>
          <w:sz w:val="24"/>
          <w:szCs w:val="24"/>
        </w:rPr>
        <w:t xml:space="preserve"> </w:t>
      </w:r>
      <w:r w:rsidR="000852AC" w:rsidRPr="00F46306">
        <w:rPr>
          <w:rFonts w:ascii="Times New Roman" w:hAnsi="Times New Roman" w:cs="Times New Roman"/>
          <w:sz w:val="24"/>
          <w:szCs w:val="24"/>
        </w:rPr>
        <w:t>Последний</w:t>
      </w:r>
      <w:r w:rsidR="00405EAC" w:rsidRPr="00F46306">
        <w:rPr>
          <w:rFonts w:ascii="Times New Roman" w:hAnsi="Times New Roman" w:cs="Times New Roman"/>
          <w:sz w:val="24"/>
          <w:szCs w:val="24"/>
        </w:rPr>
        <w:t xml:space="preserve"> вопрос заключается в том, какого содействия в своей жизни </w:t>
      </w:r>
      <w:r w:rsidR="00B03C81" w:rsidRPr="00F46306">
        <w:rPr>
          <w:rFonts w:ascii="Times New Roman" w:hAnsi="Times New Roman" w:cs="Times New Roman"/>
          <w:sz w:val="24"/>
          <w:szCs w:val="24"/>
        </w:rPr>
        <w:t>эти россияне</w:t>
      </w:r>
      <w:r w:rsidR="00405EAC" w:rsidRPr="00F46306">
        <w:rPr>
          <w:rFonts w:ascii="Times New Roman" w:hAnsi="Times New Roman" w:cs="Times New Roman"/>
          <w:sz w:val="24"/>
          <w:szCs w:val="24"/>
        </w:rPr>
        <w:t xml:space="preserve"> ждут от государства</w:t>
      </w:r>
      <w:r w:rsidR="00853A49" w:rsidRPr="00F46306">
        <w:rPr>
          <w:rFonts w:ascii="Times New Roman" w:hAnsi="Times New Roman" w:cs="Times New Roman"/>
          <w:sz w:val="24"/>
          <w:szCs w:val="24"/>
        </w:rPr>
        <w:t>,</w:t>
      </w:r>
      <w:r w:rsidR="00A12159" w:rsidRPr="00F46306">
        <w:rPr>
          <w:rFonts w:ascii="Times New Roman" w:hAnsi="Times New Roman" w:cs="Times New Roman"/>
          <w:sz w:val="24"/>
          <w:szCs w:val="24"/>
        </w:rPr>
        <w:t xml:space="preserve"> и какой они в целом видят роль государства в осуществлении с</w:t>
      </w:r>
      <w:r w:rsidR="008F2F0F" w:rsidRPr="00F46306">
        <w:rPr>
          <w:rFonts w:ascii="Times New Roman" w:hAnsi="Times New Roman" w:cs="Times New Roman"/>
          <w:sz w:val="24"/>
          <w:szCs w:val="24"/>
        </w:rPr>
        <w:t>оциальной политики</w:t>
      </w:r>
      <w:r w:rsidR="008F5B6C" w:rsidRPr="00F46306">
        <w:rPr>
          <w:rFonts w:ascii="Times New Roman" w:hAnsi="Times New Roman" w:cs="Times New Roman"/>
          <w:sz w:val="24"/>
          <w:szCs w:val="24"/>
        </w:rPr>
        <w:t>.</w:t>
      </w:r>
    </w:p>
    <w:p w14:paraId="2173967C" w14:textId="10B5297B" w:rsidR="00A75CD5" w:rsidRDefault="00631CAF" w:rsidP="00AA53BE">
      <w:pPr>
        <w:spacing w:line="240" w:lineRule="auto"/>
        <w:ind w:firstLine="709"/>
        <w:contextualSpacing w:val="0"/>
        <w:jc w:val="both"/>
        <w:rPr>
          <w:rFonts w:ascii="Times New Roman" w:hAnsi="Times New Roman" w:cs="Times New Roman"/>
          <w:sz w:val="24"/>
          <w:szCs w:val="24"/>
        </w:rPr>
      </w:pPr>
      <w:r w:rsidRPr="00631CAF">
        <w:rPr>
          <w:rFonts w:ascii="Times New Roman" w:hAnsi="Times New Roman" w:cs="Times New Roman"/>
          <w:sz w:val="24"/>
          <w:szCs w:val="24"/>
        </w:rPr>
        <w:t>Эмпирической основой для и</w:t>
      </w:r>
      <w:r w:rsidR="005B13D0" w:rsidRPr="007459D8">
        <w:rPr>
          <w:rFonts w:ascii="Times New Roman" w:hAnsi="Times New Roman" w:cs="Times New Roman"/>
          <w:sz w:val="24"/>
          <w:szCs w:val="24"/>
        </w:rPr>
        <w:t>с</w:t>
      </w:r>
      <w:r w:rsidRPr="00631CAF">
        <w:rPr>
          <w:rFonts w:ascii="Times New Roman" w:hAnsi="Times New Roman" w:cs="Times New Roman"/>
          <w:sz w:val="24"/>
          <w:szCs w:val="24"/>
        </w:rPr>
        <w:t xml:space="preserve">следования выступили </w:t>
      </w:r>
      <w:r w:rsidR="00E13C68" w:rsidRPr="00A33088">
        <w:rPr>
          <w:rFonts w:ascii="Times New Roman" w:hAnsi="Times New Roman" w:cs="Times New Roman"/>
          <w:sz w:val="24"/>
          <w:szCs w:val="24"/>
        </w:rPr>
        <w:t>данны</w:t>
      </w:r>
      <w:r w:rsidRPr="00631CAF">
        <w:rPr>
          <w:rFonts w:ascii="Times New Roman" w:hAnsi="Times New Roman" w:cs="Times New Roman"/>
          <w:sz w:val="24"/>
          <w:szCs w:val="24"/>
        </w:rPr>
        <w:t>е</w:t>
      </w:r>
      <w:r w:rsidR="00E13C68" w:rsidRPr="00A33088">
        <w:rPr>
          <w:rFonts w:ascii="Times New Roman" w:hAnsi="Times New Roman" w:cs="Times New Roman"/>
          <w:sz w:val="24"/>
          <w:szCs w:val="24"/>
        </w:rPr>
        <w:t xml:space="preserve"> </w:t>
      </w:r>
      <w:r w:rsidR="00F949E0" w:rsidRPr="00E85271">
        <w:rPr>
          <w:rFonts w:ascii="Times New Roman" w:hAnsi="Times New Roman" w:cs="Times New Roman"/>
          <w:sz w:val="24"/>
          <w:szCs w:val="24"/>
        </w:rPr>
        <w:t>восьмой</w:t>
      </w:r>
      <w:r w:rsidR="0069204C">
        <w:rPr>
          <w:rFonts w:ascii="Times New Roman" w:hAnsi="Times New Roman" w:cs="Times New Roman"/>
          <w:sz w:val="24"/>
          <w:szCs w:val="24"/>
        </w:rPr>
        <w:t xml:space="preserve"> </w:t>
      </w:r>
      <w:r w:rsidR="00E13C68" w:rsidRPr="00A33088">
        <w:rPr>
          <w:rFonts w:ascii="Times New Roman" w:hAnsi="Times New Roman" w:cs="Times New Roman"/>
          <w:sz w:val="24"/>
          <w:szCs w:val="24"/>
        </w:rPr>
        <w:t xml:space="preserve">волны мониторингового проекта «Динамика социальной трансформации современной России в социально-экономическом, политическом, социокультурном и этнорелигиозном контекстах», </w:t>
      </w:r>
      <w:r w:rsidR="0069204C">
        <w:rPr>
          <w:rFonts w:ascii="Times New Roman" w:hAnsi="Times New Roman" w:cs="Times New Roman"/>
          <w:sz w:val="24"/>
          <w:szCs w:val="24"/>
        </w:rPr>
        <w:t>проведенной</w:t>
      </w:r>
      <w:r w:rsidR="00E13C68" w:rsidRPr="00A33088">
        <w:rPr>
          <w:rFonts w:ascii="Times New Roman" w:hAnsi="Times New Roman" w:cs="Times New Roman"/>
          <w:sz w:val="24"/>
          <w:szCs w:val="24"/>
        </w:rPr>
        <w:t xml:space="preserve"> </w:t>
      </w:r>
      <w:r w:rsidR="0069204C">
        <w:rPr>
          <w:rFonts w:ascii="Times New Roman" w:hAnsi="Times New Roman" w:cs="Times New Roman"/>
          <w:sz w:val="24"/>
          <w:szCs w:val="24"/>
        </w:rPr>
        <w:t>Институтом социологии ФНИСЦ</w:t>
      </w:r>
      <w:r w:rsidR="00E13C68" w:rsidRPr="00A33088">
        <w:rPr>
          <w:rFonts w:ascii="Times New Roman" w:hAnsi="Times New Roman" w:cs="Times New Roman"/>
          <w:sz w:val="24"/>
          <w:szCs w:val="24"/>
        </w:rPr>
        <w:t xml:space="preserve"> РАН в апреле 2018 г. Опрос с выборкой в 4000 человек, </w:t>
      </w:r>
      <w:r w:rsidR="0069204C">
        <w:rPr>
          <w:rFonts w:ascii="Times New Roman" w:hAnsi="Times New Roman" w:cs="Times New Roman"/>
          <w:sz w:val="24"/>
          <w:szCs w:val="24"/>
        </w:rPr>
        <w:t>реализованный</w:t>
      </w:r>
      <w:r w:rsidR="00E13C68" w:rsidRPr="00A33088">
        <w:rPr>
          <w:rFonts w:ascii="Times New Roman" w:hAnsi="Times New Roman" w:cs="Times New Roman"/>
          <w:sz w:val="24"/>
          <w:szCs w:val="24"/>
        </w:rPr>
        <w:t xml:space="preserve"> в рамках э</w:t>
      </w:r>
      <w:r w:rsidR="0069204C">
        <w:rPr>
          <w:rFonts w:ascii="Times New Roman" w:hAnsi="Times New Roman" w:cs="Times New Roman"/>
          <w:sz w:val="24"/>
          <w:szCs w:val="24"/>
        </w:rPr>
        <w:t>того исследования, репрезентируе</w:t>
      </w:r>
      <w:r w:rsidR="00E13C68" w:rsidRPr="00A33088">
        <w:rPr>
          <w:rFonts w:ascii="Times New Roman" w:hAnsi="Times New Roman" w:cs="Times New Roman"/>
          <w:sz w:val="24"/>
          <w:szCs w:val="24"/>
        </w:rPr>
        <w:t>т население страны по территориально-экономическим районам согласно районированию ФСГС РФ, а внутри них – по типам поселений, полу, возрасту и профессиональному статусу. Далее именно этот массив данных будет явл</w:t>
      </w:r>
      <w:r w:rsidR="004B5201" w:rsidRPr="00A33088">
        <w:rPr>
          <w:rFonts w:ascii="Times New Roman" w:hAnsi="Times New Roman" w:cs="Times New Roman"/>
          <w:sz w:val="24"/>
          <w:szCs w:val="24"/>
        </w:rPr>
        <w:t>яться источником для всех приве</w:t>
      </w:r>
      <w:r w:rsidR="00E13C68" w:rsidRPr="00A33088">
        <w:rPr>
          <w:rFonts w:ascii="Times New Roman" w:hAnsi="Times New Roman" w:cs="Times New Roman"/>
          <w:sz w:val="24"/>
          <w:szCs w:val="24"/>
        </w:rPr>
        <w:t>денных в тексте рисунков и таблиц</w:t>
      </w:r>
      <w:r w:rsidR="006B286E">
        <w:rPr>
          <w:rStyle w:val="aa"/>
          <w:rFonts w:ascii="Times New Roman" w:hAnsi="Times New Roman" w:cs="Times New Roman"/>
          <w:sz w:val="24"/>
          <w:szCs w:val="24"/>
        </w:rPr>
        <w:footnoteReference w:id="2"/>
      </w:r>
      <w:r w:rsidR="00E13C68" w:rsidRPr="00A33088">
        <w:rPr>
          <w:rFonts w:ascii="Times New Roman" w:hAnsi="Times New Roman" w:cs="Times New Roman"/>
          <w:sz w:val="24"/>
          <w:szCs w:val="24"/>
        </w:rPr>
        <w:t>.</w:t>
      </w:r>
    </w:p>
    <w:p w14:paraId="2920FC87" w14:textId="5BEFF320" w:rsidR="00595DDF" w:rsidRPr="00F46306" w:rsidRDefault="00064AA0" w:rsidP="00AA53BE">
      <w:pPr>
        <w:spacing w:line="240" w:lineRule="auto"/>
        <w:ind w:firstLine="709"/>
        <w:contextualSpacing w:val="0"/>
        <w:jc w:val="both"/>
        <w:rPr>
          <w:rFonts w:ascii="Times New Roman" w:hAnsi="Times New Roman" w:cs="Times New Roman"/>
          <w:sz w:val="24"/>
          <w:szCs w:val="24"/>
        </w:rPr>
      </w:pPr>
      <w:r w:rsidRPr="00F545F5">
        <w:rPr>
          <w:rFonts w:ascii="Times New Roman" w:hAnsi="Times New Roman" w:cs="Times New Roman"/>
          <w:sz w:val="24"/>
          <w:szCs w:val="24"/>
        </w:rPr>
        <w:t xml:space="preserve">Для выделения </w:t>
      </w:r>
      <w:r w:rsidRPr="00F46306">
        <w:rPr>
          <w:rFonts w:ascii="Times New Roman" w:hAnsi="Times New Roman" w:cs="Times New Roman"/>
          <w:sz w:val="24"/>
          <w:szCs w:val="24"/>
        </w:rPr>
        <w:t>объективной</w:t>
      </w:r>
      <w:r w:rsidRPr="00F545F5">
        <w:rPr>
          <w:rFonts w:ascii="Times New Roman" w:hAnsi="Times New Roman" w:cs="Times New Roman"/>
          <w:sz w:val="24"/>
          <w:szCs w:val="24"/>
        </w:rPr>
        <w:t xml:space="preserve"> бедности мы использовали методику относительного подхода</w:t>
      </w:r>
      <w:r>
        <w:rPr>
          <w:rFonts w:ascii="Times New Roman" w:hAnsi="Times New Roman" w:cs="Times New Roman"/>
          <w:sz w:val="24"/>
          <w:szCs w:val="24"/>
        </w:rPr>
        <w:t>, с</w:t>
      </w:r>
      <w:r w:rsidRPr="00F545F5">
        <w:rPr>
          <w:rFonts w:ascii="Times New Roman" w:hAnsi="Times New Roman" w:cs="Times New Roman"/>
          <w:sz w:val="24"/>
          <w:szCs w:val="24"/>
        </w:rPr>
        <w:t xml:space="preserve">уть </w:t>
      </w:r>
      <w:r>
        <w:rPr>
          <w:rFonts w:ascii="Times New Roman" w:hAnsi="Times New Roman" w:cs="Times New Roman"/>
          <w:sz w:val="24"/>
          <w:szCs w:val="24"/>
        </w:rPr>
        <w:t>которого</w:t>
      </w:r>
      <w:r w:rsidRPr="00F545F5">
        <w:rPr>
          <w:rFonts w:ascii="Times New Roman" w:hAnsi="Times New Roman" w:cs="Times New Roman"/>
          <w:sz w:val="24"/>
          <w:szCs w:val="24"/>
        </w:rPr>
        <w:t xml:space="preserve"> заключается в сравнении уровня жизни</w:t>
      </w:r>
      <w:r w:rsidR="005B1C9B">
        <w:rPr>
          <w:rFonts w:ascii="Times New Roman" w:hAnsi="Times New Roman" w:cs="Times New Roman"/>
          <w:sz w:val="24"/>
          <w:szCs w:val="24"/>
        </w:rPr>
        <w:t xml:space="preserve"> индивида </w:t>
      </w:r>
      <w:r w:rsidR="00001E75" w:rsidRPr="00001E75">
        <w:rPr>
          <w:rFonts w:ascii="Times New Roman" w:hAnsi="Times New Roman" w:cs="Times New Roman"/>
          <w:sz w:val="24"/>
          <w:szCs w:val="24"/>
        </w:rPr>
        <w:t>(</w:t>
      </w:r>
      <w:r w:rsidR="005B1C9B">
        <w:rPr>
          <w:rFonts w:ascii="Times New Roman" w:hAnsi="Times New Roman" w:cs="Times New Roman"/>
          <w:sz w:val="24"/>
          <w:szCs w:val="24"/>
        </w:rPr>
        <w:t>и его домохозяйства)</w:t>
      </w:r>
      <w:r w:rsidR="0069204C">
        <w:rPr>
          <w:rFonts w:ascii="Times New Roman" w:hAnsi="Times New Roman" w:cs="Times New Roman"/>
          <w:sz w:val="24"/>
          <w:szCs w:val="24"/>
        </w:rPr>
        <w:t xml:space="preserve"> с его</w:t>
      </w:r>
      <w:r w:rsidRPr="00F545F5">
        <w:rPr>
          <w:rFonts w:ascii="Times New Roman" w:hAnsi="Times New Roman" w:cs="Times New Roman"/>
          <w:sz w:val="24"/>
          <w:szCs w:val="24"/>
        </w:rPr>
        <w:t xml:space="preserve"> стандартом в </w:t>
      </w:r>
      <w:r w:rsidR="0069204C">
        <w:rPr>
          <w:rFonts w:ascii="Times New Roman" w:hAnsi="Times New Roman" w:cs="Times New Roman"/>
          <w:sz w:val="24"/>
          <w:szCs w:val="24"/>
        </w:rPr>
        <w:t>конкретном</w:t>
      </w:r>
      <w:r>
        <w:rPr>
          <w:rFonts w:ascii="Times New Roman" w:hAnsi="Times New Roman" w:cs="Times New Roman"/>
          <w:sz w:val="24"/>
          <w:szCs w:val="24"/>
        </w:rPr>
        <w:t xml:space="preserve"> обществе. В нашем случае были использованы монетарные показатели уровня жизни – среднедушевые доходы домохозяйства сопоставлялись с</w:t>
      </w:r>
      <w:r w:rsidRPr="00F545F5">
        <w:rPr>
          <w:rFonts w:ascii="Times New Roman" w:hAnsi="Times New Roman" w:cs="Times New Roman"/>
          <w:sz w:val="24"/>
          <w:szCs w:val="24"/>
        </w:rPr>
        <w:t xml:space="preserve"> </w:t>
      </w:r>
      <w:r w:rsidR="00502E7C">
        <w:rPr>
          <w:rFonts w:ascii="Times New Roman" w:hAnsi="Times New Roman" w:cs="Times New Roman"/>
          <w:sz w:val="24"/>
          <w:szCs w:val="24"/>
        </w:rPr>
        <w:t xml:space="preserve">их </w:t>
      </w:r>
      <w:r>
        <w:rPr>
          <w:rFonts w:ascii="Times New Roman" w:hAnsi="Times New Roman" w:cs="Times New Roman"/>
          <w:sz w:val="24"/>
          <w:szCs w:val="24"/>
        </w:rPr>
        <w:t>медианным значением по стране в целом</w:t>
      </w:r>
      <w:r w:rsidR="00787094">
        <w:rPr>
          <w:rFonts w:ascii="Times New Roman" w:hAnsi="Times New Roman" w:cs="Times New Roman"/>
          <w:sz w:val="24"/>
          <w:szCs w:val="24"/>
        </w:rPr>
        <w:t xml:space="preserve"> (</w:t>
      </w:r>
      <w:r w:rsidR="00AB69B4">
        <w:rPr>
          <w:rFonts w:ascii="Times New Roman" w:hAnsi="Times New Roman" w:cs="Times New Roman"/>
          <w:sz w:val="24"/>
          <w:szCs w:val="24"/>
        </w:rPr>
        <w:t>15 000</w:t>
      </w:r>
      <w:r w:rsidR="0090552D">
        <w:rPr>
          <w:rFonts w:ascii="Times New Roman" w:hAnsi="Times New Roman" w:cs="Times New Roman"/>
          <w:sz w:val="24"/>
          <w:szCs w:val="24"/>
        </w:rPr>
        <w:t xml:space="preserve"> руб.</w:t>
      </w:r>
      <w:r w:rsidR="00787094">
        <w:rPr>
          <w:rFonts w:ascii="Times New Roman" w:hAnsi="Times New Roman" w:cs="Times New Roman"/>
          <w:sz w:val="24"/>
          <w:szCs w:val="24"/>
        </w:rPr>
        <w:t>)</w:t>
      </w:r>
      <w:r>
        <w:rPr>
          <w:rFonts w:ascii="Times New Roman" w:hAnsi="Times New Roman" w:cs="Times New Roman"/>
          <w:sz w:val="24"/>
          <w:szCs w:val="24"/>
        </w:rPr>
        <w:t xml:space="preserve">. </w:t>
      </w:r>
      <w:r w:rsidR="00001E75" w:rsidRPr="00595DDF">
        <w:rPr>
          <w:rFonts w:ascii="Times New Roman" w:hAnsi="Times New Roman" w:cs="Times New Roman"/>
          <w:sz w:val="24"/>
          <w:szCs w:val="24"/>
        </w:rPr>
        <w:t>Указанная методика,</w:t>
      </w:r>
      <w:r w:rsidR="00001E75">
        <w:rPr>
          <w:rFonts w:ascii="Times New Roman" w:hAnsi="Times New Roman" w:cs="Times New Roman"/>
          <w:sz w:val="24"/>
          <w:szCs w:val="24"/>
        </w:rPr>
        <w:t xml:space="preserve"> широко используе</w:t>
      </w:r>
      <w:r w:rsidR="00001E75" w:rsidRPr="00595DDF">
        <w:rPr>
          <w:rFonts w:ascii="Times New Roman" w:hAnsi="Times New Roman" w:cs="Times New Roman"/>
          <w:sz w:val="24"/>
          <w:szCs w:val="24"/>
        </w:rPr>
        <w:t>мая</w:t>
      </w:r>
      <w:r w:rsidR="00001E75">
        <w:rPr>
          <w:rFonts w:ascii="Times New Roman" w:hAnsi="Times New Roman" w:cs="Times New Roman"/>
          <w:sz w:val="24"/>
          <w:szCs w:val="24"/>
        </w:rPr>
        <w:t xml:space="preserve"> в странах З</w:t>
      </w:r>
      <w:r w:rsidR="00001E75" w:rsidRPr="00F545F5">
        <w:rPr>
          <w:rFonts w:ascii="Times New Roman" w:hAnsi="Times New Roman" w:cs="Times New Roman"/>
          <w:sz w:val="24"/>
          <w:szCs w:val="24"/>
        </w:rPr>
        <w:t>апада</w:t>
      </w:r>
      <w:r w:rsidR="00001E75" w:rsidRPr="00595DDF">
        <w:rPr>
          <w:rFonts w:ascii="Times New Roman" w:hAnsi="Times New Roman" w:cs="Times New Roman"/>
          <w:sz w:val="24"/>
          <w:szCs w:val="24"/>
        </w:rPr>
        <w:t>,</w:t>
      </w:r>
      <w:r w:rsidR="00001E75" w:rsidRPr="00F545F5">
        <w:rPr>
          <w:rFonts w:ascii="Times New Roman" w:hAnsi="Times New Roman" w:cs="Times New Roman"/>
          <w:sz w:val="24"/>
          <w:szCs w:val="24"/>
        </w:rPr>
        <w:t xml:space="preserve"> продемонстрирова</w:t>
      </w:r>
      <w:r w:rsidR="00001E75">
        <w:rPr>
          <w:rFonts w:ascii="Times New Roman" w:hAnsi="Times New Roman" w:cs="Times New Roman"/>
          <w:sz w:val="24"/>
          <w:szCs w:val="24"/>
        </w:rPr>
        <w:t>ла высокую объяснительную силу</w:t>
      </w:r>
      <w:r w:rsidR="00001E75" w:rsidRPr="00595DDF">
        <w:rPr>
          <w:rFonts w:ascii="Times New Roman" w:hAnsi="Times New Roman" w:cs="Times New Roman"/>
          <w:sz w:val="24"/>
          <w:szCs w:val="24"/>
        </w:rPr>
        <w:t xml:space="preserve"> </w:t>
      </w:r>
      <w:r w:rsidR="00001E75" w:rsidRPr="00001E75">
        <w:rPr>
          <w:rFonts w:ascii="Times New Roman" w:hAnsi="Times New Roman" w:cs="Times New Roman"/>
          <w:sz w:val="24"/>
          <w:szCs w:val="24"/>
        </w:rPr>
        <w:t>на</w:t>
      </w:r>
      <w:r w:rsidR="00001E75" w:rsidRPr="00595DDF">
        <w:rPr>
          <w:rFonts w:ascii="Times New Roman" w:hAnsi="Times New Roman" w:cs="Times New Roman"/>
          <w:sz w:val="24"/>
          <w:szCs w:val="24"/>
        </w:rPr>
        <w:t xml:space="preserve"> российски</w:t>
      </w:r>
      <w:r w:rsidR="00001E75" w:rsidRPr="00001E75">
        <w:rPr>
          <w:rFonts w:ascii="Times New Roman" w:hAnsi="Times New Roman" w:cs="Times New Roman"/>
          <w:sz w:val="24"/>
          <w:szCs w:val="24"/>
        </w:rPr>
        <w:t>х</w:t>
      </w:r>
      <w:r w:rsidR="00001E75" w:rsidRPr="00595DDF">
        <w:rPr>
          <w:rFonts w:ascii="Times New Roman" w:hAnsi="Times New Roman" w:cs="Times New Roman"/>
          <w:sz w:val="24"/>
          <w:szCs w:val="24"/>
        </w:rPr>
        <w:t xml:space="preserve"> данны</w:t>
      </w:r>
      <w:r w:rsidR="00001E75" w:rsidRPr="00001E75">
        <w:rPr>
          <w:rFonts w:ascii="Times New Roman" w:hAnsi="Times New Roman" w:cs="Times New Roman"/>
          <w:sz w:val="24"/>
          <w:szCs w:val="24"/>
        </w:rPr>
        <w:t>х</w:t>
      </w:r>
      <w:r w:rsidR="00001E75">
        <w:rPr>
          <w:rFonts w:ascii="Times New Roman" w:hAnsi="Times New Roman" w:cs="Times New Roman"/>
          <w:sz w:val="24"/>
          <w:szCs w:val="24"/>
        </w:rPr>
        <w:t xml:space="preserve"> </w:t>
      </w:r>
      <w:r w:rsidR="00001E75" w:rsidRPr="00F46306">
        <w:rPr>
          <w:rFonts w:ascii="Times New Roman" w:hAnsi="Times New Roman" w:cs="Times New Roman"/>
          <w:sz w:val="24"/>
          <w:szCs w:val="24"/>
        </w:rPr>
        <w:t>[</w:t>
      </w:r>
      <w:r w:rsidR="002054E7" w:rsidRPr="00626EE5">
        <w:rPr>
          <w:rFonts w:ascii="Times New Roman" w:hAnsi="Times New Roman" w:cs="Times New Roman"/>
          <w:sz w:val="24"/>
          <w:szCs w:val="24"/>
          <w:highlight w:val="cyan"/>
        </w:rPr>
        <w:t>Модель доходной.</w:t>
      </w:r>
      <w:r w:rsidR="00F419BC" w:rsidRPr="00626EE5">
        <w:rPr>
          <w:rFonts w:ascii="Times New Roman" w:hAnsi="Times New Roman" w:cs="Times New Roman"/>
          <w:sz w:val="24"/>
          <w:szCs w:val="24"/>
          <w:highlight w:val="cyan"/>
        </w:rPr>
        <w:t>.</w:t>
      </w:r>
      <w:r w:rsidR="002054E7" w:rsidRPr="00626EE5">
        <w:rPr>
          <w:rFonts w:ascii="Times New Roman" w:hAnsi="Times New Roman" w:cs="Times New Roman"/>
          <w:sz w:val="24"/>
          <w:szCs w:val="24"/>
          <w:highlight w:val="cyan"/>
        </w:rPr>
        <w:t>., 2018</w:t>
      </w:r>
      <w:r w:rsidR="00001E75" w:rsidRPr="00F46306">
        <w:rPr>
          <w:rFonts w:ascii="Times New Roman" w:hAnsi="Times New Roman" w:cs="Times New Roman"/>
          <w:sz w:val="24"/>
          <w:szCs w:val="24"/>
        </w:rPr>
        <w:t>]. Тестирование доходной границы в 0,5 медианы среднедушевых доходов</w:t>
      </w:r>
      <w:r w:rsidR="0090552D">
        <w:rPr>
          <w:rStyle w:val="aa"/>
          <w:rFonts w:ascii="Times New Roman" w:hAnsi="Times New Roman" w:cs="Times New Roman"/>
          <w:sz w:val="24"/>
          <w:szCs w:val="24"/>
        </w:rPr>
        <w:footnoteReference w:id="3"/>
      </w:r>
      <w:r w:rsidR="00001E75" w:rsidRPr="00F46306">
        <w:rPr>
          <w:rFonts w:ascii="Times New Roman" w:hAnsi="Times New Roman" w:cs="Times New Roman"/>
          <w:sz w:val="24"/>
          <w:szCs w:val="24"/>
        </w:rPr>
        <w:t xml:space="preserve"> различными методами, проведенное нами ранее, продемонстрировало ее надежность и способность </w:t>
      </w:r>
      <w:r w:rsidR="00EA39B1" w:rsidRPr="00F46306">
        <w:rPr>
          <w:rFonts w:ascii="Times New Roman" w:hAnsi="Times New Roman" w:cs="Times New Roman"/>
          <w:sz w:val="24"/>
          <w:szCs w:val="24"/>
        </w:rPr>
        <w:t>выявить</w:t>
      </w:r>
      <w:r w:rsidR="00001E75" w:rsidRPr="00F46306">
        <w:rPr>
          <w:rFonts w:ascii="Times New Roman" w:hAnsi="Times New Roman" w:cs="Times New Roman"/>
          <w:sz w:val="24"/>
          <w:szCs w:val="24"/>
        </w:rPr>
        <w:t xml:space="preserve"> в России зону</w:t>
      </w:r>
      <w:r w:rsidR="007459D8" w:rsidRPr="00F46306">
        <w:rPr>
          <w:rFonts w:ascii="Times New Roman" w:hAnsi="Times New Roman" w:cs="Times New Roman"/>
          <w:sz w:val="24"/>
          <w:szCs w:val="24"/>
        </w:rPr>
        <w:t xml:space="preserve"> </w:t>
      </w:r>
      <w:r w:rsidR="00363B27">
        <w:rPr>
          <w:rFonts w:ascii="Times New Roman" w:hAnsi="Times New Roman" w:cs="Times New Roman"/>
          <w:sz w:val="24"/>
          <w:szCs w:val="24"/>
        </w:rPr>
        <w:t>глубочайшей</w:t>
      </w:r>
      <w:r w:rsidR="00001E75" w:rsidRPr="00F46306">
        <w:rPr>
          <w:rFonts w:ascii="Times New Roman" w:hAnsi="Times New Roman" w:cs="Times New Roman"/>
          <w:sz w:val="24"/>
          <w:szCs w:val="24"/>
        </w:rPr>
        <w:t xml:space="preserve"> бедности</w:t>
      </w:r>
      <w:r w:rsidR="00AF79D2" w:rsidRPr="00F46306">
        <w:rPr>
          <w:rFonts w:ascii="Times New Roman" w:hAnsi="Times New Roman" w:cs="Times New Roman"/>
          <w:sz w:val="24"/>
          <w:szCs w:val="24"/>
        </w:rPr>
        <w:t xml:space="preserve"> по доходам</w:t>
      </w:r>
      <w:r w:rsidR="00001E75" w:rsidRPr="00F46306">
        <w:rPr>
          <w:rFonts w:ascii="Times New Roman" w:hAnsi="Times New Roman" w:cs="Times New Roman"/>
          <w:sz w:val="24"/>
          <w:szCs w:val="24"/>
        </w:rPr>
        <w:t xml:space="preserve"> [</w:t>
      </w:r>
      <w:r w:rsidR="002054E7" w:rsidRPr="00626EE5">
        <w:rPr>
          <w:rFonts w:ascii="Times New Roman" w:hAnsi="Times New Roman" w:cs="Times New Roman"/>
          <w:sz w:val="24"/>
          <w:szCs w:val="24"/>
          <w:highlight w:val="cyan"/>
        </w:rPr>
        <w:t>Слободенюк, Аникин, 2018</w:t>
      </w:r>
      <w:r w:rsidR="00001E75" w:rsidRPr="00F46306">
        <w:rPr>
          <w:rFonts w:ascii="Times New Roman" w:hAnsi="Times New Roman" w:cs="Times New Roman"/>
          <w:sz w:val="24"/>
          <w:szCs w:val="24"/>
        </w:rPr>
        <w:t>].</w:t>
      </w:r>
    </w:p>
    <w:p w14:paraId="491C53C8" w14:textId="7333BDCE" w:rsidR="00001E75" w:rsidRDefault="00001E75" w:rsidP="00AA53BE">
      <w:pPr>
        <w:spacing w:line="240" w:lineRule="auto"/>
        <w:ind w:firstLine="709"/>
        <w:contextualSpacing w:val="0"/>
        <w:jc w:val="both"/>
        <w:rPr>
          <w:rFonts w:ascii="Times New Roman" w:hAnsi="Times New Roman" w:cs="Times New Roman"/>
          <w:sz w:val="24"/>
          <w:szCs w:val="24"/>
        </w:rPr>
      </w:pPr>
      <w:r w:rsidRPr="00F46306">
        <w:rPr>
          <w:rFonts w:ascii="Times New Roman" w:hAnsi="Times New Roman" w:cs="Times New Roman"/>
          <w:sz w:val="24"/>
          <w:szCs w:val="24"/>
        </w:rPr>
        <w:t>Выделение субъективной бедности, ввиду отсутствия прямого вопроса о самоидентификации с бедными в опроснике 2018 г</w:t>
      </w:r>
      <w:r w:rsidR="00F46306" w:rsidRPr="00F46306">
        <w:rPr>
          <w:rFonts w:ascii="Times New Roman" w:hAnsi="Times New Roman" w:cs="Times New Roman"/>
          <w:sz w:val="24"/>
          <w:szCs w:val="24"/>
        </w:rPr>
        <w:t>.</w:t>
      </w:r>
      <w:r w:rsidRPr="00F46306">
        <w:rPr>
          <w:rFonts w:ascii="Times New Roman" w:hAnsi="Times New Roman" w:cs="Times New Roman"/>
          <w:sz w:val="24"/>
          <w:szCs w:val="24"/>
        </w:rPr>
        <w:t>, базировалось</w:t>
      </w:r>
      <w:r>
        <w:rPr>
          <w:rFonts w:ascii="Times New Roman" w:hAnsi="Times New Roman" w:cs="Times New Roman"/>
          <w:sz w:val="24"/>
          <w:szCs w:val="24"/>
        </w:rPr>
        <w:t xml:space="preserve"> на двух вопросах – </w:t>
      </w:r>
      <w:r w:rsidRPr="001A369A">
        <w:rPr>
          <w:rFonts w:ascii="Times New Roman" w:hAnsi="Times New Roman" w:cs="Times New Roman"/>
          <w:sz w:val="24"/>
          <w:szCs w:val="24"/>
        </w:rPr>
        <w:t xml:space="preserve">о субъективных оценках </w:t>
      </w:r>
      <w:r>
        <w:rPr>
          <w:rFonts w:ascii="Times New Roman" w:hAnsi="Times New Roman" w:cs="Times New Roman"/>
          <w:sz w:val="24"/>
          <w:szCs w:val="24"/>
        </w:rPr>
        <w:t xml:space="preserve">своего </w:t>
      </w:r>
      <w:r w:rsidRPr="001A369A">
        <w:rPr>
          <w:rFonts w:ascii="Times New Roman" w:hAnsi="Times New Roman" w:cs="Times New Roman"/>
          <w:sz w:val="24"/>
          <w:szCs w:val="24"/>
        </w:rPr>
        <w:t xml:space="preserve">материального благополучия и своего положения в иерархии статусных позиций </w:t>
      </w:r>
      <w:r w:rsidRPr="00115CA1">
        <w:rPr>
          <w:rFonts w:ascii="Times New Roman" w:hAnsi="Times New Roman" w:cs="Times New Roman"/>
          <w:sz w:val="24"/>
          <w:szCs w:val="24"/>
        </w:rPr>
        <w:t xml:space="preserve">в обществе. К </w:t>
      </w:r>
      <w:r w:rsidRPr="00F46306">
        <w:rPr>
          <w:rFonts w:ascii="Times New Roman" w:hAnsi="Times New Roman" w:cs="Times New Roman"/>
          <w:sz w:val="24"/>
          <w:szCs w:val="24"/>
        </w:rPr>
        <w:t>глубоко субъективно бедным</w:t>
      </w:r>
      <w:r>
        <w:rPr>
          <w:rFonts w:ascii="Times New Roman" w:hAnsi="Times New Roman" w:cs="Times New Roman"/>
          <w:i/>
          <w:sz w:val="24"/>
          <w:szCs w:val="24"/>
        </w:rPr>
        <w:t xml:space="preserve"> </w:t>
      </w:r>
      <w:r w:rsidRPr="001A369A">
        <w:rPr>
          <w:rFonts w:ascii="Times New Roman" w:hAnsi="Times New Roman" w:cs="Times New Roman"/>
          <w:sz w:val="24"/>
          <w:szCs w:val="24"/>
        </w:rPr>
        <w:t>были отнесены те россияне, которые оценили свое положение в обществе ка</w:t>
      </w:r>
      <w:r>
        <w:rPr>
          <w:rFonts w:ascii="Times New Roman" w:hAnsi="Times New Roman" w:cs="Times New Roman"/>
          <w:sz w:val="24"/>
          <w:szCs w:val="24"/>
        </w:rPr>
        <w:t>к</w:t>
      </w:r>
      <w:r w:rsidRPr="001A369A">
        <w:rPr>
          <w:rFonts w:ascii="Times New Roman" w:hAnsi="Times New Roman" w:cs="Times New Roman"/>
          <w:sz w:val="24"/>
          <w:szCs w:val="24"/>
        </w:rPr>
        <w:t xml:space="preserve"> пребывание на 2 нижних «аутсайдерских» статусных позициях</w:t>
      </w:r>
      <w:r>
        <w:rPr>
          <w:rFonts w:ascii="Times New Roman" w:hAnsi="Times New Roman" w:cs="Times New Roman"/>
          <w:sz w:val="24"/>
          <w:szCs w:val="24"/>
        </w:rPr>
        <w:t xml:space="preserve"> общества</w:t>
      </w:r>
      <w:r w:rsidRPr="001A369A">
        <w:rPr>
          <w:rFonts w:ascii="Times New Roman" w:hAnsi="Times New Roman" w:cs="Times New Roman"/>
          <w:sz w:val="24"/>
          <w:szCs w:val="24"/>
        </w:rPr>
        <w:t xml:space="preserve"> из 10 возможных и при этом заявляли о плохом материальном положении своей семьи.</w:t>
      </w:r>
      <w:r w:rsidR="00587823" w:rsidRPr="00587823">
        <w:rPr>
          <w:rFonts w:ascii="Times New Roman" w:hAnsi="Times New Roman" w:cs="Times New Roman"/>
          <w:sz w:val="24"/>
          <w:szCs w:val="24"/>
        </w:rPr>
        <w:t xml:space="preserve"> </w:t>
      </w:r>
      <w:r w:rsidRPr="00A33088">
        <w:rPr>
          <w:rFonts w:ascii="Times New Roman" w:hAnsi="Times New Roman" w:cs="Times New Roman"/>
          <w:sz w:val="24"/>
          <w:szCs w:val="24"/>
        </w:rPr>
        <w:t xml:space="preserve">Несмотря на то, что использованные критерии не являются прямой самоидентификацией с группой бедных, </w:t>
      </w:r>
      <w:r>
        <w:rPr>
          <w:rFonts w:ascii="Times New Roman" w:hAnsi="Times New Roman" w:cs="Times New Roman"/>
          <w:sz w:val="24"/>
          <w:szCs w:val="24"/>
        </w:rPr>
        <w:t xml:space="preserve">в научной традиции они достаточно часто применяются для анализа субъективной бедности и социального неблагополучия. Более того, маркерами лучшей или худшей жизни, т.е. более высокого или более низкого положения в обществе, судя по данным эмпирических исследований, </w:t>
      </w:r>
      <w:r w:rsidR="00021918">
        <w:rPr>
          <w:rFonts w:ascii="Times New Roman" w:hAnsi="Times New Roman" w:cs="Times New Roman"/>
          <w:sz w:val="24"/>
          <w:szCs w:val="24"/>
        </w:rPr>
        <w:t xml:space="preserve">для самих </w:t>
      </w:r>
      <w:r w:rsidR="00021918" w:rsidRPr="00F46306">
        <w:rPr>
          <w:rFonts w:ascii="Times New Roman" w:hAnsi="Times New Roman" w:cs="Times New Roman"/>
          <w:sz w:val="24"/>
          <w:szCs w:val="24"/>
        </w:rPr>
        <w:t xml:space="preserve">россиян выступают, </w:t>
      </w:r>
      <w:r w:rsidRPr="00F46306">
        <w:rPr>
          <w:rFonts w:ascii="Times New Roman" w:hAnsi="Times New Roman" w:cs="Times New Roman"/>
          <w:sz w:val="24"/>
          <w:szCs w:val="24"/>
        </w:rPr>
        <w:t>в первую очередь, материальное благополучие и образ жизни (</w:t>
      </w:r>
      <w:r w:rsidR="007C6526">
        <w:rPr>
          <w:rFonts w:ascii="Times New Roman" w:hAnsi="Times New Roman" w:cs="Times New Roman"/>
          <w:sz w:val="24"/>
          <w:szCs w:val="24"/>
        </w:rPr>
        <w:t>подробнее</w:t>
      </w:r>
      <w:r w:rsidRPr="00F46306">
        <w:rPr>
          <w:rFonts w:ascii="Times New Roman" w:hAnsi="Times New Roman" w:cs="Times New Roman"/>
          <w:sz w:val="24"/>
          <w:szCs w:val="24"/>
        </w:rPr>
        <w:t xml:space="preserve"> о методиках анализа субъективной стратификации см. в: [</w:t>
      </w:r>
      <w:r w:rsidR="002054E7" w:rsidRPr="00626EE5">
        <w:rPr>
          <w:rFonts w:ascii="Times New Roman" w:hAnsi="Times New Roman" w:cs="Times New Roman"/>
          <w:sz w:val="24"/>
          <w:szCs w:val="24"/>
          <w:highlight w:val="cyan"/>
        </w:rPr>
        <w:t xml:space="preserve">Тихонова, 2018: </w:t>
      </w:r>
      <w:r w:rsidRPr="00626EE5">
        <w:rPr>
          <w:rFonts w:ascii="Times New Roman" w:hAnsi="Times New Roman" w:cs="Times New Roman"/>
          <w:sz w:val="24"/>
          <w:szCs w:val="24"/>
          <w:highlight w:val="cyan"/>
        </w:rPr>
        <w:t>17-21</w:t>
      </w:r>
      <w:r w:rsidRPr="00F46306">
        <w:rPr>
          <w:rFonts w:ascii="Times New Roman" w:hAnsi="Times New Roman" w:cs="Times New Roman"/>
          <w:sz w:val="24"/>
          <w:szCs w:val="24"/>
        </w:rPr>
        <w:t>] и [</w:t>
      </w:r>
      <w:r w:rsidR="002054E7" w:rsidRPr="00626EE5">
        <w:rPr>
          <w:rFonts w:ascii="Times New Roman" w:hAnsi="Times New Roman" w:cs="Times New Roman"/>
          <w:sz w:val="24"/>
          <w:szCs w:val="24"/>
          <w:highlight w:val="cyan"/>
        </w:rPr>
        <w:t xml:space="preserve">Зудина, 2013: </w:t>
      </w:r>
      <w:r w:rsidRPr="00626EE5">
        <w:rPr>
          <w:rFonts w:ascii="Times New Roman" w:hAnsi="Times New Roman" w:cs="Times New Roman"/>
          <w:sz w:val="24"/>
          <w:szCs w:val="24"/>
          <w:highlight w:val="cyan"/>
        </w:rPr>
        <w:t>5-8</w:t>
      </w:r>
      <w:r w:rsidRPr="00F46306">
        <w:rPr>
          <w:rFonts w:ascii="Times New Roman" w:hAnsi="Times New Roman" w:cs="Times New Roman"/>
          <w:sz w:val="24"/>
          <w:szCs w:val="24"/>
        </w:rPr>
        <w:t>]).</w:t>
      </w:r>
    </w:p>
    <w:p w14:paraId="3B1268A7" w14:textId="44A46868" w:rsidR="003B1D33" w:rsidRDefault="009E74DE" w:rsidP="003B1D33">
      <w:pPr>
        <w:spacing w:line="240" w:lineRule="auto"/>
        <w:ind w:firstLine="709"/>
        <w:contextualSpacing w:val="0"/>
        <w:jc w:val="both"/>
        <w:rPr>
          <w:rFonts w:ascii="Times New Roman" w:hAnsi="Times New Roman" w:cs="Times New Roman"/>
          <w:sz w:val="24"/>
          <w:szCs w:val="24"/>
        </w:rPr>
      </w:pPr>
      <w:r w:rsidRPr="009E74DE">
        <w:rPr>
          <w:rFonts w:ascii="Times New Roman" w:hAnsi="Times New Roman" w:cs="Times New Roman"/>
          <w:sz w:val="24"/>
          <w:szCs w:val="24"/>
        </w:rPr>
        <w:lastRenderedPageBreak/>
        <w:t>Для простоты восприятия в дальнейшем мы будем обозначать эти группы</w:t>
      </w:r>
      <w:r w:rsidR="00E76284" w:rsidRPr="00E76284">
        <w:rPr>
          <w:rFonts w:ascii="Times New Roman" w:hAnsi="Times New Roman" w:cs="Times New Roman"/>
          <w:i/>
          <w:sz w:val="24"/>
          <w:szCs w:val="24"/>
        </w:rPr>
        <w:t xml:space="preserve"> </w:t>
      </w:r>
      <w:r w:rsidR="00E76284" w:rsidRPr="00E76284">
        <w:rPr>
          <w:rFonts w:ascii="Times New Roman" w:hAnsi="Times New Roman" w:cs="Times New Roman"/>
          <w:sz w:val="24"/>
          <w:szCs w:val="24"/>
        </w:rPr>
        <w:t>к</w:t>
      </w:r>
      <w:r w:rsidRPr="009E74DE">
        <w:rPr>
          <w:rFonts w:ascii="Times New Roman" w:hAnsi="Times New Roman" w:cs="Times New Roman"/>
          <w:sz w:val="24"/>
          <w:szCs w:val="24"/>
        </w:rPr>
        <w:t xml:space="preserve">ак </w:t>
      </w:r>
      <w:r w:rsidR="001261C3">
        <w:rPr>
          <w:rFonts w:ascii="Times New Roman" w:hAnsi="Times New Roman" w:cs="Times New Roman"/>
          <w:sz w:val="24"/>
          <w:szCs w:val="24"/>
        </w:rPr>
        <w:t>«</w:t>
      </w:r>
      <w:r w:rsidRPr="009E74DE">
        <w:rPr>
          <w:rFonts w:ascii="Times New Roman" w:hAnsi="Times New Roman" w:cs="Times New Roman"/>
          <w:sz w:val="24"/>
          <w:szCs w:val="24"/>
        </w:rPr>
        <w:t>объективно бедные</w:t>
      </w:r>
      <w:r w:rsidR="001261C3">
        <w:rPr>
          <w:rFonts w:ascii="Times New Roman" w:hAnsi="Times New Roman" w:cs="Times New Roman"/>
          <w:sz w:val="24"/>
          <w:szCs w:val="24"/>
        </w:rPr>
        <w:t>»</w:t>
      </w:r>
      <w:r w:rsidRPr="009E74DE">
        <w:rPr>
          <w:rFonts w:ascii="Times New Roman" w:hAnsi="Times New Roman" w:cs="Times New Roman"/>
          <w:sz w:val="24"/>
          <w:szCs w:val="24"/>
        </w:rPr>
        <w:t xml:space="preserve"> и </w:t>
      </w:r>
      <w:r w:rsidR="001261C3">
        <w:rPr>
          <w:rFonts w:ascii="Times New Roman" w:hAnsi="Times New Roman" w:cs="Times New Roman"/>
          <w:sz w:val="24"/>
          <w:szCs w:val="24"/>
        </w:rPr>
        <w:t>«</w:t>
      </w:r>
      <w:r w:rsidRPr="009E74DE">
        <w:rPr>
          <w:rFonts w:ascii="Times New Roman" w:hAnsi="Times New Roman" w:cs="Times New Roman"/>
          <w:sz w:val="24"/>
          <w:szCs w:val="24"/>
        </w:rPr>
        <w:t>субъективно бедные</w:t>
      </w:r>
      <w:r w:rsidR="001261C3">
        <w:rPr>
          <w:rFonts w:ascii="Times New Roman" w:hAnsi="Times New Roman" w:cs="Times New Roman"/>
          <w:sz w:val="24"/>
          <w:szCs w:val="24"/>
        </w:rPr>
        <w:t>»</w:t>
      </w:r>
      <w:r w:rsidRPr="009E74DE">
        <w:rPr>
          <w:rFonts w:ascii="Times New Roman" w:hAnsi="Times New Roman" w:cs="Times New Roman"/>
          <w:sz w:val="24"/>
          <w:szCs w:val="24"/>
        </w:rPr>
        <w:t xml:space="preserve">, однако будем подразумевать под этими понятиями именно </w:t>
      </w:r>
      <w:r w:rsidRPr="001A447C">
        <w:rPr>
          <w:rFonts w:ascii="Times New Roman" w:hAnsi="Times New Roman" w:cs="Times New Roman"/>
          <w:i/>
          <w:sz w:val="24"/>
          <w:szCs w:val="24"/>
        </w:rPr>
        <w:t>глубокую</w:t>
      </w:r>
      <w:r w:rsidRPr="009E74DE">
        <w:rPr>
          <w:rFonts w:ascii="Times New Roman" w:hAnsi="Times New Roman" w:cs="Times New Roman"/>
          <w:sz w:val="24"/>
          <w:szCs w:val="24"/>
        </w:rPr>
        <w:t xml:space="preserve"> бедность</w:t>
      </w:r>
      <w:r>
        <w:rPr>
          <w:rFonts w:ascii="Times New Roman" w:hAnsi="Times New Roman" w:cs="Times New Roman"/>
          <w:sz w:val="24"/>
          <w:szCs w:val="24"/>
        </w:rPr>
        <w:t>.</w:t>
      </w:r>
      <w:r w:rsidR="00626C12" w:rsidRPr="00626C12">
        <w:rPr>
          <w:rFonts w:ascii="Times New Roman" w:hAnsi="Times New Roman" w:cs="Times New Roman"/>
          <w:sz w:val="24"/>
          <w:szCs w:val="24"/>
        </w:rPr>
        <w:t xml:space="preserve"> </w:t>
      </w:r>
      <w:r w:rsidR="00626C12" w:rsidRPr="00595DDF">
        <w:rPr>
          <w:rFonts w:ascii="Times New Roman" w:hAnsi="Times New Roman" w:cs="Times New Roman"/>
          <w:sz w:val="24"/>
          <w:szCs w:val="24"/>
        </w:rPr>
        <w:t>Выделенн</w:t>
      </w:r>
      <w:r w:rsidR="00626C12" w:rsidRPr="00626C12">
        <w:rPr>
          <w:rFonts w:ascii="Times New Roman" w:hAnsi="Times New Roman" w:cs="Times New Roman"/>
          <w:sz w:val="24"/>
          <w:szCs w:val="24"/>
        </w:rPr>
        <w:t>ые</w:t>
      </w:r>
      <w:r w:rsidR="00626C12" w:rsidRPr="00595DDF">
        <w:rPr>
          <w:rFonts w:ascii="Times New Roman" w:hAnsi="Times New Roman" w:cs="Times New Roman"/>
          <w:sz w:val="24"/>
          <w:szCs w:val="24"/>
        </w:rPr>
        <w:t xml:space="preserve"> по столь жестким критериям групп</w:t>
      </w:r>
      <w:r w:rsidR="00626C12" w:rsidRPr="00626C12">
        <w:rPr>
          <w:rFonts w:ascii="Times New Roman" w:hAnsi="Times New Roman" w:cs="Times New Roman"/>
          <w:sz w:val="24"/>
          <w:szCs w:val="24"/>
        </w:rPr>
        <w:t>ы</w:t>
      </w:r>
      <w:r w:rsidR="00626C12" w:rsidRPr="00595DDF">
        <w:rPr>
          <w:rFonts w:ascii="Times New Roman" w:hAnsi="Times New Roman" w:cs="Times New Roman"/>
          <w:sz w:val="24"/>
          <w:szCs w:val="24"/>
        </w:rPr>
        <w:t xml:space="preserve"> </w:t>
      </w:r>
      <w:r w:rsidR="00626C12" w:rsidRPr="00232753">
        <w:rPr>
          <w:rFonts w:ascii="Times New Roman" w:hAnsi="Times New Roman" w:cs="Times New Roman"/>
          <w:sz w:val="24"/>
          <w:szCs w:val="24"/>
        </w:rPr>
        <w:t xml:space="preserve">объективно и субъективно бедных в апреле 2018 г. составляли </w:t>
      </w:r>
      <w:r w:rsidR="00DE5828" w:rsidRPr="00232753">
        <w:rPr>
          <w:rFonts w:ascii="Times New Roman" w:hAnsi="Times New Roman" w:cs="Times New Roman"/>
          <w:sz w:val="24"/>
          <w:szCs w:val="24"/>
        </w:rPr>
        <w:t>8</w:t>
      </w:r>
      <w:r w:rsidR="004861DD" w:rsidRPr="00232753">
        <w:rPr>
          <w:rFonts w:ascii="Times New Roman" w:hAnsi="Times New Roman" w:cs="Times New Roman"/>
          <w:sz w:val="24"/>
          <w:szCs w:val="24"/>
        </w:rPr>
        <w:t>,</w:t>
      </w:r>
      <w:r w:rsidR="00DE5828" w:rsidRPr="00232753">
        <w:rPr>
          <w:rFonts w:ascii="Times New Roman" w:hAnsi="Times New Roman" w:cs="Times New Roman"/>
          <w:sz w:val="24"/>
          <w:szCs w:val="24"/>
        </w:rPr>
        <w:t>1</w:t>
      </w:r>
      <w:r w:rsidR="00626C12" w:rsidRPr="00232753">
        <w:rPr>
          <w:rFonts w:ascii="Times New Roman" w:hAnsi="Times New Roman" w:cs="Times New Roman"/>
          <w:sz w:val="24"/>
          <w:szCs w:val="24"/>
        </w:rPr>
        <w:t>% и 4</w:t>
      </w:r>
      <w:r w:rsidR="004861DD" w:rsidRPr="00232753">
        <w:rPr>
          <w:rFonts w:ascii="Times New Roman" w:hAnsi="Times New Roman" w:cs="Times New Roman"/>
          <w:sz w:val="24"/>
          <w:szCs w:val="24"/>
        </w:rPr>
        <w:t>,</w:t>
      </w:r>
      <w:r w:rsidR="00980315" w:rsidRPr="00232753">
        <w:rPr>
          <w:rFonts w:ascii="Times New Roman" w:hAnsi="Times New Roman" w:cs="Times New Roman"/>
          <w:sz w:val="24"/>
          <w:szCs w:val="24"/>
        </w:rPr>
        <w:t>0</w:t>
      </w:r>
      <w:r w:rsidR="00626C12" w:rsidRPr="00232753">
        <w:rPr>
          <w:rFonts w:ascii="Times New Roman" w:hAnsi="Times New Roman" w:cs="Times New Roman"/>
          <w:sz w:val="24"/>
          <w:szCs w:val="24"/>
        </w:rPr>
        <w:t>% населения страны</w:t>
      </w:r>
      <w:r w:rsidR="003B1D33">
        <w:rPr>
          <w:rFonts w:ascii="Times New Roman" w:hAnsi="Times New Roman" w:cs="Times New Roman"/>
          <w:sz w:val="24"/>
          <w:szCs w:val="24"/>
        </w:rPr>
        <w:t>. При этом зона их пересечения составляет всего 0,6% населения, что составляет в составе всех объективно бедных 7,4% от общего числа, а в составе субъективно бедных – 15,0%, соответственно, т.е. в подавляющем большинстве случаев тяжелое переживание повседневности не характерно лицам с наименьшими доходами в стране и наоборот. Рассмотрим в чем различие портретов выделенных подгрупп и их принципиальное расхождение.</w:t>
      </w:r>
    </w:p>
    <w:p w14:paraId="66816FA3" w14:textId="77777777" w:rsidR="009964E7" w:rsidRDefault="009964E7" w:rsidP="00A410B4">
      <w:pPr>
        <w:spacing w:line="240" w:lineRule="auto"/>
        <w:contextualSpacing w:val="0"/>
        <w:jc w:val="both"/>
        <w:rPr>
          <w:rFonts w:ascii="Times New Roman" w:hAnsi="Times New Roman" w:cs="Times New Roman"/>
          <w:sz w:val="24"/>
          <w:szCs w:val="24"/>
        </w:rPr>
      </w:pPr>
    </w:p>
    <w:p w14:paraId="37D6DA6D" w14:textId="29AA8562" w:rsidR="00232081" w:rsidRPr="009964E7" w:rsidRDefault="00232081" w:rsidP="00AA53BE">
      <w:pPr>
        <w:spacing w:line="240" w:lineRule="auto"/>
        <w:contextualSpacing w:val="0"/>
        <w:jc w:val="both"/>
        <w:rPr>
          <w:rFonts w:ascii="Times New Roman" w:eastAsia="Times New Roman" w:hAnsi="Times New Roman" w:cs="Times New Roman"/>
          <w:b/>
          <w:sz w:val="24"/>
          <w:szCs w:val="24"/>
        </w:rPr>
      </w:pPr>
      <w:r w:rsidRPr="009964E7">
        <w:rPr>
          <w:rFonts w:ascii="Times New Roman" w:eastAsia="Times New Roman" w:hAnsi="Times New Roman" w:cs="Times New Roman"/>
          <w:b/>
          <w:sz w:val="24"/>
          <w:szCs w:val="24"/>
        </w:rPr>
        <w:t xml:space="preserve">Социально-демографические, социально-экономические и социально-психологические характеристики групп объективно и субъективно </w:t>
      </w:r>
      <w:r w:rsidR="009964E7" w:rsidRPr="009964E7">
        <w:rPr>
          <w:rFonts w:ascii="Times New Roman" w:eastAsia="Times New Roman" w:hAnsi="Times New Roman" w:cs="Times New Roman"/>
          <w:b/>
          <w:sz w:val="24"/>
          <w:szCs w:val="24"/>
        </w:rPr>
        <w:t xml:space="preserve">глубоко </w:t>
      </w:r>
      <w:r w:rsidRPr="009964E7">
        <w:rPr>
          <w:rFonts w:ascii="Times New Roman" w:eastAsia="Times New Roman" w:hAnsi="Times New Roman" w:cs="Times New Roman"/>
          <w:b/>
          <w:sz w:val="24"/>
          <w:szCs w:val="24"/>
        </w:rPr>
        <w:t>бедны</w:t>
      </w:r>
      <w:r w:rsidR="002277BE" w:rsidRPr="009964E7">
        <w:rPr>
          <w:rFonts w:ascii="Times New Roman" w:eastAsia="Times New Roman" w:hAnsi="Times New Roman" w:cs="Times New Roman"/>
          <w:b/>
          <w:sz w:val="24"/>
          <w:szCs w:val="24"/>
        </w:rPr>
        <w:t>х</w:t>
      </w:r>
      <w:r w:rsidR="00C91A57" w:rsidRPr="009964E7">
        <w:rPr>
          <w:rFonts w:ascii="Times New Roman" w:eastAsia="Times New Roman" w:hAnsi="Times New Roman" w:cs="Times New Roman"/>
          <w:b/>
          <w:sz w:val="24"/>
          <w:szCs w:val="24"/>
        </w:rPr>
        <w:t xml:space="preserve"> россиян</w:t>
      </w:r>
      <w:r w:rsidR="009964E7" w:rsidRPr="009964E7">
        <w:rPr>
          <w:rFonts w:ascii="Times New Roman" w:eastAsia="Times New Roman" w:hAnsi="Times New Roman" w:cs="Times New Roman"/>
          <w:b/>
          <w:sz w:val="24"/>
          <w:szCs w:val="24"/>
        </w:rPr>
        <w:t>.</w:t>
      </w:r>
    </w:p>
    <w:p w14:paraId="475CB839" w14:textId="77777777" w:rsidR="008167BD" w:rsidRDefault="008167BD" w:rsidP="00AA53BE">
      <w:pPr>
        <w:spacing w:line="240" w:lineRule="auto"/>
        <w:ind w:firstLine="709"/>
        <w:contextualSpacing w:val="0"/>
        <w:jc w:val="both"/>
        <w:rPr>
          <w:rFonts w:ascii="Times New Roman" w:hAnsi="Times New Roman" w:cs="Times New Roman"/>
          <w:sz w:val="24"/>
          <w:szCs w:val="24"/>
        </w:rPr>
      </w:pPr>
    </w:p>
    <w:p w14:paraId="48D2E7F1" w14:textId="2AED4E03" w:rsidR="00A227FE" w:rsidRPr="00AC189D" w:rsidRDefault="009379F6" w:rsidP="00AA53BE">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Первое, </w:t>
      </w:r>
      <w:r w:rsidR="009E5E35">
        <w:rPr>
          <w:rFonts w:ascii="Times New Roman" w:hAnsi="Times New Roman" w:cs="Times New Roman"/>
          <w:sz w:val="24"/>
          <w:szCs w:val="24"/>
        </w:rPr>
        <w:t>на что стоит обратить внимание</w:t>
      </w:r>
      <w:r w:rsidR="00F05E82">
        <w:rPr>
          <w:rFonts w:ascii="Times New Roman" w:hAnsi="Times New Roman" w:cs="Times New Roman"/>
          <w:sz w:val="24"/>
          <w:szCs w:val="24"/>
        </w:rPr>
        <w:t xml:space="preserve"> </w:t>
      </w:r>
      <w:r>
        <w:rPr>
          <w:rFonts w:ascii="Times New Roman" w:hAnsi="Times New Roman" w:cs="Times New Roman"/>
          <w:sz w:val="24"/>
          <w:szCs w:val="24"/>
        </w:rPr>
        <w:t>–</w:t>
      </w:r>
      <w:r w:rsidR="00283928" w:rsidRPr="00283928">
        <w:rPr>
          <w:rFonts w:ascii="Times New Roman" w:hAnsi="Times New Roman" w:cs="Times New Roman"/>
          <w:sz w:val="24"/>
          <w:szCs w:val="24"/>
        </w:rPr>
        <w:t xml:space="preserve"> это </w:t>
      </w:r>
      <w:r w:rsidR="00283928" w:rsidRPr="009A5F89">
        <w:rPr>
          <w:rFonts w:ascii="Times New Roman" w:hAnsi="Times New Roman" w:cs="Times New Roman"/>
          <w:b/>
          <w:sz w:val="24"/>
          <w:szCs w:val="24"/>
        </w:rPr>
        <w:t>возрастной</w:t>
      </w:r>
      <w:r w:rsidR="00283928" w:rsidRPr="008167BD">
        <w:rPr>
          <w:rFonts w:ascii="Times New Roman" w:hAnsi="Times New Roman" w:cs="Times New Roman"/>
          <w:sz w:val="24"/>
          <w:szCs w:val="24"/>
        </w:rPr>
        <w:t xml:space="preserve"> </w:t>
      </w:r>
      <w:r w:rsidR="00283928" w:rsidRPr="009A5F89">
        <w:rPr>
          <w:rFonts w:ascii="Times New Roman" w:hAnsi="Times New Roman" w:cs="Times New Roman"/>
          <w:b/>
          <w:sz w:val="24"/>
          <w:szCs w:val="24"/>
        </w:rPr>
        <w:t>состав</w:t>
      </w:r>
      <w:r w:rsidR="00283928" w:rsidRPr="00283928">
        <w:rPr>
          <w:rFonts w:ascii="Times New Roman" w:hAnsi="Times New Roman" w:cs="Times New Roman"/>
          <w:sz w:val="24"/>
          <w:szCs w:val="24"/>
        </w:rPr>
        <w:t xml:space="preserve"> групп</w:t>
      </w:r>
      <w:r w:rsidR="003B053B">
        <w:rPr>
          <w:rFonts w:ascii="Times New Roman" w:hAnsi="Times New Roman" w:cs="Times New Roman"/>
          <w:sz w:val="24"/>
          <w:szCs w:val="24"/>
        </w:rPr>
        <w:t>: субъективная бедность практически наполовину представлена лицами пенсионных и предпенсионных возрастов, в то время как в объективной бедности таких лишь 18%</w:t>
      </w:r>
      <w:r w:rsidR="00606AE7">
        <w:rPr>
          <w:rFonts w:ascii="Times New Roman" w:hAnsi="Times New Roman" w:cs="Times New Roman"/>
          <w:sz w:val="24"/>
          <w:szCs w:val="24"/>
        </w:rPr>
        <w:t>.</w:t>
      </w:r>
      <w:r w:rsidR="00501D46" w:rsidRPr="00501D46">
        <w:rPr>
          <w:rFonts w:ascii="Times New Roman" w:hAnsi="Times New Roman" w:cs="Times New Roman"/>
          <w:sz w:val="24"/>
          <w:szCs w:val="24"/>
        </w:rPr>
        <w:t xml:space="preserve"> </w:t>
      </w:r>
      <w:r w:rsidR="00AC189D">
        <w:rPr>
          <w:rFonts w:ascii="Times New Roman" w:hAnsi="Times New Roman" w:cs="Times New Roman"/>
          <w:sz w:val="24"/>
          <w:szCs w:val="24"/>
        </w:rPr>
        <w:t xml:space="preserve">Верно и обратное – риски для пенсионеров </w:t>
      </w:r>
      <w:r w:rsidR="003B053B">
        <w:rPr>
          <w:rFonts w:ascii="Times New Roman" w:hAnsi="Times New Roman" w:cs="Times New Roman"/>
          <w:sz w:val="24"/>
          <w:szCs w:val="24"/>
        </w:rPr>
        <w:t>оказаться</w:t>
      </w:r>
      <w:r w:rsidR="00AC189D">
        <w:rPr>
          <w:rFonts w:ascii="Times New Roman" w:hAnsi="Times New Roman" w:cs="Times New Roman"/>
          <w:sz w:val="24"/>
          <w:szCs w:val="24"/>
        </w:rPr>
        <w:t xml:space="preserve"> в субъективной бедности (9%) вдвое выше средних по стране, а в объективной – наоборот, практически вдвое ниже (5%).</w:t>
      </w:r>
      <w:r w:rsidR="00C02BDC">
        <w:rPr>
          <w:rFonts w:ascii="Times New Roman" w:hAnsi="Times New Roman" w:cs="Times New Roman"/>
          <w:sz w:val="24"/>
          <w:szCs w:val="24"/>
        </w:rPr>
        <w:t xml:space="preserve"> При этом среди неработающих пенсионеров по возрасту в субъективной бедности ни один не оценивает свое здоровье как хорошее (в объективной такие присутствуют – 7%), а подавляющее большинство – 68% оценивают его как плохое (50% в объективной бедности). </w:t>
      </w:r>
      <w:r w:rsidR="00F52ABC">
        <w:rPr>
          <w:rFonts w:ascii="Times New Roman" w:hAnsi="Times New Roman" w:cs="Times New Roman"/>
          <w:sz w:val="24"/>
          <w:szCs w:val="24"/>
        </w:rPr>
        <w:t xml:space="preserve">Отметим, что доходы равные 0,5 медианы </w:t>
      </w:r>
      <w:r w:rsidR="00F3615E">
        <w:rPr>
          <w:rFonts w:ascii="Times New Roman" w:hAnsi="Times New Roman" w:cs="Times New Roman"/>
          <w:sz w:val="24"/>
          <w:szCs w:val="24"/>
        </w:rPr>
        <w:t>средне</w:t>
      </w:r>
      <w:r w:rsidR="00F52ABC">
        <w:rPr>
          <w:rFonts w:ascii="Times New Roman" w:hAnsi="Times New Roman" w:cs="Times New Roman"/>
          <w:sz w:val="24"/>
          <w:szCs w:val="24"/>
        </w:rPr>
        <w:t>душевых ниже величины прожиточного минимума</w:t>
      </w:r>
      <w:r w:rsidR="00F3615E">
        <w:rPr>
          <w:rStyle w:val="aa"/>
          <w:rFonts w:ascii="Times New Roman" w:hAnsi="Times New Roman" w:cs="Times New Roman"/>
          <w:sz w:val="24"/>
          <w:szCs w:val="24"/>
        </w:rPr>
        <w:footnoteReference w:id="4"/>
      </w:r>
      <w:r w:rsidR="00F52ABC">
        <w:rPr>
          <w:rFonts w:ascii="Times New Roman" w:hAnsi="Times New Roman" w:cs="Times New Roman"/>
          <w:sz w:val="24"/>
          <w:szCs w:val="24"/>
        </w:rPr>
        <w:t xml:space="preserve"> и потому охватывают лишь ¼ бедных согласно государственной методике их выделения </w:t>
      </w:r>
      <w:r w:rsidR="00626EE5" w:rsidRPr="00626EE5">
        <w:rPr>
          <w:rFonts w:ascii="Times New Roman" w:hAnsi="Times New Roman" w:cs="Times New Roman"/>
          <w:sz w:val="24"/>
          <w:szCs w:val="24"/>
        </w:rPr>
        <w:t>[</w:t>
      </w:r>
      <w:r w:rsidR="00F52ABC" w:rsidRPr="00626EE5">
        <w:rPr>
          <w:rFonts w:ascii="Times New Roman" w:hAnsi="Times New Roman" w:cs="Times New Roman"/>
          <w:sz w:val="24"/>
          <w:szCs w:val="24"/>
          <w:highlight w:val="cyan"/>
        </w:rPr>
        <w:t>Слободенюк, Аникин, 2018</w:t>
      </w:r>
      <w:r w:rsidR="00F52ABC" w:rsidRPr="008167BD">
        <w:rPr>
          <w:rFonts w:ascii="Times New Roman" w:hAnsi="Times New Roman" w:cs="Times New Roman"/>
          <w:sz w:val="24"/>
          <w:szCs w:val="24"/>
        </w:rPr>
        <w:t>]</w:t>
      </w:r>
      <w:r w:rsidR="00F52ABC">
        <w:rPr>
          <w:rFonts w:ascii="Times New Roman" w:hAnsi="Times New Roman" w:cs="Times New Roman"/>
          <w:sz w:val="24"/>
          <w:szCs w:val="24"/>
        </w:rPr>
        <w:t>. В такое тяжелое финансовое положение пенсионеры</w:t>
      </w:r>
      <w:r w:rsidR="004F689F">
        <w:rPr>
          <w:rFonts w:ascii="Times New Roman" w:hAnsi="Times New Roman" w:cs="Times New Roman"/>
          <w:sz w:val="24"/>
          <w:szCs w:val="24"/>
        </w:rPr>
        <w:t>, пенсии которых доведены до</w:t>
      </w:r>
      <w:r w:rsidR="00621F52">
        <w:rPr>
          <w:rFonts w:ascii="Times New Roman" w:hAnsi="Times New Roman" w:cs="Times New Roman"/>
          <w:sz w:val="24"/>
          <w:szCs w:val="24"/>
        </w:rPr>
        <w:t xml:space="preserve"> их</w:t>
      </w:r>
      <w:r w:rsidR="004F689F">
        <w:rPr>
          <w:rFonts w:ascii="Times New Roman" w:hAnsi="Times New Roman" w:cs="Times New Roman"/>
          <w:sz w:val="24"/>
          <w:szCs w:val="24"/>
        </w:rPr>
        <w:t xml:space="preserve"> </w:t>
      </w:r>
      <w:r w:rsidR="00621F52">
        <w:rPr>
          <w:rFonts w:ascii="Times New Roman" w:hAnsi="Times New Roman" w:cs="Times New Roman"/>
          <w:sz w:val="24"/>
          <w:szCs w:val="24"/>
        </w:rPr>
        <w:t>прожиточного минимума</w:t>
      </w:r>
      <w:r w:rsidR="004F689F">
        <w:rPr>
          <w:rFonts w:ascii="Times New Roman" w:hAnsi="Times New Roman" w:cs="Times New Roman"/>
          <w:sz w:val="24"/>
          <w:szCs w:val="24"/>
        </w:rPr>
        <w:t>,</w:t>
      </w:r>
      <w:r w:rsidR="00F52ABC">
        <w:rPr>
          <w:rFonts w:ascii="Times New Roman" w:hAnsi="Times New Roman" w:cs="Times New Roman"/>
          <w:sz w:val="24"/>
          <w:szCs w:val="24"/>
        </w:rPr>
        <w:t xml:space="preserve"> могут попасть только если выступают кормильцами для неработающих трудоспособных родственников (последние присутствуют в составах семей 40% объективно бедных и лишь 11% субъективно бедных). </w:t>
      </w:r>
      <w:r w:rsidR="00C02BDC">
        <w:rPr>
          <w:rFonts w:ascii="Times New Roman" w:hAnsi="Times New Roman" w:cs="Times New Roman"/>
          <w:sz w:val="24"/>
          <w:szCs w:val="24"/>
        </w:rPr>
        <w:t xml:space="preserve">Таким образом, </w:t>
      </w:r>
      <w:r w:rsidR="00C02BDC" w:rsidRPr="006E29A4">
        <w:rPr>
          <w:rFonts w:ascii="Times New Roman" w:hAnsi="Times New Roman" w:cs="Times New Roman"/>
          <w:i/>
          <w:iCs/>
          <w:sz w:val="24"/>
          <w:szCs w:val="24"/>
        </w:rPr>
        <w:t>отличительной чертой субъективной бедности выступает</w:t>
      </w:r>
      <w:r w:rsidR="006E29A4">
        <w:rPr>
          <w:rFonts w:ascii="Times New Roman" w:hAnsi="Times New Roman" w:cs="Times New Roman"/>
          <w:i/>
          <w:iCs/>
          <w:sz w:val="24"/>
          <w:szCs w:val="24"/>
        </w:rPr>
        <w:t xml:space="preserve"> «пожилое лицо» и</w:t>
      </w:r>
      <w:r w:rsidR="00C02BDC" w:rsidRPr="006E29A4">
        <w:rPr>
          <w:rFonts w:ascii="Times New Roman" w:hAnsi="Times New Roman" w:cs="Times New Roman"/>
          <w:i/>
          <w:iCs/>
          <w:sz w:val="24"/>
          <w:szCs w:val="24"/>
        </w:rPr>
        <w:t xml:space="preserve"> охват </w:t>
      </w:r>
      <w:r w:rsidR="00CA336E">
        <w:rPr>
          <w:rFonts w:ascii="Times New Roman" w:hAnsi="Times New Roman" w:cs="Times New Roman"/>
          <w:i/>
          <w:iCs/>
          <w:sz w:val="24"/>
          <w:szCs w:val="24"/>
        </w:rPr>
        <w:t>пенсионеров</w:t>
      </w:r>
      <w:r w:rsidR="00C02BDC" w:rsidRPr="006E29A4">
        <w:rPr>
          <w:rFonts w:ascii="Times New Roman" w:hAnsi="Times New Roman" w:cs="Times New Roman"/>
          <w:i/>
          <w:iCs/>
          <w:sz w:val="24"/>
          <w:szCs w:val="24"/>
        </w:rPr>
        <w:t xml:space="preserve"> с плохим здоровьем</w:t>
      </w:r>
      <w:r w:rsidR="00F52ABC" w:rsidRPr="006E29A4">
        <w:rPr>
          <w:rFonts w:ascii="Times New Roman" w:hAnsi="Times New Roman" w:cs="Times New Roman"/>
          <w:i/>
          <w:iCs/>
          <w:sz w:val="24"/>
          <w:szCs w:val="24"/>
        </w:rPr>
        <w:t xml:space="preserve">, а объективной – </w:t>
      </w:r>
      <w:r w:rsidR="006E29A4">
        <w:rPr>
          <w:rFonts w:ascii="Times New Roman" w:hAnsi="Times New Roman" w:cs="Times New Roman"/>
          <w:i/>
          <w:iCs/>
          <w:sz w:val="24"/>
          <w:szCs w:val="24"/>
        </w:rPr>
        <w:t xml:space="preserve">«молодое лицо» и охват </w:t>
      </w:r>
      <w:r w:rsidR="00F52ABC" w:rsidRPr="006E29A4">
        <w:rPr>
          <w:rFonts w:ascii="Times New Roman" w:hAnsi="Times New Roman" w:cs="Times New Roman"/>
          <w:i/>
          <w:iCs/>
          <w:sz w:val="24"/>
          <w:szCs w:val="24"/>
        </w:rPr>
        <w:t>пенсионеров, содержащих иждивенцев на свой и без того скромный нетрудовой доход</w:t>
      </w:r>
      <w:r w:rsidR="00F52ABC">
        <w:rPr>
          <w:rFonts w:ascii="Times New Roman" w:hAnsi="Times New Roman" w:cs="Times New Roman"/>
          <w:sz w:val="24"/>
          <w:szCs w:val="24"/>
        </w:rPr>
        <w:t>.</w:t>
      </w:r>
    </w:p>
    <w:p w14:paraId="1CDABE53" w14:textId="14058EB3" w:rsidR="00177C32" w:rsidRDefault="00177C32" w:rsidP="00177C32">
      <w:pPr>
        <w:spacing w:line="240" w:lineRule="auto"/>
        <w:ind w:firstLine="709"/>
        <w:contextualSpacing w:val="0"/>
        <w:jc w:val="right"/>
        <w:rPr>
          <w:rFonts w:ascii="Times New Roman" w:hAnsi="Times New Roman" w:cs="Times New Roman"/>
          <w:sz w:val="24"/>
          <w:szCs w:val="24"/>
        </w:rPr>
      </w:pPr>
      <w:r w:rsidRPr="007D15E4">
        <w:rPr>
          <w:rFonts w:ascii="Times New Roman" w:hAnsi="Times New Roman" w:cs="Times New Roman"/>
          <w:sz w:val="24"/>
          <w:szCs w:val="24"/>
          <w:highlight w:val="lightGray"/>
        </w:rPr>
        <w:t>Таблица 1</w:t>
      </w:r>
    </w:p>
    <w:p w14:paraId="60139773" w14:textId="7FB7ACF1" w:rsidR="00A410B4" w:rsidRDefault="00177C32" w:rsidP="00177C32">
      <w:pPr>
        <w:spacing w:line="240" w:lineRule="auto"/>
        <w:ind w:firstLine="709"/>
        <w:contextualSpacing w:val="0"/>
        <w:jc w:val="center"/>
        <w:rPr>
          <w:rFonts w:ascii="Times New Roman" w:hAnsi="Times New Roman" w:cs="Times New Roman"/>
          <w:sz w:val="24"/>
          <w:szCs w:val="24"/>
        </w:rPr>
      </w:pPr>
      <w:r>
        <w:rPr>
          <w:rFonts w:ascii="Times New Roman" w:hAnsi="Times New Roman" w:cs="Times New Roman"/>
          <w:sz w:val="24"/>
          <w:szCs w:val="24"/>
        </w:rPr>
        <w:t>Социально-демографический состав групп глубоко бедных, %</w:t>
      </w:r>
    </w:p>
    <w:tbl>
      <w:tblPr>
        <w:tblStyle w:val="af5"/>
        <w:tblW w:w="9351" w:type="dxa"/>
        <w:tblLayout w:type="fixed"/>
        <w:tblLook w:val="04A0" w:firstRow="1" w:lastRow="0" w:firstColumn="1" w:lastColumn="0" w:noHBand="0" w:noVBand="1"/>
      </w:tblPr>
      <w:tblGrid>
        <w:gridCol w:w="5807"/>
        <w:gridCol w:w="1276"/>
        <w:gridCol w:w="1134"/>
        <w:gridCol w:w="1134"/>
      </w:tblGrid>
      <w:tr w:rsidR="00677E08" w:rsidRPr="00A410B4" w14:paraId="79BC230D" w14:textId="79C1AD1B" w:rsidTr="00915408">
        <w:tc>
          <w:tcPr>
            <w:tcW w:w="5807" w:type="dxa"/>
            <w:vAlign w:val="center"/>
          </w:tcPr>
          <w:p w14:paraId="71233FA4" w14:textId="433173D5" w:rsidR="00677E08" w:rsidRPr="00A410B4" w:rsidRDefault="00677E08" w:rsidP="00A410B4">
            <w:pPr>
              <w:contextualSpacing w:val="0"/>
              <w:rPr>
                <w:rFonts w:ascii="Times New Roman" w:hAnsi="Times New Roman" w:cs="Times New Roman"/>
                <w:sz w:val="18"/>
                <w:szCs w:val="18"/>
              </w:rPr>
            </w:pPr>
            <w:r w:rsidRPr="00A410B4">
              <w:rPr>
                <w:rFonts w:ascii="Times New Roman" w:hAnsi="Times New Roman" w:cs="Times New Roman"/>
                <w:sz w:val="18"/>
                <w:szCs w:val="18"/>
              </w:rPr>
              <w:t>Сравниваемый показатель</w:t>
            </w:r>
          </w:p>
        </w:tc>
        <w:tc>
          <w:tcPr>
            <w:tcW w:w="1276" w:type="dxa"/>
            <w:vAlign w:val="center"/>
          </w:tcPr>
          <w:p w14:paraId="704D708F" w14:textId="69F0ABEE" w:rsidR="00677E08" w:rsidRPr="00A410B4" w:rsidRDefault="00677E08" w:rsidP="00915408">
            <w:pPr>
              <w:contextualSpacing w:val="0"/>
              <w:jc w:val="center"/>
              <w:rPr>
                <w:rFonts w:ascii="Times New Roman" w:hAnsi="Times New Roman" w:cs="Times New Roman"/>
                <w:sz w:val="18"/>
                <w:szCs w:val="18"/>
              </w:rPr>
            </w:pPr>
            <w:r w:rsidRPr="00A410B4">
              <w:rPr>
                <w:rFonts w:ascii="Times New Roman" w:hAnsi="Times New Roman" w:cs="Times New Roman"/>
                <w:sz w:val="18"/>
                <w:szCs w:val="18"/>
              </w:rPr>
              <w:t>Глубокая объективная бедность</w:t>
            </w:r>
          </w:p>
        </w:tc>
        <w:tc>
          <w:tcPr>
            <w:tcW w:w="1134" w:type="dxa"/>
            <w:vAlign w:val="center"/>
          </w:tcPr>
          <w:p w14:paraId="65E4130F" w14:textId="4383B666" w:rsidR="00677E08" w:rsidRPr="00A410B4" w:rsidRDefault="00677E08" w:rsidP="00915408">
            <w:pPr>
              <w:contextualSpacing w:val="0"/>
              <w:jc w:val="center"/>
              <w:rPr>
                <w:rFonts w:ascii="Times New Roman" w:hAnsi="Times New Roman" w:cs="Times New Roman"/>
                <w:sz w:val="18"/>
                <w:szCs w:val="18"/>
              </w:rPr>
            </w:pPr>
            <w:r w:rsidRPr="00A410B4">
              <w:rPr>
                <w:rFonts w:ascii="Times New Roman" w:hAnsi="Times New Roman" w:cs="Times New Roman"/>
                <w:sz w:val="18"/>
                <w:szCs w:val="18"/>
              </w:rPr>
              <w:t>Глубокая субъективная бедность</w:t>
            </w:r>
          </w:p>
        </w:tc>
        <w:tc>
          <w:tcPr>
            <w:tcW w:w="1134" w:type="dxa"/>
            <w:vAlign w:val="center"/>
          </w:tcPr>
          <w:p w14:paraId="161ADC9F" w14:textId="00D6A9FE" w:rsidR="00677E08" w:rsidRPr="00A410B4" w:rsidRDefault="00677E08" w:rsidP="00915408">
            <w:pPr>
              <w:contextualSpacing w:val="0"/>
              <w:jc w:val="center"/>
              <w:rPr>
                <w:rFonts w:ascii="Times New Roman" w:hAnsi="Times New Roman" w:cs="Times New Roman"/>
                <w:sz w:val="18"/>
                <w:szCs w:val="18"/>
              </w:rPr>
            </w:pPr>
            <w:r>
              <w:rPr>
                <w:rFonts w:ascii="Times New Roman" w:hAnsi="Times New Roman" w:cs="Times New Roman"/>
                <w:sz w:val="18"/>
                <w:szCs w:val="18"/>
              </w:rPr>
              <w:t>В среднем по стране</w:t>
            </w:r>
          </w:p>
        </w:tc>
      </w:tr>
      <w:tr w:rsidR="00262B9F" w:rsidRPr="00A410B4" w14:paraId="2541801C" w14:textId="77777777" w:rsidTr="00262B9F">
        <w:tc>
          <w:tcPr>
            <w:tcW w:w="9351" w:type="dxa"/>
            <w:gridSpan w:val="4"/>
          </w:tcPr>
          <w:p w14:paraId="46682ADF" w14:textId="1F8E8453" w:rsidR="00262B9F" w:rsidRPr="00A410B4" w:rsidRDefault="00262B9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Возраст</w:t>
            </w:r>
          </w:p>
        </w:tc>
      </w:tr>
      <w:tr w:rsidR="00677E08" w:rsidRPr="00A410B4" w14:paraId="4BC96577" w14:textId="29FA5FD7" w:rsidTr="00262B9F">
        <w:tc>
          <w:tcPr>
            <w:tcW w:w="5807" w:type="dxa"/>
            <w:vAlign w:val="center"/>
          </w:tcPr>
          <w:p w14:paraId="5CDC7681" w14:textId="24A6C5AA"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18-30 лет</w:t>
            </w:r>
          </w:p>
        </w:tc>
        <w:tc>
          <w:tcPr>
            <w:tcW w:w="1276" w:type="dxa"/>
            <w:vAlign w:val="center"/>
          </w:tcPr>
          <w:p w14:paraId="10BB25E2" w14:textId="050227B6"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27</w:t>
            </w:r>
          </w:p>
        </w:tc>
        <w:tc>
          <w:tcPr>
            <w:tcW w:w="1134" w:type="dxa"/>
            <w:vAlign w:val="center"/>
          </w:tcPr>
          <w:p w14:paraId="76A8FB9B" w14:textId="70A5E725"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14:paraId="053B9207" w14:textId="5252E26F" w:rsidR="00677E08" w:rsidRDefault="00D0562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24</w:t>
            </w:r>
          </w:p>
        </w:tc>
      </w:tr>
      <w:tr w:rsidR="00677E08" w:rsidRPr="00A410B4" w14:paraId="607609EC" w14:textId="595DBEA1" w:rsidTr="00262B9F">
        <w:tc>
          <w:tcPr>
            <w:tcW w:w="5807" w:type="dxa"/>
            <w:vAlign w:val="center"/>
          </w:tcPr>
          <w:p w14:paraId="08465F53" w14:textId="3C2C5FA1"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31-40 лет</w:t>
            </w:r>
          </w:p>
        </w:tc>
        <w:tc>
          <w:tcPr>
            <w:tcW w:w="1276" w:type="dxa"/>
            <w:vAlign w:val="center"/>
          </w:tcPr>
          <w:p w14:paraId="0EC3A582" w14:textId="03602C52"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34</w:t>
            </w:r>
          </w:p>
        </w:tc>
        <w:tc>
          <w:tcPr>
            <w:tcW w:w="1134" w:type="dxa"/>
            <w:vAlign w:val="center"/>
          </w:tcPr>
          <w:p w14:paraId="02B1221B" w14:textId="743B18C3"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17</w:t>
            </w:r>
          </w:p>
        </w:tc>
        <w:tc>
          <w:tcPr>
            <w:tcW w:w="1134" w:type="dxa"/>
          </w:tcPr>
          <w:p w14:paraId="7C670724" w14:textId="335C5714" w:rsidR="00677E08" w:rsidRDefault="00D0562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24</w:t>
            </w:r>
          </w:p>
        </w:tc>
      </w:tr>
      <w:tr w:rsidR="00677E08" w:rsidRPr="00A410B4" w14:paraId="7A2FD815" w14:textId="1789FC6C" w:rsidTr="00262B9F">
        <w:tc>
          <w:tcPr>
            <w:tcW w:w="5807" w:type="dxa"/>
            <w:vAlign w:val="center"/>
          </w:tcPr>
          <w:p w14:paraId="2B6791B5" w14:textId="03236E5C"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41-50 лет</w:t>
            </w:r>
          </w:p>
        </w:tc>
        <w:tc>
          <w:tcPr>
            <w:tcW w:w="1276" w:type="dxa"/>
            <w:vAlign w:val="center"/>
          </w:tcPr>
          <w:p w14:paraId="3F4D979C" w14:textId="243E914C"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22</w:t>
            </w:r>
          </w:p>
        </w:tc>
        <w:tc>
          <w:tcPr>
            <w:tcW w:w="1134" w:type="dxa"/>
            <w:vAlign w:val="center"/>
          </w:tcPr>
          <w:p w14:paraId="1EBE00C2" w14:textId="04C8D50F"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17</w:t>
            </w:r>
          </w:p>
        </w:tc>
        <w:tc>
          <w:tcPr>
            <w:tcW w:w="1134" w:type="dxa"/>
          </w:tcPr>
          <w:p w14:paraId="23A576F4" w14:textId="2F0C8C4A" w:rsidR="00677E08" w:rsidRDefault="00D0562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20</w:t>
            </w:r>
          </w:p>
        </w:tc>
      </w:tr>
      <w:tr w:rsidR="00677E08" w:rsidRPr="00A410B4" w14:paraId="7685AE32" w14:textId="1DD13F91" w:rsidTr="00262B9F">
        <w:tc>
          <w:tcPr>
            <w:tcW w:w="5807" w:type="dxa"/>
            <w:vAlign w:val="center"/>
          </w:tcPr>
          <w:p w14:paraId="18819405" w14:textId="3B274161"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51-60 лет</w:t>
            </w:r>
          </w:p>
        </w:tc>
        <w:tc>
          <w:tcPr>
            <w:tcW w:w="1276" w:type="dxa"/>
            <w:vAlign w:val="center"/>
          </w:tcPr>
          <w:p w14:paraId="3E1836FE" w14:textId="60CDF375"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vAlign w:val="center"/>
          </w:tcPr>
          <w:p w14:paraId="42028A6F" w14:textId="1BE480F8"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19</w:t>
            </w:r>
          </w:p>
        </w:tc>
        <w:tc>
          <w:tcPr>
            <w:tcW w:w="1134" w:type="dxa"/>
          </w:tcPr>
          <w:p w14:paraId="7F8057BE" w14:textId="2615C4E2" w:rsidR="00677E08" w:rsidRDefault="00D0562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14</w:t>
            </w:r>
          </w:p>
        </w:tc>
      </w:tr>
      <w:tr w:rsidR="00677E08" w:rsidRPr="00A410B4" w14:paraId="7AC16973" w14:textId="79B30B75" w:rsidTr="00262B9F">
        <w:tc>
          <w:tcPr>
            <w:tcW w:w="5807" w:type="dxa"/>
            <w:vAlign w:val="center"/>
          </w:tcPr>
          <w:p w14:paraId="0178A742" w14:textId="4FF2D4CE"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Старше 60 лет</w:t>
            </w:r>
          </w:p>
        </w:tc>
        <w:tc>
          <w:tcPr>
            <w:tcW w:w="1276" w:type="dxa"/>
            <w:vAlign w:val="center"/>
          </w:tcPr>
          <w:p w14:paraId="0CB54275" w14:textId="5801B58E"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vAlign w:val="center"/>
          </w:tcPr>
          <w:p w14:paraId="20C32DD1" w14:textId="7B5862D2"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38</w:t>
            </w:r>
          </w:p>
        </w:tc>
        <w:tc>
          <w:tcPr>
            <w:tcW w:w="1134" w:type="dxa"/>
          </w:tcPr>
          <w:p w14:paraId="64CB7605" w14:textId="1E9A142D" w:rsidR="00677E08" w:rsidRDefault="00D0562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18</w:t>
            </w:r>
          </w:p>
        </w:tc>
      </w:tr>
      <w:tr w:rsidR="00262B9F" w:rsidRPr="00A410B4" w14:paraId="565D1DA9" w14:textId="77777777" w:rsidTr="00262B9F">
        <w:tc>
          <w:tcPr>
            <w:tcW w:w="9351" w:type="dxa"/>
            <w:gridSpan w:val="4"/>
          </w:tcPr>
          <w:p w14:paraId="17133175" w14:textId="6C7B9B05" w:rsidR="00262B9F" w:rsidRPr="00A410B4" w:rsidRDefault="00262B9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Состав домохозяйств</w:t>
            </w:r>
          </w:p>
        </w:tc>
      </w:tr>
      <w:tr w:rsidR="00677E08" w:rsidRPr="00A410B4" w14:paraId="41B3EA08" w14:textId="0A47C454" w:rsidTr="00262B9F">
        <w:tc>
          <w:tcPr>
            <w:tcW w:w="5807" w:type="dxa"/>
            <w:vAlign w:val="center"/>
          </w:tcPr>
          <w:p w14:paraId="5EC64D00" w14:textId="1C1242B1"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Есть безработные трудоспособных возрастов</w:t>
            </w:r>
          </w:p>
        </w:tc>
        <w:tc>
          <w:tcPr>
            <w:tcW w:w="1276" w:type="dxa"/>
            <w:vAlign w:val="center"/>
          </w:tcPr>
          <w:p w14:paraId="7884E950" w14:textId="4DEAD201"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33</w:t>
            </w:r>
          </w:p>
        </w:tc>
        <w:tc>
          <w:tcPr>
            <w:tcW w:w="1134" w:type="dxa"/>
            <w:vAlign w:val="center"/>
          </w:tcPr>
          <w:p w14:paraId="1DF7ACFB" w14:textId="15DA5732"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20</w:t>
            </w:r>
          </w:p>
        </w:tc>
        <w:tc>
          <w:tcPr>
            <w:tcW w:w="1134" w:type="dxa"/>
          </w:tcPr>
          <w:p w14:paraId="7E437153" w14:textId="2695E8C8" w:rsidR="00677E08" w:rsidRDefault="00F30CE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10</w:t>
            </w:r>
          </w:p>
        </w:tc>
      </w:tr>
      <w:tr w:rsidR="00677E08" w:rsidRPr="00A410B4" w14:paraId="5CA4AE25" w14:textId="7C5F80CC" w:rsidTr="00262B9F">
        <w:tc>
          <w:tcPr>
            <w:tcW w:w="5807" w:type="dxa"/>
            <w:vAlign w:val="center"/>
          </w:tcPr>
          <w:p w14:paraId="3C6289F2" w14:textId="3CBC8D97" w:rsidR="00677E08" w:rsidRPr="00895133"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 xml:space="preserve">Есть инвалиды </w:t>
            </w:r>
            <w:r>
              <w:rPr>
                <w:rFonts w:ascii="Times New Roman" w:hAnsi="Times New Roman" w:cs="Times New Roman"/>
                <w:sz w:val="18"/>
                <w:szCs w:val="18"/>
                <w:lang w:val="en-US"/>
              </w:rPr>
              <w:t>I</w:t>
            </w:r>
            <w:r w:rsidRPr="00895133">
              <w:rPr>
                <w:rFonts w:ascii="Times New Roman" w:hAnsi="Times New Roman" w:cs="Times New Roman"/>
                <w:sz w:val="18"/>
                <w:szCs w:val="18"/>
              </w:rPr>
              <w:t xml:space="preserve"> </w:t>
            </w:r>
            <w:r>
              <w:rPr>
                <w:rFonts w:ascii="Times New Roman" w:hAnsi="Times New Roman" w:cs="Times New Roman"/>
                <w:sz w:val="18"/>
                <w:szCs w:val="18"/>
              </w:rPr>
              <w:t>и</w:t>
            </w:r>
            <w:r w:rsidRPr="00895133">
              <w:rPr>
                <w:rFonts w:ascii="Times New Roman" w:hAnsi="Times New Roman" w:cs="Times New Roman"/>
                <w:sz w:val="18"/>
                <w:szCs w:val="18"/>
              </w:rPr>
              <w:t xml:space="preserve"> </w:t>
            </w:r>
            <w:r>
              <w:rPr>
                <w:rFonts w:ascii="Times New Roman" w:hAnsi="Times New Roman" w:cs="Times New Roman"/>
                <w:sz w:val="18"/>
                <w:szCs w:val="18"/>
                <w:lang w:val="en-US"/>
              </w:rPr>
              <w:t>II</w:t>
            </w:r>
            <w:r w:rsidRPr="00895133">
              <w:rPr>
                <w:rFonts w:ascii="Times New Roman" w:hAnsi="Times New Roman" w:cs="Times New Roman"/>
                <w:sz w:val="18"/>
                <w:szCs w:val="18"/>
              </w:rPr>
              <w:t xml:space="preserve"> </w:t>
            </w:r>
            <w:r>
              <w:rPr>
                <w:rFonts w:ascii="Times New Roman" w:hAnsi="Times New Roman" w:cs="Times New Roman"/>
                <w:sz w:val="18"/>
                <w:szCs w:val="18"/>
              </w:rPr>
              <w:t>групп</w:t>
            </w:r>
          </w:p>
        </w:tc>
        <w:tc>
          <w:tcPr>
            <w:tcW w:w="1276" w:type="dxa"/>
            <w:vAlign w:val="center"/>
          </w:tcPr>
          <w:p w14:paraId="2B52EA79" w14:textId="744FC778"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vAlign w:val="center"/>
          </w:tcPr>
          <w:p w14:paraId="26F9EA77" w14:textId="3BF2C342"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tcPr>
          <w:p w14:paraId="76DD17DA" w14:textId="60100956" w:rsidR="00677E08" w:rsidRDefault="00F30CE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5</w:t>
            </w:r>
          </w:p>
        </w:tc>
      </w:tr>
      <w:tr w:rsidR="00677E08" w:rsidRPr="00A410B4" w14:paraId="14955D00" w14:textId="1AE90F3E" w:rsidTr="00262B9F">
        <w:tc>
          <w:tcPr>
            <w:tcW w:w="5807" w:type="dxa"/>
            <w:vAlign w:val="center"/>
          </w:tcPr>
          <w:p w14:paraId="05404ECA" w14:textId="626BA21B"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Есть неработающие пенсионеры</w:t>
            </w:r>
          </w:p>
        </w:tc>
        <w:tc>
          <w:tcPr>
            <w:tcW w:w="1276" w:type="dxa"/>
            <w:vAlign w:val="center"/>
          </w:tcPr>
          <w:p w14:paraId="0F1B565B" w14:textId="1C3CBA05"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23</w:t>
            </w:r>
          </w:p>
        </w:tc>
        <w:tc>
          <w:tcPr>
            <w:tcW w:w="1134" w:type="dxa"/>
            <w:vAlign w:val="center"/>
          </w:tcPr>
          <w:p w14:paraId="26CCA9A8" w14:textId="392330D8"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46</w:t>
            </w:r>
          </w:p>
        </w:tc>
        <w:tc>
          <w:tcPr>
            <w:tcW w:w="1134" w:type="dxa"/>
          </w:tcPr>
          <w:p w14:paraId="79FA798A" w14:textId="40CD64A1" w:rsidR="00677E08" w:rsidRDefault="00F30CE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28</w:t>
            </w:r>
          </w:p>
        </w:tc>
      </w:tr>
      <w:tr w:rsidR="00677E08" w:rsidRPr="00A410B4" w14:paraId="5E8552E7" w14:textId="19158FEE" w:rsidTr="00262B9F">
        <w:tc>
          <w:tcPr>
            <w:tcW w:w="5807" w:type="dxa"/>
            <w:vAlign w:val="center"/>
          </w:tcPr>
          <w:p w14:paraId="5DB3C19F" w14:textId="37BE76A4"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Есть неработающие студенты</w:t>
            </w:r>
          </w:p>
        </w:tc>
        <w:tc>
          <w:tcPr>
            <w:tcW w:w="1276" w:type="dxa"/>
            <w:vAlign w:val="center"/>
          </w:tcPr>
          <w:p w14:paraId="5417D8E9" w14:textId="573FF7DF"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19</w:t>
            </w:r>
          </w:p>
        </w:tc>
        <w:tc>
          <w:tcPr>
            <w:tcW w:w="1134" w:type="dxa"/>
            <w:vAlign w:val="center"/>
          </w:tcPr>
          <w:p w14:paraId="31E94EEB" w14:textId="5DEA1162"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tcPr>
          <w:p w14:paraId="6B3F6D68" w14:textId="11A261E2" w:rsidR="00677E08" w:rsidRDefault="00F30CE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15</w:t>
            </w:r>
          </w:p>
        </w:tc>
      </w:tr>
      <w:tr w:rsidR="00677E08" w:rsidRPr="00A410B4" w14:paraId="00A48F23" w14:textId="7B5527B6" w:rsidTr="00262B9F">
        <w:tc>
          <w:tcPr>
            <w:tcW w:w="5807" w:type="dxa"/>
            <w:vAlign w:val="center"/>
          </w:tcPr>
          <w:p w14:paraId="09CE9A2E" w14:textId="18FCDC9D"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Есть несовершеннолетние дети</w:t>
            </w:r>
          </w:p>
        </w:tc>
        <w:tc>
          <w:tcPr>
            <w:tcW w:w="1276" w:type="dxa"/>
            <w:vAlign w:val="center"/>
          </w:tcPr>
          <w:p w14:paraId="55FD98DF" w14:textId="708F103F"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73</w:t>
            </w:r>
          </w:p>
        </w:tc>
        <w:tc>
          <w:tcPr>
            <w:tcW w:w="1134" w:type="dxa"/>
            <w:vAlign w:val="center"/>
          </w:tcPr>
          <w:p w14:paraId="7CDE8BC2" w14:textId="32160FA9"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39</w:t>
            </w:r>
          </w:p>
        </w:tc>
        <w:tc>
          <w:tcPr>
            <w:tcW w:w="1134" w:type="dxa"/>
          </w:tcPr>
          <w:p w14:paraId="0CE177EB" w14:textId="0157EB48" w:rsidR="00677E08" w:rsidRDefault="00F30CE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41</w:t>
            </w:r>
          </w:p>
        </w:tc>
      </w:tr>
      <w:tr w:rsidR="00677E08" w:rsidRPr="00A410B4" w14:paraId="434F44D3" w14:textId="40C21D28" w:rsidTr="00262B9F">
        <w:tc>
          <w:tcPr>
            <w:tcW w:w="5807" w:type="dxa"/>
            <w:vAlign w:val="center"/>
          </w:tcPr>
          <w:p w14:paraId="06B9AA2B" w14:textId="4ED0F84A" w:rsidR="00677E08"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Есть родственники с вредными привычками (алко- и нарко- зависимые)</w:t>
            </w:r>
          </w:p>
        </w:tc>
        <w:tc>
          <w:tcPr>
            <w:tcW w:w="1276" w:type="dxa"/>
            <w:vAlign w:val="center"/>
          </w:tcPr>
          <w:p w14:paraId="1BC1DD49" w14:textId="7B325CA9" w:rsid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vAlign w:val="center"/>
          </w:tcPr>
          <w:p w14:paraId="7752ECB1" w14:textId="322C011C" w:rsid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tcPr>
          <w:p w14:paraId="71E55681" w14:textId="3D036251" w:rsidR="00677E08" w:rsidRDefault="007D0FA7"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5</w:t>
            </w:r>
          </w:p>
        </w:tc>
      </w:tr>
      <w:tr w:rsidR="00262B9F" w:rsidRPr="00A410B4" w14:paraId="7E6B85DF" w14:textId="77777777" w:rsidTr="005B7979">
        <w:tc>
          <w:tcPr>
            <w:tcW w:w="9351" w:type="dxa"/>
            <w:gridSpan w:val="4"/>
          </w:tcPr>
          <w:p w14:paraId="3AE50131" w14:textId="06347DF1" w:rsidR="00262B9F" w:rsidRPr="00A410B4" w:rsidRDefault="00262B9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Тип поселения</w:t>
            </w:r>
          </w:p>
        </w:tc>
      </w:tr>
      <w:tr w:rsidR="00677E08" w:rsidRPr="00A410B4" w14:paraId="6E513D3A" w14:textId="1AD0CCEE" w:rsidTr="00262B9F">
        <w:tc>
          <w:tcPr>
            <w:tcW w:w="5807" w:type="dxa"/>
            <w:vAlign w:val="center"/>
          </w:tcPr>
          <w:p w14:paraId="225DF0CA" w14:textId="632A70F7" w:rsidR="00677E08" w:rsidRPr="00606AE7" w:rsidRDefault="00677E08" w:rsidP="00A410B4">
            <w:pPr>
              <w:contextualSpacing w:val="0"/>
              <w:rPr>
                <w:rFonts w:ascii="Times New Roman" w:hAnsi="Times New Roman" w:cs="Times New Roman"/>
                <w:sz w:val="18"/>
                <w:szCs w:val="18"/>
              </w:rPr>
            </w:pPr>
            <w:r w:rsidRPr="00632A76">
              <w:rPr>
                <w:rFonts w:ascii="Times New Roman" w:hAnsi="Times New Roman" w:cs="Times New Roman"/>
                <w:sz w:val="18"/>
                <w:szCs w:val="18"/>
              </w:rPr>
              <w:t>Мегаполисы</w:t>
            </w:r>
          </w:p>
        </w:tc>
        <w:tc>
          <w:tcPr>
            <w:tcW w:w="1276" w:type="dxa"/>
            <w:vAlign w:val="center"/>
          </w:tcPr>
          <w:p w14:paraId="08EB4329" w14:textId="2956A911" w:rsidR="00677E08" w:rsidRPr="00632A76"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134" w:type="dxa"/>
            <w:vAlign w:val="center"/>
          </w:tcPr>
          <w:p w14:paraId="447C4433" w14:textId="36BC5DF5" w:rsidR="00677E08" w:rsidRPr="00677E08"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134" w:type="dxa"/>
          </w:tcPr>
          <w:p w14:paraId="575273A4" w14:textId="3E0A7460" w:rsidR="00677E08" w:rsidRP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11</w:t>
            </w:r>
          </w:p>
        </w:tc>
      </w:tr>
      <w:tr w:rsidR="00677E08" w:rsidRPr="00A410B4" w14:paraId="19727536" w14:textId="112B48BA" w:rsidTr="00262B9F">
        <w:tc>
          <w:tcPr>
            <w:tcW w:w="5807" w:type="dxa"/>
            <w:vAlign w:val="center"/>
          </w:tcPr>
          <w:p w14:paraId="760D0A14" w14:textId="0D2CB8DA" w:rsidR="00677E08" w:rsidRPr="00A410B4" w:rsidRDefault="00677E08" w:rsidP="00A410B4">
            <w:pPr>
              <w:contextualSpacing w:val="0"/>
              <w:rPr>
                <w:rFonts w:ascii="Times New Roman" w:hAnsi="Times New Roman" w:cs="Times New Roman"/>
                <w:sz w:val="18"/>
                <w:szCs w:val="18"/>
              </w:rPr>
            </w:pPr>
            <w:r w:rsidRPr="00632A76">
              <w:rPr>
                <w:rFonts w:ascii="Times New Roman" w:hAnsi="Times New Roman" w:cs="Times New Roman"/>
                <w:sz w:val="18"/>
                <w:szCs w:val="18"/>
              </w:rPr>
              <w:t>Областные, краевые, республиканские центры</w:t>
            </w:r>
          </w:p>
        </w:tc>
        <w:tc>
          <w:tcPr>
            <w:tcW w:w="1276" w:type="dxa"/>
            <w:vAlign w:val="center"/>
          </w:tcPr>
          <w:p w14:paraId="6D48A4B0" w14:textId="3FD58769" w:rsidR="00677E08" w:rsidRPr="00632A76"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1134" w:type="dxa"/>
            <w:vAlign w:val="center"/>
          </w:tcPr>
          <w:p w14:paraId="16E2E4DB" w14:textId="18E5CA88" w:rsidR="00677E08" w:rsidRPr="00677E08"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33</w:t>
            </w:r>
          </w:p>
        </w:tc>
        <w:tc>
          <w:tcPr>
            <w:tcW w:w="1134" w:type="dxa"/>
          </w:tcPr>
          <w:p w14:paraId="4491BB7F" w14:textId="770512B6" w:rsidR="00677E08" w:rsidRP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29</w:t>
            </w:r>
          </w:p>
        </w:tc>
      </w:tr>
      <w:tr w:rsidR="00677E08" w:rsidRPr="00A410B4" w14:paraId="6F1568FA" w14:textId="25D2CC42" w:rsidTr="00262B9F">
        <w:tc>
          <w:tcPr>
            <w:tcW w:w="5807" w:type="dxa"/>
            <w:vAlign w:val="center"/>
          </w:tcPr>
          <w:p w14:paraId="774567F8" w14:textId="7FBDCF82" w:rsidR="00677E08" w:rsidRPr="00606AE7" w:rsidRDefault="00677E08" w:rsidP="00A410B4">
            <w:pPr>
              <w:contextualSpacing w:val="0"/>
              <w:rPr>
                <w:rFonts w:ascii="Times New Roman" w:hAnsi="Times New Roman" w:cs="Times New Roman"/>
                <w:sz w:val="18"/>
                <w:szCs w:val="18"/>
              </w:rPr>
            </w:pPr>
            <w:r w:rsidRPr="00632A76">
              <w:rPr>
                <w:rFonts w:ascii="Times New Roman" w:hAnsi="Times New Roman" w:cs="Times New Roman"/>
                <w:sz w:val="18"/>
                <w:szCs w:val="18"/>
              </w:rPr>
              <w:t>Районные центры</w:t>
            </w:r>
          </w:p>
        </w:tc>
        <w:tc>
          <w:tcPr>
            <w:tcW w:w="1276" w:type="dxa"/>
            <w:vAlign w:val="center"/>
          </w:tcPr>
          <w:p w14:paraId="3CB29599" w14:textId="4F0F236E" w:rsidR="00677E08" w:rsidRPr="00632A76"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35</w:t>
            </w:r>
          </w:p>
        </w:tc>
        <w:tc>
          <w:tcPr>
            <w:tcW w:w="1134" w:type="dxa"/>
            <w:vAlign w:val="center"/>
          </w:tcPr>
          <w:p w14:paraId="2A21D5D7" w14:textId="7953541C" w:rsidR="00677E08" w:rsidRPr="00677E08"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rPr>
              <w:t>2</w:t>
            </w:r>
            <w:r>
              <w:rPr>
                <w:rFonts w:ascii="Times New Roman" w:hAnsi="Times New Roman" w:cs="Times New Roman"/>
                <w:sz w:val="18"/>
                <w:szCs w:val="18"/>
                <w:lang w:val="en-US"/>
              </w:rPr>
              <w:t>8</w:t>
            </w:r>
          </w:p>
        </w:tc>
        <w:tc>
          <w:tcPr>
            <w:tcW w:w="1134" w:type="dxa"/>
          </w:tcPr>
          <w:p w14:paraId="22F2C0A4" w14:textId="12C84716" w:rsid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32</w:t>
            </w:r>
          </w:p>
        </w:tc>
      </w:tr>
      <w:tr w:rsidR="00677E08" w:rsidRPr="00A410B4" w14:paraId="19D6B5DF" w14:textId="55D5240D" w:rsidTr="00262B9F">
        <w:tc>
          <w:tcPr>
            <w:tcW w:w="5807" w:type="dxa"/>
            <w:vAlign w:val="center"/>
          </w:tcPr>
          <w:p w14:paraId="2FD5B90B" w14:textId="3243816B" w:rsidR="00677E08" w:rsidRPr="00A410B4"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lastRenderedPageBreak/>
              <w:t>ПГТ, села, деревни</w:t>
            </w:r>
          </w:p>
        </w:tc>
        <w:tc>
          <w:tcPr>
            <w:tcW w:w="1276" w:type="dxa"/>
            <w:vAlign w:val="center"/>
          </w:tcPr>
          <w:p w14:paraId="3528B9DC" w14:textId="66EA30F6" w:rsidR="00677E08" w:rsidRPr="00677E08"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rPr>
              <w:t>4</w:t>
            </w:r>
            <w:r>
              <w:rPr>
                <w:rFonts w:ascii="Times New Roman" w:hAnsi="Times New Roman" w:cs="Times New Roman"/>
                <w:sz w:val="18"/>
                <w:szCs w:val="18"/>
                <w:lang w:val="en-US"/>
              </w:rPr>
              <w:t>7</w:t>
            </w:r>
          </w:p>
        </w:tc>
        <w:tc>
          <w:tcPr>
            <w:tcW w:w="1134" w:type="dxa"/>
            <w:vAlign w:val="center"/>
          </w:tcPr>
          <w:p w14:paraId="766EF5C0" w14:textId="6ED5EE09" w:rsidR="00677E08" w:rsidRPr="00A410B4"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lang w:val="en-US"/>
              </w:rPr>
              <w:t>3</w:t>
            </w:r>
            <w:r>
              <w:rPr>
                <w:rFonts w:ascii="Times New Roman" w:hAnsi="Times New Roman" w:cs="Times New Roman"/>
                <w:sz w:val="18"/>
                <w:szCs w:val="18"/>
              </w:rPr>
              <w:t>6</w:t>
            </w:r>
          </w:p>
        </w:tc>
        <w:tc>
          <w:tcPr>
            <w:tcW w:w="1134" w:type="dxa"/>
          </w:tcPr>
          <w:p w14:paraId="6CD4E3B5" w14:textId="3E60DD62" w:rsidR="00677E08" w:rsidRPr="00677E08" w:rsidRDefault="00677E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28</w:t>
            </w:r>
          </w:p>
        </w:tc>
      </w:tr>
      <w:tr w:rsidR="00262B9F" w:rsidRPr="00A410B4" w14:paraId="43D6F22C" w14:textId="77777777" w:rsidTr="005B7979">
        <w:tc>
          <w:tcPr>
            <w:tcW w:w="9351" w:type="dxa"/>
            <w:gridSpan w:val="4"/>
          </w:tcPr>
          <w:p w14:paraId="2A8823ED" w14:textId="3E30808E" w:rsidR="00262B9F" w:rsidRPr="00A410B4" w:rsidRDefault="00262B9F"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Пол</w:t>
            </w:r>
          </w:p>
        </w:tc>
      </w:tr>
      <w:tr w:rsidR="00677E08" w:rsidRPr="00A410B4" w14:paraId="25A188C6" w14:textId="26FB46EE" w:rsidTr="00262B9F">
        <w:tc>
          <w:tcPr>
            <w:tcW w:w="5807" w:type="dxa"/>
            <w:vAlign w:val="center"/>
          </w:tcPr>
          <w:p w14:paraId="1ED29B6C" w14:textId="77CB9F29" w:rsidR="00677E08"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Мужской</w:t>
            </w:r>
          </w:p>
        </w:tc>
        <w:tc>
          <w:tcPr>
            <w:tcW w:w="1276" w:type="dxa"/>
            <w:vAlign w:val="center"/>
          </w:tcPr>
          <w:p w14:paraId="10A1529B" w14:textId="2641BD6E" w:rsidR="00677E08" w:rsidRPr="0077451F"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40</w:t>
            </w:r>
          </w:p>
        </w:tc>
        <w:tc>
          <w:tcPr>
            <w:tcW w:w="1134" w:type="dxa"/>
            <w:vAlign w:val="center"/>
          </w:tcPr>
          <w:p w14:paraId="17EACC05" w14:textId="1BD8D97F" w:rsidR="00677E08" w:rsidRPr="0077451F"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35</w:t>
            </w:r>
          </w:p>
        </w:tc>
        <w:tc>
          <w:tcPr>
            <w:tcW w:w="1134" w:type="dxa"/>
          </w:tcPr>
          <w:p w14:paraId="10DCE9C3" w14:textId="56A40B7E" w:rsidR="00677E08" w:rsidRPr="00915408" w:rsidRDefault="009154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46</w:t>
            </w:r>
          </w:p>
        </w:tc>
      </w:tr>
      <w:tr w:rsidR="00677E08" w:rsidRPr="00A410B4" w14:paraId="71954F3F" w14:textId="06009464" w:rsidTr="00262B9F">
        <w:tc>
          <w:tcPr>
            <w:tcW w:w="5807" w:type="dxa"/>
            <w:vAlign w:val="center"/>
          </w:tcPr>
          <w:p w14:paraId="301846D4" w14:textId="0E1BBC0C" w:rsidR="00677E08" w:rsidRDefault="00677E08" w:rsidP="00A410B4">
            <w:pPr>
              <w:contextualSpacing w:val="0"/>
              <w:rPr>
                <w:rFonts w:ascii="Times New Roman" w:hAnsi="Times New Roman" w:cs="Times New Roman"/>
                <w:sz w:val="18"/>
                <w:szCs w:val="18"/>
              </w:rPr>
            </w:pPr>
            <w:r>
              <w:rPr>
                <w:rFonts w:ascii="Times New Roman" w:hAnsi="Times New Roman" w:cs="Times New Roman"/>
                <w:sz w:val="18"/>
                <w:szCs w:val="18"/>
              </w:rPr>
              <w:t>Женский</w:t>
            </w:r>
          </w:p>
        </w:tc>
        <w:tc>
          <w:tcPr>
            <w:tcW w:w="1276" w:type="dxa"/>
            <w:vAlign w:val="center"/>
          </w:tcPr>
          <w:p w14:paraId="2E61F494" w14:textId="61B51161" w:rsidR="00677E08" w:rsidRPr="0077451F"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c>
          <w:tcPr>
            <w:tcW w:w="1134" w:type="dxa"/>
            <w:vAlign w:val="center"/>
          </w:tcPr>
          <w:p w14:paraId="7EF0A921" w14:textId="1D0D7380" w:rsidR="00677E08" w:rsidRPr="0077451F" w:rsidRDefault="00677E08" w:rsidP="00A410B4">
            <w:pPr>
              <w:contextualSpacing w:val="0"/>
              <w:jc w:val="center"/>
              <w:rPr>
                <w:rFonts w:ascii="Times New Roman" w:hAnsi="Times New Roman" w:cs="Times New Roman"/>
                <w:sz w:val="18"/>
                <w:szCs w:val="18"/>
                <w:lang w:val="en-US"/>
              </w:rPr>
            </w:pPr>
            <w:r>
              <w:rPr>
                <w:rFonts w:ascii="Times New Roman" w:hAnsi="Times New Roman" w:cs="Times New Roman"/>
                <w:sz w:val="18"/>
                <w:szCs w:val="18"/>
                <w:lang w:val="en-US"/>
              </w:rPr>
              <w:t>65</w:t>
            </w:r>
          </w:p>
        </w:tc>
        <w:tc>
          <w:tcPr>
            <w:tcW w:w="1134" w:type="dxa"/>
          </w:tcPr>
          <w:p w14:paraId="5F497CCB" w14:textId="046CDE4C" w:rsidR="00677E08" w:rsidRPr="00915408" w:rsidRDefault="00915408" w:rsidP="00A410B4">
            <w:pPr>
              <w:contextualSpacing w:val="0"/>
              <w:jc w:val="center"/>
              <w:rPr>
                <w:rFonts w:ascii="Times New Roman" w:hAnsi="Times New Roman" w:cs="Times New Roman"/>
                <w:sz w:val="18"/>
                <w:szCs w:val="18"/>
              </w:rPr>
            </w:pPr>
            <w:r>
              <w:rPr>
                <w:rFonts w:ascii="Times New Roman" w:hAnsi="Times New Roman" w:cs="Times New Roman"/>
                <w:sz w:val="18"/>
                <w:szCs w:val="18"/>
              </w:rPr>
              <w:t>54</w:t>
            </w:r>
          </w:p>
        </w:tc>
      </w:tr>
    </w:tbl>
    <w:p w14:paraId="4F67C692" w14:textId="000388E3" w:rsidR="00730F34" w:rsidRDefault="006E29A4" w:rsidP="00730F34">
      <w:pPr>
        <w:spacing w:before="12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Т</w:t>
      </w:r>
      <w:r w:rsidR="00E249B3" w:rsidRPr="00E249B3">
        <w:rPr>
          <w:rFonts w:ascii="Times New Roman" w:hAnsi="Times New Roman" w:cs="Times New Roman"/>
          <w:sz w:val="24"/>
          <w:szCs w:val="24"/>
        </w:rPr>
        <w:t xml:space="preserve">яжелое финансовое положение </w:t>
      </w:r>
      <w:r>
        <w:rPr>
          <w:rFonts w:ascii="Times New Roman" w:hAnsi="Times New Roman" w:cs="Times New Roman"/>
          <w:sz w:val="24"/>
          <w:szCs w:val="24"/>
        </w:rPr>
        <w:t xml:space="preserve">объективно бедных </w:t>
      </w:r>
      <w:r w:rsidR="00E249B3" w:rsidRPr="00E249B3">
        <w:rPr>
          <w:rFonts w:ascii="Times New Roman" w:hAnsi="Times New Roman" w:cs="Times New Roman"/>
          <w:sz w:val="24"/>
          <w:szCs w:val="24"/>
        </w:rPr>
        <w:t xml:space="preserve">вызвано </w:t>
      </w:r>
      <w:r w:rsidR="00CA336E">
        <w:rPr>
          <w:rFonts w:ascii="Times New Roman" w:hAnsi="Times New Roman" w:cs="Times New Roman"/>
          <w:sz w:val="24"/>
          <w:szCs w:val="24"/>
        </w:rPr>
        <w:t xml:space="preserve">высокой </w:t>
      </w:r>
      <w:r w:rsidR="00CA336E" w:rsidRPr="0040460A">
        <w:rPr>
          <w:rFonts w:ascii="Times New Roman" w:hAnsi="Times New Roman" w:cs="Times New Roman"/>
          <w:b/>
          <w:bCs/>
          <w:sz w:val="24"/>
          <w:szCs w:val="24"/>
        </w:rPr>
        <w:t>иждивенческой нагрузкой</w:t>
      </w:r>
      <w:r w:rsidR="00CA336E">
        <w:rPr>
          <w:rFonts w:ascii="Times New Roman" w:hAnsi="Times New Roman" w:cs="Times New Roman"/>
          <w:sz w:val="24"/>
          <w:szCs w:val="24"/>
        </w:rPr>
        <w:t xml:space="preserve"> - </w:t>
      </w:r>
      <w:r w:rsidR="00E249B3" w:rsidRPr="00E249B3">
        <w:rPr>
          <w:rFonts w:ascii="Times New Roman" w:hAnsi="Times New Roman" w:cs="Times New Roman"/>
          <w:sz w:val="24"/>
          <w:szCs w:val="24"/>
        </w:rPr>
        <w:t>наличием детей</w:t>
      </w:r>
      <w:r w:rsidR="00452B04">
        <w:rPr>
          <w:rFonts w:ascii="Times New Roman" w:hAnsi="Times New Roman" w:cs="Times New Roman"/>
          <w:sz w:val="24"/>
          <w:szCs w:val="24"/>
        </w:rPr>
        <w:t xml:space="preserve"> и</w:t>
      </w:r>
      <w:r w:rsidR="00E249B3" w:rsidRPr="00E249B3">
        <w:rPr>
          <w:rFonts w:ascii="Times New Roman" w:hAnsi="Times New Roman" w:cs="Times New Roman"/>
          <w:sz w:val="24"/>
          <w:szCs w:val="24"/>
        </w:rPr>
        <w:t xml:space="preserve"> </w:t>
      </w:r>
      <w:r w:rsidR="00CA336E">
        <w:rPr>
          <w:rFonts w:ascii="Times New Roman" w:hAnsi="Times New Roman" w:cs="Times New Roman"/>
          <w:sz w:val="24"/>
          <w:szCs w:val="24"/>
        </w:rPr>
        <w:t xml:space="preserve">неработающих </w:t>
      </w:r>
      <w:r w:rsidR="00452B04">
        <w:rPr>
          <w:rFonts w:ascii="Times New Roman" w:hAnsi="Times New Roman" w:cs="Times New Roman"/>
          <w:sz w:val="24"/>
          <w:szCs w:val="24"/>
        </w:rPr>
        <w:t>трудоспособных</w:t>
      </w:r>
      <w:r w:rsidR="004D453D" w:rsidRPr="004D453D">
        <w:rPr>
          <w:rFonts w:ascii="Times New Roman" w:hAnsi="Times New Roman" w:cs="Times New Roman"/>
          <w:sz w:val="24"/>
          <w:szCs w:val="24"/>
        </w:rPr>
        <w:t>.</w:t>
      </w:r>
      <w:r>
        <w:rPr>
          <w:rFonts w:ascii="Times New Roman" w:hAnsi="Times New Roman" w:cs="Times New Roman"/>
          <w:sz w:val="24"/>
          <w:szCs w:val="24"/>
        </w:rPr>
        <w:t xml:space="preserve"> </w:t>
      </w:r>
      <w:r w:rsidR="00AE6864">
        <w:rPr>
          <w:rFonts w:ascii="Times New Roman" w:hAnsi="Times New Roman" w:cs="Times New Roman"/>
          <w:sz w:val="24"/>
          <w:szCs w:val="24"/>
        </w:rPr>
        <w:t xml:space="preserve">При этом </w:t>
      </w:r>
      <w:r w:rsidR="00AE6864" w:rsidRPr="00730F34">
        <w:rPr>
          <w:rFonts w:ascii="Times New Roman" w:hAnsi="Times New Roman" w:cs="Times New Roman"/>
          <w:i/>
          <w:iCs/>
          <w:sz w:val="24"/>
          <w:szCs w:val="24"/>
        </w:rPr>
        <w:t>объективную бедность отличает</w:t>
      </w:r>
      <w:r w:rsidR="000B4DA0" w:rsidRPr="00730F34">
        <w:rPr>
          <w:rFonts w:ascii="Times New Roman" w:hAnsi="Times New Roman" w:cs="Times New Roman"/>
          <w:i/>
          <w:iCs/>
          <w:sz w:val="24"/>
          <w:szCs w:val="24"/>
        </w:rPr>
        <w:t xml:space="preserve"> </w:t>
      </w:r>
      <w:r w:rsidR="00730F34">
        <w:rPr>
          <w:rFonts w:ascii="Times New Roman" w:hAnsi="Times New Roman" w:cs="Times New Roman"/>
          <w:i/>
          <w:iCs/>
          <w:sz w:val="24"/>
          <w:szCs w:val="24"/>
        </w:rPr>
        <w:t xml:space="preserve">большая </w:t>
      </w:r>
      <w:r w:rsidR="000B4DA0" w:rsidRPr="00730F34">
        <w:rPr>
          <w:rFonts w:ascii="Times New Roman" w:hAnsi="Times New Roman" w:cs="Times New Roman"/>
          <w:i/>
          <w:iCs/>
          <w:sz w:val="24"/>
          <w:szCs w:val="24"/>
        </w:rPr>
        <w:t>склонность к созданию многодетных семей</w:t>
      </w:r>
      <w:r w:rsidR="00AE6864">
        <w:rPr>
          <w:rFonts w:ascii="Times New Roman" w:hAnsi="Times New Roman" w:cs="Times New Roman"/>
          <w:sz w:val="24"/>
          <w:szCs w:val="24"/>
        </w:rPr>
        <w:t xml:space="preserve">: </w:t>
      </w:r>
      <w:r w:rsidR="00F47B3F">
        <w:rPr>
          <w:rFonts w:ascii="Times New Roman" w:hAnsi="Times New Roman" w:cs="Times New Roman"/>
          <w:sz w:val="24"/>
          <w:szCs w:val="24"/>
        </w:rPr>
        <w:t xml:space="preserve">18% </w:t>
      </w:r>
      <w:r w:rsidR="00AE6864">
        <w:rPr>
          <w:rFonts w:ascii="Times New Roman" w:hAnsi="Times New Roman" w:cs="Times New Roman"/>
          <w:sz w:val="24"/>
          <w:szCs w:val="24"/>
        </w:rPr>
        <w:t xml:space="preserve">всех семей с детьми из их числа - </w:t>
      </w:r>
      <w:r w:rsidR="00F47B3F">
        <w:rPr>
          <w:rFonts w:ascii="Times New Roman" w:hAnsi="Times New Roman" w:cs="Times New Roman"/>
          <w:sz w:val="24"/>
          <w:szCs w:val="24"/>
        </w:rPr>
        <w:t>многодетные (среди субъективно бедных – 12%)</w:t>
      </w:r>
      <w:r w:rsidR="000B4DA0" w:rsidRPr="000B4DA0">
        <w:rPr>
          <w:rFonts w:ascii="Times New Roman" w:hAnsi="Times New Roman" w:cs="Times New Roman"/>
          <w:sz w:val="24"/>
          <w:szCs w:val="24"/>
        </w:rPr>
        <w:t>.</w:t>
      </w:r>
      <w:r w:rsidR="00730F34">
        <w:rPr>
          <w:rFonts w:ascii="Times New Roman" w:hAnsi="Times New Roman" w:cs="Times New Roman"/>
          <w:sz w:val="24"/>
          <w:szCs w:val="24"/>
        </w:rPr>
        <w:t xml:space="preserve"> </w:t>
      </w:r>
    </w:p>
    <w:p w14:paraId="17C235C0" w14:textId="3BB04225" w:rsidR="004874AC" w:rsidRPr="004874AC" w:rsidRDefault="004874AC" w:rsidP="009503EE">
      <w:pPr>
        <w:spacing w:line="240" w:lineRule="auto"/>
        <w:ind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Третьим ярким отличием выступает наличие </w:t>
      </w:r>
      <w:r w:rsidRPr="00E356B0">
        <w:rPr>
          <w:rFonts w:ascii="Times New Roman" w:eastAsia="Times New Roman" w:hAnsi="Times New Roman" w:cs="Times New Roman"/>
          <w:sz w:val="24"/>
          <w:szCs w:val="24"/>
        </w:rPr>
        <w:t>родственников,</w:t>
      </w:r>
      <w:r>
        <w:rPr>
          <w:rFonts w:ascii="Times New Roman" w:eastAsia="Times New Roman" w:hAnsi="Times New Roman" w:cs="Times New Roman"/>
          <w:sz w:val="24"/>
          <w:szCs w:val="24"/>
        </w:rPr>
        <w:t xml:space="preserve"> привержен</w:t>
      </w:r>
      <w:r w:rsidRPr="00E356B0">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w:t>
      </w:r>
      <w:r w:rsidRPr="00A227FE">
        <w:rPr>
          <w:rFonts w:ascii="Times New Roman" w:eastAsia="Times New Roman" w:hAnsi="Times New Roman" w:cs="Times New Roman"/>
          <w:b/>
          <w:sz w:val="24"/>
          <w:szCs w:val="24"/>
        </w:rPr>
        <w:t>вредны</w:t>
      </w:r>
      <w:r w:rsidRPr="00E356B0">
        <w:rPr>
          <w:rFonts w:ascii="Times New Roman" w:eastAsia="Times New Roman" w:hAnsi="Times New Roman" w:cs="Times New Roman"/>
          <w:b/>
          <w:sz w:val="24"/>
          <w:szCs w:val="24"/>
        </w:rPr>
        <w:t>м</w:t>
      </w:r>
      <w:r w:rsidRPr="00A227FE">
        <w:rPr>
          <w:rFonts w:ascii="Times New Roman" w:eastAsia="Times New Roman" w:hAnsi="Times New Roman" w:cs="Times New Roman"/>
          <w:b/>
          <w:sz w:val="24"/>
          <w:szCs w:val="24"/>
        </w:rPr>
        <w:t xml:space="preserve"> привычк</w:t>
      </w:r>
      <w:r w:rsidRPr="00E356B0">
        <w:rPr>
          <w:rFonts w:ascii="Times New Roman" w:eastAsia="Times New Roman" w:hAnsi="Times New Roman" w:cs="Times New Roman"/>
          <w:b/>
          <w:sz w:val="24"/>
          <w:szCs w:val="24"/>
        </w:rPr>
        <w:t>ам</w:t>
      </w:r>
      <w:r>
        <w:rPr>
          <w:rFonts w:ascii="Times New Roman" w:eastAsia="Times New Roman" w:hAnsi="Times New Roman" w:cs="Times New Roman"/>
          <w:sz w:val="24"/>
          <w:szCs w:val="24"/>
        </w:rPr>
        <w:t xml:space="preserve"> (</w:t>
      </w:r>
      <w:r w:rsidRPr="000A260D">
        <w:rPr>
          <w:rFonts w:ascii="Times New Roman" w:eastAsia="Times New Roman" w:hAnsi="Times New Roman" w:cs="Times New Roman"/>
          <w:sz w:val="24"/>
          <w:szCs w:val="24"/>
        </w:rPr>
        <w:t>алкоголи</w:t>
      </w:r>
      <w:r w:rsidR="00A9756D">
        <w:rPr>
          <w:rFonts w:ascii="Times New Roman" w:eastAsia="Times New Roman" w:hAnsi="Times New Roman" w:cs="Times New Roman"/>
          <w:sz w:val="24"/>
          <w:szCs w:val="24"/>
        </w:rPr>
        <w:t>ков /</w:t>
      </w:r>
      <w:r w:rsidRPr="000A260D">
        <w:rPr>
          <w:rFonts w:ascii="Times New Roman" w:eastAsia="Times New Roman" w:hAnsi="Times New Roman" w:cs="Times New Roman"/>
          <w:sz w:val="24"/>
          <w:szCs w:val="24"/>
        </w:rPr>
        <w:t xml:space="preserve"> наркоман</w:t>
      </w:r>
      <w:r w:rsidR="00A9756D">
        <w:rPr>
          <w:rFonts w:ascii="Times New Roman" w:eastAsia="Times New Roman" w:hAnsi="Times New Roman" w:cs="Times New Roman"/>
          <w:sz w:val="24"/>
          <w:szCs w:val="24"/>
        </w:rPr>
        <w:t>ов</w:t>
      </w:r>
      <w:r w:rsidR="004407E9">
        <w:rPr>
          <w:rFonts w:ascii="Times New Roman" w:eastAsia="Times New Roman" w:hAnsi="Times New Roman" w:cs="Times New Roman"/>
          <w:sz w:val="24"/>
          <w:szCs w:val="24"/>
        </w:rPr>
        <w:t xml:space="preserve">) – проблема, остро стоящая для субъективно бедных россиян, особенно для семей с детьми из их числа </w:t>
      </w:r>
      <w:r w:rsidR="003F6089">
        <w:rPr>
          <w:rFonts w:ascii="Times New Roman" w:eastAsia="Times New Roman" w:hAnsi="Times New Roman" w:cs="Times New Roman"/>
          <w:sz w:val="24"/>
          <w:szCs w:val="24"/>
        </w:rPr>
        <w:t>(19% субъективно при 6% у объективно бедных).</w:t>
      </w:r>
      <w:r>
        <w:rPr>
          <w:rFonts w:ascii="Times New Roman" w:eastAsia="Times New Roman" w:hAnsi="Times New Roman" w:cs="Times New Roman"/>
          <w:sz w:val="24"/>
          <w:szCs w:val="24"/>
        </w:rPr>
        <w:t xml:space="preserve"> По этой причине</w:t>
      </w:r>
      <w:r w:rsidRPr="00232478">
        <w:rPr>
          <w:rFonts w:ascii="Times New Roman" w:eastAsia="Times New Roman" w:hAnsi="Times New Roman" w:cs="Times New Roman"/>
          <w:sz w:val="24"/>
          <w:szCs w:val="24"/>
        </w:rPr>
        <w:t xml:space="preserve"> среди</w:t>
      </w:r>
      <w:r>
        <w:rPr>
          <w:rFonts w:ascii="Times New Roman" w:eastAsia="Times New Roman" w:hAnsi="Times New Roman" w:cs="Times New Roman"/>
          <w:sz w:val="24"/>
          <w:szCs w:val="24"/>
        </w:rPr>
        <w:t xml:space="preserve"> </w:t>
      </w:r>
      <w:r w:rsidRPr="00D81B38">
        <w:rPr>
          <w:rFonts w:ascii="Times New Roman" w:eastAsia="Times New Roman" w:hAnsi="Times New Roman" w:cs="Times New Roman"/>
          <w:sz w:val="24"/>
          <w:szCs w:val="24"/>
        </w:rPr>
        <w:t>объективно</w:t>
      </w:r>
      <w:r>
        <w:rPr>
          <w:rFonts w:ascii="Times New Roman" w:eastAsia="Times New Roman" w:hAnsi="Times New Roman" w:cs="Times New Roman"/>
          <w:sz w:val="24"/>
          <w:szCs w:val="24"/>
        </w:rPr>
        <w:t xml:space="preserve"> бедны</w:t>
      </w:r>
      <w:r w:rsidRPr="00232478">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232478">
        <w:rPr>
          <w:rFonts w:ascii="Times New Roman" w:eastAsia="Times New Roman" w:hAnsi="Times New Roman" w:cs="Times New Roman"/>
          <w:sz w:val="24"/>
          <w:szCs w:val="24"/>
        </w:rPr>
        <w:t xml:space="preserve">лишь </w:t>
      </w:r>
      <w:r w:rsidRPr="00D81B38">
        <w:rPr>
          <w:rFonts w:ascii="Times New Roman" w:eastAsia="Times New Roman" w:hAnsi="Times New Roman" w:cs="Times New Roman"/>
          <w:sz w:val="24"/>
          <w:szCs w:val="24"/>
        </w:rPr>
        <w:t>единицы</w:t>
      </w:r>
      <w:r>
        <w:rPr>
          <w:rFonts w:ascii="Times New Roman" w:eastAsia="Times New Roman" w:hAnsi="Times New Roman" w:cs="Times New Roman"/>
          <w:sz w:val="24"/>
          <w:szCs w:val="24"/>
        </w:rPr>
        <w:t xml:space="preserve"> (5%)</w:t>
      </w:r>
      <w:r w:rsidRPr="00D81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говорят о </w:t>
      </w:r>
      <w:r w:rsidRPr="00D81B38">
        <w:rPr>
          <w:rFonts w:ascii="Times New Roman" w:eastAsia="Times New Roman" w:hAnsi="Times New Roman" w:cs="Times New Roman"/>
          <w:sz w:val="24"/>
          <w:szCs w:val="24"/>
        </w:rPr>
        <w:t>наличии</w:t>
      </w:r>
      <w:r>
        <w:rPr>
          <w:rFonts w:ascii="Times New Roman" w:eastAsia="Times New Roman" w:hAnsi="Times New Roman" w:cs="Times New Roman"/>
          <w:sz w:val="24"/>
          <w:szCs w:val="24"/>
        </w:rPr>
        <w:t xml:space="preserve"> серьезны</w:t>
      </w:r>
      <w:r w:rsidRPr="00D81B38">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проблем</w:t>
      </w:r>
      <w:r w:rsidRPr="00D81B38">
        <w:rPr>
          <w:rFonts w:ascii="Times New Roman" w:eastAsia="Times New Roman" w:hAnsi="Times New Roman" w:cs="Times New Roman"/>
          <w:sz w:val="24"/>
          <w:szCs w:val="24"/>
        </w:rPr>
        <w:t xml:space="preserve"> в отношениях в семье</w:t>
      </w:r>
      <w:r w:rsidRPr="00232478">
        <w:rPr>
          <w:rFonts w:ascii="Times New Roman" w:eastAsia="Times New Roman" w:hAnsi="Times New Roman" w:cs="Times New Roman"/>
          <w:i/>
          <w:sz w:val="24"/>
          <w:szCs w:val="24"/>
        </w:rPr>
        <w:t xml:space="preserve">, </w:t>
      </w:r>
      <w:r w:rsidRPr="00232478">
        <w:rPr>
          <w:rFonts w:ascii="Times New Roman" w:eastAsia="Times New Roman" w:hAnsi="Times New Roman" w:cs="Times New Roman"/>
          <w:sz w:val="24"/>
          <w:szCs w:val="24"/>
        </w:rPr>
        <w:t xml:space="preserve">в то время как </w:t>
      </w:r>
      <w:r w:rsidRPr="00D81B38">
        <w:rPr>
          <w:rFonts w:ascii="Times New Roman" w:eastAsia="Times New Roman" w:hAnsi="Times New Roman" w:cs="Times New Roman"/>
          <w:sz w:val="24"/>
          <w:szCs w:val="24"/>
        </w:rPr>
        <w:t>субъективно</w:t>
      </w:r>
      <w:r>
        <w:rPr>
          <w:rFonts w:ascii="Times New Roman" w:eastAsia="Times New Roman" w:hAnsi="Times New Roman" w:cs="Times New Roman"/>
          <w:sz w:val="24"/>
          <w:szCs w:val="24"/>
        </w:rPr>
        <w:t xml:space="preserve"> бедные заявляют</w:t>
      </w:r>
      <w:r w:rsidRPr="00232478">
        <w:rPr>
          <w:rFonts w:ascii="Times New Roman" w:eastAsia="Times New Roman" w:hAnsi="Times New Roman" w:cs="Times New Roman"/>
          <w:sz w:val="24"/>
          <w:szCs w:val="24"/>
        </w:rPr>
        <w:t xml:space="preserve"> </w:t>
      </w:r>
      <w:r w:rsidRPr="00D81B38">
        <w:rPr>
          <w:rFonts w:ascii="Times New Roman" w:eastAsia="Times New Roman" w:hAnsi="Times New Roman" w:cs="Times New Roman"/>
          <w:sz w:val="24"/>
          <w:szCs w:val="24"/>
        </w:rPr>
        <w:t xml:space="preserve">об этом </w:t>
      </w:r>
      <w:r w:rsidRPr="00232478">
        <w:rPr>
          <w:rFonts w:ascii="Times New Roman" w:eastAsia="Times New Roman" w:hAnsi="Times New Roman" w:cs="Times New Roman"/>
          <w:sz w:val="24"/>
          <w:szCs w:val="24"/>
        </w:rPr>
        <w:t>значительно чаще (</w:t>
      </w:r>
      <w:r>
        <w:rPr>
          <w:rFonts w:ascii="Times New Roman" w:eastAsia="Times New Roman" w:hAnsi="Times New Roman" w:cs="Times New Roman"/>
          <w:sz w:val="24"/>
          <w:szCs w:val="24"/>
        </w:rPr>
        <w:t>13%</w:t>
      </w:r>
      <w:r w:rsidR="003F6089">
        <w:rPr>
          <w:rFonts w:ascii="Times New Roman" w:eastAsia="Times New Roman" w:hAnsi="Times New Roman" w:cs="Times New Roman"/>
          <w:sz w:val="24"/>
          <w:szCs w:val="24"/>
        </w:rPr>
        <w:t>, соответственно</w:t>
      </w:r>
      <w:r w:rsidRPr="003913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6089">
        <w:rPr>
          <w:rFonts w:ascii="Times New Roman" w:eastAsia="Times New Roman" w:hAnsi="Times New Roman" w:cs="Times New Roman"/>
          <w:sz w:val="24"/>
          <w:szCs w:val="24"/>
        </w:rPr>
        <w:t xml:space="preserve">Таким образом, </w:t>
      </w:r>
      <w:r w:rsidR="00020151">
        <w:rPr>
          <w:rFonts w:ascii="Times New Roman" w:eastAsia="Times New Roman" w:hAnsi="Times New Roman" w:cs="Times New Roman"/>
          <w:i/>
          <w:sz w:val="24"/>
          <w:szCs w:val="24"/>
        </w:rPr>
        <w:t>еще одним</w:t>
      </w:r>
      <w:r w:rsidRPr="003F6089">
        <w:rPr>
          <w:rFonts w:ascii="Times New Roman" w:eastAsia="Times New Roman" w:hAnsi="Times New Roman" w:cs="Times New Roman"/>
          <w:i/>
          <w:sz w:val="24"/>
          <w:szCs w:val="24"/>
        </w:rPr>
        <w:t xml:space="preserve"> ликом субъективной бедности выступают маргинальные семьи с тяжелыми проблемами в повседневности.</w:t>
      </w:r>
      <w:r w:rsidRPr="003214D0">
        <w:rPr>
          <w:rFonts w:ascii="Times New Roman" w:eastAsia="Times New Roman" w:hAnsi="Times New Roman" w:cs="Times New Roman"/>
          <w:i/>
          <w:sz w:val="24"/>
          <w:szCs w:val="24"/>
        </w:rPr>
        <w:t xml:space="preserve"> Наличие в семье алкоголика или наркомана неминуемо ведет к тяжелому восприятию жизни, ощущению своего «аутсайдерства» на фоне нормальной благополучной жизни ближайшего окружения, а также - к дополнительной финансовой нагрузке на семейный бюджет.</w:t>
      </w:r>
    </w:p>
    <w:p w14:paraId="0A3A8A58" w14:textId="77777777" w:rsidR="004407E9" w:rsidRDefault="003F6089" w:rsidP="004407E9">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Сближает </w:t>
      </w:r>
      <w:r w:rsidR="009503EE">
        <w:rPr>
          <w:rFonts w:ascii="Times New Roman" w:hAnsi="Times New Roman" w:cs="Times New Roman"/>
          <w:sz w:val="24"/>
          <w:szCs w:val="24"/>
        </w:rPr>
        <w:t xml:space="preserve">же </w:t>
      </w:r>
      <w:r>
        <w:rPr>
          <w:rFonts w:ascii="Times New Roman" w:hAnsi="Times New Roman" w:cs="Times New Roman"/>
          <w:sz w:val="24"/>
          <w:szCs w:val="24"/>
        </w:rPr>
        <w:t>группы бедных</w:t>
      </w:r>
      <w:r w:rsidR="009503EE">
        <w:rPr>
          <w:rFonts w:ascii="Times New Roman" w:hAnsi="Times New Roman" w:cs="Times New Roman"/>
          <w:sz w:val="24"/>
          <w:szCs w:val="24"/>
        </w:rPr>
        <w:t xml:space="preserve"> в основном лишь</w:t>
      </w:r>
      <w:r>
        <w:rPr>
          <w:rFonts w:ascii="Times New Roman" w:hAnsi="Times New Roman" w:cs="Times New Roman"/>
          <w:sz w:val="24"/>
          <w:szCs w:val="24"/>
        </w:rPr>
        <w:t xml:space="preserve"> </w:t>
      </w:r>
      <w:r w:rsidR="00677E08">
        <w:rPr>
          <w:rFonts w:ascii="Times New Roman" w:hAnsi="Times New Roman" w:cs="Times New Roman"/>
          <w:sz w:val="24"/>
          <w:szCs w:val="24"/>
        </w:rPr>
        <w:t>большая представленность в сельской местности по сравнению со средним по стране и меньшая представленность в мегаполисах, а также их «женское лицо».</w:t>
      </w:r>
    </w:p>
    <w:p w14:paraId="334FFA3F" w14:textId="4C416DD4" w:rsidR="00C16A68" w:rsidRPr="00F32217" w:rsidRDefault="004407E9" w:rsidP="004407E9">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П</w:t>
      </w:r>
      <w:r w:rsidR="00924A85" w:rsidRPr="00924A85">
        <w:rPr>
          <w:rFonts w:ascii="Times New Roman" w:hAnsi="Times New Roman" w:cs="Times New Roman"/>
          <w:sz w:val="24"/>
          <w:szCs w:val="24"/>
        </w:rPr>
        <w:t>еречисленные выше особенности</w:t>
      </w:r>
      <w:r w:rsidR="0047197C" w:rsidRPr="0047197C">
        <w:rPr>
          <w:rFonts w:ascii="Times New Roman" w:hAnsi="Times New Roman" w:cs="Times New Roman"/>
          <w:sz w:val="24"/>
          <w:szCs w:val="24"/>
        </w:rPr>
        <w:t xml:space="preserve"> </w:t>
      </w:r>
      <w:r w:rsidR="00924A85" w:rsidRPr="00924A85">
        <w:rPr>
          <w:rFonts w:ascii="Times New Roman" w:hAnsi="Times New Roman" w:cs="Times New Roman"/>
          <w:sz w:val="24"/>
          <w:szCs w:val="24"/>
        </w:rPr>
        <w:t xml:space="preserve">во многом замыкаются на специфику доходов и расходов домохозяйств, потому коснемся вопроса </w:t>
      </w:r>
      <w:r w:rsidR="00924A85" w:rsidRPr="00924A85">
        <w:rPr>
          <w:rFonts w:ascii="Times New Roman" w:hAnsi="Times New Roman" w:cs="Times New Roman"/>
          <w:b/>
          <w:sz w:val="24"/>
          <w:szCs w:val="24"/>
        </w:rPr>
        <w:t>занятости</w:t>
      </w:r>
      <w:r w:rsidR="00924A85" w:rsidRPr="00924A85">
        <w:rPr>
          <w:rFonts w:ascii="Times New Roman" w:hAnsi="Times New Roman" w:cs="Times New Roman"/>
          <w:sz w:val="24"/>
          <w:szCs w:val="24"/>
        </w:rPr>
        <w:t xml:space="preserve"> и</w:t>
      </w:r>
      <w:r w:rsidR="00EB5A18">
        <w:rPr>
          <w:rFonts w:ascii="Times New Roman" w:hAnsi="Times New Roman" w:cs="Times New Roman"/>
          <w:sz w:val="24"/>
          <w:szCs w:val="24"/>
        </w:rPr>
        <w:t xml:space="preserve"> </w:t>
      </w:r>
      <w:r w:rsidR="00EB5A18" w:rsidRPr="006F1A5F">
        <w:rPr>
          <w:rFonts w:ascii="Times New Roman" w:hAnsi="Times New Roman" w:cs="Times New Roman"/>
          <w:b/>
          <w:sz w:val="24"/>
          <w:szCs w:val="24"/>
        </w:rPr>
        <w:t>положени</w:t>
      </w:r>
      <w:r w:rsidR="00924A85" w:rsidRPr="00924A85">
        <w:rPr>
          <w:rFonts w:ascii="Times New Roman" w:hAnsi="Times New Roman" w:cs="Times New Roman"/>
          <w:b/>
          <w:sz w:val="24"/>
          <w:szCs w:val="24"/>
        </w:rPr>
        <w:t>я</w:t>
      </w:r>
      <w:r w:rsidR="00EB5A18" w:rsidRPr="006F1A5F">
        <w:rPr>
          <w:rFonts w:ascii="Times New Roman" w:hAnsi="Times New Roman" w:cs="Times New Roman"/>
          <w:b/>
          <w:sz w:val="24"/>
          <w:szCs w:val="24"/>
        </w:rPr>
        <w:t xml:space="preserve"> на рынке труда</w:t>
      </w:r>
      <w:r w:rsidR="0060420E" w:rsidRPr="0060420E">
        <w:rPr>
          <w:rFonts w:ascii="Times New Roman" w:hAnsi="Times New Roman" w:cs="Times New Roman"/>
          <w:bCs/>
          <w:sz w:val="24"/>
          <w:szCs w:val="24"/>
        </w:rPr>
        <w:t xml:space="preserve"> лиц моложе пенсионных возрастов</w:t>
      </w:r>
      <w:r w:rsidR="00ED784E">
        <w:rPr>
          <w:rFonts w:ascii="Times New Roman" w:hAnsi="Times New Roman" w:cs="Times New Roman"/>
          <w:sz w:val="24"/>
          <w:szCs w:val="24"/>
        </w:rPr>
        <w:t xml:space="preserve">. </w:t>
      </w:r>
      <w:r w:rsidR="00ED1084" w:rsidRPr="00ED1084">
        <w:rPr>
          <w:rFonts w:ascii="Times New Roman" w:hAnsi="Times New Roman" w:cs="Times New Roman"/>
          <w:sz w:val="24"/>
          <w:szCs w:val="24"/>
        </w:rPr>
        <w:t xml:space="preserve">В обеих группах приблизительно пятая часть трудоспособных не имела работы на момент опроса </w:t>
      </w:r>
      <w:r w:rsidR="00ED1084">
        <w:rPr>
          <w:rFonts w:ascii="Times New Roman" w:hAnsi="Times New Roman" w:cs="Times New Roman"/>
          <w:sz w:val="24"/>
          <w:szCs w:val="24"/>
        </w:rPr>
        <w:t>–</w:t>
      </w:r>
      <w:r w:rsidR="00ED1084" w:rsidRPr="00ED1084">
        <w:rPr>
          <w:rFonts w:ascii="Times New Roman" w:hAnsi="Times New Roman" w:cs="Times New Roman"/>
          <w:sz w:val="24"/>
          <w:szCs w:val="24"/>
        </w:rPr>
        <w:t xml:space="preserve"> 16% среди объективно и 21% среди субъективно бедных</w:t>
      </w:r>
      <w:r w:rsidR="00C90F67">
        <w:rPr>
          <w:rFonts w:ascii="Times New Roman" w:hAnsi="Times New Roman" w:cs="Times New Roman"/>
          <w:sz w:val="24"/>
          <w:szCs w:val="24"/>
        </w:rPr>
        <w:t>. Однако незанятость их носи</w:t>
      </w:r>
      <w:r w:rsidR="00E96420">
        <w:rPr>
          <w:rFonts w:ascii="Times New Roman" w:hAnsi="Times New Roman" w:cs="Times New Roman"/>
          <w:sz w:val="24"/>
          <w:szCs w:val="24"/>
        </w:rPr>
        <w:t>ла</w:t>
      </w:r>
      <w:r w:rsidR="00C90F67">
        <w:rPr>
          <w:rFonts w:ascii="Times New Roman" w:hAnsi="Times New Roman" w:cs="Times New Roman"/>
          <w:sz w:val="24"/>
          <w:szCs w:val="24"/>
        </w:rPr>
        <w:t xml:space="preserve"> разный характер. В</w:t>
      </w:r>
      <w:r w:rsidR="00C16A68">
        <w:rPr>
          <w:rFonts w:ascii="Times New Roman" w:hAnsi="Times New Roman" w:cs="Times New Roman"/>
          <w:sz w:val="24"/>
          <w:szCs w:val="24"/>
        </w:rPr>
        <w:t xml:space="preserve"> объективной бедности более половины </w:t>
      </w:r>
      <w:r w:rsidR="00C90F67">
        <w:rPr>
          <w:rFonts w:ascii="Times New Roman" w:hAnsi="Times New Roman" w:cs="Times New Roman"/>
          <w:sz w:val="24"/>
          <w:szCs w:val="24"/>
        </w:rPr>
        <w:t>случаев вызваны либо обучением, либо</w:t>
      </w:r>
      <w:r w:rsidR="00C16A68">
        <w:rPr>
          <w:rFonts w:ascii="Times New Roman" w:hAnsi="Times New Roman" w:cs="Times New Roman"/>
          <w:sz w:val="24"/>
          <w:szCs w:val="24"/>
        </w:rPr>
        <w:t xml:space="preserve"> </w:t>
      </w:r>
      <w:r w:rsidR="00C90F67">
        <w:rPr>
          <w:rFonts w:ascii="Times New Roman" w:hAnsi="Times New Roman" w:cs="Times New Roman"/>
          <w:sz w:val="24"/>
          <w:szCs w:val="24"/>
        </w:rPr>
        <w:t>пребыванием</w:t>
      </w:r>
      <w:r w:rsidR="00C16A68">
        <w:rPr>
          <w:rFonts w:ascii="Times New Roman" w:hAnsi="Times New Roman" w:cs="Times New Roman"/>
          <w:sz w:val="24"/>
          <w:szCs w:val="24"/>
        </w:rPr>
        <w:t xml:space="preserve"> в декретном отпуске (</w:t>
      </w:r>
      <w:r w:rsidR="00C90F67">
        <w:rPr>
          <w:rFonts w:ascii="Times New Roman" w:hAnsi="Times New Roman" w:cs="Times New Roman"/>
          <w:sz w:val="24"/>
          <w:szCs w:val="24"/>
        </w:rPr>
        <w:t xml:space="preserve">совокупно </w:t>
      </w:r>
      <w:r w:rsidR="00C16A68">
        <w:rPr>
          <w:rFonts w:ascii="Times New Roman" w:hAnsi="Times New Roman" w:cs="Times New Roman"/>
          <w:sz w:val="24"/>
          <w:szCs w:val="24"/>
        </w:rPr>
        <w:t xml:space="preserve">9,3%), а в субъективной бедности в подавляющем большинстве случаев </w:t>
      </w:r>
      <w:r w:rsidR="00C90F67">
        <w:rPr>
          <w:rFonts w:ascii="Times New Roman" w:hAnsi="Times New Roman" w:cs="Times New Roman"/>
          <w:sz w:val="24"/>
          <w:szCs w:val="24"/>
        </w:rPr>
        <w:t>-</w:t>
      </w:r>
      <w:r w:rsidR="00C16A68">
        <w:rPr>
          <w:rFonts w:ascii="Times New Roman" w:hAnsi="Times New Roman" w:cs="Times New Roman"/>
          <w:sz w:val="24"/>
          <w:szCs w:val="24"/>
        </w:rPr>
        <w:t xml:space="preserve"> иными при</w:t>
      </w:r>
      <w:r w:rsidR="003457BE">
        <w:rPr>
          <w:rFonts w:ascii="Times New Roman" w:hAnsi="Times New Roman" w:cs="Times New Roman"/>
          <w:sz w:val="24"/>
          <w:szCs w:val="24"/>
        </w:rPr>
        <w:t>ч</w:t>
      </w:r>
      <w:r w:rsidR="00C16A68">
        <w:rPr>
          <w:rFonts w:ascii="Times New Roman" w:hAnsi="Times New Roman" w:cs="Times New Roman"/>
          <w:sz w:val="24"/>
          <w:szCs w:val="24"/>
        </w:rPr>
        <w:t>инами (15,2%)</w:t>
      </w:r>
      <w:r w:rsidR="00ED1084" w:rsidRPr="00ED1084">
        <w:rPr>
          <w:rFonts w:ascii="Times New Roman" w:hAnsi="Times New Roman" w:cs="Times New Roman"/>
          <w:sz w:val="24"/>
          <w:szCs w:val="24"/>
        </w:rPr>
        <w:t>.</w:t>
      </w:r>
      <w:r w:rsidR="00C90F67">
        <w:rPr>
          <w:rFonts w:ascii="Times New Roman" w:hAnsi="Times New Roman" w:cs="Times New Roman"/>
          <w:sz w:val="24"/>
          <w:szCs w:val="24"/>
        </w:rPr>
        <w:t xml:space="preserve"> При этом абсолютно все субъективно бедные, </w:t>
      </w:r>
      <w:r w:rsidR="00C90F67" w:rsidRPr="00F32217">
        <w:rPr>
          <w:rFonts w:ascii="Times New Roman" w:hAnsi="Times New Roman" w:cs="Times New Roman"/>
          <w:b/>
          <w:bCs/>
          <w:sz w:val="24"/>
          <w:szCs w:val="24"/>
        </w:rPr>
        <w:t>незанятые по «иным причинам»</w:t>
      </w:r>
      <w:r w:rsidR="00C90F67">
        <w:rPr>
          <w:rFonts w:ascii="Times New Roman" w:hAnsi="Times New Roman" w:cs="Times New Roman"/>
          <w:sz w:val="24"/>
          <w:szCs w:val="24"/>
        </w:rPr>
        <w:t xml:space="preserve"> сталкивались за последний год с длительной безработицей, в то время как в числе объективно бедных таких 77% (</w:t>
      </w:r>
      <w:r w:rsidR="002C751C">
        <w:rPr>
          <w:rFonts w:ascii="Times New Roman" w:hAnsi="Times New Roman" w:cs="Times New Roman"/>
          <w:sz w:val="24"/>
          <w:szCs w:val="24"/>
        </w:rPr>
        <w:t xml:space="preserve">при </w:t>
      </w:r>
      <w:r w:rsidR="00C90F67">
        <w:rPr>
          <w:rFonts w:ascii="Times New Roman" w:hAnsi="Times New Roman" w:cs="Times New Roman"/>
          <w:sz w:val="24"/>
          <w:szCs w:val="24"/>
        </w:rPr>
        <w:t xml:space="preserve">71% в среднем по </w:t>
      </w:r>
      <w:r w:rsidR="0009283B">
        <w:rPr>
          <w:rFonts w:ascii="Times New Roman" w:hAnsi="Times New Roman" w:cs="Times New Roman"/>
          <w:sz w:val="24"/>
          <w:szCs w:val="24"/>
        </w:rPr>
        <w:t>населению</w:t>
      </w:r>
      <w:r w:rsidR="00C90F67">
        <w:rPr>
          <w:rFonts w:ascii="Times New Roman" w:hAnsi="Times New Roman" w:cs="Times New Roman"/>
          <w:sz w:val="24"/>
          <w:szCs w:val="24"/>
        </w:rPr>
        <w:t>). Такое положение субъективно бедных</w:t>
      </w:r>
      <w:r w:rsidR="00F32217">
        <w:rPr>
          <w:rFonts w:ascii="Times New Roman" w:hAnsi="Times New Roman" w:cs="Times New Roman"/>
          <w:sz w:val="24"/>
          <w:szCs w:val="24"/>
        </w:rPr>
        <w:t xml:space="preserve"> </w:t>
      </w:r>
      <w:r w:rsidR="00C90F67">
        <w:rPr>
          <w:rFonts w:ascii="Times New Roman" w:hAnsi="Times New Roman" w:cs="Times New Roman"/>
          <w:sz w:val="24"/>
          <w:szCs w:val="24"/>
        </w:rPr>
        <w:t xml:space="preserve">вызвано более низким уровнем образования – 25% представителей </w:t>
      </w:r>
      <w:r w:rsidR="00A2780D">
        <w:rPr>
          <w:rFonts w:ascii="Times New Roman" w:hAnsi="Times New Roman" w:cs="Times New Roman"/>
          <w:sz w:val="24"/>
          <w:szCs w:val="24"/>
        </w:rPr>
        <w:t>не окончили школу</w:t>
      </w:r>
      <w:r w:rsidR="00F32217" w:rsidRPr="00F32217">
        <w:rPr>
          <w:rFonts w:ascii="Times New Roman" w:hAnsi="Times New Roman" w:cs="Times New Roman"/>
          <w:sz w:val="24"/>
          <w:szCs w:val="24"/>
        </w:rPr>
        <w:t xml:space="preserve"> </w:t>
      </w:r>
      <w:r w:rsidR="00F32217">
        <w:rPr>
          <w:rFonts w:ascii="Times New Roman" w:hAnsi="Times New Roman" w:cs="Times New Roman"/>
          <w:sz w:val="24"/>
          <w:szCs w:val="24"/>
        </w:rPr>
        <w:t>и лишь 13% имеют высшее образование</w:t>
      </w:r>
      <w:r w:rsidR="00C90F67">
        <w:rPr>
          <w:rFonts w:ascii="Times New Roman" w:hAnsi="Times New Roman" w:cs="Times New Roman"/>
          <w:sz w:val="24"/>
          <w:szCs w:val="24"/>
        </w:rPr>
        <w:t xml:space="preserve"> (в объективной бедности </w:t>
      </w:r>
      <w:r w:rsidR="00F32217">
        <w:rPr>
          <w:rFonts w:ascii="Times New Roman" w:hAnsi="Times New Roman" w:cs="Times New Roman"/>
          <w:sz w:val="24"/>
          <w:szCs w:val="24"/>
        </w:rPr>
        <w:t>первых – нет вовсе, а вторых -</w:t>
      </w:r>
      <w:r w:rsidR="00BE3A2B">
        <w:rPr>
          <w:rFonts w:ascii="Times New Roman" w:hAnsi="Times New Roman" w:cs="Times New Roman"/>
          <w:sz w:val="24"/>
          <w:szCs w:val="24"/>
        </w:rPr>
        <w:t xml:space="preserve"> </w:t>
      </w:r>
      <w:r w:rsidR="00C90F67">
        <w:rPr>
          <w:rFonts w:ascii="Times New Roman" w:hAnsi="Times New Roman" w:cs="Times New Roman"/>
          <w:sz w:val="24"/>
          <w:szCs w:val="24"/>
        </w:rPr>
        <w:t>18%).</w:t>
      </w:r>
      <w:r w:rsidR="00F32217">
        <w:rPr>
          <w:rFonts w:ascii="Times New Roman" w:hAnsi="Times New Roman" w:cs="Times New Roman"/>
          <w:sz w:val="24"/>
          <w:szCs w:val="24"/>
        </w:rPr>
        <w:t xml:space="preserve"> Более того, среди субъективно бедных практически каждый третий (31%) негативно оценивает состояние своего здоровья, в то время как в объективной бедности это встречается реже (18%).</w:t>
      </w:r>
      <w:r w:rsidR="007F5A58">
        <w:rPr>
          <w:rFonts w:ascii="Times New Roman" w:hAnsi="Times New Roman" w:cs="Times New Roman"/>
          <w:sz w:val="24"/>
          <w:szCs w:val="24"/>
        </w:rPr>
        <w:t xml:space="preserve"> Таким образом, </w:t>
      </w:r>
      <w:r w:rsidR="007F5A58" w:rsidRPr="00F32217">
        <w:rPr>
          <w:rFonts w:ascii="Times New Roman" w:hAnsi="Times New Roman" w:cs="Times New Roman"/>
          <w:i/>
          <w:iCs/>
          <w:sz w:val="24"/>
          <w:szCs w:val="24"/>
        </w:rPr>
        <w:t>одним из ликов глубокой субъективной бедности выступает длительная безработица, вызванная низким качеством человеческого ресурса</w:t>
      </w:r>
      <w:r w:rsidR="007F5A58">
        <w:rPr>
          <w:rFonts w:ascii="Times New Roman" w:hAnsi="Times New Roman" w:cs="Times New Roman"/>
          <w:sz w:val="24"/>
          <w:szCs w:val="24"/>
        </w:rPr>
        <w:t>.</w:t>
      </w:r>
      <w:r w:rsidR="00287385">
        <w:rPr>
          <w:rFonts w:ascii="Times New Roman" w:hAnsi="Times New Roman" w:cs="Times New Roman"/>
          <w:sz w:val="24"/>
          <w:szCs w:val="24"/>
        </w:rPr>
        <w:t xml:space="preserve"> Эти россияне проживают в сельской местности (69% первых и 88% вторых, при 41% в среднем по категории), с характерным для нее скудным рынком труда, и являют собой </w:t>
      </w:r>
      <w:r w:rsidR="00287385" w:rsidRPr="00287385">
        <w:rPr>
          <w:rFonts w:ascii="Times New Roman" w:hAnsi="Times New Roman" w:cs="Times New Roman"/>
          <w:i/>
          <w:iCs/>
          <w:sz w:val="24"/>
          <w:szCs w:val="24"/>
        </w:rPr>
        <w:t>«доиндустриальный» тип бедности, требующий особых мер по его искоренению со стороны государства</w:t>
      </w:r>
      <w:r w:rsidR="00287385">
        <w:rPr>
          <w:rFonts w:ascii="Times New Roman" w:hAnsi="Times New Roman" w:cs="Times New Roman"/>
          <w:sz w:val="24"/>
          <w:szCs w:val="24"/>
        </w:rPr>
        <w:t xml:space="preserve"> </w:t>
      </w:r>
      <w:r w:rsidR="00287385" w:rsidRPr="00A2780D">
        <w:rPr>
          <w:rFonts w:ascii="Times New Roman" w:hAnsi="Times New Roman" w:cs="Times New Roman"/>
          <w:sz w:val="24"/>
          <w:szCs w:val="24"/>
        </w:rPr>
        <w:t>[</w:t>
      </w:r>
      <w:r w:rsidR="00287385" w:rsidRPr="00782833">
        <w:rPr>
          <w:rFonts w:ascii="Times New Roman" w:hAnsi="Times New Roman" w:cs="Times New Roman"/>
          <w:sz w:val="24"/>
          <w:szCs w:val="24"/>
          <w:highlight w:val="cyan"/>
        </w:rPr>
        <w:t>Тихонова, 2014</w:t>
      </w:r>
      <w:r w:rsidR="00287385" w:rsidRPr="00782833">
        <w:rPr>
          <w:rFonts w:ascii="Times New Roman" w:hAnsi="Times New Roman" w:cs="Times New Roman"/>
          <w:sz w:val="24"/>
          <w:szCs w:val="24"/>
        </w:rPr>
        <w:t>]</w:t>
      </w:r>
      <w:r w:rsidR="00287385">
        <w:rPr>
          <w:rFonts w:ascii="Times New Roman" w:hAnsi="Times New Roman" w:cs="Times New Roman"/>
          <w:sz w:val="24"/>
          <w:szCs w:val="24"/>
        </w:rPr>
        <w:t>.</w:t>
      </w:r>
      <w:r w:rsidR="00B241E0">
        <w:rPr>
          <w:rFonts w:ascii="Times New Roman" w:hAnsi="Times New Roman" w:cs="Times New Roman"/>
          <w:sz w:val="24"/>
          <w:szCs w:val="24"/>
        </w:rPr>
        <w:t xml:space="preserve"> В результате</w:t>
      </w:r>
      <w:r w:rsidR="00287385">
        <w:rPr>
          <w:rFonts w:ascii="Times New Roman" w:hAnsi="Times New Roman" w:cs="Times New Roman"/>
          <w:sz w:val="24"/>
          <w:szCs w:val="24"/>
        </w:rPr>
        <w:t xml:space="preserve"> такого положения на рынке труда</w:t>
      </w:r>
      <w:r w:rsidR="00B241E0">
        <w:rPr>
          <w:rFonts w:ascii="Times New Roman" w:hAnsi="Times New Roman" w:cs="Times New Roman"/>
          <w:sz w:val="24"/>
          <w:szCs w:val="24"/>
        </w:rPr>
        <w:t xml:space="preserve"> </w:t>
      </w:r>
      <w:r w:rsidR="00A2780D">
        <w:rPr>
          <w:rFonts w:ascii="Times New Roman" w:hAnsi="Times New Roman" w:cs="Times New Roman"/>
          <w:sz w:val="24"/>
          <w:szCs w:val="24"/>
        </w:rPr>
        <w:t xml:space="preserve">41% незанятых субъективно бедных </w:t>
      </w:r>
      <w:r w:rsidR="00B241E0" w:rsidRPr="0037428E">
        <w:rPr>
          <w:rFonts w:ascii="Times New Roman" w:hAnsi="Times New Roman" w:cs="Times New Roman"/>
          <w:sz w:val="24"/>
          <w:szCs w:val="24"/>
        </w:rPr>
        <w:t>в условиях кризиса теряли работ</w:t>
      </w:r>
      <w:r w:rsidR="00B241E0" w:rsidRPr="00575FAC">
        <w:rPr>
          <w:rFonts w:ascii="Times New Roman" w:hAnsi="Times New Roman" w:cs="Times New Roman"/>
          <w:sz w:val="24"/>
          <w:szCs w:val="24"/>
        </w:rPr>
        <w:t>у</w:t>
      </w:r>
      <w:r w:rsidR="00A2780D">
        <w:rPr>
          <w:rFonts w:ascii="Times New Roman" w:hAnsi="Times New Roman" w:cs="Times New Roman"/>
          <w:sz w:val="24"/>
          <w:szCs w:val="24"/>
        </w:rPr>
        <w:t xml:space="preserve">, в то время как среди незанятых по иным причинам объективно бедных таких было лишь </w:t>
      </w:r>
      <w:r w:rsidR="00B241E0" w:rsidRPr="00575FAC">
        <w:rPr>
          <w:rFonts w:ascii="Times New Roman" w:hAnsi="Times New Roman" w:cs="Times New Roman"/>
          <w:sz w:val="24"/>
          <w:szCs w:val="24"/>
        </w:rPr>
        <w:t>14%</w:t>
      </w:r>
      <w:r w:rsidR="00A2780D">
        <w:rPr>
          <w:rFonts w:ascii="Times New Roman" w:hAnsi="Times New Roman" w:cs="Times New Roman"/>
          <w:sz w:val="24"/>
          <w:szCs w:val="24"/>
        </w:rPr>
        <w:t xml:space="preserve">. </w:t>
      </w:r>
    </w:p>
    <w:p w14:paraId="7127991A" w14:textId="385EC88D" w:rsidR="00FF40DF" w:rsidRDefault="00FF40DF" w:rsidP="00E661BA">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sidR="005B7979">
        <w:rPr>
          <w:rFonts w:ascii="Times New Roman" w:hAnsi="Times New Roman" w:cs="Times New Roman"/>
          <w:sz w:val="24"/>
          <w:szCs w:val="24"/>
        </w:rPr>
        <w:t xml:space="preserve"> </w:t>
      </w:r>
      <w:r w:rsidR="005B7979" w:rsidRPr="005B7979">
        <w:rPr>
          <w:rFonts w:ascii="Times New Roman" w:hAnsi="Times New Roman" w:cs="Times New Roman"/>
          <w:b/>
          <w:bCs/>
          <w:sz w:val="24"/>
          <w:szCs w:val="24"/>
        </w:rPr>
        <w:t>трудоустроенных</w:t>
      </w:r>
      <w:r w:rsidR="005B7979">
        <w:rPr>
          <w:rFonts w:ascii="Times New Roman" w:hAnsi="Times New Roman" w:cs="Times New Roman"/>
          <w:sz w:val="24"/>
          <w:szCs w:val="24"/>
        </w:rPr>
        <w:t xml:space="preserve"> </w:t>
      </w:r>
      <w:r>
        <w:rPr>
          <w:rFonts w:ascii="Times New Roman" w:hAnsi="Times New Roman" w:cs="Times New Roman"/>
          <w:sz w:val="24"/>
          <w:szCs w:val="24"/>
        </w:rPr>
        <w:t xml:space="preserve">же </w:t>
      </w:r>
      <w:r w:rsidR="005B7979">
        <w:rPr>
          <w:rFonts w:ascii="Times New Roman" w:hAnsi="Times New Roman" w:cs="Times New Roman"/>
          <w:sz w:val="24"/>
          <w:szCs w:val="24"/>
        </w:rPr>
        <w:t>представител</w:t>
      </w:r>
      <w:r>
        <w:rPr>
          <w:rFonts w:ascii="Times New Roman" w:hAnsi="Times New Roman" w:cs="Times New Roman"/>
          <w:sz w:val="24"/>
          <w:szCs w:val="24"/>
        </w:rPr>
        <w:t xml:space="preserve">ей мы наблюдаем </w:t>
      </w:r>
      <w:r w:rsidR="00DB24FA">
        <w:rPr>
          <w:rFonts w:ascii="Times New Roman" w:hAnsi="Times New Roman" w:cs="Times New Roman"/>
          <w:sz w:val="24"/>
          <w:szCs w:val="24"/>
        </w:rPr>
        <w:t>иную</w:t>
      </w:r>
      <w:r>
        <w:rPr>
          <w:rFonts w:ascii="Times New Roman" w:hAnsi="Times New Roman" w:cs="Times New Roman"/>
          <w:sz w:val="24"/>
          <w:szCs w:val="24"/>
        </w:rPr>
        <w:t xml:space="preserve"> ситуацию. У</w:t>
      </w:r>
      <w:r w:rsidR="005B7979">
        <w:rPr>
          <w:rFonts w:ascii="Times New Roman" w:hAnsi="Times New Roman" w:cs="Times New Roman"/>
          <w:sz w:val="24"/>
          <w:szCs w:val="24"/>
        </w:rPr>
        <w:t>ровень образования субъективно бедных даже несколько выше, чем у объективно бедных: высшее (оконченное или не оконченное)</w:t>
      </w:r>
      <w:r>
        <w:rPr>
          <w:rFonts w:ascii="Times New Roman" w:hAnsi="Times New Roman" w:cs="Times New Roman"/>
          <w:sz w:val="24"/>
          <w:szCs w:val="24"/>
        </w:rPr>
        <w:t xml:space="preserve"> образование</w:t>
      </w:r>
      <w:r w:rsidR="005B7979">
        <w:rPr>
          <w:rFonts w:ascii="Times New Roman" w:hAnsi="Times New Roman" w:cs="Times New Roman"/>
          <w:sz w:val="24"/>
          <w:szCs w:val="24"/>
        </w:rPr>
        <w:t xml:space="preserve"> имеют 31%</w:t>
      </w:r>
      <w:r w:rsidR="00DB24FA">
        <w:rPr>
          <w:rFonts w:ascii="Times New Roman" w:hAnsi="Times New Roman" w:cs="Times New Roman"/>
          <w:sz w:val="24"/>
          <w:szCs w:val="24"/>
        </w:rPr>
        <w:t xml:space="preserve"> первых</w:t>
      </w:r>
      <w:r w:rsidR="005B7979">
        <w:rPr>
          <w:rFonts w:ascii="Times New Roman" w:hAnsi="Times New Roman" w:cs="Times New Roman"/>
          <w:sz w:val="24"/>
          <w:szCs w:val="24"/>
        </w:rPr>
        <w:t xml:space="preserve"> </w:t>
      </w:r>
      <w:r w:rsidR="00DB24FA">
        <w:rPr>
          <w:rFonts w:ascii="Times New Roman" w:hAnsi="Times New Roman" w:cs="Times New Roman"/>
          <w:sz w:val="24"/>
          <w:szCs w:val="24"/>
        </w:rPr>
        <w:t>и</w:t>
      </w:r>
      <w:r w:rsidR="005B7979">
        <w:rPr>
          <w:rFonts w:ascii="Times New Roman" w:hAnsi="Times New Roman" w:cs="Times New Roman"/>
          <w:sz w:val="24"/>
          <w:szCs w:val="24"/>
        </w:rPr>
        <w:t xml:space="preserve"> 20% </w:t>
      </w:r>
      <w:r w:rsidR="00DB24FA">
        <w:rPr>
          <w:rFonts w:ascii="Times New Roman" w:hAnsi="Times New Roman" w:cs="Times New Roman"/>
          <w:sz w:val="24"/>
          <w:szCs w:val="24"/>
        </w:rPr>
        <w:t>вторых</w:t>
      </w:r>
      <w:r w:rsidR="005B7979">
        <w:rPr>
          <w:rFonts w:ascii="Times New Roman" w:hAnsi="Times New Roman" w:cs="Times New Roman"/>
          <w:sz w:val="24"/>
          <w:szCs w:val="24"/>
        </w:rPr>
        <w:t>. Несколько отличается и их профессиональный состав</w:t>
      </w:r>
      <w:r>
        <w:rPr>
          <w:rFonts w:ascii="Times New Roman" w:hAnsi="Times New Roman" w:cs="Times New Roman"/>
          <w:sz w:val="24"/>
          <w:szCs w:val="24"/>
        </w:rPr>
        <w:t xml:space="preserve"> -</w:t>
      </w:r>
      <w:r w:rsidR="005B7979">
        <w:rPr>
          <w:rFonts w:ascii="Times New Roman" w:hAnsi="Times New Roman" w:cs="Times New Roman"/>
          <w:sz w:val="24"/>
          <w:szCs w:val="24"/>
        </w:rPr>
        <w:t xml:space="preserve"> </w:t>
      </w:r>
      <w:r>
        <w:rPr>
          <w:rFonts w:ascii="Times New Roman" w:hAnsi="Times New Roman" w:cs="Times New Roman"/>
          <w:sz w:val="24"/>
          <w:szCs w:val="24"/>
        </w:rPr>
        <w:t>каждый 4-й субъективно бедный</w:t>
      </w:r>
      <w:r w:rsidR="005B7979">
        <w:rPr>
          <w:rFonts w:ascii="Times New Roman" w:hAnsi="Times New Roman" w:cs="Times New Roman"/>
          <w:sz w:val="24"/>
          <w:szCs w:val="24"/>
        </w:rPr>
        <w:t xml:space="preserve"> </w:t>
      </w:r>
      <w:r>
        <w:rPr>
          <w:rFonts w:ascii="Times New Roman" w:hAnsi="Times New Roman" w:cs="Times New Roman"/>
          <w:sz w:val="24"/>
          <w:szCs w:val="24"/>
        </w:rPr>
        <w:t>(</w:t>
      </w:r>
      <w:r w:rsidR="005B7979">
        <w:rPr>
          <w:rFonts w:ascii="Times New Roman" w:hAnsi="Times New Roman" w:cs="Times New Roman"/>
          <w:sz w:val="24"/>
          <w:szCs w:val="24"/>
        </w:rPr>
        <w:t>28%</w:t>
      </w:r>
      <w:r>
        <w:rPr>
          <w:rFonts w:ascii="Times New Roman" w:hAnsi="Times New Roman" w:cs="Times New Roman"/>
          <w:sz w:val="24"/>
          <w:szCs w:val="24"/>
        </w:rPr>
        <w:t>)</w:t>
      </w:r>
      <w:r w:rsidR="005B7979">
        <w:rPr>
          <w:rFonts w:ascii="Times New Roman" w:hAnsi="Times New Roman" w:cs="Times New Roman"/>
          <w:sz w:val="24"/>
          <w:szCs w:val="24"/>
        </w:rPr>
        <w:t xml:space="preserve"> явля</w:t>
      </w:r>
      <w:r>
        <w:rPr>
          <w:rFonts w:ascii="Times New Roman" w:hAnsi="Times New Roman" w:cs="Times New Roman"/>
          <w:sz w:val="24"/>
          <w:szCs w:val="24"/>
        </w:rPr>
        <w:t>е</w:t>
      </w:r>
      <w:r w:rsidR="005B7979">
        <w:rPr>
          <w:rFonts w:ascii="Times New Roman" w:hAnsi="Times New Roman" w:cs="Times New Roman"/>
          <w:sz w:val="24"/>
          <w:szCs w:val="24"/>
        </w:rPr>
        <w:t>тся специалист</w:t>
      </w:r>
      <w:r>
        <w:rPr>
          <w:rFonts w:ascii="Times New Roman" w:hAnsi="Times New Roman" w:cs="Times New Roman"/>
          <w:sz w:val="24"/>
          <w:szCs w:val="24"/>
        </w:rPr>
        <w:t>ом</w:t>
      </w:r>
      <w:r w:rsidR="005B7979">
        <w:rPr>
          <w:rFonts w:ascii="Times New Roman" w:hAnsi="Times New Roman" w:cs="Times New Roman"/>
          <w:sz w:val="24"/>
          <w:szCs w:val="24"/>
        </w:rPr>
        <w:t xml:space="preserve"> или руководител</w:t>
      </w:r>
      <w:r>
        <w:rPr>
          <w:rFonts w:ascii="Times New Roman" w:hAnsi="Times New Roman" w:cs="Times New Roman"/>
          <w:sz w:val="24"/>
          <w:szCs w:val="24"/>
        </w:rPr>
        <w:t xml:space="preserve">ем, в то время как </w:t>
      </w:r>
      <w:r w:rsidR="005B7979">
        <w:rPr>
          <w:rFonts w:ascii="Times New Roman" w:hAnsi="Times New Roman" w:cs="Times New Roman"/>
          <w:sz w:val="24"/>
          <w:szCs w:val="24"/>
        </w:rPr>
        <w:t xml:space="preserve">в объективной бедности таких </w:t>
      </w:r>
      <w:r>
        <w:rPr>
          <w:rFonts w:ascii="Times New Roman" w:hAnsi="Times New Roman" w:cs="Times New Roman"/>
          <w:sz w:val="24"/>
          <w:szCs w:val="24"/>
        </w:rPr>
        <w:t xml:space="preserve">лишь </w:t>
      </w:r>
      <w:r w:rsidR="005B7979">
        <w:rPr>
          <w:rFonts w:ascii="Times New Roman" w:hAnsi="Times New Roman" w:cs="Times New Roman"/>
          <w:sz w:val="24"/>
          <w:szCs w:val="24"/>
        </w:rPr>
        <w:t>16%</w:t>
      </w:r>
      <w:r>
        <w:rPr>
          <w:rStyle w:val="aa"/>
          <w:rFonts w:ascii="Times New Roman" w:hAnsi="Times New Roman" w:cs="Times New Roman"/>
          <w:sz w:val="24"/>
          <w:szCs w:val="24"/>
        </w:rPr>
        <w:footnoteReference w:id="5"/>
      </w:r>
      <w:r w:rsidR="005B7979">
        <w:rPr>
          <w:rFonts w:ascii="Times New Roman" w:hAnsi="Times New Roman" w:cs="Times New Roman"/>
          <w:sz w:val="24"/>
          <w:szCs w:val="24"/>
        </w:rPr>
        <w:t>.</w:t>
      </w:r>
      <w:r w:rsidR="0032235B" w:rsidRPr="0032235B">
        <w:rPr>
          <w:rFonts w:ascii="Times New Roman" w:hAnsi="Times New Roman" w:cs="Times New Roman"/>
          <w:sz w:val="24"/>
          <w:szCs w:val="24"/>
        </w:rPr>
        <w:t xml:space="preserve"> </w:t>
      </w:r>
      <w:r>
        <w:rPr>
          <w:rFonts w:ascii="Times New Roman" w:hAnsi="Times New Roman" w:cs="Times New Roman"/>
          <w:sz w:val="24"/>
          <w:szCs w:val="24"/>
        </w:rPr>
        <w:t>Ключевое различие у</w:t>
      </w:r>
      <w:r w:rsidR="005B7979">
        <w:rPr>
          <w:rFonts w:ascii="Times New Roman" w:hAnsi="Times New Roman" w:cs="Times New Roman"/>
          <w:sz w:val="24"/>
          <w:szCs w:val="24"/>
        </w:rPr>
        <w:t xml:space="preserve"> </w:t>
      </w:r>
      <w:r w:rsidR="005B7979" w:rsidRPr="00FF40DF">
        <w:rPr>
          <w:rFonts w:ascii="Times New Roman" w:hAnsi="Times New Roman" w:cs="Times New Roman"/>
          <w:sz w:val="24"/>
          <w:szCs w:val="24"/>
        </w:rPr>
        <w:t>трудоустроенных бедных</w:t>
      </w:r>
      <w:r w:rsidR="005B7979">
        <w:rPr>
          <w:rFonts w:ascii="Times New Roman" w:hAnsi="Times New Roman" w:cs="Times New Roman"/>
          <w:sz w:val="24"/>
          <w:szCs w:val="24"/>
        </w:rPr>
        <w:t xml:space="preserve"> кроется в</w:t>
      </w:r>
      <w:r w:rsidR="005B7979" w:rsidRPr="00ED1084">
        <w:rPr>
          <w:rFonts w:ascii="Times New Roman" w:hAnsi="Times New Roman" w:cs="Times New Roman"/>
          <w:sz w:val="24"/>
          <w:szCs w:val="24"/>
        </w:rPr>
        <w:t xml:space="preserve"> характере </w:t>
      </w:r>
      <w:r w:rsidR="005B7979" w:rsidRPr="00ED1084">
        <w:rPr>
          <w:rFonts w:ascii="Times New Roman" w:hAnsi="Times New Roman" w:cs="Times New Roman"/>
          <w:sz w:val="24"/>
          <w:szCs w:val="24"/>
        </w:rPr>
        <w:lastRenderedPageBreak/>
        <w:t>занимаемых позиций на рынке труда,</w:t>
      </w:r>
      <w:r w:rsidR="005B7979">
        <w:rPr>
          <w:rFonts w:ascii="Times New Roman" w:hAnsi="Times New Roman" w:cs="Times New Roman"/>
          <w:sz w:val="24"/>
          <w:szCs w:val="24"/>
        </w:rPr>
        <w:t xml:space="preserve"> а именно – в степени прекаризации занятых представителей</w:t>
      </w:r>
      <w:r w:rsidR="005B7979" w:rsidRPr="005E2798">
        <w:rPr>
          <w:rFonts w:ascii="Times New Roman" w:hAnsi="Times New Roman" w:cs="Times New Roman"/>
          <w:sz w:val="24"/>
          <w:szCs w:val="24"/>
        </w:rPr>
        <w:t xml:space="preserve"> </w:t>
      </w:r>
      <w:r w:rsidR="005B7979">
        <w:rPr>
          <w:rFonts w:ascii="Times New Roman" w:hAnsi="Times New Roman" w:cs="Times New Roman"/>
          <w:sz w:val="24"/>
          <w:szCs w:val="24"/>
        </w:rPr>
        <w:t xml:space="preserve">(подробнее см. в: </w:t>
      </w:r>
      <w:r w:rsidR="005B7979" w:rsidRPr="0059184D">
        <w:rPr>
          <w:rFonts w:ascii="Times New Roman" w:hAnsi="Times New Roman" w:cs="Times New Roman"/>
          <w:sz w:val="24"/>
          <w:szCs w:val="24"/>
        </w:rPr>
        <w:t>[</w:t>
      </w:r>
      <w:r w:rsidR="005B7979" w:rsidRPr="00626EE5">
        <w:rPr>
          <w:rFonts w:ascii="Times New Roman" w:hAnsi="Times New Roman" w:cs="Times New Roman"/>
          <w:sz w:val="24"/>
          <w:szCs w:val="24"/>
          <w:highlight w:val="cyan"/>
        </w:rPr>
        <w:t>Шкаратан и др., 2015</w:t>
      </w:r>
      <w:r w:rsidR="005B7979" w:rsidRPr="00AF25F7">
        <w:rPr>
          <w:rFonts w:ascii="Times New Roman" w:hAnsi="Times New Roman" w:cs="Times New Roman"/>
          <w:sz w:val="24"/>
          <w:szCs w:val="24"/>
        </w:rPr>
        <w:t>]).</w:t>
      </w:r>
      <w:r w:rsidR="005B7979">
        <w:rPr>
          <w:rFonts w:ascii="Times New Roman" w:hAnsi="Times New Roman" w:cs="Times New Roman"/>
          <w:sz w:val="24"/>
          <w:szCs w:val="24"/>
        </w:rPr>
        <w:t xml:space="preserve"> </w:t>
      </w:r>
      <w:r w:rsidR="008C0179">
        <w:rPr>
          <w:rFonts w:ascii="Times New Roman" w:hAnsi="Times New Roman" w:cs="Times New Roman"/>
          <w:sz w:val="24"/>
          <w:szCs w:val="24"/>
        </w:rPr>
        <w:t>Во-первых, с</w:t>
      </w:r>
      <w:r>
        <w:rPr>
          <w:rFonts w:ascii="Times New Roman" w:hAnsi="Times New Roman" w:cs="Times New Roman"/>
          <w:sz w:val="24"/>
          <w:szCs w:val="24"/>
        </w:rPr>
        <w:t>убъективно бедные работники чаще не оформлены по ТК РФ (67% при 53% среди объективно бедных).</w:t>
      </w:r>
      <w:r w:rsidRPr="00027685">
        <w:rPr>
          <w:rFonts w:ascii="Times New Roman" w:hAnsi="Times New Roman" w:cs="Times New Roman"/>
          <w:sz w:val="24"/>
          <w:szCs w:val="24"/>
        </w:rPr>
        <w:t xml:space="preserve"> </w:t>
      </w:r>
      <w:r w:rsidR="008C0179">
        <w:rPr>
          <w:rFonts w:ascii="Times New Roman" w:hAnsi="Times New Roman" w:cs="Times New Roman"/>
          <w:sz w:val="24"/>
          <w:szCs w:val="24"/>
        </w:rPr>
        <w:t>Во-вторых, их права в принципе чаще нарушаются. Так, в</w:t>
      </w:r>
      <w:r w:rsidR="003457BE">
        <w:rPr>
          <w:rFonts w:ascii="Times New Roman" w:hAnsi="Times New Roman" w:cs="Times New Roman"/>
          <w:sz w:val="24"/>
          <w:szCs w:val="24"/>
        </w:rPr>
        <w:t xml:space="preserve"> общей сложности среди</w:t>
      </w:r>
      <w:r w:rsidR="000B1D66">
        <w:rPr>
          <w:rFonts w:ascii="Times New Roman" w:hAnsi="Times New Roman" w:cs="Times New Roman"/>
          <w:sz w:val="24"/>
          <w:szCs w:val="24"/>
        </w:rPr>
        <w:t xml:space="preserve"> 6 различных трудовых прав (</w:t>
      </w:r>
      <w:r w:rsidR="003457BE">
        <w:rPr>
          <w:rFonts w:ascii="Times New Roman" w:hAnsi="Times New Roman" w:cs="Times New Roman"/>
          <w:sz w:val="24"/>
          <w:szCs w:val="24"/>
        </w:rPr>
        <w:t xml:space="preserve">упомянутое ранее </w:t>
      </w:r>
      <w:r w:rsidR="000B1D66">
        <w:rPr>
          <w:rFonts w:ascii="Times New Roman" w:hAnsi="Times New Roman" w:cs="Times New Roman"/>
          <w:sz w:val="24"/>
          <w:szCs w:val="24"/>
        </w:rPr>
        <w:t xml:space="preserve">оформление по ТК РФ, своевременность выплат зарплат, </w:t>
      </w:r>
      <w:r w:rsidR="00E661BA">
        <w:rPr>
          <w:rFonts w:ascii="Times New Roman" w:hAnsi="Times New Roman" w:cs="Times New Roman"/>
          <w:sz w:val="24"/>
          <w:szCs w:val="24"/>
        </w:rPr>
        <w:t xml:space="preserve">«белые» зарплаты, оплата отпуска </w:t>
      </w:r>
      <w:r w:rsidR="00EB260E">
        <w:rPr>
          <w:rFonts w:ascii="Times New Roman" w:hAnsi="Times New Roman" w:cs="Times New Roman"/>
          <w:sz w:val="24"/>
          <w:szCs w:val="24"/>
        </w:rPr>
        <w:t xml:space="preserve">и </w:t>
      </w:r>
      <w:r w:rsidR="00E661BA">
        <w:rPr>
          <w:rFonts w:ascii="Times New Roman" w:hAnsi="Times New Roman" w:cs="Times New Roman"/>
          <w:sz w:val="24"/>
          <w:szCs w:val="24"/>
        </w:rPr>
        <w:t xml:space="preserve">больничного, сверхурочных </w:t>
      </w:r>
      <w:r w:rsidR="00EB260E">
        <w:rPr>
          <w:rFonts w:ascii="Times New Roman" w:hAnsi="Times New Roman" w:cs="Times New Roman"/>
          <w:sz w:val="24"/>
          <w:szCs w:val="24"/>
        </w:rPr>
        <w:t xml:space="preserve">и </w:t>
      </w:r>
      <w:r w:rsidR="00E661BA">
        <w:rPr>
          <w:rFonts w:ascii="Times New Roman" w:hAnsi="Times New Roman" w:cs="Times New Roman"/>
          <w:sz w:val="24"/>
          <w:szCs w:val="24"/>
        </w:rPr>
        <w:t xml:space="preserve">переработок, а также дополнительных социальных благ) </w:t>
      </w:r>
      <w:r w:rsidR="00AE7C39" w:rsidRPr="00AE7C39">
        <w:rPr>
          <w:rFonts w:ascii="Times New Roman" w:hAnsi="Times New Roman" w:cs="Times New Roman"/>
          <w:sz w:val="24"/>
          <w:szCs w:val="24"/>
        </w:rPr>
        <w:t>каждо</w:t>
      </w:r>
      <w:r w:rsidR="00E661BA">
        <w:rPr>
          <w:rFonts w:ascii="Times New Roman" w:hAnsi="Times New Roman" w:cs="Times New Roman"/>
          <w:sz w:val="24"/>
          <w:szCs w:val="24"/>
        </w:rPr>
        <w:t>му</w:t>
      </w:r>
      <w:r w:rsidR="00AE7C39" w:rsidRPr="00AE7C39">
        <w:rPr>
          <w:rFonts w:ascii="Times New Roman" w:hAnsi="Times New Roman" w:cs="Times New Roman"/>
          <w:sz w:val="24"/>
          <w:szCs w:val="24"/>
        </w:rPr>
        <w:t xml:space="preserve"> второ</w:t>
      </w:r>
      <w:r w:rsidR="00E661BA">
        <w:rPr>
          <w:rFonts w:ascii="Times New Roman" w:hAnsi="Times New Roman" w:cs="Times New Roman"/>
          <w:sz w:val="24"/>
          <w:szCs w:val="24"/>
        </w:rPr>
        <w:t>му субъективно бедному</w:t>
      </w:r>
      <w:r w:rsidR="00AE7C39" w:rsidRPr="00AE7C39">
        <w:rPr>
          <w:rFonts w:ascii="Times New Roman" w:hAnsi="Times New Roman" w:cs="Times New Roman"/>
          <w:sz w:val="24"/>
          <w:szCs w:val="24"/>
        </w:rPr>
        <w:t xml:space="preserve"> </w:t>
      </w:r>
      <w:r w:rsidR="00E661BA">
        <w:rPr>
          <w:rFonts w:ascii="Times New Roman" w:hAnsi="Times New Roman" w:cs="Times New Roman"/>
          <w:sz w:val="24"/>
          <w:szCs w:val="24"/>
        </w:rPr>
        <w:t>обеспечиваются</w:t>
      </w:r>
      <w:r w:rsidR="00AE7C39" w:rsidRPr="00AE7C39">
        <w:rPr>
          <w:rFonts w:ascii="Times New Roman" w:hAnsi="Times New Roman" w:cs="Times New Roman"/>
          <w:sz w:val="24"/>
          <w:szCs w:val="24"/>
        </w:rPr>
        <w:t xml:space="preserve"> </w:t>
      </w:r>
      <w:r w:rsidR="00E661BA">
        <w:rPr>
          <w:rFonts w:ascii="Times New Roman" w:hAnsi="Times New Roman" w:cs="Times New Roman"/>
          <w:sz w:val="24"/>
          <w:szCs w:val="24"/>
        </w:rPr>
        <w:t xml:space="preserve">лишь </w:t>
      </w:r>
      <w:r w:rsidR="00AE7C39" w:rsidRPr="00AE7C39">
        <w:rPr>
          <w:rFonts w:ascii="Times New Roman" w:hAnsi="Times New Roman" w:cs="Times New Roman"/>
          <w:sz w:val="24"/>
          <w:szCs w:val="24"/>
        </w:rPr>
        <w:t>1-2 права из указанного списка</w:t>
      </w:r>
      <w:r w:rsidR="00E661BA">
        <w:rPr>
          <w:rFonts w:ascii="Times New Roman" w:hAnsi="Times New Roman" w:cs="Times New Roman"/>
          <w:sz w:val="24"/>
          <w:szCs w:val="24"/>
        </w:rPr>
        <w:t xml:space="preserve"> (</w:t>
      </w:r>
      <w:r w:rsidR="003F36B3">
        <w:rPr>
          <w:rFonts w:ascii="Times New Roman" w:hAnsi="Times New Roman" w:cs="Times New Roman"/>
          <w:sz w:val="24"/>
          <w:szCs w:val="24"/>
        </w:rPr>
        <w:t xml:space="preserve">40% </w:t>
      </w:r>
      <w:r w:rsidR="00045281">
        <w:rPr>
          <w:rFonts w:ascii="Times New Roman" w:hAnsi="Times New Roman" w:cs="Times New Roman"/>
          <w:sz w:val="24"/>
          <w:szCs w:val="24"/>
        </w:rPr>
        <w:t>у объективно бедных</w:t>
      </w:r>
      <w:r w:rsidR="003457BE">
        <w:rPr>
          <w:rFonts w:ascii="Times New Roman" w:hAnsi="Times New Roman" w:cs="Times New Roman"/>
          <w:sz w:val="24"/>
          <w:szCs w:val="24"/>
        </w:rPr>
        <w:t>).</w:t>
      </w:r>
      <w:r w:rsidR="00AE7C39" w:rsidRPr="00AE7C39">
        <w:rPr>
          <w:rFonts w:ascii="Times New Roman" w:hAnsi="Times New Roman" w:cs="Times New Roman"/>
          <w:sz w:val="24"/>
          <w:szCs w:val="24"/>
        </w:rPr>
        <w:t xml:space="preserve"> Отчасти это обусловлено тем, что объективно бедные чаще трудоустроены на государственных предприятия</w:t>
      </w:r>
      <w:r w:rsidR="00AE7C39" w:rsidRPr="003F7AD5">
        <w:rPr>
          <w:rFonts w:ascii="Times New Roman" w:hAnsi="Times New Roman" w:cs="Times New Roman"/>
          <w:sz w:val="24"/>
          <w:szCs w:val="24"/>
        </w:rPr>
        <w:t>х (</w:t>
      </w:r>
      <w:r w:rsidR="003F7AD5" w:rsidRPr="003F7AD5">
        <w:rPr>
          <w:rFonts w:ascii="Times New Roman" w:hAnsi="Times New Roman" w:cs="Times New Roman"/>
          <w:sz w:val="24"/>
          <w:szCs w:val="24"/>
        </w:rPr>
        <w:t>34%), чем субъективно бедные (27%).</w:t>
      </w:r>
      <w:r w:rsidR="005B7979">
        <w:rPr>
          <w:rFonts w:ascii="Times New Roman" w:hAnsi="Times New Roman" w:cs="Times New Roman"/>
          <w:sz w:val="24"/>
          <w:szCs w:val="24"/>
        </w:rPr>
        <w:t xml:space="preserve"> </w:t>
      </w:r>
      <w:r w:rsidR="00045281">
        <w:rPr>
          <w:rFonts w:ascii="Times New Roman" w:hAnsi="Times New Roman" w:cs="Times New Roman"/>
          <w:sz w:val="24"/>
          <w:szCs w:val="24"/>
        </w:rPr>
        <w:t>В результате</w:t>
      </w:r>
      <w:r w:rsidR="00EB5A18">
        <w:rPr>
          <w:rFonts w:ascii="Times New Roman" w:hAnsi="Times New Roman" w:cs="Times New Roman"/>
          <w:sz w:val="24"/>
          <w:szCs w:val="24"/>
        </w:rPr>
        <w:t xml:space="preserve"> </w:t>
      </w:r>
      <w:r w:rsidR="00EB5A18" w:rsidRPr="00492935">
        <w:rPr>
          <w:rFonts w:ascii="Times New Roman" w:hAnsi="Times New Roman" w:cs="Times New Roman"/>
          <w:sz w:val="24"/>
          <w:szCs w:val="24"/>
        </w:rPr>
        <w:t>субъективно</w:t>
      </w:r>
      <w:r w:rsidR="00EB5A18">
        <w:rPr>
          <w:rFonts w:ascii="Times New Roman" w:hAnsi="Times New Roman" w:cs="Times New Roman"/>
          <w:sz w:val="24"/>
          <w:szCs w:val="24"/>
        </w:rPr>
        <w:t xml:space="preserve"> бедны</w:t>
      </w:r>
      <w:r w:rsidR="00045281">
        <w:rPr>
          <w:rFonts w:ascii="Times New Roman" w:hAnsi="Times New Roman" w:cs="Times New Roman"/>
          <w:sz w:val="24"/>
          <w:szCs w:val="24"/>
        </w:rPr>
        <w:t>е</w:t>
      </w:r>
      <w:r w:rsidR="00EB5A18">
        <w:rPr>
          <w:rFonts w:ascii="Times New Roman" w:hAnsi="Times New Roman" w:cs="Times New Roman"/>
          <w:sz w:val="24"/>
          <w:szCs w:val="24"/>
        </w:rPr>
        <w:t xml:space="preserve"> работающих </w:t>
      </w:r>
      <w:r w:rsidR="00045281">
        <w:rPr>
          <w:rFonts w:ascii="Times New Roman" w:hAnsi="Times New Roman" w:cs="Times New Roman"/>
          <w:sz w:val="24"/>
          <w:szCs w:val="24"/>
        </w:rPr>
        <w:t xml:space="preserve">чаще сталкивались с </w:t>
      </w:r>
      <w:r w:rsidR="00492935" w:rsidRPr="00492935">
        <w:rPr>
          <w:rFonts w:ascii="Times New Roman" w:hAnsi="Times New Roman" w:cs="Times New Roman"/>
          <w:sz w:val="24"/>
          <w:szCs w:val="24"/>
        </w:rPr>
        <w:t xml:space="preserve">опытом </w:t>
      </w:r>
      <w:r w:rsidR="00045281">
        <w:rPr>
          <w:rFonts w:ascii="Times New Roman" w:hAnsi="Times New Roman" w:cs="Times New Roman"/>
          <w:sz w:val="24"/>
          <w:szCs w:val="24"/>
        </w:rPr>
        <w:t>длительной безработицы</w:t>
      </w:r>
      <w:r w:rsidR="00EB5A18">
        <w:rPr>
          <w:rFonts w:ascii="Times New Roman" w:hAnsi="Times New Roman" w:cs="Times New Roman"/>
          <w:sz w:val="24"/>
          <w:szCs w:val="24"/>
        </w:rPr>
        <w:t xml:space="preserve"> </w:t>
      </w:r>
      <w:r w:rsidR="00492935" w:rsidRPr="00492935">
        <w:rPr>
          <w:rFonts w:ascii="Times New Roman" w:hAnsi="Times New Roman" w:cs="Times New Roman"/>
          <w:sz w:val="24"/>
          <w:szCs w:val="24"/>
        </w:rPr>
        <w:t>(</w:t>
      </w:r>
      <w:r w:rsidR="00EB5A18">
        <w:rPr>
          <w:rFonts w:ascii="Times New Roman" w:hAnsi="Times New Roman" w:cs="Times New Roman"/>
          <w:sz w:val="24"/>
          <w:szCs w:val="24"/>
        </w:rPr>
        <w:t>35%</w:t>
      </w:r>
      <w:r w:rsidR="00492935" w:rsidRPr="00492935">
        <w:rPr>
          <w:rFonts w:ascii="Times New Roman" w:hAnsi="Times New Roman" w:cs="Times New Roman"/>
          <w:sz w:val="24"/>
          <w:szCs w:val="24"/>
        </w:rPr>
        <w:t>)</w:t>
      </w:r>
      <w:r w:rsidR="00EB5A18">
        <w:rPr>
          <w:rFonts w:ascii="Times New Roman" w:hAnsi="Times New Roman" w:cs="Times New Roman"/>
          <w:sz w:val="24"/>
          <w:szCs w:val="24"/>
        </w:rPr>
        <w:t>,</w:t>
      </w:r>
      <w:r w:rsidR="00045281">
        <w:rPr>
          <w:rFonts w:ascii="Times New Roman" w:hAnsi="Times New Roman" w:cs="Times New Roman"/>
          <w:sz w:val="24"/>
          <w:szCs w:val="24"/>
        </w:rPr>
        <w:t xml:space="preserve"> чем объективно бедные </w:t>
      </w:r>
      <w:r w:rsidR="00492935" w:rsidRPr="00492935">
        <w:rPr>
          <w:rFonts w:ascii="Times New Roman" w:hAnsi="Times New Roman" w:cs="Times New Roman"/>
          <w:sz w:val="24"/>
          <w:szCs w:val="24"/>
        </w:rPr>
        <w:t>(</w:t>
      </w:r>
      <w:r w:rsidR="00EB5A18">
        <w:rPr>
          <w:rFonts w:ascii="Times New Roman" w:hAnsi="Times New Roman" w:cs="Times New Roman"/>
          <w:sz w:val="24"/>
          <w:szCs w:val="24"/>
        </w:rPr>
        <w:t>21%</w:t>
      </w:r>
      <w:r w:rsidR="00492935" w:rsidRPr="00492935">
        <w:rPr>
          <w:rFonts w:ascii="Times New Roman" w:hAnsi="Times New Roman" w:cs="Times New Roman"/>
          <w:sz w:val="24"/>
          <w:szCs w:val="24"/>
        </w:rPr>
        <w:t>)</w:t>
      </w:r>
      <w:r w:rsidR="00EB5A18">
        <w:rPr>
          <w:rFonts w:ascii="Times New Roman" w:hAnsi="Times New Roman" w:cs="Times New Roman"/>
          <w:sz w:val="24"/>
          <w:szCs w:val="24"/>
        </w:rPr>
        <w:t>.</w:t>
      </w:r>
      <w:r w:rsidR="00575FAC" w:rsidRPr="00575FAC">
        <w:rPr>
          <w:rFonts w:ascii="Times New Roman" w:hAnsi="Times New Roman" w:cs="Times New Roman"/>
          <w:sz w:val="24"/>
          <w:szCs w:val="24"/>
        </w:rPr>
        <w:t xml:space="preserve"> </w:t>
      </w:r>
      <w:r w:rsidR="00045281">
        <w:rPr>
          <w:rFonts w:ascii="Times New Roman" w:hAnsi="Times New Roman" w:cs="Times New Roman"/>
          <w:sz w:val="24"/>
          <w:szCs w:val="24"/>
        </w:rPr>
        <w:t>Таким образом,</w:t>
      </w:r>
      <w:r>
        <w:rPr>
          <w:rFonts w:ascii="Times New Roman" w:hAnsi="Times New Roman" w:cs="Times New Roman"/>
          <w:sz w:val="24"/>
          <w:szCs w:val="24"/>
        </w:rPr>
        <w:t xml:space="preserve"> </w:t>
      </w:r>
      <w:r w:rsidR="00491F46" w:rsidRPr="00491F46">
        <w:rPr>
          <w:rFonts w:ascii="Times New Roman" w:hAnsi="Times New Roman" w:cs="Times New Roman"/>
          <w:sz w:val="24"/>
          <w:szCs w:val="24"/>
        </w:rPr>
        <w:t>субъективно бедн</w:t>
      </w:r>
      <w:r>
        <w:rPr>
          <w:rFonts w:ascii="Times New Roman" w:hAnsi="Times New Roman" w:cs="Times New Roman"/>
          <w:sz w:val="24"/>
          <w:szCs w:val="24"/>
        </w:rPr>
        <w:t>ые работники</w:t>
      </w:r>
      <w:r w:rsidR="00491F46" w:rsidRPr="00491F46">
        <w:rPr>
          <w:rFonts w:ascii="Times New Roman" w:hAnsi="Times New Roman" w:cs="Times New Roman"/>
          <w:sz w:val="24"/>
          <w:szCs w:val="24"/>
        </w:rPr>
        <w:t xml:space="preserve"> </w:t>
      </w:r>
      <w:r>
        <w:rPr>
          <w:rFonts w:ascii="Times New Roman" w:hAnsi="Times New Roman" w:cs="Times New Roman"/>
          <w:sz w:val="24"/>
          <w:szCs w:val="24"/>
        </w:rPr>
        <w:t>занимают</w:t>
      </w:r>
      <w:r w:rsidR="00491F46" w:rsidRPr="00491F46">
        <w:rPr>
          <w:rFonts w:ascii="Times New Roman" w:hAnsi="Times New Roman" w:cs="Times New Roman"/>
          <w:sz w:val="24"/>
          <w:szCs w:val="24"/>
        </w:rPr>
        <w:t xml:space="preserve"> трудовые по</w:t>
      </w:r>
      <w:r w:rsidR="00AF25F7" w:rsidRPr="00AF25F7">
        <w:rPr>
          <w:rFonts w:ascii="Times New Roman" w:hAnsi="Times New Roman" w:cs="Times New Roman"/>
          <w:sz w:val="24"/>
          <w:szCs w:val="24"/>
        </w:rPr>
        <w:t>з</w:t>
      </w:r>
      <w:r w:rsidR="00491F46" w:rsidRPr="00491F46">
        <w:rPr>
          <w:rFonts w:ascii="Times New Roman" w:hAnsi="Times New Roman" w:cs="Times New Roman"/>
          <w:sz w:val="24"/>
          <w:szCs w:val="24"/>
        </w:rPr>
        <w:t xml:space="preserve">иции более низкого качества. </w:t>
      </w:r>
    </w:p>
    <w:p w14:paraId="16BADE95" w14:textId="5C2164FB" w:rsidR="0012113F" w:rsidRPr="006F4561" w:rsidRDefault="00764AF9" w:rsidP="00AA53BE">
      <w:pPr>
        <w:spacing w:line="240" w:lineRule="auto"/>
        <w:ind w:firstLine="709"/>
        <w:contextualSpacing w:val="0"/>
        <w:jc w:val="both"/>
        <w:rPr>
          <w:rFonts w:ascii="Times New Roman" w:hAnsi="Times New Roman" w:cs="Times New Roman"/>
          <w:sz w:val="24"/>
          <w:szCs w:val="24"/>
        </w:rPr>
      </w:pPr>
      <w:r w:rsidRPr="006F4561">
        <w:rPr>
          <w:rFonts w:ascii="Times New Roman" w:hAnsi="Times New Roman" w:cs="Times New Roman"/>
          <w:sz w:val="24"/>
          <w:szCs w:val="24"/>
        </w:rPr>
        <w:t>Все вышеописанное</w:t>
      </w:r>
      <w:r w:rsidR="00FF40DF">
        <w:rPr>
          <w:rFonts w:ascii="Times New Roman" w:hAnsi="Times New Roman" w:cs="Times New Roman"/>
          <w:sz w:val="24"/>
          <w:szCs w:val="24"/>
        </w:rPr>
        <w:t xml:space="preserve"> (с учетом социально-демографических характеристик)</w:t>
      </w:r>
      <w:r w:rsidRPr="006F4561">
        <w:rPr>
          <w:rFonts w:ascii="Times New Roman" w:hAnsi="Times New Roman" w:cs="Times New Roman"/>
          <w:sz w:val="24"/>
          <w:szCs w:val="24"/>
        </w:rPr>
        <w:t xml:space="preserve"> приводит к более высокому уровню психологического напряжения субъективно бедных</w:t>
      </w:r>
      <w:r w:rsidR="00A167FC" w:rsidRPr="006F4561">
        <w:rPr>
          <w:rFonts w:ascii="Times New Roman" w:hAnsi="Times New Roman" w:cs="Times New Roman"/>
          <w:sz w:val="24"/>
          <w:szCs w:val="24"/>
        </w:rPr>
        <w:t xml:space="preserve"> – </w:t>
      </w:r>
      <w:r w:rsidR="00FF40DF">
        <w:rPr>
          <w:rFonts w:ascii="Times New Roman" w:hAnsi="Times New Roman" w:cs="Times New Roman"/>
          <w:sz w:val="24"/>
          <w:szCs w:val="24"/>
        </w:rPr>
        <w:t>35% представителей</w:t>
      </w:r>
      <w:r w:rsidR="00A167FC" w:rsidRPr="006F4561">
        <w:rPr>
          <w:rFonts w:ascii="Times New Roman" w:hAnsi="Times New Roman" w:cs="Times New Roman"/>
          <w:sz w:val="24"/>
          <w:szCs w:val="24"/>
        </w:rPr>
        <w:t xml:space="preserve"> </w:t>
      </w:r>
      <w:r w:rsidR="003F2E6A" w:rsidRPr="006F4561">
        <w:rPr>
          <w:rFonts w:ascii="Times New Roman" w:hAnsi="Times New Roman" w:cs="Times New Roman"/>
          <w:sz w:val="24"/>
          <w:szCs w:val="24"/>
        </w:rPr>
        <w:t xml:space="preserve">ежедневно </w:t>
      </w:r>
      <w:r w:rsidR="00A167FC" w:rsidRPr="006F4561">
        <w:rPr>
          <w:rFonts w:ascii="Times New Roman" w:hAnsi="Times New Roman" w:cs="Times New Roman"/>
          <w:sz w:val="24"/>
          <w:szCs w:val="24"/>
        </w:rPr>
        <w:t>испытыва</w:t>
      </w:r>
      <w:r w:rsidR="00FF40DF">
        <w:rPr>
          <w:rFonts w:ascii="Times New Roman" w:hAnsi="Times New Roman" w:cs="Times New Roman"/>
          <w:sz w:val="24"/>
          <w:szCs w:val="24"/>
        </w:rPr>
        <w:t>ю</w:t>
      </w:r>
      <w:r w:rsidR="00A167FC" w:rsidRPr="006F4561">
        <w:rPr>
          <w:rFonts w:ascii="Times New Roman" w:hAnsi="Times New Roman" w:cs="Times New Roman"/>
          <w:sz w:val="24"/>
          <w:szCs w:val="24"/>
        </w:rPr>
        <w:t>т чувство тревоги,</w:t>
      </w:r>
      <w:r w:rsidR="00FF40DF">
        <w:rPr>
          <w:rFonts w:ascii="Times New Roman" w:hAnsi="Times New Roman" w:cs="Times New Roman"/>
          <w:sz w:val="24"/>
          <w:szCs w:val="24"/>
        </w:rPr>
        <w:t xml:space="preserve"> 10%</w:t>
      </w:r>
      <w:r w:rsidR="00A167FC" w:rsidRPr="006F4561">
        <w:rPr>
          <w:rFonts w:ascii="Times New Roman" w:hAnsi="Times New Roman" w:cs="Times New Roman"/>
          <w:sz w:val="24"/>
          <w:szCs w:val="24"/>
        </w:rPr>
        <w:t xml:space="preserve"> постоянно раздражен</w:t>
      </w:r>
      <w:r w:rsidR="00FF40DF">
        <w:rPr>
          <w:rFonts w:ascii="Times New Roman" w:hAnsi="Times New Roman" w:cs="Times New Roman"/>
          <w:sz w:val="24"/>
          <w:szCs w:val="24"/>
        </w:rPr>
        <w:t>ы</w:t>
      </w:r>
      <w:r w:rsidR="00A167FC" w:rsidRPr="006F4561">
        <w:rPr>
          <w:rFonts w:ascii="Times New Roman" w:hAnsi="Times New Roman" w:cs="Times New Roman"/>
          <w:sz w:val="24"/>
          <w:szCs w:val="24"/>
        </w:rPr>
        <w:t xml:space="preserve"> (</w:t>
      </w:r>
      <w:r w:rsidR="00FF40DF">
        <w:rPr>
          <w:rFonts w:ascii="Times New Roman" w:hAnsi="Times New Roman" w:cs="Times New Roman"/>
          <w:sz w:val="24"/>
          <w:szCs w:val="24"/>
        </w:rPr>
        <w:t>п</w:t>
      </w:r>
      <w:r w:rsidR="003F2E6A" w:rsidRPr="006F4561">
        <w:rPr>
          <w:rFonts w:ascii="Times New Roman" w:hAnsi="Times New Roman" w:cs="Times New Roman"/>
          <w:sz w:val="24"/>
          <w:szCs w:val="24"/>
        </w:rPr>
        <w:t>ри 8% у объективно бедных</w:t>
      </w:r>
      <w:r w:rsidR="00A167FC" w:rsidRPr="006F4561">
        <w:rPr>
          <w:rFonts w:ascii="Times New Roman" w:hAnsi="Times New Roman" w:cs="Times New Roman"/>
          <w:sz w:val="24"/>
          <w:szCs w:val="24"/>
        </w:rPr>
        <w:t xml:space="preserve">), </w:t>
      </w:r>
      <w:r w:rsidR="00FF40DF">
        <w:rPr>
          <w:rFonts w:ascii="Times New Roman" w:hAnsi="Times New Roman" w:cs="Times New Roman"/>
          <w:sz w:val="24"/>
          <w:szCs w:val="24"/>
        </w:rPr>
        <w:t>5%</w:t>
      </w:r>
      <w:r w:rsidR="00A167FC" w:rsidRPr="006F4561">
        <w:rPr>
          <w:rFonts w:ascii="Times New Roman" w:hAnsi="Times New Roman" w:cs="Times New Roman"/>
          <w:sz w:val="24"/>
          <w:szCs w:val="24"/>
        </w:rPr>
        <w:t xml:space="preserve"> пребывают повсед</w:t>
      </w:r>
      <w:r w:rsidR="003F2E6A" w:rsidRPr="006F4561">
        <w:rPr>
          <w:rFonts w:ascii="Times New Roman" w:hAnsi="Times New Roman" w:cs="Times New Roman"/>
          <w:sz w:val="24"/>
          <w:szCs w:val="24"/>
        </w:rPr>
        <w:t>н</w:t>
      </w:r>
      <w:r w:rsidR="00A167FC" w:rsidRPr="006F4561">
        <w:rPr>
          <w:rFonts w:ascii="Times New Roman" w:hAnsi="Times New Roman" w:cs="Times New Roman"/>
          <w:sz w:val="24"/>
          <w:szCs w:val="24"/>
        </w:rPr>
        <w:t>евно в состоянии озлобленности</w:t>
      </w:r>
      <w:r w:rsidR="003F2E6A" w:rsidRPr="006F4561">
        <w:rPr>
          <w:rFonts w:ascii="Times New Roman" w:hAnsi="Times New Roman" w:cs="Times New Roman"/>
          <w:sz w:val="24"/>
          <w:szCs w:val="24"/>
        </w:rPr>
        <w:t xml:space="preserve"> или</w:t>
      </w:r>
      <w:r w:rsidR="00A167FC" w:rsidRPr="006F4561">
        <w:rPr>
          <w:rFonts w:ascii="Times New Roman" w:hAnsi="Times New Roman" w:cs="Times New Roman"/>
          <w:sz w:val="24"/>
          <w:szCs w:val="24"/>
        </w:rPr>
        <w:t xml:space="preserve"> даже агрессии (</w:t>
      </w:r>
      <w:r w:rsidR="003F2E6A" w:rsidRPr="006F4561">
        <w:rPr>
          <w:rFonts w:ascii="Times New Roman" w:hAnsi="Times New Roman" w:cs="Times New Roman"/>
          <w:sz w:val="24"/>
          <w:szCs w:val="24"/>
        </w:rPr>
        <w:t>1% у объективно бедных</w:t>
      </w:r>
      <w:r w:rsidR="00A167FC" w:rsidRPr="006F4561">
        <w:rPr>
          <w:rFonts w:ascii="Times New Roman" w:hAnsi="Times New Roman" w:cs="Times New Roman"/>
          <w:sz w:val="24"/>
          <w:szCs w:val="24"/>
        </w:rPr>
        <w:t xml:space="preserve">). </w:t>
      </w:r>
      <w:r w:rsidR="006108E0" w:rsidRPr="006F4561">
        <w:rPr>
          <w:rFonts w:ascii="Times New Roman" w:hAnsi="Times New Roman" w:cs="Times New Roman"/>
          <w:sz w:val="24"/>
          <w:szCs w:val="24"/>
        </w:rPr>
        <w:t>У о</w:t>
      </w:r>
      <w:r w:rsidR="00A167FC" w:rsidRPr="006F4561">
        <w:rPr>
          <w:rFonts w:ascii="Times New Roman" w:hAnsi="Times New Roman" w:cs="Times New Roman"/>
          <w:sz w:val="24"/>
          <w:szCs w:val="24"/>
        </w:rPr>
        <w:t>бъективно бедны</w:t>
      </w:r>
      <w:r w:rsidR="006108E0" w:rsidRPr="006F4561">
        <w:rPr>
          <w:rFonts w:ascii="Times New Roman" w:hAnsi="Times New Roman" w:cs="Times New Roman"/>
          <w:sz w:val="24"/>
          <w:szCs w:val="24"/>
        </w:rPr>
        <w:t xml:space="preserve">х </w:t>
      </w:r>
      <w:r w:rsidR="003E5FD6">
        <w:rPr>
          <w:rFonts w:ascii="Times New Roman" w:hAnsi="Times New Roman" w:cs="Times New Roman"/>
          <w:sz w:val="24"/>
          <w:szCs w:val="24"/>
        </w:rPr>
        <w:t xml:space="preserve">же </w:t>
      </w:r>
      <w:r w:rsidR="006108E0" w:rsidRPr="006F4561">
        <w:rPr>
          <w:rFonts w:ascii="Times New Roman" w:hAnsi="Times New Roman" w:cs="Times New Roman"/>
          <w:sz w:val="24"/>
          <w:szCs w:val="24"/>
        </w:rPr>
        <w:t>доминирующим психологическим состоянием является спокойствие и уравновешенность</w:t>
      </w:r>
      <w:r w:rsidR="00A167FC" w:rsidRPr="006F4561">
        <w:rPr>
          <w:rFonts w:ascii="Times New Roman" w:hAnsi="Times New Roman" w:cs="Times New Roman"/>
          <w:sz w:val="24"/>
          <w:szCs w:val="24"/>
        </w:rPr>
        <w:t xml:space="preserve"> (41% представителей)</w:t>
      </w:r>
      <w:r w:rsidR="003F2E6A" w:rsidRPr="006F4561">
        <w:rPr>
          <w:rFonts w:ascii="Times New Roman" w:hAnsi="Times New Roman" w:cs="Times New Roman"/>
          <w:sz w:val="24"/>
          <w:szCs w:val="24"/>
        </w:rPr>
        <w:t>.</w:t>
      </w:r>
    </w:p>
    <w:p w14:paraId="2B7DFD25" w14:textId="3D26A342" w:rsidR="00C63338" w:rsidRDefault="00AE2E7B" w:rsidP="00AA53BE">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Подводя итог краткому анализу портретов групп</w:t>
      </w:r>
      <w:r w:rsidR="008A1921" w:rsidRPr="008A1921">
        <w:rPr>
          <w:rFonts w:ascii="Times New Roman" w:hAnsi="Times New Roman" w:cs="Times New Roman"/>
          <w:sz w:val="24"/>
          <w:szCs w:val="24"/>
        </w:rPr>
        <w:t xml:space="preserve"> и возвращаясь к</w:t>
      </w:r>
      <w:r w:rsidR="00911606">
        <w:rPr>
          <w:rFonts w:ascii="Times New Roman" w:hAnsi="Times New Roman" w:cs="Times New Roman"/>
          <w:sz w:val="24"/>
          <w:szCs w:val="24"/>
        </w:rPr>
        <w:t xml:space="preserve"> </w:t>
      </w:r>
      <w:r w:rsidR="008C0179">
        <w:rPr>
          <w:rFonts w:ascii="Times New Roman" w:hAnsi="Times New Roman" w:cs="Times New Roman"/>
          <w:sz w:val="24"/>
          <w:szCs w:val="24"/>
        </w:rPr>
        <w:t xml:space="preserve">первому </w:t>
      </w:r>
      <w:r w:rsidR="008A1921" w:rsidRPr="008A1921">
        <w:rPr>
          <w:rFonts w:ascii="Times New Roman" w:hAnsi="Times New Roman" w:cs="Times New Roman"/>
          <w:sz w:val="24"/>
          <w:szCs w:val="24"/>
        </w:rPr>
        <w:t>вопрос</w:t>
      </w:r>
      <w:r w:rsidR="00911606">
        <w:rPr>
          <w:rFonts w:ascii="Times New Roman" w:hAnsi="Times New Roman" w:cs="Times New Roman"/>
          <w:sz w:val="24"/>
          <w:szCs w:val="24"/>
        </w:rPr>
        <w:t>у</w:t>
      </w:r>
      <w:r w:rsidR="008A1921" w:rsidRPr="008A1921">
        <w:rPr>
          <w:rFonts w:ascii="Times New Roman" w:hAnsi="Times New Roman" w:cs="Times New Roman"/>
          <w:sz w:val="24"/>
          <w:szCs w:val="24"/>
        </w:rPr>
        <w:t>, поставленн</w:t>
      </w:r>
      <w:r w:rsidR="00911606">
        <w:rPr>
          <w:rFonts w:ascii="Times New Roman" w:hAnsi="Times New Roman" w:cs="Times New Roman"/>
          <w:sz w:val="24"/>
          <w:szCs w:val="24"/>
        </w:rPr>
        <w:t>ому</w:t>
      </w:r>
      <w:r w:rsidR="008A1921" w:rsidRPr="008A1921">
        <w:rPr>
          <w:rFonts w:ascii="Times New Roman" w:hAnsi="Times New Roman" w:cs="Times New Roman"/>
          <w:sz w:val="24"/>
          <w:szCs w:val="24"/>
        </w:rPr>
        <w:t xml:space="preserve"> в начале статьи, мы можем заключить, что </w:t>
      </w:r>
      <w:r w:rsidR="008A1921" w:rsidRPr="00C63338">
        <w:rPr>
          <w:rFonts w:ascii="Times New Roman" w:hAnsi="Times New Roman" w:cs="Times New Roman"/>
          <w:i/>
          <w:sz w:val="24"/>
          <w:szCs w:val="24"/>
        </w:rPr>
        <w:t xml:space="preserve">очаги объективного и субъективного неблагополучия </w:t>
      </w:r>
      <w:r w:rsidR="00BE56DB" w:rsidRPr="00C63338">
        <w:rPr>
          <w:rFonts w:ascii="Times New Roman" w:hAnsi="Times New Roman" w:cs="Times New Roman"/>
          <w:i/>
          <w:sz w:val="24"/>
          <w:szCs w:val="24"/>
        </w:rPr>
        <w:t>сосуществуют отдельно, их носители во многом являются непересекающимися группами в российском обществе</w:t>
      </w:r>
      <w:r w:rsidR="008D3F6B" w:rsidRPr="00C63338">
        <w:rPr>
          <w:rFonts w:ascii="Times New Roman" w:hAnsi="Times New Roman" w:cs="Times New Roman"/>
          <w:i/>
          <w:sz w:val="24"/>
          <w:szCs w:val="24"/>
        </w:rPr>
        <w:t>.</w:t>
      </w:r>
      <w:r w:rsidR="008A1921" w:rsidRPr="00C63338">
        <w:rPr>
          <w:rFonts w:ascii="Times New Roman" w:hAnsi="Times New Roman" w:cs="Times New Roman"/>
          <w:i/>
          <w:sz w:val="24"/>
          <w:szCs w:val="24"/>
        </w:rPr>
        <w:t xml:space="preserve"> </w:t>
      </w:r>
      <w:r w:rsidR="008D3F6B" w:rsidRPr="00C63338">
        <w:rPr>
          <w:rFonts w:ascii="Times New Roman" w:hAnsi="Times New Roman" w:cs="Times New Roman"/>
          <w:i/>
          <w:sz w:val="24"/>
          <w:szCs w:val="24"/>
        </w:rPr>
        <w:t>И</w:t>
      </w:r>
      <w:r w:rsidR="004F34FC" w:rsidRPr="00C63338">
        <w:rPr>
          <w:rFonts w:ascii="Times New Roman" w:hAnsi="Times New Roman" w:cs="Times New Roman"/>
          <w:i/>
          <w:sz w:val="24"/>
          <w:szCs w:val="24"/>
        </w:rPr>
        <w:t xml:space="preserve"> хоть ряд факторов, способствующих формированию </w:t>
      </w:r>
      <w:r w:rsidR="008D3F6B" w:rsidRPr="00C63338">
        <w:rPr>
          <w:rFonts w:ascii="Times New Roman" w:hAnsi="Times New Roman" w:cs="Times New Roman"/>
          <w:i/>
          <w:sz w:val="24"/>
          <w:szCs w:val="24"/>
        </w:rPr>
        <w:t>этих групп</w:t>
      </w:r>
      <w:r w:rsidR="004F34FC" w:rsidRPr="00C63338">
        <w:rPr>
          <w:rFonts w:ascii="Times New Roman" w:hAnsi="Times New Roman" w:cs="Times New Roman"/>
          <w:i/>
          <w:sz w:val="24"/>
          <w:szCs w:val="24"/>
        </w:rPr>
        <w:t xml:space="preserve"> схож, в одной подгруппе населения </w:t>
      </w:r>
      <w:r w:rsidR="008C0179">
        <w:rPr>
          <w:rFonts w:ascii="Times New Roman" w:hAnsi="Times New Roman" w:cs="Times New Roman"/>
          <w:i/>
          <w:sz w:val="24"/>
          <w:szCs w:val="24"/>
        </w:rPr>
        <w:t xml:space="preserve">их </w:t>
      </w:r>
      <w:r w:rsidR="004F34FC" w:rsidRPr="00C63338">
        <w:rPr>
          <w:rFonts w:ascii="Times New Roman" w:hAnsi="Times New Roman" w:cs="Times New Roman"/>
          <w:i/>
          <w:sz w:val="24"/>
          <w:szCs w:val="24"/>
        </w:rPr>
        <w:t>совместное стечение</w:t>
      </w:r>
      <w:r w:rsidR="00BE56DB" w:rsidRPr="00C63338">
        <w:rPr>
          <w:rFonts w:ascii="Times New Roman" w:hAnsi="Times New Roman" w:cs="Times New Roman"/>
          <w:i/>
          <w:sz w:val="24"/>
          <w:szCs w:val="24"/>
        </w:rPr>
        <w:t xml:space="preserve"> </w:t>
      </w:r>
      <w:r w:rsidR="004F34FC" w:rsidRPr="00C63338">
        <w:rPr>
          <w:rFonts w:ascii="Times New Roman" w:hAnsi="Times New Roman" w:cs="Times New Roman"/>
          <w:i/>
          <w:sz w:val="24"/>
          <w:szCs w:val="24"/>
        </w:rPr>
        <w:t xml:space="preserve">формирует реальный очаг </w:t>
      </w:r>
      <w:r w:rsidR="00BE56DB" w:rsidRPr="00C63338">
        <w:rPr>
          <w:rFonts w:ascii="Times New Roman" w:hAnsi="Times New Roman" w:cs="Times New Roman"/>
          <w:i/>
          <w:sz w:val="24"/>
          <w:szCs w:val="24"/>
        </w:rPr>
        <w:t xml:space="preserve">социальной </w:t>
      </w:r>
      <w:r w:rsidR="004F34FC" w:rsidRPr="00C63338">
        <w:rPr>
          <w:rFonts w:ascii="Times New Roman" w:hAnsi="Times New Roman" w:cs="Times New Roman"/>
          <w:i/>
          <w:sz w:val="24"/>
          <w:szCs w:val="24"/>
        </w:rPr>
        <w:t>напряжен</w:t>
      </w:r>
      <w:r w:rsidR="00BE56DB" w:rsidRPr="00C63338">
        <w:rPr>
          <w:rFonts w:ascii="Times New Roman" w:hAnsi="Times New Roman" w:cs="Times New Roman"/>
          <w:i/>
          <w:sz w:val="24"/>
          <w:szCs w:val="24"/>
        </w:rPr>
        <w:t>ности</w:t>
      </w:r>
      <w:r w:rsidR="004F34FC" w:rsidRPr="00C63338">
        <w:rPr>
          <w:rFonts w:ascii="Times New Roman" w:hAnsi="Times New Roman" w:cs="Times New Roman"/>
          <w:i/>
          <w:sz w:val="24"/>
          <w:szCs w:val="24"/>
        </w:rPr>
        <w:t xml:space="preserve">, </w:t>
      </w:r>
      <w:r w:rsidR="008D3F6B" w:rsidRPr="00C63338">
        <w:rPr>
          <w:rFonts w:ascii="Times New Roman" w:hAnsi="Times New Roman" w:cs="Times New Roman"/>
          <w:i/>
          <w:sz w:val="24"/>
          <w:szCs w:val="24"/>
        </w:rPr>
        <w:t>а</w:t>
      </w:r>
      <w:r w:rsidR="004F34FC" w:rsidRPr="00C63338">
        <w:rPr>
          <w:rFonts w:ascii="Times New Roman" w:hAnsi="Times New Roman" w:cs="Times New Roman"/>
          <w:i/>
          <w:sz w:val="24"/>
          <w:szCs w:val="24"/>
        </w:rPr>
        <w:t xml:space="preserve"> в другой воспринимается </w:t>
      </w:r>
      <w:r w:rsidR="00BE56DB" w:rsidRPr="00C63338">
        <w:rPr>
          <w:rFonts w:ascii="Times New Roman" w:hAnsi="Times New Roman" w:cs="Times New Roman"/>
          <w:i/>
          <w:sz w:val="24"/>
          <w:szCs w:val="24"/>
        </w:rPr>
        <w:t>достаточно</w:t>
      </w:r>
      <w:r w:rsidR="004F34FC" w:rsidRPr="00C63338">
        <w:rPr>
          <w:rFonts w:ascii="Times New Roman" w:hAnsi="Times New Roman" w:cs="Times New Roman"/>
          <w:i/>
          <w:sz w:val="24"/>
          <w:szCs w:val="24"/>
        </w:rPr>
        <w:t xml:space="preserve"> спокойно</w:t>
      </w:r>
      <w:r w:rsidR="008A1921" w:rsidRPr="00C63338">
        <w:rPr>
          <w:rFonts w:ascii="Times New Roman" w:hAnsi="Times New Roman" w:cs="Times New Roman"/>
          <w:i/>
          <w:sz w:val="24"/>
          <w:szCs w:val="24"/>
        </w:rPr>
        <w:t>.</w:t>
      </w:r>
      <w:r w:rsidR="008D3F6B" w:rsidRPr="00C63338">
        <w:rPr>
          <w:rFonts w:ascii="Times New Roman" w:hAnsi="Times New Roman" w:cs="Times New Roman"/>
          <w:i/>
          <w:sz w:val="24"/>
          <w:szCs w:val="24"/>
        </w:rPr>
        <w:t xml:space="preserve"> </w:t>
      </w:r>
      <w:r w:rsidR="00A86D20">
        <w:rPr>
          <w:rFonts w:ascii="Times New Roman" w:hAnsi="Times New Roman" w:cs="Times New Roman"/>
          <w:sz w:val="24"/>
          <w:szCs w:val="24"/>
        </w:rPr>
        <w:t xml:space="preserve">Все это </w:t>
      </w:r>
      <w:r w:rsidR="00C63338" w:rsidRPr="00C63338">
        <w:rPr>
          <w:rFonts w:ascii="Times New Roman" w:hAnsi="Times New Roman" w:cs="Times New Roman"/>
          <w:sz w:val="24"/>
          <w:szCs w:val="24"/>
        </w:rPr>
        <w:t>отражается на том, каким бедные видят решение своих проблем и того, кто может сыграть в этом решающую роль</w:t>
      </w:r>
      <w:r w:rsidR="008C0179">
        <w:rPr>
          <w:rFonts w:ascii="Times New Roman" w:hAnsi="Times New Roman" w:cs="Times New Roman"/>
          <w:sz w:val="24"/>
          <w:szCs w:val="24"/>
        </w:rPr>
        <w:t xml:space="preserve"> -</w:t>
      </w:r>
      <w:r>
        <w:rPr>
          <w:rFonts w:ascii="Times New Roman" w:hAnsi="Times New Roman" w:cs="Times New Roman"/>
          <w:sz w:val="24"/>
          <w:szCs w:val="24"/>
        </w:rPr>
        <w:t xml:space="preserve"> остановимся на этом подробнее</w:t>
      </w:r>
      <w:r w:rsidR="00C63338" w:rsidRPr="00C63338">
        <w:rPr>
          <w:rFonts w:ascii="Times New Roman" w:hAnsi="Times New Roman" w:cs="Times New Roman"/>
          <w:sz w:val="24"/>
          <w:szCs w:val="24"/>
        </w:rPr>
        <w:t>.</w:t>
      </w:r>
    </w:p>
    <w:p w14:paraId="05074285" w14:textId="5C583566" w:rsidR="00AE2E7B" w:rsidRDefault="00AE2E7B" w:rsidP="00AA53BE">
      <w:pPr>
        <w:spacing w:line="240" w:lineRule="auto"/>
        <w:ind w:firstLine="709"/>
        <w:contextualSpacing w:val="0"/>
        <w:jc w:val="both"/>
        <w:rPr>
          <w:rFonts w:ascii="Times New Roman" w:hAnsi="Times New Roman" w:cs="Times New Roman"/>
          <w:i/>
          <w:sz w:val="24"/>
          <w:szCs w:val="24"/>
        </w:rPr>
      </w:pPr>
    </w:p>
    <w:p w14:paraId="3F055ECD" w14:textId="4A881756" w:rsidR="00AE2E7B" w:rsidRPr="00AE2E7B" w:rsidRDefault="00AE2E7B" w:rsidP="00AA53BE">
      <w:pPr>
        <w:spacing w:line="240" w:lineRule="auto"/>
        <w:ind w:firstLine="709"/>
        <w:contextualSpacing w:val="0"/>
        <w:jc w:val="both"/>
        <w:rPr>
          <w:rFonts w:ascii="Times New Roman" w:hAnsi="Times New Roman" w:cs="Times New Roman"/>
          <w:b/>
          <w:bCs/>
          <w:iCs/>
          <w:sz w:val="24"/>
          <w:szCs w:val="24"/>
        </w:rPr>
      </w:pPr>
      <w:r w:rsidRPr="00AE2E7B">
        <w:rPr>
          <w:rFonts w:ascii="Times New Roman" w:hAnsi="Times New Roman" w:cs="Times New Roman"/>
          <w:b/>
          <w:bCs/>
          <w:iCs/>
          <w:sz w:val="24"/>
          <w:szCs w:val="24"/>
        </w:rPr>
        <w:t>Ожидания бедных в отношении поддержки со стороны государства</w:t>
      </w:r>
    </w:p>
    <w:p w14:paraId="4253C0A0" w14:textId="58291A44" w:rsidR="00CB6D60" w:rsidRDefault="00E03279" w:rsidP="00E31718">
      <w:pPr>
        <w:spacing w:line="240" w:lineRule="auto"/>
        <w:ind w:firstLine="709"/>
        <w:contextualSpacing w:val="0"/>
        <w:jc w:val="both"/>
        <w:rPr>
          <w:rFonts w:ascii="Times New Roman" w:hAnsi="Times New Roman" w:cs="Times New Roman"/>
          <w:sz w:val="24"/>
          <w:szCs w:val="24"/>
        </w:rPr>
      </w:pPr>
      <w:r w:rsidRPr="00E03279">
        <w:rPr>
          <w:rFonts w:ascii="Times New Roman" w:hAnsi="Times New Roman" w:cs="Times New Roman"/>
          <w:sz w:val="24"/>
          <w:szCs w:val="24"/>
        </w:rPr>
        <w:t>В</w:t>
      </w:r>
      <w:r w:rsidR="00862285">
        <w:rPr>
          <w:rFonts w:ascii="Times New Roman" w:hAnsi="Times New Roman" w:cs="Times New Roman"/>
          <w:sz w:val="24"/>
          <w:szCs w:val="24"/>
        </w:rPr>
        <w:t xml:space="preserve">виду </w:t>
      </w:r>
      <w:r w:rsidR="00D43098">
        <w:rPr>
          <w:rFonts w:ascii="Times New Roman" w:hAnsi="Times New Roman" w:cs="Times New Roman"/>
          <w:sz w:val="24"/>
          <w:szCs w:val="24"/>
        </w:rPr>
        <w:t xml:space="preserve">более слабого </w:t>
      </w:r>
      <w:r w:rsidR="00862285">
        <w:rPr>
          <w:rFonts w:ascii="Times New Roman" w:hAnsi="Times New Roman" w:cs="Times New Roman"/>
          <w:sz w:val="24"/>
          <w:szCs w:val="24"/>
        </w:rPr>
        <w:t>ощущения контроля над собственной жизнью</w:t>
      </w:r>
      <w:r w:rsidR="003E584B">
        <w:rPr>
          <w:rFonts w:ascii="Times New Roman" w:hAnsi="Times New Roman" w:cs="Times New Roman"/>
          <w:sz w:val="24"/>
          <w:szCs w:val="24"/>
        </w:rPr>
        <w:t xml:space="preserve">, </w:t>
      </w:r>
      <w:r w:rsidR="00CB6D60">
        <w:rPr>
          <w:rFonts w:ascii="Times New Roman" w:hAnsi="Times New Roman" w:cs="Times New Roman"/>
          <w:sz w:val="24"/>
          <w:szCs w:val="24"/>
        </w:rPr>
        <w:t xml:space="preserve">90% </w:t>
      </w:r>
      <w:r w:rsidRPr="00E03279">
        <w:rPr>
          <w:rFonts w:ascii="Times New Roman" w:hAnsi="Times New Roman" w:cs="Times New Roman"/>
          <w:sz w:val="24"/>
          <w:szCs w:val="24"/>
        </w:rPr>
        <w:t>субъективно бедны</w:t>
      </w:r>
      <w:r w:rsidR="00CB6D60">
        <w:rPr>
          <w:rFonts w:ascii="Times New Roman" w:hAnsi="Times New Roman" w:cs="Times New Roman"/>
          <w:sz w:val="24"/>
          <w:szCs w:val="24"/>
        </w:rPr>
        <w:t>х</w:t>
      </w:r>
      <w:r w:rsidRPr="00E03279">
        <w:rPr>
          <w:rFonts w:ascii="Times New Roman" w:hAnsi="Times New Roman" w:cs="Times New Roman"/>
          <w:sz w:val="24"/>
          <w:szCs w:val="24"/>
        </w:rPr>
        <w:t xml:space="preserve"> </w:t>
      </w:r>
      <w:r w:rsidR="0033135E">
        <w:rPr>
          <w:rFonts w:ascii="Times New Roman" w:hAnsi="Times New Roman" w:cs="Times New Roman"/>
          <w:sz w:val="24"/>
          <w:szCs w:val="24"/>
        </w:rPr>
        <w:t>утверждают, что без помощи государства им просто не выжить</w:t>
      </w:r>
      <w:r w:rsidR="0087049F">
        <w:rPr>
          <w:rFonts w:ascii="Times New Roman" w:hAnsi="Times New Roman" w:cs="Times New Roman"/>
          <w:sz w:val="24"/>
          <w:szCs w:val="24"/>
        </w:rPr>
        <w:t xml:space="preserve">. </w:t>
      </w:r>
      <w:r w:rsidR="00CB6D60">
        <w:rPr>
          <w:rFonts w:ascii="Times New Roman" w:hAnsi="Times New Roman" w:cs="Times New Roman"/>
          <w:sz w:val="24"/>
          <w:szCs w:val="24"/>
        </w:rPr>
        <w:t>При</w:t>
      </w:r>
      <w:r w:rsidR="006833A4">
        <w:rPr>
          <w:rFonts w:ascii="Times New Roman" w:hAnsi="Times New Roman" w:cs="Times New Roman"/>
          <w:sz w:val="24"/>
          <w:szCs w:val="24"/>
        </w:rPr>
        <w:t xml:space="preserve"> этом они придерживаются убеждения, что бедность в России формируется ввиду </w:t>
      </w:r>
      <w:r w:rsidR="00CB6D60">
        <w:rPr>
          <w:rFonts w:ascii="Times New Roman" w:hAnsi="Times New Roman" w:cs="Times New Roman"/>
          <w:sz w:val="24"/>
          <w:szCs w:val="24"/>
        </w:rPr>
        <w:t xml:space="preserve">неправильных действиях государства, а </w:t>
      </w:r>
      <w:r w:rsidR="00CB6D60" w:rsidRPr="00C91A57">
        <w:rPr>
          <w:rFonts w:ascii="Times New Roman" w:hAnsi="Times New Roman" w:cs="Times New Roman"/>
          <w:sz w:val="24"/>
          <w:szCs w:val="24"/>
        </w:rPr>
        <w:t>не</w:t>
      </w:r>
      <w:r w:rsidR="00CB6D60">
        <w:rPr>
          <w:rFonts w:ascii="Times New Roman" w:hAnsi="Times New Roman" w:cs="Times New Roman"/>
          <w:sz w:val="24"/>
          <w:szCs w:val="24"/>
        </w:rPr>
        <w:t xml:space="preserve"> </w:t>
      </w:r>
      <w:r w:rsidR="006833A4">
        <w:rPr>
          <w:rFonts w:ascii="Times New Roman" w:hAnsi="Times New Roman" w:cs="Times New Roman"/>
          <w:sz w:val="24"/>
          <w:szCs w:val="24"/>
        </w:rPr>
        <w:t>особенностей поведения самих россиян.</w:t>
      </w:r>
      <w:r w:rsidR="00CB6D60">
        <w:rPr>
          <w:rFonts w:ascii="Times New Roman" w:hAnsi="Times New Roman" w:cs="Times New Roman"/>
          <w:sz w:val="24"/>
          <w:szCs w:val="24"/>
        </w:rPr>
        <w:t xml:space="preserve"> </w:t>
      </w:r>
      <w:r w:rsidR="006833A4">
        <w:rPr>
          <w:rFonts w:ascii="Times New Roman" w:hAnsi="Times New Roman" w:cs="Times New Roman"/>
          <w:sz w:val="24"/>
          <w:szCs w:val="24"/>
        </w:rPr>
        <w:t>Поэтому</w:t>
      </w:r>
      <w:r w:rsidR="00CB6D60">
        <w:rPr>
          <w:rFonts w:ascii="Times New Roman" w:hAnsi="Times New Roman" w:cs="Times New Roman"/>
          <w:sz w:val="24"/>
          <w:szCs w:val="24"/>
        </w:rPr>
        <w:t xml:space="preserve"> </w:t>
      </w:r>
      <w:r w:rsidR="006833A4">
        <w:rPr>
          <w:rFonts w:ascii="Times New Roman" w:hAnsi="Times New Roman" w:cs="Times New Roman"/>
          <w:sz w:val="24"/>
          <w:szCs w:val="24"/>
        </w:rPr>
        <w:t>субъективно бедные</w:t>
      </w:r>
      <w:r w:rsidR="00CB6D60">
        <w:rPr>
          <w:rFonts w:ascii="Times New Roman" w:hAnsi="Times New Roman" w:cs="Times New Roman"/>
          <w:sz w:val="24"/>
          <w:szCs w:val="24"/>
        </w:rPr>
        <w:t xml:space="preserve"> реже ощущают, что человек в принципе является «кузнецом своего счастья» (</w:t>
      </w:r>
      <w:r w:rsidR="00CB6D60" w:rsidRPr="00CB6D60">
        <w:rPr>
          <w:rFonts w:ascii="Times New Roman" w:hAnsi="Times New Roman" w:cs="Times New Roman"/>
          <w:sz w:val="24"/>
          <w:szCs w:val="24"/>
          <w:highlight w:val="lightGray"/>
        </w:rPr>
        <w:t>рис. 1</w:t>
      </w:r>
      <w:r w:rsidR="00CB6D60">
        <w:rPr>
          <w:rFonts w:ascii="Times New Roman" w:hAnsi="Times New Roman" w:cs="Times New Roman"/>
          <w:sz w:val="24"/>
          <w:szCs w:val="24"/>
        </w:rPr>
        <w:t>).</w:t>
      </w:r>
      <w:r w:rsidR="00E31718">
        <w:rPr>
          <w:rFonts w:ascii="Times New Roman" w:hAnsi="Times New Roman" w:cs="Times New Roman"/>
          <w:sz w:val="24"/>
          <w:szCs w:val="24"/>
        </w:rPr>
        <w:t xml:space="preserve"> В результате </w:t>
      </w:r>
      <w:r w:rsidR="00E31718" w:rsidRPr="00FA6107">
        <w:rPr>
          <w:rFonts w:ascii="Times New Roman" w:hAnsi="Times New Roman" w:cs="Times New Roman"/>
          <w:sz w:val="24"/>
          <w:szCs w:val="24"/>
        </w:rPr>
        <w:t>субъективно бедные</w:t>
      </w:r>
      <w:r w:rsidR="00E31718">
        <w:rPr>
          <w:rFonts w:ascii="Times New Roman" w:hAnsi="Times New Roman" w:cs="Times New Roman"/>
          <w:sz w:val="24"/>
          <w:szCs w:val="24"/>
        </w:rPr>
        <w:t xml:space="preserve"> чаще взывают к гуманности общественности и помощи со стороны государства, т.е. субъективная бедность формирует несколько более иждивенческие по своему характеру установки в отношении социальной политики.</w:t>
      </w:r>
    </w:p>
    <w:p w14:paraId="349E2CBC" w14:textId="6F76F9A2" w:rsidR="002D6519" w:rsidRDefault="002D6519" w:rsidP="00AA53BE">
      <w:pPr>
        <w:spacing w:line="240" w:lineRule="auto"/>
        <w:ind w:firstLine="709"/>
        <w:contextualSpacing w:val="0"/>
        <w:jc w:val="both"/>
        <w:rPr>
          <w:noProof/>
        </w:rPr>
      </w:pPr>
    </w:p>
    <w:p w14:paraId="32370823" w14:textId="208F5958" w:rsidR="000F3A7D" w:rsidRDefault="004F6967" w:rsidP="00AA53BE">
      <w:pPr>
        <w:spacing w:line="240" w:lineRule="auto"/>
        <w:contextualSpacing w:val="0"/>
        <w:jc w:val="both"/>
        <w:rPr>
          <w:rFonts w:ascii="Times New Roman" w:hAnsi="Times New Roman" w:cs="Times New Roman"/>
          <w:sz w:val="24"/>
          <w:szCs w:val="24"/>
        </w:rPr>
      </w:pPr>
      <w:r>
        <w:rPr>
          <w:noProof/>
        </w:rPr>
        <w:lastRenderedPageBreak/>
        <w:drawing>
          <wp:inline distT="0" distB="0" distL="0" distR="0" wp14:anchorId="366346BF" wp14:editId="373396FF">
            <wp:extent cx="5942330" cy="2887345"/>
            <wp:effectExtent l="0" t="0" r="1270" b="0"/>
            <wp:docPr id="1" name="Диаграмма 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9DB572" w14:textId="3191F1B4" w:rsidR="009D3EC5" w:rsidRDefault="00A236CB" w:rsidP="00AA53BE">
      <w:pPr>
        <w:spacing w:line="240" w:lineRule="auto"/>
        <w:contextualSpacing w:val="0"/>
        <w:jc w:val="center"/>
        <w:rPr>
          <w:rFonts w:ascii="Times New Roman" w:hAnsi="Times New Roman" w:cs="Times New Roman"/>
          <w:sz w:val="24"/>
          <w:szCs w:val="24"/>
        </w:rPr>
      </w:pPr>
      <w:r w:rsidRPr="001B65BB">
        <w:rPr>
          <w:rFonts w:ascii="Times New Roman" w:eastAsia="Times New Roman" w:hAnsi="Times New Roman" w:cs="Times New Roman"/>
          <w:sz w:val="24"/>
          <w:szCs w:val="24"/>
          <w:highlight w:val="lightGray"/>
        </w:rPr>
        <w:t>Рис</w:t>
      </w:r>
      <w:r w:rsidR="00D26EDC" w:rsidRPr="00D26EDC">
        <w:rPr>
          <w:rFonts w:ascii="Times New Roman" w:eastAsia="Times New Roman" w:hAnsi="Times New Roman" w:cs="Times New Roman"/>
          <w:sz w:val="24"/>
          <w:szCs w:val="24"/>
          <w:highlight w:val="lightGray"/>
        </w:rPr>
        <w:t>.</w:t>
      </w:r>
      <w:r w:rsidR="001B65BB" w:rsidRPr="001B65BB">
        <w:rPr>
          <w:rFonts w:ascii="Times New Roman" w:eastAsia="Times New Roman" w:hAnsi="Times New Roman" w:cs="Times New Roman"/>
          <w:sz w:val="24"/>
          <w:szCs w:val="24"/>
          <w:highlight w:val="lightGray"/>
        </w:rPr>
        <w:t xml:space="preserve"> </w:t>
      </w:r>
      <w:r w:rsidR="007D15E4" w:rsidRPr="007D15E4">
        <w:rPr>
          <w:rFonts w:ascii="Times New Roman" w:eastAsia="Times New Roman" w:hAnsi="Times New Roman" w:cs="Times New Roman"/>
          <w:sz w:val="24"/>
          <w:szCs w:val="24"/>
          <w:highlight w:val="lightGray"/>
        </w:rPr>
        <w:t>1</w:t>
      </w:r>
      <w:r w:rsidR="009D3EC5">
        <w:rPr>
          <w:rFonts w:ascii="Times New Roman" w:eastAsia="Times New Roman" w:hAnsi="Times New Roman" w:cs="Times New Roman"/>
          <w:sz w:val="24"/>
          <w:szCs w:val="24"/>
        </w:rPr>
        <w:t xml:space="preserve"> </w:t>
      </w:r>
      <w:r w:rsidR="007B29EB">
        <w:rPr>
          <w:rFonts w:ascii="Times New Roman" w:eastAsia="Times New Roman" w:hAnsi="Times New Roman" w:cs="Times New Roman"/>
          <w:sz w:val="24"/>
          <w:szCs w:val="24"/>
        </w:rPr>
        <w:t>–</w:t>
      </w:r>
      <w:r w:rsidR="009D3EC5">
        <w:rPr>
          <w:rFonts w:ascii="Times New Roman" w:eastAsia="Times New Roman" w:hAnsi="Times New Roman" w:cs="Times New Roman"/>
          <w:sz w:val="24"/>
          <w:szCs w:val="24"/>
        </w:rPr>
        <w:t xml:space="preserve"> </w:t>
      </w:r>
      <w:r w:rsidR="007B29EB">
        <w:rPr>
          <w:rFonts w:ascii="Times New Roman" w:eastAsia="Times New Roman" w:hAnsi="Times New Roman" w:cs="Times New Roman"/>
          <w:sz w:val="24"/>
          <w:szCs w:val="24"/>
        </w:rPr>
        <w:t xml:space="preserve">Ценностные установки </w:t>
      </w:r>
      <w:r w:rsidR="00E87FC4">
        <w:rPr>
          <w:rFonts w:ascii="Times New Roman" w:eastAsia="Times New Roman" w:hAnsi="Times New Roman" w:cs="Times New Roman"/>
          <w:sz w:val="24"/>
          <w:szCs w:val="24"/>
        </w:rPr>
        <w:t xml:space="preserve">и убеждения </w:t>
      </w:r>
      <w:r w:rsidR="007B29EB">
        <w:rPr>
          <w:rFonts w:ascii="Times New Roman" w:eastAsia="Times New Roman" w:hAnsi="Times New Roman" w:cs="Times New Roman"/>
          <w:sz w:val="24"/>
          <w:szCs w:val="24"/>
        </w:rPr>
        <w:t>бедных россиян</w:t>
      </w:r>
      <w:r w:rsidR="009D3EC5">
        <w:rPr>
          <w:rFonts w:ascii="Times New Roman" w:eastAsia="Times New Roman" w:hAnsi="Times New Roman" w:cs="Times New Roman"/>
          <w:sz w:val="24"/>
          <w:szCs w:val="24"/>
        </w:rPr>
        <w:t>, %</w:t>
      </w:r>
    </w:p>
    <w:p w14:paraId="66D8CEF5" w14:textId="3DA8C3B1" w:rsidR="0057473D" w:rsidRPr="00201032" w:rsidRDefault="00627EC9" w:rsidP="00981A3F">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В первую очередь</w:t>
      </w:r>
      <w:r w:rsidR="00353756">
        <w:rPr>
          <w:rFonts w:ascii="Times New Roman" w:hAnsi="Times New Roman" w:cs="Times New Roman"/>
          <w:sz w:val="24"/>
          <w:szCs w:val="24"/>
        </w:rPr>
        <w:t xml:space="preserve"> россияне ожидают от государства</w:t>
      </w:r>
      <w:r w:rsidR="0057473D">
        <w:rPr>
          <w:rFonts w:ascii="Times New Roman" w:hAnsi="Times New Roman" w:cs="Times New Roman"/>
          <w:sz w:val="24"/>
          <w:szCs w:val="24"/>
        </w:rPr>
        <w:t xml:space="preserve"> обеспечени</w:t>
      </w:r>
      <w:r w:rsidR="00353756">
        <w:rPr>
          <w:rFonts w:ascii="Times New Roman" w:hAnsi="Times New Roman" w:cs="Times New Roman"/>
          <w:sz w:val="24"/>
          <w:szCs w:val="24"/>
        </w:rPr>
        <w:t>я</w:t>
      </w:r>
      <w:r w:rsidR="0057473D">
        <w:rPr>
          <w:rFonts w:ascii="Times New Roman" w:hAnsi="Times New Roman" w:cs="Times New Roman"/>
          <w:sz w:val="24"/>
          <w:szCs w:val="24"/>
        </w:rPr>
        <w:t xml:space="preserve"> справедливой оплаты труда, материальной поддержк</w:t>
      </w:r>
      <w:r w:rsidR="00353756">
        <w:rPr>
          <w:rFonts w:ascii="Times New Roman" w:hAnsi="Times New Roman" w:cs="Times New Roman"/>
          <w:sz w:val="24"/>
          <w:szCs w:val="24"/>
        </w:rPr>
        <w:t>и</w:t>
      </w:r>
      <w:r w:rsidR="0057473D">
        <w:rPr>
          <w:rFonts w:ascii="Times New Roman" w:hAnsi="Times New Roman" w:cs="Times New Roman"/>
          <w:sz w:val="24"/>
          <w:szCs w:val="24"/>
        </w:rPr>
        <w:t xml:space="preserve"> и обеспечени</w:t>
      </w:r>
      <w:r w:rsidR="00353756">
        <w:rPr>
          <w:rFonts w:ascii="Times New Roman" w:hAnsi="Times New Roman" w:cs="Times New Roman"/>
          <w:sz w:val="24"/>
          <w:szCs w:val="24"/>
        </w:rPr>
        <w:t>я</w:t>
      </w:r>
      <w:r w:rsidR="0057473D">
        <w:rPr>
          <w:rFonts w:ascii="Times New Roman" w:hAnsi="Times New Roman" w:cs="Times New Roman"/>
          <w:sz w:val="24"/>
          <w:szCs w:val="24"/>
        </w:rPr>
        <w:t xml:space="preserve"> доступа к необходимым медицинским услугам (</w:t>
      </w:r>
      <w:r w:rsidR="008724CA" w:rsidRPr="008724CA">
        <w:rPr>
          <w:rFonts w:ascii="Times New Roman" w:hAnsi="Times New Roman" w:cs="Times New Roman"/>
          <w:sz w:val="24"/>
          <w:szCs w:val="24"/>
          <w:highlight w:val="lightGray"/>
        </w:rPr>
        <w:t>табл.</w:t>
      </w:r>
      <w:r w:rsidR="008724CA">
        <w:rPr>
          <w:rFonts w:ascii="Times New Roman" w:hAnsi="Times New Roman" w:cs="Times New Roman"/>
          <w:sz w:val="24"/>
          <w:szCs w:val="24"/>
          <w:highlight w:val="lightGray"/>
        </w:rPr>
        <w:t>2</w:t>
      </w:r>
      <w:r w:rsidR="008724CA">
        <w:rPr>
          <w:rFonts w:ascii="Times New Roman" w:hAnsi="Times New Roman" w:cs="Times New Roman"/>
          <w:sz w:val="24"/>
          <w:szCs w:val="24"/>
        </w:rPr>
        <w:t>)</w:t>
      </w:r>
      <w:r w:rsidR="00981A3F">
        <w:rPr>
          <w:rStyle w:val="aa"/>
          <w:rFonts w:ascii="Times New Roman" w:hAnsi="Times New Roman" w:cs="Times New Roman"/>
          <w:sz w:val="24"/>
          <w:szCs w:val="24"/>
        </w:rPr>
        <w:footnoteReference w:id="6"/>
      </w:r>
      <w:r w:rsidR="0057473D">
        <w:rPr>
          <w:rFonts w:ascii="Times New Roman" w:hAnsi="Times New Roman" w:cs="Times New Roman"/>
          <w:sz w:val="24"/>
          <w:szCs w:val="24"/>
        </w:rPr>
        <w:t xml:space="preserve">. </w:t>
      </w:r>
      <w:r w:rsidR="0058560F">
        <w:rPr>
          <w:rFonts w:ascii="Times New Roman" w:hAnsi="Times New Roman" w:cs="Times New Roman"/>
          <w:sz w:val="24"/>
          <w:szCs w:val="24"/>
        </w:rPr>
        <w:t xml:space="preserve">Запрос бедных несколько отличается. </w:t>
      </w:r>
      <w:r w:rsidR="00353756">
        <w:rPr>
          <w:rFonts w:ascii="Times New Roman" w:hAnsi="Times New Roman" w:cs="Times New Roman"/>
          <w:sz w:val="24"/>
          <w:szCs w:val="24"/>
        </w:rPr>
        <w:t>Су</w:t>
      </w:r>
      <w:r w:rsidR="00491C86">
        <w:rPr>
          <w:rFonts w:ascii="Times New Roman" w:hAnsi="Times New Roman" w:cs="Times New Roman"/>
          <w:sz w:val="24"/>
          <w:szCs w:val="24"/>
        </w:rPr>
        <w:t>б</w:t>
      </w:r>
      <w:r w:rsidR="00353756">
        <w:rPr>
          <w:rFonts w:ascii="Times New Roman" w:hAnsi="Times New Roman" w:cs="Times New Roman"/>
          <w:sz w:val="24"/>
          <w:szCs w:val="24"/>
        </w:rPr>
        <w:t>ъективная бедность в</w:t>
      </w:r>
      <w:r w:rsidR="0058560F">
        <w:rPr>
          <w:rFonts w:ascii="Times New Roman" w:hAnsi="Times New Roman" w:cs="Times New Roman"/>
          <w:sz w:val="24"/>
          <w:szCs w:val="24"/>
        </w:rPr>
        <w:t xml:space="preserve">виду </w:t>
      </w:r>
      <w:r w:rsidR="00353756">
        <w:rPr>
          <w:rFonts w:ascii="Times New Roman" w:hAnsi="Times New Roman" w:cs="Times New Roman"/>
          <w:sz w:val="24"/>
          <w:szCs w:val="24"/>
        </w:rPr>
        <w:t xml:space="preserve">охвата пенсионеров с плохим здоровьем предоставляет завышенный запрос </w:t>
      </w:r>
      <w:r w:rsidR="0058560F">
        <w:rPr>
          <w:rFonts w:ascii="Times New Roman" w:hAnsi="Times New Roman" w:cs="Times New Roman"/>
          <w:sz w:val="24"/>
          <w:szCs w:val="24"/>
        </w:rPr>
        <w:t xml:space="preserve">на доступ к медицинским услугам </w:t>
      </w:r>
      <w:r w:rsidR="00C23942">
        <w:rPr>
          <w:rFonts w:ascii="Times New Roman" w:hAnsi="Times New Roman" w:cs="Times New Roman"/>
          <w:sz w:val="24"/>
          <w:szCs w:val="24"/>
        </w:rPr>
        <w:t xml:space="preserve">и на прямые </w:t>
      </w:r>
      <w:r w:rsidR="00CD13E9">
        <w:rPr>
          <w:rFonts w:ascii="Times New Roman" w:hAnsi="Times New Roman" w:cs="Times New Roman"/>
          <w:sz w:val="24"/>
          <w:szCs w:val="24"/>
        </w:rPr>
        <w:t>материальны</w:t>
      </w:r>
      <w:r w:rsidR="00C23942">
        <w:rPr>
          <w:rFonts w:ascii="Times New Roman" w:hAnsi="Times New Roman" w:cs="Times New Roman"/>
          <w:sz w:val="24"/>
          <w:szCs w:val="24"/>
        </w:rPr>
        <w:t>е</w:t>
      </w:r>
      <w:r w:rsidR="00CD13E9">
        <w:rPr>
          <w:rFonts w:ascii="Times New Roman" w:hAnsi="Times New Roman" w:cs="Times New Roman"/>
          <w:sz w:val="24"/>
          <w:szCs w:val="24"/>
        </w:rPr>
        <w:t xml:space="preserve"> </w:t>
      </w:r>
      <w:r w:rsidR="00C23942">
        <w:rPr>
          <w:rFonts w:ascii="Times New Roman" w:hAnsi="Times New Roman" w:cs="Times New Roman"/>
          <w:sz w:val="24"/>
          <w:szCs w:val="24"/>
        </w:rPr>
        <w:t xml:space="preserve">выплаты, т.к. иные меры из представленного списка </w:t>
      </w:r>
      <w:r w:rsidR="008724CA">
        <w:rPr>
          <w:rFonts w:ascii="Times New Roman" w:hAnsi="Times New Roman" w:cs="Times New Roman"/>
          <w:sz w:val="24"/>
          <w:szCs w:val="24"/>
        </w:rPr>
        <w:t>едва ли</w:t>
      </w:r>
      <w:r w:rsidR="00C23942">
        <w:rPr>
          <w:rFonts w:ascii="Times New Roman" w:hAnsi="Times New Roman" w:cs="Times New Roman"/>
          <w:sz w:val="24"/>
          <w:szCs w:val="24"/>
        </w:rPr>
        <w:t xml:space="preserve"> могут помочь им в их сложившейся ситуации (таблица 2)</w:t>
      </w:r>
      <w:r w:rsidR="00CD13E9">
        <w:rPr>
          <w:rFonts w:ascii="Times New Roman" w:hAnsi="Times New Roman" w:cs="Times New Roman"/>
          <w:sz w:val="24"/>
          <w:szCs w:val="24"/>
        </w:rPr>
        <w:t>.</w:t>
      </w:r>
      <w:r w:rsidR="0058560F">
        <w:rPr>
          <w:rFonts w:ascii="Times New Roman" w:hAnsi="Times New Roman" w:cs="Times New Roman"/>
          <w:sz w:val="24"/>
          <w:szCs w:val="24"/>
        </w:rPr>
        <w:t xml:space="preserve"> Высокий удельный вес незанятых в трудоспособных возрастах и в принципе «молодое лицо» объект</w:t>
      </w:r>
      <w:r w:rsidR="00EB7913">
        <w:rPr>
          <w:rFonts w:ascii="Times New Roman" w:hAnsi="Times New Roman" w:cs="Times New Roman"/>
          <w:sz w:val="24"/>
          <w:szCs w:val="24"/>
        </w:rPr>
        <w:t>и</w:t>
      </w:r>
      <w:r w:rsidR="0058560F">
        <w:rPr>
          <w:rFonts w:ascii="Times New Roman" w:hAnsi="Times New Roman" w:cs="Times New Roman"/>
          <w:sz w:val="24"/>
          <w:szCs w:val="24"/>
        </w:rPr>
        <w:t>в</w:t>
      </w:r>
      <w:r w:rsidR="00EB7913">
        <w:rPr>
          <w:rFonts w:ascii="Times New Roman" w:hAnsi="Times New Roman" w:cs="Times New Roman"/>
          <w:sz w:val="24"/>
          <w:szCs w:val="24"/>
        </w:rPr>
        <w:t>н</w:t>
      </w:r>
      <w:r w:rsidR="0058560F">
        <w:rPr>
          <w:rFonts w:ascii="Times New Roman" w:hAnsi="Times New Roman" w:cs="Times New Roman"/>
          <w:sz w:val="24"/>
          <w:szCs w:val="24"/>
        </w:rPr>
        <w:t>ой бедности приводят к повышенному спросу</w:t>
      </w:r>
      <w:r w:rsidR="00C23942">
        <w:rPr>
          <w:rFonts w:ascii="Times New Roman" w:hAnsi="Times New Roman" w:cs="Times New Roman"/>
          <w:sz w:val="24"/>
          <w:szCs w:val="24"/>
        </w:rPr>
        <w:t xml:space="preserve"> в этой группе</w:t>
      </w:r>
      <w:r w:rsidR="0058560F">
        <w:rPr>
          <w:rFonts w:ascii="Times New Roman" w:hAnsi="Times New Roman" w:cs="Times New Roman"/>
          <w:sz w:val="24"/>
          <w:szCs w:val="24"/>
        </w:rPr>
        <w:t xml:space="preserve"> на помощь в трудоустройстве и </w:t>
      </w:r>
      <w:r w:rsidR="00C23942">
        <w:rPr>
          <w:rFonts w:ascii="Times New Roman" w:hAnsi="Times New Roman" w:cs="Times New Roman"/>
          <w:sz w:val="24"/>
          <w:szCs w:val="24"/>
        </w:rPr>
        <w:t>на достижение</w:t>
      </w:r>
      <w:r w:rsidR="0058560F">
        <w:rPr>
          <w:rFonts w:ascii="Times New Roman" w:hAnsi="Times New Roman" w:cs="Times New Roman"/>
          <w:sz w:val="24"/>
          <w:szCs w:val="24"/>
        </w:rPr>
        <w:t xml:space="preserve"> справедливо</w:t>
      </w:r>
      <w:r w:rsidR="00C23942">
        <w:rPr>
          <w:rFonts w:ascii="Times New Roman" w:hAnsi="Times New Roman" w:cs="Times New Roman"/>
          <w:sz w:val="24"/>
          <w:szCs w:val="24"/>
        </w:rPr>
        <w:t>сти в</w:t>
      </w:r>
      <w:r w:rsidR="0058560F">
        <w:rPr>
          <w:rFonts w:ascii="Times New Roman" w:hAnsi="Times New Roman" w:cs="Times New Roman"/>
          <w:sz w:val="24"/>
          <w:szCs w:val="24"/>
        </w:rPr>
        <w:t xml:space="preserve"> оплат</w:t>
      </w:r>
      <w:r w:rsidR="00C23942">
        <w:rPr>
          <w:rFonts w:ascii="Times New Roman" w:hAnsi="Times New Roman" w:cs="Times New Roman"/>
          <w:sz w:val="24"/>
          <w:szCs w:val="24"/>
        </w:rPr>
        <w:t>е</w:t>
      </w:r>
      <w:r w:rsidR="0058560F">
        <w:rPr>
          <w:rFonts w:ascii="Times New Roman" w:hAnsi="Times New Roman" w:cs="Times New Roman"/>
          <w:sz w:val="24"/>
          <w:szCs w:val="24"/>
        </w:rPr>
        <w:t xml:space="preserve"> труда</w:t>
      </w:r>
      <w:r w:rsidR="00C23942">
        <w:rPr>
          <w:rFonts w:ascii="Times New Roman" w:hAnsi="Times New Roman" w:cs="Times New Roman"/>
          <w:sz w:val="24"/>
          <w:szCs w:val="24"/>
        </w:rPr>
        <w:t xml:space="preserve"> работников</w:t>
      </w:r>
      <w:r w:rsidR="0058560F">
        <w:rPr>
          <w:rFonts w:ascii="Times New Roman" w:hAnsi="Times New Roman" w:cs="Times New Roman"/>
          <w:sz w:val="24"/>
          <w:szCs w:val="24"/>
        </w:rPr>
        <w:t xml:space="preserve">. Иждивенческая нагрузка детьми (нередко – проживание в многодетных семьях) обуславливает повышенный запрос объективно бедных </w:t>
      </w:r>
      <w:r w:rsidR="00D7174D">
        <w:rPr>
          <w:rFonts w:ascii="Times New Roman" w:hAnsi="Times New Roman" w:cs="Times New Roman"/>
          <w:sz w:val="24"/>
          <w:szCs w:val="24"/>
        </w:rPr>
        <w:t xml:space="preserve">и </w:t>
      </w:r>
      <w:r w:rsidR="0058560F">
        <w:rPr>
          <w:rFonts w:ascii="Times New Roman" w:hAnsi="Times New Roman" w:cs="Times New Roman"/>
          <w:sz w:val="24"/>
          <w:szCs w:val="24"/>
        </w:rPr>
        <w:t>на помощь в приобретении жилья</w:t>
      </w:r>
      <w:r w:rsidR="00D7174D">
        <w:rPr>
          <w:rStyle w:val="aa"/>
          <w:rFonts w:ascii="Times New Roman" w:hAnsi="Times New Roman" w:cs="Times New Roman"/>
          <w:sz w:val="24"/>
          <w:szCs w:val="24"/>
        </w:rPr>
        <w:footnoteReference w:id="7"/>
      </w:r>
      <w:r w:rsidR="00F7781B">
        <w:rPr>
          <w:rFonts w:ascii="Times New Roman" w:hAnsi="Times New Roman" w:cs="Times New Roman"/>
          <w:sz w:val="24"/>
          <w:szCs w:val="24"/>
        </w:rPr>
        <w:t>.</w:t>
      </w:r>
    </w:p>
    <w:p w14:paraId="0F8EBAA2" w14:textId="3A0A1AA8" w:rsidR="00D43F59" w:rsidRDefault="00D43F59" w:rsidP="00D43F59">
      <w:pPr>
        <w:spacing w:line="240" w:lineRule="auto"/>
        <w:ind w:firstLine="709"/>
        <w:contextualSpacing w:val="0"/>
        <w:jc w:val="right"/>
        <w:rPr>
          <w:rFonts w:ascii="Times New Roman" w:hAnsi="Times New Roman" w:cs="Times New Roman"/>
          <w:sz w:val="24"/>
          <w:szCs w:val="24"/>
        </w:rPr>
      </w:pPr>
      <w:r w:rsidRPr="007D15E4">
        <w:rPr>
          <w:rFonts w:ascii="Times New Roman" w:hAnsi="Times New Roman" w:cs="Times New Roman"/>
          <w:sz w:val="24"/>
          <w:szCs w:val="24"/>
          <w:highlight w:val="lightGray"/>
        </w:rPr>
        <w:t xml:space="preserve">Таблица </w:t>
      </w:r>
      <w:r w:rsidRPr="00D43F59">
        <w:rPr>
          <w:rFonts w:ascii="Times New Roman" w:hAnsi="Times New Roman" w:cs="Times New Roman"/>
          <w:sz w:val="24"/>
          <w:szCs w:val="24"/>
          <w:highlight w:val="lightGray"/>
        </w:rPr>
        <w:t>2</w:t>
      </w:r>
    </w:p>
    <w:p w14:paraId="14EDE5E1" w14:textId="380C7666" w:rsidR="0015139C" w:rsidRDefault="00D43F59" w:rsidP="00AA53BE">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 глубоко субъективно и объективно бедных россиян на конкретные меры государственного содействия, %</w:t>
      </w:r>
    </w:p>
    <w:tbl>
      <w:tblPr>
        <w:tblW w:w="9067" w:type="dxa"/>
        <w:tblLayout w:type="fixed"/>
        <w:tblLook w:val="04A0" w:firstRow="1" w:lastRow="0" w:firstColumn="1" w:lastColumn="0" w:noHBand="0" w:noVBand="1"/>
      </w:tblPr>
      <w:tblGrid>
        <w:gridCol w:w="846"/>
        <w:gridCol w:w="850"/>
        <w:gridCol w:w="709"/>
        <w:gridCol w:w="1276"/>
        <w:gridCol w:w="1276"/>
        <w:gridCol w:w="1275"/>
        <w:gridCol w:w="851"/>
        <w:gridCol w:w="850"/>
        <w:gridCol w:w="1134"/>
      </w:tblGrid>
      <w:tr w:rsidR="00D43F59" w:rsidRPr="00D43F59" w14:paraId="7043BBBF" w14:textId="77777777" w:rsidTr="00332A59">
        <w:trPr>
          <w:trHeight w:val="1040"/>
        </w:trPr>
        <w:tc>
          <w:tcPr>
            <w:tcW w:w="16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D11223"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Запрос россиян на содействие со стороны государства / сравниваемые подгруппы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B1B98F" w14:textId="60823475"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Трудо</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у</w:t>
            </w:r>
            <w:r>
              <w:rPr>
                <w:rFonts w:ascii="Times New Roman" w:eastAsia="Times New Roman" w:hAnsi="Times New Roman" w:cs="Times New Roman"/>
                <w:color w:val="000000"/>
                <w:sz w:val="16"/>
                <w:szCs w:val="16"/>
              </w:rPr>
              <w:t>с</w:t>
            </w:r>
            <w:r w:rsidRPr="00D43F59">
              <w:rPr>
                <w:rFonts w:ascii="Times New Roman" w:eastAsia="Times New Roman" w:hAnsi="Times New Roman" w:cs="Times New Roman"/>
                <w:color w:val="000000"/>
                <w:sz w:val="16"/>
                <w:szCs w:val="16"/>
              </w:rPr>
              <w:t>трой</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286B8F" w14:textId="46B10A2B"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Обеспечение справедливой оплаты труда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B300C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Доступ к необходимому образованию и квалификации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3286A0"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Доступ к необходимым медицинским услугам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637869" w14:textId="0480712B"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Обеспе</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чение жильем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0F32E4" w14:textId="744CF4CD"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Матери</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альная под</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держка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BC3B82"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Ничего не ждут от государства</w:t>
            </w:r>
          </w:p>
        </w:tc>
      </w:tr>
      <w:tr w:rsidR="00D43F59" w:rsidRPr="00D43F59" w14:paraId="0CB48D2D" w14:textId="77777777" w:rsidTr="00332A59">
        <w:trPr>
          <w:trHeight w:val="52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68033"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Семьи с детьми</w:t>
            </w:r>
          </w:p>
        </w:tc>
        <w:tc>
          <w:tcPr>
            <w:tcW w:w="850" w:type="dxa"/>
            <w:tcBorders>
              <w:top w:val="nil"/>
              <w:left w:val="nil"/>
              <w:bottom w:val="single" w:sz="4" w:space="0" w:color="auto"/>
              <w:right w:val="single" w:sz="4" w:space="0" w:color="auto"/>
            </w:tcBorders>
            <w:shd w:val="clear" w:color="auto" w:fill="auto"/>
            <w:vAlign w:val="center"/>
            <w:hideMark/>
          </w:tcPr>
          <w:p w14:paraId="4FF1216F" w14:textId="007011B9"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709C715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28</w:t>
            </w:r>
          </w:p>
        </w:tc>
        <w:tc>
          <w:tcPr>
            <w:tcW w:w="1276" w:type="dxa"/>
            <w:tcBorders>
              <w:top w:val="nil"/>
              <w:left w:val="nil"/>
              <w:bottom w:val="single" w:sz="4" w:space="0" w:color="auto"/>
              <w:right w:val="single" w:sz="4" w:space="0" w:color="auto"/>
            </w:tcBorders>
            <w:shd w:val="clear" w:color="auto" w:fill="auto"/>
            <w:vAlign w:val="center"/>
            <w:hideMark/>
          </w:tcPr>
          <w:p w14:paraId="3CB61F61"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66</w:t>
            </w:r>
          </w:p>
        </w:tc>
        <w:tc>
          <w:tcPr>
            <w:tcW w:w="1276" w:type="dxa"/>
            <w:tcBorders>
              <w:top w:val="nil"/>
              <w:left w:val="nil"/>
              <w:bottom w:val="single" w:sz="4" w:space="0" w:color="auto"/>
              <w:right w:val="single" w:sz="4" w:space="0" w:color="auto"/>
            </w:tcBorders>
            <w:shd w:val="clear" w:color="auto" w:fill="auto"/>
            <w:vAlign w:val="center"/>
            <w:hideMark/>
          </w:tcPr>
          <w:p w14:paraId="31DEAC5F"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46879413"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14:paraId="5A48756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14:paraId="28CC6B0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14:paraId="419859A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w:t>
            </w:r>
          </w:p>
        </w:tc>
      </w:tr>
      <w:tr w:rsidR="00D43F59" w:rsidRPr="00D43F59" w14:paraId="5F2D3A58" w14:textId="77777777" w:rsidTr="00332A59">
        <w:trPr>
          <w:trHeight w:val="52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0598B697"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EE3DCFF"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p>
          <w:p w14:paraId="4EA17E05" w14:textId="587941F3"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246C6461"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32</w:t>
            </w:r>
          </w:p>
        </w:tc>
        <w:tc>
          <w:tcPr>
            <w:tcW w:w="1276" w:type="dxa"/>
            <w:tcBorders>
              <w:top w:val="nil"/>
              <w:left w:val="nil"/>
              <w:bottom w:val="single" w:sz="4" w:space="0" w:color="auto"/>
              <w:right w:val="single" w:sz="4" w:space="0" w:color="auto"/>
            </w:tcBorders>
            <w:shd w:val="clear" w:color="auto" w:fill="auto"/>
            <w:vAlign w:val="center"/>
            <w:hideMark/>
          </w:tcPr>
          <w:p w14:paraId="6D53998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B36BEE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3E4616A8"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40</w:t>
            </w:r>
          </w:p>
        </w:tc>
        <w:tc>
          <w:tcPr>
            <w:tcW w:w="851" w:type="dxa"/>
            <w:tcBorders>
              <w:top w:val="nil"/>
              <w:left w:val="nil"/>
              <w:bottom w:val="single" w:sz="4" w:space="0" w:color="auto"/>
              <w:right w:val="single" w:sz="4" w:space="0" w:color="auto"/>
            </w:tcBorders>
            <w:shd w:val="clear" w:color="auto" w:fill="auto"/>
            <w:vAlign w:val="center"/>
            <w:hideMark/>
          </w:tcPr>
          <w:p w14:paraId="21DFFF1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31</w:t>
            </w:r>
          </w:p>
        </w:tc>
        <w:tc>
          <w:tcPr>
            <w:tcW w:w="850" w:type="dxa"/>
            <w:tcBorders>
              <w:top w:val="nil"/>
              <w:left w:val="nil"/>
              <w:bottom w:val="single" w:sz="4" w:space="0" w:color="auto"/>
              <w:right w:val="single" w:sz="4" w:space="0" w:color="auto"/>
            </w:tcBorders>
            <w:shd w:val="clear" w:color="auto" w:fill="auto"/>
            <w:vAlign w:val="center"/>
            <w:hideMark/>
          </w:tcPr>
          <w:p w14:paraId="294A5AA5"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vAlign w:val="center"/>
            <w:hideMark/>
          </w:tcPr>
          <w:p w14:paraId="7D346C57"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0</w:t>
            </w:r>
          </w:p>
        </w:tc>
      </w:tr>
      <w:tr w:rsidR="00D43F59" w:rsidRPr="00D43F59" w14:paraId="1E0C7FF2" w14:textId="77777777" w:rsidTr="00332A59">
        <w:trPr>
          <w:trHeight w:val="52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41BCE" w14:textId="0F5C7189"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Пенсио</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неры</w:t>
            </w:r>
          </w:p>
        </w:tc>
        <w:tc>
          <w:tcPr>
            <w:tcW w:w="850" w:type="dxa"/>
            <w:tcBorders>
              <w:top w:val="nil"/>
              <w:left w:val="nil"/>
              <w:bottom w:val="single" w:sz="4" w:space="0" w:color="auto"/>
              <w:right w:val="single" w:sz="4" w:space="0" w:color="auto"/>
            </w:tcBorders>
            <w:shd w:val="clear" w:color="auto" w:fill="auto"/>
            <w:vAlign w:val="center"/>
            <w:hideMark/>
          </w:tcPr>
          <w:p w14:paraId="4E4F5A8A"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w:t>
            </w:r>
          </w:p>
          <w:p w14:paraId="354BA5DF" w14:textId="5919D00D"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32273567"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14:paraId="25387EA5"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30</w:t>
            </w:r>
          </w:p>
        </w:tc>
        <w:tc>
          <w:tcPr>
            <w:tcW w:w="1276" w:type="dxa"/>
            <w:tcBorders>
              <w:top w:val="nil"/>
              <w:left w:val="nil"/>
              <w:bottom w:val="single" w:sz="4" w:space="0" w:color="auto"/>
              <w:right w:val="single" w:sz="4" w:space="0" w:color="auto"/>
            </w:tcBorders>
            <w:shd w:val="clear" w:color="auto" w:fill="auto"/>
            <w:vAlign w:val="center"/>
            <w:hideMark/>
          </w:tcPr>
          <w:p w14:paraId="035F4BB3"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79E7B7A3"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14:paraId="497CEF7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14:paraId="58FB567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53</w:t>
            </w:r>
          </w:p>
        </w:tc>
        <w:tc>
          <w:tcPr>
            <w:tcW w:w="1134" w:type="dxa"/>
            <w:tcBorders>
              <w:top w:val="nil"/>
              <w:left w:val="nil"/>
              <w:bottom w:val="single" w:sz="4" w:space="0" w:color="auto"/>
              <w:right w:val="single" w:sz="4" w:space="0" w:color="auto"/>
            </w:tcBorders>
            <w:shd w:val="clear" w:color="auto" w:fill="auto"/>
            <w:vAlign w:val="center"/>
            <w:hideMark/>
          </w:tcPr>
          <w:p w14:paraId="13AE3AA5"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10</w:t>
            </w:r>
          </w:p>
        </w:tc>
      </w:tr>
      <w:tr w:rsidR="00D43F59" w:rsidRPr="00D43F59" w14:paraId="413C7809" w14:textId="77777777" w:rsidTr="00332A59">
        <w:trPr>
          <w:trHeight w:val="52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60951CA3"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3787C1F" w14:textId="277D5EE4"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503E821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vAlign w:val="center"/>
            <w:hideMark/>
          </w:tcPr>
          <w:p w14:paraId="091245A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15</w:t>
            </w:r>
          </w:p>
        </w:tc>
        <w:tc>
          <w:tcPr>
            <w:tcW w:w="1276" w:type="dxa"/>
            <w:tcBorders>
              <w:top w:val="nil"/>
              <w:left w:val="nil"/>
              <w:bottom w:val="single" w:sz="4" w:space="0" w:color="auto"/>
              <w:right w:val="single" w:sz="4" w:space="0" w:color="auto"/>
            </w:tcBorders>
            <w:shd w:val="clear" w:color="auto" w:fill="auto"/>
            <w:vAlign w:val="center"/>
            <w:hideMark/>
          </w:tcPr>
          <w:p w14:paraId="1D06536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16BAAAC7"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55</w:t>
            </w:r>
          </w:p>
        </w:tc>
        <w:tc>
          <w:tcPr>
            <w:tcW w:w="851" w:type="dxa"/>
            <w:tcBorders>
              <w:top w:val="nil"/>
              <w:left w:val="nil"/>
              <w:bottom w:val="single" w:sz="4" w:space="0" w:color="auto"/>
              <w:right w:val="single" w:sz="4" w:space="0" w:color="auto"/>
            </w:tcBorders>
            <w:shd w:val="clear" w:color="auto" w:fill="auto"/>
            <w:vAlign w:val="center"/>
            <w:hideMark/>
          </w:tcPr>
          <w:p w14:paraId="123660A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4B26774D"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69</w:t>
            </w:r>
          </w:p>
        </w:tc>
        <w:tc>
          <w:tcPr>
            <w:tcW w:w="1134" w:type="dxa"/>
            <w:tcBorders>
              <w:top w:val="nil"/>
              <w:left w:val="nil"/>
              <w:bottom w:val="single" w:sz="4" w:space="0" w:color="auto"/>
              <w:right w:val="single" w:sz="4" w:space="0" w:color="auto"/>
            </w:tcBorders>
            <w:shd w:val="clear" w:color="auto" w:fill="auto"/>
            <w:vAlign w:val="center"/>
            <w:hideMark/>
          </w:tcPr>
          <w:p w14:paraId="43A58DC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w:t>
            </w:r>
          </w:p>
        </w:tc>
      </w:tr>
      <w:tr w:rsidR="00D43F59" w:rsidRPr="00D43F59" w14:paraId="5570D953" w14:textId="77777777" w:rsidTr="00332A59">
        <w:trPr>
          <w:trHeight w:val="52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5D752" w14:textId="2AC980BC"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Работа</w:t>
            </w:r>
            <w:r>
              <w:rPr>
                <w:rFonts w:ascii="Times New Roman" w:eastAsia="Times New Roman" w:hAnsi="Times New Roman" w:cs="Times New Roman"/>
                <w:color w:val="000000"/>
                <w:sz w:val="16"/>
                <w:szCs w:val="16"/>
              </w:rPr>
              <w:t>-</w:t>
            </w:r>
            <w:r w:rsidRPr="00D43F59">
              <w:rPr>
                <w:rFonts w:ascii="Times New Roman" w:eastAsia="Times New Roman" w:hAnsi="Times New Roman" w:cs="Times New Roman"/>
                <w:color w:val="000000"/>
                <w:sz w:val="16"/>
                <w:szCs w:val="16"/>
              </w:rPr>
              <w:t>ющие</w:t>
            </w:r>
          </w:p>
        </w:tc>
        <w:tc>
          <w:tcPr>
            <w:tcW w:w="850" w:type="dxa"/>
            <w:tcBorders>
              <w:top w:val="nil"/>
              <w:left w:val="nil"/>
              <w:bottom w:val="single" w:sz="4" w:space="0" w:color="auto"/>
              <w:right w:val="single" w:sz="4" w:space="0" w:color="auto"/>
            </w:tcBorders>
            <w:shd w:val="clear" w:color="auto" w:fill="auto"/>
            <w:vAlign w:val="center"/>
            <w:hideMark/>
          </w:tcPr>
          <w:p w14:paraId="71B24DC3" w14:textId="20666EE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605E1E0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14:paraId="15B32433"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70</w:t>
            </w:r>
          </w:p>
        </w:tc>
        <w:tc>
          <w:tcPr>
            <w:tcW w:w="1276" w:type="dxa"/>
            <w:tcBorders>
              <w:top w:val="nil"/>
              <w:left w:val="nil"/>
              <w:bottom w:val="single" w:sz="4" w:space="0" w:color="auto"/>
              <w:right w:val="single" w:sz="4" w:space="0" w:color="auto"/>
            </w:tcBorders>
            <w:shd w:val="clear" w:color="auto" w:fill="auto"/>
            <w:vAlign w:val="center"/>
            <w:hideMark/>
          </w:tcPr>
          <w:p w14:paraId="148085B5"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219627A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32</w:t>
            </w:r>
          </w:p>
        </w:tc>
        <w:tc>
          <w:tcPr>
            <w:tcW w:w="851" w:type="dxa"/>
            <w:tcBorders>
              <w:top w:val="nil"/>
              <w:left w:val="nil"/>
              <w:bottom w:val="single" w:sz="4" w:space="0" w:color="auto"/>
              <w:right w:val="single" w:sz="4" w:space="0" w:color="auto"/>
            </w:tcBorders>
            <w:shd w:val="clear" w:color="auto" w:fill="auto"/>
            <w:vAlign w:val="center"/>
            <w:hideMark/>
          </w:tcPr>
          <w:p w14:paraId="187CF72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14:paraId="0D22952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vAlign w:val="center"/>
            <w:hideMark/>
          </w:tcPr>
          <w:p w14:paraId="524252D7"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w:t>
            </w:r>
          </w:p>
        </w:tc>
      </w:tr>
      <w:tr w:rsidR="00D43F59" w:rsidRPr="00D43F59" w14:paraId="470FAB45" w14:textId="77777777" w:rsidTr="00332A59">
        <w:trPr>
          <w:trHeight w:val="52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654E201D"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C23B54C"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p>
          <w:p w14:paraId="0132E602" w14:textId="40EEE7E5"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18AE9CAB"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35</w:t>
            </w:r>
          </w:p>
        </w:tc>
        <w:tc>
          <w:tcPr>
            <w:tcW w:w="1276" w:type="dxa"/>
            <w:tcBorders>
              <w:top w:val="nil"/>
              <w:left w:val="nil"/>
              <w:bottom w:val="single" w:sz="4" w:space="0" w:color="auto"/>
              <w:right w:val="single" w:sz="4" w:space="0" w:color="auto"/>
            </w:tcBorders>
            <w:shd w:val="clear" w:color="auto" w:fill="auto"/>
            <w:vAlign w:val="center"/>
            <w:hideMark/>
          </w:tcPr>
          <w:p w14:paraId="7DBCF99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72</w:t>
            </w:r>
          </w:p>
        </w:tc>
        <w:tc>
          <w:tcPr>
            <w:tcW w:w="1276" w:type="dxa"/>
            <w:tcBorders>
              <w:top w:val="nil"/>
              <w:left w:val="nil"/>
              <w:bottom w:val="single" w:sz="4" w:space="0" w:color="auto"/>
              <w:right w:val="single" w:sz="4" w:space="0" w:color="auto"/>
            </w:tcBorders>
            <w:shd w:val="clear" w:color="auto" w:fill="auto"/>
            <w:vAlign w:val="center"/>
            <w:hideMark/>
          </w:tcPr>
          <w:p w14:paraId="55C0781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19</w:t>
            </w:r>
          </w:p>
        </w:tc>
        <w:tc>
          <w:tcPr>
            <w:tcW w:w="1275" w:type="dxa"/>
            <w:tcBorders>
              <w:top w:val="nil"/>
              <w:left w:val="nil"/>
              <w:bottom w:val="single" w:sz="4" w:space="0" w:color="auto"/>
              <w:right w:val="single" w:sz="4" w:space="0" w:color="auto"/>
            </w:tcBorders>
            <w:shd w:val="clear" w:color="auto" w:fill="auto"/>
            <w:vAlign w:val="center"/>
            <w:hideMark/>
          </w:tcPr>
          <w:p w14:paraId="53CC55EF"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37</w:t>
            </w:r>
          </w:p>
        </w:tc>
        <w:tc>
          <w:tcPr>
            <w:tcW w:w="851" w:type="dxa"/>
            <w:tcBorders>
              <w:top w:val="nil"/>
              <w:left w:val="nil"/>
              <w:bottom w:val="single" w:sz="4" w:space="0" w:color="auto"/>
              <w:right w:val="single" w:sz="4" w:space="0" w:color="auto"/>
            </w:tcBorders>
            <w:shd w:val="clear" w:color="auto" w:fill="auto"/>
            <w:vAlign w:val="center"/>
            <w:hideMark/>
          </w:tcPr>
          <w:p w14:paraId="61099F8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14:paraId="49398828"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14:paraId="2F96CBA8"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0</w:t>
            </w:r>
          </w:p>
        </w:tc>
      </w:tr>
      <w:tr w:rsidR="00D43F59" w:rsidRPr="00D43F59" w14:paraId="292614A3" w14:textId="77777777" w:rsidTr="00332A59">
        <w:trPr>
          <w:trHeight w:val="5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3F2A5B98" w14:textId="278F2BC8"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lastRenderedPageBreak/>
              <w:t>Безра-ботные</w:t>
            </w:r>
            <w:r w:rsidR="00C73CE5" w:rsidRPr="00C73CE5">
              <w:rPr>
                <w:rFonts w:ascii="Times New Roman" w:eastAsia="Times New Roman" w:hAnsi="Times New Roman" w:cs="Times New Roman"/>
                <w:color w:val="000000"/>
                <w:sz w:val="16"/>
                <w:szCs w:val="16"/>
                <w:vertAlign w:val="superscript"/>
              </w:rPr>
              <w:t>*</w:t>
            </w:r>
            <w:r w:rsidRPr="00D43F59">
              <w:rPr>
                <w:rStyle w:val="aa"/>
                <w:rFonts w:ascii="Times New Roman" w:eastAsia="Times New Roman" w:hAnsi="Times New Roman" w:cs="Times New Roman"/>
                <w:color w:val="000000"/>
                <w:sz w:val="16"/>
                <w:szCs w:val="16"/>
              </w:rPr>
              <w:footnoteReference w:id="8"/>
            </w:r>
          </w:p>
        </w:tc>
        <w:tc>
          <w:tcPr>
            <w:tcW w:w="850" w:type="dxa"/>
            <w:tcBorders>
              <w:top w:val="nil"/>
              <w:left w:val="nil"/>
              <w:bottom w:val="single" w:sz="4" w:space="0" w:color="auto"/>
              <w:right w:val="single" w:sz="4" w:space="0" w:color="auto"/>
            </w:tcBorders>
            <w:shd w:val="clear" w:color="auto" w:fill="auto"/>
            <w:vAlign w:val="center"/>
            <w:hideMark/>
          </w:tcPr>
          <w:p w14:paraId="5708B4C7" w14:textId="7B6EC12E"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040C18F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14:paraId="5F26EAC3"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14:paraId="730920A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40371431"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24</w:t>
            </w:r>
          </w:p>
        </w:tc>
        <w:tc>
          <w:tcPr>
            <w:tcW w:w="851" w:type="dxa"/>
            <w:tcBorders>
              <w:top w:val="nil"/>
              <w:left w:val="nil"/>
              <w:bottom w:val="single" w:sz="4" w:space="0" w:color="auto"/>
              <w:right w:val="single" w:sz="4" w:space="0" w:color="auto"/>
            </w:tcBorders>
            <w:shd w:val="clear" w:color="auto" w:fill="auto"/>
            <w:vAlign w:val="center"/>
            <w:hideMark/>
          </w:tcPr>
          <w:p w14:paraId="1C0E6E2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14:paraId="70A4732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14:paraId="0ABA539B"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12</w:t>
            </w:r>
          </w:p>
        </w:tc>
      </w:tr>
      <w:tr w:rsidR="00D43F59" w:rsidRPr="00D43F59" w14:paraId="2F55CCEC" w14:textId="77777777" w:rsidTr="00332A59">
        <w:trPr>
          <w:trHeight w:val="90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34F274F3"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377202B"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p>
          <w:p w14:paraId="547D6FE8" w14:textId="1C19E1DF"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6B3B0B1E"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63</w:t>
            </w:r>
          </w:p>
        </w:tc>
        <w:tc>
          <w:tcPr>
            <w:tcW w:w="1276" w:type="dxa"/>
            <w:tcBorders>
              <w:top w:val="nil"/>
              <w:left w:val="nil"/>
              <w:bottom w:val="single" w:sz="4" w:space="0" w:color="auto"/>
              <w:right w:val="single" w:sz="4" w:space="0" w:color="auto"/>
            </w:tcBorders>
            <w:shd w:val="clear" w:color="auto" w:fill="auto"/>
            <w:vAlign w:val="center"/>
            <w:hideMark/>
          </w:tcPr>
          <w:p w14:paraId="5326770F"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14:paraId="05B2495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3B4BF70"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14:paraId="6820F8F0"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14:paraId="53FAF371"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56</w:t>
            </w:r>
          </w:p>
        </w:tc>
        <w:tc>
          <w:tcPr>
            <w:tcW w:w="1134" w:type="dxa"/>
            <w:tcBorders>
              <w:top w:val="nil"/>
              <w:left w:val="nil"/>
              <w:bottom w:val="single" w:sz="4" w:space="0" w:color="auto"/>
              <w:right w:val="single" w:sz="4" w:space="0" w:color="auto"/>
            </w:tcBorders>
            <w:shd w:val="clear" w:color="auto" w:fill="auto"/>
            <w:vAlign w:val="center"/>
            <w:hideMark/>
          </w:tcPr>
          <w:p w14:paraId="63542D2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6</w:t>
            </w:r>
          </w:p>
        </w:tc>
      </w:tr>
      <w:tr w:rsidR="00D43F59" w:rsidRPr="00D43F59" w14:paraId="193381CF" w14:textId="77777777" w:rsidTr="00332A59">
        <w:trPr>
          <w:trHeight w:val="480"/>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9A34EB5" w14:textId="758FF1E3"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Семьи с алкого-ликами / наркома-нами</w:t>
            </w:r>
            <w:r w:rsidR="00C73CE5" w:rsidRPr="00C73CE5">
              <w:rPr>
                <w:rFonts w:ascii="Times New Roman" w:eastAsia="Times New Roman" w:hAnsi="Times New Roman" w:cs="Times New Roman"/>
                <w:color w:val="000000"/>
                <w:sz w:val="16"/>
                <w:szCs w:val="16"/>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14:paraId="590F287B" w14:textId="60D99884"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3590CF6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14:paraId="0F71584B"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36</w:t>
            </w:r>
          </w:p>
        </w:tc>
        <w:tc>
          <w:tcPr>
            <w:tcW w:w="1276" w:type="dxa"/>
            <w:tcBorders>
              <w:top w:val="nil"/>
              <w:left w:val="nil"/>
              <w:bottom w:val="single" w:sz="4" w:space="0" w:color="auto"/>
              <w:right w:val="single" w:sz="4" w:space="0" w:color="auto"/>
            </w:tcBorders>
            <w:shd w:val="clear" w:color="auto" w:fill="auto"/>
            <w:vAlign w:val="center"/>
            <w:hideMark/>
          </w:tcPr>
          <w:p w14:paraId="0A54FFBA"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9E34B2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1FC7D790"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14:paraId="50A57D7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vAlign w:val="center"/>
            <w:hideMark/>
          </w:tcPr>
          <w:p w14:paraId="423F808D"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9</w:t>
            </w:r>
          </w:p>
        </w:tc>
      </w:tr>
      <w:tr w:rsidR="00D43F59" w:rsidRPr="00D43F59" w14:paraId="5561EEAE" w14:textId="77777777" w:rsidTr="00332A59">
        <w:trPr>
          <w:trHeight w:val="480"/>
        </w:trPr>
        <w:tc>
          <w:tcPr>
            <w:tcW w:w="846" w:type="dxa"/>
            <w:vMerge/>
            <w:tcBorders>
              <w:top w:val="nil"/>
              <w:left w:val="single" w:sz="4" w:space="0" w:color="auto"/>
              <w:bottom w:val="single" w:sz="4" w:space="0" w:color="000000"/>
              <w:right w:val="single" w:sz="4" w:space="0" w:color="auto"/>
            </w:tcBorders>
            <w:shd w:val="clear" w:color="auto" w:fill="auto"/>
            <w:vAlign w:val="center"/>
            <w:hideMark/>
          </w:tcPr>
          <w:p w14:paraId="68079AD8"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7582539" w14:textId="77777777"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p>
          <w:p w14:paraId="06CC369A" w14:textId="4B98D300" w:rsidR="00D43F59" w:rsidRPr="00D43F59" w:rsidRDefault="00D43F59" w:rsidP="00D43F59">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6357552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14:paraId="286AEDF9"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14:paraId="29382866"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6A729AB5"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40</w:t>
            </w:r>
          </w:p>
        </w:tc>
        <w:tc>
          <w:tcPr>
            <w:tcW w:w="851" w:type="dxa"/>
            <w:tcBorders>
              <w:top w:val="nil"/>
              <w:left w:val="nil"/>
              <w:bottom w:val="single" w:sz="4" w:space="0" w:color="auto"/>
              <w:right w:val="single" w:sz="4" w:space="0" w:color="auto"/>
            </w:tcBorders>
            <w:shd w:val="clear" w:color="auto" w:fill="auto"/>
            <w:vAlign w:val="center"/>
            <w:hideMark/>
          </w:tcPr>
          <w:p w14:paraId="49A600C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14:paraId="0079734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14:paraId="5A1E3EF4"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0</w:t>
            </w:r>
          </w:p>
        </w:tc>
      </w:tr>
      <w:tr w:rsidR="00D43F59" w:rsidRPr="00D43F59" w14:paraId="04DFF6A0" w14:textId="77777777" w:rsidTr="00332A59">
        <w:trPr>
          <w:trHeight w:val="5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290E7376" w14:textId="6F4D3CB1"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Спра-вочно: бедные в целом</w:t>
            </w:r>
          </w:p>
        </w:tc>
        <w:tc>
          <w:tcPr>
            <w:tcW w:w="850" w:type="dxa"/>
            <w:tcBorders>
              <w:top w:val="nil"/>
              <w:left w:val="nil"/>
              <w:bottom w:val="single" w:sz="4" w:space="0" w:color="auto"/>
              <w:right w:val="single" w:sz="4" w:space="0" w:color="auto"/>
            </w:tcBorders>
            <w:shd w:val="clear" w:color="auto" w:fill="auto"/>
            <w:vAlign w:val="center"/>
            <w:hideMark/>
          </w:tcPr>
          <w:p w14:paraId="2A703F13" w14:textId="70968383"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объект. бедные</w:t>
            </w:r>
          </w:p>
        </w:tc>
        <w:tc>
          <w:tcPr>
            <w:tcW w:w="709" w:type="dxa"/>
            <w:tcBorders>
              <w:top w:val="nil"/>
              <w:left w:val="nil"/>
              <w:bottom w:val="single" w:sz="4" w:space="0" w:color="auto"/>
              <w:right w:val="single" w:sz="4" w:space="0" w:color="auto"/>
            </w:tcBorders>
            <w:shd w:val="clear" w:color="auto" w:fill="auto"/>
            <w:vAlign w:val="center"/>
            <w:hideMark/>
          </w:tcPr>
          <w:p w14:paraId="2F308123"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30</w:t>
            </w:r>
          </w:p>
        </w:tc>
        <w:tc>
          <w:tcPr>
            <w:tcW w:w="1276" w:type="dxa"/>
            <w:tcBorders>
              <w:top w:val="nil"/>
              <w:left w:val="nil"/>
              <w:bottom w:val="single" w:sz="4" w:space="0" w:color="auto"/>
              <w:right w:val="single" w:sz="4" w:space="0" w:color="auto"/>
            </w:tcBorders>
            <w:shd w:val="clear" w:color="auto" w:fill="auto"/>
            <w:vAlign w:val="center"/>
            <w:hideMark/>
          </w:tcPr>
          <w:p w14:paraId="72D6EF42"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AA5A51F"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7FBC70B2"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35</w:t>
            </w:r>
          </w:p>
        </w:tc>
        <w:tc>
          <w:tcPr>
            <w:tcW w:w="851" w:type="dxa"/>
            <w:tcBorders>
              <w:top w:val="nil"/>
              <w:left w:val="nil"/>
              <w:bottom w:val="single" w:sz="4" w:space="0" w:color="auto"/>
              <w:right w:val="single" w:sz="4" w:space="0" w:color="auto"/>
            </w:tcBorders>
            <w:shd w:val="clear" w:color="auto" w:fill="auto"/>
            <w:vAlign w:val="center"/>
            <w:hideMark/>
          </w:tcPr>
          <w:p w14:paraId="7B3C6614"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14:paraId="57251290"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47</w:t>
            </w:r>
          </w:p>
        </w:tc>
        <w:tc>
          <w:tcPr>
            <w:tcW w:w="1134" w:type="dxa"/>
            <w:tcBorders>
              <w:top w:val="nil"/>
              <w:left w:val="nil"/>
              <w:bottom w:val="single" w:sz="4" w:space="0" w:color="auto"/>
              <w:right w:val="single" w:sz="4" w:space="0" w:color="auto"/>
            </w:tcBorders>
            <w:shd w:val="clear" w:color="auto" w:fill="auto"/>
            <w:vAlign w:val="center"/>
            <w:hideMark/>
          </w:tcPr>
          <w:p w14:paraId="4C1CB887"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5</w:t>
            </w:r>
          </w:p>
        </w:tc>
      </w:tr>
      <w:tr w:rsidR="00D43F59" w:rsidRPr="00D43F59" w14:paraId="43E758A1" w14:textId="77777777" w:rsidTr="00332A59">
        <w:trPr>
          <w:trHeight w:val="520"/>
        </w:trPr>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1F051AF7" w14:textId="77777777"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A45548A" w14:textId="77777777"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субъект.</w:t>
            </w:r>
          </w:p>
          <w:p w14:paraId="21E82A1C" w14:textId="40C8F173"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бедные</w:t>
            </w:r>
          </w:p>
        </w:tc>
        <w:tc>
          <w:tcPr>
            <w:tcW w:w="709" w:type="dxa"/>
            <w:tcBorders>
              <w:top w:val="nil"/>
              <w:left w:val="nil"/>
              <w:bottom w:val="single" w:sz="4" w:space="0" w:color="auto"/>
              <w:right w:val="single" w:sz="4" w:space="0" w:color="auto"/>
            </w:tcBorders>
            <w:shd w:val="clear" w:color="auto" w:fill="auto"/>
            <w:vAlign w:val="center"/>
            <w:hideMark/>
          </w:tcPr>
          <w:p w14:paraId="62A4265F"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14:paraId="4E60FF2D"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46</w:t>
            </w:r>
          </w:p>
        </w:tc>
        <w:tc>
          <w:tcPr>
            <w:tcW w:w="1276" w:type="dxa"/>
            <w:tcBorders>
              <w:top w:val="nil"/>
              <w:left w:val="nil"/>
              <w:bottom w:val="single" w:sz="4" w:space="0" w:color="auto"/>
              <w:right w:val="single" w:sz="4" w:space="0" w:color="auto"/>
            </w:tcBorders>
            <w:shd w:val="clear" w:color="auto" w:fill="auto"/>
            <w:vAlign w:val="center"/>
            <w:hideMark/>
          </w:tcPr>
          <w:p w14:paraId="7A2A3411"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401C5E65"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44</w:t>
            </w:r>
          </w:p>
        </w:tc>
        <w:tc>
          <w:tcPr>
            <w:tcW w:w="851" w:type="dxa"/>
            <w:tcBorders>
              <w:top w:val="nil"/>
              <w:left w:val="nil"/>
              <w:bottom w:val="single" w:sz="4" w:space="0" w:color="auto"/>
              <w:right w:val="single" w:sz="4" w:space="0" w:color="auto"/>
            </w:tcBorders>
            <w:shd w:val="clear" w:color="auto" w:fill="auto"/>
            <w:vAlign w:val="center"/>
            <w:hideMark/>
          </w:tcPr>
          <w:p w14:paraId="1B5E2A07"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14:paraId="067F0026"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55</w:t>
            </w:r>
          </w:p>
        </w:tc>
        <w:tc>
          <w:tcPr>
            <w:tcW w:w="1134" w:type="dxa"/>
            <w:tcBorders>
              <w:top w:val="nil"/>
              <w:left w:val="nil"/>
              <w:bottom w:val="single" w:sz="4" w:space="0" w:color="auto"/>
              <w:right w:val="single" w:sz="4" w:space="0" w:color="auto"/>
            </w:tcBorders>
            <w:shd w:val="clear" w:color="auto" w:fill="auto"/>
            <w:vAlign w:val="center"/>
            <w:hideMark/>
          </w:tcPr>
          <w:p w14:paraId="09E57C89"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2</w:t>
            </w:r>
          </w:p>
        </w:tc>
      </w:tr>
      <w:tr w:rsidR="00D43F59" w:rsidRPr="00D43F59" w14:paraId="1C10FA1B" w14:textId="77777777" w:rsidTr="00332A59">
        <w:trPr>
          <w:trHeight w:val="420"/>
        </w:trPr>
        <w:tc>
          <w:tcPr>
            <w:tcW w:w="16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FEF8F" w14:textId="77777777" w:rsidR="00D43F59" w:rsidRPr="00D43F59" w:rsidRDefault="00D43F59" w:rsidP="00D43F59">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Справочно: в среднем по стране</w:t>
            </w:r>
          </w:p>
        </w:tc>
        <w:tc>
          <w:tcPr>
            <w:tcW w:w="709" w:type="dxa"/>
            <w:tcBorders>
              <w:top w:val="nil"/>
              <w:left w:val="nil"/>
              <w:bottom w:val="single" w:sz="4" w:space="0" w:color="auto"/>
              <w:right w:val="single" w:sz="4" w:space="0" w:color="auto"/>
            </w:tcBorders>
            <w:shd w:val="clear" w:color="auto" w:fill="auto"/>
            <w:vAlign w:val="center"/>
            <w:hideMark/>
          </w:tcPr>
          <w:p w14:paraId="38D5F6F9"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22</w:t>
            </w:r>
          </w:p>
        </w:tc>
        <w:tc>
          <w:tcPr>
            <w:tcW w:w="1276" w:type="dxa"/>
            <w:tcBorders>
              <w:top w:val="nil"/>
              <w:left w:val="nil"/>
              <w:bottom w:val="single" w:sz="4" w:space="0" w:color="auto"/>
              <w:right w:val="single" w:sz="4" w:space="0" w:color="auto"/>
            </w:tcBorders>
            <w:shd w:val="clear" w:color="auto" w:fill="auto"/>
            <w:vAlign w:val="center"/>
            <w:hideMark/>
          </w:tcPr>
          <w:p w14:paraId="037086E0"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41</w:t>
            </w:r>
          </w:p>
        </w:tc>
        <w:tc>
          <w:tcPr>
            <w:tcW w:w="1276" w:type="dxa"/>
            <w:tcBorders>
              <w:top w:val="nil"/>
              <w:left w:val="nil"/>
              <w:bottom w:val="single" w:sz="4" w:space="0" w:color="auto"/>
              <w:right w:val="single" w:sz="4" w:space="0" w:color="auto"/>
            </w:tcBorders>
            <w:shd w:val="clear" w:color="auto" w:fill="auto"/>
            <w:vAlign w:val="center"/>
            <w:hideMark/>
          </w:tcPr>
          <w:p w14:paraId="0EF2FFBE"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1B49D0A0"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79D5513B"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14:paraId="079A2CBD" w14:textId="77777777" w:rsidR="00D43F59" w:rsidRPr="00D43F59" w:rsidRDefault="00D43F59" w:rsidP="00D43F59">
            <w:pPr>
              <w:spacing w:line="240" w:lineRule="auto"/>
              <w:contextualSpacing w:val="0"/>
              <w:jc w:val="center"/>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2D7FD4BC" w14:textId="77777777" w:rsidR="00D43F59" w:rsidRPr="00D43F59" w:rsidRDefault="00D43F59" w:rsidP="00D43F59">
            <w:pPr>
              <w:spacing w:line="240" w:lineRule="auto"/>
              <w:contextualSpacing w:val="0"/>
              <w:jc w:val="center"/>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17</w:t>
            </w:r>
          </w:p>
        </w:tc>
      </w:tr>
    </w:tbl>
    <w:p w14:paraId="51270670" w14:textId="612ED94B" w:rsidR="00D43F59" w:rsidRDefault="00D43F59" w:rsidP="00AA53BE">
      <w:pPr>
        <w:spacing w:line="240" w:lineRule="auto"/>
        <w:contextualSpacing w:val="0"/>
        <w:jc w:val="center"/>
        <w:rPr>
          <w:rFonts w:ascii="Times New Roman" w:eastAsia="Times New Roman" w:hAnsi="Times New Roman" w:cs="Times New Roman"/>
          <w:sz w:val="24"/>
          <w:szCs w:val="24"/>
        </w:rPr>
      </w:pPr>
    </w:p>
    <w:p w14:paraId="4535117E" w14:textId="0F00FD7E" w:rsidR="00782833" w:rsidRDefault="00E23A92" w:rsidP="00E76426">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Пристальный взгляд на наиболее значимые подгруппы бедных (</w:t>
      </w:r>
      <w:r w:rsidRPr="00DB3FFA">
        <w:rPr>
          <w:rFonts w:ascii="Times New Roman" w:hAnsi="Times New Roman" w:cs="Times New Roman"/>
          <w:sz w:val="24"/>
          <w:szCs w:val="24"/>
          <w:highlight w:val="lightGray"/>
        </w:rPr>
        <w:t xml:space="preserve">табл. </w:t>
      </w:r>
      <w:r w:rsidR="00096BA3" w:rsidRPr="00096BA3">
        <w:rPr>
          <w:rFonts w:ascii="Times New Roman" w:hAnsi="Times New Roman" w:cs="Times New Roman"/>
          <w:sz w:val="24"/>
          <w:szCs w:val="24"/>
          <w:highlight w:val="lightGray"/>
        </w:rPr>
        <w:t>2</w:t>
      </w:r>
      <w:r>
        <w:rPr>
          <w:rFonts w:ascii="Times New Roman" w:hAnsi="Times New Roman" w:cs="Times New Roman"/>
          <w:sz w:val="24"/>
          <w:szCs w:val="24"/>
        </w:rPr>
        <w:t xml:space="preserve">) позволяет выявить зоны локализации указанных запросов. </w:t>
      </w:r>
      <w:r w:rsidR="004C2984">
        <w:rPr>
          <w:rFonts w:ascii="Times New Roman" w:hAnsi="Times New Roman" w:cs="Times New Roman"/>
          <w:sz w:val="24"/>
          <w:szCs w:val="24"/>
        </w:rPr>
        <w:t>В</w:t>
      </w:r>
      <w:r w:rsidR="00C35E5A">
        <w:rPr>
          <w:rFonts w:ascii="Times New Roman" w:hAnsi="Times New Roman" w:cs="Times New Roman"/>
          <w:sz w:val="24"/>
          <w:szCs w:val="24"/>
        </w:rPr>
        <w:t xml:space="preserve">о-первых, </w:t>
      </w:r>
      <w:r w:rsidR="004C2984">
        <w:rPr>
          <w:rFonts w:ascii="Times New Roman" w:hAnsi="Times New Roman" w:cs="Times New Roman"/>
          <w:sz w:val="24"/>
          <w:szCs w:val="24"/>
        </w:rPr>
        <w:t xml:space="preserve">это </w:t>
      </w:r>
      <w:r w:rsidR="00C35E5A">
        <w:rPr>
          <w:rFonts w:ascii="Times New Roman" w:hAnsi="Times New Roman" w:cs="Times New Roman"/>
          <w:sz w:val="24"/>
          <w:szCs w:val="24"/>
        </w:rPr>
        <w:t xml:space="preserve">повышенный спрос на помощь </w:t>
      </w:r>
      <w:r w:rsidR="004C2984">
        <w:rPr>
          <w:rFonts w:ascii="Times New Roman" w:hAnsi="Times New Roman" w:cs="Times New Roman"/>
          <w:sz w:val="24"/>
          <w:szCs w:val="24"/>
        </w:rPr>
        <w:t>с</w:t>
      </w:r>
      <w:r w:rsidR="00C35E5A">
        <w:rPr>
          <w:rFonts w:ascii="Times New Roman" w:hAnsi="Times New Roman" w:cs="Times New Roman"/>
          <w:sz w:val="24"/>
          <w:szCs w:val="24"/>
        </w:rPr>
        <w:t xml:space="preserve"> трудоустройств</w:t>
      </w:r>
      <w:r w:rsidR="004C2984">
        <w:rPr>
          <w:rFonts w:ascii="Times New Roman" w:hAnsi="Times New Roman" w:cs="Times New Roman"/>
          <w:sz w:val="24"/>
          <w:szCs w:val="24"/>
        </w:rPr>
        <w:t>ом</w:t>
      </w:r>
      <w:r w:rsidR="00C35E5A">
        <w:rPr>
          <w:rFonts w:ascii="Times New Roman" w:hAnsi="Times New Roman" w:cs="Times New Roman"/>
          <w:sz w:val="24"/>
          <w:szCs w:val="24"/>
        </w:rPr>
        <w:t xml:space="preserve"> у </w:t>
      </w:r>
      <w:r w:rsidR="004C2984">
        <w:rPr>
          <w:rFonts w:ascii="Times New Roman" w:hAnsi="Times New Roman" w:cs="Times New Roman"/>
          <w:sz w:val="24"/>
          <w:szCs w:val="24"/>
        </w:rPr>
        <w:t xml:space="preserve">незанятых </w:t>
      </w:r>
      <w:r w:rsidR="00C35E5A">
        <w:rPr>
          <w:rFonts w:ascii="Times New Roman" w:hAnsi="Times New Roman" w:cs="Times New Roman"/>
          <w:sz w:val="24"/>
          <w:szCs w:val="24"/>
        </w:rPr>
        <w:t>субъективно бедных.</w:t>
      </w:r>
      <w:r w:rsidR="00336D61">
        <w:rPr>
          <w:rFonts w:ascii="Times New Roman" w:hAnsi="Times New Roman" w:cs="Times New Roman"/>
          <w:sz w:val="24"/>
          <w:szCs w:val="24"/>
        </w:rPr>
        <w:t xml:space="preserve"> Этот запрос является откликом на отсутствие работы в сельских поселениях России</w:t>
      </w:r>
      <w:r w:rsidR="00782833">
        <w:rPr>
          <w:rFonts w:ascii="Times New Roman" w:hAnsi="Times New Roman" w:cs="Times New Roman"/>
          <w:sz w:val="24"/>
          <w:szCs w:val="24"/>
        </w:rPr>
        <w:t>, являет собой отголосок доиндустриальной бедности в России</w:t>
      </w:r>
      <w:r w:rsidR="00F237FE">
        <w:rPr>
          <w:rFonts w:ascii="Times New Roman" w:hAnsi="Times New Roman" w:cs="Times New Roman"/>
          <w:sz w:val="24"/>
          <w:szCs w:val="24"/>
        </w:rPr>
        <w:t>, и потому не является иждивенческой позицией, а вызван безысходностью положения</w:t>
      </w:r>
      <w:r w:rsidR="00782833">
        <w:rPr>
          <w:rFonts w:ascii="Times New Roman" w:hAnsi="Times New Roman" w:cs="Times New Roman"/>
          <w:sz w:val="24"/>
          <w:szCs w:val="24"/>
        </w:rPr>
        <w:t>. Помощь этим людям, в первую очередь, заключается в простой финансовой поддержке, а во-вторую, в переквалификации молодежи и ее перенаправлению в населенные пункты, предоставляющие трудовые места</w:t>
      </w:r>
      <w:r w:rsidR="00DB3FFA">
        <w:rPr>
          <w:rFonts w:ascii="Times New Roman" w:hAnsi="Times New Roman" w:cs="Times New Roman"/>
          <w:sz w:val="24"/>
          <w:szCs w:val="24"/>
        </w:rPr>
        <w:t>.</w:t>
      </w:r>
      <w:r w:rsidR="00F156B9">
        <w:rPr>
          <w:rFonts w:ascii="Times New Roman" w:hAnsi="Times New Roman" w:cs="Times New Roman"/>
          <w:sz w:val="24"/>
          <w:szCs w:val="24"/>
        </w:rPr>
        <w:t xml:space="preserve"> </w:t>
      </w:r>
      <w:r w:rsidR="00782833">
        <w:rPr>
          <w:rFonts w:ascii="Times New Roman" w:hAnsi="Times New Roman" w:cs="Times New Roman"/>
          <w:sz w:val="24"/>
          <w:szCs w:val="24"/>
        </w:rPr>
        <w:t>По этой же причине повышен у них запрос и на материальную поддержку.</w:t>
      </w:r>
    </w:p>
    <w:p w14:paraId="6714C84B" w14:textId="6C534A02" w:rsidR="00E2792B" w:rsidRDefault="0020322B" w:rsidP="00E2792B">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Работающие бедные и проживающие в семьях с детьми формируют явный запрос на обеспечение справедливости в оплате труда. </w:t>
      </w:r>
      <w:r w:rsidR="00F156B9">
        <w:rPr>
          <w:rFonts w:ascii="Times New Roman" w:hAnsi="Times New Roman" w:cs="Times New Roman"/>
          <w:sz w:val="24"/>
          <w:szCs w:val="24"/>
        </w:rPr>
        <w:t xml:space="preserve">Примечательно, </w:t>
      </w:r>
      <w:r>
        <w:rPr>
          <w:rFonts w:ascii="Times New Roman" w:hAnsi="Times New Roman" w:cs="Times New Roman"/>
          <w:sz w:val="24"/>
          <w:szCs w:val="24"/>
        </w:rPr>
        <w:t xml:space="preserve">что все глубоко </w:t>
      </w:r>
      <w:r w:rsidR="00F156B9">
        <w:rPr>
          <w:rFonts w:ascii="Times New Roman" w:hAnsi="Times New Roman" w:cs="Times New Roman"/>
          <w:sz w:val="24"/>
          <w:szCs w:val="24"/>
        </w:rPr>
        <w:t>бедные солидарны в этом</w:t>
      </w:r>
      <w:r>
        <w:rPr>
          <w:rFonts w:ascii="Times New Roman" w:hAnsi="Times New Roman" w:cs="Times New Roman"/>
          <w:sz w:val="24"/>
          <w:szCs w:val="24"/>
        </w:rPr>
        <w:t xml:space="preserve"> запросе и </w:t>
      </w:r>
      <w:r w:rsidR="00E2792B">
        <w:rPr>
          <w:rFonts w:ascii="Times New Roman" w:hAnsi="Times New Roman" w:cs="Times New Roman"/>
          <w:sz w:val="24"/>
          <w:szCs w:val="24"/>
        </w:rPr>
        <w:t xml:space="preserve">также </w:t>
      </w:r>
      <w:r w:rsidR="00F237FE">
        <w:rPr>
          <w:rFonts w:ascii="Times New Roman" w:hAnsi="Times New Roman" w:cs="Times New Roman"/>
          <w:sz w:val="24"/>
          <w:szCs w:val="24"/>
        </w:rPr>
        <w:t>опровергают</w:t>
      </w:r>
      <w:r>
        <w:rPr>
          <w:rFonts w:ascii="Times New Roman" w:hAnsi="Times New Roman" w:cs="Times New Roman"/>
          <w:sz w:val="24"/>
          <w:szCs w:val="24"/>
        </w:rPr>
        <w:t xml:space="preserve"> </w:t>
      </w:r>
      <w:r w:rsidR="00F237FE">
        <w:rPr>
          <w:rFonts w:ascii="Times New Roman" w:hAnsi="Times New Roman" w:cs="Times New Roman"/>
          <w:sz w:val="24"/>
          <w:szCs w:val="24"/>
        </w:rPr>
        <w:t>распространенное суждение</w:t>
      </w:r>
      <w:r>
        <w:rPr>
          <w:rFonts w:ascii="Times New Roman" w:hAnsi="Times New Roman" w:cs="Times New Roman"/>
          <w:sz w:val="24"/>
          <w:szCs w:val="24"/>
        </w:rPr>
        <w:t xml:space="preserve"> об иждивенческих настроениях российских бедных</w:t>
      </w:r>
      <w:r w:rsidR="00F156B9">
        <w:rPr>
          <w:rFonts w:ascii="Times New Roman" w:hAnsi="Times New Roman" w:cs="Times New Roman"/>
          <w:sz w:val="24"/>
          <w:szCs w:val="24"/>
        </w:rPr>
        <w:t>.</w:t>
      </w:r>
      <w:r w:rsidR="000F3A9A">
        <w:rPr>
          <w:rFonts w:ascii="Times New Roman" w:hAnsi="Times New Roman" w:cs="Times New Roman"/>
          <w:sz w:val="24"/>
          <w:szCs w:val="24"/>
        </w:rPr>
        <w:t xml:space="preserve"> </w:t>
      </w:r>
      <w:r w:rsidR="00E2792B">
        <w:rPr>
          <w:rFonts w:ascii="Times New Roman" w:hAnsi="Times New Roman" w:cs="Times New Roman"/>
          <w:sz w:val="24"/>
          <w:szCs w:val="24"/>
        </w:rPr>
        <w:t>Как видим</w:t>
      </w:r>
      <w:r w:rsidR="00C65428">
        <w:rPr>
          <w:rFonts w:ascii="Times New Roman" w:hAnsi="Times New Roman" w:cs="Times New Roman"/>
          <w:sz w:val="24"/>
          <w:szCs w:val="24"/>
        </w:rPr>
        <w:t>, объективно бедные пенсионеры тоже формируют запрос на трудоустройст</w:t>
      </w:r>
      <w:r w:rsidR="00CD70B6">
        <w:rPr>
          <w:rFonts w:ascii="Times New Roman" w:hAnsi="Times New Roman" w:cs="Times New Roman"/>
          <w:sz w:val="24"/>
          <w:szCs w:val="24"/>
        </w:rPr>
        <w:t>в</w:t>
      </w:r>
      <w:r w:rsidR="00C65428">
        <w:rPr>
          <w:rFonts w:ascii="Times New Roman" w:hAnsi="Times New Roman" w:cs="Times New Roman"/>
          <w:sz w:val="24"/>
          <w:szCs w:val="24"/>
        </w:rPr>
        <w:t xml:space="preserve">о и справедливые механизмы оплаты труда, однако он в большей степени </w:t>
      </w:r>
      <w:r w:rsidR="00E2792B">
        <w:rPr>
          <w:rFonts w:ascii="Times New Roman" w:hAnsi="Times New Roman" w:cs="Times New Roman"/>
          <w:sz w:val="24"/>
          <w:szCs w:val="24"/>
        </w:rPr>
        <w:t xml:space="preserve">обуславливается </w:t>
      </w:r>
      <w:r w:rsidR="00C65428">
        <w:rPr>
          <w:rFonts w:ascii="Times New Roman" w:hAnsi="Times New Roman" w:cs="Times New Roman"/>
          <w:sz w:val="24"/>
          <w:szCs w:val="24"/>
        </w:rPr>
        <w:t>незанятостью их трудоспособных родственников</w:t>
      </w:r>
      <w:r w:rsidR="00E2792B">
        <w:rPr>
          <w:rFonts w:ascii="Times New Roman" w:hAnsi="Times New Roman" w:cs="Times New Roman"/>
          <w:sz w:val="24"/>
          <w:szCs w:val="24"/>
        </w:rPr>
        <w:t xml:space="preserve"> и касается выправления положения последних</w:t>
      </w:r>
      <w:r w:rsidR="00C65428">
        <w:rPr>
          <w:rFonts w:ascii="Times New Roman" w:hAnsi="Times New Roman" w:cs="Times New Roman"/>
          <w:sz w:val="24"/>
          <w:szCs w:val="24"/>
        </w:rPr>
        <w:t>.</w:t>
      </w:r>
      <w:r w:rsidR="00E2792B">
        <w:rPr>
          <w:rFonts w:ascii="Times New Roman" w:hAnsi="Times New Roman" w:cs="Times New Roman"/>
          <w:sz w:val="24"/>
          <w:szCs w:val="24"/>
        </w:rPr>
        <w:t xml:space="preserve"> </w:t>
      </w:r>
      <w:r w:rsidR="000F3A9A">
        <w:rPr>
          <w:rFonts w:ascii="Times New Roman" w:hAnsi="Times New Roman" w:cs="Times New Roman"/>
          <w:sz w:val="24"/>
          <w:szCs w:val="24"/>
        </w:rPr>
        <w:t>Стоит также отметить и то, что субъективно бедные предоставляют больший спрос на доступ к необходимому образованию / курсам повышения квалификации.</w:t>
      </w:r>
    </w:p>
    <w:p w14:paraId="54168C09" w14:textId="38B5F005" w:rsidR="007B51C7" w:rsidRDefault="000F3A9A" w:rsidP="00E2792B">
      <w:pPr>
        <w:spacing w:line="240" w:lineRule="auto"/>
        <w:ind w:firstLine="709"/>
        <w:contextualSpacing w:val="0"/>
        <w:jc w:val="both"/>
        <w:rPr>
          <w:rFonts w:ascii="Times New Roman" w:hAnsi="Times New Roman" w:cs="Times New Roman"/>
          <w:i/>
          <w:iCs/>
          <w:color w:val="000000" w:themeColor="text1"/>
          <w:sz w:val="24"/>
          <w:szCs w:val="24"/>
        </w:rPr>
      </w:pPr>
      <w:r>
        <w:rPr>
          <w:rFonts w:ascii="Times New Roman" w:hAnsi="Times New Roman" w:cs="Times New Roman"/>
          <w:sz w:val="24"/>
          <w:szCs w:val="24"/>
        </w:rPr>
        <w:t xml:space="preserve">Запрос же на материальную поддержку ярче выражен в типичных для бедных подгруппах: в </w:t>
      </w:r>
      <w:r w:rsidR="00E2792B">
        <w:rPr>
          <w:rFonts w:ascii="Times New Roman" w:hAnsi="Times New Roman" w:cs="Times New Roman"/>
          <w:sz w:val="24"/>
          <w:szCs w:val="24"/>
        </w:rPr>
        <w:t>первую очередь</w:t>
      </w:r>
      <w:r>
        <w:rPr>
          <w:rFonts w:ascii="Times New Roman" w:hAnsi="Times New Roman" w:cs="Times New Roman"/>
          <w:sz w:val="24"/>
          <w:szCs w:val="24"/>
        </w:rPr>
        <w:t xml:space="preserve"> это пенсионеры</w:t>
      </w:r>
      <w:r w:rsidR="00E2792B">
        <w:rPr>
          <w:rFonts w:ascii="Times New Roman" w:hAnsi="Times New Roman" w:cs="Times New Roman"/>
          <w:sz w:val="24"/>
          <w:szCs w:val="24"/>
        </w:rPr>
        <w:t xml:space="preserve"> (в особенности субъективно бедные)</w:t>
      </w:r>
      <w:r>
        <w:rPr>
          <w:rFonts w:ascii="Times New Roman" w:hAnsi="Times New Roman" w:cs="Times New Roman"/>
          <w:sz w:val="24"/>
          <w:szCs w:val="24"/>
        </w:rPr>
        <w:t xml:space="preserve">, </w:t>
      </w:r>
      <w:r w:rsidR="00E2792B">
        <w:rPr>
          <w:rFonts w:ascii="Times New Roman" w:hAnsi="Times New Roman" w:cs="Times New Roman"/>
          <w:sz w:val="24"/>
          <w:szCs w:val="24"/>
        </w:rPr>
        <w:t>которым ввиду неэластичных расходов на поддержание здоровья оказывается недостаточно нетрудового дохода, доведенного до ПМ пенсионера (формируют они и повышенный запрос на повышение доступности необходимых им медицинских услуг, помощь в чем может снизить ожидания материальных трансферт). В</w:t>
      </w:r>
      <w:r>
        <w:rPr>
          <w:rFonts w:ascii="Times New Roman" w:hAnsi="Times New Roman" w:cs="Times New Roman"/>
          <w:sz w:val="24"/>
          <w:szCs w:val="24"/>
        </w:rPr>
        <w:t xml:space="preserve"> объективной </w:t>
      </w:r>
      <w:r w:rsidR="00E2792B">
        <w:rPr>
          <w:rFonts w:ascii="Times New Roman" w:hAnsi="Times New Roman" w:cs="Times New Roman"/>
          <w:sz w:val="24"/>
          <w:szCs w:val="24"/>
        </w:rPr>
        <w:t>бедности</w:t>
      </w:r>
      <w:r>
        <w:rPr>
          <w:rFonts w:ascii="Times New Roman" w:hAnsi="Times New Roman" w:cs="Times New Roman"/>
          <w:sz w:val="24"/>
          <w:szCs w:val="24"/>
        </w:rPr>
        <w:t xml:space="preserve"> в добавок к тому </w:t>
      </w:r>
      <w:r w:rsidR="00E2792B">
        <w:rPr>
          <w:rFonts w:ascii="Times New Roman" w:hAnsi="Times New Roman" w:cs="Times New Roman"/>
          <w:sz w:val="24"/>
          <w:szCs w:val="24"/>
        </w:rPr>
        <w:t xml:space="preserve">это </w:t>
      </w:r>
      <w:r>
        <w:rPr>
          <w:rFonts w:ascii="Times New Roman" w:hAnsi="Times New Roman" w:cs="Times New Roman"/>
          <w:sz w:val="24"/>
          <w:szCs w:val="24"/>
        </w:rPr>
        <w:t>семьи с детьми</w:t>
      </w:r>
      <w:r w:rsidR="00E2792B">
        <w:rPr>
          <w:rFonts w:ascii="Times New Roman" w:hAnsi="Times New Roman" w:cs="Times New Roman"/>
          <w:sz w:val="24"/>
          <w:szCs w:val="24"/>
        </w:rPr>
        <w:t>, в последние годы находящиеся в фокусе внимания государства</w:t>
      </w:r>
      <w:r>
        <w:rPr>
          <w:rFonts w:ascii="Times New Roman" w:hAnsi="Times New Roman" w:cs="Times New Roman"/>
          <w:sz w:val="24"/>
          <w:szCs w:val="24"/>
        </w:rPr>
        <w:t>.</w:t>
      </w:r>
      <w:r w:rsidR="00E76426">
        <w:rPr>
          <w:rFonts w:ascii="Times New Roman" w:hAnsi="Times New Roman" w:cs="Times New Roman"/>
          <w:sz w:val="24"/>
          <w:szCs w:val="24"/>
        </w:rPr>
        <w:t xml:space="preserve"> </w:t>
      </w:r>
      <w:r w:rsidR="00E76426" w:rsidRPr="00E2792B">
        <w:rPr>
          <w:rFonts w:ascii="Times New Roman" w:hAnsi="Times New Roman" w:cs="Times New Roman"/>
          <w:i/>
          <w:iCs/>
          <w:color w:val="000000" w:themeColor="text1"/>
          <w:sz w:val="24"/>
          <w:szCs w:val="24"/>
        </w:rPr>
        <w:t>Таким образом</w:t>
      </w:r>
      <w:r w:rsidR="006B195B" w:rsidRPr="00E2792B">
        <w:rPr>
          <w:rFonts w:ascii="Times New Roman" w:hAnsi="Times New Roman" w:cs="Times New Roman"/>
          <w:i/>
          <w:iCs/>
          <w:color w:val="000000" w:themeColor="text1"/>
          <w:sz w:val="24"/>
          <w:szCs w:val="24"/>
        </w:rPr>
        <w:t xml:space="preserve">, </w:t>
      </w:r>
      <w:r w:rsidR="00E2792B" w:rsidRPr="00E2792B">
        <w:rPr>
          <w:rFonts w:ascii="Times New Roman" w:hAnsi="Times New Roman" w:cs="Times New Roman"/>
          <w:i/>
          <w:iCs/>
          <w:color w:val="000000" w:themeColor="text1"/>
          <w:sz w:val="24"/>
          <w:szCs w:val="24"/>
        </w:rPr>
        <w:t>как видим, запрос российских бедных едва ли можно назвать иждивенческой позицией, он обоснован реальными проблемами в их повседневности.</w:t>
      </w:r>
    </w:p>
    <w:p w14:paraId="1124E6D1" w14:textId="3D49B673" w:rsidR="008E148E" w:rsidRPr="008E148E" w:rsidRDefault="008E148E" w:rsidP="00E2792B">
      <w:pPr>
        <w:spacing w:line="240" w:lineRule="auto"/>
        <w:ind w:firstLine="709"/>
        <w:contextualSpacing w:val="0"/>
        <w:jc w:val="both"/>
        <w:rPr>
          <w:rFonts w:ascii="Times New Roman" w:hAnsi="Times New Roman" w:cs="Times New Roman"/>
          <w:color w:val="000000" w:themeColor="text1"/>
          <w:sz w:val="24"/>
          <w:szCs w:val="24"/>
        </w:rPr>
      </w:pPr>
      <w:r w:rsidRPr="008E148E">
        <w:rPr>
          <w:rFonts w:ascii="Times New Roman" w:hAnsi="Times New Roman" w:cs="Times New Roman"/>
          <w:color w:val="000000" w:themeColor="text1"/>
          <w:sz w:val="24"/>
          <w:szCs w:val="24"/>
        </w:rPr>
        <w:t>Последним штрихом к портрету бедных, обуславливающим значимость поддержки государства</w:t>
      </w:r>
      <w:r w:rsidR="001C4BA7">
        <w:rPr>
          <w:rFonts w:ascii="Times New Roman" w:hAnsi="Times New Roman" w:cs="Times New Roman"/>
          <w:color w:val="000000" w:themeColor="text1"/>
          <w:sz w:val="24"/>
          <w:szCs w:val="24"/>
        </w:rPr>
        <w:t>,</w:t>
      </w:r>
      <w:r w:rsidRPr="008E148E">
        <w:rPr>
          <w:rFonts w:ascii="Times New Roman" w:hAnsi="Times New Roman" w:cs="Times New Roman"/>
          <w:color w:val="000000" w:themeColor="text1"/>
          <w:sz w:val="24"/>
          <w:szCs w:val="24"/>
        </w:rPr>
        <w:t xml:space="preserve"> выступа</w:t>
      </w:r>
      <w:r w:rsidR="001C4BA7">
        <w:rPr>
          <w:rFonts w:ascii="Times New Roman" w:hAnsi="Times New Roman" w:cs="Times New Roman"/>
          <w:color w:val="000000" w:themeColor="text1"/>
          <w:sz w:val="24"/>
          <w:szCs w:val="24"/>
        </w:rPr>
        <w:t>е</w:t>
      </w:r>
      <w:r w:rsidRPr="008E148E">
        <w:rPr>
          <w:rFonts w:ascii="Times New Roman" w:hAnsi="Times New Roman" w:cs="Times New Roman"/>
          <w:color w:val="000000" w:themeColor="text1"/>
          <w:sz w:val="24"/>
          <w:szCs w:val="24"/>
        </w:rPr>
        <w:t xml:space="preserve">т </w:t>
      </w:r>
      <w:r w:rsidR="001C4BA7">
        <w:rPr>
          <w:rFonts w:ascii="Times New Roman" w:hAnsi="Times New Roman" w:cs="Times New Roman"/>
          <w:color w:val="000000" w:themeColor="text1"/>
          <w:sz w:val="24"/>
          <w:szCs w:val="24"/>
        </w:rPr>
        <w:t>значимость различных источников доходов</w:t>
      </w:r>
      <w:r>
        <w:rPr>
          <w:rFonts w:ascii="Times New Roman" w:hAnsi="Times New Roman" w:cs="Times New Roman"/>
          <w:color w:val="000000" w:themeColor="text1"/>
          <w:sz w:val="24"/>
          <w:szCs w:val="24"/>
        </w:rPr>
        <w:t>.</w:t>
      </w:r>
      <w:r w:rsidR="00911CB0">
        <w:rPr>
          <w:rFonts w:ascii="Times New Roman" w:hAnsi="Times New Roman" w:cs="Times New Roman"/>
          <w:color w:val="000000" w:themeColor="text1"/>
          <w:sz w:val="24"/>
          <w:szCs w:val="24"/>
        </w:rPr>
        <w:t xml:space="preserve"> </w:t>
      </w:r>
      <w:r w:rsidR="003C7CEB">
        <w:rPr>
          <w:rFonts w:ascii="Times New Roman" w:hAnsi="Times New Roman" w:cs="Times New Roman"/>
          <w:color w:val="000000" w:themeColor="text1"/>
          <w:sz w:val="24"/>
          <w:szCs w:val="24"/>
        </w:rPr>
        <w:t xml:space="preserve">Трансферты от государства </w:t>
      </w:r>
      <w:r w:rsidR="003A1D8C">
        <w:rPr>
          <w:rFonts w:ascii="Times New Roman" w:hAnsi="Times New Roman" w:cs="Times New Roman"/>
          <w:color w:val="000000" w:themeColor="text1"/>
          <w:sz w:val="24"/>
          <w:szCs w:val="24"/>
        </w:rPr>
        <w:t>занимают</w:t>
      </w:r>
      <w:r w:rsidR="003C7CEB">
        <w:rPr>
          <w:rFonts w:ascii="Times New Roman" w:hAnsi="Times New Roman" w:cs="Times New Roman"/>
          <w:color w:val="000000" w:themeColor="text1"/>
          <w:sz w:val="24"/>
          <w:szCs w:val="24"/>
        </w:rPr>
        <w:t xml:space="preserve"> среди них второе, иногда даже первое место среди наиболее значимых источников доходов</w:t>
      </w:r>
      <w:r w:rsidR="003A1D8C">
        <w:rPr>
          <w:rFonts w:ascii="Times New Roman" w:hAnsi="Times New Roman" w:cs="Times New Roman"/>
          <w:color w:val="000000" w:themeColor="text1"/>
          <w:sz w:val="24"/>
          <w:szCs w:val="24"/>
        </w:rPr>
        <w:t xml:space="preserve"> во всех подгруппах</w:t>
      </w:r>
      <w:r w:rsidR="003C7CEB">
        <w:rPr>
          <w:rFonts w:ascii="Times New Roman" w:hAnsi="Times New Roman" w:cs="Times New Roman"/>
          <w:color w:val="000000" w:themeColor="text1"/>
          <w:sz w:val="24"/>
          <w:szCs w:val="24"/>
        </w:rPr>
        <w:t xml:space="preserve"> (</w:t>
      </w:r>
      <w:r w:rsidR="003C7CEB" w:rsidRPr="00B21BD0">
        <w:rPr>
          <w:rFonts w:ascii="Times New Roman" w:hAnsi="Times New Roman" w:cs="Times New Roman"/>
          <w:color w:val="000000" w:themeColor="text1"/>
          <w:sz w:val="24"/>
          <w:szCs w:val="24"/>
          <w:highlight w:val="lightGray"/>
        </w:rPr>
        <w:t>табл.3</w:t>
      </w:r>
      <w:r w:rsidR="003C7CEB">
        <w:rPr>
          <w:rFonts w:ascii="Times New Roman" w:hAnsi="Times New Roman" w:cs="Times New Roman"/>
          <w:color w:val="000000" w:themeColor="text1"/>
          <w:sz w:val="24"/>
          <w:szCs w:val="24"/>
        </w:rPr>
        <w:t>).</w:t>
      </w:r>
      <w:r w:rsidR="006C013F">
        <w:rPr>
          <w:rFonts w:ascii="Times New Roman" w:hAnsi="Times New Roman" w:cs="Times New Roman"/>
          <w:color w:val="000000" w:themeColor="text1"/>
          <w:sz w:val="24"/>
          <w:szCs w:val="24"/>
        </w:rPr>
        <w:t xml:space="preserve"> Очевидно, что наиболее значимы они для пенсионеров и нетрудоустроенных россиян.</w:t>
      </w:r>
      <w:r w:rsidR="00487149">
        <w:rPr>
          <w:rFonts w:ascii="Times New Roman" w:hAnsi="Times New Roman" w:cs="Times New Roman"/>
          <w:color w:val="000000" w:themeColor="text1"/>
          <w:sz w:val="24"/>
          <w:szCs w:val="24"/>
        </w:rPr>
        <w:t xml:space="preserve"> Наряду с этим источником доходов основным выступает заработная плата по месту работы.</w:t>
      </w:r>
    </w:p>
    <w:p w14:paraId="5B8063F9" w14:textId="603268C7" w:rsidR="008E148E" w:rsidRDefault="008E148E" w:rsidP="008E148E">
      <w:pPr>
        <w:spacing w:line="240" w:lineRule="auto"/>
        <w:ind w:firstLine="709"/>
        <w:contextualSpacing w:val="0"/>
        <w:jc w:val="right"/>
        <w:rPr>
          <w:rFonts w:ascii="Times New Roman" w:hAnsi="Times New Roman" w:cs="Times New Roman"/>
          <w:sz w:val="24"/>
          <w:szCs w:val="24"/>
        </w:rPr>
      </w:pPr>
      <w:r w:rsidRPr="007D15E4">
        <w:rPr>
          <w:rFonts w:ascii="Times New Roman" w:hAnsi="Times New Roman" w:cs="Times New Roman"/>
          <w:sz w:val="24"/>
          <w:szCs w:val="24"/>
          <w:highlight w:val="lightGray"/>
        </w:rPr>
        <w:t xml:space="preserve">Таблица </w:t>
      </w:r>
      <w:r w:rsidRPr="008E148E">
        <w:rPr>
          <w:rFonts w:ascii="Times New Roman" w:hAnsi="Times New Roman" w:cs="Times New Roman"/>
          <w:sz w:val="24"/>
          <w:szCs w:val="24"/>
          <w:highlight w:val="lightGray"/>
        </w:rPr>
        <w:t>3</w:t>
      </w:r>
    </w:p>
    <w:p w14:paraId="6788281D" w14:textId="51B8FB75" w:rsidR="008E148E" w:rsidRDefault="008E148E" w:rsidP="008E148E">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Основные источники доходов глубоко бедных, %</w:t>
      </w:r>
      <w:r>
        <w:rPr>
          <w:rStyle w:val="aa"/>
          <w:rFonts w:ascii="Times New Roman" w:eastAsia="Times New Roman" w:hAnsi="Times New Roman" w:cs="Times New Roman"/>
          <w:sz w:val="24"/>
          <w:szCs w:val="24"/>
        </w:rPr>
        <w:footnoteReference w:id="9"/>
      </w:r>
    </w:p>
    <w:tbl>
      <w:tblPr>
        <w:tblW w:w="9357" w:type="dxa"/>
        <w:tblLayout w:type="fixed"/>
        <w:tblLook w:val="04A0" w:firstRow="1" w:lastRow="0" w:firstColumn="1" w:lastColumn="0" w:noHBand="0" w:noVBand="1"/>
      </w:tblPr>
      <w:tblGrid>
        <w:gridCol w:w="1838"/>
        <w:gridCol w:w="1843"/>
        <w:gridCol w:w="6"/>
        <w:gridCol w:w="986"/>
        <w:gridCol w:w="1134"/>
        <w:gridCol w:w="1134"/>
        <w:gridCol w:w="1276"/>
        <w:gridCol w:w="6"/>
        <w:gridCol w:w="1128"/>
        <w:gridCol w:w="6"/>
      </w:tblGrid>
      <w:tr w:rsidR="00F563C0" w:rsidRPr="00D43F59" w14:paraId="21C173B0" w14:textId="77777777" w:rsidTr="00F563C0">
        <w:trPr>
          <w:trHeight w:val="77"/>
        </w:trPr>
        <w:tc>
          <w:tcPr>
            <w:tcW w:w="36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77C683" w14:textId="57D8F18D"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Источники дохода</w:t>
            </w:r>
            <w:r w:rsidRPr="00D43F59">
              <w:rPr>
                <w:rFonts w:ascii="Times New Roman" w:eastAsia="Times New Roman" w:hAnsi="Times New Roman" w:cs="Times New Roman"/>
                <w:color w:val="000000"/>
                <w:sz w:val="16"/>
                <w:szCs w:val="16"/>
              </w:rPr>
              <w:t>/ сравниваемые подгруппы</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7077199" w14:textId="1BF3E006" w:rsidR="00F563C0" w:rsidRPr="00D43F59" w:rsidRDefault="00F563C0"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Зарплата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9DC489" w14:textId="04D1A705" w:rsidR="00F563C0" w:rsidRPr="00D43F59" w:rsidRDefault="00F563C0"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Трансферты, алименты, пенсии и 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D860D9" w14:textId="1A12ECF6" w:rsidR="00F563C0" w:rsidRPr="00D43F59" w:rsidRDefault="00F563C0"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Разовые приработки</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5AF3D4A4" w14:textId="24C6E660"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Межсемейные трансферты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73184D3" w14:textId="2810254B" w:rsidR="00F563C0" w:rsidRPr="00D43F59" w:rsidRDefault="00F563C0"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Подсобное хозяйство</w:t>
            </w:r>
          </w:p>
        </w:tc>
      </w:tr>
      <w:tr w:rsidR="00F563C0" w:rsidRPr="00D43F59" w14:paraId="7F05C541" w14:textId="77777777" w:rsidTr="00F563C0">
        <w:trPr>
          <w:gridAfter w:val="1"/>
          <w:wAfter w:w="6" w:type="dxa"/>
          <w:trHeight w:val="77"/>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FE308" w14:textId="77777777"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Семьи с детьми</w:t>
            </w:r>
          </w:p>
        </w:tc>
        <w:tc>
          <w:tcPr>
            <w:tcW w:w="1843" w:type="dxa"/>
            <w:tcBorders>
              <w:top w:val="nil"/>
              <w:left w:val="nil"/>
              <w:bottom w:val="single" w:sz="4" w:space="0" w:color="auto"/>
              <w:right w:val="single" w:sz="4" w:space="0" w:color="auto"/>
            </w:tcBorders>
            <w:shd w:val="clear" w:color="auto" w:fill="auto"/>
            <w:vAlign w:val="center"/>
            <w:hideMark/>
          </w:tcPr>
          <w:p w14:paraId="6635774E" w14:textId="77777777"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2C2EDD87" w14:textId="4A81E773"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w:t>
            </w:r>
          </w:p>
        </w:tc>
        <w:tc>
          <w:tcPr>
            <w:tcW w:w="1134" w:type="dxa"/>
            <w:tcBorders>
              <w:top w:val="nil"/>
              <w:left w:val="nil"/>
              <w:bottom w:val="single" w:sz="4" w:space="0" w:color="auto"/>
              <w:right w:val="single" w:sz="4" w:space="0" w:color="auto"/>
            </w:tcBorders>
            <w:shd w:val="clear" w:color="auto" w:fill="auto"/>
            <w:vAlign w:val="center"/>
            <w:hideMark/>
          </w:tcPr>
          <w:p w14:paraId="1CF556FE" w14:textId="223DE76D"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14:paraId="0D1B0F62" w14:textId="0ABF0565"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14:paraId="78DE7C41" w14:textId="5E2C5EBD"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0A51CBD8" w14:textId="043FA7AE"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r>
      <w:tr w:rsidR="00F563C0" w:rsidRPr="00D43F59" w14:paraId="51BBE7DC" w14:textId="77777777" w:rsidTr="00F563C0">
        <w:trPr>
          <w:gridAfter w:val="1"/>
          <w:wAfter w:w="6" w:type="dxa"/>
          <w:trHeight w:val="77"/>
        </w:trPr>
        <w:tc>
          <w:tcPr>
            <w:tcW w:w="1838" w:type="dxa"/>
            <w:vMerge/>
            <w:tcBorders>
              <w:top w:val="nil"/>
              <w:left w:val="single" w:sz="4" w:space="0" w:color="auto"/>
              <w:bottom w:val="single" w:sz="4" w:space="0" w:color="auto"/>
              <w:right w:val="single" w:sz="4" w:space="0" w:color="auto"/>
            </w:tcBorders>
            <w:vAlign w:val="center"/>
            <w:hideMark/>
          </w:tcPr>
          <w:p w14:paraId="1B6D39C3" w14:textId="77777777"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6982406F" w14:textId="598199F9" w:rsidR="00F563C0" w:rsidRPr="00D43F59" w:rsidRDefault="00F563C0" w:rsidP="008E148E">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44EED87C" w14:textId="2E182F4B"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w:t>
            </w:r>
          </w:p>
        </w:tc>
        <w:tc>
          <w:tcPr>
            <w:tcW w:w="1134" w:type="dxa"/>
            <w:tcBorders>
              <w:top w:val="nil"/>
              <w:left w:val="nil"/>
              <w:bottom w:val="single" w:sz="4" w:space="0" w:color="auto"/>
              <w:right w:val="single" w:sz="4" w:space="0" w:color="auto"/>
            </w:tcBorders>
            <w:shd w:val="clear" w:color="auto" w:fill="auto"/>
            <w:vAlign w:val="center"/>
            <w:hideMark/>
          </w:tcPr>
          <w:p w14:paraId="19F3F80C" w14:textId="359B319B"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14:paraId="1F242512" w14:textId="480769A3"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c>
          <w:tcPr>
            <w:tcW w:w="1276" w:type="dxa"/>
            <w:tcBorders>
              <w:top w:val="nil"/>
              <w:left w:val="nil"/>
              <w:bottom w:val="single" w:sz="4" w:space="0" w:color="auto"/>
              <w:right w:val="single" w:sz="4" w:space="0" w:color="auto"/>
            </w:tcBorders>
            <w:shd w:val="clear" w:color="auto" w:fill="auto"/>
            <w:vAlign w:val="center"/>
            <w:hideMark/>
          </w:tcPr>
          <w:p w14:paraId="7619CA85" w14:textId="6BBBB471"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1134" w:type="dxa"/>
            <w:gridSpan w:val="2"/>
            <w:tcBorders>
              <w:top w:val="nil"/>
              <w:left w:val="nil"/>
              <w:bottom w:val="single" w:sz="4" w:space="0" w:color="auto"/>
              <w:right w:val="single" w:sz="4" w:space="0" w:color="auto"/>
            </w:tcBorders>
            <w:shd w:val="clear" w:color="auto" w:fill="auto"/>
            <w:vAlign w:val="center"/>
            <w:hideMark/>
          </w:tcPr>
          <w:p w14:paraId="567B42BB" w14:textId="292DC45C" w:rsidR="00F563C0" w:rsidRPr="00D43F59" w:rsidRDefault="00D45114"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r>
      <w:tr w:rsidR="00F563C0" w:rsidRPr="00D43F59" w14:paraId="1CFEB3CC" w14:textId="77777777" w:rsidTr="00F563C0">
        <w:trPr>
          <w:gridAfter w:val="1"/>
          <w:wAfter w:w="6" w:type="dxa"/>
          <w:trHeight w:val="77"/>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ABA4A" w14:textId="27DA7C7C"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Пенсионеры</w:t>
            </w:r>
          </w:p>
        </w:tc>
        <w:tc>
          <w:tcPr>
            <w:tcW w:w="1843" w:type="dxa"/>
            <w:tcBorders>
              <w:top w:val="nil"/>
              <w:left w:val="nil"/>
              <w:bottom w:val="single" w:sz="4" w:space="0" w:color="auto"/>
              <w:right w:val="single" w:sz="4" w:space="0" w:color="auto"/>
            </w:tcBorders>
            <w:shd w:val="clear" w:color="auto" w:fill="auto"/>
            <w:vAlign w:val="center"/>
            <w:hideMark/>
          </w:tcPr>
          <w:p w14:paraId="63381296" w14:textId="5C810285"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792DECB7" w14:textId="58CFAD0B"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1DF1BB8" w14:textId="6255E08D"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w:t>
            </w:r>
          </w:p>
        </w:tc>
        <w:tc>
          <w:tcPr>
            <w:tcW w:w="1134" w:type="dxa"/>
            <w:tcBorders>
              <w:top w:val="nil"/>
              <w:left w:val="nil"/>
              <w:bottom w:val="single" w:sz="4" w:space="0" w:color="auto"/>
              <w:right w:val="single" w:sz="4" w:space="0" w:color="auto"/>
            </w:tcBorders>
            <w:shd w:val="clear" w:color="auto" w:fill="auto"/>
            <w:vAlign w:val="center"/>
            <w:hideMark/>
          </w:tcPr>
          <w:p w14:paraId="3F15E202" w14:textId="0F4CA36F"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30706E08" w14:textId="09323655"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14:paraId="6439EB24" w14:textId="46007DC9"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r>
      <w:tr w:rsidR="00F563C0" w:rsidRPr="00D43F59" w14:paraId="33215404" w14:textId="77777777" w:rsidTr="00F563C0">
        <w:trPr>
          <w:gridAfter w:val="1"/>
          <w:wAfter w:w="6" w:type="dxa"/>
          <w:trHeight w:val="77"/>
        </w:trPr>
        <w:tc>
          <w:tcPr>
            <w:tcW w:w="1838" w:type="dxa"/>
            <w:vMerge/>
            <w:tcBorders>
              <w:top w:val="nil"/>
              <w:left w:val="single" w:sz="4" w:space="0" w:color="auto"/>
              <w:bottom w:val="single" w:sz="4" w:space="0" w:color="auto"/>
              <w:right w:val="single" w:sz="4" w:space="0" w:color="auto"/>
            </w:tcBorders>
            <w:vAlign w:val="center"/>
            <w:hideMark/>
          </w:tcPr>
          <w:p w14:paraId="72446C47" w14:textId="77777777"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45FAD176" w14:textId="34ABE4F5"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42426479" w14:textId="3A37B734"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14:paraId="0815502D" w14:textId="0867C065"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70DE180" w14:textId="03986A49"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14:paraId="6D79BD16" w14:textId="665B1D1D"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134" w:type="dxa"/>
            <w:gridSpan w:val="2"/>
            <w:tcBorders>
              <w:top w:val="nil"/>
              <w:left w:val="nil"/>
              <w:bottom w:val="single" w:sz="4" w:space="0" w:color="auto"/>
              <w:right w:val="single" w:sz="4" w:space="0" w:color="auto"/>
            </w:tcBorders>
            <w:shd w:val="clear" w:color="auto" w:fill="auto"/>
            <w:vAlign w:val="center"/>
            <w:hideMark/>
          </w:tcPr>
          <w:p w14:paraId="7257F365" w14:textId="6E175FAE" w:rsidR="00F563C0" w:rsidRPr="00D43F59" w:rsidRDefault="00C90CE1"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r>
      <w:tr w:rsidR="00C10DB5" w:rsidRPr="00D43F59" w14:paraId="13BF36D1" w14:textId="77777777" w:rsidTr="00F563C0">
        <w:trPr>
          <w:gridAfter w:val="1"/>
          <w:wAfter w:w="6" w:type="dxa"/>
          <w:trHeight w:val="77"/>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0EDB4" w14:textId="03E656ED" w:rsidR="00C10DB5" w:rsidRPr="00D43F59" w:rsidRDefault="00C10DB5" w:rsidP="00C10DB5">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Работающие</w:t>
            </w:r>
          </w:p>
        </w:tc>
        <w:tc>
          <w:tcPr>
            <w:tcW w:w="1843" w:type="dxa"/>
            <w:tcBorders>
              <w:top w:val="nil"/>
              <w:left w:val="nil"/>
              <w:bottom w:val="single" w:sz="4" w:space="0" w:color="auto"/>
              <w:right w:val="single" w:sz="4" w:space="0" w:color="auto"/>
            </w:tcBorders>
            <w:shd w:val="clear" w:color="auto" w:fill="auto"/>
            <w:vAlign w:val="center"/>
            <w:hideMark/>
          </w:tcPr>
          <w:p w14:paraId="58CBDA78" w14:textId="362340C7" w:rsidR="00C10DB5" w:rsidRPr="00D43F59" w:rsidRDefault="00C10DB5" w:rsidP="00C10DB5">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1F8923C2" w14:textId="6A914F57"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99</w:t>
            </w:r>
          </w:p>
        </w:tc>
        <w:tc>
          <w:tcPr>
            <w:tcW w:w="1134" w:type="dxa"/>
            <w:tcBorders>
              <w:top w:val="nil"/>
              <w:left w:val="nil"/>
              <w:bottom w:val="single" w:sz="4" w:space="0" w:color="auto"/>
              <w:right w:val="single" w:sz="4" w:space="0" w:color="auto"/>
            </w:tcBorders>
            <w:shd w:val="clear" w:color="auto" w:fill="auto"/>
            <w:vAlign w:val="center"/>
            <w:hideMark/>
          </w:tcPr>
          <w:p w14:paraId="6B2D8E1C" w14:textId="639D99AA"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14:paraId="34D4857D" w14:textId="301CFF87"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24</w:t>
            </w:r>
          </w:p>
        </w:tc>
        <w:tc>
          <w:tcPr>
            <w:tcW w:w="1276" w:type="dxa"/>
            <w:tcBorders>
              <w:top w:val="nil"/>
              <w:left w:val="nil"/>
              <w:bottom w:val="single" w:sz="4" w:space="0" w:color="auto"/>
              <w:right w:val="single" w:sz="4" w:space="0" w:color="auto"/>
            </w:tcBorders>
            <w:shd w:val="clear" w:color="auto" w:fill="auto"/>
            <w:vAlign w:val="center"/>
            <w:hideMark/>
          </w:tcPr>
          <w:p w14:paraId="42648F4B" w14:textId="63839FAE"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12</w:t>
            </w:r>
          </w:p>
        </w:tc>
        <w:tc>
          <w:tcPr>
            <w:tcW w:w="1134" w:type="dxa"/>
            <w:gridSpan w:val="2"/>
            <w:tcBorders>
              <w:top w:val="nil"/>
              <w:left w:val="nil"/>
              <w:bottom w:val="single" w:sz="4" w:space="0" w:color="auto"/>
              <w:right w:val="single" w:sz="4" w:space="0" w:color="auto"/>
            </w:tcBorders>
            <w:shd w:val="clear" w:color="auto" w:fill="auto"/>
            <w:vAlign w:val="center"/>
            <w:hideMark/>
          </w:tcPr>
          <w:p w14:paraId="26D9FCAD" w14:textId="4B91B48C"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18</w:t>
            </w:r>
          </w:p>
        </w:tc>
      </w:tr>
      <w:tr w:rsidR="00C10DB5" w:rsidRPr="00D43F59" w14:paraId="32CBF687" w14:textId="77777777" w:rsidTr="00F563C0">
        <w:trPr>
          <w:gridAfter w:val="1"/>
          <w:wAfter w:w="6" w:type="dxa"/>
          <w:trHeight w:val="77"/>
        </w:trPr>
        <w:tc>
          <w:tcPr>
            <w:tcW w:w="1838" w:type="dxa"/>
            <w:vMerge/>
            <w:tcBorders>
              <w:top w:val="nil"/>
              <w:left w:val="single" w:sz="4" w:space="0" w:color="auto"/>
              <w:bottom w:val="single" w:sz="4" w:space="0" w:color="auto"/>
              <w:right w:val="single" w:sz="4" w:space="0" w:color="auto"/>
            </w:tcBorders>
            <w:vAlign w:val="center"/>
            <w:hideMark/>
          </w:tcPr>
          <w:p w14:paraId="29A6ABB8" w14:textId="77777777" w:rsidR="00C10DB5" w:rsidRPr="00D43F59" w:rsidRDefault="00C10DB5" w:rsidP="00C10DB5">
            <w:pPr>
              <w:spacing w:line="240" w:lineRule="auto"/>
              <w:contextualSpacing w:val="0"/>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4DAECD9C" w14:textId="18271918" w:rsidR="00C10DB5" w:rsidRPr="00D43F59" w:rsidRDefault="00C10DB5" w:rsidP="00C10DB5">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4612AB1E" w14:textId="2FC82CA3"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98</w:t>
            </w:r>
          </w:p>
        </w:tc>
        <w:tc>
          <w:tcPr>
            <w:tcW w:w="1134" w:type="dxa"/>
            <w:tcBorders>
              <w:top w:val="nil"/>
              <w:left w:val="nil"/>
              <w:bottom w:val="single" w:sz="4" w:space="0" w:color="auto"/>
              <w:right w:val="single" w:sz="4" w:space="0" w:color="auto"/>
            </w:tcBorders>
            <w:shd w:val="clear" w:color="auto" w:fill="auto"/>
            <w:vAlign w:val="center"/>
            <w:hideMark/>
          </w:tcPr>
          <w:p w14:paraId="553B88BF" w14:textId="2D653186"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46</w:t>
            </w:r>
          </w:p>
        </w:tc>
        <w:tc>
          <w:tcPr>
            <w:tcW w:w="1134" w:type="dxa"/>
            <w:tcBorders>
              <w:top w:val="nil"/>
              <w:left w:val="nil"/>
              <w:bottom w:val="single" w:sz="4" w:space="0" w:color="auto"/>
              <w:right w:val="single" w:sz="4" w:space="0" w:color="auto"/>
            </w:tcBorders>
            <w:shd w:val="clear" w:color="auto" w:fill="auto"/>
            <w:vAlign w:val="center"/>
            <w:hideMark/>
          </w:tcPr>
          <w:p w14:paraId="785EFE72" w14:textId="1E29A006"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14:paraId="11CD13D7" w14:textId="3DECBE74"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14:paraId="037ECEB0" w14:textId="3E532B6D" w:rsidR="00C10DB5" w:rsidRPr="00D43F59" w:rsidRDefault="00C10DB5" w:rsidP="00C10DB5">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16"/>
                <w:szCs w:val="16"/>
              </w:rPr>
              <w:t>22</w:t>
            </w:r>
          </w:p>
        </w:tc>
      </w:tr>
      <w:tr w:rsidR="00F563C0" w:rsidRPr="00D43F59" w14:paraId="708334B3" w14:textId="77777777" w:rsidTr="00F563C0">
        <w:trPr>
          <w:gridAfter w:val="1"/>
          <w:wAfter w:w="6" w:type="dxa"/>
          <w:trHeight w:val="77"/>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55BD628C" w14:textId="3320BF51"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Безработные</w:t>
            </w:r>
            <w:r w:rsidR="00EA651C" w:rsidRPr="00C73CE5">
              <w:rPr>
                <w:rFonts w:ascii="Times New Roman" w:eastAsia="Times New Roman" w:hAnsi="Times New Roman" w:cs="Times New Roman"/>
                <w:color w:val="000000"/>
                <w:sz w:val="16"/>
                <w:szCs w:val="16"/>
                <w:vertAlign w:val="superscript"/>
              </w:rPr>
              <w:t>*</w:t>
            </w:r>
          </w:p>
        </w:tc>
        <w:tc>
          <w:tcPr>
            <w:tcW w:w="1843" w:type="dxa"/>
            <w:tcBorders>
              <w:top w:val="nil"/>
              <w:left w:val="nil"/>
              <w:bottom w:val="single" w:sz="4" w:space="0" w:color="auto"/>
              <w:right w:val="single" w:sz="4" w:space="0" w:color="auto"/>
            </w:tcBorders>
            <w:shd w:val="clear" w:color="auto" w:fill="auto"/>
            <w:vAlign w:val="center"/>
            <w:hideMark/>
          </w:tcPr>
          <w:p w14:paraId="5D7A75F7" w14:textId="57D9C80B"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3E0C6E28" w14:textId="5E0D687D"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vAlign w:val="center"/>
            <w:hideMark/>
          </w:tcPr>
          <w:p w14:paraId="7DEABDCF" w14:textId="0B1692CC"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vAlign w:val="center"/>
            <w:hideMark/>
          </w:tcPr>
          <w:p w14:paraId="2EA44EB4" w14:textId="6429F161"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53</w:t>
            </w:r>
          </w:p>
        </w:tc>
        <w:tc>
          <w:tcPr>
            <w:tcW w:w="1276" w:type="dxa"/>
            <w:tcBorders>
              <w:top w:val="nil"/>
              <w:left w:val="nil"/>
              <w:bottom w:val="single" w:sz="4" w:space="0" w:color="auto"/>
              <w:right w:val="single" w:sz="4" w:space="0" w:color="auto"/>
            </w:tcBorders>
            <w:shd w:val="clear" w:color="auto" w:fill="auto"/>
            <w:vAlign w:val="center"/>
            <w:hideMark/>
          </w:tcPr>
          <w:p w14:paraId="7EDB8098" w14:textId="78384002"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1134" w:type="dxa"/>
            <w:gridSpan w:val="2"/>
            <w:tcBorders>
              <w:top w:val="nil"/>
              <w:left w:val="nil"/>
              <w:bottom w:val="single" w:sz="4" w:space="0" w:color="auto"/>
              <w:right w:val="single" w:sz="4" w:space="0" w:color="auto"/>
            </w:tcBorders>
            <w:shd w:val="clear" w:color="auto" w:fill="auto"/>
            <w:vAlign w:val="center"/>
            <w:hideMark/>
          </w:tcPr>
          <w:p w14:paraId="45E154E8" w14:textId="36025C5D"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r>
      <w:tr w:rsidR="00F563C0" w:rsidRPr="00D43F59" w14:paraId="3968B477" w14:textId="77777777" w:rsidTr="00F563C0">
        <w:trPr>
          <w:gridAfter w:val="1"/>
          <w:wAfter w:w="6" w:type="dxa"/>
          <w:trHeight w:val="77"/>
        </w:trPr>
        <w:tc>
          <w:tcPr>
            <w:tcW w:w="1838" w:type="dxa"/>
            <w:vMerge/>
            <w:tcBorders>
              <w:top w:val="nil"/>
              <w:left w:val="single" w:sz="4" w:space="0" w:color="auto"/>
              <w:bottom w:val="single" w:sz="4" w:space="0" w:color="auto"/>
              <w:right w:val="single" w:sz="4" w:space="0" w:color="auto"/>
            </w:tcBorders>
            <w:vAlign w:val="center"/>
            <w:hideMark/>
          </w:tcPr>
          <w:p w14:paraId="7489B0DC" w14:textId="77777777"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40E5904F" w14:textId="0FFE2962"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41DDFA2B" w14:textId="7C412ED1"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14:paraId="7BD32ACB" w14:textId="3062D8C6"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c>
          <w:tcPr>
            <w:tcW w:w="1134" w:type="dxa"/>
            <w:tcBorders>
              <w:top w:val="nil"/>
              <w:left w:val="nil"/>
              <w:bottom w:val="single" w:sz="4" w:space="0" w:color="auto"/>
              <w:right w:val="single" w:sz="4" w:space="0" w:color="auto"/>
            </w:tcBorders>
            <w:shd w:val="clear" w:color="auto" w:fill="auto"/>
            <w:vAlign w:val="center"/>
            <w:hideMark/>
          </w:tcPr>
          <w:p w14:paraId="61566D0F" w14:textId="74360B65"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vAlign w:val="center"/>
            <w:hideMark/>
          </w:tcPr>
          <w:p w14:paraId="3E227596" w14:textId="12A084D5"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1134" w:type="dxa"/>
            <w:gridSpan w:val="2"/>
            <w:tcBorders>
              <w:top w:val="nil"/>
              <w:left w:val="nil"/>
              <w:bottom w:val="single" w:sz="4" w:space="0" w:color="auto"/>
              <w:right w:val="single" w:sz="4" w:space="0" w:color="auto"/>
            </w:tcBorders>
            <w:shd w:val="clear" w:color="auto" w:fill="auto"/>
            <w:vAlign w:val="center"/>
            <w:hideMark/>
          </w:tcPr>
          <w:p w14:paraId="4B05D27C" w14:textId="34EF8A28" w:rsidR="00F563C0" w:rsidRPr="00D43F59" w:rsidRDefault="00C91B7E"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r>
      <w:tr w:rsidR="00F563C0" w:rsidRPr="00D43F59" w14:paraId="29EB9058" w14:textId="77777777" w:rsidTr="00F563C0">
        <w:trPr>
          <w:gridAfter w:val="1"/>
          <w:wAfter w:w="6" w:type="dxa"/>
          <w:trHeight w:val="77"/>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00E015C5" w14:textId="0A584D16" w:rsidR="00F563C0" w:rsidRPr="000649D0" w:rsidRDefault="00F563C0" w:rsidP="00F563C0">
            <w:pPr>
              <w:spacing w:line="240" w:lineRule="auto"/>
              <w:contextualSpacing w:val="0"/>
              <w:rPr>
                <w:rFonts w:ascii="Times New Roman" w:eastAsia="Times New Roman" w:hAnsi="Times New Roman" w:cs="Times New Roman"/>
                <w:color w:val="000000"/>
                <w:sz w:val="16"/>
                <w:szCs w:val="16"/>
                <w:lang w:val="en-US"/>
              </w:rPr>
            </w:pPr>
            <w:r w:rsidRPr="00D43F59">
              <w:rPr>
                <w:rFonts w:ascii="Times New Roman" w:eastAsia="Times New Roman" w:hAnsi="Times New Roman" w:cs="Times New Roman"/>
                <w:color w:val="000000"/>
                <w:sz w:val="16"/>
                <w:szCs w:val="16"/>
              </w:rPr>
              <w:t>Семьи с алкоголиками / наркоманами</w:t>
            </w:r>
            <w:r w:rsidR="00EA651C" w:rsidRPr="00C73CE5">
              <w:rPr>
                <w:rFonts w:ascii="Times New Roman" w:eastAsia="Times New Roman" w:hAnsi="Times New Roman" w:cs="Times New Roman"/>
                <w:color w:val="000000"/>
                <w:sz w:val="16"/>
                <w:szCs w:val="16"/>
                <w:vertAlign w:val="superscript"/>
              </w:rPr>
              <w:t>*</w:t>
            </w:r>
          </w:p>
        </w:tc>
        <w:tc>
          <w:tcPr>
            <w:tcW w:w="1843" w:type="dxa"/>
            <w:tcBorders>
              <w:top w:val="nil"/>
              <w:left w:val="nil"/>
              <w:bottom w:val="single" w:sz="4" w:space="0" w:color="auto"/>
              <w:right w:val="single" w:sz="4" w:space="0" w:color="auto"/>
            </w:tcBorders>
            <w:shd w:val="clear" w:color="auto" w:fill="auto"/>
            <w:vAlign w:val="center"/>
            <w:hideMark/>
          </w:tcPr>
          <w:p w14:paraId="2FAFE68E" w14:textId="4F6DEE97"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0A2CB413" w14:textId="681258A0"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77</w:t>
            </w:r>
          </w:p>
        </w:tc>
        <w:tc>
          <w:tcPr>
            <w:tcW w:w="1134" w:type="dxa"/>
            <w:tcBorders>
              <w:top w:val="nil"/>
              <w:left w:val="nil"/>
              <w:bottom w:val="single" w:sz="4" w:space="0" w:color="auto"/>
              <w:right w:val="single" w:sz="4" w:space="0" w:color="auto"/>
            </w:tcBorders>
            <w:shd w:val="clear" w:color="auto" w:fill="auto"/>
            <w:vAlign w:val="center"/>
            <w:hideMark/>
          </w:tcPr>
          <w:p w14:paraId="7004FDC0" w14:textId="77A35186"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p>
        </w:tc>
        <w:tc>
          <w:tcPr>
            <w:tcW w:w="1134" w:type="dxa"/>
            <w:tcBorders>
              <w:top w:val="nil"/>
              <w:left w:val="nil"/>
              <w:bottom w:val="single" w:sz="4" w:space="0" w:color="auto"/>
              <w:right w:val="single" w:sz="4" w:space="0" w:color="auto"/>
            </w:tcBorders>
            <w:shd w:val="clear" w:color="auto" w:fill="auto"/>
            <w:vAlign w:val="center"/>
            <w:hideMark/>
          </w:tcPr>
          <w:p w14:paraId="10A4BBA2" w14:textId="05E4C07E"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1276" w:type="dxa"/>
            <w:tcBorders>
              <w:top w:val="nil"/>
              <w:left w:val="nil"/>
              <w:bottom w:val="single" w:sz="4" w:space="0" w:color="auto"/>
              <w:right w:val="single" w:sz="4" w:space="0" w:color="auto"/>
            </w:tcBorders>
            <w:shd w:val="clear" w:color="auto" w:fill="auto"/>
            <w:vAlign w:val="center"/>
            <w:hideMark/>
          </w:tcPr>
          <w:p w14:paraId="2A435F18" w14:textId="1F0C00A3"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1134" w:type="dxa"/>
            <w:gridSpan w:val="2"/>
            <w:tcBorders>
              <w:top w:val="nil"/>
              <w:left w:val="nil"/>
              <w:bottom w:val="single" w:sz="4" w:space="0" w:color="auto"/>
              <w:right w:val="single" w:sz="4" w:space="0" w:color="auto"/>
            </w:tcBorders>
            <w:shd w:val="clear" w:color="auto" w:fill="auto"/>
            <w:vAlign w:val="center"/>
            <w:hideMark/>
          </w:tcPr>
          <w:p w14:paraId="75A3D9E8" w14:textId="0A8ABC17"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r>
      <w:tr w:rsidR="00F563C0" w:rsidRPr="00D43F59" w14:paraId="57288E92" w14:textId="77777777" w:rsidTr="00F563C0">
        <w:trPr>
          <w:gridAfter w:val="1"/>
          <w:wAfter w:w="6" w:type="dxa"/>
          <w:trHeight w:val="77"/>
        </w:trPr>
        <w:tc>
          <w:tcPr>
            <w:tcW w:w="1838" w:type="dxa"/>
            <w:vMerge/>
            <w:tcBorders>
              <w:top w:val="nil"/>
              <w:left w:val="single" w:sz="4" w:space="0" w:color="auto"/>
              <w:bottom w:val="single" w:sz="4" w:space="0" w:color="000000"/>
              <w:right w:val="single" w:sz="4" w:space="0" w:color="auto"/>
            </w:tcBorders>
            <w:vAlign w:val="center"/>
            <w:hideMark/>
          </w:tcPr>
          <w:p w14:paraId="4D0D4B92" w14:textId="77777777"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64CC4C2C" w14:textId="55715436" w:rsidR="00F563C0" w:rsidRPr="00D43F59" w:rsidRDefault="00F563C0" w:rsidP="00F563C0">
            <w:pPr>
              <w:spacing w:line="240" w:lineRule="auto"/>
              <w:contextualSpacing w:val="0"/>
              <w:rPr>
                <w:rFonts w:ascii="Times New Roman" w:eastAsia="Times New Roman" w:hAnsi="Times New Roman" w:cs="Times New Roman"/>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0C932E1F" w14:textId="5BECAA3E"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w:t>
            </w:r>
          </w:p>
        </w:tc>
        <w:tc>
          <w:tcPr>
            <w:tcW w:w="1134" w:type="dxa"/>
            <w:tcBorders>
              <w:top w:val="nil"/>
              <w:left w:val="nil"/>
              <w:bottom w:val="single" w:sz="4" w:space="0" w:color="auto"/>
              <w:right w:val="single" w:sz="4" w:space="0" w:color="auto"/>
            </w:tcBorders>
            <w:shd w:val="clear" w:color="auto" w:fill="auto"/>
            <w:vAlign w:val="center"/>
            <w:hideMark/>
          </w:tcPr>
          <w:p w14:paraId="055D1197" w14:textId="4E83603F"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w:t>
            </w:r>
          </w:p>
        </w:tc>
        <w:tc>
          <w:tcPr>
            <w:tcW w:w="1134" w:type="dxa"/>
            <w:tcBorders>
              <w:top w:val="nil"/>
              <w:left w:val="nil"/>
              <w:bottom w:val="single" w:sz="4" w:space="0" w:color="auto"/>
              <w:right w:val="single" w:sz="4" w:space="0" w:color="auto"/>
            </w:tcBorders>
            <w:shd w:val="clear" w:color="auto" w:fill="auto"/>
            <w:vAlign w:val="center"/>
            <w:hideMark/>
          </w:tcPr>
          <w:p w14:paraId="4E3D601D" w14:textId="6A66CEA2"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p>
        </w:tc>
        <w:tc>
          <w:tcPr>
            <w:tcW w:w="1276" w:type="dxa"/>
            <w:tcBorders>
              <w:top w:val="nil"/>
              <w:left w:val="nil"/>
              <w:bottom w:val="single" w:sz="4" w:space="0" w:color="auto"/>
              <w:right w:val="single" w:sz="4" w:space="0" w:color="auto"/>
            </w:tcBorders>
            <w:shd w:val="clear" w:color="auto" w:fill="auto"/>
            <w:vAlign w:val="center"/>
            <w:hideMark/>
          </w:tcPr>
          <w:p w14:paraId="5C3B5A05" w14:textId="2A812ACF"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134" w:type="dxa"/>
            <w:gridSpan w:val="2"/>
            <w:tcBorders>
              <w:top w:val="nil"/>
              <w:left w:val="nil"/>
              <w:bottom w:val="single" w:sz="4" w:space="0" w:color="auto"/>
              <w:right w:val="single" w:sz="4" w:space="0" w:color="auto"/>
            </w:tcBorders>
            <w:shd w:val="clear" w:color="auto" w:fill="auto"/>
            <w:vAlign w:val="center"/>
            <w:hideMark/>
          </w:tcPr>
          <w:p w14:paraId="6BF9546B" w14:textId="2CE55E62" w:rsidR="00F563C0" w:rsidRPr="00D43F59" w:rsidRDefault="00295B96" w:rsidP="00F563C0">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r>
      <w:tr w:rsidR="00C10DB5" w:rsidRPr="00D43F59" w14:paraId="216C9141" w14:textId="77777777" w:rsidTr="00F563C0">
        <w:trPr>
          <w:gridAfter w:val="1"/>
          <w:wAfter w:w="6" w:type="dxa"/>
          <w:trHeight w:val="77"/>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49F26110" w14:textId="37B198B5" w:rsidR="00C10DB5" w:rsidRPr="00D43F59" w:rsidRDefault="00C10DB5" w:rsidP="00C10DB5">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Справочно: бедные в целом</w:t>
            </w:r>
          </w:p>
        </w:tc>
        <w:tc>
          <w:tcPr>
            <w:tcW w:w="1843" w:type="dxa"/>
            <w:tcBorders>
              <w:top w:val="nil"/>
              <w:left w:val="nil"/>
              <w:bottom w:val="single" w:sz="4" w:space="0" w:color="auto"/>
              <w:right w:val="single" w:sz="4" w:space="0" w:color="auto"/>
            </w:tcBorders>
            <w:shd w:val="clear" w:color="auto" w:fill="auto"/>
            <w:vAlign w:val="center"/>
            <w:hideMark/>
          </w:tcPr>
          <w:p w14:paraId="72827D79" w14:textId="7C284808" w:rsidR="00C10DB5" w:rsidRPr="00D43F59" w:rsidRDefault="00C10DB5" w:rsidP="00C10DB5">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color w:val="000000"/>
                <w:sz w:val="16"/>
                <w:szCs w:val="16"/>
              </w:rPr>
              <w:t>объект. 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131482EC" w14:textId="1959A345"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83</w:t>
            </w:r>
          </w:p>
        </w:tc>
        <w:tc>
          <w:tcPr>
            <w:tcW w:w="1134" w:type="dxa"/>
            <w:tcBorders>
              <w:top w:val="nil"/>
              <w:left w:val="nil"/>
              <w:bottom w:val="single" w:sz="4" w:space="0" w:color="auto"/>
              <w:right w:val="single" w:sz="4" w:space="0" w:color="auto"/>
            </w:tcBorders>
            <w:shd w:val="clear" w:color="auto" w:fill="auto"/>
            <w:vAlign w:val="center"/>
            <w:hideMark/>
          </w:tcPr>
          <w:p w14:paraId="14EF43DF" w14:textId="43A2CBF1"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14:paraId="6492EEFC" w14:textId="0081D682"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24</w:t>
            </w:r>
          </w:p>
        </w:tc>
        <w:tc>
          <w:tcPr>
            <w:tcW w:w="1276" w:type="dxa"/>
            <w:tcBorders>
              <w:top w:val="nil"/>
              <w:left w:val="nil"/>
              <w:bottom w:val="single" w:sz="4" w:space="0" w:color="auto"/>
              <w:right w:val="single" w:sz="4" w:space="0" w:color="auto"/>
            </w:tcBorders>
            <w:shd w:val="clear" w:color="auto" w:fill="auto"/>
            <w:vAlign w:val="center"/>
            <w:hideMark/>
          </w:tcPr>
          <w:p w14:paraId="0720FDA0" w14:textId="31E5F4D5"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17AEA13E" w14:textId="4473522A"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17</w:t>
            </w:r>
          </w:p>
        </w:tc>
      </w:tr>
      <w:tr w:rsidR="00C10DB5" w:rsidRPr="00D43F59" w14:paraId="5CA74892" w14:textId="77777777" w:rsidTr="00F563C0">
        <w:trPr>
          <w:gridAfter w:val="1"/>
          <w:wAfter w:w="6" w:type="dxa"/>
          <w:trHeight w:val="77"/>
        </w:trPr>
        <w:tc>
          <w:tcPr>
            <w:tcW w:w="1838" w:type="dxa"/>
            <w:vMerge/>
            <w:tcBorders>
              <w:top w:val="nil"/>
              <w:left w:val="single" w:sz="4" w:space="0" w:color="auto"/>
              <w:bottom w:val="single" w:sz="4" w:space="0" w:color="auto"/>
              <w:right w:val="single" w:sz="4" w:space="0" w:color="auto"/>
            </w:tcBorders>
            <w:vAlign w:val="center"/>
            <w:hideMark/>
          </w:tcPr>
          <w:p w14:paraId="5D0D3A43" w14:textId="77777777" w:rsidR="00C10DB5" w:rsidRPr="00D43F59" w:rsidRDefault="00C10DB5" w:rsidP="00C10DB5">
            <w:pPr>
              <w:spacing w:line="240" w:lineRule="auto"/>
              <w:contextualSpacing w:val="0"/>
              <w:rPr>
                <w:rFonts w:ascii="Times New Roman" w:eastAsia="Times New Roman" w:hAnsi="Times New Roman" w:cs="Times New Roman"/>
                <w:i/>
                <w:iCs/>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14:paraId="71ECAED2" w14:textId="7C1E0CB5" w:rsidR="00C10DB5" w:rsidRPr="00D43F59" w:rsidRDefault="00C10DB5" w:rsidP="00C10DB5">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color w:val="000000"/>
                <w:sz w:val="16"/>
                <w:szCs w:val="16"/>
              </w:rPr>
              <w:t>субъект.</w:t>
            </w:r>
            <w:r>
              <w:rPr>
                <w:rFonts w:ascii="Times New Roman" w:eastAsia="Times New Roman" w:hAnsi="Times New Roman" w:cs="Times New Roman"/>
                <w:color w:val="000000"/>
                <w:sz w:val="16"/>
                <w:szCs w:val="16"/>
              </w:rPr>
              <w:t xml:space="preserve"> </w:t>
            </w:r>
            <w:r w:rsidRPr="00D43F59">
              <w:rPr>
                <w:rFonts w:ascii="Times New Roman" w:eastAsia="Times New Roman" w:hAnsi="Times New Roman" w:cs="Times New Roman"/>
                <w:color w:val="000000"/>
                <w:sz w:val="16"/>
                <w:szCs w:val="16"/>
              </w:rPr>
              <w:t>бедные</w:t>
            </w:r>
          </w:p>
        </w:tc>
        <w:tc>
          <w:tcPr>
            <w:tcW w:w="992" w:type="dxa"/>
            <w:gridSpan w:val="2"/>
            <w:tcBorders>
              <w:top w:val="nil"/>
              <w:left w:val="nil"/>
              <w:bottom w:val="single" w:sz="4" w:space="0" w:color="auto"/>
              <w:right w:val="single" w:sz="4" w:space="0" w:color="auto"/>
            </w:tcBorders>
            <w:shd w:val="clear" w:color="auto" w:fill="auto"/>
            <w:vAlign w:val="center"/>
            <w:hideMark/>
          </w:tcPr>
          <w:p w14:paraId="1FFB964B" w14:textId="109FF891"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62</w:t>
            </w:r>
          </w:p>
        </w:tc>
        <w:tc>
          <w:tcPr>
            <w:tcW w:w="1134" w:type="dxa"/>
            <w:tcBorders>
              <w:top w:val="nil"/>
              <w:left w:val="nil"/>
              <w:bottom w:val="single" w:sz="4" w:space="0" w:color="auto"/>
              <w:right w:val="single" w:sz="4" w:space="0" w:color="auto"/>
            </w:tcBorders>
            <w:shd w:val="clear" w:color="auto" w:fill="auto"/>
            <w:vAlign w:val="center"/>
            <w:hideMark/>
          </w:tcPr>
          <w:p w14:paraId="11C17338" w14:textId="00DB2505"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69</w:t>
            </w:r>
          </w:p>
        </w:tc>
        <w:tc>
          <w:tcPr>
            <w:tcW w:w="1134" w:type="dxa"/>
            <w:tcBorders>
              <w:top w:val="nil"/>
              <w:left w:val="nil"/>
              <w:bottom w:val="single" w:sz="4" w:space="0" w:color="auto"/>
              <w:right w:val="single" w:sz="4" w:space="0" w:color="auto"/>
            </w:tcBorders>
            <w:shd w:val="clear" w:color="auto" w:fill="auto"/>
            <w:vAlign w:val="center"/>
            <w:hideMark/>
          </w:tcPr>
          <w:p w14:paraId="26FAE292" w14:textId="2779089E"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21</w:t>
            </w:r>
          </w:p>
        </w:tc>
        <w:tc>
          <w:tcPr>
            <w:tcW w:w="1276" w:type="dxa"/>
            <w:tcBorders>
              <w:top w:val="nil"/>
              <w:left w:val="nil"/>
              <w:bottom w:val="single" w:sz="4" w:space="0" w:color="auto"/>
              <w:right w:val="single" w:sz="4" w:space="0" w:color="auto"/>
            </w:tcBorders>
            <w:shd w:val="clear" w:color="auto" w:fill="auto"/>
            <w:vAlign w:val="center"/>
            <w:hideMark/>
          </w:tcPr>
          <w:p w14:paraId="0C1E9CE0" w14:textId="5DEE5F67"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0D7500AB" w14:textId="5AFF8814" w:rsidR="00C10DB5" w:rsidRPr="00D43F59" w:rsidRDefault="003D30DD" w:rsidP="00C10DB5">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22</w:t>
            </w:r>
          </w:p>
        </w:tc>
      </w:tr>
      <w:tr w:rsidR="00F563C0" w:rsidRPr="00D43F59" w14:paraId="5299E15A" w14:textId="77777777" w:rsidTr="00F563C0">
        <w:trPr>
          <w:trHeight w:val="77"/>
        </w:trPr>
        <w:tc>
          <w:tcPr>
            <w:tcW w:w="36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7FD4B" w14:textId="77777777" w:rsidR="00F563C0" w:rsidRPr="00D43F59" w:rsidRDefault="00F563C0" w:rsidP="008E148E">
            <w:pPr>
              <w:spacing w:line="240" w:lineRule="auto"/>
              <w:contextualSpacing w:val="0"/>
              <w:rPr>
                <w:rFonts w:ascii="Times New Roman" w:eastAsia="Times New Roman" w:hAnsi="Times New Roman" w:cs="Times New Roman"/>
                <w:i/>
                <w:iCs/>
                <w:color w:val="000000"/>
                <w:sz w:val="16"/>
                <w:szCs w:val="16"/>
              </w:rPr>
            </w:pPr>
            <w:r w:rsidRPr="00D43F59">
              <w:rPr>
                <w:rFonts w:ascii="Times New Roman" w:eastAsia="Times New Roman" w:hAnsi="Times New Roman" w:cs="Times New Roman"/>
                <w:i/>
                <w:iCs/>
                <w:color w:val="000000"/>
                <w:sz w:val="16"/>
                <w:szCs w:val="16"/>
              </w:rPr>
              <w:t>Справочно: в среднем по стране</w:t>
            </w:r>
          </w:p>
        </w:tc>
        <w:tc>
          <w:tcPr>
            <w:tcW w:w="986" w:type="dxa"/>
            <w:tcBorders>
              <w:top w:val="nil"/>
              <w:left w:val="nil"/>
              <w:bottom w:val="single" w:sz="4" w:space="0" w:color="auto"/>
              <w:right w:val="single" w:sz="4" w:space="0" w:color="auto"/>
            </w:tcBorders>
            <w:shd w:val="clear" w:color="auto" w:fill="auto"/>
            <w:vAlign w:val="center"/>
            <w:hideMark/>
          </w:tcPr>
          <w:p w14:paraId="19DCE5CA" w14:textId="6EC25229" w:rsidR="00F563C0" w:rsidRPr="00D43F59" w:rsidRDefault="00F9571C" w:rsidP="008E148E">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79</w:t>
            </w:r>
          </w:p>
        </w:tc>
        <w:tc>
          <w:tcPr>
            <w:tcW w:w="1134" w:type="dxa"/>
            <w:tcBorders>
              <w:top w:val="nil"/>
              <w:left w:val="nil"/>
              <w:bottom w:val="single" w:sz="4" w:space="0" w:color="auto"/>
              <w:right w:val="single" w:sz="4" w:space="0" w:color="auto"/>
            </w:tcBorders>
            <w:shd w:val="clear" w:color="auto" w:fill="auto"/>
            <w:vAlign w:val="center"/>
            <w:hideMark/>
          </w:tcPr>
          <w:p w14:paraId="4A682B0F" w14:textId="6251F2D4" w:rsidR="00F563C0" w:rsidRPr="00D43F59" w:rsidRDefault="00F9571C" w:rsidP="008E148E">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41</w:t>
            </w:r>
          </w:p>
        </w:tc>
        <w:tc>
          <w:tcPr>
            <w:tcW w:w="1134" w:type="dxa"/>
            <w:tcBorders>
              <w:top w:val="nil"/>
              <w:left w:val="nil"/>
              <w:bottom w:val="single" w:sz="4" w:space="0" w:color="auto"/>
              <w:right w:val="single" w:sz="4" w:space="0" w:color="auto"/>
            </w:tcBorders>
            <w:shd w:val="clear" w:color="auto" w:fill="auto"/>
            <w:vAlign w:val="center"/>
            <w:hideMark/>
          </w:tcPr>
          <w:p w14:paraId="140F74DD" w14:textId="5D788175" w:rsidR="00F563C0" w:rsidRPr="00D43F59" w:rsidRDefault="00F9571C" w:rsidP="008E148E">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18</w:t>
            </w:r>
          </w:p>
        </w:tc>
        <w:tc>
          <w:tcPr>
            <w:tcW w:w="1282" w:type="dxa"/>
            <w:gridSpan w:val="2"/>
            <w:tcBorders>
              <w:top w:val="nil"/>
              <w:left w:val="nil"/>
              <w:bottom w:val="single" w:sz="4" w:space="0" w:color="auto"/>
              <w:right w:val="single" w:sz="4" w:space="0" w:color="auto"/>
            </w:tcBorders>
            <w:shd w:val="clear" w:color="auto" w:fill="auto"/>
            <w:vAlign w:val="center"/>
            <w:hideMark/>
          </w:tcPr>
          <w:p w14:paraId="7BC37535" w14:textId="1339113F" w:rsidR="00F563C0" w:rsidRPr="00D43F59" w:rsidRDefault="00F9571C" w:rsidP="008E148E">
            <w:pPr>
              <w:spacing w:line="240" w:lineRule="auto"/>
              <w:contextualSpacing w:val="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14:paraId="1474742F" w14:textId="232136BC" w:rsidR="00F563C0" w:rsidRPr="00D43F59" w:rsidRDefault="00F9571C" w:rsidP="008E148E">
            <w:pPr>
              <w:spacing w:line="240" w:lineRule="auto"/>
              <w:contextualSpacing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r>
    </w:tbl>
    <w:p w14:paraId="74670EF6" w14:textId="77777777" w:rsidR="008E148E" w:rsidRDefault="008E148E" w:rsidP="008E148E">
      <w:pPr>
        <w:spacing w:line="240" w:lineRule="auto"/>
        <w:contextualSpacing w:val="0"/>
        <w:jc w:val="center"/>
        <w:rPr>
          <w:rFonts w:ascii="Times New Roman" w:eastAsia="Times New Roman" w:hAnsi="Times New Roman" w:cs="Times New Roman"/>
          <w:sz w:val="24"/>
          <w:szCs w:val="24"/>
        </w:rPr>
      </w:pPr>
    </w:p>
    <w:p w14:paraId="5C77D0F9" w14:textId="261B04B0" w:rsidR="00323D89" w:rsidRPr="00487149" w:rsidRDefault="006C013F" w:rsidP="00E76426">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этом стоит отметить ряд отличительных особенностей.</w:t>
      </w:r>
      <w:r w:rsidR="00543D91">
        <w:rPr>
          <w:rFonts w:ascii="Times New Roman" w:hAnsi="Times New Roman" w:cs="Times New Roman"/>
          <w:sz w:val="24"/>
          <w:szCs w:val="24"/>
        </w:rPr>
        <w:t xml:space="preserve"> </w:t>
      </w:r>
      <w:r>
        <w:rPr>
          <w:rFonts w:ascii="Times New Roman" w:hAnsi="Times New Roman" w:cs="Times New Roman"/>
          <w:sz w:val="24"/>
          <w:szCs w:val="24"/>
        </w:rPr>
        <w:t>Во-первых,</w:t>
      </w:r>
      <w:r w:rsidR="00543D91">
        <w:rPr>
          <w:rFonts w:ascii="Times New Roman" w:hAnsi="Times New Roman" w:cs="Times New Roman"/>
          <w:sz w:val="24"/>
          <w:szCs w:val="24"/>
        </w:rPr>
        <w:t xml:space="preserve"> </w:t>
      </w:r>
      <w:r w:rsidR="00E716E2">
        <w:rPr>
          <w:rFonts w:ascii="Times New Roman" w:hAnsi="Times New Roman" w:cs="Times New Roman"/>
          <w:sz w:val="24"/>
          <w:szCs w:val="24"/>
        </w:rPr>
        <w:t xml:space="preserve">субъективно бедные получают значимо меньшую поддержку со стороны ближайшего окружения, что в особенности </w:t>
      </w:r>
      <w:r w:rsidR="005B7850">
        <w:rPr>
          <w:rFonts w:ascii="Times New Roman" w:hAnsi="Times New Roman" w:cs="Times New Roman"/>
          <w:sz w:val="24"/>
          <w:szCs w:val="24"/>
        </w:rPr>
        <w:t>выступает отягощением для пенсионеров</w:t>
      </w:r>
      <w:r>
        <w:rPr>
          <w:rFonts w:ascii="Times New Roman" w:hAnsi="Times New Roman" w:cs="Times New Roman"/>
          <w:sz w:val="24"/>
          <w:szCs w:val="24"/>
        </w:rPr>
        <w:t>.</w:t>
      </w:r>
      <w:r w:rsidR="003258A9">
        <w:rPr>
          <w:rFonts w:ascii="Times New Roman" w:hAnsi="Times New Roman" w:cs="Times New Roman"/>
          <w:sz w:val="24"/>
          <w:szCs w:val="24"/>
        </w:rPr>
        <w:t xml:space="preserve"> Во-вторых, их работающие представители (в т.ч. родители несовершеннолетних детей) и пенсионеры проявляют большую, нежели объективно бедные, активность по улучшению своего положения, ищут возможные разовые приработки</w:t>
      </w:r>
      <w:r w:rsidR="00544F70">
        <w:rPr>
          <w:rFonts w:ascii="Times New Roman" w:hAnsi="Times New Roman" w:cs="Times New Roman"/>
          <w:sz w:val="24"/>
          <w:szCs w:val="24"/>
        </w:rPr>
        <w:t>,</w:t>
      </w:r>
      <w:r w:rsidR="003258A9">
        <w:rPr>
          <w:rFonts w:ascii="Times New Roman" w:hAnsi="Times New Roman" w:cs="Times New Roman"/>
          <w:sz w:val="24"/>
          <w:szCs w:val="24"/>
        </w:rPr>
        <w:t xml:space="preserve"> использ</w:t>
      </w:r>
      <w:r w:rsidR="00544F70">
        <w:rPr>
          <w:rFonts w:ascii="Times New Roman" w:hAnsi="Times New Roman" w:cs="Times New Roman"/>
          <w:sz w:val="24"/>
          <w:szCs w:val="24"/>
        </w:rPr>
        <w:t>уют</w:t>
      </w:r>
      <w:r w:rsidR="003258A9">
        <w:rPr>
          <w:rFonts w:ascii="Times New Roman" w:hAnsi="Times New Roman" w:cs="Times New Roman"/>
          <w:sz w:val="24"/>
          <w:szCs w:val="24"/>
        </w:rPr>
        <w:t xml:space="preserve"> подсобно</w:t>
      </w:r>
      <w:r w:rsidR="00544F70">
        <w:rPr>
          <w:rFonts w:ascii="Times New Roman" w:hAnsi="Times New Roman" w:cs="Times New Roman"/>
          <w:sz w:val="24"/>
          <w:szCs w:val="24"/>
        </w:rPr>
        <w:t>е</w:t>
      </w:r>
      <w:r w:rsidR="003258A9">
        <w:rPr>
          <w:rFonts w:ascii="Times New Roman" w:hAnsi="Times New Roman" w:cs="Times New Roman"/>
          <w:sz w:val="24"/>
          <w:szCs w:val="24"/>
        </w:rPr>
        <w:t xml:space="preserve"> хозяйств</w:t>
      </w:r>
      <w:r w:rsidR="00544F70">
        <w:rPr>
          <w:rFonts w:ascii="Times New Roman" w:hAnsi="Times New Roman" w:cs="Times New Roman"/>
          <w:sz w:val="24"/>
          <w:szCs w:val="24"/>
        </w:rPr>
        <w:t>о для выращивания продукции на продажу</w:t>
      </w:r>
      <w:r w:rsidR="00487149">
        <w:rPr>
          <w:rFonts w:ascii="Times New Roman" w:hAnsi="Times New Roman" w:cs="Times New Roman"/>
          <w:sz w:val="24"/>
          <w:szCs w:val="24"/>
        </w:rPr>
        <w:t xml:space="preserve">, что в принципе типично для бедных россиян, </w:t>
      </w:r>
      <w:r w:rsidR="00544F70">
        <w:rPr>
          <w:rFonts w:ascii="Times New Roman" w:hAnsi="Times New Roman" w:cs="Times New Roman"/>
          <w:sz w:val="24"/>
          <w:szCs w:val="24"/>
        </w:rPr>
        <w:t xml:space="preserve">которые по сравнению с населением в целом склонны </w:t>
      </w:r>
      <w:r w:rsidR="00487149">
        <w:rPr>
          <w:rFonts w:ascii="Times New Roman" w:hAnsi="Times New Roman" w:cs="Times New Roman"/>
          <w:sz w:val="24"/>
          <w:szCs w:val="24"/>
        </w:rPr>
        <w:t>проявля</w:t>
      </w:r>
      <w:r w:rsidR="00544F70">
        <w:rPr>
          <w:rFonts w:ascii="Times New Roman" w:hAnsi="Times New Roman" w:cs="Times New Roman"/>
          <w:sz w:val="24"/>
          <w:szCs w:val="24"/>
        </w:rPr>
        <w:t>ть</w:t>
      </w:r>
      <w:r w:rsidR="00487149">
        <w:rPr>
          <w:rFonts w:ascii="Times New Roman" w:hAnsi="Times New Roman" w:cs="Times New Roman"/>
          <w:sz w:val="24"/>
          <w:szCs w:val="24"/>
        </w:rPr>
        <w:t xml:space="preserve"> наиболее высокую активность </w:t>
      </w:r>
      <w:r w:rsidR="00544F70">
        <w:rPr>
          <w:rFonts w:ascii="Times New Roman" w:hAnsi="Times New Roman" w:cs="Times New Roman"/>
          <w:sz w:val="24"/>
          <w:szCs w:val="24"/>
        </w:rPr>
        <w:t xml:space="preserve">в </w:t>
      </w:r>
      <w:r w:rsidR="00487149">
        <w:rPr>
          <w:rFonts w:ascii="Times New Roman" w:hAnsi="Times New Roman" w:cs="Times New Roman"/>
          <w:sz w:val="24"/>
          <w:szCs w:val="24"/>
        </w:rPr>
        <w:t>адаптационных стратеги</w:t>
      </w:r>
      <w:r w:rsidR="00544F70">
        <w:rPr>
          <w:rFonts w:ascii="Times New Roman" w:hAnsi="Times New Roman" w:cs="Times New Roman"/>
          <w:sz w:val="24"/>
          <w:szCs w:val="24"/>
        </w:rPr>
        <w:t>ях</w:t>
      </w:r>
      <w:r w:rsidR="00487149">
        <w:rPr>
          <w:rFonts w:ascii="Times New Roman" w:hAnsi="Times New Roman" w:cs="Times New Roman"/>
          <w:sz w:val="24"/>
          <w:szCs w:val="24"/>
        </w:rPr>
        <w:t xml:space="preserve"> </w:t>
      </w:r>
      <w:r w:rsidR="00510F04">
        <w:rPr>
          <w:rFonts w:ascii="Times New Roman" w:hAnsi="Times New Roman" w:cs="Times New Roman"/>
          <w:sz w:val="24"/>
          <w:szCs w:val="24"/>
        </w:rPr>
        <w:t>поведения (</w:t>
      </w:r>
      <w:r w:rsidR="00487149">
        <w:rPr>
          <w:rFonts w:ascii="Times New Roman" w:hAnsi="Times New Roman" w:cs="Times New Roman"/>
          <w:sz w:val="24"/>
          <w:szCs w:val="24"/>
        </w:rPr>
        <w:t xml:space="preserve">см. </w:t>
      </w:r>
      <w:r w:rsidR="00487149" w:rsidRPr="00487149">
        <w:rPr>
          <w:rFonts w:ascii="Times New Roman" w:hAnsi="Times New Roman" w:cs="Times New Roman"/>
          <w:sz w:val="24"/>
          <w:szCs w:val="24"/>
          <w:highlight w:val="cyan"/>
        </w:rPr>
        <w:t>[</w:t>
      </w:r>
      <w:r w:rsidR="00D376C4">
        <w:rPr>
          <w:rFonts w:ascii="Times New Roman" w:hAnsi="Times New Roman" w:cs="Times New Roman"/>
          <w:sz w:val="24"/>
          <w:szCs w:val="24"/>
          <w:highlight w:val="cyan"/>
        </w:rPr>
        <w:t>Каравай, 2019</w:t>
      </w:r>
      <w:r w:rsidR="00487149" w:rsidRPr="00487149">
        <w:rPr>
          <w:rFonts w:ascii="Times New Roman" w:hAnsi="Times New Roman" w:cs="Times New Roman"/>
          <w:sz w:val="24"/>
          <w:szCs w:val="24"/>
          <w:highlight w:val="cyan"/>
        </w:rPr>
        <w:t>]</w:t>
      </w:r>
      <w:r w:rsidR="00510F04">
        <w:rPr>
          <w:rFonts w:ascii="Times New Roman" w:hAnsi="Times New Roman" w:cs="Times New Roman"/>
          <w:sz w:val="24"/>
          <w:szCs w:val="24"/>
        </w:rPr>
        <w:t>)</w:t>
      </w:r>
      <w:r w:rsidR="00487149" w:rsidRPr="00487149">
        <w:rPr>
          <w:rFonts w:ascii="Times New Roman" w:hAnsi="Times New Roman" w:cs="Times New Roman"/>
          <w:sz w:val="24"/>
          <w:szCs w:val="24"/>
        </w:rPr>
        <w:t>.</w:t>
      </w:r>
      <w:r w:rsidR="00544F70">
        <w:rPr>
          <w:rFonts w:ascii="Times New Roman" w:hAnsi="Times New Roman" w:cs="Times New Roman"/>
          <w:sz w:val="24"/>
          <w:szCs w:val="24"/>
        </w:rPr>
        <w:t xml:space="preserve"> </w:t>
      </w:r>
    </w:p>
    <w:p w14:paraId="2D30A831" w14:textId="77777777" w:rsidR="00E57BA2" w:rsidRDefault="00E57BA2" w:rsidP="00AA53BE">
      <w:pPr>
        <w:spacing w:before="120" w:line="240" w:lineRule="auto"/>
        <w:ind w:firstLine="709"/>
        <w:contextualSpacing w:val="0"/>
        <w:jc w:val="both"/>
        <w:rPr>
          <w:rFonts w:ascii="Times New Roman" w:hAnsi="Times New Roman" w:cs="Times New Roman"/>
          <w:sz w:val="24"/>
          <w:szCs w:val="24"/>
        </w:rPr>
      </w:pPr>
    </w:p>
    <w:p w14:paraId="6E1B15A4" w14:textId="564B98C5" w:rsidR="00CB6D60" w:rsidRPr="00CB6D60" w:rsidRDefault="00CB6D60" w:rsidP="00AA53BE">
      <w:pPr>
        <w:spacing w:before="120" w:line="240" w:lineRule="auto"/>
        <w:ind w:firstLine="709"/>
        <w:contextualSpacing w:val="0"/>
        <w:jc w:val="both"/>
        <w:rPr>
          <w:rFonts w:ascii="Times New Roman" w:hAnsi="Times New Roman" w:cs="Times New Roman"/>
          <w:b/>
          <w:bCs/>
          <w:sz w:val="24"/>
          <w:szCs w:val="24"/>
        </w:rPr>
      </w:pPr>
      <w:r w:rsidRPr="00CB6D60">
        <w:rPr>
          <w:rFonts w:ascii="Times New Roman" w:hAnsi="Times New Roman" w:cs="Times New Roman"/>
          <w:b/>
          <w:bCs/>
          <w:sz w:val="24"/>
          <w:szCs w:val="24"/>
        </w:rPr>
        <w:t>Подведем итоги.</w:t>
      </w:r>
    </w:p>
    <w:p w14:paraId="5666DCEE" w14:textId="6FECA08F" w:rsidR="00765209" w:rsidRDefault="00CB6D60" w:rsidP="00AA53BE">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Возвращаясь ко второму и третьему вопросу, поставленным в начале статьи, и и</w:t>
      </w:r>
      <w:r w:rsidR="00AF1993">
        <w:rPr>
          <w:rFonts w:ascii="Times New Roman" w:hAnsi="Times New Roman" w:cs="Times New Roman"/>
          <w:sz w:val="24"/>
          <w:szCs w:val="24"/>
        </w:rPr>
        <w:t>сходя из всего вышеизложенного</w:t>
      </w:r>
      <w:r>
        <w:rPr>
          <w:rFonts w:ascii="Times New Roman" w:hAnsi="Times New Roman" w:cs="Times New Roman"/>
          <w:sz w:val="24"/>
          <w:szCs w:val="24"/>
        </w:rPr>
        <w:t>,</w:t>
      </w:r>
      <w:r w:rsidR="00AF1993">
        <w:rPr>
          <w:rFonts w:ascii="Times New Roman" w:hAnsi="Times New Roman" w:cs="Times New Roman"/>
          <w:sz w:val="24"/>
          <w:szCs w:val="24"/>
        </w:rPr>
        <w:t xml:space="preserve"> можно сделать вывод,</w:t>
      </w:r>
      <w:r w:rsidR="00765209">
        <w:rPr>
          <w:rFonts w:ascii="Times New Roman" w:hAnsi="Times New Roman" w:cs="Times New Roman"/>
          <w:sz w:val="24"/>
          <w:szCs w:val="24"/>
        </w:rPr>
        <w:t xml:space="preserve"> что причины бедности во многом носят структурный характер (в случае если речь идет не о приверженности вредным привычкам, что даже в наиболее глубокой бедности является исключением из правил, нежели нормой). </w:t>
      </w:r>
    </w:p>
    <w:p w14:paraId="4F581254" w14:textId="4495E259" w:rsidR="003372ED" w:rsidRDefault="003372ED" w:rsidP="00AA53BE">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Для снижения остроты объективной бедности, в первую очередь, требуются меры, направленные на нивелирование провалов рынка труда, в частности в области повышения уровня заработных плат и повышения доступности качественных рабочих мест</w:t>
      </w:r>
      <w:r w:rsidR="005D006C">
        <w:rPr>
          <w:rFonts w:ascii="Times New Roman" w:hAnsi="Times New Roman" w:cs="Times New Roman"/>
          <w:sz w:val="24"/>
          <w:szCs w:val="24"/>
        </w:rPr>
        <w:t>. Проводимый на данный момент комплекс мер, направленный на поддержку семей с детьми</w:t>
      </w:r>
      <w:r w:rsidR="009A3E50">
        <w:rPr>
          <w:rFonts w:ascii="Times New Roman" w:hAnsi="Times New Roman" w:cs="Times New Roman"/>
          <w:sz w:val="24"/>
          <w:szCs w:val="24"/>
        </w:rPr>
        <w:t>, в т.ч. в области приобретения жилья,</w:t>
      </w:r>
      <w:r w:rsidR="005D006C">
        <w:rPr>
          <w:rFonts w:ascii="Times New Roman" w:hAnsi="Times New Roman" w:cs="Times New Roman"/>
          <w:sz w:val="24"/>
          <w:szCs w:val="24"/>
        </w:rPr>
        <w:t xml:space="preserve"> должен также улучшить положение этой части населения. </w:t>
      </w:r>
    </w:p>
    <w:p w14:paraId="271D2E30" w14:textId="0CE085C1" w:rsidR="00DF06FB" w:rsidRPr="00E76F10" w:rsidRDefault="005D006C" w:rsidP="00E76F10">
      <w:pPr>
        <w:spacing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Снижение же остроты субъективной бедности и искоренение зоны высокой социальной напряженности</w:t>
      </w:r>
      <w:r w:rsidR="002113A2">
        <w:rPr>
          <w:rFonts w:ascii="Times New Roman" w:hAnsi="Times New Roman" w:cs="Times New Roman"/>
          <w:sz w:val="24"/>
          <w:szCs w:val="24"/>
        </w:rPr>
        <w:t xml:space="preserve"> требует иного комплекса мер. Во-первых, это решение проблем с сельской безработицей, что может решаться прямыми трансфертами лицам пожилых возрастов и целевым обучением с последующим </w:t>
      </w:r>
      <w:r w:rsidR="00631574">
        <w:rPr>
          <w:rFonts w:ascii="Times New Roman" w:hAnsi="Times New Roman" w:cs="Times New Roman"/>
          <w:sz w:val="24"/>
          <w:szCs w:val="24"/>
        </w:rPr>
        <w:t>перемещением</w:t>
      </w:r>
      <w:r w:rsidR="002113A2">
        <w:rPr>
          <w:rFonts w:ascii="Times New Roman" w:hAnsi="Times New Roman" w:cs="Times New Roman"/>
          <w:sz w:val="24"/>
          <w:szCs w:val="24"/>
        </w:rPr>
        <w:t xml:space="preserve"> в другие типы поселений молодой части сельского населения.</w:t>
      </w:r>
      <w:r>
        <w:rPr>
          <w:rFonts w:ascii="Times New Roman" w:hAnsi="Times New Roman" w:cs="Times New Roman"/>
          <w:sz w:val="24"/>
          <w:szCs w:val="24"/>
        </w:rPr>
        <w:t xml:space="preserve"> </w:t>
      </w:r>
      <w:r w:rsidR="002113A2">
        <w:rPr>
          <w:rFonts w:ascii="Times New Roman" w:hAnsi="Times New Roman" w:cs="Times New Roman"/>
          <w:sz w:val="24"/>
          <w:szCs w:val="24"/>
        </w:rPr>
        <w:t xml:space="preserve">Во-вторых, это </w:t>
      </w:r>
      <w:r>
        <w:rPr>
          <w:rFonts w:ascii="Times New Roman" w:hAnsi="Times New Roman" w:cs="Times New Roman"/>
          <w:sz w:val="24"/>
          <w:szCs w:val="24"/>
        </w:rPr>
        <w:t>повышени</w:t>
      </w:r>
      <w:r w:rsidR="002113A2">
        <w:rPr>
          <w:rFonts w:ascii="Times New Roman" w:hAnsi="Times New Roman" w:cs="Times New Roman"/>
          <w:sz w:val="24"/>
          <w:szCs w:val="24"/>
        </w:rPr>
        <w:t xml:space="preserve">е </w:t>
      </w:r>
      <w:r>
        <w:rPr>
          <w:rFonts w:ascii="Times New Roman" w:hAnsi="Times New Roman" w:cs="Times New Roman"/>
          <w:sz w:val="24"/>
          <w:szCs w:val="24"/>
        </w:rPr>
        <w:t>доступности медицинского обслуживания пенсионерам с тяжелыми проблемами со здоровьем. Отметим, что согласно</w:t>
      </w:r>
      <w:r w:rsidR="002113A2">
        <w:rPr>
          <w:rFonts w:ascii="Times New Roman" w:hAnsi="Times New Roman" w:cs="Times New Roman"/>
          <w:sz w:val="24"/>
          <w:szCs w:val="24"/>
        </w:rPr>
        <w:t xml:space="preserve"> другим исследованиям </w:t>
      </w:r>
      <w:r w:rsidR="002113A2" w:rsidRPr="002113A2">
        <w:rPr>
          <w:rFonts w:ascii="Times New Roman" w:hAnsi="Times New Roman" w:cs="Times New Roman"/>
          <w:sz w:val="24"/>
          <w:szCs w:val="24"/>
        </w:rPr>
        <w:t>[</w:t>
      </w:r>
      <w:r w:rsidR="002113A2" w:rsidRPr="002113A2">
        <w:rPr>
          <w:rFonts w:ascii="Times New Roman" w:hAnsi="Times New Roman" w:cs="Times New Roman"/>
          <w:sz w:val="24"/>
          <w:szCs w:val="24"/>
          <w:highlight w:val="cyan"/>
        </w:rPr>
        <w:t>Слободенюк, 2019</w:t>
      </w:r>
      <w:r w:rsidR="002113A2" w:rsidRPr="002113A2">
        <w:rPr>
          <w:rFonts w:ascii="Times New Roman" w:hAnsi="Times New Roman" w:cs="Times New Roman"/>
          <w:sz w:val="24"/>
          <w:szCs w:val="24"/>
        </w:rPr>
        <w:t>]</w:t>
      </w:r>
      <w:r w:rsidR="002113A2">
        <w:rPr>
          <w:rFonts w:ascii="Times New Roman" w:hAnsi="Times New Roman" w:cs="Times New Roman"/>
          <w:sz w:val="24"/>
          <w:szCs w:val="24"/>
        </w:rPr>
        <w:t xml:space="preserve"> в наибольшей степени отягощены проблемами со здоровьем те пенсионеры, в годы своей трудовой активности </w:t>
      </w:r>
      <w:r w:rsidR="00122120">
        <w:rPr>
          <w:rFonts w:ascii="Times New Roman" w:hAnsi="Times New Roman" w:cs="Times New Roman"/>
          <w:sz w:val="24"/>
          <w:szCs w:val="24"/>
        </w:rPr>
        <w:t>занима</w:t>
      </w:r>
      <w:r w:rsidR="00631574">
        <w:rPr>
          <w:rFonts w:ascii="Times New Roman" w:hAnsi="Times New Roman" w:cs="Times New Roman"/>
          <w:sz w:val="24"/>
          <w:szCs w:val="24"/>
        </w:rPr>
        <w:t>ли</w:t>
      </w:r>
      <w:r w:rsidR="002113A2">
        <w:rPr>
          <w:rFonts w:ascii="Times New Roman" w:hAnsi="Times New Roman" w:cs="Times New Roman"/>
          <w:sz w:val="24"/>
          <w:szCs w:val="24"/>
        </w:rPr>
        <w:t xml:space="preserve"> «плохие» позиции на рынке труда – те, которые приводят к быстрому износу физического ресурса. </w:t>
      </w:r>
      <w:r w:rsidR="00E76F10">
        <w:rPr>
          <w:rFonts w:ascii="Times New Roman" w:hAnsi="Times New Roman" w:cs="Times New Roman"/>
          <w:sz w:val="24"/>
          <w:szCs w:val="24"/>
        </w:rPr>
        <w:t xml:space="preserve">Как было показано, субъективная бедность объединяет в своих рядах наряду с такими пенсионерами, ныне работающих россиян, занимающих схожее положение на рынке туда. Потому для устранения проблемы в настоящем, и, как результат, для снижения доли таких пенсионеров в будущем, необходимо </w:t>
      </w:r>
      <w:r w:rsidR="00E76F10" w:rsidRPr="00122120">
        <w:rPr>
          <w:rFonts w:ascii="Times New Roman" w:hAnsi="Times New Roman" w:cs="Times New Roman"/>
          <w:iCs/>
          <w:sz w:val="24"/>
          <w:szCs w:val="24"/>
        </w:rPr>
        <w:t xml:space="preserve">расширение мер защиты работающих в области </w:t>
      </w:r>
      <w:r w:rsidR="00E76F10" w:rsidRPr="00122120">
        <w:rPr>
          <w:rFonts w:ascii="Times New Roman" w:hAnsi="Times New Roman" w:cs="Times New Roman"/>
          <w:iCs/>
          <w:sz w:val="24"/>
          <w:szCs w:val="24"/>
        </w:rPr>
        <w:lastRenderedPageBreak/>
        <w:t xml:space="preserve">социальных гарантий в рамках трудовых договоров. В качестве возможной меры социальной политики можно также рассмотреть повышение пособий по безработице. </w:t>
      </w:r>
      <w:r w:rsidR="00EB79C4" w:rsidRPr="00122120">
        <w:rPr>
          <w:rFonts w:ascii="Times New Roman" w:hAnsi="Times New Roman" w:cs="Times New Roman"/>
          <w:iCs/>
          <w:sz w:val="24"/>
          <w:szCs w:val="24"/>
        </w:rPr>
        <w:t xml:space="preserve">Говоря же о других субъективно бедных, </w:t>
      </w:r>
      <w:r w:rsidR="00970EF1" w:rsidRPr="00122120">
        <w:rPr>
          <w:rFonts w:ascii="Times New Roman" w:hAnsi="Times New Roman" w:cs="Times New Roman"/>
          <w:iCs/>
          <w:sz w:val="24"/>
          <w:szCs w:val="24"/>
        </w:rPr>
        <w:t xml:space="preserve">то к их </w:t>
      </w:r>
      <w:r w:rsidR="00EB79C4" w:rsidRPr="00122120">
        <w:rPr>
          <w:rFonts w:ascii="Times New Roman" w:hAnsi="Times New Roman" w:cs="Times New Roman"/>
          <w:iCs/>
          <w:sz w:val="24"/>
          <w:szCs w:val="24"/>
        </w:rPr>
        <w:t xml:space="preserve">к запросу на </w:t>
      </w:r>
      <w:r w:rsidR="00970EF1" w:rsidRPr="00122120">
        <w:rPr>
          <w:rFonts w:ascii="Times New Roman" w:hAnsi="Times New Roman" w:cs="Times New Roman"/>
          <w:iCs/>
          <w:sz w:val="24"/>
          <w:szCs w:val="24"/>
        </w:rPr>
        <w:t>материальную</w:t>
      </w:r>
      <w:r w:rsidR="00EB79C4" w:rsidRPr="00122120">
        <w:rPr>
          <w:rFonts w:ascii="Times New Roman" w:hAnsi="Times New Roman" w:cs="Times New Roman"/>
          <w:iCs/>
          <w:sz w:val="24"/>
          <w:szCs w:val="24"/>
        </w:rPr>
        <w:t xml:space="preserve"> помощь нужно относиться осторожнее, так как часть эт</w:t>
      </w:r>
      <w:r w:rsidR="00C40CE5" w:rsidRPr="00122120">
        <w:rPr>
          <w:rFonts w:ascii="Times New Roman" w:hAnsi="Times New Roman" w:cs="Times New Roman"/>
          <w:iCs/>
          <w:sz w:val="24"/>
          <w:szCs w:val="24"/>
        </w:rPr>
        <w:t>ого запроса исходит из «проблемных»</w:t>
      </w:r>
      <w:r w:rsidR="00EB79C4" w:rsidRPr="00122120">
        <w:rPr>
          <w:rFonts w:ascii="Times New Roman" w:hAnsi="Times New Roman" w:cs="Times New Roman"/>
          <w:iCs/>
          <w:sz w:val="24"/>
          <w:szCs w:val="24"/>
        </w:rPr>
        <w:t xml:space="preserve"> </w:t>
      </w:r>
      <w:r w:rsidR="006812A7" w:rsidRPr="00122120">
        <w:rPr>
          <w:rFonts w:ascii="Times New Roman" w:hAnsi="Times New Roman" w:cs="Times New Roman"/>
          <w:iCs/>
          <w:sz w:val="24"/>
          <w:szCs w:val="24"/>
        </w:rPr>
        <w:t>семей</w:t>
      </w:r>
      <w:r w:rsidR="00C40CE5" w:rsidRPr="00122120">
        <w:rPr>
          <w:rFonts w:ascii="Times New Roman" w:hAnsi="Times New Roman" w:cs="Times New Roman"/>
          <w:iCs/>
          <w:sz w:val="24"/>
          <w:szCs w:val="24"/>
        </w:rPr>
        <w:t xml:space="preserve">, в </w:t>
      </w:r>
      <w:r w:rsidR="00646DDE" w:rsidRPr="00122120">
        <w:rPr>
          <w:rFonts w:ascii="Times New Roman" w:hAnsi="Times New Roman" w:cs="Times New Roman"/>
          <w:iCs/>
          <w:sz w:val="24"/>
          <w:szCs w:val="24"/>
        </w:rPr>
        <w:t>составе</w:t>
      </w:r>
      <w:r w:rsidR="00C40CE5" w:rsidRPr="00122120">
        <w:rPr>
          <w:rFonts w:ascii="Times New Roman" w:hAnsi="Times New Roman" w:cs="Times New Roman"/>
          <w:iCs/>
          <w:sz w:val="24"/>
          <w:szCs w:val="24"/>
        </w:rPr>
        <w:t xml:space="preserve"> которых присутствуют </w:t>
      </w:r>
      <w:r w:rsidR="006812A7" w:rsidRPr="00122120">
        <w:rPr>
          <w:rFonts w:ascii="Times New Roman" w:hAnsi="Times New Roman" w:cs="Times New Roman"/>
          <w:iCs/>
          <w:sz w:val="24"/>
          <w:szCs w:val="24"/>
        </w:rPr>
        <w:t>родственники,</w:t>
      </w:r>
      <w:r w:rsidR="00E76F10" w:rsidRPr="00122120">
        <w:rPr>
          <w:rFonts w:ascii="Times New Roman" w:hAnsi="Times New Roman" w:cs="Times New Roman"/>
          <w:iCs/>
          <w:sz w:val="24"/>
          <w:szCs w:val="24"/>
        </w:rPr>
        <w:t xml:space="preserve"> приверженные вредным привычкам,</w:t>
      </w:r>
      <w:r w:rsidR="006812A7" w:rsidRPr="00122120">
        <w:rPr>
          <w:rFonts w:ascii="Times New Roman" w:hAnsi="Times New Roman" w:cs="Times New Roman"/>
          <w:iCs/>
          <w:sz w:val="24"/>
          <w:szCs w:val="24"/>
        </w:rPr>
        <w:t xml:space="preserve"> поддержка которых требует </w:t>
      </w:r>
      <w:r w:rsidR="00E76F10" w:rsidRPr="00122120">
        <w:rPr>
          <w:rFonts w:ascii="Times New Roman" w:hAnsi="Times New Roman" w:cs="Times New Roman"/>
          <w:iCs/>
          <w:sz w:val="24"/>
          <w:szCs w:val="24"/>
        </w:rPr>
        <w:t>иных</w:t>
      </w:r>
      <w:r w:rsidR="006812A7" w:rsidRPr="00122120">
        <w:rPr>
          <w:rFonts w:ascii="Times New Roman" w:hAnsi="Times New Roman" w:cs="Times New Roman"/>
          <w:iCs/>
          <w:sz w:val="24"/>
          <w:szCs w:val="24"/>
        </w:rPr>
        <w:t xml:space="preserve"> инструментов социальной политики</w:t>
      </w:r>
      <w:r w:rsidR="00C40CE5" w:rsidRPr="00122120">
        <w:rPr>
          <w:rFonts w:ascii="Times New Roman" w:hAnsi="Times New Roman" w:cs="Times New Roman"/>
          <w:iCs/>
          <w:sz w:val="24"/>
          <w:szCs w:val="24"/>
        </w:rPr>
        <w:t>.</w:t>
      </w:r>
      <w:r w:rsidR="00611993" w:rsidRPr="00122120">
        <w:rPr>
          <w:rFonts w:ascii="Times New Roman" w:hAnsi="Times New Roman" w:cs="Times New Roman"/>
          <w:iCs/>
          <w:sz w:val="24"/>
          <w:szCs w:val="24"/>
        </w:rPr>
        <w:t xml:space="preserve"> </w:t>
      </w:r>
    </w:p>
    <w:p w14:paraId="6F0DDD36" w14:textId="01EC5E47" w:rsidR="002054E7" w:rsidRDefault="002054E7" w:rsidP="00AA53BE">
      <w:pPr>
        <w:spacing w:line="240" w:lineRule="auto"/>
        <w:ind w:firstLine="709"/>
        <w:contextualSpacing w:val="0"/>
        <w:jc w:val="both"/>
        <w:rPr>
          <w:rFonts w:ascii="Times New Roman" w:hAnsi="Times New Roman" w:cs="Times New Roman"/>
          <w:i/>
          <w:sz w:val="24"/>
          <w:szCs w:val="24"/>
        </w:rPr>
      </w:pPr>
    </w:p>
    <w:p w14:paraId="63E96E6E" w14:textId="41F0470D" w:rsidR="002054E7" w:rsidRPr="00D26EDC" w:rsidRDefault="002054E7" w:rsidP="00AA53BE">
      <w:pPr>
        <w:spacing w:line="240" w:lineRule="auto"/>
        <w:ind w:firstLine="709"/>
        <w:contextualSpacing w:val="0"/>
        <w:jc w:val="both"/>
        <w:rPr>
          <w:rFonts w:ascii="Times New Roman" w:hAnsi="Times New Roman" w:cs="Times New Roman"/>
          <w:b/>
          <w:sz w:val="24"/>
          <w:szCs w:val="24"/>
        </w:rPr>
      </w:pPr>
      <w:r w:rsidRPr="00D26EDC">
        <w:rPr>
          <w:rFonts w:ascii="Times New Roman" w:hAnsi="Times New Roman" w:cs="Times New Roman"/>
          <w:b/>
          <w:sz w:val="24"/>
          <w:szCs w:val="24"/>
        </w:rPr>
        <w:t>Список используемых источников</w:t>
      </w:r>
    </w:p>
    <w:p w14:paraId="1FC6B5D9" w14:textId="4A1C41A9" w:rsidR="00981A3F" w:rsidRPr="000313DC" w:rsidRDefault="00981A3F" w:rsidP="00AA53BE">
      <w:pPr>
        <w:spacing w:line="240" w:lineRule="auto"/>
        <w:ind w:firstLine="709"/>
        <w:contextualSpacing w:val="0"/>
        <w:jc w:val="both"/>
        <w:rPr>
          <w:rFonts w:ascii="Times New Roman" w:hAnsi="Times New Roman" w:cs="Times New Roman"/>
          <w:sz w:val="24"/>
          <w:szCs w:val="24"/>
        </w:rPr>
      </w:pPr>
      <w:r w:rsidRPr="00802DE4">
        <w:rPr>
          <w:rFonts w:ascii="Times New Roman" w:hAnsi="Times New Roman" w:cs="Times New Roman"/>
          <w:sz w:val="24"/>
          <w:szCs w:val="24"/>
        </w:rPr>
        <w:t>Аникин В. А., Лежнина Ю. П., Мареева С. В., Слободенюк Е. Д. Запросы россиян на содействие государства: социальное инвестирование или социальная поддержка? // Мониторинг общественного мнения: Экономические и социальные перемены. 2019. № 3. С. 345-366</w:t>
      </w:r>
      <w:r w:rsidRPr="000313DC">
        <w:rPr>
          <w:rFonts w:ascii="Times New Roman" w:hAnsi="Times New Roman" w:cs="Times New Roman"/>
          <w:sz w:val="24"/>
          <w:szCs w:val="24"/>
        </w:rPr>
        <w:t>.</w:t>
      </w:r>
    </w:p>
    <w:p w14:paraId="478962D0" w14:textId="7BF35D13" w:rsidR="002054E7" w:rsidRDefault="002054E7" w:rsidP="00AA53BE">
      <w:pPr>
        <w:spacing w:line="240" w:lineRule="auto"/>
        <w:ind w:firstLine="709"/>
        <w:contextualSpacing w:val="0"/>
        <w:jc w:val="both"/>
        <w:rPr>
          <w:rFonts w:ascii="Times New Roman" w:hAnsi="Times New Roman" w:cs="Times New Roman"/>
          <w:sz w:val="24"/>
          <w:szCs w:val="24"/>
        </w:rPr>
      </w:pPr>
      <w:r w:rsidRPr="00802DE4">
        <w:rPr>
          <w:rFonts w:ascii="Times New Roman" w:hAnsi="Times New Roman" w:cs="Times New Roman"/>
          <w:sz w:val="24"/>
          <w:szCs w:val="24"/>
        </w:rPr>
        <w:t>Зудина А.А. Неформальная занятость и субъективный социальный статус: пример России //Экономическая социология. – 2013. – Т. 14. – №. 3.</w:t>
      </w:r>
    </w:p>
    <w:p w14:paraId="4246A1BB" w14:textId="71EF5C56" w:rsidR="00D376C4" w:rsidRPr="009A3E50" w:rsidRDefault="00D376C4" w:rsidP="00AA53BE">
      <w:pPr>
        <w:spacing w:line="240" w:lineRule="auto"/>
        <w:ind w:firstLine="709"/>
        <w:contextualSpacing w:val="0"/>
        <w:jc w:val="both"/>
        <w:rPr>
          <w:rFonts w:ascii="Times New Roman" w:hAnsi="Times New Roman" w:cs="Times New Roman"/>
          <w:sz w:val="24"/>
          <w:szCs w:val="24"/>
        </w:rPr>
      </w:pPr>
      <w:r w:rsidRPr="00D376C4">
        <w:rPr>
          <w:rFonts w:ascii="Times New Roman" w:hAnsi="Times New Roman" w:cs="Times New Roman"/>
          <w:sz w:val="24"/>
          <w:szCs w:val="24"/>
        </w:rPr>
        <w:t>Каравай, А. В. (2019). Основные модели социально-экономической адаптации в разных стратах российского общества // Terra Economicus, 17(3), 128–145.</w:t>
      </w:r>
    </w:p>
    <w:p w14:paraId="39E294A4" w14:textId="4FFBA66D" w:rsidR="002054E7" w:rsidRPr="00802DE4" w:rsidRDefault="002054E7" w:rsidP="00AA53BE">
      <w:pPr>
        <w:spacing w:line="240" w:lineRule="auto"/>
        <w:ind w:firstLine="709"/>
        <w:contextualSpacing w:val="0"/>
        <w:jc w:val="both"/>
        <w:rPr>
          <w:rFonts w:ascii="Times New Roman" w:hAnsi="Times New Roman" w:cs="Times New Roman"/>
          <w:sz w:val="24"/>
          <w:szCs w:val="24"/>
        </w:rPr>
      </w:pPr>
      <w:r w:rsidRPr="00802DE4">
        <w:rPr>
          <w:rFonts w:ascii="Times New Roman" w:hAnsi="Times New Roman" w:cs="Times New Roman"/>
          <w:sz w:val="24"/>
          <w:szCs w:val="24"/>
        </w:rPr>
        <w:t>Модель доходной стратификации российского общества: динамика, факторы, межстрановые сравнения / Под ред. Н.Е. Тихоновой. М.: Нестор-История, 2018. – 368 с.</w:t>
      </w:r>
    </w:p>
    <w:p w14:paraId="2C891314" w14:textId="7020B164" w:rsidR="002054E7" w:rsidRDefault="002054E7" w:rsidP="00AA53BE">
      <w:pPr>
        <w:spacing w:line="240" w:lineRule="auto"/>
        <w:ind w:firstLine="709"/>
        <w:contextualSpacing w:val="0"/>
        <w:jc w:val="both"/>
        <w:rPr>
          <w:rFonts w:ascii="Times New Roman" w:hAnsi="Times New Roman" w:cs="Times New Roman"/>
          <w:sz w:val="24"/>
          <w:szCs w:val="24"/>
        </w:rPr>
      </w:pPr>
      <w:r w:rsidRPr="00802DE4">
        <w:rPr>
          <w:rFonts w:ascii="Times New Roman" w:hAnsi="Times New Roman" w:cs="Times New Roman"/>
          <w:sz w:val="24"/>
          <w:szCs w:val="24"/>
        </w:rPr>
        <w:t>Слободенюк Е.Д., Аникин В. А. Где пролегает «черта бедности» в России? //Вопросы экономики. – 2018. – №. 1. – С. 104-127.</w:t>
      </w:r>
    </w:p>
    <w:p w14:paraId="31423F7E" w14:textId="6FAC8B74" w:rsidR="002113A2" w:rsidRPr="009A3E50" w:rsidRDefault="002113A2" w:rsidP="00AA53BE">
      <w:pPr>
        <w:spacing w:line="240" w:lineRule="auto"/>
        <w:ind w:firstLine="709"/>
        <w:contextualSpacing w:val="0"/>
        <w:jc w:val="both"/>
        <w:rPr>
          <w:rFonts w:ascii="Times New Roman" w:hAnsi="Times New Roman" w:cs="Times New Roman"/>
          <w:sz w:val="24"/>
          <w:szCs w:val="24"/>
        </w:rPr>
      </w:pPr>
      <w:r w:rsidRPr="002113A2">
        <w:rPr>
          <w:rFonts w:ascii="Times New Roman" w:hAnsi="Times New Roman" w:cs="Times New Roman"/>
          <w:sz w:val="24"/>
          <w:szCs w:val="24"/>
        </w:rPr>
        <w:t>Слободенюк Е. Д. Жизненные риски и низший класс в России // Вестник общественного мнения. Данные. Анализ. Дискуссии. 2019. Т. 128. № 1-2. С. 43-54.</w:t>
      </w:r>
    </w:p>
    <w:p w14:paraId="77B8C11B" w14:textId="53ABBDB5" w:rsidR="002054E7" w:rsidRPr="00802DE4" w:rsidRDefault="002054E7" w:rsidP="00AA53BE">
      <w:pPr>
        <w:spacing w:line="240" w:lineRule="auto"/>
        <w:ind w:firstLine="709"/>
        <w:contextualSpacing w:val="0"/>
        <w:jc w:val="both"/>
        <w:rPr>
          <w:rFonts w:ascii="Times New Roman" w:hAnsi="Times New Roman" w:cs="Times New Roman"/>
          <w:sz w:val="24"/>
          <w:szCs w:val="24"/>
        </w:rPr>
      </w:pPr>
      <w:r w:rsidRPr="00802DE4">
        <w:rPr>
          <w:rFonts w:ascii="Times New Roman" w:hAnsi="Times New Roman" w:cs="Times New Roman"/>
          <w:sz w:val="24"/>
          <w:szCs w:val="24"/>
        </w:rPr>
        <w:t>Тихонова Н.Е. Модель субъективной стратификации российского общества и ее динамика //Вестник общественного мнения. Данные. Анализ. Дискуссии. – 2018. – №. 1-2 (126).</w:t>
      </w:r>
    </w:p>
    <w:p w14:paraId="04952073" w14:textId="254DC308" w:rsidR="00E002D6" w:rsidRPr="0087049F" w:rsidRDefault="00E002D6" w:rsidP="00AA53BE">
      <w:pPr>
        <w:spacing w:line="240" w:lineRule="auto"/>
        <w:ind w:firstLine="709"/>
        <w:contextualSpacing w:val="0"/>
        <w:jc w:val="both"/>
        <w:rPr>
          <w:rFonts w:ascii="Times New Roman" w:hAnsi="Times New Roman" w:cs="Times New Roman"/>
          <w:sz w:val="24"/>
          <w:szCs w:val="24"/>
        </w:rPr>
      </w:pPr>
      <w:r w:rsidRPr="00E002D6">
        <w:rPr>
          <w:rFonts w:ascii="Times New Roman" w:hAnsi="Times New Roman" w:cs="Times New Roman"/>
          <w:sz w:val="24"/>
          <w:szCs w:val="24"/>
        </w:rPr>
        <w:t>Тихонова Н. Е. Структурные предпосылки и основные типы российской бедности // Общественные науки и современность. 2014. № 2. С. 5-16.</w:t>
      </w:r>
    </w:p>
    <w:p w14:paraId="2AD5E6DB" w14:textId="642125F3" w:rsidR="00681500" w:rsidRDefault="00604925" w:rsidP="00BF65EB">
      <w:pPr>
        <w:spacing w:line="240" w:lineRule="auto"/>
        <w:ind w:firstLine="709"/>
        <w:contextualSpacing w:val="0"/>
        <w:jc w:val="both"/>
        <w:rPr>
          <w:rFonts w:ascii="Times New Roman" w:hAnsi="Times New Roman" w:cs="Times New Roman"/>
          <w:sz w:val="24"/>
          <w:szCs w:val="24"/>
          <w:lang w:val="en-US"/>
        </w:rPr>
      </w:pPr>
      <w:r w:rsidRPr="00802DE4">
        <w:rPr>
          <w:rFonts w:ascii="Times New Roman" w:hAnsi="Times New Roman" w:cs="Times New Roman"/>
          <w:sz w:val="24"/>
          <w:szCs w:val="24"/>
        </w:rPr>
        <w:t xml:space="preserve">Шкаратан О.И., Карачаровский В.В., Гасюкова Е.Н. Прекариат: теория и эмпирический анализ (на материалах опросов в России, 1994-2013) //Социологические исследования. – 2015. – №. </w:t>
      </w:r>
      <w:r w:rsidRPr="00802DE4">
        <w:rPr>
          <w:rFonts w:ascii="Times New Roman" w:hAnsi="Times New Roman" w:cs="Times New Roman"/>
          <w:sz w:val="24"/>
          <w:szCs w:val="24"/>
          <w:lang w:val="en-US"/>
        </w:rPr>
        <w:t xml:space="preserve">12. – </w:t>
      </w:r>
      <w:r w:rsidRPr="00802DE4">
        <w:rPr>
          <w:rFonts w:ascii="Times New Roman" w:hAnsi="Times New Roman" w:cs="Times New Roman"/>
          <w:sz w:val="24"/>
          <w:szCs w:val="24"/>
        </w:rPr>
        <w:t>С</w:t>
      </w:r>
      <w:r w:rsidRPr="00802DE4">
        <w:rPr>
          <w:rFonts w:ascii="Times New Roman" w:hAnsi="Times New Roman" w:cs="Times New Roman"/>
          <w:sz w:val="24"/>
          <w:szCs w:val="24"/>
          <w:lang w:val="en-US"/>
        </w:rPr>
        <w:t>. 99-110.</w:t>
      </w:r>
    </w:p>
    <w:p w14:paraId="0B18705C" w14:textId="439B2900" w:rsidR="000164D8" w:rsidRDefault="000164D8" w:rsidP="00AA53BE">
      <w:pPr>
        <w:spacing w:line="240" w:lineRule="auto"/>
        <w:ind w:firstLine="709"/>
        <w:contextualSpacing w:val="0"/>
        <w:jc w:val="both"/>
        <w:rPr>
          <w:rFonts w:ascii="Times New Roman" w:hAnsi="Times New Roman" w:cs="Times New Roman"/>
          <w:sz w:val="24"/>
          <w:szCs w:val="24"/>
          <w:lang w:val="en-US"/>
        </w:rPr>
      </w:pPr>
    </w:p>
    <w:p w14:paraId="3280CBF4" w14:textId="77777777" w:rsidR="000164D8" w:rsidRDefault="000164D8" w:rsidP="00AA53BE">
      <w:pPr>
        <w:spacing w:line="240" w:lineRule="auto"/>
        <w:ind w:firstLine="709"/>
        <w:contextualSpacing w:val="0"/>
        <w:jc w:val="both"/>
        <w:rPr>
          <w:rFonts w:ascii="Times New Roman" w:hAnsi="Times New Roman" w:cs="Times New Roman"/>
          <w:sz w:val="24"/>
          <w:szCs w:val="24"/>
          <w:lang w:val="en-US"/>
        </w:rPr>
      </w:pPr>
    </w:p>
    <w:p w14:paraId="4B7DA01C" w14:textId="2DDB40E3" w:rsidR="00304359" w:rsidRPr="00304359" w:rsidRDefault="000164D8" w:rsidP="000164D8">
      <w:pPr>
        <w:spacing w:line="240" w:lineRule="auto"/>
        <w:contextualSpacing w:val="0"/>
        <w:rPr>
          <w:rFonts w:ascii="Century Gothic" w:eastAsia="Times New Roman" w:hAnsi="Century Gothic" w:cs="Times New Roman"/>
          <w:b/>
          <w:sz w:val="24"/>
          <w:szCs w:val="24"/>
          <w:lang w:val="en-US"/>
        </w:rPr>
      </w:pPr>
      <w:r w:rsidRPr="00304359">
        <w:rPr>
          <w:rFonts w:ascii="Century Gothic" w:eastAsia="Times New Roman" w:hAnsi="Century Gothic" w:cs="Times New Roman"/>
          <w:b/>
          <w:sz w:val="24"/>
          <w:szCs w:val="24"/>
          <w:lang w:val="en-US"/>
        </w:rPr>
        <w:t xml:space="preserve">Deep poverty in Russia: the specifics </w:t>
      </w:r>
    </w:p>
    <w:p w14:paraId="5ADAD701" w14:textId="12D176C5" w:rsidR="00304359" w:rsidRPr="00304359" w:rsidRDefault="000164D8" w:rsidP="000164D8">
      <w:pPr>
        <w:spacing w:line="240" w:lineRule="auto"/>
        <w:contextualSpacing w:val="0"/>
        <w:rPr>
          <w:rFonts w:ascii="Century Gothic" w:eastAsia="Times New Roman" w:hAnsi="Century Gothic" w:cs="Times New Roman"/>
          <w:b/>
          <w:sz w:val="24"/>
          <w:szCs w:val="24"/>
          <w:lang w:val="en-US"/>
        </w:rPr>
      </w:pPr>
      <w:r w:rsidRPr="00304359">
        <w:rPr>
          <w:rFonts w:ascii="Century Gothic" w:eastAsia="Times New Roman" w:hAnsi="Century Gothic" w:cs="Times New Roman"/>
          <w:b/>
          <w:sz w:val="24"/>
          <w:szCs w:val="24"/>
          <w:lang w:val="en-US"/>
        </w:rPr>
        <w:t xml:space="preserve">of </w:t>
      </w:r>
      <w:r w:rsidR="00304359" w:rsidRPr="00304359">
        <w:rPr>
          <w:rFonts w:ascii="Century Gothic" w:eastAsia="Times New Roman" w:hAnsi="Century Gothic" w:cs="Times New Roman"/>
          <w:b/>
          <w:sz w:val="24"/>
          <w:szCs w:val="24"/>
          <w:lang w:val="en-US"/>
        </w:rPr>
        <w:t xml:space="preserve">the </w:t>
      </w:r>
      <w:r w:rsidRPr="00304359">
        <w:rPr>
          <w:rFonts w:ascii="Century Gothic" w:eastAsia="Times New Roman" w:hAnsi="Century Gothic" w:cs="Times New Roman"/>
          <w:b/>
          <w:sz w:val="24"/>
          <w:szCs w:val="24"/>
          <w:lang w:val="en-US"/>
        </w:rPr>
        <w:t xml:space="preserve">objective and subjective </w:t>
      </w:r>
      <w:r w:rsidR="00304359" w:rsidRPr="00304359">
        <w:rPr>
          <w:rFonts w:ascii="Century Gothic" w:eastAsia="Times New Roman" w:hAnsi="Century Gothic" w:cs="Times New Roman"/>
          <w:b/>
          <w:sz w:val="24"/>
          <w:szCs w:val="24"/>
          <w:lang w:val="en-US"/>
        </w:rPr>
        <w:t>poor</w:t>
      </w:r>
      <w:r w:rsidRPr="00304359">
        <w:rPr>
          <w:rFonts w:ascii="Century Gothic" w:eastAsia="Times New Roman" w:hAnsi="Century Gothic" w:cs="Times New Roman"/>
          <w:b/>
          <w:sz w:val="24"/>
          <w:szCs w:val="24"/>
          <w:lang w:val="en-US"/>
        </w:rPr>
        <w:t xml:space="preserve"> </w:t>
      </w:r>
    </w:p>
    <w:p w14:paraId="50FCABAF" w14:textId="67C5587D" w:rsidR="000164D8" w:rsidRPr="00304359" w:rsidRDefault="000164D8" w:rsidP="000164D8">
      <w:pPr>
        <w:spacing w:line="240" w:lineRule="auto"/>
        <w:contextualSpacing w:val="0"/>
        <w:rPr>
          <w:rFonts w:ascii="Century Gothic" w:eastAsia="Times New Roman" w:hAnsi="Century Gothic" w:cs="Times New Roman"/>
          <w:b/>
          <w:sz w:val="24"/>
          <w:szCs w:val="24"/>
          <w:lang w:val="en-US"/>
        </w:rPr>
      </w:pPr>
      <w:r w:rsidRPr="00304359">
        <w:rPr>
          <w:rFonts w:ascii="Century Gothic" w:eastAsia="Times New Roman" w:hAnsi="Century Gothic" w:cs="Times New Roman"/>
          <w:b/>
          <w:sz w:val="24"/>
          <w:szCs w:val="24"/>
          <w:lang w:val="en-US"/>
        </w:rPr>
        <w:t xml:space="preserve">and </w:t>
      </w:r>
      <w:r w:rsidR="00304359" w:rsidRPr="00304359">
        <w:rPr>
          <w:rFonts w:ascii="Century Gothic" w:eastAsia="Times New Roman" w:hAnsi="Century Gothic" w:cs="Times New Roman"/>
          <w:b/>
          <w:sz w:val="24"/>
          <w:szCs w:val="24"/>
          <w:lang w:val="en-US"/>
        </w:rPr>
        <w:t xml:space="preserve">their </w:t>
      </w:r>
      <w:r w:rsidRPr="00304359">
        <w:rPr>
          <w:rFonts w:ascii="Century Gothic" w:eastAsia="Times New Roman" w:hAnsi="Century Gothic" w:cs="Times New Roman"/>
          <w:b/>
          <w:sz w:val="24"/>
          <w:szCs w:val="24"/>
          <w:lang w:val="en-US"/>
        </w:rPr>
        <w:t>requests for social policy.</w:t>
      </w:r>
    </w:p>
    <w:p w14:paraId="1E8BD6CE" w14:textId="77777777" w:rsidR="000164D8" w:rsidRPr="00304359" w:rsidRDefault="000164D8" w:rsidP="000164D8">
      <w:pPr>
        <w:spacing w:line="240" w:lineRule="auto"/>
        <w:contextualSpacing w:val="0"/>
        <w:jc w:val="both"/>
        <w:rPr>
          <w:rFonts w:ascii="Century Gothic" w:eastAsia="Times New Roman" w:hAnsi="Century Gothic" w:cs="Times New Roman"/>
          <w:color w:val="262626" w:themeColor="text1" w:themeTint="D9"/>
          <w:sz w:val="20"/>
          <w:szCs w:val="20"/>
          <w:lang w:val="en-US"/>
        </w:rPr>
      </w:pPr>
      <w:r w:rsidRPr="00304359">
        <w:rPr>
          <w:rFonts w:ascii="Century Gothic" w:eastAsia="Times New Roman" w:hAnsi="Century Gothic" w:cs="Times New Roman"/>
          <w:color w:val="262626" w:themeColor="text1" w:themeTint="D9"/>
          <w:sz w:val="20"/>
          <w:szCs w:val="20"/>
          <w:lang w:val="en-US"/>
        </w:rPr>
        <w:t xml:space="preserve">Ekaterina D. Slobodenyuk </w:t>
      </w:r>
    </w:p>
    <w:p w14:paraId="7EFB63D8" w14:textId="77777777" w:rsidR="00304359" w:rsidRDefault="000164D8" w:rsidP="000164D8">
      <w:pPr>
        <w:spacing w:line="240" w:lineRule="auto"/>
        <w:contextualSpacing w:val="0"/>
        <w:jc w:val="both"/>
        <w:rPr>
          <w:rFonts w:ascii="Century Gothic" w:eastAsia="Times New Roman" w:hAnsi="Century Gothic" w:cs="Times New Roman"/>
          <w:color w:val="262626" w:themeColor="text1" w:themeTint="D9"/>
          <w:sz w:val="20"/>
          <w:szCs w:val="20"/>
          <w:lang w:val="en-US"/>
        </w:rPr>
      </w:pPr>
      <w:r w:rsidRPr="00304359">
        <w:rPr>
          <w:rFonts w:ascii="Century Gothic" w:eastAsia="Times New Roman" w:hAnsi="Century Gothic" w:cs="Times New Roman"/>
          <w:color w:val="262626" w:themeColor="text1" w:themeTint="D9"/>
          <w:sz w:val="20"/>
          <w:szCs w:val="20"/>
          <w:lang w:val="en-US"/>
        </w:rPr>
        <w:t>Cand. Sci. (Soc. Sci.); Research Fellow,</w:t>
      </w:r>
      <w:r w:rsidR="00B0500D" w:rsidRPr="00304359">
        <w:rPr>
          <w:rFonts w:ascii="Century Gothic" w:eastAsia="Times New Roman" w:hAnsi="Century Gothic" w:cs="Times New Roman"/>
          <w:color w:val="262626" w:themeColor="text1" w:themeTint="D9"/>
          <w:sz w:val="20"/>
          <w:szCs w:val="20"/>
          <w:lang w:val="en-US"/>
        </w:rPr>
        <w:t xml:space="preserve"> </w:t>
      </w:r>
      <w:r w:rsidRPr="00304359">
        <w:rPr>
          <w:rFonts w:ascii="Century Gothic" w:eastAsia="Times New Roman" w:hAnsi="Century Gothic" w:cs="Times New Roman"/>
          <w:color w:val="262626" w:themeColor="text1" w:themeTint="D9"/>
          <w:sz w:val="20"/>
          <w:szCs w:val="20"/>
          <w:lang w:val="en-US"/>
        </w:rPr>
        <w:t xml:space="preserve">National Research University </w:t>
      </w:r>
    </w:p>
    <w:p w14:paraId="262961C2" w14:textId="18E0B138" w:rsidR="000164D8" w:rsidRPr="00304359" w:rsidRDefault="000164D8" w:rsidP="000164D8">
      <w:pPr>
        <w:spacing w:line="240" w:lineRule="auto"/>
        <w:contextualSpacing w:val="0"/>
        <w:jc w:val="both"/>
        <w:rPr>
          <w:rFonts w:ascii="Century Gothic" w:eastAsia="Times New Roman" w:hAnsi="Century Gothic" w:cs="Times New Roman"/>
          <w:color w:val="262626" w:themeColor="text1" w:themeTint="D9"/>
          <w:sz w:val="20"/>
          <w:szCs w:val="20"/>
          <w:lang w:val="en-US"/>
        </w:rPr>
      </w:pPr>
      <w:r w:rsidRPr="00304359">
        <w:rPr>
          <w:rFonts w:ascii="Century Gothic" w:eastAsia="Times New Roman" w:hAnsi="Century Gothic" w:cs="Times New Roman"/>
          <w:color w:val="262626" w:themeColor="text1" w:themeTint="D9"/>
          <w:sz w:val="20"/>
          <w:szCs w:val="20"/>
          <w:lang w:val="en-US"/>
        </w:rPr>
        <w:t>Higher School of Economics, Moscow, Russia</w:t>
      </w:r>
    </w:p>
    <w:p w14:paraId="4050DB57" w14:textId="6013695F" w:rsidR="000164D8" w:rsidRPr="00304359" w:rsidRDefault="000164D8" w:rsidP="000164D8">
      <w:pPr>
        <w:spacing w:line="240" w:lineRule="auto"/>
        <w:contextualSpacing w:val="0"/>
        <w:jc w:val="both"/>
        <w:rPr>
          <w:rFonts w:ascii="Century Gothic" w:eastAsia="Times New Roman" w:hAnsi="Century Gothic" w:cs="Times New Roman"/>
          <w:color w:val="262626" w:themeColor="text1" w:themeTint="D9"/>
          <w:sz w:val="20"/>
          <w:szCs w:val="20"/>
          <w:lang w:val="en-US"/>
        </w:rPr>
      </w:pPr>
      <w:r w:rsidRPr="00304359">
        <w:rPr>
          <w:rFonts w:ascii="Century Gothic" w:eastAsia="Times New Roman" w:hAnsi="Century Gothic" w:cs="Times New Roman"/>
          <w:color w:val="262626" w:themeColor="text1" w:themeTint="D9"/>
          <w:sz w:val="20"/>
          <w:szCs w:val="20"/>
          <w:lang w:val="en-US"/>
        </w:rPr>
        <w:t>ORCID ID: 0000-0002-4255-5050</w:t>
      </w:r>
    </w:p>
    <w:p w14:paraId="7B4EB7D7" w14:textId="0D323FA5" w:rsidR="000164D8" w:rsidRDefault="000164D8" w:rsidP="00304359">
      <w:pPr>
        <w:spacing w:line="240" w:lineRule="auto"/>
        <w:contextualSpacing w:val="0"/>
        <w:jc w:val="both"/>
        <w:rPr>
          <w:rFonts w:ascii="Times New Roman" w:hAnsi="Times New Roman" w:cs="Times New Roman"/>
          <w:sz w:val="24"/>
          <w:szCs w:val="24"/>
          <w:lang w:val="en-US"/>
        </w:rPr>
      </w:pPr>
    </w:p>
    <w:p w14:paraId="5BC05F40" w14:textId="37342F47" w:rsidR="00304359" w:rsidRPr="00304359" w:rsidRDefault="00304359" w:rsidP="00304359">
      <w:pPr>
        <w:spacing w:line="240" w:lineRule="auto"/>
        <w:contextualSpacing w:val="0"/>
        <w:jc w:val="both"/>
        <w:rPr>
          <w:rFonts w:ascii="Times New Roman" w:hAnsi="Times New Roman" w:cs="Times New Roman"/>
          <w:b/>
          <w:bCs/>
          <w:sz w:val="24"/>
          <w:szCs w:val="24"/>
          <w:lang w:val="en-US"/>
        </w:rPr>
      </w:pPr>
      <w:r w:rsidRPr="00304359">
        <w:rPr>
          <w:rFonts w:ascii="Times New Roman" w:hAnsi="Times New Roman" w:cs="Times New Roman"/>
          <w:b/>
          <w:bCs/>
          <w:sz w:val="24"/>
          <w:szCs w:val="24"/>
          <w:lang w:val="en-US"/>
        </w:rPr>
        <w:t xml:space="preserve">For citation: </w:t>
      </w:r>
    </w:p>
    <w:p w14:paraId="0B80F98A" w14:textId="6DF1D6AE" w:rsidR="000164D8" w:rsidRDefault="000164D8" w:rsidP="00AA53BE">
      <w:pPr>
        <w:spacing w:line="240" w:lineRule="auto"/>
        <w:ind w:firstLine="709"/>
        <w:contextualSpacing w:val="0"/>
        <w:jc w:val="both"/>
        <w:rPr>
          <w:rFonts w:ascii="Times New Roman" w:hAnsi="Times New Roman" w:cs="Times New Roman"/>
          <w:sz w:val="24"/>
          <w:szCs w:val="24"/>
          <w:lang w:val="en-US"/>
        </w:rPr>
      </w:pPr>
    </w:p>
    <w:p w14:paraId="21737CCC" w14:textId="647CC6BE" w:rsidR="000164D8" w:rsidRDefault="000164D8" w:rsidP="000164D8">
      <w:pPr>
        <w:spacing w:line="240" w:lineRule="auto"/>
        <w:contextualSpacing w:val="0"/>
        <w:jc w:val="both"/>
        <w:rPr>
          <w:rFonts w:ascii="Times New Roman" w:eastAsia="Times New Roman" w:hAnsi="Times New Roman" w:cs="Times New Roman"/>
          <w:sz w:val="24"/>
          <w:szCs w:val="24"/>
          <w:lang w:val="en-US"/>
        </w:rPr>
      </w:pPr>
      <w:r w:rsidRPr="000164D8">
        <w:rPr>
          <w:rFonts w:ascii="Times New Roman" w:eastAsia="Times New Roman" w:hAnsi="Times New Roman" w:cs="Times New Roman"/>
          <w:b/>
          <w:bCs/>
          <w:sz w:val="24"/>
          <w:szCs w:val="24"/>
          <w:lang w:val="en-US"/>
        </w:rPr>
        <w:t>Abstract</w:t>
      </w:r>
      <w:r>
        <w:rPr>
          <w:rFonts w:ascii="Times New Roman" w:eastAsia="Times New Roman" w:hAnsi="Times New Roman" w:cs="Times New Roman"/>
          <w:sz w:val="24"/>
          <w:szCs w:val="24"/>
          <w:lang w:val="en-US"/>
        </w:rPr>
        <w:t xml:space="preserve">. </w:t>
      </w:r>
      <w:r w:rsidR="0078791E">
        <w:rPr>
          <w:rFonts w:ascii="Times New Roman" w:eastAsia="Times New Roman" w:hAnsi="Times New Roman" w:cs="Times New Roman"/>
          <w:sz w:val="24"/>
          <w:szCs w:val="24"/>
          <w:lang w:val="en-US"/>
        </w:rPr>
        <w:t>T</w:t>
      </w:r>
      <w:r w:rsidRPr="00DF5BA4">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 xml:space="preserve"> paper focuses on the russian</w:t>
      </w:r>
      <w:r w:rsidRPr="00DF5BA4">
        <w:rPr>
          <w:rFonts w:ascii="Times New Roman" w:eastAsia="Times New Roman" w:hAnsi="Times New Roman" w:cs="Times New Roman"/>
          <w:sz w:val="24"/>
          <w:szCs w:val="24"/>
          <w:lang w:val="en-US"/>
        </w:rPr>
        <w:t xml:space="preserve"> poor. Based on the fact revealed in previous studies that severe chronic poverty is characterized by concomitant psycho-emotional deprivation, the author focuses not only on monetary poverty (using the relative</w:t>
      </w:r>
      <w:r w:rsidR="00E95BA9">
        <w:rPr>
          <w:rFonts w:ascii="Times New Roman" w:eastAsia="Times New Roman" w:hAnsi="Times New Roman" w:cs="Times New Roman"/>
          <w:sz w:val="24"/>
          <w:szCs w:val="24"/>
          <w:lang w:val="en-US"/>
        </w:rPr>
        <w:t xml:space="preserve"> income-based</w:t>
      </w:r>
      <w:r w:rsidRPr="00DF5BA4">
        <w:rPr>
          <w:rFonts w:ascii="Times New Roman" w:eastAsia="Times New Roman" w:hAnsi="Times New Roman" w:cs="Times New Roman"/>
          <w:sz w:val="24"/>
          <w:szCs w:val="24"/>
          <w:lang w:val="en-US"/>
        </w:rPr>
        <w:t xml:space="preserve"> approach to group allocation for this purpose), but also subjective </w:t>
      </w:r>
      <w:r>
        <w:rPr>
          <w:rFonts w:ascii="Times New Roman" w:eastAsia="Times New Roman" w:hAnsi="Times New Roman" w:cs="Times New Roman"/>
          <w:sz w:val="24"/>
          <w:szCs w:val="24"/>
          <w:lang w:val="en-US"/>
        </w:rPr>
        <w:t xml:space="preserve">one </w:t>
      </w:r>
      <w:r w:rsidRPr="00DF5BA4">
        <w:rPr>
          <w:rFonts w:ascii="Times New Roman" w:eastAsia="Times New Roman" w:hAnsi="Times New Roman" w:cs="Times New Roman"/>
          <w:sz w:val="24"/>
          <w:szCs w:val="24"/>
          <w:lang w:val="en-US"/>
        </w:rPr>
        <w:t>(distinguished through non-monetary indicators). Based on the research database of the The Institute of Sociology of the Russian Academy of Sciences</w:t>
      </w:r>
      <w:r>
        <w:rPr>
          <w:rFonts w:ascii="Times New Roman" w:eastAsia="Times New Roman" w:hAnsi="Times New Roman" w:cs="Times New Roman"/>
          <w:sz w:val="24"/>
          <w:szCs w:val="24"/>
          <w:lang w:val="en-US"/>
        </w:rPr>
        <w:t xml:space="preserve"> (</w:t>
      </w:r>
      <w:r w:rsidRPr="00DF5BA4">
        <w:rPr>
          <w:rFonts w:ascii="Times New Roman" w:eastAsia="Times New Roman" w:hAnsi="Times New Roman" w:cs="Times New Roman"/>
          <w:sz w:val="24"/>
          <w:szCs w:val="24"/>
          <w:lang w:val="en-US"/>
        </w:rPr>
        <w:t>2018</w:t>
      </w:r>
      <w:r>
        <w:rPr>
          <w:rFonts w:ascii="Times New Roman" w:eastAsia="Times New Roman" w:hAnsi="Times New Roman" w:cs="Times New Roman"/>
          <w:sz w:val="24"/>
          <w:szCs w:val="24"/>
          <w:lang w:val="en-US"/>
        </w:rPr>
        <w:t>)</w:t>
      </w:r>
      <w:r w:rsidRPr="00DF5BA4">
        <w:rPr>
          <w:rFonts w:ascii="Times New Roman" w:eastAsia="Times New Roman" w:hAnsi="Times New Roman" w:cs="Times New Roman"/>
          <w:sz w:val="24"/>
          <w:szCs w:val="24"/>
          <w:lang w:val="en-US"/>
        </w:rPr>
        <w:t xml:space="preserve">, the author comes to </w:t>
      </w:r>
      <w:r>
        <w:rPr>
          <w:rFonts w:ascii="Times New Roman" w:eastAsia="Times New Roman" w:hAnsi="Times New Roman" w:cs="Times New Roman"/>
          <w:sz w:val="24"/>
          <w:szCs w:val="24"/>
          <w:lang w:val="en-US"/>
        </w:rPr>
        <w:t>the</w:t>
      </w:r>
      <w:r w:rsidRPr="00DF5BA4">
        <w:rPr>
          <w:rFonts w:ascii="Times New Roman" w:eastAsia="Times New Roman" w:hAnsi="Times New Roman" w:cs="Times New Roman"/>
          <w:sz w:val="24"/>
          <w:szCs w:val="24"/>
          <w:lang w:val="en-US"/>
        </w:rPr>
        <w:t xml:space="preserve"> conclusion that the most negative perception of the position in society is not </w:t>
      </w:r>
      <w:r>
        <w:rPr>
          <w:rFonts w:ascii="Times New Roman" w:eastAsia="Times New Roman" w:hAnsi="Times New Roman" w:cs="Times New Roman"/>
          <w:sz w:val="24"/>
          <w:szCs w:val="24"/>
          <w:lang w:val="en-US"/>
        </w:rPr>
        <w:t xml:space="preserve">a </w:t>
      </w:r>
      <w:r w:rsidRPr="00DF5BA4">
        <w:rPr>
          <w:rFonts w:ascii="Times New Roman" w:eastAsia="Times New Roman" w:hAnsi="Times New Roman" w:cs="Times New Roman"/>
          <w:sz w:val="24"/>
          <w:szCs w:val="24"/>
          <w:lang w:val="en-US"/>
        </w:rPr>
        <w:t xml:space="preserve">characteristic of the financially </w:t>
      </w:r>
      <w:r>
        <w:rPr>
          <w:rFonts w:ascii="Times New Roman" w:eastAsia="Times New Roman" w:hAnsi="Times New Roman" w:cs="Times New Roman"/>
          <w:sz w:val="24"/>
          <w:szCs w:val="24"/>
          <w:lang w:val="en-US"/>
        </w:rPr>
        <w:t xml:space="preserve"> </w:t>
      </w:r>
      <w:r w:rsidRPr="00DF5BA4">
        <w:rPr>
          <w:rFonts w:ascii="Times New Roman" w:eastAsia="Times New Roman" w:hAnsi="Times New Roman" w:cs="Times New Roman"/>
          <w:sz w:val="24"/>
          <w:szCs w:val="24"/>
          <w:lang w:val="en-US"/>
        </w:rPr>
        <w:t xml:space="preserve">poorest Russians, i.e. the focus of social tension is not concentrated in the zone of deep monetary poverty. While objective (monetary) deep poverty is formed as a result of high dependent burdens and failures of local labor markets, deep subjective poverty is dictated by </w:t>
      </w:r>
      <w:r>
        <w:rPr>
          <w:rFonts w:ascii="Times New Roman" w:eastAsia="Times New Roman" w:hAnsi="Times New Roman" w:cs="Times New Roman"/>
          <w:sz w:val="24"/>
          <w:szCs w:val="24"/>
          <w:lang w:val="en-US"/>
        </w:rPr>
        <w:t>different</w:t>
      </w:r>
      <w:r w:rsidRPr="00DF5BA4">
        <w:rPr>
          <w:rFonts w:ascii="Times New Roman" w:eastAsia="Times New Roman" w:hAnsi="Times New Roman" w:cs="Times New Roman"/>
          <w:sz w:val="24"/>
          <w:szCs w:val="24"/>
          <w:lang w:val="en-US"/>
        </w:rPr>
        <w:t xml:space="preserve"> reasons - the inaccessibility of the necessary medical support for pensioners with serious health problems, the presence of relatives </w:t>
      </w:r>
      <w:r w:rsidRPr="00DF5BA4">
        <w:rPr>
          <w:rFonts w:ascii="Times New Roman" w:eastAsia="Times New Roman" w:hAnsi="Times New Roman" w:cs="Times New Roman"/>
          <w:sz w:val="24"/>
          <w:szCs w:val="24"/>
          <w:lang w:val="en-US"/>
        </w:rPr>
        <w:lastRenderedPageBreak/>
        <w:t>in the household who are addicted to bad habits, precarious nature of the occupied employment positions. The delimitation of groups and the varying nature of the factors of their formation leads the author to the conclusion that identifying the recipients of social policy solely on the basis of information about the financial situation of households does not allow reaching the part of the poor population where a hotbed of social tension is forming. Based on the identified characteristics of groups, as well as the requests of their representatives for certain measures of social policy, the article proposes a number of measures to reduce the severity of objective and subjective poverty.</w:t>
      </w:r>
    </w:p>
    <w:p w14:paraId="6687692F" w14:textId="0D1AC02F" w:rsidR="000164D8" w:rsidRDefault="000164D8" w:rsidP="00B0500D">
      <w:pPr>
        <w:spacing w:line="240" w:lineRule="auto"/>
        <w:contextualSpacing w:val="0"/>
        <w:jc w:val="both"/>
        <w:rPr>
          <w:rFonts w:ascii="Times New Roman" w:eastAsia="Times New Roman" w:hAnsi="Times New Roman" w:cs="Times New Roman"/>
          <w:sz w:val="24"/>
          <w:szCs w:val="24"/>
          <w:lang w:val="en-US"/>
        </w:rPr>
      </w:pPr>
      <w:r w:rsidRPr="00B0500D">
        <w:rPr>
          <w:rFonts w:ascii="Times New Roman" w:eastAsia="Times New Roman" w:hAnsi="Times New Roman" w:cs="Times New Roman"/>
          <w:b/>
          <w:bCs/>
          <w:sz w:val="24"/>
          <w:szCs w:val="24"/>
          <w:lang w:val="en-US"/>
        </w:rPr>
        <w:t>Keywords:</w:t>
      </w:r>
      <w:r>
        <w:rPr>
          <w:rFonts w:ascii="Times New Roman" w:eastAsia="Times New Roman" w:hAnsi="Times New Roman" w:cs="Times New Roman"/>
          <w:sz w:val="24"/>
          <w:szCs w:val="24"/>
          <w:lang w:val="en-US"/>
        </w:rPr>
        <w:t xml:space="preserve"> relative poverty, subjective poverty, social policy.</w:t>
      </w:r>
    </w:p>
    <w:p w14:paraId="564B7927" w14:textId="2873C235" w:rsidR="00B0500D" w:rsidRDefault="00B0500D" w:rsidP="00B0500D">
      <w:pPr>
        <w:spacing w:line="240" w:lineRule="auto"/>
        <w:contextualSpacing w:val="0"/>
        <w:jc w:val="both"/>
        <w:rPr>
          <w:rFonts w:ascii="Times New Roman" w:eastAsia="Times New Roman" w:hAnsi="Times New Roman" w:cs="Times New Roman"/>
          <w:sz w:val="24"/>
          <w:szCs w:val="24"/>
          <w:lang w:val="en-US"/>
        </w:rPr>
      </w:pPr>
    </w:p>
    <w:p w14:paraId="7BEE3A73" w14:textId="2C46A579" w:rsidR="00B0500D" w:rsidRDefault="00B0500D" w:rsidP="00B0500D">
      <w:pPr>
        <w:spacing w:line="240" w:lineRule="auto"/>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REFERENCES</w:t>
      </w:r>
    </w:p>
    <w:p w14:paraId="7CBB0287" w14:textId="1DE9FEE8" w:rsidR="000A62D7" w:rsidRPr="000313DC" w:rsidRDefault="000A62D7" w:rsidP="002D19EB">
      <w:pPr>
        <w:spacing w:line="240" w:lineRule="auto"/>
        <w:contextualSpacing w:val="0"/>
        <w:jc w:val="both"/>
        <w:rPr>
          <w:rFonts w:ascii="Times New Roman" w:hAnsi="Times New Roman" w:cs="Times New Roman"/>
          <w:sz w:val="24"/>
          <w:szCs w:val="24"/>
          <w:lang w:val="en-US"/>
        </w:rPr>
      </w:pPr>
    </w:p>
    <w:p w14:paraId="2EF64426" w14:textId="4B05D58E" w:rsidR="00981A3F" w:rsidRDefault="00981A3F" w:rsidP="002D19EB">
      <w:pPr>
        <w:spacing w:line="240" w:lineRule="auto"/>
        <w:ind w:firstLine="709"/>
        <w:contextualSpacing w:val="0"/>
        <w:jc w:val="both"/>
        <w:rPr>
          <w:rFonts w:ascii="Times New Roman" w:hAnsi="Times New Roman" w:cs="Times New Roman"/>
          <w:sz w:val="24"/>
          <w:szCs w:val="24"/>
          <w:lang w:val="en-US"/>
        </w:rPr>
      </w:pPr>
      <w:r w:rsidRPr="00981A3F">
        <w:rPr>
          <w:rFonts w:ascii="Times New Roman" w:hAnsi="Times New Roman" w:cs="Times New Roman"/>
          <w:sz w:val="24"/>
          <w:szCs w:val="24"/>
          <w:lang w:val="en-US"/>
        </w:rPr>
        <w:t>Anikin</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V</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Lezhnina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Yu</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P</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Mareeva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S</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V</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Slobodenyuk</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E</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D</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Zaprosy</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rossiyan</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na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sodejstvie</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gosudarstva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social</w:t>
      </w:r>
      <w:r w:rsidRPr="00C555FE">
        <w:rPr>
          <w:rFonts w:ascii="Times New Roman" w:hAnsi="Times New Roman" w:cs="Times New Roman"/>
          <w:sz w:val="24"/>
          <w:szCs w:val="24"/>
          <w:lang w:val="en-US"/>
        </w:rPr>
        <w:t>`</w:t>
      </w:r>
      <w:r w:rsidRPr="00981A3F">
        <w:rPr>
          <w:rFonts w:ascii="Times New Roman" w:hAnsi="Times New Roman" w:cs="Times New Roman"/>
          <w:sz w:val="24"/>
          <w:szCs w:val="24"/>
          <w:lang w:val="en-US"/>
        </w:rPr>
        <w:t>noe</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investirovanie</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ili</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social</w:t>
      </w:r>
      <w:r w:rsidRPr="00C555FE">
        <w:rPr>
          <w:rFonts w:ascii="Times New Roman" w:hAnsi="Times New Roman" w:cs="Times New Roman"/>
          <w:sz w:val="24"/>
          <w:szCs w:val="24"/>
          <w:lang w:val="en-US"/>
        </w:rPr>
        <w:t>`</w:t>
      </w:r>
      <w:r w:rsidRPr="00981A3F">
        <w:rPr>
          <w:rFonts w:ascii="Times New Roman" w:hAnsi="Times New Roman" w:cs="Times New Roman"/>
          <w:sz w:val="24"/>
          <w:szCs w:val="24"/>
          <w:lang w:val="en-US"/>
        </w:rPr>
        <w:t>naya</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podderzhka</w:t>
      </w:r>
      <w:r w:rsidRPr="00C555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55FE" w:rsidRPr="00C555FE">
        <w:rPr>
          <w:rFonts w:ascii="Times New Roman" w:hAnsi="Times New Roman" w:cs="Times New Roman"/>
          <w:sz w:val="24"/>
          <w:szCs w:val="24"/>
          <w:lang w:val="en-US"/>
        </w:rPr>
        <w:t>Russian Public Demand for State Assistance: Social Investment or Social Support?</w:t>
      </w:r>
      <w:r>
        <w:rPr>
          <w:rFonts w:ascii="Times New Roman" w:hAnsi="Times New Roman" w:cs="Times New Roman"/>
          <w:sz w:val="24"/>
          <w:szCs w:val="24"/>
          <w:lang w:val="en-US"/>
        </w:rPr>
        <w:t>]</w:t>
      </w:r>
      <w:r w:rsidRPr="00C555FE">
        <w:rPr>
          <w:rFonts w:ascii="Times New Roman" w:hAnsi="Times New Roman" w:cs="Times New Roman"/>
          <w:sz w:val="24"/>
          <w:szCs w:val="24"/>
          <w:lang w:val="en-US"/>
        </w:rPr>
        <w:t xml:space="preserve"> </w:t>
      </w:r>
      <w:r w:rsidRPr="00981A3F">
        <w:rPr>
          <w:rFonts w:ascii="Times New Roman" w:hAnsi="Times New Roman" w:cs="Times New Roman"/>
          <w:i/>
          <w:iCs/>
          <w:sz w:val="24"/>
          <w:szCs w:val="24"/>
          <w:lang w:val="en-US"/>
        </w:rPr>
        <w:t>Monitoring</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obshhestvennogo</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mneniya</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E</w:t>
      </w:r>
      <w:r w:rsidRPr="00C555FE">
        <w:rPr>
          <w:rFonts w:ascii="Times New Roman" w:hAnsi="Times New Roman" w:cs="Times New Roman"/>
          <w:i/>
          <w:iCs/>
          <w:sz w:val="24"/>
          <w:szCs w:val="24"/>
          <w:lang w:val="en-US"/>
        </w:rPr>
        <w:t>`</w:t>
      </w:r>
      <w:r w:rsidRPr="00981A3F">
        <w:rPr>
          <w:rFonts w:ascii="Times New Roman" w:hAnsi="Times New Roman" w:cs="Times New Roman"/>
          <w:i/>
          <w:iCs/>
          <w:sz w:val="24"/>
          <w:szCs w:val="24"/>
          <w:lang w:val="en-US"/>
        </w:rPr>
        <w:t>konomicheskie</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i</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social</w:t>
      </w:r>
      <w:r w:rsidRPr="00C555FE">
        <w:rPr>
          <w:rFonts w:ascii="Times New Roman" w:hAnsi="Times New Roman" w:cs="Times New Roman"/>
          <w:i/>
          <w:iCs/>
          <w:sz w:val="24"/>
          <w:szCs w:val="24"/>
          <w:lang w:val="en-US"/>
        </w:rPr>
        <w:t>`</w:t>
      </w:r>
      <w:r w:rsidRPr="00981A3F">
        <w:rPr>
          <w:rFonts w:ascii="Times New Roman" w:hAnsi="Times New Roman" w:cs="Times New Roman"/>
          <w:i/>
          <w:iCs/>
          <w:sz w:val="24"/>
          <w:szCs w:val="24"/>
          <w:lang w:val="en-US"/>
        </w:rPr>
        <w:t>ny</w:t>
      </w:r>
      <w:r w:rsidRPr="00C555FE">
        <w:rPr>
          <w:rFonts w:ascii="Times New Roman" w:hAnsi="Times New Roman" w:cs="Times New Roman"/>
          <w:i/>
          <w:iCs/>
          <w:sz w:val="24"/>
          <w:szCs w:val="24"/>
          <w:lang w:val="en-US"/>
        </w:rPr>
        <w:t>`</w:t>
      </w:r>
      <w:r w:rsidRPr="00981A3F">
        <w:rPr>
          <w:rFonts w:ascii="Times New Roman" w:hAnsi="Times New Roman" w:cs="Times New Roman"/>
          <w:i/>
          <w:iCs/>
          <w:sz w:val="24"/>
          <w:szCs w:val="24"/>
          <w:lang w:val="en-US"/>
        </w:rPr>
        <w:t>e</w:t>
      </w:r>
      <w:r w:rsidRPr="00C555FE">
        <w:rPr>
          <w:rFonts w:ascii="Times New Roman" w:hAnsi="Times New Roman" w:cs="Times New Roman"/>
          <w:i/>
          <w:iCs/>
          <w:sz w:val="24"/>
          <w:szCs w:val="24"/>
          <w:lang w:val="en-US"/>
        </w:rPr>
        <w:t xml:space="preserve"> </w:t>
      </w:r>
      <w:r w:rsidRPr="00981A3F">
        <w:rPr>
          <w:rFonts w:ascii="Times New Roman" w:hAnsi="Times New Roman" w:cs="Times New Roman"/>
          <w:i/>
          <w:iCs/>
          <w:sz w:val="24"/>
          <w:szCs w:val="24"/>
          <w:lang w:val="en-US"/>
        </w:rPr>
        <w:t>peremeny</w:t>
      </w:r>
      <w:r w:rsidRPr="00C555FE">
        <w:rPr>
          <w:rFonts w:ascii="Times New Roman" w:hAnsi="Times New Roman" w:cs="Times New Roman"/>
          <w:i/>
          <w:iCs/>
          <w:sz w:val="24"/>
          <w:szCs w:val="24"/>
          <w:lang w:val="en-US"/>
        </w:rPr>
        <w:t>`</w:t>
      </w:r>
      <w:r w:rsidRPr="00C555FE">
        <w:rPr>
          <w:rFonts w:ascii="Times New Roman" w:hAnsi="Times New Roman" w:cs="Times New Roman"/>
          <w:sz w:val="24"/>
          <w:szCs w:val="24"/>
          <w:lang w:val="en-US"/>
        </w:rPr>
        <w:t xml:space="preserve">. </w:t>
      </w:r>
      <w:r w:rsidRPr="00981A3F">
        <w:rPr>
          <w:rFonts w:ascii="Times New Roman" w:hAnsi="Times New Roman" w:cs="Times New Roman"/>
          <w:sz w:val="24"/>
          <w:szCs w:val="24"/>
          <w:lang w:val="en-US"/>
        </w:rPr>
        <w:t xml:space="preserve">2019. № 3. </w:t>
      </w:r>
      <w:r w:rsidR="00C555FE">
        <w:rPr>
          <w:rFonts w:ascii="Times New Roman" w:hAnsi="Times New Roman" w:cs="Times New Roman"/>
          <w:sz w:val="24"/>
          <w:szCs w:val="24"/>
          <w:lang w:val="en-US"/>
        </w:rPr>
        <w:t>P</w:t>
      </w:r>
      <w:r w:rsidRPr="00981A3F">
        <w:rPr>
          <w:rFonts w:ascii="Times New Roman" w:hAnsi="Times New Roman" w:cs="Times New Roman"/>
          <w:sz w:val="24"/>
          <w:szCs w:val="24"/>
          <w:lang w:val="en-US"/>
        </w:rPr>
        <w:t>. 345-366</w:t>
      </w:r>
      <w:r w:rsidR="00C555FE">
        <w:rPr>
          <w:rFonts w:ascii="Times New Roman" w:hAnsi="Times New Roman" w:cs="Times New Roman"/>
          <w:sz w:val="24"/>
          <w:szCs w:val="24"/>
          <w:lang w:val="en-US"/>
        </w:rPr>
        <w:t>.</w:t>
      </w:r>
    </w:p>
    <w:p w14:paraId="491CEAA4" w14:textId="06B63107" w:rsidR="002D19EB" w:rsidRDefault="002D19EB" w:rsidP="002D19EB">
      <w:pPr>
        <w:spacing w:line="240" w:lineRule="auto"/>
        <w:ind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Zudina A. </w:t>
      </w:r>
      <w:r w:rsidRPr="008C1A65">
        <w:rPr>
          <w:rFonts w:ascii="Times New Roman" w:hAnsi="Times New Roman" w:cs="Times New Roman"/>
          <w:sz w:val="24"/>
          <w:szCs w:val="24"/>
          <w:lang w:val="en-US"/>
        </w:rPr>
        <w:t>Neformal`naya zanyatost` i sub``ektivny`j social`ny`j status: primer Rossii</w:t>
      </w:r>
      <w:r>
        <w:rPr>
          <w:rFonts w:ascii="Times New Roman" w:hAnsi="Times New Roman" w:cs="Times New Roman"/>
          <w:sz w:val="24"/>
          <w:szCs w:val="24"/>
          <w:lang w:val="en-US"/>
        </w:rPr>
        <w:t xml:space="preserve"> [</w:t>
      </w:r>
      <w:r w:rsidRPr="008C1A65">
        <w:rPr>
          <w:rFonts w:ascii="Times New Roman" w:hAnsi="Times New Roman" w:cs="Times New Roman"/>
          <w:sz w:val="24"/>
          <w:szCs w:val="24"/>
          <w:lang w:val="en-US"/>
        </w:rPr>
        <w:t>Informal Employment and Subjective Social Status: The Case of Russia</w:t>
      </w:r>
      <w:r>
        <w:rPr>
          <w:rFonts w:ascii="Times New Roman" w:hAnsi="Times New Roman" w:cs="Times New Roman"/>
          <w:sz w:val="24"/>
          <w:szCs w:val="24"/>
          <w:lang w:val="en-US"/>
        </w:rPr>
        <w:t xml:space="preserve">]. </w:t>
      </w:r>
      <w:r w:rsidRPr="008C1A65">
        <w:rPr>
          <w:rFonts w:ascii="Times New Roman" w:hAnsi="Times New Roman" w:cs="Times New Roman"/>
          <w:i/>
          <w:iCs/>
          <w:sz w:val="24"/>
          <w:szCs w:val="24"/>
          <w:lang w:val="en-US"/>
        </w:rPr>
        <w:t>Journ</w:t>
      </w:r>
      <w:r>
        <w:rPr>
          <w:rFonts w:ascii="Times New Roman" w:hAnsi="Times New Roman" w:cs="Times New Roman"/>
          <w:i/>
          <w:iCs/>
          <w:sz w:val="24"/>
          <w:szCs w:val="24"/>
          <w:lang w:val="en-US"/>
        </w:rPr>
        <w:t>a</w:t>
      </w:r>
      <w:r w:rsidRPr="008C1A65">
        <w:rPr>
          <w:rFonts w:ascii="Times New Roman" w:hAnsi="Times New Roman" w:cs="Times New Roman"/>
          <w:i/>
          <w:iCs/>
          <w:sz w:val="24"/>
          <w:szCs w:val="24"/>
          <w:lang w:val="en-US"/>
        </w:rPr>
        <w:t>l of economic sociology</w:t>
      </w:r>
      <w:r>
        <w:rPr>
          <w:rFonts w:ascii="Times New Roman" w:hAnsi="Times New Roman" w:cs="Times New Roman"/>
          <w:sz w:val="24"/>
          <w:szCs w:val="24"/>
          <w:lang w:val="en-US"/>
        </w:rPr>
        <w:t xml:space="preserve">. </w:t>
      </w:r>
      <w:r w:rsidRPr="000A62D7">
        <w:rPr>
          <w:rFonts w:ascii="Times New Roman" w:hAnsi="Times New Roman" w:cs="Times New Roman"/>
          <w:sz w:val="24"/>
          <w:szCs w:val="24"/>
          <w:lang w:val="en-US"/>
        </w:rPr>
        <w:t>2013. Vol. 14. No. 3</w:t>
      </w:r>
      <w:r>
        <w:rPr>
          <w:rFonts w:ascii="Times New Roman" w:hAnsi="Times New Roman" w:cs="Times New Roman"/>
          <w:sz w:val="24"/>
          <w:szCs w:val="24"/>
          <w:lang w:val="en-US"/>
        </w:rPr>
        <w:t>. P. 27-63. (in Russ.)</w:t>
      </w:r>
      <w:r w:rsidR="00272A79">
        <w:rPr>
          <w:rFonts w:ascii="Times New Roman" w:hAnsi="Times New Roman" w:cs="Times New Roman"/>
          <w:sz w:val="24"/>
          <w:szCs w:val="24"/>
          <w:lang w:val="en-US"/>
        </w:rPr>
        <w:t>.</w:t>
      </w:r>
    </w:p>
    <w:p w14:paraId="16838EAC" w14:textId="5F5CD224" w:rsidR="00D376C4" w:rsidRDefault="00D376C4" w:rsidP="002D19EB">
      <w:pPr>
        <w:spacing w:line="240" w:lineRule="auto"/>
        <w:ind w:firstLine="709"/>
        <w:contextualSpacing w:val="0"/>
        <w:jc w:val="both"/>
        <w:rPr>
          <w:rFonts w:ascii="Times New Roman" w:hAnsi="Times New Roman" w:cs="Times New Roman"/>
          <w:sz w:val="24"/>
          <w:szCs w:val="24"/>
          <w:lang w:val="en-US"/>
        </w:rPr>
      </w:pPr>
      <w:r w:rsidRPr="00D376C4">
        <w:rPr>
          <w:rFonts w:ascii="Times New Roman" w:hAnsi="Times New Roman" w:cs="Times New Roman"/>
          <w:sz w:val="24"/>
          <w:szCs w:val="24"/>
          <w:lang w:val="en-US"/>
        </w:rPr>
        <w:t>Karava</w:t>
      </w:r>
      <w:r>
        <w:rPr>
          <w:rFonts w:ascii="Times New Roman" w:hAnsi="Times New Roman" w:cs="Times New Roman"/>
          <w:sz w:val="24"/>
          <w:szCs w:val="24"/>
          <w:lang w:val="en-US"/>
        </w:rPr>
        <w:t>y</w:t>
      </w:r>
      <w:r w:rsidRPr="00D376C4">
        <w:rPr>
          <w:rFonts w:ascii="Times New Roman" w:hAnsi="Times New Roman" w:cs="Times New Roman"/>
          <w:sz w:val="24"/>
          <w:szCs w:val="24"/>
          <w:lang w:val="en-US"/>
        </w:rPr>
        <w:t>, A. V. (2019). Osnovny`e modeli social`no-e`konomicheskoj adaptacii v razny`x stratax rossijskogo obshhestva</w:t>
      </w:r>
      <w:r>
        <w:rPr>
          <w:rFonts w:ascii="Times New Roman" w:hAnsi="Times New Roman" w:cs="Times New Roman"/>
          <w:sz w:val="24"/>
          <w:szCs w:val="24"/>
          <w:lang w:val="en-US"/>
        </w:rPr>
        <w:t xml:space="preserve"> [B</w:t>
      </w:r>
      <w:r w:rsidRPr="00D376C4">
        <w:rPr>
          <w:rFonts w:ascii="Times New Roman" w:hAnsi="Times New Roman" w:cs="Times New Roman"/>
          <w:sz w:val="24"/>
          <w:szCs w:val="24"/>
          <w:lang w:val="en-US"/>
        </w:rPr>
        <w:t>asic models of socio-economic adaptation in different strata of russian society</w:t>
      </w:r>
      <w:r>
        <w:rPr>
          <w:rFonts w:ascii="Times New Roman" w:hAnsi="Times New Roman" w:cs="Times New Roman"/>
          <w:sz w:val="24"/>
          <w:szCs w:val="24"/>
          <w:lang w:val="en-US"/>
        </w:rPr>
        <w:t xml:space="preserve">]. </w:t>
      </w:r>
      <w:r w:rsidRPr="00D376C4">
        <w:rPr>
          <w:rFonts w:ascii="Times New Roman" w:hAnsi="Times New Roman" w:cs="Times New Roman"/>
          <w:i/>
          <w:iCs/>
          <w:sz w:val="24"/>
          <w:szCs w:val="24"/>
          <w:lang w:val="en-US"/>
        </w:rPr>
        <w:t>Terra Economicus</w:t>
      </w:r>
      <w:r w:rsidRPr="00D376C4">
        <w:rPr>
          <w:rFonts w:ascii="Times New Roman" w:hAnsi="Times New Roman" w:cs="Times New Roman"/>
          <w:sz w:val="24"/>
          <w:szCs w:val="24"/>
          <w:lang w:val="en-US"/>
        </w:rPr>
        <w:t>, 17(3), 128–145.</w:t>
      </w:r>
    </w:p>
    <w:p w14:paraId="48BBC02E" w14:textId="1A1CA8BD" w:rsidR="002D19EB" w:rsidRPr="002D19EB" w:rsidRDefault="002D19EB" w:rsidP="002D19EB">
      <w:pPr>
        <w:spacing w:line="240" w:lineRule="auto"/>
        <w:ind w:firstLine="709"/>
        <w:contextualSpacing w:val="0"/>
        <w:jc w:val="both"/>
        <w:rPr>
          <w:rFonts w:ascii="Times New Roman" w:hAnsi="Times New Roman" w:cs="Times New Roman"/>
          <w:sz w:val="24"/>
          <w:szCs w:val="24"/>
          <w:lang w:val="en-US"/>
        </w:rPr>
      </w:pPr>
      <w:r w:rsidRPr="00272A79">
        <w:rPr>
          <w:rFonts w:ascii="Times New Roman" w:hAnsi="Times New Roman" w:cs="Times New Roman"/>
          <w:i/>
          <w:iCs/>
          <w:sz w:val="24"/>
          <w:szCs w:val="24"/>
          <w:lang w:val="en-US"/>
        </w:rPr>
        <w:t>Model` doxodnoj stratifikacii rossijskogo obshhestva: dinamika, faktory`, mezhstranovy`e sravneniya</w:t>
      </w:r>
      <w:r w:rsidR="004A5E1C">
        <w:rPr>
          <w:rFonts w:ascii="Times New Roman" w:hAnsi="Times New Roman" w:cs="Times New Roman"/>
          <w:sz w:val="24"/>
          <w:szCs w:val="24"/>
          <w:lang w:val="en-US"/>
        </w:rPr>
        <w:t xml:space="preserve"> [</w:t>
      </w:r>
      <w:r w:rsidR="004A5E1C" w:rsidRPr="004A5E1C">
        <w:rPr>
          <w:rFonts w:ascii="Times New Roman" w:hAnsi="Times New Roman" w:cs="Times New Roman"/>
          <w:sz w:val="24"/>
          <w:szCs w:val="24"/>
          <w:lang w:val="en-US"/>
        </w:rPr>
        <w:t>Model of Income Stratification of the Russian Society Dynamics, Factors, Inter-country Comparisons</w:t>
      </w:r>
      <w:r w:rsidR="004A5E1C">
        <w:rPr>
          <w:rFonts w:ascii="Times New Roman" w:hAnsi="Times New Roman" w:cs="Times New Roman"/>
          <w:sz w:val="24"/>
          <w:szCs w:val="24"/>
          <w:lang w:val="en-US"/>
        </w:rPr>
        <w:t>]</w:t>
      </w:r>
      <w:r w:rsidRPr="002D19EB">
        <w:rPr>
          <w:rFonts w:ascii="Times New Roman" w:hAnsi="Times New Roman" w:cs="Times New Roman"/>
          <w:sz w:val="24"/>
          <w:szCs w:val="24"/>
          <w:lang w:val="en-US"/>
        </w:rPr>
        <w:t xml:space="preserve"> / Pod red. N.E. Tixonovoj. M.: Nestor-Istoriya, 2018. – 368 </w:t>
      </w:r>
      <w:r w:rsidR="005F28DB">
        <w:rPr>
          <w:rFonts w:ascii="Times New Roman" w:hAnsi="Times New Roman" w:cs="Times New Roman"/>
          <w:sz w:val="24"/>
          <w:szCs w:val="24"/>
          <w:lang w:val="en-US"/>
        </w:rPr>
        <w:t>p</w:t>
      </w:r>
      <w:r w:rsidRPr="002D19EB">
        <w:rPr>
          <w:rFonts w:ascii="Times New Roman" w:hAnsi="Times New Roman" w:cs="Times New Roman"/>
          <w:sz w:val="24"/>
          <w:szCs w:val="24"/>
          <w:lang w:val="en-US"/>
        </w:rPr>
        <w:t>.</w:t>
      </w:r>
      <w:r w:rsidR="00272A79" w:rsidRPr="00272A79">
        <w:rPr>
          <w:rFonts w:ascii="Times New Roman" w:hAnsi="Times New Roman" w:cs="Times New Roman"/>
          <w:sz w:val="24"/>
          <w:szCs w:val="24"/>
          <w:lang w:val="en-US"/>
        </w:rPr>
        <w:t xml:space="preserve"> </w:t>
      </w:r>
      <w:r w:rsidR="00272A79">
        <w:rPr>
          <w:rFonts w:ascii="Times New Roman" w:hAnsi="Times New Roman" w:cs="Times New Roman"/>
          <w:sz w:val="24"/>
          <w:szCs w:val="24"/>
          <w:lang w:val="en-US"/>
        </w:rPr>
        <w:t>(in Russ.).</w:t>
      </w:r>
    </w:p>
    <w:p w14:paraId="65C8933A" w14:textId="496EDD39" w:rsidR="002D19EB" w:rsidRDefault="002D19EB" w:rsidP="002D19EB">
      <w:pPr>
        <w:spacing w:line="240" w:lineRule="auto"/>
        <w:ind w:firstLine="709"/>
        <w:contextualSpacing w:val="0"/>
        <w:jc w:val="both"/>
        <w:rPr>
          <w:rFonts w:ascii="Times New Roman" w:hAnsi="Times New Roman" w:cs="Times New Roman"/>
          <w:sz w:val="24"/>
          <w:szCs w:val="24"/>
          <w:lang w:val="en-US"/>
        </w:rPr>
      </w:pPr>
      <w:r w:rsidRPr="002D19EB">
        <w:rPr>
          <w:rFonts w:ascii="Times New Roman" w:hAnsi="Times New Roman" w:cs="Times New Roman"/>
          <w:sz w:val="24"/>
          <w:szCs w:val="24"/>
          <w:lang w:val="en-US"/>
        </w:rPr>
        <w:t xml:space="preserve">Slobodenyuk E., Anikin V. Gde prolegaet «cherta bednosti» v Rossii? </w:t>
      </w:r>
      <w:r w:rsidR="004A5E1C">
        <w:rPr>
          <w:rFonts w:ascii="Times New Roman" w:hAnsi="Times New Roman" w:cs="Times New Roman"/>
          <w:sz w:val="24"/>
          <w:szCs w:val="24"/>
          <w:lang w:val="en-US"/>
        </w:rPr>
        <w:t>[</w:t>
      </w:r>
      <w:r w:rsidR="004A5E1C" w:rsidRPr="004A5E1C">
        <w:rPr>
          <w:rFonts w:ascii="Times New Roman" w:hAnsi="Times New Roman" w:cs="Times New Roman"/>
          <w:sz w:val="24"/>
          <w:szCs w:val="24"/>
          <w:lang w:val="en-US"/>
        </w:rPr>
        <w:t>Where lies the "poverty threshold" in contemporary Russia?</w:t>
      </w:r>
      <w:r w:rsidR="004A5E1C">
        <w:rPr>
          <w:rFonts w:ascii="Times New Roman" w:hAnsi="Times New Roman" w:cs="Times New Roman"/>
          <w:sz w:val="24"/>
          <w:szCs w:val="24"/>
          <w:lang w:val="en-US"/>
        </w:rPr>
        <w:t xml:space="preserve">] </w:t>
      </w:r>
      <w:r w:rsidRPr="00272A79">
        <w:rPr>
          <w:rFonts w:ascii="Times New Roman" w:hAnsi="Times New Roman" w:cs="Times New Roman"/>
          <w:i/>
          <w:iCs/>
          <w:sz w:val="24"/>
          <w:szCs w:val="24"/>
          <w:lang w:val="en-US"/>
        </w:rPr>
        <w:t>Voprosy` e`konomiki</w:t>
      </w:r>
      <w:r w:rsidRPr="002D19EB">
        <w:rPr>
          <w:rFonts w:ascii="Times New Roman" w:hAnsi="Times New Roman" w:cs="Times New Roman"/>
          <w:sz w:val="24"/>
          <w:szCs w:val="24"/>
          <w:lang w:val="en-US"/>
        </w:rPr>
        <w:t xml:space="preserve">. 2018. №. 1. </w:t>
      </w:r>
      <w:r w:rsidR="005F28DB">
        <w:rPr>
          <w:rFonts w:ascii="Times New Roman" w:hAnsi="Times New Roman" w:cs="Times New Roman"/>
          <w:sz w:val="24"/>
          <w:szCs w:val="24"/>
          <w:lang w:val="en-US"/>
        </w:rPr>
        <w:t>P</w:t>
      </w:r>
      <w:r w:rsidRPr="002D19EB">
        <w:rPr>
          <w:rFonts w:ascii="Times New Roman" w:hAnsi="Times New Roman" w:cs="Times New Roman"/>
          <w:sz w:val="24"/>
          <w:szCs w:val="24"/>
          <w:lang w:val="en-US"/>
        </w:rPr>
        <w:t>. 104-127.</w:t>
      </w:r>
      <w:r>
        <w:rPr>
          <w:rFonts w:ascii="Times New Roman" w:hAnsi="Times New Roman" w:cs="Times New Roman"/>
          <w:sz w:val="24"/>
          <w:szCs w:val="24"/>
          <w:lang w:val="en-US"/>
        </w:rPr>
        <w:t xml:space="preserve"> (in Russ.)</w:t>
      </w:r>
      <w:r w:rsidR="00272A79">
        <w:rPr>
          <w:rFonts w:ascii="Times New Roman" w:hAnsi="Times New Roman" w:cs="Times New Roman"/>
          <w:sz w:val="24"/>
          <w:szCs w:val="24"/>
          <w:lang w:val="en-US"/>
        </w:rPr>
        <w:t>.</w:t>
      </w:r>
    </w:p>
    <w:p w14:paraId="3D29A5C1" w14:textId="6F0FE843" w:rsidR="002113A2" w:rsidRPr="002D19EB" w:rsidRDefault="002113A2" w:rsidP="002D19EB">
      <w:pPr>
        <w:spacing w:line="240" w:lineRule="auto"/>
        <w:ind w:firstLine="709"/>
        <w:contextualSpacing w:val="0"/>
        <w:jc w:val="both"/>
        <w:rPr>
          <w:rFonts w:ascii="Times New Roman" w:hAnsi="Times New Roman" w:cs="Times New Roman"/>
          <w:sz w:val="24"/>
          <w:szCs w:val="24"/>
          <w:lang w:val="en-US"/>
        </w:rPr>
      </w:pPr>
      <w:r w:rsidRPr="002113A2">
        <w:rPr>
          <w:rFonts w:ascii="Times New Roman" w:hAnsi="Times New Roman" w:cs="Times New Roman"/>
          <w:sz w:val="24"/>
          <w:szCs w:val="24"/>
          <w:lang w:val="en-US"/>
        </w:rPr>
        <w:t>Slobodenyuk E. D. Zhiznenny`e riski i nizshij klass v Rossii</w:t>
      </w:r>
      <w:r>
        <w:rPr>
          <w:rFonts w:ascii="Times New Roman" w:hAnsi="Times New Roman" w:cs="Times New Roman"/>
          <w:sz w:val="24"/>
          <w:szCs w:val="24"/>
          <w:lang w:val="en-US"/>
        </w:rPr>
        <w:t xml:space="preserve"> [</w:t>
      </w:r>
      <w:r w:rsidR="002903DD" w:rsidRPr="002903DD">
        <w:rPr>
          <w:rFonts w:ascii="Times New Roman" w:hAnsi="Times New Roman" w:cs="Times New Roman"/>
          <w:sz w:val="24"/>
          <w:szCs w:val="24"/>
          <w:lang w:val="en-US"/>
        </w:rPr>
        <w:t>Social risks and the low class in Russia</w:t>
      </w:r>
      <w:r>
        <w:rPr>
          <w:rFonts w:ascii="Times New Roman" w:hAnsi="Times New Roman" w:cs="Times New Roman"/>
          <w:sz w:val="24"/>
          <w:szCs w:val="24"/>
          <w:lang w:val="en-US"/>
        </w:rPr>
        <w:t xml:space="preserve">]. </w:t>
      </w:r>
      <w:r w:rsidRPr="002903DD">
        <w:rPr>
          <w:rFonts w:ascii="Times New Roman" w:hAnsi="Times New Roman" w:cs="Times New Roman"/>
          <w:i/>
          <w:iCs/>
          <w:sz w:val="24"/>
          <w:szCs w:val="24"/>
          <w:lang w:val="en-US"/>
        </w:rPr>
        <w:t>Vestnik obshhestvennogo mneniya. Danny`e. Analiz. Diskussii</w:t>
      </w:r>
      <w:r w:rsidRPr="002113A2">
        <w:rPr>
          <w:rFonts w:ascii="Times New Roman" w:hAnsi="Times New Roman" w:cs="Times New Roman"/>
          <w:sz w:val="24"/>
          <w:szCs w:val="24"/>
          <w:lang w:val="en-US"/>
        </w:rPr>
        <w:t>. 2019. T. 128. № 1-2. S. 43-54.</w:t>
      </w:r>
    </w:p>
    <w:p w14:paraId="5AC51533" w14:textId="13B71E95" w:rsidR="002D19EB" w:rsidRPr="002D19EB" w:rsidRDefault="002D19EB" w:rsidP="002D19EB">
      <w:pPr>
        <w:spacing w:line="240" w:lineRule="auto"/>
        <w:ind w:firstLine="709"/>
        <w:contextualSpacing w:val="0"/>
        <w:jc w:val="both"/>
        <w:rPr>
          <w:rFonts w:ascii="Times New Roman" w:hAnsi="Times New Roman" w:cs="Times New Roman"/>
          <w:sz w:val="24"/>
          <w:szCs w:val="24"/>
          <w:lang w:val="en-US"/>
        </w:rPr>
      </w:pPr>
      <w:r w:rsidRPr="002D19EB">
        <w:rPr>
          <w:rFonts w:ascii="Times New Roman" w:hAnsi="Times New Roman" w:cs="Times New Roman"/>
          <w:sz w:val="24"/>
          <w:szCs w:val="24"/>
          <w:lang w:val="en-US"/>
        </w:rPr>
        <w:t>Ti</w:t>
      </w:r>
      <w:r w:rsidR="005F28DB">
        <w:rPr>
          <w:rFonts w:ascii="Times New Roman" w:hAnsi="Times New Roman" w:cs="Times New Roman"/>
          <w:sz w:val="24"/>
          <w:szCs w:val="24"/>
          <w:lang w:val="en-US"/>
        </w:rPr>
        <w:t>kh</w:t>
      </w:r>
      <w:r w:rsidRPr="002D19EB">
        <w:rPr>
          <w:rFonts w:ascii="Times New Roman" w:hAnsi="Times New Roman" w:cs="Times New Roman"/>
          <w:sz w:val="24"/>
          <w:szCs w:val="24"/>
          <w:lang w:val="en-US"/>
        </w:rPr>
        <w:t xml:space="preserve">onova N. Model` sub``ektivnoj stratifikacii rossijskogo obshhestva i ee dinamika </w:t>
      </w:r>
      <w:r w:rsidR="004A5E1C">
        <w:rPr>
          <w:rFonts w:ascii="Times New Roman" w:hAnsi="Times New Roman" w:cs="Times New Roman"/>
          <w:sz w:val="24"/>
          <w:szCs w:val="24"/>
          <w:lang w:val="en-US"/>
        </w:rPr>
        <w:t>[</w:t>
      </w:r>
      <w:r w:rsidR="004A5E1C" w:rsidRPr="004A5E1C">
        <w:rPr>
          <w:rFonts w:ascii="Times New Roman" w:hAnsi="Times New Roman" w:cs="Times New Roman"/>
          <w:sz w:val="24"/>
          <w:szCs w:val="24"/>
          <w:lang w:val="en-US"/>
        </w:rPr>
        <w:t>Subjective stratification of Russian society model and its dynamic</w:t>
      </w:r>
      <w:r w:rsidR="004A5E1C">
        <w:rPr>
          <w:rFonts w:ascii="Times New Roman" w:hAnsi="Times New Roman" w:cs="Times New Roman"/>
          <w:sz w:val="24"/>
          <w:szCs w:val="24"/>
          <w:lang w:val="en-US"/>
        </w:rPr>
        <w:t>]</w:t>
      </w:r>
      <w:r w:rsidR="00272A79">
        <w:rPr>
          <w:rFonts w:ascii="Times New Roman" w:hAnsi="Times New Roman" w:cs="Times New Roman"/>
          <w:sz w:val="24"/>
          <w:szCs w:val="24"/>
          <w:lang w:val="en-US"/>
        </w:rPr>
        <w:t xml:space="preserve">. </w:t>
      </w:r>
      <w:r w:rsidRPr="00272A79">
        <w:rPr>
          <w:rFonts w:ascii="Times New Roman" w:hAnsi="Times New Roman" w:cs="Times New Roman"/>
          <w:i/>
          <w:iCs/>
          <w:sz w:val="24"/>
          <w:szCs w:val="24"/>
          <w:lang w:val="en-US"/>
        </w:rPr>
        <w:t>Vestnik obshhestvennogo mneniya. Danny`e. Analiz. Diskussii</w:t>
      </w:r>
      <w:r w:rsidRPr="002D19EB">
        <w:rPr>
          <w:rFonts w:ascii="Times New Roman" w:hAnsi="Times New Roman" w:cs="Times New Roman"/>
          <w:sz w:val="24"/>
          <w:szCs w:val="24"/>
          <w:lang w:val="en-US"/>
        </w:rPr>
        <w:t>. 2018. №. 1-2 (126).</w:t>
      </w:r>
      <w:r>
        <w:rPr>
          <w:rFonts w:ascii="Times New Roman" w:hAnsi="Times New Roman" w:cs="Times New Roman"/>
          <w:sz w:val="24"/>
          <w:szCs w:val="24"/>
          <w:lang w:val="en-US"/>
        </w:rPr>
        <w:t xml:space="preserve"> (in Russ.)</w:t>
      </w:r>
      <w:r w:rsidR="00272A79">
        <w:rPr>
          <w:rFonts w:ascii="Times New Roman" w:hAnsi="Times New Roman" w:cs="Times New Roman"/>
          <w:sz w:val="24"/>
          <w:szCs w:val="24"/>
          <w:lang w:val="en-US"/>
        </w:rPr>
        <w:t>.</w:t>
      </w:r>
    </w:p>
    <w:p w14:paraId="2FE3C3AE" w14:textId="10390275" w:rsidR="00E002D6" w:rsidRPr="002D19EB" w:rsidRDefault="00E002D6" w:rsidP="002D19EB">
      <w:pPr>
        <w:spacing w:line="240" w:lineRule="auto"/>
        <w:ind w:firstLine="709"/>
        <w:contextualSpacing w:val="0"/>
        <w:jc w:val="both"/>
        <w:rPr>
          <w:rFonts w:ascii="Times New Roman" w:hAnsi="Times New Roman" w:cs="Times New Roman"/>
          <w:sz w:val="24"/>
          <w:szCs w:val="24"/>
          <w:lang w:val="en-US"/>
        </w:rPr>
      </w:pPr>
      <w:r w:rsidRPr="00E002D6">
        <w:rPr>
          <w:rFonts w:ascii="Times New Roman" w:hAnsi="Times New Roman" w:cs="Times New Roman"/>
          <w:sz w:val="24"/>
          <w:szCs w:val="24"/>
          <w:lang w:val="en-US"/>
        </w:rPr>
        <w:t>Ti</w:t>
      </w:r>
      <w:r>
        <w:rPr>
          <w:rFonts w:ascii="Times New Roman" w:hAnsi="Times New Roman" w:cs="Times New Roman"/>
          <w:sz w:val="24"/>
          <w:szCs w:val="24"/>
          <w:lang w:val="en-US"/>
        </w:rPr>
        <w:t>kh</w:t>
      </w:r>
      <w:r w:rsidRPr="00E002D6">
        <w:rPr>
          <w:rFonts w:ascii="Times New Roman" w:hAnsi="Times New Roman" w:cs="Times New Roman"/>
          <w:sz w:val="24"/>
          <w:szCs w:val="24"/>
          <w:lang w:val="en-US"/>
        </w:rPr>
        <w:t>onova N. Strukturny`e predposy`lki i osnovny`e tipy` rossijskoj bednosti</w:t>
      </w:r>
      <w:r>
        <w:rPr>
          <w:rFonts w:ascii="Times New Roman" w:hAnsi="Times New Roman" w:cs="Times New Roman"/>
          <w:sz w:val="24"/>
          <w:szCs w:val="24"/>
          <w:lang w:val="en-US"/>
        </w:rPr>
        <w:t xml:space="preserve"> [</w:t>
      </w:r>
      <w:r w:rsidR="00074DC8" w:rsidRPr="00074DC8">
        <w:rPr>
          <w:rFonts w:ascii="Times New Roman" w:hAnsi="Times New Roman" w:cs="Times New Roman"/>
          <w:sz w:val="24"/>
          <w:szCs w:val="24"/>
          <w:lang w:val="en-US"/>
        </w:rPr>
        <w:t>The Structural Preconditions and Basic Types of Poverty in Russia</w:t>
      </w:r>
      <w:r>
        <w:rPr>
          <w:rFonts w:ascii="Times New Roman" w:hAnsi="Times New Roman" w:cs="Times New Roman"/>
          <w:sz w:val="24"/>
          <w:szCs w:val="24"/>
          <w:lang w:val="en-US"/>
        </w:rPr>
        <w:t>].</w:t>
      </w:r>
      <w:r w:rsidRPr="00E002D6">
        <w:rPr>
          <w:rFonts w:ascii="Times New Roman" w:hAnsi="Times New Roman" w:cs="Times New Roman"/>
          <w:sz w:val="24"/>
          <w:szCs w:val="24"/>
          <w:lang w:val="en-US"/>
        </w:rPr>
        <w:t xml:space="preserve"> </w:t>
      </w:r>
      <w:r w:rsidRPr="00E002D6">
        <w:rPr>
          <w:rFonts w:ascii="Times New Roman" w:hAnsi="Times New Roman" w:cs="Times New Roman"/>
          <w:i/>
          <w:iCs/>
          <w:sz w:val="24"/>
          <w:szCs w:val="24"/>
          <w:lang w:val="en-US"/>
        </w:rPr>
        <w:t>Obshhestvenny`e nauki i sovremennost`</w:t>
      </w:r>
      <w:r w:rsidRPr="00E002D6">
        <w:rPr>
          <w:rFonts w:ascii="Times New Roman" w:hAnsi="Times New Roman" w:cs="Times New Roman"/>
          <w:sz w:val="24"/>
          <w:szCs w:val="24"/>
          <w:lang w:val="en-US"/>
        </w:rPr>
        <w:t xml:space="preserve">. 2014. № 2. </w:t>
      </w:r>
      <w:r>
        <w:rPr>
          <w:rFonts w:ascii="Times New Roman" w:hAnsi="Times New Roman" w:cs="Times New Roman"/>
          <w:sz w:val="24"/>
          <w:szCs w:val="24"/>
          <w:lang w:val="en-US"/>
        </w:rPr>
        <w:t>P</w:t>
      </w:r>
      <w:r w:rsidRPr="00E002D6">
        <w:rPr>
          <w:rFonts w:ascii="Times New Roman" w:hAnsi="Times New Roman" w:cs="Times New Roman"/>
          <w:sz w:val="24"/>
          <w:szCs w:val="24"/>
          <w:lang w:val="en-US"/>
        </w:rPr>
        <w:t>. 5-16.</w:t>
      </w:r>
    </w:p>
    <w:p w14:paraId="34E4D36A" w14:textId="4645456B" w:rsidR="002D19EB" w:rsidRPr="005F28DB" w:rsidRDefault="002D19EB" w:rsidP="002D19EB">
      <w:pPr>
        <w:spacing w:line="240" w:lineRule="auto"/>
        <w:ind w:firstLine="709"/>
        <w:contextualSpacing w:val="0"/>
        <w:jc w:val="both"/>
        <w:rPr>
          <w:rFonts w:ascii="Times New Roman" w:hAnsi="Times New Roman" w:cs="Times New Roman"/>
          <w:sz w:val="24"/>
          <w:szCs w:val="24"/>
          <w:lang w:val="en-US"/>
        </w:rPr>
      </w:pPr>
      <w:r w:rsidRPr="002D19EB">
        <w:rPr>
          <w:rFonts w:ascii="Times New Roman" w:hAnsi="Times New Roman" w:cs="Times New Roman"/>
          <w:sz w:val="24"/>
          <w:szCs w:val="24"/>
          <w:lang w:val="en-US"/>
        </w:rPr>
        <w:t xml:space="preserve">Shkaratan O., Karacharovskij V., Gasyukova E. Prekariat: teoriya i e`mpiricheskij analiz (na materialax oprosov v Rossii, 1994-2013) </w:t>
      </w:r>
      <w:r w:rsidR="00717B16">
        <w:rPr>
          <w:rFonts w:ascii="Times New Roman" w:hAnsi="Times New Roman" w:cs="Times New Roman"/>
          <w:sz w:val="24"/>
          <w:szCs w:val="24"/>
          <w:lang w:val="en-US"/>
        </w:rPr>
        <w:t>[</w:t>
      </w:r>
      <w:r w:rsidR="00717B16" w:rsidRPr="00717B16">
        <w:rPr>
          <w:rFonts w:ascii="Times New Roman" w:hAnsi="Times New Roman" w:cs="Times New Roman"/>
          <w:sz w:val="24"/>
          <w:szCs w:val="24"/>
          <w:lang w:val="en-US"/>
        </w:rPr>
        <w:t>Prekariat: Theory and Empirical Analysis (based on materials of surveys in Russia, 1994-2013)</w:t>
      </w:r>
      <w:r w:rsidR="00717B16">
        <w:rPr>
          <w:rFonts w:ascii="Times New Roman" w:hAnsi="Times New Roman" w:cs="Times New Roman"/>
          <w:sz w:val="24"/>
          <w:szCs w:val="24"/>
          <w:lang w:val="en-US"/>
        </w:rPr>
        <w:t xml:space="preserve">]. </w:t>
      </w:r>
      <w:r w:rsidRPr="00272A79">
        <w:rPr>
          <w:rFonts w:ascii="Times New Roman" w:hAnsi="Times New Roman" w:cs="Times New Roman"/>
          <w:i/>
          <w:iCs/>
          <w:sz w:val="24"/>
          <w:szCs w:val="24"/>
          <w:lang w:val="en-US"/>
        </w:rPr>
        <w:t>Sociologicheskie issledovaniya</w:t>
      </w:r>
      <w:r w:rsidRPr="002D19EB">
        <w:rPr>
          <w:rFonts w:ascii="Times New Roman" w:hAnsi="Times New Roman" w:cs="Times New Roman"/>
          <w:sz w:val="24"/>
          <w:szCs w:val="24"/>
          <w:lang w:val="en-US"/>
        </w:rPr>
        <w:t xml:space="preserve">. 2015. №. </w:t>
      </w:r>
      <w:r w:rsidRPr="005F28DB">
        <w:rPr>
          <w:rFonts w:ascii="Times New Roman" w:hAnsi="Times New Roman" w:cs="Times New Roman"/>
          <w:sz w:val="24"/>
          <w:szCs w:val="24"/>
          <w:lang w:val="en-US"/>
        </w:rPr>
        <w:t xml:space="preserve">12. </w:t>
      </w:r>
      <w:r w:rsidR="005F28DB">
        <w:rPr>
          <w:rFonts w:ascii="Times New Roman" w:hAnsi="Times New Roman" w:cs="Times New Roman"/>
          <w:sz w:val="24"/>
          <w:szCs w:val="24"/>
          <w:lang w:val="en-US"/>
        </w:rPr>
        <w:t>P</w:t>
      </w:r>
      <w:r w:rsidRPr="005F28DB">
        <w:rPr>
          <w:rFonts w:ascii="Times New Roman" w:hAnsi="Times New Roman" w:cs="Times New Roman"/>
          <w:sz w:val="24"/>
          <w:szCs w:val="24"/>
          <w:lang w:val="en-US"/>
        </w:rPr>
        <w:t>. 99-110.</w:t>
      </w:r>
      <w:r>
        <w:rPr>
          <w:rFonts w:ascii="Times New Roman" w:hAnsi="Times New Roman" w:cs="Times New Roman"/>
          <w:sz w:val="24"/>
          <w:szCs w:val="24"/>
          <w:lang w:val="en-US"/>
        </w:rPr>
        <w:t xml:space="preserve"> (in Russ.)</w:t>
      </w:r>
      <w:r w:rsidR="00272A79">
        <w:rPr>
          <w:rFonts w:ascii="Times New Roman" w:hAnsi="Times New Roman" w:cs="Times New Roman"/>
          <w:sz w:val="24"/>
          <w:szCs w:val="24"/>
          <w:lang w:val="en-US"/>
        </w:rPr>
        <w:t>.</w:t>
      </w:r>
    </w:p>
    <w:sectPr w:rsidR="002D19EB" w:rsidRPr="005F28DB" w:rsidSect="00F27E3D">
      <w:footerReference w:type="even" r:id="rId9"/>
      <w:footerReference w:type="default" r:id="rId10"/>
      <w:pgSz w:w="11909" w:h="16834"/>
      <w:pgMar w:top="1134" w:right="850" w:bottom="1134" w:left="1701" w:header="0" w:footer="720" w:gutter="0"/>
      <w:pgBorders>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5618" w14:textId="77777777" w:rsidR="00932653" w:rsidRDefault="00932653" w:rsidP="00851D00">
      <w:pPr>
        <w:spacing w:line="240" w:lineRule="auto"/>
      </w:pPr>
      <w:r>
        <w:separator/>
      </w:r>
    </w:p>
  </w:endnote>
  <w:endnote w:type="continuationSeparator" w:id="0">
    <w:p w14:paraId="36FC329D" w14:textId="77777777" w:rsidR="00932653" w:rsidRDefault="00932653" w:rsidP="00851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4A26" w14:textId="77777777" w:rsidR="00543D91" w:rsidRDefault="00543D91" w:rsidP="00797C1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F84B6EC" w14:textId="77777777" w:rsidR="00543D91" w:rsidRDefault="00543D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F895" w14:textId="78B45577" w:rsidR="00543D91" w:rsidRPr="005E6827" w:rsidRDefault="00543D91" w:rsidP="00797C1F">
    <w:pPr>
      <w:pStyle w:val="a5"/>
      <w:framePr w:wrap="none" w:vAnchor="text" w:hAnchor="margin" w:xAlign="center" w:y="1"/>
      <w:rPr>
        <w:rStyle w:val="a7"/>
        <w:rFonts w:ascii="Times New Roman" w:hAnsi="Times New Roman" w:cs="Times New Roman"/>
        <w:color w:val="000000" w:themeColor="text1"/>
        <w:sz w:val="24"/>
        <w:szCs w:val="24"/>
      </w:rPr>
    </w:pPr>
    <w:r w:rsidRPr="005E6827">
      <w:rPr>
        <w:rStyle w:val="a7"/>
        <w:rFonts w:ascii="Times New Roman" w:hAnsi="Times New Roman" w:cs="Times New Roman"/>
        <w:color w:val="000000" w:themeColor="text1"/>
        <w:sz w:val="24"/>
        <w:szCs w:val="24"/>
      </w:rPr>
      <w:fldChar w:fldCharType="begin"/>
    </w:r>
    <w:r w:rsidRPr="005E6827">
      <w:rPr>
        <w:rStyle w:val="a7"/>
        <w:rFonts w:ascii="Times New Roman" w:hAnsi="Times New Roman" w:cs="Times New Roman"/>
        <w:color w:val="000000" w:themeColor="text1"/>
        <w:sz w:val="24"/>
        <w:szCs w:val="24"/>
      </w:rPr>
      <w:instrText xml:space="preserve">PAGE  </w:instrText>
    </w:r>
    <w:r w:rsidRPr="005E6827">
      <w:rPr>
        <w:rStyle w:val="a7"/>
        <w:rFonts w:ascii="Times New Roman" w:hAnsi="Times New Roman" w:cs="Times New Roman"/>
        <w:color w:val="000000" w:themeColor="text1"/>
        <w:sz w:val="24"/>
        <w:szCs w:val="24"/>
      </w:rPr>
      <w:fldChar w:fldCharType="separate"/>
    </w:r>
    <w:r>
      <w:rPr>
        <w:rStyle w:val="a7"/>
        <w:rFonts w:ascii="Times New Roman" w:hAnsi="Times New Roman" w:cs="Times New Roman"/>
        <w:noProof/>
        <w:color w:val="000000" w:themeColor="text1"/>
        <w:sz w:val="24"/>
        <w:szCs w:val="24"/>
      </w:rPr>
      <w:t>21</w:t>
    </w:r>
    <w:r w:rsidRPr="005E6827">
      <w:rPr>
        <w:rStyle w:val="a7"/>
        <w:rFonts w:ascii="Times New Roman" w:hAnsi="Times New Roman" w:cs="Times New Roman"/>
        <w:color w:val="000000" w:themeColor="text1"/>
        <w:sz w:val="24"/>
        <w:szCs w:val="24"/>
      </w:rPr>
      <w:fldChar w:fldCharType="end"/>
    </w:r>
  </w:p>
  <w:p w14:paraId="0A3A2FF8" w14:textId="77777777" w:rsidR="00543D91" w:rsidRDefault="00543D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B707" w14:textId="77777777" w:rsidR="00932653" w:rsidRDefault="00932653" w:rsidP="00851D00">
      <w:pPr>
        <w:spacing w:line="240" w:lineRule="auto"/>
      </w:pPr>
      <w:r>
        <w:separator/>
      </w:r>
    </w:p>
  </w:footnote>
  <w:footnote w:type="continuationSeparator" w:id="0">
    <w:p w14:paraId="457C24D0" w14:textId="77777777" w:rsidR="00932653" w:rsidRDefault="00932653" w:rsidP="00851D00">
      <w:pPr>
        <w:spacing w:line="240" w:lineRule="auto"/>
      </w:pPr>
      <w:r>
        <w:continuationSeparator/>
      </w:r>
    </w:p>
  </w:footnote>
  <w:footnote w:id="1">
    <w:p w14:paraId="52A2BC05" w14:textId="579E4295"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Исследование осуществлено в рамках Программы фундаментальных исследований НИУ ВШЭ в 2019 году.</w:t>
      </w:r>
    </w:p>
  </w:footnote>
  <w:footnote w:id="2">
    <w:p w14:paraId="4811C0A6" w14:textId="77777777"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Автор выражает благодарность руководству ИС ФНИСЦ РАН за возможность использовать данные исследования.</w:t>
      </w:r>
    </w:p>
  </w:footnote>
  <w:footnote w:id="3">
    <w:p w14:paraId="41C12EE9" w14:textId="0F951B36"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В нашем исследовании это пороговое значение составляло 7 500 руб., соответственно.</w:t>
      </w:r>
    </w:p>
  </w:footnote>
  <w:footnote w:id="4">
    <w:p w14:paraId="35BAA139" w14:textId="5F83C141"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Во 2 квартале 2018 г. ПМ на душу населения по России составлял 10 444 руб.</w:t>
      </w:r>
    </w:p>
  </w:footnote>
  <w:footnote w:id="5">
    <w:p w14:paraId="5C765557" w14:textId="1E014B9A"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Доля рабочих и работников сферы торговли в группах отличается в пределах статистической погрешности.</w:t>
      </w:r>
    </w:p>
  </w:footnote>
  <w:footnote w:id="6">
    <w:p w14:paraId="1B35ED2E" w14:textId="149C96A3"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Подробнее о </w:t>
      </w:r>
      <w:r w:rsidR="00E57BA2" w:rsidRPr="008E148E">
        <w:rPr>
          <w:rFonts w:ascii="Times New Roman" w:hAnsi="Times New Roman" w:cs="Times New Roman"/>
          <w:sz w:val="20"/>
          <w:szCs w:val="20"/>
        </w:rPr>
        <w:t>специфике</w:t>
      </w:r>
      <w:r w:rsidRPr="008E148E">
        <w:rPr>
          <w:rFonts w:ascii="Times New Roman" w:hAnsi="Times New Roman" w:cs="Times New Roman"/>
          <w:sz w:val="20"/>
          <w:szCs w:val="20"/>
        </w:rPr>
        <w:t xml:space="preserve"> запроса россиян к социальной политике см. в [</w:t>
      </w:r>
      <w:r w:rsidRPr="008E148E">
        <w:rPr>
          <w:rFonts w:ascii="Times New Roman" w:hAnsi="Times New Roman" w:cs="Times New Roman"/>
          <w:sz w:val="20"/>
          <w:szCs w:val="20"/>
          <w:highlight w:val="cyan"/>
        </w:rPr>
        <w:t>Аникин и др., 2019</w:t>
      </w:r>
      <w:r w:rsidRPr="008E148E">
        <w:rPr>
          <w:rFonts w:ascii="Times New Roman" w:hAnsi="Times New Roman" w:cs="Times New Roman"/>
          <w:sz w:val="20"/>
          <w:szCs w:val="20"/>
        </w:rPr>
        <w:t>].</w:t>
      </w:r>
    </w:p>
  </w:footnote>
  <w:footnote w:id="7">
    <w:p w14:paraId="4E2072B9" w14:textId="5ED413C8"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Отметим сразу, что этот запрос осознан государством, и в последние 2 года ведется активная работа по корректировке мер, направленных на облегчение процесса приобретения жилья семьями с детьми.</w:t>
      </w:r>
    </w:p>
  </w:footnote>
  <w:footnote w:id="8">
    <w:p w14:paraId="08A0BB19" w14:textId="0F3B6B4C" w:rsidR="00543D91" w:rsidRPr="00C73CE5"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w:t>
      </w:r>
      <w:r w:rsidRPr="008E148E">
        <w:rPr>
          <w:rFonts w:ascii="Times New Roman" w:eastAsia="Times New Roman" w:hAnsi="Times New Roman" w:cs="Times New Roman"/>
          <w:color w:val="000000"/>
          <w:sz w:val="20"/>
          <w:szCs w:val="20"/>
        </w:rPr>
        <w:t>Без учена женщин в декретных отпусках, учащихся и пенсионеров.</w:t>
      </w:r>
      <w:r w:rsidR="00C73CE5" w:rsidRPr="00C73CE5">
        <w:rPr>
          <w:rFonts w:ascii="Times New Roman" w:eastAsia="Times New Roman" w:hAnsi="Times New Roman" w:cs="Times New Roman"/>
          <w:color w:val="000000"/>
          <w:sz w:val="20"/>
          <w:szCs w:val="20"/>
        </w:rPr>
        <w:t xml:space="preserve"> </w:t>
      </w:r>
      <w:r w:rsidR="00C73CE5">
        <w:rPr>
          <w:rFonts w:ascii="Times New Roman" w:eastAsia="Times New Roman" w:hAnsi="Times New Roman" w:cs="Times New Roman"/>
          <w:color w:val="000000"/>
          <w:sz w:val="20"/>
          <w:szCs w:val="20"/>
        </w:rPr>
        <w:t xml:space="preserve">Подгруппы «безработные» и «семьи с </w:t>
      </w:r>
      <w:r w:rsidR="00EA651C">
        <w:rPr>
          <w:rFonts w:ascii="Times New Roman" w:eastAsia="Times New Roman" w:hAnsi="Times New Roman" w:cs="Times New Roman"/>
          <w:color w:val="000000"/>
          <w:sz w:val="20"/>
          <w:szCs w:val="20"/>
        </w:rPr>
        <w:t>алко- и нарко-зависимыми родственниками</w:t>
      </w:r>
      <w:r w:rsidR="00C73CE5">
        <w:rPr>
          <w:rFonts w:ascii="Times New Roman" w:eastAsia="Times New Roman" w:hAnsi="Times New Roman" w:cs="Times New Roman"/>
          <w:color w:val="000000"/>
          <w:sz w:val="20"/>
          <w:szCs w:val="20"/>
        </w:rPr>
        <w:t>» включают менее</w:t>
      </w:r>
      <w:r w:rsidR="00EA651C">
        <w:rPr>
          <w:rFonts w:ascii="Times New Roman" w:eastAsia="Times New Roman" w:hAnsi="Times New Roman" w:cs="Times New Roman"/>
          <w:color w:val="000000"/>
          <w:sz w:val="20"/>
          <w:szCs w:val="20"/>
        </w:rPr>
        <w:t xml:space="preserve"> 30 респондентов, к оценкам по этим категориям следует относиться с осторожностью.</w:t>
      </w:r>
    </w:p>
  </w:footnote>
  <w:footnote w:id="9">
    <w:p w14:paraId="4093A965" w14:textId="60659344" w:rsidR="00543D91" w:rsidRPr="008E148E" w:rsidRDefault="00543D91" w:rsidP="00F563C0">
      <w:pPr>
        <w:pStyle w:val="a8"/>
        <w:jc w:val="both"/>
        <w:rPr>
          <w:rFonts w:ascii="Times New Roman" w:hAnsi="Times New Roman" w:cs="Times New Roman"/>
          <w:sz w:val="20"/>
          <w:szCs w:val="20"/>
        </w:rPr>
      </w:pPr>
      <w:r w:rsidRPr="008E148E">
        <w:rPr>
          <w:rStyle w:val="aa"/>
          <w:rFonts w:ascii="Times New Roman" w:hAnsi="Times New Roman" w:cs="Times New Roman"/>
          <w:sz w:val="20"/>
          <w:szCs w:val="20"/>
        </w:rPr>
        <w:footnoteRef/>
      </w:r>
      <w:r w:rsidRPr="008E148E">
        <w:rPr>
          <w:rFonts w:ascii="Times New Roman" w:hAnsi="Times New Roman" w:cs="Times New Roman"/>
          <w:sz w:val="20"/>
          <w:szCs w:val="20"/>
        </w:rPr>
        <w:t xml:space="preserve"> Сумма не сводится к 100%, т.к. вопрос подразумевал выбор всех подходящих ответов.</w:t>
      </w:r>
      <w:r>
        <w:rPr>
          <w:rFonts w:ascii="Times New Roman" w:hAnsi="Times New Roman" w:cs="Times New Roman"/>
          <w:sz w:val="20"/>
          <w:szCs w:val="20"/>
        </w:rPr>
        <w:t xml:space="preserve"> В таблице не представлены такие формы заработка как совместительство, доходы от бизнеса и от сдачи имущества в аренду, т.к. они присутствуют у единичных представителей глубоко бедных.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DDC"/>
    <w:multiLevelType w:val="hybridMultilevel"/>
    <w:tmpl w:val="163A085C"/>
    <w:lvl w:ilvl="0" w:tplc="0518DA02">
      <w:start w:val="3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E96A54"/>
    <w:multiLevelType w:val="hybridMultilevel"/>
    <w:tmpl w:val="163A085C"/>
    <w:lvl w:ilvl="0" w:tplc="0518DA02">
      <w:start w:val="3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B915D41"/>
    <w:multiLevelType w:val="hybridMultilevel"/>
    <w:tmpl w:val="66CE6208"/>
    <w:lvl w:ilvl="0" w:tplc="86341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0F490C"/>
    <w:multiLevelType w:val="hybridMultilevel"/>
    <w:tmpl w:val="09008C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C8D0B2F"/>
    <w:multiLevelType w:val="hybridMultilevel"/>
    <w:tmpl w:val="6FCA384A"/>
    <w:lvl w:ilvl="0" w:tplc="0F660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357"/>
  <w:doNotHyphenateCap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2C"/>
    <w:rsid w:val="00000C90"/>
    <w:rsid w:val="00001059"/>
    <w:rsid w:val="00001CB2"/>
    <w:rsid w:val="00001E1E"/>
    <w:rsid w:val="00001E75"/>
    <w:rsid w:val="000022F3"/>
    <w:rsid w:val="000060B8"/>
    <w:rsid w:val="000164D8"/>
    <w:rsid w:val="0001668F"/>
    <w:rsid w:val="00020151"/>
    <w:rsid w:val="0002097B"/>
    <w:rsid w:val="00021918"/>
    <w:rsid w:val="00021F18"/>
    <w:rsid w:val="00022CC1"/>
    <w:rsid w:val="00023BB2"/>
    <w:rsid w:val="00024E82"/>
    <w:rsid w:val="00024F32"/>
    <w:rsid w:val="00025007"/>
    <w:rsid w:val="0002589B"/>
    <w:rsid w:val="00025E8C"/>
    <w:rsid w:val="00026785"/>
    <w:rsid w:val="00026CBD"/>
    <w:rsid w:val="00027685"/>
    <w:rsid w:val="00030B35"/>
    <w:rsid w:val="000313DC"/>
    <w:rsid w:val="00032154"/>
    <w:rsid w:val="00033605"/>
    <w:rsid w:val="000339A3"/>
    <w:rsid w:val="0003443B"/>
    <w:rsid w:val="000347FA"/>
    <w:rsid w:val="00034F2C"/>
    <w:rsid w:val="00037398"/>
    <w:rsid w:val="00040D15"/>
    <w:rsid w:val="000416E1"/>
    <w:rsid w:val="000422FA"/>
    <w:rsid w:val="000423B3"/>
    <w:rsid w:val="00042AB4"/>
    <w:rsid w:val="0004448F"/>
    <w:rsid w:val="00045281"/>
    <w:rsid w:val="00045FEB"/>
    <w:rsid w:val="000469F0"/>
    <w:rsid w:val="00050DB0"/>
    <w:rsid w:val="00051295"/>
    <w:rsid w:val="000542BA"/>
    <w:rsid w:val="000552A6"/>
    <w:rsid w:val="000553A1"/>
    <w:rsid w:val="00055A49"/>
    <w:rsid w:val="0005674C"/>
    <w:rsid w:val="00056870"/>
    <w:rsid w:val="000649D0"/>
    <w:rsid w:val="00064AA0"/>
    <w:rsid w:val="00065641"/>
    <w:rsid w:val="0006783A"/>
    <w:rsid w:val="00067D53"/>
    <w:rsid w:val="00067FEA"/>
    <w:rsid w:val="00071E53"/>
    <w:rsid w:val="00073E39"/>
    <w:rsid w:val="00074197"/>
    <w:rsid w:val="0007461E"/>
    <w:rsid w:val="00074DC8"/>
    <w:rsid w:val="00074E5B"/>
    <w:rsid w:val="0007572F"/>
    <w:rsid w:val="00076E63"/>
    <w:rsid w:val="000774B9"/>
    <w:rsid w:val="00081F66"/>
    <w:rsid w:val="00083485"/>
    <w:rsid w:val="00083862"/>
    <w:rsid w:val="000844EB"/>
    <w:rsid w:val="00084EF5"/>
    <w:rsid w:val="000852AC"/>
    <w:rsid w:val="000902F8"/>
    <w:rsid w:val="0009110A"/>
    <w:rsid w:val="00091E75"/>
    <w:rsid w:val="0009283B"/>
    <w:rsid w:val="00092851"/>
    <w:rsid w:val="00096BA3"/>
    <w:rsid w:val="000A260D"/>
    <w:rsid w:val="000A2B84"/>
    <w:rsid w:val="000A4220"/>
    <w:rsid w:val="000A4C77"/>
    <w:rsid w:val="000A502E"/>
    <w:rsid w:val="000A62D7"/>
    <w:rsid w:val="000B0208"/>
    <w:rsid w:val="000B1D66"/>
    <w:rsid w:val="000B1FDD"/>
    <w:rsid w:val="000B2F33"/>
    <w:rsid w:val="000B3DE2"/>
    <w:rsid w:val="000B425F"/>
    <w:rsid w:val="000B4B22"/>
    <w:rsid w:val="000B4DA0"/>
    <w:rsid w:val="000B5A4B"/>
    <w:rsid w:val="000B5BFD"/>
    <w:rsid w:val="000B63D3"/>
    <w:rsid w:val="000C0D52"/>
    <w:rsid w:val="000C5396"/>
    <w:rsid w:val="000C5F67"/>
    <w:rsid w:val="000C63D7"/>
    <w:rsid w:val="000C7036"/>
    <w:rsid w:val="000D0D90"/>
    <w:rsid w:val="000D0D9C"/>
    <w:rsid w:val="000D123D"/>
    <w:rsid w:val="000D1B5E"/>
    <w:rsid w:val="000E1D00"/>
    <w:rsid w:val="000E3EE0"/>
    <w:rsid w:val="000E5F0B"/>
    <w:rsid w:val="000F0346"/>
    <w:rsid w:val="000F1917"/>
    <w:rsid w:val="000F1E76"/>
    <w:rsid w:val="000F22DF"/>
    <w:rsid w:val="000F2468"/>
    <w:rsid w:val="000F3A7D"/>
    <w:rsid w:val="000F3A9A"/>
    <w:rsid w:val="000F4B84"/>
    <w:rsid w:val="000F528B"/>
    <w:rsid w:val="000F5B6C"/>
    <w:rsid w:val="000F61F0"/>
    <w:rsid w:val="000F62A4"/>
    <w:rsid w:val="000F74C9"/>
    <w:rsid w:val="000F7AAC"/>
    <w:rsid w:val="00100C6F"/>
    <w:rsid w:val="00101A87"/>
    <w:rsid w:val="00103F41"/>
    <w:rsid w:val="00105495"/>
    <w:rsid w:val="001067D4"/>
    <w:rsid w:val="00106C30"/>
    <w:rsid w:val="00106EF3"/>
    <w:rsid w:val="001076C3"/>
    <w:rsid w:val="00110331"/>
    <w:rsid w:val="00110A38"/>
    <w:rsid w:val="0011199A"/>
    <w:rsid w:val="00113610"/>
    <w:rsid w:val="00113E39"/>
    <w:rsid w:val="00115825"/>
    <w:rsid w:val="00115CA1"/>
    <w:rsid w:val="001172A0"/>
    <w:rsid w:val="001172E5"/>
    <w:rsid w:val="0012113F"/>
    <w:rsid w:val="00121DEF"/>
    <w:rsid w:val="00122120"/>
    <w:rsid w:val="00122E66"/>
    <w:rsid w:val="001261C3"/>
    <w:rsid w:val="001262A9"/>
    <w:rsid w:val="0012662B"/>
    <w:rsid w:val="001273C9"/>
    <w:rsid w:val="0013036B"/>
    <w:rsid w:val="00130BD2"/>
    <w:rsid w:val="00132EC6"/>
    <w:rsid w:val="0013335A"/>
    <w:rsid w:val="00134739"/>
    <w:rsid w:val="0013592A"/>
    <w:rsid w:val="00136F41"/>
    <w:rsid w:val="001374F0"/>
    <w:rsid w:val="001402E9"/>
    <w:rsid w:val="001408D8"/>
    <w:rsid w:val="00140993"/>
    <w:rsid w:val="00140F57"/>
    <w:rsid w:val="00141C88"/>
    <w:rsid w:val="00141ECB"/>
    <w:rsid w:val="00144172"/>
    <w:rsid w:val="001448A5"/>
    <w:rsid w:val="00145683"/>
    <w:rsid w:val="00145E30"/>
    <w:rsid w:val="001503DB"/>
    <w:rsid w:val="0015139C"/>
    <w:rsid w:val="00151E49"/>
    <w:rsid w:val="00157D97"/>
    <w:rsid w:val="00157FAC"/>
    <w:rsid w:val="00160394"/>
    <w:rsid w:val="0016106C"/>
    <w:rsid w:val="00161514"/>
    <w:rsid w:val="00162153"/>
    <w:rsid w:val="001636A5"/>
    <w:rsid w:val="00165EE4"/>
    <w:rsid w:val="00165F7B"/>
    <w:rsid w:val="0016693A"/>
    <w:rsid w:val="00170EDA"/>
    <w:rsid w:val="00172897"/>
    <w:rsid w:val="001747FD"/>
    <w:rsid w:val="00174E9C"/>
    <w:rsid w:val="00174FA3"/>
    <w:rsid w:val="00177667"/>
    <w:rsid w:val="00177C32"/>
    <w:rsid w:val="00177EC9"/>
    <w:rsid w:val="00183387"/>
    <w:rsid w:val="0018361E"/>
    <w:rsid w:val="00184EF4"/>
    <w:rsid w:val="00186B87"/>
    <w:rsid w:val="00186F08"/>
    <w:rsid w:val="00187F26"/>
    <w:rsid w:val="0019052F"/>
    <w:rsid w:val="001905E3"/>
    <w:rsid w:val="001916B4"/>
    <w:rsid w:val="00191C4F"/>
    <w:rsid w:val="00192A50"/>
    <w:rsid w:val="001950E0"/>
    <w:rsid w:val="00195ED8"/>
    <w:rsid w:val="0019749E"/>
    <w:rsid w:val="001A17CB"/>
    <w:rsid w:val="001A1885"/>
    <w:rsid w:val="001A35A5"/>
    <w:rsid w:val="001A369A"/>
    <w:rsid w:val="001A4398"/>
    <w:rsid w:val="001A447C"/>
    <w:rsid w:val="001A54AE"/>
    <w:rsid w:val="001A670C"/>
    <w:rsid w:val="001A7995"/>
    <w:rsid w:val="001B0695"/>
    <w:rsid w:val="001B1D6A"/>
    <w:rsid w:val="001B2271"/>
    <w:rsid w:val="001B32DF"/>
    <w:rsid w:val="001B5E5B"/>
    <w:rsid w:val="001B65BB"/>
    <w:rsid w:val="001B7DC5"/>
    <w:rsid w:val="001C2A32"/>
    <w:rsid w:val="001C4BA7"/>
    <w:rsid w:val="001C5762"/>
    <w:rsid w:val="001D0C53"/>
    <w:rsid w:val="001D1EF7"/>
    <w:rsid w:val="001D1FF1"/>
    <w:rsid w:val="001D4759"/>
    <w:rsid w:val="001D542A"/>
    <w:rsid w:val="001E0C26"/>
    <w:rsid w:val="001E2F14"/>
    <w:rsid w:val="001E6A07"/>
    <w:rsid w:val="001E7F6C"/>
    <w:rsid w:val="001F0AE7"/>
    <w:rsid w:val="001F5F71"/>
    <w:rsid w:val="001F6519"/>
    <w:rsid w:val="002004C2"/>
    <w:rsid w:val="00200CC6"/>
    <w:rsid w:val="00201032"/>
    <w:rsid w:val="0020222D"/>
    <w:rsid w:val="00203032"/>
    <w:rsid w:val="0020322B"/>
    <w:rsid w:val="00205046"/>
    <w:rsid w:val="00205089"/>
    <w:rsid w:val="002054E7"/>
    <w:rsid w:val="00205FDB"/>
    <w:rsid w:val="00206E4F"/>
    <w:rsid w:val="00210B40"/>
    <w:rsid w:val="002113A2"/>
    <w:rsid w:val="00212F59"/>
    <w:rsid w:val="0021416B"/>
    <w:rsid w:val="00216278"/>
    <w:rsid w:val="002167B3"/>
    <w:rsid w:val="0022124D"/>
    <w:rsid w:val="002231AF"/>
    <w:rsid w:val="00223515"/>
    <w:rsid w:val="00225004"/>
    <w:rsid w:val="0022586B"/>
    <w:rsid w:val="002277BE"/>
    <w:rsid w:val="00227ACD"/>
    <w:rsid w:val="002308DC"/>
    <w:rsid w:val="00231DF8"/>
    <w:rsid w:val="00232081"/>
    <w:rsid w:val="00232478"/>
    <w:rsid w:val="00232753"/>
    <w:rsid w:val="00234285"/>
    <w:rsid w:val="002344CC"/>
    <w:rsid w:val="00235552"/>
    <w:rsid w:val="00235DFC"/>
    <w:rsid w:val="00236977"/>
    <w:rsid w:val="00240367"/>
    <w:rsid w:val="00244A0A"/>
    <w:rsid w:val="00246940"/>
    <w:rsid w:val="00251A72"/>
    <w:rsid w:val="00251BEE"/>
    <w:rsid w:val="002520F6"/>
    <w:rsid w:val="00252A4C"/>
    <w:rsid w:val="00252E86"/>
    <w:rsid w:val="00253390"/>
    <w:rsid w:val="002547AD"/>
    <w:rsid w:val="00254E18"/>
    <w:rsid w:val="00256C1F"/>
    <w:rsid w:val="00260470"/>
    <w:rsid w:val="00260D51"/>
    <w:rsid w:val="00261101"/>
    <w:rsid w:val="00262B9F"/>
    <w:rsid w:val="00263AB4"/>
    <w:rsid w:val="00263E6D"/>
    <w:rsid w:val="00266C65"/>
    <w:rsid w:val="00272A79"/>
    <w:rsid w:val="00272ECE"/>
    <w:rsid w:val="002772DD"/>
    <w:rsid w:val="0027756D"/>
    <w:rsid w:val="00277D98"/>
    <w:rsid w:val="00277E0B"/>
    <w:rsid w:val="00281067"/>
    <w:rsid w:val="00281F21"/>
    <w:rsid w:val="00281FF6"/>
    <w:rsid w:val="002828A7"/>
    <w:rsid w:val="00283553"/>
    <w:rsid w:val="00283595"/>
    <w:rsid w:val="00283928"/>
    <w:rsid w:val="00286D76"/>
    <w:rsid w:val="00287385"/>
    <w:rsid w:val="002903BC"/>
    <w:rsid w:val="002903DD"/>
    <w:rsid w:val="002943D3"/>
    <w:rsid w:val="00294C56"/>
    <w:rsid w:val="00295B96"/>
    <w:rsid w:val="00296CBB"/>
    <w:rsid w:val="002A0654"/>
    <w:rsid w:val="002A3B97"/>
    <w:rsid w:val="002A44E3"/>
    <w:rsid w:val="002A631C"/>
    <w:rsid w:val="002A6AAD"/>
    <w:rsid w:val="002B0B4D"/>
    <w:rsid w:val="002B201C"/>
    <w:rsid w:val="002B38F6"/>
    <w:rsid w:val="002B458E"/>
    <w:rsid w:val="002B4C93"/>
    <w:rsid w:val="002B7182"/>
    <w:rsid w:val="002C0562"/>
    <w:rsid w:val="002C1860"/>
    <w:rsid w:val="002C3CDC"/>
    <w:rsid w:val="002C476F"/>
    <w:rsid w:val="002C4929"/>
    <w:rsid w:val="002C5254"/>
    <w:rsid w:val="002C751C"/>
    <w:rsid w:val="002D0274"/>
    <w:rsid w:val="002D05DC"/>
    <w:rsid w:val="002D19EB"/>
    <w:rsid w:val="002D2197"/>
    <w:rsid w:val="002D2723"/>
    <w:rsid w:val="002D6519"/>
    <w:rsid w:val="002D6ECC"/>
    <w:rsid w:val="002D7E67"/>
    <w:rsid w:val="002E3F72"/>
    <w:rsid w:val="002E553C"/>
    <w:rsid w:val="002E5DA8"/>
    <w:rsid w:val="002F1944"/>
    <w:rsid w:val="002F2877"/>
    <w:rsid w:val="002F2B66"/>
    <w:rsid w:val="002F5598"/>
    <w:rsid w:val="002F606A"/>
    <w:rsid w:val="002F6EAD"/>
    <w:rsid w:val="002F7B7E"/>
    <w:rsid w:val="00303530"/>
    <w:rsid w:val="00304359"/>
    <w:rsid w:val="00310B1B"/>
    <w:rsid w:val="00310BB0"/>
    <w:rsid w:val="003120D0"/>
    <w:rsid w:val="00312942"/>
    <w:rsid w:val="00312BAC"/>
    <w:rsid w:val="003149EA"/>
    <w:rsid w:val="00314EF0"/>
    <w:rsid w:val="003154A3"/>
    <w:rsid w:val="00315619"/>
    <w:rsid w:val="003160CE"/>
    <w:rsid w:val="00316474"/>
    <w:rsid w:val="00316A0F"/>
    <w:rsid w:val="00316AAE"/>
    <w:rsid w:val="00316B48"/>
    <w:rsid w:val="003211FB"/>
    <w:rsid w:val="003214D0"/>
    <w:rsid w:val="003215CE"/>
    <w:rsid w:val="0032235B"/>
    <w:rsid w:val="00323D89"/>
    <w:rsid w:val="00324001"/>
    <w:rsid w:val="00325616"/>
    <w:rsid w:val="003258A9"/>
    <w:rsid w:val="00327621"/>
    <w:rsid w:val="00327C0E"/>
    <w:rsid w:val="00327E33"/>
    <w:rsid w:val="0033135E"/>
    <w:rsid w:val="003315A9"/>
    <w:rsid w:val="00332A59"/>
    <w:rsid w:val="00332F25"/>
    <w:rsid w:val="003347A4"/>
    <w:rsid w:val="00334816"/>
    <w:rsid w:val="0033549B"/>
    <w:rsid w:val="00336D61"/>
    <w:rsid w:val="003372ED"/>
    <w:rsid w:val="003374FE"/>
    <w:rsid w:val="00337A35"/>
    <w:rsid w:val="00337BE9"/>
    <w:rsid w:val="00340242"/>
    <w:rsid w:val="00341FA9"/>
    <w:rsid w:val="003457BE"/>
    <w:rsid w:val="003519E6"/>
    <w:rsid w:val="00352A75"/>
    <w:rsid w:val="00353261"/>
    <w:rsid w:val="00353756"/>
    <w:rsid w:val="00354883"/>
    <w:rsid w:val="00356150"/>
    <w:rsid w:val="00356261"/>
    <w:rsid w:val="0035626C"/>
    <w:rsid w:val="0036242D"/>
    <w:rsid w:val="0036275D"/>
    <w:rsid w:val="00363B27"/>
    <w:rsid w:val="0036423B"/>
    <w:rsid w:val="00365DA6"/>
    <w:rsid w:val="00365EBE"/>
    <w:rsid w:val="00367A0D"/>
    <w:rsid w:val="0037045F"/>
    <w:rsid w:val="003728EE"/>
    <w:rsid w:val="00373388"/>
    <w:rsid w:val="0037428E"/>
    <w:rsid w:val="00375B73"/>
    <w:rsid w:val="00375C84"/>
    <w:rsid w:val="0038035C"/>
    <w:rsid w:val="0038046E"/>
    <w:rsid w:val="00380781"/>
    <w:rsid w:val="00380ABB"/>
    <w:rsid w:val="00380FF9"/>
    <w:rsid w:val="00381572"/>
    <w:rsid w:val="00386807"/>
    <w:rsid w:val="00386A14"/>
    <w:rsid w:val="00386B63"/>
    <w:rsid w:val="00390AAA"/>
    <w:rsid w:val="00391334"/>
    <w:rsid w:val="003914F9"/>
    <w:rsid w:val="00391B8C"/>
    <w:rsid w:val="003923B8"/>
    <w:rsid w:val="00392798"/>
    <w:rsid w:val="00393830"/>
    <w:rsid w:val="00394501"/>
    <w:rsid w:val="0039552C"/>
    <w:rsid w:val="0039763F"/>
    <w:rsid w:val="00397A60"/>
    <w:rsid w:val="003A08C6"/>
    <w:rsid w:val="003A1B48"/>
    <w:rsid w:val="003A1D8C"/>
    <w:rsid w:val="003A3D84"/>
    <w:rsid w:val="003B053B"/>
    <w:rsid w:val="003B1D33"/>
    <w:rsid w:val="003B2E9D"/>
    <w:rsid w:val="003C011D"/>
    <w:rsid w:val="003C0508"/>
    <w:rsid w:val="003C09B3"/>
    <w:rsid w:val="003C0A79"/>
    <w:rsid w:val="003C0AEA"/>
    <w:rsid w:val="003C0E54"/>
    <w:rsid w:val="003C2A53"/>
    <w:rsid w:val="003C3F10"/>
    <w:rsid w:val="003C4383"/>
    <w:rsid w:val="003C4E87"/>
    <w:rsid w:val="003C4FB9"/>
    <w:rsid w:val="003C5491"/>
    <w:rsid w:val="003C63D4"/>
    <w:rsid w:val="003C7486"/>
    <w:rsid w:val="003C7CEB"/>
    <w:rsid w:val="003D0443"/>
    <w:rsid w:val="003D0D54"/>
    <w:rsid w:val="003D1ABA"/>
    <w:rsid w:val="003D30DD"/>
    <w:rsid w:val="003D3375"/>
    <w:rsid w:val="003D46B2"/>
    <w:rsid w:val="003D4963"/>
    <w:rsid w:val="003D5D55"/>
    <w:rsid w:val="003D6994"/>
    <w:rsid w:val="003D69BF"/>
    <w:rsid w:val="003D69F3"/>
    <w:rsid w:val="003E000C"/>
    <w:rsid w:val="003E0E22"/>
    <w:rsid w:val="003E2961"/>
    <w:rsid w:val="003E54FE"/>
    <w:rsid w:val="003E5551"/>
    <w:rsid w:val="003E584B"/>
    <w:rsid w:val="003E5FD6"/>
    <w:rsid w:val="003E632C"/>
    <w:rsid w:val="003E64AC"/>
    <w:rsid w:val="003F2E6A"/>
    <w:rsid w:val="003F33F0"/>
    <w:rsid w:val="003F36B3"/>
    <w:rsid w:val="003F3D0F"/>
    <w:rsid w:val="003F421C"/>
    <w:rsid w:val="003F4A9E"/>
    <w:rsid w:val="003F4BFF"/>
    <w:rsid w:val="003F6089"/>
    <w:rsid w:val="003F7AD5"/>
    <w:rsid w:val="0040045B"/>
    <w:rsid w:val="00401865"/>
    <w:rsid w:val="00402B0C"/>
    <w:rsid w:val="00402D97"/>
    <w:rsid w:val="00403929"/>
    <w:rsid w:val="00403B77"/>
    <w:rsid w:val="0040460A"/>
    <w:rsid w:val="00404619"/>
    <w:rsid w:val="00405A78"/>
    <w:rsid w:val="00405EAC"/>
    <w:rsid w:val="004060DF"/>
    <w:rsid w:val="004066D8"/>
    <w:rsid w:val="004069C2"/>
    <w:rsid w:val="00407BBC"/>
    <w:rsid w:val="0041033C"/>
    <w:rsid w:val="00410346"/>
    <w:rsid w:val="00413DA2"/>
    <w:rsid w:val="00414C5B"/>
    <w:rsid w:val="00415408"/>
    <w:rsid w:val="00417A2D"/>
    <w:rsid w:val="0042068D"/>
    <w:rsid w:val="00420728"/>
    <w:rsid w:val="00420DC6"/>
    <w:rsid w:val="00421935"/>
    <w:rsid w:val="00423179"/>
    <w:rsid w:val="00423B2D"/>
    <w:rsid w:val="00424AA8"/>
    <w:rsid w:val="00425B51"/>
    <w:rsid w:val="00426B1B"/>
    <w:rsid w:val="00426FA4"/>
    <w:rsid w:val="0042749E"/>
    <w:rsid w:val="00427541"/>
    <w:rsid w:val="0043044E"/>
    <w:rsid w:val="004305FD"/>
    <w:rsid w:val="004319EE"/>
    <w:rsid w:val="00433537"/>
    <w:rsid w:val="0043468D"/>
    <w:rsid w:val="00435B6F"/>
    <w:rsid w:val="004373B5"/>
    <w:rsid w:val="004407E9"/>
    <w:rsid w:val="00440DFC"/>
    <w:rsid w:val="00442F41"/>
    <w:rsid w:val="00444E10"/>
    <w:rsid w:val="004454B4"/>
    <w:rsid w:val="00450A41"/>
    <w:rsid w:val="00451EE2"/>
    <w:rsid w:val="004529B7"/>
    <w:rsid w:val="00452B04"/>
    <w:rsid w:val="00452C3A"/>
    <w:rsid w:val="004530B2"/>
    <w:rsid w:val="00456201"/>
    <w:rsid w:val="00461333"/>
    <w:rsid w:val="00461A6B"/>
    <w:rsid w:val="004625A5"/>
    <w:rsid w:val="00462B0E"/>
    <w:rsid w:val="00463157"/>
    <w:rsid w:val="0047197C"/>
    <w:rsid w:val="00472277"/>
    <w:rsid w:val="00473845"/>
    <w:rsid w:val="00473C2E"/>
    <w:rsid w:val="00474270"/>
    <w:rsid w:val="004773F9"/>
    <w:rsid w:val="00480345"/>
    <w:rsid w:val="0048045D"/>
    <w:rsid w:val="00482ACC"/>
    <w:rsid w:val="004851E7"/>
    <w:rsid w:val="004861DD"/>
    <w:rsid w:val="00486C92"/>
    <w:rsid w:val="00487149"/>
    <w:rsid w:val="004874AC"/>
    <w:rsid w:val="004879DC"/>
    <w:rsid w:val="00490CFC"/>
    <w:rsid w:val="00491AEF"/>
    <w:rsid w:val="00491C86"/>
    <w:rsid w:val="00491F44"/>
    <w:rsid w:val="00491F46"/>
    <w:rsid w:val="00492935"/>
    <w:rsid w:val="00492FE9"/>
    <w:rsid w:val="00493865"/>
    <w:rsid w:val="00493D3B"/>
    <w:rsid w:val="004956E7"/>
    <w:rsid w:val="00496C87"/>
    <w:rsid w:val="004A343B"/>
    <w:rsid w:val="004A462B"/>
    <w:rsid w:val="004A5E1C"/>
    <w:rsid w:val="004A60D1"/>
    <w:rsid w:val="004A61FD"/>
    <w:rsid w:val="004A7AFD"/>
    <w:rsid w:val="004A7C86"/>
    <w:rsid w:val="004B0407"/>
    <w:rsid w:val="004B32E8"/>
    <w:rsid w:val="004B39CE"/>
    <w:rsid w:val="004B5201"/>
    <w:rsid w:val="004B6C8B"/>
    <w:rsid w:val="004B6CBB"/>
    <w:rsid w:val="004B7869"/>
    <w:rsid w:val="004B7EDD"/>
    <w:rsid w:val="004C1670"/>
    <w:rsid w:val="004C1BB8"/>
    <w:rsid w:val="004C1C5B"/>
    <w:rsid w:val="004C2984"/>
    <w:rsid w:val="004C3865"/>
    <w:rsid w:val="004C6DB1"/>
    <w:rsid w:val="004C6ED6"/>
    <w:rsid w:val="004D0D56"/>
    <w:rsid w:val="004D15BE"/>
    <w:rsid w:val="004D33EB"/>
    <w:rsid w:val="004D453D"/>
    <w:rsid w:val="004D45B7"/>
    <w:rsid w:val="004D4DF8"/>
    <w:rsid w:val="004D573C"/>
    <w:rsid w:val="004D59D5"/>
    <w:rsid w:val="004D5B15"/>
    <w:rsid w:val="004D6763"/>
    <w:rsid w:val="004D742A"/>
    <w:rsid w:val="004D7B89"/>
    <w:rsid w:val="004E03BA"/>
    <w:rsid w:val="004E28AB"/>
    <w:rsid w:val="004E2BF2"/>
    <w:rsid w:val="004E5110"/>
    <w:rsid w:val="004E6A82"/>
    <w:rsid w:val="004F07DA"/>
    <w:rsid w:val="004F0ABB"/>
    <w:rsid w:val="004F1B7C"/>
    <w:rsid w:val="004F22AC"/>
    <w:rsid w:val="004F2414"/>
    <w:rsid w:val="004F2C62"/>
    <w:rsid w:val="004F34FC"/>
    <w:rsid w:val="004F3525"/>
    <w:rsid w:val="004F3C97"/>
    <w:rsid w:val="004F4370"/>
    <w:rsid w:val="004F4967"/>
    <w:rsid w:val="004F4A7F"/>
    <w:rsid w:val="004F4D62"/>
    <w:rsid w:val="004F689F"/>
    <w:rsid w:val="004F6967"/>
    <w:rsid w:val="004F7337"/>
    <w:rsid w:val="004F76AF"/>
    <w:rsid w:val="005016A4"/>
    <w:rsid w:val="00501D46"/>
    <w:rsid w:val="0050274C"/>
    <w:rsid w:val="00502E7C"/>
    <w:rsid w:val="00503517"/>
    <w:rsid w:val="00503963"/>
    <w:rsid w:val="00505CF9"/>
    <w:rsid w:val="005074A3"/>
    <w:rsid w:val="00507C06"/>
    <w:rsid w:val="00510B9A"/>
    <w:rsid w:val="00510F04"/>
    <w:rsid w:val="00514129"/>
    <w:rsid w:val="0051466D"/>
    <w:rsid w:val="005160C7"/>
    <w:rsid w:val="00517934"/>
    <w:rsid w:val="005212B2"/>
    <w:rsid w:val="00521F1C"/>
    <w:rsid w:val="00522311"/>
    <w:rsid w:val="00523641"/>
    <w:rsid w:val="0052493B"/>
    <w:rsid w:val="00527C9E"/>
    <w:rsid w:val="00527F88"/>
    <w:rsid w:val="00530187"/>
    <w:rsid w:val="0053023F"/>
    <w:rsid w:val="00532A7A"/>
    <w:rsid w:val="00534B9E"/>
    <w:rsid w:val="00534DDB"/>
    <w:rsid w:val="0053585B"/>
    <w:rsid w:val="00535AD1"/>
    <w:rsid w:val="00535DA2"/>
    <w:rsid w:val="005362AB"/>
    <w:rsid w:val="00536B32"/>
    <w:rsid w:val="005412BC"/>
    <w:rsid w:val="00542E75"/>
    <w:rsid w:val="00543D91"/>
    <w:rsid w:val="00544F70"/>
    <w:rsid w:val="005453F3"/>
    <w:rsid w:val="0054583B"/>
    <w:rsid w:val="00545AC9"/>
    <w:rsid w:val="00545F50"/>
    <w:rsid w:val="00552059"/>
    <w:rsid w:val="005538D8"/>
    <w:rsid w:val="005539BF"/>
    <w:rsid w:val="00554185"/>
    <w:rsid w:val="00555C2C"/>
    <w:rsid w:val="00556688"/>
    <w:rsid w:val="00556AFC"/>
    <w:rsid w:val="00557051"/>
    <w:rsid w:val="00557ABC"/>
    <w:rsid w:val="00557FCD"/>
    <w:rsid w:val="005627A7"/>
    <w:rsid w:val="00562936"/>
    <w:rsid w:val="00562B59"/>
    <w:rsid w:val="0056378C"/>
    <w:rsid w:val="00564481"/>
    <w:rsid w:val="005645EC"/>
    <w:rsid w:val="00566CBE"/>
    <w:rsid w:val="00566FF9"/>
    <w:rsid w:val="00567FCE"/>
    <w:rsid w:val="005701D1"/>
    <w:rsid w:val="0057023F"/>
    <w:rsid w:val="005717CD"/>
    <w:rsid w:val="0057473D"/>
    <w:rsid w:val="00574B19"/>
    <w:rsid w:val="00575FAC"/>
    <w:rsid w:val="00580A31"/>
    <w:rsid w:val="005828C2"/>
    <w:rsid w:val="00584F74"/>
    <w:rsid w:val="0058560F"/>
    <w:rsid w:val="00585761"/>
    <w:rsid w:val="005868E3"/>
    <w:rsid w:val="005871FD"/>
    <w:rsid w:val="00587823"/>
    <w:rsid w:val="00591195"/>
    <w:rsid w:val="0059184D"/>
    <w:rsid w:val="00591FEF"/>
    <w:rsid w:val="00593033"/>
    <w:rsid w:val="0059473C"/>
    <w:rsid w:val="00594CC1"/>
    <w:rsid w:val="00595DDF"/>
    <w:rsid w:val="005969B9"/>
    <w:rsid w:val="005A0331"/>
    <w:rsid w:val="005A1C92"/>
    <w:rsid w:val="005A353C"/>
    <w:rsid w:val="005A5616"/>
    <w:rsid w:val="005A5A25"/>
    <w:rsid w:val="005A7E77"/>
    <w:rsid w:val="005B06A2"/>
    <w:rsid w:val="005B13D0"/>
    <w:rsid w:val="005B1C9B"/>
    <w:rsid w:val="005B2541"/>
    <w:rsid w:val="005B3F21"/>
    <w:rsid w:val="005B440E"/>
    <w:rsid w:val="005B5DBF"/>
    <w:rsid w:val="005B6662"/>
    <w:rsid w:val="005B76E3"/>
    <w:rsid w:val="005B7850"/>
    <w:rsid w:val="005B7979"/>
    <w:rsid w:val="005C0C21"/>
    <w:rsid w:val="005C110D"/>
    <w:rsid w:val="005C4754"/>
    <w:rsid w:val="005D006C"/>
    <w:rsid w:val="005D09F5"/>
    <w:rsid w:val="005D3918"/>
    <w:rsid w:val="005D3D68"/>
    <w:rsid w:val="005D3D9E"/>
    <w:rsid w:val="005D4268"/>
    <w:rsid w:val="005D5692"/>
    <w:rsid w:val="005E06C5"/>
    <w:rsid w:val="005E0A67"/>
    <w:rsid w:val="005E2798"/>
    <w:rsid w:val="005E2AAB"/>
    <w:rsid w:val="005E625B"/>
    <w:rsid w:val="005E6827"/>
    <w:rsid w:val="005E7BE0"/>
    <w:rsid w:val="005F28DB"/>
    <w:rsid w:val="005F38B2"/>
    <w:rsid w:val="005F3BA7"/>
    <w:rsid w:val="005F5D3D"/>
    <w:rsid w:val="005F684C"/>
    <w:rsid w:val="005F6FF4"/>
    <w:rsid w:val="005F7BC4"/>
    <w:rsid w:val="00602CE8"/>
    <w:rsid w:val="006031FF"/>
    <w:rsid w:val="006040C9"/>
    <w:rsid w:val="0060420E"/>
    <w:rsid w:val="00604769"/>
    <w:rsid w:val="00604925"/>
    <w:rsid w:val="0060565F"/>
    <w:rsid w:val="00606AE7"/>
    <w:rsid w:val="0060782B"/>
    <w:rsid w:val="00607836"/>
    <w:rsid w:val="006106E4"/>
    <w:rsid w:val="006108E0"/>
    <w:rsid w:val="00610D8A"/>
    <w:rsid w:val="00611993"/>
    <w:rsid w:val="0061300B"/>
    <w:rsid w:val="00613EB9"/>
    <w:rsid w:val="0061512D"/>
    <w:rsid w:val="00615168"/>
    <w:rsid w:val="0061615F"/>
    <w:rsid w:val="00616966"/>
    <w:rsid w:val="00620A55"/>
    <w:rsid w:val="00621F52"/>
    <w:rsid w:val="00623DB5"/>
    <w:rsid w:val="006262BF"/>
    <w:rsid w:val="006268B6"/>
    <w:rsid w:val="00626C12"/>
    <w:rsid w:val="00626EE5"/>
    <w:rsid w:val="00627EC9"/>
    <w:rsid w:val="00631574"/>
    <w:rsid w:val="00631CAF"/>
    <w:rsid w:val="00632737"/>
    <w:rsid w:val="00632A76"/>
    <w:rsid w:val="00633AC7"/>
    <w:rsid w:val="00634EAB"/>
    <w:rsid w:val="00635A1B"/>
    <w:rsid w:val="00635DCE"/>
    <w:rsid w:val="00637010"/>
    <w:rsid w:val="0064131B"/>
    <w:rsid w:val="0064265D"/>
    <w:rsid w:val="00643442"/>
    <w:rsid w:val="00644242"/>
    <w:rsid w:val="00645422"/>
    <w:rsid w:val="00646CA1"/>
    <w:rsid w:val="00646DDE"/>
    <w:rsid w:val="00646E1F"/>
    <w:rsid w:val="00647E8C"/>
    <w:rsid w:val="00650750"/>
    <w:rsid w:val="006512FD"/>
    <w:rsid w:val="00651F13"/>
    <w:rsid w:val="00651FA6"/>
    <w:rsid w:val="00652A0C"/>
    <w:rsid w:val="00652B2B"/>
    <w:rsid w:val="00656492"/>
    <w:rsid w:val="00656D56"/>
    <w:rsid w:val="00657288"/>
    <w:rsid w:val="00657C96"/>
    <w:rsid w:val="00657E94"/>
    <w:rsid w:val="00664576"/>
    <w:rsid w:val="0066605C"/>
    <w:rsid w:val="00666875"/>
    <w:rsid w:val="00667803"/>
    <w:rsid w:val="00671311"/>
    <w:rsid w:val="0067250D"/>
    <w:rsid w:val="00672FAD"/>
    <w:rsid w:val="006753B6"/>
    <w:rsid w:val="00676ECB"/>
    <w:rsid w:val="00677E08"/>
    <w:rsid w:val="006812A7"/>
    <w:rsid w:val="00681435"/>
    <w:rsid w:val="00681500"/>
    <w:rsid w:val="00682729"/>
    <w:rsid w:val="00682C51"/>
    <w:rsid w:val="006833A4"/>
    <w:rsid w:val="0068547C"/>
    <w:rsid w:val="00686E15"/>
    <w:rsid w:val="00687218"/>
    <w:rsid w:val="006905E1"/>
    <w:rsid w:val="006911FE"/>
    <w:rsid w:val="0069204C"/>
    <w:rsid w:val="0069205F"/>
    <w:rsid w:val="00694B16"/>
    <w:rsid w:val="0069674A"/>
    <w:rsid w:val="006972D0"/>
    <w:rsid w:val="00697680"/>
    <w:rsid w:val="006A033D"/>
    <w:rsid w:val="006A1368"/>
    <w:rsid w:val="006A3373"/>
    <w:rsid w:val="006A4FD2"/>
    <w:rsid w:val="006A5684"/>
    <w:rsid w:val="006A7C6A"/>
    <w:rsid w:val="006A7E1E"/>
    <w:rsid w:val="006B195B"/>
    <w:rsid w:val="006B1C82"/>
    <w:rsid w:val="006B286E"/>
    <w:rsid w:val="006B28B9"/>
    <w:rsid w:val="006B380B"/>
    <w:rsid w:val="006B38E7"/>
    <w:rsid w:val="006B61B9"/>
    <w:rsid w:val="006B6594"/>
    <w:rsid w:val="006C013F"/>
    <w:rsid w:val="006C10D7"/>
    <w:rsid w:val="006C2043"/>
    <w:rsid w:val="006C20AE"/>
    <w:rsid w:val="006C43F2"/>
    <w:rsid w:val="006C67D6"/>
    <w:rsid w:val="006D11DC"/>
    <w:rsid w:val="006D274D"/>
    <w:rsid w:val="006D3105"/>
    <w:rsid w:val="006D434B"/>
    <w:rsid w:val="006D5612"/>
    <w:rsid w:val="006D5894"/>
    <w:rsid w:val="006D6056"/>
    <w:rsid w:val="006D6155"/>
    <w:rsid w:val="006D6237"/>
    <w:rsid w:val="006E075F"/>
    <w:rsid w:val="006E17DD"/>
    <w:rsid w:val="006E1805"/>
    <w:rsid w:val="006E1E91"/>
    <w:rsid w:val="006E29A4"/>
    <w:rsid w:val="006E39A2"/>
    <w:rsid w:val="006E4801"/>
    <w:rsid w:val="006E5732"/>
    <w:rsid w:val="006E5CAF"/>
    <w:rsid w:val="006E5EBC"/>
    <w:rsid w:val="006E716C"/>
    <w:rsid w:val="006E7EA7"/>
    <w:rsid w:val="006F1A5F"/>
    <w:rsid w:val="006F1B3F"/>
    <w:rsid w:val="006F1F7B"/>
    <w:rsid w:val="006F405B"/>
    <w:rsid w:val="006F4561"/>
    <w:rsid w:val="006F5E49"/>
    <w:rsid w:val="006F65E3"/>
    <w:rsid w:val="00700CD7"/>
    <w:rsid w:val="00703E11"/>
    <w:rsid w:val="0070495B"/>
    <w:rsid w:val="00704D35"/>
    <w:rsid w:val="00706AFE"/>
    <w:rsid w:val="00706F44"/>
    <w:rsid w:val="007107C5"/>
    <w:rsid w:val="0071282B"/>
    <w:rsid w:val="007143BE"/>
    <w:rsid w:val="00717B16"/>
    <w:rsid w:val="00720717"/>
    <w:rsid w:val="007209CC"/>
    <w:rsid w:val="007210A5"/>
    <w:rsid w:val="007227BE"/>
    <w:rsid w:val="00723D3C"/>
    <w:rsid w:val="007247FD"/>
    <w:rsid w:val="00724DFC"/>
    <w:rsid w:val="00724E0A"/>
    <w:rsid w:val="007257B7"/>
    <w:rsid w:val="00726184"/>
    <w:rsid w:val="00726E6D"/>
    <w:rsid w:val="0073028D"/>
    <w:rsid w:val="00730F34"/>
    <w:rsid w:val="00732C10"/>
    <w:rsid w:val="00734DF6"/>
    <w:rsid w:val="00734FAE"/>
    <w:rsid w:val="00736264"/>
    <w:rsid w:val="00736F97"/>
    <w:rsid w:val="00740AC0"/>
    <w:rsid w:val="00740C04"/>
    <w:rsid w:val="0074447E"/>
    <w:rsid w:val="007459D8"/>
    <w:rsid w:val="00751061"/>
    <w:rsid w:val="007518A9"/>
    <w:rsid w:val="0075439A"/>
    <w:rsid w:val="0075500B"/>
    <w:rsid w:val="00760D4B"/>
    <w:rsid w:val="00760F0D"/>
    <w:rsid w:val="00761B1C"/>
    <w:rsid w:val="00762622"/>
    <w:rsid w:val="0076333A"/>
    <w:rsid w:val="0076435B"/>
    <w:rsid w:val="00764AF9"/>
    <w:rsid w:val="00765209"/>
    <w:rsid w:val="007662F6"/>
    <w:rsid w:val="00770253"/>
    <w:rsid w:val="00770508"/>
    <w:rsid w:val="00771579"/>
    <w:rsid w:val="0077170C"/>
    <w:rsid w:val="0077451F"/>
    <w:rsid w:val="00774DC2"/>
    <w:rsid w:val="00775CC5"/>
    <w:rsid w:val="00775D3F"/>
    <w:rsid w:val="00777A6F"/>
    <w:rsid w:val="00777D8A"/>
    <w:rsid w:val="007803B8"/>
    <w:rsid w:val="007809FD"/>
    <w:rsid w:val="00781E31"/>
    <w:rsid w:val="00782833"/>
    <w:rsid w:val="00783689"/>
    <w:rsid w:val="00783F10"/>
    <w:rsid w:val="00784452"/>
    <w:rsid w:val="00785D8B"/>
    <w:rsid w:val="00787094"/>
    <w:rsid w:val="0078791E"/>
    <w:rsid w:val="0079097C"/>
    <w:rsid w:val="00790C36"/>
    <w:rsid w:val="00795871"/>
    <w:rsid w:val="0079616D"/>
    <w:rsid w:val="00797C1F"/>
    <w:rsid w:val="00797F8D"/>
    <w:rsid w:val="007A067C"/>
    <w:rsid w:val="007A486E"/>
    <w:rsid w:val="007A54D9"/>
    <w:rsid w:val="007A68E1"/>
    <w:rsid w:val="007A6E22"/>
    <w:rsid w:val="007B0EE2"/>
    <w:rsid w:val="007B130C"/>
    <w:rsid w:val="007B29EB"/>
    <w:rsid w:val="007B4937"/>
    <w:rsid w:val="007B51C7"/>
    <w:rsid w:val="007B5654"/>
    <w:rsid w:val="007B6159"/>
    <w:rsid w:val="007B7EF1"/>
    <w:rsid w:val="007C0507"/>
    <w:rsid w:val="007C2B52"/>
    <w:rsid w:val="007C4194"/>
    <w:rsid w:val="007C4830"/>
    <w:rsid w:val="007C5F13"/>
    <w:rsid w:val="007C6526"/>
    <w:rsid w:val="007C720C"/>
    <w:rsid w:val="007C739B"/>
    <w:rsid w:val="007C7541"/>
    <w:rsid w:val="007D01BE"/>
    <w:rsid w:val="007D0FA7"/>
    <w:rsid w:val="007D15E4"/>
    <w:rsid w:val="007D1B98"/>
    <w:rsid w:val="007D3148"/>
    <w:rsid w:val="007D3B74"/>
    <w:rsid w:val="007D65B1"/>
    <w:rsid w:val="007E0C3E"/>
    <w:rsid w:val="007E1417"/>
    <w:rsid w:val="007E20F1"/>
    <w:rsid w:val="007E3234"/>
    <w:rsid w:val="007E3574"/>
    <w:rsid w:val="007E537B"/>
    <w:rsid w:val="007E781B"/>
    <w:rsid w:val="007E7A10"/>
    <w:rsid w:val="007F02CD"/>
    <w:rsid w:val="007F2840"/>
    <w:rsid w:val="007F3BF3"/>
    <w:rsid w:val="007F4C62"/>
    <w:rsid w:val="007F5A58"/>
    <w:rsid w:val="007F7299"/>
    <w:rsid w:val="007F78A7"/>
    <w:rsid w:val="0080230A"/>
    <w:rsid w:val="00802768"/>
    <w:rsid w:val="00802CA2"/>
    <w:rsid w:val="00802DE4"/>
    <w:rsid w:val="00806703"/>
    <w:rsid w:val="00806992"/>
    <w:rsid w:val="00807DE7"/>
    <w:rsid w:val="00810942"/>
    <w:rsid w:val="00811FFC"/>
    <w:rsid w:val="00812742"/>
    <w:rsid w:val="0081476D"/>
    <w:rsid w:val="00814D5D"/>
    <w:rsid w:val="008167BD"/>
    <w:rsid w:val="00825347"/>
    <w:rsid w:val="00825C47"/>
    <w:rsid w:val="00827B6A"/>
    <w:rsid w:val="0083343B"/>
    <w:rsid w:val="00833D08"/>
    <w:rsid w:val="008348AB"/>
    <w:rsid w:val="00834FB5"/>
    <w:rsid w:val="008408AE"/>
    <w:rsid w:val="008418FA"/>
    <w:rsid w:val="00843E21"/>
    <w:rsid w:val="00847394"/>
    <w:rsid w:val="0084780F"/>
    <w:rsid w:val="00850B09"/>
    <w:rsid w:val="00850D9E"/>
    <w:rsid w:val="00851D00"/>
    <w:rsid w:val="00853A49"/>
    <w:rsid w:val="00853C91"/>
    <w:rsid w:val="00860BC5"/>
    <w:rsid w:val="00861D87"/>
    <w:rsid w:val="00861DCD"/>
    <w:rsid w:val="00861DEA"/>
    <w:rsid w:val="0086210F"/>
    <w:rsid w:val="00862285"/>
    <w:rsid w:val="008632AE"/>
    <w:rsid w:val="008633D7"/>
    <w:rsid w:val="008653F0"/>
    <w:rsid w:val="0086559D"/>
    <w:rsid w:val="00866BCE"/>
    <w:rsid w:val="00866E0F"/>
    <w:rsid w:val="00867416"/>
    <w:rsid w:val="008676FD"/>
    <w:rsid w:val="0087049F"/>
    <w:rsid w:val="00870A54"/>
    <w:rsid w:val="00871FDD"/>
    <w:rsid w:val="008724CA"/>
    <w:rsid w:val="00872D28"/>
    <w:rsid w:val="008733C7"/>
    <w:rsid w:val="00873E69"/>
    <w:rsid w:val="008752F7"/>
    <w:rsid w:val="00875484"/>
    <w:rsid w:val="00877D44"/>
    <w:rsid w:val="0088178F"/>
    <w:rsid w:val="00882908"/>
    <w:rsid w:val="00883775"/>
    <w:rsid w:val="0088431D"/>
    <w:rsid w:val="008850B4"/>
    <w:rsid w:val="00886647"/>
    <w:rsid w:val="00887E17"/>
    <w:rsid w:val="0089030F"/>
    <w:rsid w:val="00892276"/>
    <w:rsid w:val="00892F38"/>
    <w:rsid w:val="00894E1E"/>
    <w:rsid w:val="00895133"/>
    <w:rsid w:val="00896357"/>
    <w:rsid w:val="008A0797"/>
    <w:rsid w:val="008A161A"/>
    <w:rsid w:val="008A1921"/>
    <w:rsid w:val="008A1A5B"/>
    <w:rsid w:val="008A2275"/>
    <w:rsid w:val="008A32B5"/>
    <w:rsid w:val="008A337B"/>
    <w:rsid w:val="008A47A6"/>
    <w:rsid w:val="008A714A"/>
    <w:rsid w:val="008A7345"/>
    <w:rsid w:val="008B065C"/>
    <w:rsid w:val="008B0F26"/>
    <w:rsid w:val="008B1A23"/>
    <w:rsid w:val="008B1B47"/>
    <w:rsid w:val="008B476F"/>
    <w:rsid w:val="008B4E99"/>
    <w:rsid w:val="008B4EB4"/>
    <w:rsid w:val="008B52BA"/>
    <w:rsid w:val="008B62F7"/>
    <w:rsid w:val="008C00F3"/>
    <w:rsid w:val="008C0179"/>
    <w:rsid w:val="008C1A65"/>
    <w:rsid w:val="008C423A"/>
    <w:rsid w:val="008C4CAF"/>
    <w:rsid w:val="008C5A16"/>
    <w:rsid w:val="008C7C50"/>
    <w:rsid w:val="008C7E12"/>
    <w:rsid w:val="008C7E4B"/>
    <w:rsid w:val="008D1850"/>
    <w:rsid w:val="008D2FF5"/>
    <w:rsid w:val="008D3905"/>
    <w:rsid w:val="008D3936"/>
    <w:rsid w:val="008D3F6B"/>
    <w:rsid w:val="008D4FF2"/>
    <w:rsid w:val="008D58EE"/>
    <w:rsid w:val="008D594C"/>
    <w:rsid w:val="008D5A07"/>
    <w:rsid w:val="008D6332"/>
    <w:rsid w:val="008D6740"/>
    <w:rsid w:val="008D691B"/>
    <w:rsid w:val="008E148E"/>
    <w:rsid w:val="008E1C59"/>
    <w:rsid w:val="008E1DA3"/>
    <w:rsid w:val="008E3387"/>
    <w:rsid w:val="008E47F2"/>
    <w:rsid w:val="008E4A00"/>
    <w:rsid w:val="008E5A35"/>
    <w:rsid w:val="008F146C"/>
    <w:rsid w:val="008F197E"/>
    <w:rsid w:val="008F2F0F"/>
    <w:rsid w:val="008F45DA"/>
    <w:rsid w:val="008F51C3"/>
    <w:rsid w:val="008F579D"/>
    <w:rsid w:val="008F5B6C"/>
    <w:rsid w:val="008F77E3"/>
    <w:rsid w:val="00900598"/>
    <w:rsid w:val="009017EC"/>
    <w:rsid w:val="00902E25"/>
    <w:rsid w:val="0090552D"/>
    <w:rsid w:val="009057FA"/>
    <w:rsid w:val="00905D66"/>
    <w:rsid w:val="00905F39"/>
    <w:rsid w:val="00906692"/>
    <w:rsid w:val="00911606"/>
    <w:rsid w:val="00911934"/>
    <w:rsid w:val="00911974"/>
    <w:rsid w:val="00911CB0"/>
    <w:rsid w:val="00912A48"/>
    <w:rsid w:val="00913C19"/>
    <w:rsid w:val="00914F2C"/>
    <w:rsid w:val="00915408"/>
    <w:rsid w:val="00922800"/>
    <w:rsid w:val="0092373F"/>
    <w:rsid w:val="00923C1F"/>
    <w:rsid w:val="00924A85"/>
    <w:rsid w:val="0092573C"/>
    <w:rsid w:val="0092674D"/>
    <w:rsid w:val="00926D8B"/>
    <w:rsid w:val="00926F74"/>
    <w:rsid w:val="009273F0"/>
    <w:rsid w:val="00927ABC"/>
    <w:rsid w:val="00930042"/>
    <w:rsid w:val="00932653"/>
    <w:rsid w:val="009342D5"/>
    <w:rsid w:val="00935E00"/>
    <w:rsid w:val="00937564"/>
    <w:rsid w:val="009379F6"/>
    <w:rsid w:val="00937EE0"/>
    <w:rsid w:val="00942763"/>
    <w:rsid w:val="009503EE"/>
    <w:rsid w:val="00950A05"/>
    <w:rsid w:val="00951E0A"/>
    <w:rsid w:val="00952273"/>
    <w:rsid w:val="00952D12"/>
    <w:rsid w:val="0095303D"/>
    <w:rsid w:val="0095411A"/>
    <w:rsid w:val="00955FCF"/>
    <w:rsid w:val="0095601B"/>
    <w:rsid w:val="00956A84"/>
    <w:rsid w:val="0096001B"/>
    <w:rsid w:val="00961138"/>
    <w:rsid w:val="00962031"/>
    <w:rsid w:val="00963DC4"/>
    <w:rsid w:val="00964E30"/>
    <w:rsid w:val="009656B1"/>
    <w:rsid w:val="00966326"/>
    <w:rsid w:val="00970903"/>
    <w:rsid w:val="00970EF1"/>
    <w:rsid w:val="00971CC5"/>
    <w:rsid w:val="00973049"/>
    <w:rsid w:val="00974B4C"/>
    <w:rsid w:val="00975D6A"/>
    <w:rsid w:val="00976FC0"/>
    <w:rsid w:val="00977F93"/>
    <w:rsid w:val="00980315"/>
    <w:rsid w:val="00981A3F"/>
    <w:rsid w:val="00981D7F"/>
    <w:rsid w:val="00982016"/>
    <w:rsid w:val="009825BC"/>
    <w:rsid w:val="0098391C"/>
    <w:rsid w:val="00983B2F"/>
    <w:rsid w:val="00992192"/>
    <w:rsid w:val="009936F9"/>
    <w:rsid w:val="00993DD6"/>
    <w:rsid w:val="009964E7"/>
    <w:rsid w:val="00996A49"/>
    <w:rsid w:val="00996C73"/>
    <w:rsid w:val="009A2F05"/>
    <w:rsid w:val="009A3483"/>
    <w:rsid w:val="009A3E50"/>
    <w:rsid w:val="009A5F89"/>
    <w:rsid w:val="009A6689"/>
    <w:rsid w:val="009A73CE"/>
    <w:rsid w:val="009A7E4D"/>
    <w:rsid w:val="009B3FB7"/>
    <w:rsid w:val="009B4D26"/>
    <w:rsid w:val="009C1A1B"/>
    <w:rsid w:val="009C54AB"/>
    <w:rsid w:val="009C645E"/>
    <w:rsid w:val="009D136D"/>
    <w:rsid w:val="009D1ADC"/>
    <w:rsid w:val="009D22AE"/>
    <w:rsid w:val="009D2FB2"/>
    <w:rsid w:val="009D33E8"/>
    <w:rsid w:val="009D3EC5"/>
    <w:rsid w:val="009D57A7"/>
    <w:rsid w:val="009D5D96"/>
    <w:rsid w:val="009D62BD"/>
    <w:rsid w:val="009E0668"/>
    <w:rsid w:val="009E1D1C"/>
    <w:rsid w:val="009E2159"/>
    <w:rsid w:val="009E2887"/>
    <w:rsid w:val="009E3C15"/>
    <w:rsid w:val="009E5E35"/>
    <w:rsid w:val="009E74DE"/>
    <w:rsid w:val="009F05B4"/>
    <w:rsid w:val="009F3445"/>
    <w:rsid w:val="009F428B"/>
    <w:rsid w:val="009F51C9"/>
    <w:rsid w:val="009F7527"/>
    <w:rsid w:val="009F777E"/>
    <w:rsid w:val="00A00F39"/>
    <w:rsid w:val="00A01667"/>
    <w:rsid w:val="00A024E3"/>
    <w:rsid w:val="00A0574A"/>
    <w:rsid w:val="00A06163"/>
    <w:rsid w:val="00A06655"/>
    <w:rsid w:val="00A101E6"/>
    <w:rsid w:val="00A12159"/>
    <w:rsid w:val="00A13E4A"/>
    <w:rsid w:val="00A140EE"/>
    <w:rsid w:val="00A14F5D"/>
    <w:rsid w:val="00A1511E"/>
    <w:rsid w:val="00A15A14"/>
    <w:rsid w:val="00A16657"/>
    <w:rsid w:val="00A167FC"/>
    <w:rsid w:val="00A16C24"/>
    <w:rsid w:val="00A2096A"/>
    <w:rsid w:val="00A227FE"/>
    <w:rsid w:val="00A22884"/>
    <w:rsid w:val="00A235EA"/>
    <w:rsid w:val="00A236CB"/>
    <w:rsid w:val="00A25D9A"/>
    <w:rsid w:val="00A269A6"/>
    <w:rsid w:val="00A2770F"/>
    <w:rsid w:val="00A2780D"/>
    <w:rsid w:val="00A30514"/>
    <w:rsid w:val="00A3180E"/>
    <w:rsid w:val="00A33088"/>
    <w:rsid w:val="00A33456"/>
    <w:rsid w:val="00A35495"/>
    <w:rsid w:val="00A410B4"/>
    <w:rsid w:val="00A41685"/>
    <w:rsid w:val="00A43E40"/>
    <w:rsid w:val="00A45303"/>
    <w:rsid w:val="00A4651D"/>
    <w:rsid w:val="00A46726"/>
    <w:rsid w:val="00A472AB"/>
    <w:rsid w:val="00A47D92"/>
    <w:rsid w:val="00A51E5A"/>
    <w:rsid w:val="00A52959"/>
    <w:rsid w:val="00A52B74"/>
    <w:rsid w:val="00A52BA1"/>
    <w:rsid w:val="00A543F0"/>
    <w:rsid w:val="00A55A86"/>
    <w:rsid w:val="00A561B7"/>
    <w:rsid w:val="00A56A2C"/>
    <w:rsid w:val="00A574EE"/>
    <w:rsid w:val="00A60CDC"/>
    <w:rsid w:val="00A61AF8"/>
    <w:rsid w:val="00A63E7E"/>
    <w:rsid w:val="00A64A3D"/>
    <w:rsid w:val="00A66F48"/>
    <w:rsid w:val="00A7047A"/>
    <w:rsid w:val="00A712C4"/>
    <w:rsid w:val="00A712F7"/>
    <w:rsid w:val="00A75C49"/>
    <w:rsid w:val="00A75CD5"/>
    <w:rsid w:val="00A75E85"/>
    <w:rsid w:val="00A7607E"/>
    <w:rsid w:val="00A77A73"/>
    <w:rsid w:val="00A77C84"/>
    <w:rsid w:val="00A77F40"/>
    <w:rsid w:val="00A81E04"/>
    <w:rsid w:val="00A8267C"/>
    <w:rsid w:val="00A85D61"/>
    <w:rsid w:val="00A86D20"/>
    <w:rsid w:val="00A9188B"/>
    <w:rsid w:val="00A93266"/>
    <w:rsid w:val="00A93E76"/>
    <w:rsid w:val="00A9537C"/>
    <w:rsid w:val="00A957C9"/>
    <w:rsid w:val="00A95F5C"/>
    <w:rsid w:val="00A96D7B"/>
    <w:rsid w:val="00A96EB0"/>
    <w:rsid w:val="00A9756D"/>
    <w:rsid w:val="00AA4FA4"/>
    <w:rsid w:val="00AA53BE"/>
    <w:rsid w:val="00AA57D5"/>
    <w:rsid w:val="00AA5A58"/>
    <w:rsid w:val="00AA6B32"/>
    <w:rsid w:val="00AB09F6"/>
    <w:rsid w:val="00AB69B4"/>
    <w:rsid w:val="00AB7555"/>
    <w:rsid w:val="00AB7EDA"/>
    <w:rsid w:val="00AC04B1"/>
    <w:rsid w:val="00AC04F7"/>
    <w:rsid w:val="00AC06AE"/>
    <w:rsid w:val="00AC189D"/>
    <w:rsid w:val="00AC2657"/>
    <w:rsid w:val="00AC270D"/>
    <w:rsid w:val="00AC2BB8"/>
    <w:rsid w:val="00AC2D46"/>
    <w:rsid w:val="00AC32E6"/>
    <w:rsid w:val="00AC39DE"/>
    <w:rsid w:val="00AC47C6"/>
    <w:rsid w:val="00AC64B1"/>
    <w:rsid w:val="00AC6949"/>
    <w:rsid w:val="00AC6989"/>
    <w:rsid w:val="00AC6FB8"/>
    <w:rsid w:val="00AC71D9"/>
    <w:rsid w:val="00AC7476"/>
    <w:rsid w:val="00AC7ECB"/>
    <w:rsid w:val="00AD04DA"/>
    <w:rsid w:val="00AD2B81"/>
    <w:rsid w:val="00AD3577"/>
    <w:rsid w:val="00AD54C4"/>
    <w:rsid w:val="00AD5D74"/>
    <w:rsid w:val="00AD5D9A"/>
    <w:rsid w:val="00AD7050"/>
    <w:rsid w:val="00AE03C9"/>
    <w:rsid w:val="00AE0A60"/>
    <w:rsid w:val="00AE0C46"/>
    <w:rsid w:val="00AE2E7B"/>
    <w:rsid w:val="00AE2FDA"/>
    <w:rsid w:val="00AE3122"/>
    <w:rsid w:val="00AE4A4D"/>
    <w:rsid w:val="00AE4E81"/>
    <w:rsid w:val="00AE5ACD"/>
    <w:rsid w:val="00AE6864"/>
    <w:rsid w:val="00AE7C39"/>
    <w:rsid w:val="00AF1509"/>
    <w:rsid w:val="00AF1993"/>
    <w:rsid w:val="00AF25F7"/>
    <w:rsid w:val="00AF30B2"/>
    <w:rsid w:val="00AF3810"/>
    <w:rsid w:val="00AF3A65"/>
    <w:rsid w:val="00AF3D28"/>
    <w:rsid w:val="00AF4637"/>
    <w:rsid w:val="00AF79D2"/>
    <w:rsid w:val="00AF7EC2"/>
    <w:rsid w:val="00B010F5"/>
    <w:rsid w:val="00B0145C"/>
    <w:rsid w:val="00B01493"/>
    <w:rsid w:val="00B03C81"/>
    <w:rsid w:val="00B0500D"/>
    <w:rsid w:val="00B06F4F"/>
    <w:rsid w:val="00B0728D"/>
    <w:rsid w:val="00B11884"/>
    <w:rsid w:val="00B14A4E"/>
    <w:rsid w:val="00B150D3"/>
    <w:rsid w:val="00B21BD0"/>
    <w:rsid w:val="00B241E0"/>
    <w:rsid w:val="00B24BC5"/>
    <w:rsid w:val="00B27A1F"/>
    <w:rsid w:val="00B319E7"/>
    <w:rsid w:val="00B31D91"/>
    <w:rsid w:val="00B324C3"/>
    <w:rsid w:val="00B327E9"/>
    <w:rsid w:val="00B337FA"/>
    <w:rsid w:val="00B339D7"/>
    <w:rsid w:val="00B3458A"/>
    <w:rsid w:val="00B4018F"/>
    <w:rsid w:val="00B4655D"/>
    <w:rsid w:val="00B47216"/>
    <w:rsid w:val="00B501DD"/>
    <w:rsid w:val="00B5145D"/>
    <w:rsid w:val="00B514F2"/>
    <w:rsid w:val="00B61165"/>
    <w:rsid w:val="00B61EE5"/>
    <w:rsid w:val="00B628B1"/>
    <w:rsid w:val="00B62FF7"/>
    <w:rsid w:val="00B648E2"/>
    <w:rsid w:val="00B64F62"/>
    <w:rsid w:val="00B64FC9"/>
    <w:rsid w:val="00B66AAD"/>
    <w:rsid w:val="00B70ED6"/>
    <w:rsid w:val="00B7287C"/>
    <w:rsid w:val="00B762B8"/>
    <w:rsid w:val="00B770C5"/>
    <w:rsid w:val="00B807B5"/>
    <w:rsid w:val="00B80D11"/>
    <w:rsid w:val="00B8159E"/>
    <w:rsid w:val="00B81D14"/>
    <w:rsid w:val="00B8399D"/>
    <w:rsid w:val="00B83A4A"/>
    <w:rsid w:val="00B868D2"/>
    <w:rsid w:val="00B87354"/>
    <w:rsid w:val="00B87C9B"/>
    <w:rsid w:val="00B90C18"/>
    <w:rsid w:val="00B92E1B"/>
    <w:rsid w:val="00B9399C"/>
    <w:rsid w:val="00B95826"/>
    <w:rsid w:val="00B95D14"/>
    <w:rsid w:val="00B95F22"/>
    <w:rsid w:val="00B97574"/>
    <w:rsid w:val="00B97BC2"/>
    <w:rsid w:val="00BA04E8"/>
    <w:rsid w:val="00BA128F"/>
    <w:rsid w:val="00BA1423"/>
    <w:rsid w:val="00BA2B36"/>
    <w:rsid w:val="00BA2CAB"/>
    <w:rsid w:val="00BA51CA"/>
    <w:rsid w:val="00BA7C57"/>
    <w:rsid w:val="00BB0BCB"/>
    <w:rsid w:val="00BB0FD8"/>
    <w:rsid w:val="00BB1BE2"/>
    <w:rsid w:val="00BB24BE"/>
    <w:rsid w:val="00BB6CE3"/>
    <w:rsid w:val="00BB70C5"/>
    <w:rsid w:val="00BB7824"/>
    <w:rsid w:val="00BC17A5"/>
    <w:rsid w:val="00BC192E"/>
    <w:rsid w:val="00BC19BD"/>
    <w:rsid w:val="00BC3173"/>
    <w:rsid w:val="00BC395C"/>
    <w:rsid w:val="00BD480D"/>
    <w:rsid w:val="00BD56D6"/>
    <w:rsid w:val="00BD5DCF"/>
    <w:rsid w:val="00BE194B"/>
    <w:rsid w:val="00BE2621"/>
    <w:rsid w:val="00BE3578"/>
    <w:rsid w:val="00BE36C8"/>
    <w:rsid w:val="00BE3A2B"/>
    <w:rsid w:val="00BE4671"/>
    <w:rsid w:val="00BE4942"/>
    <w:rsid w:val="00BE56DB"/>
    <w:rsid w:val="00BE6A35"/>
    <w:rsid w:val="00BF03F0"/>
    <w:rsid w:val="00BF4B09"/>
    <w:rsid w:val="00BF5912"/>
    <w:rsid w:val="00BF65EB"/>
    <w:rsid w:val="00C006E4"/>
    <w:rsid w:val="00C02BDC"/>
    <w:rsid w:val="00C02EFA"/>
    <w:rsid w:val="00C02F5C"/>
    <w:rsid w:val="00C04CFD"/>
    <w:rsid w:val="00C050A9"/>
    <w:rsid w:val="00C0679A"/>
    <w:rsid w:val="00C06E01"/>
    <w:rsid w:val="00C07788"/>
    <w:rsid w:val="00C07A04"/>
    <w:rsid w:val="00C10929"/>
    <w:rsid w:val="00C10DB5"/>
    <w:rsid w:val="00C11178"/>
    <w:rsid w:val="00C11FA1"/>
    <w:rsid w:val="00C13A3D"/>
    <w:rsid w:val="00C13BAB"/>
    <w:rsid w:val="00C14272"/>
    <w:rsid w:val="00C15B27"/>
    <w:rsid w:val="00C15F09"/>
    <w:rsid w:val="00C16A68"/>
    <w:rsid w:val="00C16D49"/>
    <w:rsid w:val="00C17674"/>
    <w:rsid w:val="00C17D3E"/>
    <w:rsid w:val="00C2058A"/>
    <w:rsid w:val="00C20BAC"/>
    <w:rsid w:val="00C20BFD"/>
    <w:rsid w:val="00C21B59"/>
    <w:rsid w:val="00C21D33"/>
    <w:rsid w:val="00C228BF"/>
    <w:rsid w:val="00C238A9"/>
    <w:rsid w:val="00C23942"/>
    <w:rsid w:val="00C309DC"/>
    <w:rsid w:val="00C312A6"/>
    <w:rsid w:val="00C31EC8"/>
    <w:rsid w:val="00C34944"/>
    <w:rsid w:val="00C35E5A"/>
    <w:rsid w:val="00C374F3"/>
    <w:rsid w:val="00C3780F"/>
    <w:rsid w:val="00C4098D"/>
    <w:rsid w:val="00C40CE5"/>
    <w:rsid w:val="00C418FE"/>
    <w:rsid w:val="00C445B6"/>
    <w:rsid w:val="00C46E70"/>
    <w:rsid w:val="00C4775A"/>
    <w:rsid w:val="00C47C6F"/>
    <w:rsid w:val="00C47F75"/>
    <w:rsid w:val="00C5082D"/>
    <w:rsid w:val="00C518F2"/>
    <w:rsid w:val="00C5394E"/>
    <w:rsid w:val="00C53C00"/>
    <w:rsid w:val="00C541FC"/>
    <w:rsid w:val="00C54C21"/>
    <w:rsid w:val="00C555FE"/>
    <w:rsid w:val="00C559B3"/>
    <w:rsid w:val="00C55A56"/>
    <w:rsid w:val="00C604AE"/>
    <w:rsid w:val="00C63338"/>
    <w:rsid w:val="00C65428"/>
    <w:rsid w:val="00C6620C"/>
    <w:rsid w:val="00C6700E"/>
    <w:rsid w:val="00C67694"/>
    <w:rsid w:val="00C679A1"/>
    <w:rsid w:val="00C71D6C"/>
    <w:rsid w:val="00C71D90"/>
    <w:rsid w:val="00C7376C"/>
    <w:rsid w:val="00C73CE5"/>
    <w:rsid w:val="00C74139"/>
    <w:rsid w:val="00C7575A"/>
    <w:rsid w:val="00C8074D"/>
    <w:rsid w:val="00C82179"/>
    <w:rsid w:val="00C84002"/>
    <w:rsid w:val="00C84C96"/>
    <w:rsid w:val="00C86761"/>
    <w:rsid w:val="00C86886"/>
    <w:rsid w:val="00C8713A"/>
    <w:rsid w:val="00C87596"/>
    <w:rsid w:val="00C875C2"/>
    <w:rsid w:val="00C87D7E"/>
    <w:rsid w:val="00C87E39"/>
    <w:rsid w:val="00C90CE1"/>
    <w:rsid w:val="00C90F67"/>
    <w:rsid w:val="00C91637"/>
    <w:rsid w:val="00C91A57"/>
    <w:rsid w:val="00C91B7E"/>
    <w:rsid w:val="00C92997"/>
    <w:rsid w:val="00C9319A"/>
    <w:rsid w:val="00C94B2D"/>
    <w:rsid w:val="00C959BF"/>
    <w:rsid w:val="00C95EEE"/>
    <w:rsid w:val="00C9623A"/>
    <w:rsid w:val="00CA12F8"/>
    <w:rsid w:val="00CA1AD6"/>
    <w:rsid w:val="00CA336E"/>
    <w:rsid w:val="00CA368B"/>
    <w:rsid w:val="00CA3897"/>
    <w:rsid w:val="00CA62AF"/>
    <w:rsid w:val="00CA6C2C"/>
    <w:rsid w:val="00CB1621"/>
    <w:rsid w:val="00CB249A"/>
    <w:rsid w:val="00CB305B"/>
    <w:rsid w:val="00CB4BCF"/>
    <w:rsid w:val="00CB540F"/>
    <w:rsid w:val="00CB675B"/>
    <w:rsid w:val="00CB6D60"/>
    <w:rsid w:val="00CC08EE"/>
    <w:rsid w:val="00CC12EF"/>
    <w:rsid w:val="00CC1343"/>
    <w:rsid w:val="00CC19E4"/>
    <w:rsid w:val="00CC29F9"/>
    <w:rsid w:val="00CC3066"/>
    <w:rsid w:val="00CC79CA"/>
    <w:rsid w:val="00CC7A73"/>
    <w:rsid w:val="00CC7C4A"/>
    <w:rsid w:val="00CD0777"/>
    <w:rsid w:val="00CD13E9"/>
    <w:rsid w:val="00CD429D"/>
    <w:rsid w:val="00CD5116"/>
    <w:rsid w:val="00CD5329"/>
    <w:rsid w:val="00CD6E87"/>
    <w:rsid w:val="00CD70B6"/>
    <w:rsid w:val="00CD70FA"/>
    <w:rsid w:val="00CE08ED"/>
    <w:rsid w:val="00CE0D53"/>
    <w:rsid w:val="00CE230F"/>
    <w:rsid w:val="00CE304A"/>
    <w:rsid w:val="00CE36A2"/>
    <w:rsid w:val="00CE48D5"/>
    <w:rsid w:val="00CE6750"/>
    <w:rsid w:val="00CE7174"/>
    <w:rsid w:val="00CE7E66"/>
    <w:rsid w:val="00CF17BA"/>
    <w:rsid w:val="00CF26B5"/>
    <w:rsid w:val="00CF2762"/>
    <w:rsid w:val="00CF4501"/>
    <w:rsid w:val="00CF4DD6"/>
    <w:rsid w:val="00CF5F75"/>
    <w:rsid w:val="00D03213"/>
    <w:rsid w:val="00D05481"/>
    <w:rsid w:val="00D0562F"/>
    <w:rsid w:val="00D06CDC"/>
    <w:rsid w:val="00D0729E"/>
    <w:rsid w:val="00D11AB7"/>
    <w:rsid w:val="00D1395E"/>
    <w:rsid w:val="00D1508F"/>
    <w:rsid w:val="00D15B6A"/>
    <w:rsid w:val="00D16F87"/>
    <w:rsid w:val="00D20B82"/>
    <w:rsid w:val="00D226D2"/>
    <w:rsid w:val="00D26EDC"/>
    <w:rsid w:val="00D2757C"/>
    <w:rsid w:val="00D27677"/>
    <w:rsid w:val="00D30B30"/>
    <w:rsid w:val="00D30F1D"/>
    <w:rsid w:val="00D32636"/>
    <w:rsid w:val="00D36627"/>
    <w:rsid w:val="00D376C4"/>
    <w:rsid w:val="00D42CB1"/>
    <w:rsid w:val="00D43098"/>
    <w:rsid w:val="00D43F59"/>
    <w:rsid w:val="00D44C93"/>
    <w:rsid w:val="00D450B2"/>
    <w:rsid w:val="00D45114"/>
    <w:rsid w:val="00D45917"/>
    <w:rsid w:val="00D50F48"/>
    <w:rsid w:val="00D5159D"/>
    <w:rsid w:val="00D519AA"/>
    <w:rsid w:val="00D51DBC"/>
    <w:rsid w:val="00D52277"/>
    <w:rsid w:val="00D5228B"/>
    <w:rsid w:val="00D52E00"/>
    <w:rsid w:val="00D55F23"/>
    <w:rsid w:val="00D5635C"/>
    <w:rsid w:val="00D56C83"/>
    <w:rsid w:val="00D61216"/>
    <w:rsid w:val="00D61E0C"/>
    <w:rsid w:val="00D6215E"/>
    <w:rsid w:val="00D62631"/>
    <w:rsid w:val="00D634AA"/>
    <w:rsid w:val="00D64416"/>
    <w:rsid w:val="00D6489A"/>
    <w:rsid w:val="00D651A4"/>
    <w:rsid w:val="00D65845"/>
    <w:rsid w:val="00D66231"/>
    <w:rsid w:val="00D6751A"/>
    <w:rsid w:val="00D714AF"/>
    <w:rsid w:val="00D71543"/>
    <w:rsid w:val="00D7174D"/>
    <w:rsid w:val="00D720FF"/>
    <w:rsid w:val="00D73C2F"/>
    <w:rsid w:val="00D74138"/>
    <w:rsid w:val="00D76614"/>
    <w:rsid w:val="00D80745"/>
    <w:rsid w:val="00D8143A"/>
    <w:rsid w:val="00D81B38"/>
    <w:rsid w:val="00D82DE5"/>
    <w:rsid w:val="00D83816"/>
    <w:rsid w:val="00D83FE5"/>
    <w:rsid w:val="00D84197"/>
    <w:rsid w:val="00D84738"/>
    <w:rsid w:val="00D86163"/>
    <w:rsid w:val="00D906A9"/>
    <w:rsid w:val="00D90FA0"/>
    <w:rsid w:val="00D91971"/>
    <w:rsid w:val="00D94585"/>
    <w:rsid w:val="00D95692"/>
    <w:rsid w:val="00D96A8D"/>
    <w:rsid w:val="00DA07F2"/>
    <w:rsid w:val="00DA09D3"/>
    <w:rsid w:val="00DA0A9B"/>
    <w:rsid w:val="00DA1183"/>
    <w:rsid w:val="00DA23AC"/>
    <w:rsid w:val="00DA2B40"/>
    <w:rsid w:val="00DA34BB"/>
    <w:rsid w:val="00DA4899"/>
    <w:rsid w:val="00DA5DC2"/>
    <w:rsid w:val="00DA66C0"/>
    <w:rsid w:val="00DA7785"/>
    <w:rsid w:val="00DB0EE9"/>
    <w:rsid w:val="00DB24FA"/>
    <w:rsid w:val="00DB3CDB"/>
    <w:rsid w:val="00DB3FFA"/>
    <w:rsid w:val="00DB4152"/>
    <w:rsid w:val="00DB6026"/>
    <w:rsid w:val="00DB763B"/>
    <w:rsid w:val="00DB7BBD"/>
    <w:rsid w:val="00DC2146"/>
    <w:rsid w:val="00DC4C20"/>
    <w:rsid w:val="00DC5DDC"/>
    <w:rsid w:val="00DC6030"/>
    <w:rsid w:val="00DC620C"/>
    <w:rsid w:val="00DC75C5"/>
    <w:rsid w:val="00DD2A76"/>
    <w:rsid w:val="00DD3F37"/>
    <w:rsid w:val="00DD4CC7"/>
    <w:rsid w:val="00DD6084"/>
    <w:rsid w:val="00DD7469"/>
    <w:rsid w:val="00DE0385"/>
    <w:rsid w:val="00DE1E9F"/>
    <w:rsid w:val="00DE274D"/>
    <w:rsid w:val="00DE2821"/>
    <w:rsid w:val="00DE5828"/>
    <w:rsid w:val="00DE65A5"/>
    <w:rsid w:val="00DF0385"/>
    <w:rsid w:val="00DF06FB"/>
    <w:rsid w:val="00DF3D23"/>
    <w:rsid w:val="00DF5BA4"/>
    <w:rsid w:val="00DF7594"/>
    <w:rsid w:val="00E002D6"/>
    <w:rsid w:val="00E0170D"/>
    <w:rsid w:val="00E03279"/>
    <w:rsid w:val="00E032B8"/>
    <w:rsid w:val="00E0527B"/>
    <w:rsid w:val="00E1210C"/>
    <w:rsid w:val="00E126F9"/>
    <w:rsid w:val="00E12E2D"/>
    <w:rsid w:val="00E13C68"/>
    <w:rsid w:val="00E145AC"/>
    <w:rsid w:val="00E16894"/>
    <w:rsid w:val="00E21075"/>
    <w:rsid w:val="00E23A92"/>
    <w:rsid w:val="00E241C9"/>
    <w:rsid w:val="00E249B3"/>
    <w:rsid w:val="00E25105"/>
    <w:rsid w:val="00E251A2"/>
    <w:rsid w:val="00E25D14"/>
    <w:rsid w:val="00E269C3"/>
    <w:rsid w:val="00E27639"/>
    <w:rsid w:val="00E2792B"/>
    <w:rsid w:val="00E302F1"/>
    <w:rsid w:val="00E31718"/>
    <w:rsid w:val="00E31DEC"/>
    <w:rsid w:val="00E31EF4"/>
    <w:rsid w:val="00E322CA"/>
    <w:rsid w:val="00E33B9D"/>
    <w:rsid w:val="00E3471C"/>
    <w:rsid w:val="00E352C2"/>
    <w:rsid w:val="00E356B0"/>
    <w:rsid w:val="00E359BE"/>
    <w:rsid w:val="00E36284"/>
    <w:rsid w:val="00E36C04"/>
    <w:rsid w:val="00E36D40"/>
    <w:rsid w:val="00E3753E"/>
    <w:rsid w:val="00E40ECF"/>
    <w:rsid w:val="00E42C13"/>
    <w:rsid w:val="00E44242"/>
    <w:rsid w:val="00E51ECA"/>
    <w:rsid w:val="00E51F36"/>
    <w:rsid w:val="00E53ACE"/>
    <w:rsid w:val="00E56199"/>
    <w:rsid w:val="00E5740E"/>
    <w:rsid w:val="00E57BA2"/>
    <w:rsid w:val="00E614BB"/>
    <w:rsid w:val="00E6172E"/>
    <w:rsid w:val="00E633D1"/>
    <w:rsid w:val="00E661BA"/>
    <w:rsid w:val="00E66371"/>
    <w:rsid w:val="00E675FD"/>
    <w:rsid w:val="00E70ABA"/>
    <w:rsid w:val="00E710E1"/>
    <w:rsid w:val="00E716E2"/>
    <w:rsid w:val="00E71B20"/>
    <w:rsid w:val="00E7282D"/>
    <w:rsid w:val="00E733C7"/>
    <w:rsid w:val="00E73695"/>
    <w:rsid w:val="00E73E66"/>
    <w:rsid w:val="00E74074"/>
    <w:rsid w:val="00E74F8B"/>
    <w:rsid w:val="00E76284"/>
    <w:rsid w:val="00E76426"/>
    <w:rsid w:val="00E76F10"/>
    <w:rsid w:val="00E77018"/>
    <w:rsid w:val="00E774E2"/>
    <w:rsid w:val="00E77C52"/>
    <w:rsid w:val="00E80884"/>
    <w:rsid w:val="00E80E61"/>
    <w:rsid w:val="00E80EEB"/>
    <w:rsid w:val="00E81D47"/>
    <w:rsid w:val="00E81F85"/>
    <w:rsid w:val="00E82387"/>
    <w:rsid w:val="00E824DD"/>
    <w:rsid w:val="00E84460"/>
    <w:rsid w:val="00E85271"/>
    <w:rsid w:val="00E85E1E"/>
    <w:rsid w:val="00E85FF2"/>
    <w:rsid w:val="00E8709D"/>
    <w:rsid w:val="00E87A8C"/>
    <w:rsid w:val="00E87FC4"/>
    <w:rsid w:val="00E92FE0"/>
    <w:rsid w:val="00E95BA9"/>
    <w:rsid w:val="00E963C3"/>
    <w:rsid w:val="00E96420"/>
    <w:rsid w:val="00EA0067"/>
    <w:rsid w:val="00EA00AE"/>
    <w:rsid w:val="00EA0BC8"/>
    <w:rsid w:val="00EA1FEB"/>
    <w:rsid w:val="00EA39B1"/>
    <w:rsid w:val="00EA505B"/>
    <w:rsid w:val="00EA60FC"/>
    <w:rsid w:val="00EA651C"/>
    <w:rsid w:val="00EB089E"/>
    <w:rsid w:val="00EB20A1"/>
    <w:rsid w:val="00EB260E"/>
    <w:rsid w:val="00EB3180"/>
    <w:rsid w:val="00EB3770"/>
    <w:rsid w:val="00EB4CE4"/>
    <w:rsid w:val="00EB5A18"/>
    <w:rsid w:val="00EB5FAB"/>
    <w:rsid w:val="00EB7913"/>
    <w:rsid w:val="00EB7969"/>
    <w:rsid w:val="00EB79C4"/>
    <w:rsid w:val="00EC34AF"/>
    <w:rsid w:val="00EC375E"/>
    <w:rsid w:val="00ED1084"/>
    <w:rsid w:val="00ED205A"/>
    <w:rsid w:val="00ED3587"/>
    <w:rsid w:val="00ED43D9"/>
    <w:rsid w:val="00ED5F6E"/>
    <w:rsid w:val="00ED784E"/>
    <w:rsid w:val="00ED7E88"/>
    <w:rsid w:val="00ED7F0B"/>
    <w:rsid w:val="00EE1500"/>
    <w:rsid w:val="00EE5608"/>
    <w:rsid w:val="00EE5853"/>
    <w:rsid w:val="00EF16BA"/>
    <w:rsid w:val="00EF26D3"/>
    <w:rsid w:val="00EF3523"/>
    <w:rsid w:val="00EF433B"/>
    <w:rsid w:val="00EF7987"/>
    <w:rsid w:val="00F024D4"/>
    <w:rsid w:val="00F025E1"/>
    <w:rsid w:val="00F02C1F"/>
    <w:rsid w:val="00F02C60"/>
    <w:rsid w:val="00F04E3C"/>
    <w:rsid w:val="00F05843"/>
    <w:rsid w:val="00F05C4E"/>
    <w:rsid w:val="00F05E82"/>
    <w:rsid w:val="00F06673"/>
    <w:rsid w:val="00F07D3D"/>
    <w:rsid w:val="00F10D0C"/>
    <w:rsid w:val="00F1150D"/>
    <w:rsid w:val="00F11CDC"/>
    <w:rsid w:val="00F125CF"/>
    <w:rsid w:val="00F14822"/>
    <w:rsid w:val="00F14A01"/>
    <w:rsid w:val="00F14BFE"/>
    <w:rsid w:val="00F156B9"/>
    <w:rsid w:val="00F163AE"/>
    <w:rsid w:val="00F16420"/>
    <w:rsid w:val="00F16C4E"/>
    <w:rsid w:val="00F1751A"/>
    <w:rsid w:val="00F1755A"/>
    <w:rsid w:val="00F17963"/>
    <w:rsid w:val="00F17CE7"/>
    <w:rsid w:val="00F21FF7"/>
    <w:rsid w:val="00F22758"/>
    <w:rsid w:val="00F2347E"/>
    <w:rsid w:val="00F237FE"/>
    <w:rsid w:val="00F2494A"/>
    <w:rsid w:val="00F24F0B"/>
    <w:rsid w:val="00F26CB0"/>
    <w:rsid w:val="00F27A7A"/>
    <w:rsid w:val="00F27E3D"/>
    <w:rsid w:val="00F303BA"/>
    <w:rsid w:val="00F30CE7"/>
    <w:rsid w:val="00F32217"/>
    <w:rsid w:val="00F347B9"/>
    <w:rsid w:val="00F34EC9"/>
    <w:rsid w:val="00F3615E"/>
    <w:rsid w:val="00F3634C"/>
    <w:rsid w:val="00F36871"/>
    <w:rsid w:val="00F36E15"/>
    <w:rsid w:val="00F36F11"/>
    <w:rsid w:val="00F3750A"/>
    <w:rsid w:val="00F40044"/>
    <w:rsid w:val="00F402FE"/>
    <w:rsid w:val="00F419BC"/>
    <w:rsid w:val="00F43296"/>
    <w:rsid w:val="00F43560"/>
    <w:rsid w:val="00F4385A"/>
    <w:rsid w:val="00F46306"/>
    <w:rsid w:val="00F467E4"/>
    <w:rsid w:val="00F47B3F"/>
    <w:rsid w:val="00F511D0"/>
    <w:rsid w:val="00F51ED4"/>
    <w:rsid w:val="00F52ABC"/>
    <w:rsid w:val="00F53BEB"/>
    <w:rsid w:val="00F54013"/>
    <w:rsid w:val="00F545F5"/>
    <w:rsid w:val="00F54E22"/>
    <w:rsid w:val="00F557BA"/>
    <w:rsid w:val="00F55801"/>
    <w:rsid w:val="00F558A6"/>
    <w:rsid w:val="00F563C0"/>
    <w:rsid w:val="00F56910"/>
    <w:rsid w:val="00F57FEC"/>
    <w:rsid w:val="00F6324A"/>
    <w:rsid w:val="00F64EC2"/>
    <w:rsid w:val="00F65172"/>
    <w:rsid w:val="00F67407"/>
    <w:rsid w:val="00F67664"/>
    <w:rsid w:val="00F67909"/>
    <w:rsid w:val="00F67B46"/>
    <w:rsid w:val="00F70798"/>
    <w:rsid w:val="00F75D2C"/>
    <w:rsid w:val="00F769B9"/>
    <w:rsid w:val="00F7781B"/>
    <w:rsid w:val="00F8102B"/>
    <w:rsid w:val="00F823F2"/>
    <w:rsid w:val="00F845A3"/>
    <w:rsid w:val="00F84AC8"/>
    <w:rsid w:val="00F84D30"/>
    <w:rsid w:val="00F904CB"/>
    <w:rsid w:val="00F90B5A"/>
    <w:rsid w:val="00F949E0"/>
    <w:rsid w:val="00F9571C"/>
    <w:rsid w:val="00F9613B"/>
    <w:rsid w:val="00F97055"/>
    <w:rsid w:val="00F97989"/>
    <w:rsid w:val="00FA01EE"/>
    <w:rsid w:val="00FA0CE1"/>
    <w:rsid w:val="00FA2038"/>
    <w:rsid w:val="00FA24E8"/>
    <w:rsid w:val="00FA33D9"/>
    <w:rsid w:val="00FA3518"/>
    <w:rsid w:val="00FA4B07"/>
    <w:rsid w:val="00FA4C82"/>
    <w:rsid w:val="00FA6107"/>
    <w:rsid w:val="00FA61C3"/>
    <w:rsid w:val="00FA6578"/>
    <w:rsid w:val="00FA6A0B"/>
    <w:rsid w:val="00FA71FD"/>
    <w:rsid w:val="00FB3E56"/>
    <w:rsid w:val="00FB5FE2"/>
    <w:rsid w:val="00FC1EF6"/>
    <w:rsid w:val="00FC27F5"/>
    <w:rsid w:val="00FC36A5"/>
    <w:rsid w:val="00FC5F9F"/>
    <w:rsid w:val="00FC6345"/>
    <w:rsid w:val="00FD03A1"/>
    <w:rsid w:val="00FD0ADF"/>
    <w:rsid w:val="00FD157E"/>
    <w:rsid w:val="00FD496D"/>
    <w:rsid w:val="00FD5155"/>
    <w:rsid w:val="00FD62E2"/>
    <w:rsid w:val="00FD778A"/>
    <w:rsid w:val="00FD7818"/>
    <w:rsid w:val="00FE08DE"/>
    <w:rsid w:val="00FE0AE0"/>
    <w:rsid w:val="00FE3ECE"/>
    <w:rsid w:val="00FE478A"/>
    <w:rsid w:val="00FE6415"/>
    <w:rsid w:val="00FE6EF4"/>
    <w:rsid w:val="00FE7F09"/>
    <w:rsid w:val="00FF20B4"/>
    <w:rsid w:val="00FF30DB"/>
    <w:rsid w:val="00FF34E8"/>
    <w:rsid w:val="00FF3EE6"/>
    <w:rsid w:val="00FF4080"/>
    <w:rsid w:val="00FF40DF"/>
    <w:rsid w:val="00FF4EA2"/>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5883"/>
  <w15:docId w15:val="{73CE2200-E4AE-43F5-B6A8-125F9902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footer"/>
    <w:basedOn w:val="a"/>
    <w:link w:val="a6"/>
    <w:uiPriority w:val="99"/>
    <w:unhideWhenUsed/>
    <w:rsid w:val="00851D00"/>
    <w:pPr>
      <w:tabs>
        <w:tab w:val="center" w:pos="4677"/>
        <w:tab w:val="right" w:pos="9355"/>
      </w:tabs>
      <w:spacing w:line="240" w:lineRule="auto"/>
    </w:pPr>
  </w:style>
  <w:style w:type="character" w:customStyle="1" w:styleId="a6">
    <w:name w:val="Нижний колонтитул Знак"/>
    <w:basedOn w:val="a0"/>
    <w:link w:val="a5"/>
    <w:uiPriority w:val="99"/>
    <w:rsid w:val="00851D00"/>
  </w:style>
  <w:style w:type="character" w:styleId="a7">
    <w:name w:val="page number"/>
    <w:basedOn w:val="a0"/>
    <w:uiPriority w:val="99"/>
    <w:semiHidden/>
    <w:unhideWhenUsed/>
    <w:rsid w:val="00851D00"/>
  </w:style>
  <w:style w:type="paragraph" w:styleId="a8">
    <w:name w:val="footnote text"/>
    <w:basedOn w:val="a"/>
    <w:link w:val="a9"/>
    <w:uiPriority w:val="99"/>
    <w:unhideWhenUsed/>
    <w:rsid w:val="001374F0"/>
    <w:pPr>
      <w:spacing w:line="240" w:lineRule="auto"/>
    </w:pPr>
    <w:rPr>
      <w:sz w:val="24"/>
      <w:szCs w:val="24"/>
    </w:rPr>
  </w:style>
  <w:style w:type="character" w:customStyle="1" w:styleId="a9">
    <w:name w:val="Текст сноски Знак"/>
    <w:basedOn w:val="a0"/>
    <w:link w:val="a8"/>
    <w:uiPriority w:val="99"/>
    <w:rsid w:val="001374F0"/>
    <w:rPr>
      <w:sz w:val="24"/>
      <w:szCs w:val="24"/>
    </w:rPr>
  </w:style>
  <w:style w:type="character" w:styleId="aa">
    <w:name w:val="footnote reference"/>
    <w:basedOn w:val="a0"/>
    <w:uiPriority w:val="99"/>
    <w:unhideWhenUsed/>
    <w:rsid w:val="001374F0"/>
    <w:rPr>
      <w:vertAlign w:val="superscript"/>
    </w:rPr>
  </w:style>
  <w:style w:type="character" w:customStyle="1" w:styleId="apple-converted-space">
    <w:name w:val="apple-converted-space"/>
    <w:basedOn w:val="a0"/>
    <w:rsid w:val="00001059"/>
  </w:style>
  <w:style w:type="paragraph" w:styleId="ab">
    <w:name w:val="Body Text"/>
    <w:basedOn w:val="a"/>
    <w:link w:val="ac"/>
    <w:rsid w:val="00C71D90"/>
    <w:pPr>
      <w:spacing w:line="240" w:lineRule="auto"/>
      <w:contextualSpacing w:val="0"/>
      <w:jc w:val="both"/>
    </w:pPr>
    <w:rPr>
      <w:rFonts w:ascii="Times New Roman" w:eastAsia="Times New Roman" w:hAnsi="Times New Roman" w:cs="Times New Roman"/>
      <w:b/>
      <w:sz w:val="24"/>
      <w:szCs w:val="20"/>
      <w:lang w:val="x-none" w:eastAsia="x-none"/>
    </w:rPr>
  </w:style>
  <w:style w:type="character" w:customStyle="1" w:styleId="ac">
    <w:name w:val="Основной текст Знак"/>
    <w:basedOn w:val="a0"/>
    <w:link w:val="ab"/>
    <w:rsid w:val="00C71D90"/>
    <w:rPr>
      <w:rFonts w:ascii="Times New Roman" w:eastAsia="Times New Roman" w:hAnsi="Times New Roman" w:cs="Times New Roman"/>
      <w:b/>
      <w:sz w:val="24"/>
      <w:szCs w:val="20"/>
      <w:lang w:val="x-none" w:eastAsia="x-none"/>
    </w:rPr>
  </w:style>
  <w:style w:type="paragraph" w:styleId="ad">
    <w:name w:val="List Paragraph"/>
    <w:basedOn w:val="a"/>
    <w:uiPriority w:val="34"/>
    <w:qFormat/>
    <w:rsid w:val="0002097B"/>
    <w:pPr>
      <w:ind w:left="720"/>
    </w:pPr>
  </w:style>
  <w:style w:type="character" w:styleId="ae">
    <w:name w:val="annotation reference"/>
    <w:basedOn w:val="a0"/>
    <w:uiPriority w:val="99"/>
    <w:semiHidden/>
    <w:unhideWhenUsed/>
    <w:rsid w:val="00C15B27"/>
    <w:rPr>
      <w:sz w:val="18"/>
      <w:szCs w:val="18"/>
    </w:rPr>
  </w:style>
  <w:style w:type="paragraph" w:styleId="af">
    <w:name w:val="annotation text"/>
    <w:basedOn w:val="a"/>
    <w:link w:val="af0"/>
    <w:uiPriority w:val="99"/>
    <w:unhideWhenUsed/>
    <w:rsid w:val="00C15B27"/>
    <w:pPr>
      <w:spacing w:line="240" w:lineRule="auto"/>
    </w:pPr>
    <w:rPr>
      <w:sz w:val="24"/>
      <w:szCs w:val="24"/>
    </w:rPr>
  </w:style>
  <w:style w:type="character" w:customStyle="1" w:styleId="af0">
    <w:name w:val="Текст примечания Знак"/>
    <w:basedOn w:val="a0"/>
    <w:link w:val="af"/>
    <w:uiPriority w:val="99"/>
    <w:rsid w:val="00C15B27"/>
    <w:rPr>
      <w:sz w:val="24"/>
      <w:szCs w:val="24"/>
    </w:rPr>
  </w:style>
  <w:style w:type="paragraph" w:styleId="af1">
    <w:name w:val="annotation subject"/>
    <w:basedOn w:val="af"/>
    <w:next w:val="af"/>
    <w:link w:val="af2"/>
    <w:uiPriority w:val="99"/>
    <w:semiHidden/>
    <w:unhideWhenUsed/>
    <w:rsid w:val="00C15B27"/>
    <w:rPr>
      <w:b/>
      <w:bCs/>
      <w:sz w:val="20"/>
      <w:szCs w:val="20"/>
    </w:rPr>
  </w:style>
  <w:style w:type="character" w:customStyle="1" w:styleId="af2">
    <w:name w:val="Тема примечания Знак"/>
    <w:basedOn w:val="af0"/>
    <w:link w:val="af1"/>
    <w:uiPriority w:val="99"/>
    <w:semiHidden/>
    <w:rsid w:val="00C15B27"/>
    <w:rPr>
      <w:b/>
      <w:bCs/>
      <w:sz w:val="20"/>
      <w:szCs w:val="20"/>
    </w:rPr>
  </w:style>
  <w:style w:type="paragraph" w:styleId="af3">
    <w:name w:val="Balloon Text"/>
    <w:basedOn w:val="a"/>
    <w:link w:val="af4"/>
    <w:uiPriority w:val="99"/>
    <w:semiHidden/>
    <w:unhideWhenUsed/>
    <w:rsid w:val="00C15B27"/>
    <w:pPr>
      <w:spacing w:line="240" w:lineRule="auto"/>
    </w:pPr>
    <w:rPr>
      <w:rFonts w:ascii="Times New Roman" w:hAnsi="Times New Roman" w:cs="Times New Roman"/>
      <w:sz w:val="18"/>
      <w:szCs w:val="18"/>
    </w:rPr>
  </w:style>
  <w:style w:type="character" w:customStyle="1" w:styleId="af4">
    <w:name w:val="Текст выноски Знак"/>
    <w:basedOn w:val="a0"/>
    <w:link w:val="af3"/>
    <w:uiPriority w:val="99"/>
    <w:semiHidden/>
    <w:rsid w:val="00C15B27"/>
    <w:rPr>
      <w:rFonts w:ascii="Times New Roman" w:hAnsi="Times New Roman" w:cs="Times New Roman"/>
      <w:sz w:val="18"/>
      <w:szCs w:val="18"/>
    </w:rPr>
  </w:style>
  <w:style w:type="table" w:styleId="af5">
    <w:name w:val="Table Grid"/>
    <w:basedOn w:val="a1"/>
    <w:uiPriority w:val="39"/>
    <w:rsid w:val="00B95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797C1F"/>
    <w:pPr>
      <w:spacing w:line="240" w:lineRule="auto"/>
    </w:pPr>
    <w:rPr>
      <w:rFonts w:ascii="Times New Roman" w:hAnsi="Times New Roman" w:cs="Times New Roman"/>
      <w:sz w:val="24"/>
      <w:szCs w:val="24"/>
    </w:rPr>
  </w:style>
  <w:style w:type="character" w:customStyle="1" w:styleId="af7">
    <w:name w:val="Схема документа Знак"/>
    <w:basedOn w:val="a0"/>
    <w:link w:val="af6"/>
    <w:uiPriority w:val="99"/>
    <w:semiHidden/>
    <w:rsid w:val="00797C1F"/>
    <w:rPr>
      <w:rFonts w:ascii="Times New Roman" w:hAnsi="Times New Roman" w:cs="Times New Roman"/>
      <w:sz w:val="24"/>
      <w:szCs w:val="24"/>
    </w:rPr>
  </w:style>
  <w:style w:type="character" w:styleId="af8">
    <w:name w:val="Emphasis"/>
    <w:basedOn w:val="a0"/>
    <w:uiPriority w:val="20"/>
    <w:qFormat/>
    <w:rsid w:val="00141ECB"/>
    <w:rPr>
      <w:i/>
      <w:iCs/>
    </w:rPr>
  </w:style>
  <w:style w:type="paragraph" w:styleId="af9">
    <w:name w:val="header"/>
    <w:basedOn w:val="a"/>
    <w:link w:val="afa"/>
    <w:uiPriority w:val="99"/>
    <w:unhideWhenUsed/>
    <w:rsid w:val="00141ECB"/>
    <w:pPr>
      <w:tabs>
        <w:tab w:val="center" w:pos="4677"/>
        <w:tab w:val="right" w:pos="9355"/>
      </w:tabs>
      <w:spacing w:line="240" w:lineRule="auto"/>
      <w:contextualSpacing w:val="0"/>
    </w:pPr>
    <w:rPr>
      <w:rFonts w:ascii="Times New Roman" w:eastAsia="Times New Roman" w:hAnsi="Times New Roman" w:cs="Times New Roman"/>
      <w:sz w:val="20"/>
      <w:szCs w:val="20"/>
      <w:lang w:val="en-GB" w:eastAsia="en-GB"/>
    </w:rPr>
  </w:style>
  <w:style w:type="character" w:customStyle="1" w:styleId="afa">
    <w:name w:val="Верхний колонтитул Знак"/>
    <w:basedOn w:val="a0"/>
    <w:link w:val="af9"/>
    <w:uiPriority w:val="99"/>
    <w:rsid w:val="00141ECB"/>
    <w:rPr>
      <w:rFonts w:ascii="Times New Roman" w:eastAsia="Times New Roman" w:hAnsi="Times New Roman" w:cs="Times New Roman"/>
      <w:sz w:val="20"/>
      <w:szCs w:val="20"/>
      <w:lang w:val="en-GB" w:eastAsia="en-GB"/>
    </w:rPr>
  </w:style>
  <w:style w:type="paragraph" w:styleId="afb">
    <w:name w:val="Normal (Web)"/>
    <w:basedOn w:val="a"/>
    <w:uiPriority w:val="99"/>
    <w:semiHidden/>
    <w:unhideWhenUsed/>
    <w:rsid w:val="00122E66"/>
    <w:pPr>
      <w:spacing w:before="100" w:beforeAutospacing="1" w:after="100" w:afterAutospacing="1" w:line="240" w:lineRule="auto"/>
      <w:contextualSpacing w:val="0"/>
    </w:pPr>
    <w:rPr>
      <w:rFonts w:ascii="Times New Roman" w:eastAsiaTheme="minorEastAsia" w:hAnsi="Times New Roman" w:cs="Times New Roman"/>
      <w:sz w:val="24"/>
      <w:szCs w:val="24"/>
    </w:rPr>
  </w:style>
  <w:style w:type="character" w:styleId="afc">
    <w:name w:val="Hyperlink"/>
    <w:basedOn w:val="a0"/>
    <w:uiPriority w:val="99"/>
    <w:unhideWhenUsed/>
    <w:rsid w:val="00F16420"/>
    <w:rPr>
      <w:color w:val="0000FF" w:themeColor="hyperlink"/>
      <w:u w:val="single"/>
    </w:rPr>
  </w:style>
  <w:style w:type="character" w:styleId="afd">
    <w:name w:val="Unresolved Mention"/>
    <w:basedOn w:val="a0"/>
    <w:uiPriority w:val="99"/>
    <w:semiHidden/>
    <w:unhideWhenUsed/>
    <w:rsid w:val="00F16420"/>
    <w:rPr>
      <w:color w:val="605E5C"/>
      <w:shd w:val="clear" w:color="auto" w:fill="E1DFDD"/>
    </w:rPr>
  </w:style>
  <w:style w:type="character" w:styleId="afe">
    <w:name w:val="FollowedHyperlink"/>
    <w:basedOn w:val="a0"/>
    <w:uiPriority w:val="99"/>
    <w:semiHidden/>
    <w:unhideWhenUsed/>
    <w:rsid w:val="00EB2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9104">
      <w:bodyDiv w:val="1"/>
      <w:marLeft w:val="0"/>
      <w:marRight w:val="0"/>
      <w:marTop w:val="0"/>
      <w:marBottom w:val="0"/>
      <w:divBdr>
        <w:top w:val="none" w:sz="0" w:space="0" w:color="auto"/>
        <w:left w:val="none" w:sz="0" w:space="0" w:color="auto"/>
        <w:bottom w:val="none" w:sz="0" w:space="0" w:color="auto"/>
        <w:right w:val="none" w:sz="0" w:space="0" w:color="auto"/>
      </w:divBdr>
    </w:div>
    <w:div w:id="223562877">
      <w:bodyDiv w:val="1"/>
      <w:marLeft w:val="0"/>
      <w:marRight w:val="0"/>
      <w:marTop w:val="0"/>
      <w:marBottom w:val="0"/>
      <w:divBdr>
        <w:top w:val="none" w:sz="0" w:space="0" w:color="auto"/>
        <w:left w:val="none" w:sz="0" w:space="0" w:color="auto"/>
        <w:bottom w:val="none" w:sz="0" w:space="0" w:color="auto"/>
        <w:right w:val="none" w:sz="0" w:space="0" w:color="auto"/>
      </w:divBdr>
    </w:div>
    <w:div w:id="288896251">
      <w:bodyDiv w:val="1"/>
      <w:marLeft w:val="0"/>
      <w:marRight w:val="0"/>
      <w:marTop w:val="0"/>
      <w:marBottom w:val="0"/>
      <w:divBdr>
        <w:top w:val="none" w:sz="0" w:space="0" w:color="auto"/>
        <w:left w:val="none" w:sz="0" w:space="0" w:color="auto"/>
        <w:bottom w:val="none" w:sz="0" w:space="0" w:color="auto"/>
        <w:right w:val="none" w:sz="0" w:space="0" w:color="auto"/>
      </w:divBdr>
    </w:div>
    <w:div w:id="332878532">
      <w:bodyDiv w:val="1"/>
      <w:marLeft w:val="0"/>
      <w:marRight w:val="0"/>
      <w:marTop w:val="0"/>
      <w:marBottom w:val="0"/>
      <w:divBdr>
        <w:top w:val="none" w:sz="0" w:space="0" w:color="auto"/>
        <w:left w:val="none" w:sz="0" w:space="0" w:color="auto"/>
        <w:bottom w:val="none" w:sz="0" w:space="0" w:color="auto"/>
        <w:right w:val="none" w:sz="0" w:space="0" w:color="auto"/>
      </w:divBdr>
    </w:div>
    <w:div w:id="336274555">
      <w:bodyDiv w:val="1"/>
      <w:marLeft w:val="0"/>
      <w:marRight w:val="0"/>
      <w:marTop w:val="0"/>
      <w:marBottom w:val="0"/>
      <w:divBdr>
        <w:top w:val="none" w:sz="0" w:space="0" w:color="auto"/>
        <w:left w:val="none" w:sz="0" w:space="0" w:color="auto"/>
        <w:bottom w:val="none" w:sz="0" w:space="0" w:color="auto"/>
        <w:right w:val="none" w:sz="0" w:space="0" w:color="auto"/>
      </w:divBdr>
    </w:div>
    <w:div w:id="404769261">
      <w:bodyDiv w:val="1"/>
      <w:marLeft w:val="0"/>
      <w:marRight w:val="0"/>
      <w:marTop w:val="0"/>
      <w:marBottom w:val="0"/>
      <w:divBdr>
        <w:top w:val="none" w:sz="0" w:space="0" w:color="auto"/>
        <w:left w:val="none" w:sz="0" w:space="0" w:color="auto"/>
        <w:bottom w:val="none" w:sz="0" w:space="0" w:color="auto"/>
        <w:right w:val="none" w:sz="0" w:space="0" w:color="auto"/>
      </w:divBdr>
    </w:div>
    <w:div w:id="488906661">
      <w:bodyDiv w:val="1"/>
      <w:marLeft w:val="0"/>
      <w:marRight w:val="0"/>
      <w:marTop w:val="0"/>
      <w:marBottom w:val="0"/>
      <w:divBdr>
        <w:top w:val="none" w:sz="0" w:space="0" w:color="auto"/>
        <w:left w:val="none" w:sz="0" w:space="0" w:color="auto"/>
        <w:bottom w:val="none" w:sz="0" w:space="0" w:color="auto"/>
        <w:right w:val="none" w:sz="0" w:space="0" w:color="auto"/>
      </w:divBdr>
    </w:div>
    <w:div w:id="499276565">
      <w:bodyDiv w:val="1"/>
      <w:marLeft w:val="0"/>
      <w:marRight w:val="0"/>
      <w:marTop w:val="0"/>
      <w:marBottom w:val="0"/>
      <w:divBdr>
        <w:top w:val="none" w:sz="0" w:space="0" w:color="auto"/>
        <w:left w:val="none" w:sz="0" w:space="0" w:color="auto"/>
        <w:bottom w:val="none" w:sz="0" w:space="0" w:color="auto"/>
        <w:right w:val="none" w:sz="0" w:space="0" w:color="auto"/>
      </w:divBdr>
    </w:div>
    <w:div w:id="636765883">
      <w:bodyDiv w:val="1"/>
      <w:marLeft w:val="0"/>
      <w:marRight w:val="0"/>
      <w:marTop w:val="0"/>
      <w:marBottom w:val="0"/>
      <w:divBdr>
        <w:top w:val="none" w:sz="0" w:space="0" w:color="auto"/>
        <w:left w:val="none" w:sz="0" w:space="0" w:color="auto"/>
        <w:bottom w:val="none" w:sz="0" w:space="0" w:color="auto"/>
        <w:right w:val="none" w:sz="0" w:space="0" w:color="auto"/>
      </w:divBdr>
    </w:div>
    <w:div w:id="896404092">
      <w:bodyDiv w:val="1"/>
      <w:marLeft w:val="0"/>
      <w:marRight w:val="0"/>
      <w:marTop w:val="0"/>
      <w:marBottom w:val="0"/>
      <w:divBdr>
        <w:top w:val="none" w:sz="0" w:space="0" w:color="auto"/>
        <w:left w:val="none" w:sz="0" w:space="0" w:color="auto"/>
        <w:bottom w:val="none" w:sz="0" w:space="0" w:color="auto"/>
        <w:right w:val="none" w:sz="0" w:space="0" w:color="auto"/>
      </w:divBdr>
      <w:divsChild>
        <w:div w:id="150223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9084">
              <w:marLeft w:val="0"/>
              <w:marRight w:val="0"/>
              <w:marTop w:val="0"/>
              <w:marBottom w:val="0"/>
              <w:divBdr>
                <w:top w:val="none" w:sz="0" w:space="0" w:color="auto"/>
                <w:left w:val="none" w:sz="0" w:space="0" w:color="auto"/>
                <w:bottom w:val="none" w:sz="0" w:space="0" w:color="auto"/>
                <w:right w:val="none" w:sz="0" w:space="0" w:color="auto"/>
              </w:divBdr>
              <w:divsChild>
                <w:div w:id="15828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685">
      <w:bodyDiv w:val="1"/>
      <w:marLeft w:val="0"/>
      <w:marRight w:val="0"/>
      <w:marTop w:val="0"/>
      <w:marBottom w:val="0"/>
      <w:divBdr>
        <w:top w:val="none" w:sz="0" w:space="0" w:color="auto"/>
        <w:left w:val="none" w:sz="0" w:space="0" w:color="auto"/>
        <w:bottom w:val="none" w:sz="0" w:space="0" w:color="auto"/>
        <w:right w:val="none" w:sz="0" w:space="0" w:color="auto"/>
      </w:divBdr>
    </w:div>
    <w:div w:id="1267537389">
      <w:bodyDiv w:val="1"/>
      <w:marLeft w:val="0"/>
      <w:marRight w:val="0"/>
      <w:marTop w:val="0"/>
      <w:marBottom w:val="0"/>
      <w:divBdr>
        <w:top w:val="none" w:sz="0" w:space="0" w:color="auto"/>
        <w:left w:val="none" w:sz="0" w:space="0" w:color="auto"/>
        <w:bottom w:val="none" w:sz="0" w:space="0" w:color="auto"/>
        <w:right w:val="none" w:sz="0" w:space="0" w:color="auto"/>
      </w:divBdr>
    </w:div>
    <w:div w:id="1644694974">
      <w:bodyDiv w:val="1"/>
      <w:marLeft w:val="0"/>
      <w:marRight w:val="0"/>
      <w:marTop w:val="0"/>
      <w:marBottom w:val="0"/>
      <w:divBdr>
        <w:top w:val="none" w:sz="0" w:space="0" w:color="auto"/>
        <w:left w:val="none" w:sz="0" w:space="0" w:color="auto"/>
        <w:bottom w:val="none" w:sz="0" w:space="0" w:color="auto"/>
        <w:right w:val="none" w:sz="0" w:space="0" w:color="auto"/>
      </w:divBdr>
    </w:div>
    <w:div w:id="1649088106">
      <w:bodyDiv w:val="1"/>
      <w:marLeft w:val="0"/>
      <w:marRight w:val="0"/>
      <w:marTop w:val="0"/>
      <w:marBottom w:val="0"/>
      <w:divBdr>
        <w:top w:val="none" w:sz="0" w:space="0" w:color="auto"/>
        <w:left w:val="none" w:sz="0" w:space="0" w:color="auto"/>
        <w:bottom w:val="none" w:sz="0" w:space="0" w:color="auto"/>
        <w:right w:val="none" w:sz="0" w:space="0" w:color="auto"/>
      </w:divBdr>
      <w:divsChild>
        <w:div w:id="303395607">
          <w:marLeft w:val="0"/>
          <w:marRight w:val="0"/>
          <w:marTop w:val="0"/>
          <w:marBottom w:val="0"/>
          <w:divBdr>
            <w:top w:val="none" w:sz="0" w:space="0" w:color="auto"/>
            <w:left w:val="none" w:sz="0" w:space="0" w:color="auto"/>
            <w:bottom w:val="none" w:sz="0" w:space="0" w:color="auto"/>
            <w:right w:val="none" w:sz="0" w:space="0" w:color="auto"/>
          </w:divBdr>
          <w:divsChild>
            <w:div w:id="338698750">
              <w:marLeft w:val="0"/>
              <w:marRight w:val="0"/>
              <w:marTop w:val="0"/>
              <w:marBottom w:val="0"/>
              <w:divBdr>
                <w:top w:val="none" w:sz="0" w:space="0" w:color="auto"/>
                <w:left w:val="none" w:sz="0" w:space="0" w:color="auto"/>
                <w:bottom w:val="none" w:sz="0" w:space="0" w:color="auto"/>
                <w:right w:val="none" w:sz="0" w:space="0" w:color="auto"/>
              </w:divBdr>
              <w:divsChild>
                <w:div w:id="11556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4922">
      <w:bodyDiv w:val="1"/>
      <w:marLeft w:val="0"/>
      <w:marRight w:val="0"/>
      <w:marTop w:val="0"/>
      <w:marBottom w:val="0"/>
      <w:divBdr>
        <w:top w:val="none" w:sz="0" w:space="0" w:color="auto"/>
        <w:left w:val="none" w:sz="0" w:space="0" w:color="auto"/>
        <w:bottom w:val="none" w:sz="0" w:space="0" w:color="auto"/>
        <w:right w:val="none" w:sz="0" w:space="0" w:color="auto"/>
      </w:divBdr>
    </w:div>
    <w:div w:id="1712724224">
      <w:bodyDiv w:val="1"/>
      <w:marLeft w:val="0"/>
      <w:marRight w:val="0"/>
      <w:marTop w:val="0"/>
      <w:marBottom w:val="0"/>
      <w:divBdr>
        <w:top w:val="none" w:sz="0" w:space="0" w:color="auto"/>
        <w:left w:val="none" w:sz="0" w:space="0" w:color="auto"/>
        <w:bottom w:val="none" w:sz="0" w:space="0" w:color="auto"/>
        <w:right w:val="none" w:sz="0" w:space="0" w:color="auto"/>
      </w:divBdr>
    </w:div>
    <w:div w:id="1870753373">
      <w:bodyDiv w:val="1"/>
      <w:marLeft w:val="0"/>
      <w:marRight w:val="0"/>
      <w:marTop w:val="0"/>
      <w:marBottom w:val="0"/>
      <w:divBdr>
        <w:top w:val="none" w:sz="0" w:space="0" w:color="auto"/>
        <w:left w:val="none" w:sz="0" w:space="0" w:color="auto"/>
        <w:bottom w:val="none" w:sz="0" w:space="0" w:color="auto"/>
        <w:right w:val="none" w:sz="0" w:space="0" w:color="auto"/>
      </w:divBdr>
    </w:div>
    <w:div w:id="1960184984">
      <w:bodyDiv w:val="1"/>
      <w:marLeft w:val="0"/>
      <w:marRight w:val="0"/>
      <w:marTop w:val="0"/>
      <w:marBottom w:val="0"/>
      <w:divBdr>
        <w:top w:val="none" w:sz="0" w:space="0" w:color="auto"/>
        <w:left w:val="none" w:sz="0" w:space="0" w:color="auto"/>
        <w:bottom w:val="none" w:sz="0" w:space="0" w:color="auto"/>
        <w:right w:val="none" w:sz="0" w:space="0" w:color="auto"/>
      </w:divBdr>
    </w:div>
    <w:div w:id="210961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Samsung_T5/!!!!!!!!=2019=&#1074;&#1089;&#1077;%20&#1089;%20SAMSUNG/&#1089;&#1077;&#1085;&#1090;%202019%20&#1074;&#1089;&#1077;%20&#1089;%20&#1082;&#1086;&#1084;&#1087;&#1072;/&#1056;&#1040;&#1047;&#1054;&#1041;&#1056;&#1040;&#1058;&#1068;/2018%20&#1062;&#1060;&#1048;%20&#1040;-&#1057;-&#1073;&#1077;&#1076;&#1085;&#1086;&#1089;&#1090;&#1100;%20&#1089;&#1086;&#1094;&#1087;&#1086;&#1083;%20&#1079;&#1072;&#1087;&#1088;&#1086;&#108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710791727059808"/>
          <c:y val="1.9898089147728198E-2"/>
          <c:w val="0.41289208272940198"/>
          <c:h val="0.85877038907004"/>
        </c:manualLayout>
      </c:layout>
      <c:barChart>
        <c:barDir val="bar"/>
        <c:grouping val="clustered"/>
        <c:varyColors val="0"/>
        <c:ser>
          <c:idx val="0"/>
          <c:order val="0"/>
          <c:tx>
            <c:strRef>
              <c:f>'2018'!$B$197</c:f>
              <c:strCache>
                <c:ptCount val="1"/>
                <c:pt idx="0">
                  <c:v>Объективная глубокая бедность</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Arial Narrow"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'2018'!$C$196:$I$196</c:f>
              <c:strCache>
                <c:ptCount val="7"/>
                <c:pt idx="0">
                  <c:v>Равенство доходов, положения и условий жизни каждого
важнее равенства возможностей для проявления способностей</c:v>
                </c:pt>
                <c:pt idx="1">
                  <c:v>Нужно проявлять уманность - преуспевшие 
должны заботиться о не преуспевших</c:v>
                </c:pt>
                <c:pt idx="2">
                  <c:v> Жизнь человека в гораздо большей степени определяется 
внешними обстоятельствами, чем его  усилиями</c:v>
                </c:pt>
                <c:pt idx="3">
                  <c:v>Чтобы достичь благополучия нужно везение 
и связи, а не квалификация и упорный труд</c:v>
                </c:pt>
                <c:pt idx="4">
                  <c:v>Жить как все лучше, чем выделяться среди других</c:v>
                </c:pt>
                <c:pt idx="5">
                  <c:v>Большинство бедных, обеднели в основном по вине 
государства, а не по собственной вине (лени и пр.)</c:v>
                </c:pt>
                <c:pt idx="6">
                  <c:v>Без поддержки со стороны государства 
мне и моей семье не выжить</c:v>
                </c:pt>
              </c:strCache>
            </c:strRef>
          </c:cat>
          <c:val>
            <c:numRef>
              <c:f>'2018'!$C$197:$I$197</c:f>
              <c:numCache>
                <c:formatCode>General</c:formatCode>
                <c:ptCount val="7"/>
                <c:pt idx="0">
                  <c:v>50</c:v>
                </c:pt>
                <c:pt idx="1">
                  <c:v>61</c:v>
                </c:pt>
                <c:pt idx="2">
                  <c:v>61</c:v>
                </c:pt>
                <c:pt idx="3">
                  <c:v>71</c:v>
                </c:pt>
                <c:pt idx="4">
                  <c:v>74</c:v>
                </c:pt>
                <c:pt idx="5">
                  <c:v>74</c:v>
                </c:pt>
                <c:pt idx="6">
                  <c:v>72</c:v>
                </c:pt>
              </c:numCache>
            </c:numRef>
          </c:val>
          <c:extLst>
            <c:ext xmlns:c16="http://schemas.microsoft.com/office/drawing/2014/chart" uri="{C3380CC4-5D6E-409C-BE32-E72D297353CC}">
              <c16:uniqueId val="{00000000-46A4-CD46-BA12-A54E5B9BC894}"/>
            </c:ext>
          </c:extLst>
        </c:ser>
        <c:ser>
          <c:idx val="1"/>
          <c:order val="1"/>
          <c:tx>
            <c:strRef>
              <c:f>'2018'!$B$198</c:f>
              <c:strCache>
                <c:ptCount val="1"/>
                <c:pt idx="0">
                  <c:v>Субъективная глубокая бедность</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Arial Narrow"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'2018'!$C$196:$I$196</c:f>
              <c:strCache>
                <c:ptCount val="7"/>
                <c:pt idx="0">
                  <c:v>Равенство доходов, положения и условий жизни каждого
важнее равенства возможностей для проявления способностей</c:v>
                </c:pt>
                <c:pt idx="1">
                  <c:v>Нужно проявлять уманность - преуспевшие 
должны заботиться о не преуспевших</c:v>
                </c:pt>
                <c:pt idx="2">
                  <c:v> Жизнь человека в гораздо большей степени определяется 
внешними обстоятельствами, чем его  усилиями</c:v>
                </c:pt>
                <c:pt idx="3">
                  <c:v>Чтобы достичь благополучия нужно везение 
и связи, а не квалификация и упорный труд</c:v>
                </c:pt>
                <c:pt idx="4">
                  <c:v>Жить как все лучше, чем выделяться среди других</c:v>
                </c:pt>
                <c:pt idx="5">
                  <c:v>Большинство бедных, обеднели в основном по вине 
государства, а не по собственной вине (лени и пр.)</c:v>
                </c:pt>
                <c:pt idx="6">
                  <c:v>Без поддержки со стороны государства 
мне и моей семье не выжить</c:v>
                </c:pt>
              </c:strCache>
            </c:strRef>
          </c:cat>
          <c:val>
            <c:numRef>
              <c:f>'2018'!$C$198:$I$198</c:f>
              <c:numCache>
                <c:formatCode>General</c:formatCode>
                <c:ptCount val="7"/>
                <c:pt idx="0">
                  <c:v>44</c:v>
                </c:pt>
                <c:pt idx="1">
                  <c:v>70</c:v>
                </c:pt>
                <c:pt idx="2">
                  <c:v>71</c:v>
                </c:pt>
                <c:pt idx="3">
                  <c:v>78</c:v>
                </c:pt>
                <c:pt idx="4">
                  <c:v>78</c:v>
                </c:pt>
                <c:pt idx="5">
                  <c:v>87</c:v>
                </c:pt>
                <c:pt idx="6">
                  <c:v>90</c:v>
                </c:pt>
              </c:numCache>
            </c:numRef>
          </c:val>
          <c:extLst>
            <c:ext xmlns:c16="http://schemas.microsoft.com/office/drawing/2014/chart" uri="{C3380CC4-5D6E-409C-BE32-E72D297353CC}">
              <c16:uniqueId val="{00000001-46A4-CD46-BA12-A54E5B9BC894}"/>
            </c:ext>
          </c:extLst>
        </c:ser>
        <c:dLbls>
          <c:showLegendKey val="0"/>
          <c:showVal val="0"/>
          <c:showCatName val="0"/>
          <c:showSerName val="0"/>
          <c:showPercent val="0"/>
          <c:showBubbleSize val="0"/>
        </c:dLbls>
        <c:gapWidth val="182"/>
        <c:axId val="2117475776"/>
        <c:axId val="2117479312"/>
      </c:barChart>
      <c:catAx>
        <c:axId val="211747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Arial Narrow" charset="0"/>
                <a:cs typeface="Times New Roman" panose="02020603050405020304" pitchFamily="18" charset="0"/>
              </a:defRPr>
            </a:pPr>
            <a:endParaRPr lang="ru-RU"/>
          </a:p>
        </c:txPr>
        <c:crossAx val="2117479312"/>
        <c:crosses val="autoZero"/>
        <c:auto val="1"/>
        <c:lblAlgn val="ctr"/>
        <c:lblOffset val="100"/>
        <c:noMultiLvlLbl val="0"/>
      </c:catAx>
      <c:valAx>
        <c:axId val="2117479312"/>
        <c:scaling>
          <c:orientation val="minMax"/>
        </c:scaling>
        <c:delete val="1"/>
        <c:axPos val="b"/>
        <c:numFmt formatCode="General" sourceLinked="1"/>
        <c:majorTickMark val="none"/>
        <c:minorTickMark val="none"/>
        <c:tickLblPos val="nextTo"/>
        <c:crossAx val="2117475776"/>
        <c:crosses val="autoZero"/>
        <c:crossBetween val="between"/>
      </c:valAx>
      <c:spPr>
        <a:noFill/>
        <a:ln>
          <a:noFill/>
        </a:ln>
        <a:effectLst/>
      </c:spPr>
    </c:plotArea>
    <c:legend>
      <c:legendPos val="b"/>
      <c:layout>
        <c:manualLayout>
          <c:xMode val="edge"/>
          <c:yMode val="edge"/>
          <c:x val="0.208603951350183"/>
          <c:y val="0.92200327183132103"/>
          <c:w val="0.64301963412794505"/>
          <c:h val="7.658922360733350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Arial Narrow"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Times New Roman" panose="02020603050405020304" pitchFamily="18" charset="0"/>
          <a:ea typeface="Arial Narrow"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C70664-E76A-B148-9FDB-5FBFA16E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10</Pages>
  <Words>4013</Words>
  <Characters>25443</Characters>
  <Application>Microsoft Office Word</Application>
  <DocSecurity>0</DocSecurity>
  <Lines>771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Слободенюк Екатерина Дмитриевна</dc:creator>
  <cp:lastModifiedBy>Vasiliy Anikin</cp:lastModifiedBy>
  <cp:revision>648</cp:revision>
  <dcterms:created xsi:type="dcterms:W3CDTF">2019-10-02T13:50:00Z</dcterms:created>
  <dcterms:modified xsi:type="dcterms:W3CDTF">2019-10-04T16:19:00Z</dcterms:modified>
</cp:coreProperties>
</file>