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93FBE" w14:textId="77777777" w:rsidR="00E444F2" w:rsidRPr="000725F5" w:rsidRDefault="004A261C" w:rsidP="00B07D4F">
      <w:pPr>
        <w:pStyle w:val="1"/>
        <w:rPr>
          <w:rFonts w:eastAsia="Times New Roman"/>
          <w:color w:val="000000" w:themeColor="text1"/>
          <w:sz w:val="24"/>
          <w:szCs w:val="24"/>
        </w:rPr>
      </w:pPr>
      <w:bookmarkStart w:id="0" w:name="_GoBack"/>
      <w:r w:rsidRPr="000725F5">
        <w:rPr>
          <w:color w:val="000000" w:themeColor="text1"/>
          <w:sz w:val="24"/>
          <w:szCs w:val="24"/>
        </w:rPr>
        <w:t>Interrelation of the American Bank Terminology with Other Term</w:t>
      </w:r>
      <w:r w:rsidR="00345648" w:rsidRPr="000725F5">
        <w:rPr>
          <w:color w:val="000000" w:themeColor="text1"/>
          <w:sz w:val="24"/>
          <w:szCs w:val="24"/>
        </w:rPr>
        <w:t>inological</w:t>
      </w:r>
      <w:r w:rsidRPr="000725F5">
        <w:rPr>
          <w:color w:val="000000" w:themeColor="text1"/>
          <w:sz w:val="24"/>
          <w:szCs w:val="24"/>
        </w:rPr>
        <w:t xml:space="preserve"> Systems</w:t>
      </w:r>
      <w:r w:rsidRPr="000725F5">
        <w:rPr>
          <w:color w:val="000000" w:themeColor="text1"/>
          <w:sz w:val="24"/>
          <w:szCs w:val="24"/>
        </w:rPr>
        <w:br/>
      </w:r>
      <w:bookmarkEnd w:id="0"/>
    </w:p>
    <w:p w14:paraId="0EFF0114" w14:textId="666BDA99" w:rsidR="00345648" w:rsidRPr="000725F5" w:rsidRDefault="001B2010"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The article describes</w:t>
      </w:r>
      <w:r w:rsidR="00345648" w:rsidRPr="000725F5">
        <w:rPr>
          <w:rFonts w:eastAsia="Times New Roman"/>
          <w:color w:val="000000" w:themeColor="text1"/>
          <w:sz w:val="24"/>
          <w:szCs w:val="24"/>
          <w:lang w:val="en-US"/>
        </w:rPr>
        <w:t xml:space="preserve"> the American bank terminology in terms of its structure. Areas of</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 xml:space="preserve">associated </w:t>
      </w:r>
      <w:r w:rsidR="00A97889" w:rsidRPr="000725F5">
        <w:rPr>
          <w:rFonts w:eastAsia="Times New Roman"/>
          <w:color w:val="000000" w:themeColor="text1"/>
          <w:sz w:val="24"/>
          <w:szCs w:val="24"/>
          <w:lang w:val="en-US"/>
        </w:rPr>
        <w:t>spheres,</w:t>
      </w:r>
      <w:r w:rsidR="00345648" w:rsidRPr="000725F5">
        <w:rPr>
          <w:rFonts w:eastAsia="Times New Roman"/>
          <w:color w:val="000000" w:themeColor="text1"/>
          <w:sz w:val="24"/>
          <w:szCs w:val="24"/>
          <w:lang w:val="en-US"/>
        </w:rPr>
        <w:t xml:space="preserve"> </w:t>
      </w:r>
      <w:r w:rsidR="000725F5" w:rsidRPr="000725F5">
        <w:rPr>
          <w:rFonts w:eastAsia="Times New Roman"/>
          <w:color w:val="000000" w:themeColor="text1"/>
          <w:sz w:val="24"/>
          <w:szCs w:val="24"/>
          <w:lang w:val="en-US"/>
        </w:rPr>
        <w:t>with the</w:t>
      </w:r>
      <w:r w:rsidR="00693649" w:rsidRPr="000725F5">
        <w:rPr>
          <w:rFonts w:eastAsia="Times New Roman"/>
          <w:color w:val="000000" w:themeColor="text1"/>
          <w:sz w:val="24"/>
          <w:szCs w:val="24"/>
          <w:lang w:val="en-US"/>
        </w:rPr>
        <w:t xml:space="preserve"> </w:t>
      </w:r>
      <w:r w:rsidR="00345648" w:rsidRPr="000725F5">
        <w:rPr>
          <w:rFonts w:eastAsia="Times New Roman"/>
          <w:color w:val="000000" w:themeColor="text1"/>
          <w:sz w:val="24"/>
          <w:szCs w:val="24"/>
          <w:lang w:val="en-US"/>
        </w:rPr>
        <w:t xml:space="preserve">terms </w:t>
      </w:r>
      <w:r w:rsidR="00A44F0D" w:rsidRPr="000725F5">
        <w:rPr>
          <w:rFonts w:eastAsia="Times New Roman"/>
          <w:color w:val="000000" w:themeColor="text1"/>
          <w:sz w:val="24"/>
          <w:szCs w:val="24"/>
          <w:lang w:val="en-US"/>
        </w:rPr>
        <w:t xml:space="preserve">being a part of </w:t>
      </w:r>
      <w:r w:rsidR="00345648" w:rsidRPr="000725F5">
        <w:rPr>
          <w:rFonts w:eastAsia="Times New Roman"/>
          <w:color w:val="000000" w:themeColor="text1"/>
          <w:sz w:val="24"/>
          <w:szCs w:val="24"/>
          <w:lang w:val="en-US"/>
        </w:rPr>
        <w:t>the terminological system periphery</w:t>
      </w:r>
      <w:r w:rsidR="00A97889" w:rsidRPr="000725F5">
        <w:rPr>
          <w:rFonts w:eastAsia="Times New Roman"/>
          <w:color w:val="000000" w:themeColor="text1"/>
          <w:sz w:val="24"/>
          <w:szCs w:val="24"/>
          <w:lang w:val="en-US"/>
        </w:rPr>
        <w:t>,</w:t>
      </w:r>
      <w:r w:rsidR="00345648" w:rsidRPr="000725F5">
        <w:rPr>
          <w:rFonts w:eastAsia="Times New Roman"/>
          <w:color w:val="000000" w:themeColor="text1"/>
          <w:sz w:val="24"/>
          <w:szCs w:val="24"/>
          <w:lang w:val="en-US"/>
        </w:rPr>
        <w:t xml:space="preserve"> are distinguished. The attempt to define the relation and percent composition of terms from the areas under research in the bank terminology is made. The diachronic aspect of forming the</w:t>
      </w:r>
      <w:r w:rsidR="00A97889"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terminological system is taken into account, and basic stages of its development are described. The goal of</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research is to reveal the relation of special bank terminology with other term systems for</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further defining the strategy of studying and fixing terminological units in this area of</w:t>
      </w:r>
      <w:r w:rsidR="00973235" w:rsidRPr="000725F5">
        <w:rPr>
          <w:rFonts w:eastAsia="Times New Roman"/>
          <w:color w:val="000000" w:themeColor="text1"/>
          <w:sz w:val="24"/>
          <w:szCs w:val="24"/>
          <w:lang w:val="en-US"/>
        </w:rPr>
        <w:t> </w:t>
      </w:r>
      <w:r w:rsidR="00345648" w:rsidRPr="000725F5">
        <w:rPr>
          <w:rFonts w:eastAsia="Times New Roman"/>
          <w:color w:val="000000" w:themeColor="text1"/>
          <w:sz w:val="24"/>
          <w:szCs w:val="24"/>
          <w:lang w:val="en-US"/>
        </w:rPr>
        <w:t>knowledge.</w:t>
      </w:r>
    </w:p>
    <w:p w14:paraId="67D91C11" w14:textId="77777777" w:rsidR="00E444F2" w:rsidRPr="000725F5" w:rsidRDefault="005D241F" w:rsidP="00DC6C1C">
      <w:pPr>
        <w:ind w:firstLine="567"/>
        <w:rPr>
          <w:rFonts w:eastAsia="Times New Roman"/>
          <w:color w:val="000000" w:themeColor="text1"/>
          <w:sz w:val="24"/>
          <w:szCs w:val="24"/>
          <w:lang w:val="en-US"/>
        </w:rPr>
      </w:pPr>
      <w:r w:rsidRPr="000725F5">
        <w:rPr>
          <w:rFonts w:eastAsia="Times New Roman"/>
          <w:b/>
          <w:color w:val="000000" w:themeColor="text1"/>
          <w:sz w:val="24"/>
          <w:szCs w:val="24"/>
          <w:lang w:val="en-US"/>
        </w:rPr>
        <w:t>Key</w:t>
      </w:r>
      <w:r w:rsidR="00493F5A" w:rsidRPr="000725F5">
        <w:rPr>
          <w:rFonts w:eastAsia="Times New Roman"/>
          <w:b/>
          <w:color w:val="000000" w:themeColor="text1"/>
          <w:sz w:val="24"/>
          <w:szCs w:val="24"/>
          <w:lang w:val="en-US"/>
        </w:rPr>
        <w:t>words</w:t>
      </w:r>
      <w:r w:rsidR="00E444F2" w:rsidRPr="000725F5">
        <w:rPr>
          <w:rFonts w:eastAsia="Times New Roman"/>
          <w:color w:val="000000" w:themeColor="text1"/>
          <w:sz w:val="24"/>
          <w:szCs w:val="24"/>
          <w:lang w:val="en-US"/>
        </w:rPr>
        <w:t xml:space="preserve">: </w:t>
      </w:r>
      <w:r w:rsidR="00345648" w:rsidRPr="000725F5">
        <w:rPr>
          <w:rFonts w:eastAsia="Times New Roman"/>
          <w:color w:val="000000" w:themeColor="text1"/>
          <w:sz w:val="24"/>
          <w:szCs w:val="24"/>
          <w:lang w:val="en-US"/>
        </w:rPr>
        <w:t>term, terminological system, nucleus of the terminological system, periphery of the terminological system, dis</w:t>
      </w:r>
      <w:r w:rsidR="00A5624E" w:rsidRPr="000725F5">
        <w:rPr>
          <w:rFonts w:eastAsia="Times New Roman"/>
          <w:color w:val="000000" w:themeColor="text1"/>
          <w:sz w:val="24"/>
          <w:szCs w:val="24"/>
          <w:lang w:val="en-US"/>
        </w:rPr>
        <w:t>c</w:t>
      </w:r>
      <w:r w:rsidR="00345648" w:rsidRPr="000725F5">
        <w:rPr>
          <w:rFonts w:eastAsia="Times New Roman"/>
          <w:color w:val="000000" w:themeColor="text1"/>
          <w:sz w:val="24"/>
          <w:szCs w:val="24"/>
          <w:lang w:val="en-US"/>
        </w:rPr>
        <w:t>ourse analysis</w:t>
      </w:r>
      <w:r w:rsidR="00E444F2" w:rsidRPr="000725F5">
        <w:rPr>
          <w:rFonts w:eastAsia="Times New Roman"/>
          <w:color w:val="000000" w:themeColor="text1"/>
          <w:sz w:val="24"/>
          <w:szCs w:val="24"/>
          <w:lang w:val="en-US"/>
        </w:rPr>
        <w:t>.</w:t>
      </w:r>
    </w:p>
    <w:p w14:paraId="0F16986D" w14:textId="77777777" w:rsidR="00C85FC3" w:rsidRPr="000725F5" w:rsidRDefault="00C85FC3" w:rsidP="00DC6C1C">
      <w:pPr>
        <w:ind w:firstLine="567"/>
        <w:rPr>
          <w:rFonts w:eastAsia="Times New Roman"/>
          <w:color w:val="000000" w:themeColor="text1"/>
          <w:sz w:val="24"/>
          <w:szCs w:val="24"/>
          <w:lang w:val="en-US"/>
        </w:rPr>
      </w:pPr>
    </w:p>
    <w:p w14:paraId="70E23A1A" w14:textId="77777777" w:rsidR="00C85FC3" w:rsidRPr="000725F5" w:rsidRDefault="00C85FC3" w:rsidP="00C85FC3">
      <w:pPr>
        <w:rPr>
          <w:rFonts w:eastAsia="Times New Roman"/>
          <w:color w:val="000000" w:themeColor="text1"/>
          <w:sz w:val="24"/>
          <w:szCs w:val="24"/>
          <w:lang w:val="en-US" w:eastAsia="ru-RU"/>
        </w:rPr>
      </w:pPr>
      <w:r w:rsidRPr="000725F5">
        <w:rPr>
          <w:rFonts w:eastAsia="Times New Roman"/>
          <w:color w:val="000000" w:themeColor="text1"/>
          <w:sz w:val="24"/>
          <w:szCs w:val="24"/>
          <w:lang w:val="en-US"/>
        </w:rPr>
        <w:t xml:space="preserve">Levina Victoria </w:t>
      </w:r>
      <w:proofErr w:type="spellStart"/>
      <w:r w:rsidRPr="000725F5">
        <w:rPr>
          <w:rFonts w:eastAsia="Times New Roman"/>
          <w:color w:val="000000" w:themeColor="text1"/>
          <w:sz w:val="24"/>
          <w:szCs w:val="24"/>
          <w:lang w:val="en-US"/>
        </w:rPr>
        <w:t>Alexandrovna</w:t>
      </w:r>
      <w:proofErr w:type="spellEnd"/>
      <w:r w:rsidRPr="000725F5">
        <w:rPr>
          <w:rFonts w:eastAsia="Times New Roman"/>
          <w:color w:val="000000" w:themeColor="text1"/>
          <w:sz w:val="24"/>
          <w:szCs w:val="24"/>
          <w:lang w:val="en-US"/>
        </w:rPr>
        <w:t xml:space="preserve">, </w:t>
      </w:r>
      <w:r w:rsidRPr="000725F5">
        <w:rPr>
          <w:rFonts w:eastAsia="Times New Roman"/>
          <w:color w:val="000000" w:themeColor="text1"/>
          <w:sz w:val="24"/>
          <w:szCs w:val="24"/>
          <w:shd w:val="clear" w:color="auto" w:fill="FFFFFF"/>
          <w:lang w:val="en-US" w:eastAsia="ru-RU"/>
        </w:rPr>
        <w:t>National Research University</w:t>
      </w:r>
      <w:r w:rsidR="00DD4F30" w:rsidRPr="000725F5">
        <w:rPr>
          <w:rFonts w:eastAsia="Times New Roman"/>
          <w:color w:val="000000" w:themeColor="text1"/>
          <w:sz w:val="24"/>
          <w:szCs w:val="24"/>
          <w:shd w:val="clear" w:color="auto" w:fill="FFFFFF"/>
          <w:lang w:val="en-US" w:eastAsia="ru-RU"/>
        </w:rPr>
        <w:t>,</w:t>
      </w:r>
      <w:r w:rsidRPr="000725F5">
        <w:rPr>
          <w:rFonts w:eastAsia="Times New Roman"/>
          <w:color w:val="000000" w:themeColor="text1"/>
          <w:sz w:val="24"/>
          <w:szCs w:val="24"/>
          <w:shd w:val="clear" w:color="auto" w:fill="FFFFFF"/>
          <w:lang w:val="en-US" w:eastAsia="ru-RU"/>
        </w:rPr>
        <w:t xml:space="preserve"> The Higher School of</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 xml:space="preserve">Economics, </w:t>
      </w:r>
      <w:r w:rsidR="00493F5A" w:rsidRPr="000725F5">
        <w:rPr>
          <w:rFonts w:eastAsia="Times New Roman"/>
          <w:color w:val="000000" w:themeColor="text1"/>
          <w:sz w:val="24"/>
          <w:szCs w:val="24"/>
          <w:shd w:val="clear" w:color="auto" w:fill="FFFFFF"/>
          <w:lang w:val="en-US" w:eastAsia="ru-RU"/>
        </w:rPr>
        <w:t xml:space="preserve">20, </w:t>
      </w:r>
      <w:proofErr w:type="spellStart"/>
      <w:r w:rsidR="00493F5A" w:rsidRPr="000725F5">
        <w:rPr>
          <w:rFonts w:eastAsia="Times New Roman"/>
          <w:color w:val="000000" w:themeColor="text1"/>
          <w:sz w:val="24"/>
          <w:szCs w:val="24"/>
          <w:shd w:val="clear" w:color="auto" w:fill="FFFFFF"/>
          <w:lang w:val="en-US" w:eastAsia="ru-RU"/>
        </w:rPr>
        <w:t>Myasnitskaya</w:t>
      </w:r>
      <w:proofErr w:type="spellEnd"/>
      <w:r w:rsidR="00493F5A" w:rsidRPr="000725F5">
        <w:rPr>
          <w:rFonts w:eastAsia="Times New Roman"/>
          <w:color w:val="000000" w:themeColor="text1"/>
          <w:sz w:val="24"/>
          <w:szCs w:val="24"/>
          <w:shd w:val="clear" w:color="auto" w:fill="FFFFFF"/>
          <w:lang w:val="en-US" w:eastAsia="ru-RU"/>
        </w:rPr>
        <w:t xml:space="preserve"> S</w:t>
      </w:r>
      <w:r w:rsidRPr="000725F5">
        <w:rPr>
          <w:rFonts w:eastAsia="Times New Roman"/>
          <w:color w:val="000000" w:themeColor="text1"/>
          <w:sz w:val="24"/>
          <w:szCs w:val="24"/>
          <w:shd w:val="clear" w:color="auto" w:fill="FFFFFF"/>
          <w:lang w:val="en-US" w:eastAsia="ru-RU"/>
        </w:rPr>
        <w:t>t.</w:t>
      </w:r>
    </w:p>
    <w:p w14:paraId="31DBF39A" w14:textId="77777777" w:rsidR="00C85FC3" w:rsidRPr="000725F5" w:rsidRDefault="00C85FC3" w:rsidP="00DC6C1C">
      <w:pPr>
        <w:ind w:firstLine="567"/>
        <w:rPr>
          <w:rFonts w:eastAsia="Times New Roman"/>
          <w:color w:val="000000" w:themeColor="text1"/>
          <w:sz w:val="24"/>
          <w:szCs w:val="24"/>
          <w:lang w:val="en-US"/>
        </w:rPr>
      </w:pPr>
    </w:p>
    <w:p w14:paraId="5E1D3409" w14:textId="77777777" w:rsidR="00E444F2" w:rsidRPr="000725F5" w:rsidRDefault="00E444F2" w:rsidP="00DC6C1C">
      <w:pPr>
        <w:ind w:firstLine="567"/>
        <w:rPr>
          <w:rFonts w:eastAsia="Times New Roman"/>
          <w:color w:val="000000" w:themeColor="text1"/>
          <w:sz w:val="24"/>
          <w:szCs w:val="24"/>
          <w:lang w:val="en-US"/>
        </w:rPr>
      </w:pPr>
    </w:p>
    <w:p w14:paraId="216215FD" w14:textId="77777777" w:rsidR="00A5624E" w:rsidRPr="000725F5" w:rsidRDefault="00A5624E" w:rsidP="00A5624E">
      <w:pPr>
        <w:rPr>
          <w:rFonts w:eastAsia="Times New Roman"/>
          <w:color w:val="000000" w:themeColor="text1"/>
          <w:sz w:val="24"/>
          <w:szCs w:val="24"/>
          <w:shd w:val="clear" w:color="auto" w:fill="FFFFFF"/>
          <w:lang w:val="en-US" w:eastAsia="ru-RU"/>
        </w:rPr>
      </w:pPr>
      <w:r w:rsidRPr="000725F5">
        <w:rPr>
          <w:rFonts w:eastAsia="Times New Roman"/>
          <w:color w:val="000000" w:themeColor="text1"/>
          <w:sz w:val="24"/>
          <w:szCs w:val="24"/>
          <w:lang w:val="en-US"/>
        </w:rPr>
        <w:t>Many researchers of special terminologies strive for determining standards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systematization and grouping of terms within special areas of knowledge (</w:t>
      </w:r>
      <w:proofErr w:type="spellStart"/>
      <w:r w:rsidRPr="000725F5">
        <w:rPr>
          <w:rStyle w:val="a8"/>
          <w:b w:val="0"/>
          <w:color w:val="000000" w:themeColor="text1"/>
          <w:sz w:val="24"/>
          <w:szCs w:val="24"/>
          <w:lang w:val="en-US"/>
        </w:rPr>
        <w:t>Felber</w:t>
      </w:r>
      <w:proofErr w:type="spellEnd"/>
      <w:r w:rsidRPr="000725F5">
        <w:rPr>
          <w:rStyle w:val="a8"/>
          <w:b w:val="0"/>
          <w:color w:val="000000" w:themeColor="text1"/>
          <w:sz w:val="24"/>
          <w:szCs w:val="24"/>
          <w:lang w:val="en-US"/>
        </w:rPr>
        <w:t xml:space="preserve"> H., Hoffmann L, D. </w:t>
      </w:r>
      <w:proofErr w:type="spellStart"/>
      <w:r w:rsidRPr="000725F5">
        <w:rPr>
          <w:rStyle w:val="a8"/>
          <w:b w:val="0"/>
          <w:color w:val="000000" w:themeColor="text1"/>
          <w:sz w:val="24"/>
          <w:szCs w:val="24"/>
          <w:lang w:val="en-US"/>
        </w:rPr>
        <w:t>Mohn</w:t>
      </w:r>
      <w:proofErr w:type="spellEnd"/>
      <w:r w:rsidRPr="000725F5">
        <w:rPr>
          <w:rStyle w:val="a8"/>
          <w:b w:val="0"/>
          <w:color w:val="000000" w:themeColor="text1"/>
          <w:sz w:val="24"/>
          <w:szCs w:val="24"/>
          <w:lang w:val="en-US"/>
        </w:rPr>
        <w:t xml:space="preserve">, R. </w:t>
      </w:r>
      <w:proofErr w:type="spellStart"/>
      <w:r w:rsidRPr="000725F5">
        <w:rPr>
          <w:rStyle w:val="a8"/>
          <w:b w:val="0"/>
          <w:color w:val="000000" w:themeColor="text1"/>
          <w:sz w:val="24"/>
          <w:szCs w:val="24"/>
          <w:lang w:val="en-US"/>
        </w:rPr>
        <w:t>Pelka</w:t>
      </w:r>
      <w:proofErr w:type="spellEnd"/>
      <w:r w:rsidRPr="000725F5">
        <w:rPr>
          <w:rStyle w:val="a8"/>
          <w:b w:val="0"/>
          <w:color w:val="000000" w:themeColor="text1"/>
          <w:sz w:val="24"/>
          <w:szCs w:val="24"/>
          <w:lang w:val="en-US"/>
        </w:rPr>
        <w:t>)</w:t>
      </w:r>
      <w:r w:rsidRPr="000725F5">
        <w:rPr>
          <w:rFonts w:eastAsia="Times New Roman"/>
          <w:b/>
          <w:color w:val="000000" w:themeColor="text1"/>
          <w:sz w:val="24"/>
          <w:szCs w:val="24"/>
          <w:lang w:val="en-US"/>
        </w:rPr>
        <w:t>.</w:t>
      </w:r>
      <w:r w:rsidRPr="000725F5">
        <w:rPr>
          <w:rFonts w:eastAsia="Times New Roman"/>
          <w:color w:val="000000" w:themeColor="text1"/>
          <w:sz w:val="24"/>
          <w:szCs w:val="24"/>
          <w:lang w:val="en-US"/>
        </w:rPr>
        <w:t xml:space="preserve"> In the </w:t>
      </w:r>
      <w:r w:rsidRPr="000725F5">
        <w:rPr>
          <w:rFonts w:eastAsia="Times New Roman"/>
          <w:color w:val="000000" w:themeColor="text1"/>
          <w:sz w:val="24"/>
          <w:szCs w:val="24"/>
          <w:shd w:val="clear" w:color="auto" w:fill="FFFFFF"/>
          <w:lang w:val="en-US" w:eastAsia="ru-RU"/>
        </w:rPr>
        <w:t xml:space="preserve">summary of </w:t>
      </w:r>
      <w:r w:rsidR="00A97889" w:rsidRPr="000725F5">
        <w:rPr>
          <w:rFonts w:eastAsia="Times New Roman"/>
          <w:color w:val="000000" w:themeColor="text1"/>
          <w:sz w:val="24"/>
          <w:szCs w:val="24"/>
          <w:shd w:val="clear" w:color="auto" w:fill="FFFFFF"/>
          <w:lang w:val="en-US" w:eastAsia="ru-RU"/>
        </w:rPr>
        <w:t xml:space="preserve">the </w:t>
      </w:r>
      <w:r w:rsidRPr="000725F5">
        <w:rPr>
          <w:rFonts w:eastAsia="Times New Roman"/>
          <w:color w:val="000000" w:themeColor="text1"/>
          <w:sz w:val="24"/>
          <w:szCs w:val="24"/>
          <w:shd w:val="clear" w:color="auto" w:fill="FFFFFF"/>
          <w:lang w:val="en-US" w:eastAsia="ru-RU"/>
        </w:rPr>
        <w:t xml:space="preserve">Principles and Methods for Standardizing Terminologies H. </w:t>
      </w:r>
      <w:proofErr w:type="spellStart"/>
      <w:r w:rsidRPr="000725F5">
        <w:rPr>
          <w:rFonts w:eastAsia="Times New Roman"/>
          <w:color w:val="000000" w:themeColor="text1"/>
          <w:sz w:val="24"/>
          <w:szCs w:val="24"/>
          <w:shd w:val="clear" w:color="auto" w:fill="FFFFFF"/>
          <w:lang w:val="en-US" w:eastAsia="ru-RU"/>
        </w:rPr>
        <w:t>Felber</w:t>
      </w:r>
      <w:proofErr w:type="spellEnd"/>
      <w:r w:rsidRPr="000725F5">
        <w:rPr>
          <w:rFonts w:eastAsia="Times New Roman"/>
          <w:color w:val="000000" w:themeColor="text1"/>
          <w:sz w:val="24"/>
          <w:szCs w:val="24"/>
          <w:shd w:val="clear" w:color="auto" w:fill="FFFFFF"/>
          <w:lang w:val="en-US" w:eastAsia="ru-RU"/>
        </w:rPr>
        <w:t xml:space="preserve"> described the important step</w:t>
      </w:r>
      <w:r w:rsidR="005D241F" w:rsidRPr="000725F5">
        <w:rPr>
          <w:rFonts w:eastAsia="Times New Roman"/>
          <w:color w:val="000000" w:themeColor="text1"/>
          <w:sz w:val="24"/>
          <w:szCs w:val="24"/>
          <w:shd w:val="clear" w:color="auto" w:fill="FFFFFF"/>
          <w:lang w:val="en-US" w:eastAsia="ru-RU"/>
        </w:rPr>
        <w:t xml:space="preserve">s to be taken in establishing </w:t>
      </w:r>
      <w:r w:rsidRPr="000725F5">
        <w:rPr>
          <w:rFonts w:eastAsia="Times New Roman"/>
          <w:color w:val="000000" w:themeColor="text1"/>
          <w:sz w:val="24"/>
          <w:szCs w:val="24"/>
          <w:shd w:val="clear" w:color="auto" w:fill="FFFFFF"/>
          <w:lang w:val="en-US" w:eastAsia="ru-RU"/>
        </w:rPr>
        <w:t>standard terminology. They include</w:t>
      </w:r>
      <w:r w:rsidR="00A97889" w:rsidRPr="000725F5">
        <w:rPr>
          <w:rFonts w:eastAsia="Times New Roman"/>
          <w:color w:val="000000" w:themeColor="text1"/>
          <w:sz w:val="24"/>
          <w:szCs w:val="24"/>
          <w:shd w:val="clear" w:color="auto" w:fill="FFFFFF"/>
          <w:lang w:val="en-US" w:eastAsia="ru-RU"/>
        </w:rPr>
        <w:t xml:space="preserve"> the following</w:t>
      </w:r>
      <w:r w:rsidRPr="000725F5">
        <w:rPr>
          <w:rFonts w:eastAsia="Times New Roman"/>
          <w:color w:val="000000" w:themeColor="text1"/>
          <w:sz w:val="24"/>
          <w:szCs w:val="24"/>
          <w:shd w:val="clear" w:color="auto" w:fill="FFFFFF"/>
          <w:lang w:val="en-US" w:eastAsia="ru-RU"/>
        </w:rPr>
        <w:t xml:space="preserve">: </w:t>
      </w:r>
    </w:p>
    <w:p w14:paraId="4AF240C9" w14:textId="77777777" w:rsidR="00A5624E" w:rsidRPr="000725F5" w:rsidRDefault="00A5624E" w:rsidP="00A5624E">
      <w:pPr>
        <w:rPr>
          <w:rFonts w:eastAsia="Times New Roman"/>
          <w:color w:val="000000" w:themeColor="text1"/>
          <w:sz w:val="24"/>
          <w:szCs w:val="24"/>
          <w:shd w:val="clear" w:color="auto" w:fill="FFFFFF"/>
          <w:lang w:val="en-US" w:eastAsia="ru-RU"/>
        </w:rPr>
      </w:pPr>
      <w:r w:rsidRPr="000725F5">
        <w:rPr>
          <w:rFonts w:eastAsia="Times New Roman"/>
          <w:color w:val="000000" w:themeColor="text1"/>
          <w:sz w:val="24"/>
          <w:szCs w:val="24"/>
          <w:shd w:val="clear" w:color="auto" w:fill="FFFFFF"/>
          <w:lang w:val="en-US" w:eastAsia="ru-RU"/>
        </w:rPr>
        <w:t>1. To make an inventory of terms available in the field or discipline, i.e. to collect and</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 xml:space="preserve">record terms. 2. To examine the collected terms </w:t>
      </w:r>
      <w:r w:rsidR="00A97889" w:rsidRPr="000725F5">
        <w:rPr>
          <w:rFonts w:eastAsia="Times New Roman"/>
          <w:color w:val="000000" w:themeColor="text1"/>
          <w:sz w:val="24"/>
          <w:szCs w:val="24"/>
          <w:shd w:val="clear" w:color="auto" w:fill="FFFFFF"/>
          <w:lang w:val="en-US" w:eastAsia="ru-RU"/>
        </w:rPr>
        <w:t xml:space="preserve">in order </w:t>
      </w:r>
      <w:r w:rsidRPr="000725F5">
        <w:rPr>
          <w:rFonts w:eastAsia="Times New Roman"/>
          <w:color w:val="000000" w:themeColor="text1"/>
          <w:sz w:val="24"/>
          <w:szCs w:val="24"/>
          <w:shd w:val="clear" w:color="auto" w:fill="FFFFFF"/>
          <w:lang w:val="en-US" w:eastAsia="ru-RU"/>
        </w:rPr>
        <w:t>to identify individual and specific concepts to be defined. 3. To arrange terms either in classes of meanings (a classified grouping system) or</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in the alphabetical order if the terminology is brief 4. To segregate permitted terms from</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preferred terms. To use permitted terms (synonyms) only if the preferred term must be</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avoided for a particular reason. 5. At the end of the classified terminology standard</w:t>
      </w:r>
      <w:r w:rsidR="00A97889" w:rsidRPr="000725F5">
        <w:rPr>
          <w:rFonts w:eastAsia="Times New Roman"/>
          <w:color w:val="000000" w:themeColor="text1"/>
          <w:sz w:val="24"/>
          <w:szCs w:val="24"/>
          <w:shd w:val="clear" w:color="auto" w:fill="FFFFFF"/>
          <w:lang w:val="en-US" w:eastAsia="ru-RU"/>
        </w:rPr>
        <w:t>,</w:t>
      </w:r>
      <w:r w:rsidRPr="000725F5">
        <w:rPr>
          <w:rFonts w:eastAsia="Times New Roman"/>
          <w:color w:val="000000" w:themeColor="text1"/>
          <w:sz w:val="24"/>
          <w:szCs w:val="24"/>
          <w:shd w:val="clear" w:color="auto" w:fill="FFFFFF"/>
          <w:lang w:val="en-US" w:eastAsia="ru-RU"/>
        </w:rPr>
        <w:t xml:space="preserve"> to add an</w:t>
      </w:r>
      <w:r w:rsidR="00973235" w:rsidRPr="000725F5">
        <w:rPr>
          <w:rFonts w:eastAsia="Times New Roman"/>
          <w:color w:val="000000" w:themeColor="text1"/>
          <w:sz w:val="24"/>
          <w:szCs w:val="24"/>
          <w:shd w:val="clear" w:color="auto" w:fill="FFFFFF"/>
          <w:lang w:val="en-US" w:eastAsia="ru-RU"/>
        </w:rPr>
        <w:t> </w:t>
      </w:r>
      <w:r w:rsidRPr="000725F5">
        <w:rPr>
          <w:rFonts w:eastAsia="Times New Roman"/>
          <w:color w:val="000000" w:themeColor="text1"/>
          <w:sz w:val="24"/>
          <w:szCs w:val="24"/>
          <w:shd w:val="clear" w:color="auto" w:fill="FFFFFF"/>
          <w:lang w:val="en-US" w:eastAsia="ru-RU"/>
        </w:rPr>
        <w:t>alphabetical index. [3]</w:t>
      </w:r>
    </w:p>
    <w:p w14:paraId="4AAC297F" w14:textId="77777777" w:rsidR="00A5624E" w:rsidRPr="000725F5" w:rsidRDefault="00A5624E" w:rsidP="005D241F">
      <w:pPr>
        <w:tabs>
          <w:tab w:val="left" w:pos="4678"/>
        </w:tabs>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research of the terminological system of banking showed that its components included not only non-borrowed bank terms but also lexical units from other terminological systems. This article </w:t>
      </w:r>
      <w:r w:rsidR="00A44F0D" w:rsidRPr="000725F5">
        <w:rPr>
          <w:rFonts w:eastAsia="Times New Roman"/>
          <w:color w:val="000000" w:themeColor="text1"/>
          <w:sz w:val="24"/>
          <w:szCs w:val="24"/>
          <w:lang w:val="en-US"/>
        </w:rPr>
        <w:t xml:space="preserve">investigates </w:t>
      </w:r>
      <w:r w:rsidRPr="000725F5">
        <w:rPr>
          <w:rFonts w:eastAsia="Times New Roman"/>
          <w:color w:val="000000" w:themeColor="text1"/>
          <w:sz w:val="24"/>
          <w:szCs w:val="24"/>
          <w:lang w:val="en-US"/>
        </w:rPr>
        <w:t xml:space="preserve">and groups terms form the associated areas. These </w:t>
      </w:r>
      <w:r w:rsidR="005D241F" w:rsidRPr="000725F5">
        <w:rPr>
          <w:rFonts w:eastAsia="Times New Roman"/>
          <w:color w:val="000000" w:themeColor="text1"/>
          <w:sz w:val="24"/>
          <w:szCs w:val="24"/>
          <w:lang w:val="en-US"/>
        </w:rPr>
        <w:t>groups make up the</w:t>
      </w:r>
      <w:r w:rsidRPr="000725F5">
        <w:rPr>
          <w:rFonts w:eastAsia="Times New Roman"/>
          <w:color w:val="000000" w:themeColor="text1"/>
          <w:sz w:val="24"/>
          <w:szCs w:val="24"/>
          <w:lang w:val="en-US"/>
        </w:rPr>
        <w:t xml:space="preserve"> periphery of the bank terminology. During the research the bank discourse was analyzed, and the </w:t>
      </w:r>
      <w:r w:rsidRPr="000725F5">
        <w:rPr>
          <w:rFonts w:eastAsia="Times New Roman"/>
          <w:color w:val="000000" w:themeColor="text1"/>
          <w:sz w:val="24"/>
          <w:szCs w:val="24"/>
          <w:lang w:val="en-US"/>
        </w:rPr>
        <w:lastRenderedPageBreak/>
        <w:t>most frequent groups of terms were revealed. The figure</w:t>
      </w:r>
      <w:r w:rsidR="00693649" w:rsidRPr="000725F5">
        <w:rPr>
          <w:rFonts w:eastAsia="Times New Roman"/>
          <w:color w:val="000000" w:themeColor="text1"/>
          <w:sz w:val="24"/>
          <w:szCs w:val="24"/>
          <w:lang w:val="en-US"/>
        </w:rPr>
        <w:t xml:space="preserve"> </w:t>
      </w:r>
      <w:r w:rsidR="00A44F0D" w:rsidRPr="000725F5">
        <w:rPr>
          <w:rFonts w:eastAsia="Times New Roman"/>
          <w:color w:val="000000" w:themeColor="text1"/>
          <w:sz w:val="24"/>
          <w:szCs w:val="24"/>
          <w:lang w:val="en-US"/>
        </w:rPr>
        <w:t xml:space="preserve">below </w:t>
      </w:r>
      <w:r w:rsidRPr="000725F5">
        <w:rPr>
          <w:rFonts w:eastAsia="Times New Roman"/>
          <w:color w:val="000000" w:themeColor="text1"/>
          <w:sz w:val="24"/>
          <w:szCs w:val="24"/>
          <w:lang w:val="en-US"/>
        </w:rPr>
        <w:t>allows to see the percent correlation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terms</w:t>
      </w:r>
      <w:r w:rsidR="005D241F"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groups found during the research</w:t>
      </w:r>
      <w:r w:rsidR="005D241F" w:rsidRPr="000725F5">
        <w:rPr>
          <w:rFonts w:eastAsia="Times New Roman"/>
          <w:color w:val="000000" w:themeColor="text1"/>
          <w:sz w:val="24"/>
          <w:szCs w:val="24"/>
          <w:lang w:val="en-US"/>
        </w:rPr>
        <w:t>.</w:t>
      </w:r>
    </w:p>
    <w:p w14:paraId="49C0DC1B" w14:textId="77777777" w:rsidR="00A5624E" w:rsidRPr="000725F5" w:rsidRDefault="00A5624E" w:rsidP="00A5624E">
      <w:pPr>
        <w:ind w:firstLine="567"/>
        <w:rPr>
          <w:rFonts w:eastAsia="Times New Roman"/>
          <w:color w:val="000000" w:themeColor="text1"/>
          <w:sz w:val="24"/>
          <w:szCs w:val="24"/>
          <w:lang w:val="en-US"/>
        </w:rPr>
      </w:pPr>
    </w:p>
    <w:p w14:paraId="06C8D207" w14:textId="77777777" w:rsidR="00A5624E" w:rsidRPr="000725F5" w:rsidRDefault="00A5624E" w:rsidP="00A5624E">
      <w:pPr>
        <w:ind w:firstLine="567"/>
        <w:rPr>
          <w:rFonts w:eastAsia="Times New Roman"/>
          <w:color w:val="000000" w:themeColor="text1"/>
          <w:sz w:val="24"/>
          <w:szCs w:val="24"/>
          <w:lang w:val="en-US"/>
        </w:rPr>
      </w:pPr>
      <w:r w:rsidRPr="000725F5">
        <w:rPr>
          <w:rFonts w:eastAsia="Times New Roman"/>
          <w:noProof/>
          <w:color w:val="000000" w:themeColor="text1"/>
          <w:sz w:val="24"/>
          <w:szCs w:val="24"/>
          <w:lang w:val="en-US" w:eastAsia="ru-RU"/>
        </w:rPr>
        <w:drawing>
          <wp:inline distT="0" distB="0" distL="0" distR="0" wp14:anchorId="0829092C" wp14:editId="295184A0">
            <wp:extent cx="5486400" cy="3200400"/>
            <wp:effectExtent l="0" t="0" r="254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2DFE54" w14:textId="77777777" w:rsidR="00A5624E" w:rsidRPr="000725F5" w:rsidRDefault="00A5624E" w:rsidP="00A5624E">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Figure 1. Correlation of Terms from Associated Areas Found in the Periphery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Banking Term System</w:t>
      </w:r>
    </w:p>
    <w:p w14:paraId="3C82C7AA" w14:textId="77777777" w:rsidR="00A97889" w:rsidRPr="000725F5" w:rsidRDefault="00A97889" w:rsidP="00A5624E">
      <w:pPr>
        <w:ind w:firstLine="567"/>
        <w:rPr>
          <w:rFonts w:eastAsia="Times New Roman"/>
          <w:color w:val="000000" w:themeColor="text1"/>
          <w:sz w:val="24"/>
          <w:szCs w:val="24"/>
          <w:lang w:val="en-US"/>
        </w:rPr>
      </w:pPr>
    </w:p>
    <w:p w14:paraId="003294DC" w14:textId="77777777" w:rsidR="00A5624E" w:rsidRPr="000725F5" w:rsidRDefault="00A5624E" w:rsidP="00A5624E">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conducted analysis showed that the non-borrowed bank terminology was the most closely related to the </w:t>
      </w:r>
      <w:r w:rsidR="0032501B" w:rsidRPr="000725F5">
        <w:rPr>
          <w:rFonts w:eastAsia="Times New Roman"/>
          <w:color w:val="000000" w:themeColor="text1"/>
          <w:sz w:val="24"/>
          <w:szCs w:val="24"/>
          <w:lang w:val="en-US"/>
        </w:rPr>
        <w:t xml:space="preserve">market </w:t>
      </w:r>
      <w:r w:rsidRPr="000725F5">
        <w:rPr>
          <w:rFonts w:eastAsia="Times New Roman"/>
          <w:color w:val="000000" w:themeColor="text1"/>
          <w:sz w:val="24"/>
          <w:szCs w:val="24"/>
          <w:lang w:val="en-US"/>
        </w:rPr>
        <w:t xml:space="preserve">stock, </w:t>
      </w:r>
      <w:r w:rsidR="00685705" w:rsidRPr="000725F5">
        <w:rPr>
          <w:rFonts w:eastAsia="Times New Roman"/>
          <w:color w:val="000000" w:themeColor="text1"/>
          <w:sz w:val="24"/>
          <w:szCs w:val="24"/>
          <w:lang w:val="en-US"/>
        </w:rPr>
        <w:t>legal</w:t>
      </w:r>
      <w:r w:rsidRPr="000725F5">
        <w:rPr>
          <w:rFonts w:eastAsia="Times New Roman"/>
          <w:color w:val="000000" w:themeColor="text1"/>
          <w:sz w:val="24"/>
          <w:szCs w:val="24"/>
          <w:lang w:val="en-US"/>
        </w:rPr>
        <w:t xml:space="preserve">, accounting, math analysis, computer, and insurance terminology. Terms and terminological phrases taken from these </w:t>
      </w:r>
      <w:r w:rsidR="005D241F" w:rsidRPr="000725F5">
        <w:rPr>
          <w:rFonts w:eastAsia="Times New Roman"/>
          <w:color w:val="000000" w:themeColor="text1"/>
          <w:sz w:val="24"/>
          <w:szCs w:val="24"/>
          <w:lang w:val="en-US"/>
        </w:rPr>
        <w:t>terminological systems make up the</w:t>
      </w:r>
      <w:r w:rsidRPr="000725F5">
        <w:rPr>
          <w:rFonts w:eastAsia="Times New Roman"/>
          <w:color w:val="000000" w:themeColor="text1"/>
          <w:sz w:val="24"/>
          <w:szCs w:val="24"/>
          <w:lang w:val="en-US"/>
        </w:rPr>
        <w:t xml:space="preserve"> periphery of the American bank terminological system. During the research the attempt to</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research the phenomenon of close relation of the above terminologies was made by analyzing terminological units in terms of the diachronic aspect.</w:t>
      </w:r>
    </w:p>
    <w:p w14:paraId="2F857611" w14:textId="77777777" w:rsidR="0079506D" w:rsidRPr="000725F5" w:rsidRDefault="00F01CF5" w:rsidP="007D0AB4">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first, the most extended group, is </w:t>
      </w:r>
      <w:r w:rsidR="0032501B" w:rsidRPr="000725F5">
        <w:rPr>
          <w:rFonts w:eastAsia="Times New Roman"/>
          <w:color w:val="000000" w:themeColor="text1"/>
          <w:sz w:val="24"/>
          <w:szCs w:val="24"/>
          <w:lang w:val="en-US"/>
        </w:rPr>
        <w:t xml:space="preserve">market </w:t>
      </w:r>
      <w:r w:rsidRPr="000725F5">
        <w:rPr>
          <w:rFonts w:eastAsia="Times New Roman"/>
          <w:color w:val="000000" w:themeColor="text1"/>
          <w:sz w:val="24"/>
          <w:szCs w:val="24"/>
          <w:lang w:val="en-US"/>
        </w:rPr>
        <w:t xml:space="preserve">stock terminology. The first </w:t>
      </w:r>
      <w:r w:rsidR="00496103" w:rsidRPr="000725F5">
        <w:rPr>
          <w:rFonts w:eastAsia="Times New Roman"/>
          <w:color w:val="000000" w:themeColor="text1"/>
          <w:sz w:val="24"/>
          <w:szCs w:val="24"/>
          <w:lang w:val="en-US"/>
        </w:rPr>
        <w:t>US</w:t>
      </w:r>
      <w:r w:rsidRPr="000725F5">
        <w:rPr>
          <w:rFonts w:eastAsia="Times New Roman"/>
          <w:color w:val="000000" w:themeColor="text1"/>
          <w:sz w:val="24"/>
          <w:szCs w:val="24"/>
          <w:lang w:val="en-US"/>
        </w:rPr>
        <w:t xml:space="preserve"> Stock Exchange was</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established in 1791 in Philadelphia, and in 1792 the New York Stock Exchange was</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 xml:space="preserve">founded. </w:t>
      </w:r>
      <w:r w:rsidR="0032501B" w:rsidRPr="000725F5">
        <w:rPr>
          <w:rFonts w:eastAsia="Times New Roman"/>
          <w:color w:val="000000" w:themeColor="text1"/>
          <w:sz w:val="24"/>
          <w:szCs w:val="24"/>
          <w:lang w:val="en-US"/>
        </w:rPr>
        <w:t xml:space="preserve">During </w:t>
      </w:r>
      <w:r w:rsidR="0079506D" w:rsidRPr="000725F5">
        <w:rPr>
          <w:rFonts w:eastAsia="Times New Roman"/>
          <w:color w:val="000000" w:themeColor="text1"/>
          <w:sz w:val="24"/>
          <w:szCs w:val="24"/>
          <w:lang w:val="en-US"/>
        </w:rPr>
        <w:t>this period of the US economy</w:t>
      </w:r>
      <w:r w:rsidR="0032501B" w:rsidRPr="000725F5">
        <w:rPr>
          <w:rFonts w:eastAsia="Times New Roman"/>
          <w:color w:val="000000" w:themeColor="text1"/>
          <w:sz w:val="24"/>
          <w:szCs w:val="24"/>
          <w:lang w:val="en-US"/>
        </w:rPr>
        <w:t xml:space="preserve"> establishment</w:t>
      </w:r>
      <w:r w:rsidR="0079506D" w:rsidRPr="000725F5">
        <w:rPr>
          <w:rFonts w:eastAsia="Times New Roman"/>
          <w:color w:val="000000" w:themeColor="text1"/>
          <w:sz w:val="24"/>
          <w:szCs w:val="24"/>
          <w:lang w:val="en-US"/>
        </w:rPr>
        <w:t xml:space="preserve">, the process of </w:t>
      </w:r>
      <w:r w:rsidR="0032501B" w:rsidRPr="000725F5">
        <w:rPr>
          <w:rFonts w:eastAsia="Times New Roman"/>
          <w:color w:val="000000" w:themeColor="text1"/>
          <w:sz w:val="24"/>
          <w:szCs w:val="24"/>
          <w:lang w:val="en-US"/>
        </w:rPr>
        <w:t xml:space="preserve">forming the share capitals for </w:t>
      </w:r>
      <w:r w:rsidR="0079506D" w:rsidRPr="000725F5">
        <w:rPr>
          <w:rFonts w:eastAsia="Times New Roman"/>
          <w:color w:val="000000" w:themeColor="text1"/>
          <w:sz w:val="24"/>
          <w:szCs w:val="24"/>
          <w:lang w:val="en-US"/>
        </w:rPr>
        <w:t>financing large companies was especially active</w:t>
      </w:r>
      <w:r w:rsidR="0032501B" w:rsidRPr="000725F5">
        <w:rPr>
          <w:rFonts w:eastAsia="Times New Roman"/>
          <w:color w:val="000000" w:themeColor="text1"/>
          <w:sz w:val="24"/>
          <w:szCs w:val="24"/>
          <w:lang w:val="en-US"/>
        </w:rPr>
        <w:t>. During this period population’s funds very intensively raised. However,</w:t>
      </w:r>
      <w:r w:rsidR="0079506D" w:rsidRPr="000725F5">
        <w:rPr>
          <w:rFonts w:eastAsia="Times New Roman"/>
          <w:color w:val="000000" w:themeColor="text1"/>
          <w:sz w:val="24"/>
          <w:szCs w:val="24"/>
          <w:lang w:val="en-US"/>
        </w:rPr>
        <w:t xml:space="preserve"> it</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was</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not</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a</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 xml:space="preserve">novelty to form large capitals by involving small amounts </w:t>
      </w:r>
      <w:r w:rsidR="00025CF1" w:rsidRPr="000725F5">
        <w:rPr>
          <w:rFonts w:eastAsia="Times New Roman"/>
          <w:color w:val="000000" w:themeColor="text1"/>
          <w:sz w:val="24"/>
          <w:szCs w:val="24"/>
          <w:lang w:val="en-US"/>
        </w:rPr>
        <w:t>of private investors. A</w:t>
      </w:r>
      <w:r w:rsidR="0079506D" w:rsidRPr="000725F5">
        <w:rPr>
          <w:rFonts w:eastAsia="Times New Roman"/>
          <w:color w:val="000000" w:themeColor="text1"/>
          <w:sz w:val="24"/>
          <w:szCs w:val="24"/>
          <w:lang w:val="en-US"/>
        </w:rPr>
        <w:t>s</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mentioned above, in the USA this phenomenon was the most wide-spread. Joint-stock</w:t>
      </w:r>
      <w:r w:rsidR="00973235" w:rsidRPr="000725F5">
        <w:rPr>
          <w:rFonts w:eastAsia="Times New Roman"/>
          <w:color w:val="000000" w:themeColor="text1"/>
          <w:sz w:val="24"/>
          <w:szCs w:val="24"/>
          <w:lang w:val="en-US"/>
        </w:rPr>
        <w:t> </w:t>
      </w:r>
      <w:r w:rsidR="0079506D" w:rsidRPr="000725F5">
        <w:rPr>
          <w:rFonts w:eastAsia="Times New Roman"/>
          <w:color w:val="000000" w:themeColor="text1"/>
          <w:sz w:val="24"/>
          <w:szCs w:val="24"/>
          <w:lang w:val="en-US"/>
        </w:rPr>
        <w:t>companies in the USA became public</w:t>
      </w:r>
      <w:r w:rsidR="00693649" w:rsidRPr="000725F5">
        <w:rPr>
          <w:rFonts w:eastAsia="Times New Roman"/>
          <w:color w:val="000000" w:themeColor="text1"/>
          <w:sz w:val="24"/>
          <w:szCs w:val="24"/>
          <w:lang w:val="en-US"/>
        </w:rPr>
        <w:t xml:space="preserve"> </w:t>
      </w:r>
      <w:r w:rsidR="0032501B" w:rsidRPr="000725F5">
        <w:rPr>
          <w:rFonts w:eastAsia="Times New Roman"/>
          <w:color w:val="000000" w:themeColor="text1"/>
          <w:sz w:val="24"/>
          <w:szCs w:val="24"/>
          <w:lang w:val="en-US"/>
        </w:rPr>
        <w:t>almost at once</w:t>
      </w:r>
      <w:r w:rsidR="0079506D" w:rsidRPr="000725F5">
        <w:rPr>
          <w:rFonts w:eastAsia="Times New Roman"/>
          <w:color w:val="000000" w:themeColor="text1"/>
          <w:sz w:val="24"/>
          <w:szCs w:val="24"/>
          <w:lang w:val="en-US"/>
        </w:rPr>
        <w:t xml:space="preserve">, which required new forms of reporting to make them more understandable for investors. As a result of active involvement of the US population in the stock activity and increase in the number of trades in US stock exchanges, new terms appeared. </w:t>
      </w:r>
      <w:r w:rsidR="00B1086F" w:rsidRPr="000725F5">
        <w:rPr>
          <w:rFonts w:eastAsia="Times New Roman"/>
          <w:color w:val="000000" w:themeColor="text1"/>
          <w:sz w:val="24"/>
          <w:szCs w:val="24"/>
          <w:lang w:val="en-US"/>
        </w:rPr>
        <w:t xml:space="preserve">Numerous misuses are </w:t>
      </w:r>
      <w:r w:rsidR="0079506D" w:rsidRPr="000725F5">
        <w:rPr>
          <w:rFonts w:eastAsia="Times New Roman"/>
          <w:color w:val="000000" w:themeColor="text1"/>
          <w:sz w:val="24"/>
          <w:szCs w:val="24"/>
          <w:lang w:val="en-US"/>
        </w:rPr>
        <w:t>refer</w:t>
      </w:r>
      <w:r w:rsidR="00B1086F" w:rsidRPr="000725F5">
        <w:rPr>
          <w:rFonts w:eastAsia="Times New Roman"/>
          <w:color w:val="000000" w:themeColor="text1"/>
          <w:sz w:val="24"/>
          <w:szCs w:val="24"/>
          <w:lang w:val="en-US"/>
        </w:rPr>
        <w:t xml:space="preserve">red to </w:t>
      </w:r>
      <w:r w:rsidR="00B1086F" w:rsidRPr="000725F5">
        <w:rPr>
          <w:rFonts w:eastAsia="Times New Roman"/>
          <w:color w:val="000000" w:themeColor="text1"/>
          <w:sz w:val="24"/>
          <w:szCs w:val="24"/>
          <w:lang w:val="en-US"/>
        </w:rPr>
        <w:lastRenderedPageBreak/>
        <w:t xml:space="preserve">this period, with their </w:t>
      </w:r>
      <w:r w:rsidR="0079506D" w:rsidRPr="000725F5">
        <w:rPr>
          <w:rFonts w:eastAsia="Times New Roman"/>
          <w:color w:val="000000" w:themeColor="text1"/>
          <w:sz w:val="24"/>
          <w:szCs w:val="24"/>
          <w:lang w:val="en-US"/>
        </w:rPr>
        <w:t>interpretation</w:t>
      </w:r>
      <w:r w:rsidR="00B1086F" w:rsidRPr="000725F5">
        <w:rPr>
          <w:rFonts w:eastAsia="Times New Roman"/>
          <w:color w:val="000000" w:themeColor="text1"/>
          <w:sz w:val="24"/>
          <w:szCs w:val="24"/>
          <w:lang w:val="en-US"/>
        </w:rPr>
        <w:t>s</w:t>
      </w:r>
      <w:r w:rsidR="0079506D" w:rsidRPr="000725F5">
        <w:rPr>
          <w:rFonts w:eastAsia="Times New Roman"/>
          <w:color w:val="000000" w:themeColor="text1"/>
          <w:sz w:val="24"/>
          <w:szCs w:val="24"/>
          <w:lang w:val="en-US"/>
        </w:rPr>
        <w:t xml:space="preserve"> used as metaphors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pyramid scheme</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bullish mood</w:t>
      </w:r>
      <w:r w:rsidR="00DC6C1C" w:rsidRPr="000725F5">
        <w:rPr>
          <w:rFonts w:eastAsia="Times New Roman"/>
          <w:color w:val="000000" w:themeColor="text1"/>
          <w:sz w:val="24"/>
          <w:szCs w:val="24"/>
          <w:lang w:val="en-US"/>
        </w:rPr>
        <w:t xml:space="preserve">, </w:t>
      </w:r>
      <w:r w:rsidR="0079506D" w:rsidRPr="000725F5">
        <w:rPr>
          <w:rFonts w:eastAsia="Times New Roman"/>
          <w:color w:val="000000" w:themeColor="text1"/>
          <w:sz w:val="24"/>
          <w:szCs w:val="24"/>
          <w:lang w:val="en-US"/>
        </w:rPr>
        <w:t xml:space="preserve">and </w:t>
      </w:r>
      <w:r w:rsidR="00DC6C1C" w:rsidRPr="000725F5">
        <w:rPr>
          <w:rFonts w:eastAsia="Times New Roman"/>
          <w:i/>
          <w:color w:val="000000" w:themeColor="text1"/>
          <w:sz w:val="24"/>
          <w:szCs w:val="24"/>
          <w:lang w:val="en-US"/>
        </w:rPr>
        <w:t>crash</w:t>
      </w:r>
      <w:r w:rsidR="00DC6C1C" w:rsidRPr="000725F5">
        <w:rPr>
          <w:rFonts w:eastAsia="Times New Roman"/>
          <w:color w:val="000000" w:themeColor="text1"/>
          <w:sz w:val="24"/>
          <w:szCs w:val="24"/>
          <w:lang w:val="en-US"/>
        </w:rPr>
        <w:t xml:space="preserve">. </w:t>
      </w:r>
      <w:r w:rsidR="0079506D" w:rsidRPr="000725F5">
        <w:rPr>
          <w:rFonts w:eastAsia="Times New Roman"/>
          <w:color w:val="000000" w:themeColor="text1"/>
          <w:sz w:val="24"/>
          <w:szCs w:val="24"/>
          <w:lang w:val="en-US"/>
        </w:rPr>
        <w:t>Almost since the very beginning of stock operations activation</w:t>
      </w:r>
      <w:r w:rsidR="00A97889" w:rsidRPr="000725F5">
        <w:rPr>
          <w:rFonts w:eastAsia="Times New Roman"/>
          <w:color w:val="000000" w:themeColor="text1"/>
          <w:sz w:val="24"/>
          <w:szCs w:val="24"/>
          <w:lang w:val="en-US"/>
        </w:rPr>
        <w:t>,</w:t>
      </w:r>
      <w:r w:rsidR="0079506D" w:rsidRPr="000725F5">
        <w:rPr>
          <w:rFonts w:eastAsia="Times New Roman"/>
          <w:color w:val="000000" w:themeColor="text1"/>
          <w:sz w:val="24"/>
          <w:szCs w:val="24"/>
          <w:lang w:val="en-US"/>
        </w:rPr>
        <w:t xml:space="preserve"> banks have become the leading players at stock exchanges</w:t>
      </w:r>
      <w:r w:rsidR="00A97889" w:rsidRPr="000725F5">
        <w:rPr>
          <w:rFonts w:eastAsia="Times New Roman"/>
          <w:color w:val="000000" w:themeColor="text1"/>
          <w:sz w:val="24"/>
          <w:szCs w:val="24"/>
          <w:lang w:val="en-US"/>
        </w:rPr>
        <w:t>,</w:t>
      </w:r>
      <w:r w:rsidR="0079506D" w:rsidRPr="000725F5">
        <w:rPr>
          <w:rFonts w:eastAsia="Times New Roman"/>
          <w:color w:val="000000" w:themeColor="text1"/>
          <w:sz w:val="24"/>
          <w:szCs w:val="24"/>
          <w:lang w:val="en-US"/>
        </w:rPr>
        <w:t xml:space="preserve"> which contributes to</w:t>
      </w:r>
      <w:r w:rsidR="00D2401D" w:rsidRPr="000725F5">
        <w:rPr>
          <w:rFonts w:eastAsia="Times New Roman"/>
          <w:color w:val="000000" w:themeColor="text1"/>
          <w:sz w:val="24"/>
          <w:szCs w:val="24"/>
          <w:lang w:val="en-US"/>
        </w:rPr>
        <w:t xml:space="preserve"> using stock terminology in</w:t>
      </w:r>
      <w:r w:rsidR="00973235" w:rsidRPr="000725F5">
        <w:rPr>
          <w:rFonts w:eastAsia="Times New Roman"/>
          <w:color w:val="000000" w:themeColor="text1"/>
          <w:sz w:val="24"/>
          <w:szCs w:val="24"/>
          <w:lang w:val="en-US"/>
        </w:rPr>
        <w:t> </w:t>
      </w:r>
      <w:r w:rsidR="00D2401D" w:rsidRPr="000725F5">
        <w:rPr>
          <w:rFonts w:eastAsia="Times New Roman"/>
          <w:color w:val="000000" w:themeColor="text1"/>
          <w:sz w:val="24"/>
          <w:szCs w:val="24"/>
          <w:lang w:val="en-US"/>
        </w:rPr>
        <w:t>the American bank terminology (ABT).</w:t>
      </w:r>
    </w:p>
    <w:p w14:paraId="2E0F4238" w14:textId="77777777" w:rsidR="00D2401D" w:rsidRPr="000725F5" w:rsidRDefault="00661538" w:rsidP="007D0AB4">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Qualitative changes on this market started when the USA joined the WWII firstly in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Pacific zone, and then in Europe. Appropriate terminological system of state loans (mid- and long-term debentures) that also entirely entered the </w:t>
      </w:r>
      <w:r w:rsidR="00712660" w:rsidRPr="000725F5">
        <w:rPr>
          <w:rFonts w:eastAsia="Times New Roman"/>
          <w:color w:val="000000" w:themeColor="text1"/>
          <w:sz w:val="24"/>
          <w:szCs w:val="24"/>
          <w:lang w:val="en-US"/>
        </w:rPr>
        <w:t xml:space="preserve">ABT </w:t>
      </w:r>
      <w:r w:rsidRPr="000725F5">
        <w:rPr>
          <w:rFonts w:eastAsia="Times New Roman"/>
          <w:color w:val="000000" w:themeColor="text1"/>
          <w:sz w:val="24"/>
          <w:szCs w:val="24"/>
          <w:lang w:val="en-US"/>
        </w:rPr>
        <w:t>starts being formed.</w:t>
      </w:r>
    </w:p>
    <w:p w14:paraId="1A6C309E" w14:textId="77777777" w:rsidR="00661538" w:rsidRPr="000725F5" w:rsidRDefault="00661538" w:rsidP="00661538">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One of the consequences of the WWII and the occurrence of the “cold war” between 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USSR and the USA in the future was the accelerated development of highly technological areas of economy involved in elaborating and production of modern arms and space systems. It</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also required to involve considerable funds in highly technological companies both</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from</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US budget and free financial market. The creation of large joint-stock companies </w:t>
      </w:r>
      <w:r w:rsidR="00B1086F" w:rsidRPr="000725F5">
        <w:rPr>
          <w:rFonts w:eastAsia="Times New Roman"/>
          <w:color w:val="000000" w:themeColor="text1"/>
          <w:sz w:val="24"/>
          <w:szCs w:val="24"/>
          <w:lang w:val="en-US"/>
        </w:rPr>
        <w:t xml:space="preserve">with </w:t>
      </w:r>
      <w:r w:rsidRPr="000725F5">
        <w:rPr>
          <w:rFonts w:eastAsia="Times New Roman"/>
          <w:color w:val="000000" w:themeColor="text1"/>
          <w:sz w:val="24"/>
          <w:szCs w:val="24"/>
          <w:lang w:val="en-US"/>
        </w:rPr>
        <w:t>ev</w:t>
      </w:r>
      <w:r w:rsidR="00B1086F" w:rsidRPr="000725F5">
        <w:rPr>
          <w:rFonts w:eastAsia="Times New Roman"/>
          <w:color w:val="000000" w:themeColor="text1"/>
          <w:sz w:val="24"/>
          <w:szCs w:val="24"/>
          <w:lang w:val="en-US"/>
        </w:rPr>
        <w:t xml:space="preserve">entual </w:t>
      </w:r>
      <w:r w:rsidRPr="000725F5">
        <w:rPr>
          <w:rFonts w:eastAsia="Times New Roman"/>
          <w:color w:val="000000" w:themeColor="text1"/>
          <w:sz w:val="24"/>
          <w:szCs w:val="24"/>
          <w:lang w:val="en-US"/>
        </w:rPr>
        <w:t>IPO</w:t>
      </w:r>
      <w:r w:rsidR="00B1086F" w:rsidRPr="000725F5">
        <w:rPr>
          <w:rFonts w:eastAsia="Times New Roman"/>
          <w:color w:val="000000" w:themeColor="text1"/>
          <w:sz w:val="24"/>
          <w:szCs w:val="24"/>
          <w:lang w:val="en-US"/>
        </w:rPr>
        <w:t>s</w:t>
      </w:r>
      <w:r w:rsidRPr="000725F5">
        <w:rPr>
          <w:rFonts w:eastAsia="Times New Roman"/>
          <w:color w:val="000000" w:themeColor="text1"/>
          <w:sz w:val="24"/>
          <w:szCs w:val="24"/>
          <w:lang w:val="en-US"/>
        </w:rPr>
        <w:t xml:space="preserve"> (</w:t>
      </w:r>
      <w:r w:rsidR="00DC6C1C" w:rsidRPr="000725F5">
        <w:rPr>
          <w:i/>
          <w:color w:val="000000" w:themeColor="text1"/>
          <w:sz w:val="24"/>
          <w:szCs w:val="24"/>
          <w:shd w:val="clear" w:color="auto" w:fill="FFFFFF"/>
          <w:lang w:val="en-US"/>
        </w:rPr>
        <w:t>Initial Public Offering</w:t>
      </w:r>
      <w:r w:rsidRPr="000725F5">
        <w:rPr>
          <w:rFonts w:eastAsia="Times New Roman"/>
          <w:color w:val="000000" w:themeColor="text1"/>
          <w:sz w:val="24"/>
          <w:szCs w:val="24"/>
          <w:lang w:val="en-US"/>
        </w:rPr>
        <w:t>) manifold increased the total number of transactions on the stock market and indices of the business activity at the New York Stock Exchange.</w:t>
      </w:r>
    </w:p>
    <w:p w14:paraId="4391E1CF" w14:textId="77777777" w:rsidR="00DC6C1C" w:rsidRPr="000725F5" w:rsidRDefault="00661538"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 Special attention must be paid to the terminology of the FOREX market that today is</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an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independent market and operates 24/7 almost virtually because the stock market simultaneously involves numerous </w:t>
      </w:r>
      <w:r w:rsidR="009873FE" w:rsidRPr="000725F5">
        <w:rPr>
          <w:rFonts w:eastAsia="Times New Roman"/>
          <w:color w:val="000000" w:themeColor="text1"/>
          <w:sz w:val="24"/>
          <w:szCs w:val="24"/>
          <w:lang w:val="en-US"/>
        </w:rPr>
        <w:t>currency</w:t>
      </w:r>
      <w:r w:rsidRPr="000725F5">
        <w:rPr>
          <w:rFonts w:eastAsia="Times New Roman"/>
          <w:color w:val="000000" w:themeColor="text1"/>
          <w:sz w:val="24"/>
          <w:szCs w:val="24"/>
          <w:lang w:val="en-US"/>
        </w:rPr>
        <w:t xml:space="preserve"> pairs.</w:t>
      </w:r>
      <w:r w:rsidR="009873FE" w:rsidRPr="000725F5">
        <w:rPr>
          <w:rFonts w:eastAsia="Times New Roman"/>
          <w:color w:val="000000" w:themeColor="text1"/>
          <w:sz w:val="24"/>
          <w:szCs w:val="24"/>
          <w:lang w:val="en-US"/>
        </w:rPr>
        <w:t xml:space="preserve"> Terms of operative account management: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currency pair</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currency quotation</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equity</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principal value</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Fibonacci retracements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flat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open position</w:t>
      </w:r>
      <w:r w:rsidR="00DC6C1C" w:rsidRPr="000725F5">
        <w:rPr>
          <w:rFonts w:eastAsia="Times New Roman"/>
          <w:color w:val="000000" w:themeColor="text1"/>
          <w:sz w:val="24"/>
          <w:szCs w:val="24"/>
          <w:lang w:val="en-US"/>
        </w:rPr>
        <w:t xml:space="preserve"> </w:t>
      </w:r>
      <w:r w:rsidR="009873FE" w:rsidRPr="000725F5">
        <w:rPr>
          <w:rFonts w:eastAsia="Times New Roman"/>
          <w:color w:val="000000" w:themeColor="text1"/>
          <w:sz w:val="24"/>
          <w:szCs w:val="24"/>
          <w:lang w:val="en-US"/>
        </w:rPr>
        <w:t>become rather applicable in the bank</w:t>
      </w:r>
      <w:r w:rsidR="00693649" w:rsidRPr="000725F5">
        <w:rPr>
          <w:rFonts w:eastAsia="Times New Roman"/>
          <w:color w:val="000000" w:themeColor="text1"/>
          <w:sz w:val="24"/>
          <w:szCs w:val="24"/>
          <w:lang w:val="en-US"/>
        </w:rPr>
        <w:t>ing</w:t>
      </w:r>
      <w:r w:rsidR="009873FE" w:rsidRPr="000725F5">
        <w:rPr>
          <w:rFonts w:eastAsia="Times New Roman"/>
          <w:color w:val="000000" w:themeColor="text1"/>
          <w:sz w:val="24"/>
          <w:szCs w:val="24"/>
          <w:lang w:val="en-US"/>
        </w:rPr>
        <w:t xml:space="preserve"> terminology.</w:t>
      </w:r>
    </w:p>
    <w:p w14:paraId="4E9095D2" w14:textId="77777777" w:rsidR="00DC6C1C" w:rsidRPr="000725F5" w:rsidRDefault="006F58A4" w:rsidP="006F58A4">
      <w:pPr>
        <w:ind w:firstLine="567"/>
        <w:rPr>
          <w:rFonts w:eastAsia="Times New Roman"/>
          <w:i/>
          <w:color w:val="000000" w:themeColor="text1"/>
          <w:sz w:val="24"/>
          <w:szCs w:val="24"/>
          <w:lang w:val="en-US"/>
        </w:rPr>
      </w:pPr>
      <w:r w:rsidRPr="000725F5">
        <w:rPr>
          <w:rFonts w:eastAsia="Times New Roman"/>
          <w:color w:val="000000" w:themeColor="text1"/>
          <w:sz w:val="24"/>
          <w:szCs w:val="24"/>
          <w:lang w:val="en-US"/>
        </w:rPr>
        <w:t xml:space="preserve">One of the peculiarities of the terminology related </w:t>
      </w:r>
      <w:r w:rsidR="00B1086F" w:rsidRPr="000725F5">
        <w:rPr>
          <w:rFonts w:eastAsia="Times New Roman"/>
          <w:color w:val="000000" w:themeColor="text1"/>
          <w:sz w:val="24"/>
          <w:szCs w:val="24"/>
          <w:lang w:val="en-US"/>
        </w:rPr>
        <w:t>to</w:t>
      </w:r>
      <w:r w:rsidRPr="000725F5">
        <w:rPr>
          <w:rFonts w:eastAsia="Times New Roman"/>
          <w:color w:val="000000" w:themeColor="text1"/>
          <w:sz w:val="24"/>
          <w:szCs w:val="24"/>
          <w:lang w:val="en-US"/>
        </w:rPr>
        <w:t xml:space="preserve"> the currencies “play” market is</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involvement of terms </w:t>
      </w:r>
      <w:r w:rsidR="00B1086F" w:rsidRPr="000725F5">
        <w:rPr>
          <w:rFonts w:eastAsia="Times New Roman"/>
          <w:color w:val="000000" w:themeColor="text1"/>
          <w:sz w:val="24"/>
          <w:szCs w:val="24"/>
          <w:lang w:val="en-US"/>
        </w:rPr>
        <w:t xml:space="preserve">from </w:t>
      </w:r>
      <w:r w:rsidRPr="000725F5">
        <w:rPr>
          <w:rFonts w:eastAsia="Times New Roman"/>
          <w:color w:val="000000" w:themeColor="text1"/>
          <w:sz w:val="24"/>
          <w:szCs w:val="24"/>
          <w:lang w:val="en-US"/>
        </w:rPr>
        <w:t xml:space="preserve">the areas that seemingly have no direct </w:t>
      </w:r>
      <w:r w:rsidR="00B1086F" w:rsidRPr="000725F5">
        <w:rPr>
          <w:rFonts w:eastAsia="Times New Roman"/>
          <w:color w:val="000000" w:themeColor="text1"/>
          <w:sz w:val="24"/>
          <w:szCs w:val="24"/>
          <w:lang w:val="en-US"/>
        </w:rPr>
        <w:t xml:space="preserve">relation </w:t>
      </w:r>
      <w:r w:rsidR="00025CF1" w:rsidRPr="000725F5">
        <w:rPr>
          <w:rFonts w:eastAsia="Times New Roman"/>
          <w:color w:val="000000" w:themeColor="text1"/>
          <w:sz w:val="24"/>
          <w:szCs w:val="24"/>
          <w:lang w:val="en-US"/>
        </w:rPr>
        <w:t xml:space="preserve">to the banking activity. </w:t>
      </w:r>
      <w:r w:rsidRPr="000725F5">
        <w:rPr>
          <w:rFonts w:eastAsia="Times New Roman"/>
          <w:color w:val="000000" w:themeColor="text1"/>
          <w:sz w:val="24"/>
          <w:szCs w:val="24"/>
          <w:lang w:val="en-US"/>
        </w:rPr>
        <w:t>However, in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practice when analyzing and forecasting the state of the FOREX market</w:t>
      </w:r>
      <w:r w:rsidR="00A97889"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bank analysts actively use political vocabulary:</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political instability</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terrorism threat level</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as well as words and phrases that mean natural phenomena such as natural disasters, seasonal storms and hurricanes, and</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earthquakes </w:t>
      </w:r>
      <w:r w:rsidR="00DC6C1C" w:rsidRPr="000725F5">
        <w:rPr>
          <w:rFonts w:eastAsia="Times New Roman"/>
          <w:color w:val="000000" w:themeColor="text1"/>
          <w:sz w:val="24"/>
          <w:szCs w:val="24"/>
          <w:lang w:val="en-US"/>
        </w:rPr>
        <w:t>(</w:t>
      </w:r>
      <w:r w:rsidR="00DC6C1C" w:rsidRPr="000725F5">
        <w:rPr>
          <w:rFonts w:eastAsia="Times New Roman"/>
          <w:i/>
          <w:color w:val="000000" w:themeColor="text1"/>
          <w:sz w:val="24"/>
          <w:szCs w:val="24"/>
          <w:lang w:val="en-US"/>
        </w:rPr>
        <w:t>hurricanes, tornadoes, floods</w:t>
      </w:r>
      <w:r w:rsidR="002C45CA" w:rsidRPr="000725F5">
        <w:rPr>
          <w:rFonts w:eastAsia="Times New Roman"/>
          <w:i/>
          <w:color w:val="000000" w:themeColor="text1"/>
          <w:sz w:val="24"/>
          <w:szCs w:val="24"/>
          <w:lang w:val="en-US"/>
        </w:rPr>
        <w:t xml:space="preserve"> </w:t>
      </w:r>
      <w:r w:rsidR="00DC6C1C" w:rsidRPr="000725F5">
        <w:rPr>
          <w:rFonts w:eastAsia="Times New Roman"/>
          <w:i/>
          <w:color w:val="000000" w:themeColor="text1"/>
          <w:sz w:val="24"/>
          <w:szCs w:val="24"/>
          <w:lang w:val="en-US"/>
        </w:rPr>
        <w:t>and</w:t>
      </w:r>
      <w:r w:rsidR="002C45CA" w:rsidRPr="000725F5">
        <w:rPr>
          <w:rFonts w:eastAsia="Times New Roman"/>
          <w:i/>
          <w:color w:val="000000" w:themeColor="text1"/>
          <w:sz w:val="24"/>
          <w:szCs w:val="24"/>
          <w:lang w:val="en-US"/>
        </w:rPr>
        <w:t xml:space="preserve"> </w:t>
      </w:r>
      <w:r w:rsidR="00DC6C1C" w:rsidRPr="000725F5">
        <w:rPr>
          <w:rFonts w:eastAsia="Times New Roman"/>
          <w:i/>
          <w:color w:val="000000" w:themeColor="text1"/>
          <w:sz w:val="24"/>
          <w:szCs w:val="24"/>
          <w:lang w:val="en-US"/>
        </w:rPr>
        <w:t>other</w:t>
      </w:r>
      <w:r w:rsidR="002C45CA" w:rsidRPr="000725F5">
        <w:rPr>
          <w:rFonts w:eastAsia="Times New Roman"/>
          <w:i/>
          <w:color w:val="000000" w:themeColor="text1"/>
          <w:sz w:val="24"/>
          <w:szCs w:val="24"/>
          <w:lang w:val="en-US"/>
        </w:rPr>
        <w:t xml:space="preserve"> </w:t>
      </w:r>
      <w:r w:rsidR="00DC6C1C" w:rsidRPr="000725F5">
        <w:rPr>
          <w:rFonts w:eastAsia="Times New Roman"/>
          <w:i/>
          <w:color w:val="000000" w:themeColor="text1"/>
          <w:sz w:val="24"/>
          <w:szCs w:val="24"/>
          <w:lang w:val="en-US"/>
        </w:rPr>
        <w:t>disasters).</w:t>
      </w:r>
    </w:p>
    <w:p w14:paraId="1BD0680B" w14:textId="77777777" w:rsidR="00DC6C1C" w:rsidRPr="000725F5" w:rsidRDefault="00685705" w:rsidP="004E07AE">
      <w:pPr>
        <w:ind w:firstLine="567"/>
        <w:rPr>
          <w:rFonts w:eastAsia="Times New Roman"/>
          <w:i/>
          <w:color w:val="000000" w:themeColor="text1"/>
          <w:sz w:val="24"/>
          <w:szCs w:val="24"/>
          <w:lang w:val="en-US"/>
        </w:rPr>
      </w:pPr>
      <w:r w:rsidRPr="000725F5">
        <w:rPr>
          <w:rFonts w:eastAsia="Times New Roman"/>
          <w:color w:val="000000" w:themeColor="text1"/>
          <w:sz w:val="24"/>
          <w:szCs w:val="24"/>
          <w:lang w:val="en-US"/>
        </w:rPr>
        <w:t>The second group includes legal terms.</w:t>
      </w:r>
      <w:r w:rsidR="00645048" w:rsidRPr="000725F5">
        <w:rPr>
          <w:rFonts w:eastAsia="Times New Roman"/>
          <w:color w:val="000000" w:themeColor="text1"/>
          <w:sz w:val="24"/>
          <w:szCs w:val="24"/>
          <w:lang w:val="en-US"/>
        </w:rPr>
        <w:t xml:space="preserve"> The authors of numerous researches devoted to</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US business culture </w:t>
      </w:r>
      <w:r w:rsidR="00A97889" w:rsidRPr="000725F5">
        <w:rPr>
          <w:rFonts w:eastAsia="Times New Roman"/>
          <w:color w:val="000000" w:themeColor="text1"/>
          <w:sz w:val="24"/>
          <w:szCs w:val="24"/>
          <w:lang w:val="en-US"/>
        </w:rPr>
        <w:t>numerously</w:t>
      </w:r>
      <w:r w:rsidR="00645048" w:rsidRPr="000725F5">
        <w:rPr>
          <w:rFonts w:eastAsia="Times New Roman"/>
          <w:color w:val="000000" w:themeColor="text1"/>
          <w:sz w:val="24"/>
          <w:szCs w:val="24"/>
          <w:lang w:val="en-US"/>
        </w:rPr>
        <w:t xml:space="preserve"> emphasized the importance of law, judicial system and</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legislation norms in this country. The USA has a record number of lawyers. The legislation framework of this country is large. The number of various acts, bylaws, and resolutions that</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regulate the activity of separate organizations and companies </w:t>
      </w:r>
      <w:r w:rsidR="00A97889" w:rsidRPr="000725F5">
        <w:rPr>
          <w:rFonts w:eastAsia="Times New Roman"/>
          <w:color w:val="000000" w:themeColor="text1"/>
          <w:sz w:val="24"/>
          <w:szCs w:val="24"/>
          <w:lang w:val="en-US"/>
        </w:rPr>
        <w:t>is constantly increasing</w:t>
      </w:r>
      <w:r w:rsidR="00645048" w:rsidRPr="000725F5">
        <w:rPr>
          <w:rFonts w:eastAsia="Times New Roman"/>
          <w:color w:val="000000" w:themeColor="text1"/>
          <w:sz w:val="24"/>
          <w:szCs w:val="24"/>
          <w:lang w:val="en-US"/>
        </w:rPr>
        <w:t>, and</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existing norms and resolutions are </w:t>
      </w:r>
      <w:r w:rsidR="00A97889" w:rsidRPr="000725F5">
        <w:rPr>
          <w:rFonts w:eastAsia="Times New Roman"/>
          <w:color w:val="000000" w:themeColor="text1"/>
          <w:sz w:val="24"/>
          <w:szCs w:val="24"/>
          <w:lang w:val="en-US"/>
        </w:rPr>
        <w:t xml:space="preserve">being </w:t>
      </w:r>
      <w:r w:rsidR="00645048" w:rsidRPr="000725F5">
        <w:rPr>
          <w:rFonts w:eastAsia="Times New Roman"/>
          <w:color w:val="000000" w:themeColor="text1"/>
          <w:sz w:val="24"/>
          <w:szCs w:val="24"/>
          <w:lang w:val="en-US"/>
        </w:rPr>
        <w:t>constantly improved.</w:t>
      </w:r>
      <w:r w:rsidR="00DD4F30" w:rsidRPr="000725F5">
        <w:rPr>
          <w:rFonts w:eastAsia="Times New Roman"/>
          <w:color w:val="000000" w:themeColor="text1"/>
          <w:sz w:val="24"/>
          <w:szCs w:val="24"/>
          <w:lang w:val="en-US"/>
        </w:rPr>
        <w:t xml:space="preserve"> </w:t>
      </w:r>
      <w:r w:rsidR="00645048" w:rsidRPr="000725F5">
        <w:rPr>
          <w:rFonts w:eastAsia="Times New Roman"/>
          <w:color w:val="000000" w:themeColor="text1"/>
          <w:sz w:val="24"/>
          <w:szCs w:val="24"/>
          <w:lang w:val="en-US"/>
        </w:rPr>
        <w:t>Due to the importance of</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financial activity for the development of the economic potential of the country, the</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law</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and relevant control authorities are extremely important when </w:t>
      </w:r>
      <w:r w:rsidR="00A97889" w:rsidRPr="000725F5">
        <w:rPr>
          <w:rFonts w:eastAsia="Times New Roman"/>
          <w:color w:val="000000" w:themeColor="text1"/>
          <w:sz w:val="24"/>
          <w:szCs w:val="24"/>
          <w:lang w:val="en-US"/>
        </w:rPr>
        <w:t>ensuring</w:t>
      </w:r>
      <w:r w:rsidR="00645048" w:rsidRPr="000725F5">
        <w:rPr>
          <w:rFonts w:eastAsia="Times New Roman"/>
          <w:color w:val="000000" w:themeColor="text1"/>
          <w:sz w:val="24"/>
          <w:szCs w:val="24"/>
          <w:lang w:val="en-US"/>
        </w:rPr>
        <w:t xml:space="preserve"> the adequate functioning of the US bank system, and, as a consequence, the legal terminology is an integrated part of the US bank system terminology.</w:t>
      </w:r>
      <w:r w:rsidR="00DD4F30" w:rsidRPr="000725F5">
        <w:rPr>
          <w:rFonts w:eastAsia="Times New Roman"/>
          <w:color w:val="000000" w:themeColor="text1"/>
          <w:sz w:val="24"/>
          <w:szCs w:val="24"/>
          <w:lang w:val="en-US"/>
        </w:rPr>
        <w:t xml:space="preserve"> </w:t>
      </w:r>
      <w:r w:rsidR="00645048" w:rsidRPr="000725F5">
        <w:rPr>
          <w:rFonts w:eastAsia="Times New Roman"/>
          <w:color w:val="000000" w:themeColor="text1"/>
          <w:sz w:val="24"/>
          <w:szCs w:val="24"/>
          <w:lang w:val="en-US"/>
        </w:rPr>
        <w:t xml:space="preserve">For example, in 1970 the </w:t>
      </w:r>
      <w:r w:rsidR="00645048" w:rsidRPr="000725F5">
        <w:rPr>
          <w:rFonts w:eastAsia="Times New Roman"/>
          <w:i/>
          <w:color w:val="000000" w:themeColor="text1"/>
          <w:sz w:val="24"/>
          <w:szCs w:val="24"/>
          <w:lang w:val="en-US"/>
        </w:rPr>
        <w:t>B</w:t>
      </w:r>
      <w:r w:rsidR="00DC6C1C" w:rsidRPr="000725F5">
        <w:rPr>
          <w:rFonts w:eastAsia="Times New Roman"/>
          <w:i/>
          <w:color w:val="000000" w:themeColor="text1"/>
          <w:sz w:val="24"/>
          <w:szCs w:val="24"/>
          <w:lang w:val="en-US"/>
        </w:rPr>
        <w:t>ank Secrecy Act</w:t>
      </w:r>
      <w:r w:rsidR="00DC6C1C" w:rsidRPr="000725F5">
        <w:rPr>
          <w:rFonts w:eastAsia="Times New Roman"/>
          <w:color w:val="000000" w:themeColor="text1"/>
          <w:sz w:val="24"/>
          <w:szCs w:val="24"/>
          <w:lang w:val="en-US"/>
        </w:rPr>
        <w:t xml:space="preserve"> </w:t>
      </w:r>
      <w:r w:rsidR="00645048" w:rsidRPr="000725F5">
        <w:rPr>
          <w:rFonts w:eastAsia="Times New Roman"/>
          <w:color w:val="000000" w:themeColor="text1"/>
          <w:sz w:val="24"/>
          <w:szCs w:val="24"/>
          <w:lang w:val="en-US"/>
        </w:rPr>
        <w:lastRenderedPageBreak/>
        <w:t>was</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adopted. It obliged banks to immediately inform the </w:t>
      </w:r>
      <w:r w:rsidR="00A97889" w:rsidRPr="000725F5">
        <w:rPr>
          <w:rFonts w:eastAsia="Times New Roman"/>
          <w:color w:val="000000" w:themeColor="text1"/>
          <w:sz w:val="24"/>
          <w:szCs w:val="24"/>
          <w:lang w:val="en-US"/>
        </w:rPr>
        <w:t>authorities</w:t>
      </w:r>
      <w:r w:rsidR="00645048" w:rsidRPr="000725F5">
        <w:rPr>
          <w:rFonts w:eastAsia="Times New Roman"/>
          <w:color w:val="000000" w:themeColor="text1"/>
          <w:sz w:val="24"/>
          <w:szCs w:val="24"/>
          <w:lang w:val="en-US"/>
        </w:rPr>
        <w:t xml:space="preserve"> about all suspicious operations on</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bank accounts. In 1986 the </w:t>
      </w:r>
      <w:r w:rsidR="00DC6C1C" w:rsidRPr="000725F5">
        <w:rPr>
          <w:rFonts w:eastAsia="Times New Roman"/>
          <w:i/>
          <w:color w:val="000000" w:themeColor="text1"/>
          <w:sz w:val="24"/>
          <w:szCs w:val="24"/>
          <w:lang w:val="en-US"/>
        </w:rPr>
        <w:t>Money Laundering Control Act</w:t>
      </w:r>
      <w:r w:rsidR="00DC6C1C" w:rsidRPr="000725F5">
        <w:rPr>
          <w:rFonts w:eastAsia="Times New Roman"/>
          <w:color w:val="000000" w:themeColor="text1"/>
          <w:sz w:val="24"/>
          <w:szCs w:val="24"/>
          <w:lang w:val="en-US"/>
        </w:rPr>
        <w:t xml:space="preserve"> </w:t>
      </w:r>
      <w:r w:rsidR="00025CF1" w:rsidRPr="000725F5">
        <w:rPr>
          <w:rFonts w:eastAsia="Times New Roman"/>
          <w:color w:val="000000" w:themeColor="text1"/>
          <w:sz w:val="24"/>
          <w:szCs w:val="24"/>
          <w:lang w:val="en-US"/>
        </w:rPr>
        <w:t>was adopted. It wa</w:t>
      </w:r>
      <w:r w:rsidR="00645048" w:rsidRPr="000725F5">
        <w:rPr>
          <w:rFonts w:eastAsia="Times New Roman"/>
          <w:color w:val="000000" w:themeColor="text1"/>
          <w:sz w:val="24"/>
          <w:szCs w:val="24"/>
          <w:lang w:val="en-US"/>
        </w:rPr>
        <w:t>s devoted to</w:t>
      </w:r>
      <w:r w:rsidR="00973235" w:rsidRPr="000725F5">
        <w:rPr>
          <w:rFonts w:eastAsia="Times New Roman"/>
          <w:color w:val="000000" w:themeColor="text1"/>
          <w:sz w:val="24"/>
          <w:szCs w:val="24"/>
          <w:lang w:val="en-US"/>
        </w:rPr>
        <w:t> </w:t>
      </w:r>
      <w:r w:rsidR="00645048" w:rsidRPr="000725F5">
        <w:rPr>
          <w:rFonts w:eastAsia="Times New Roman"/>
          <w:color w:val="000000" w:themeColor="text1"/>
          <w:sz w:val="24"/>
          <w:szCs w:val="24"/>
          <w:lang w:val="en-US"/>
        </w:rPr>
        <w:t xml:space="preserve">fighting against laundering </w:t>
      </w:r>
      <w:r w:rsidR="004E07AE" w:rsidRPr="000725F5">
        <w:rPr>
          <w:rFonts w:eastAsia="Times New Roman"/>
          <w:color w:val="000000" w:themeColor="text1"/>
          <w:sz w:val="24"/>
          <w:szCs w:val="24"/>
          <w:lang w:val="en-US"/>
        </w:rPr>
        <w:t xml:space="preserve">money. For the purpose of protecting borrowers’ rights, the </w:t>
      </w:r>
      <w:r w:rsidR="00DC6C1C" w:rsidRPr="000725F5">
        <w:rPr>
          <w:rFonts w:eastAsia="Times New Roman"/>
          <w:i/>
          <w:color w:val="000000" w:themeColor="text1"/>
          <w:sz w:val="24"/>
          <w:szCs w:val="24"/>
          <w:lang w:val="en-US"/>
        </w:rPr>
        <w:t>Fair Credit Reporting Act (1968), Truth in Lending Act (1969), Equal Credit Opportunity Act (1974), Fair Debt Collection Practices Act (1978), Fair and Accurate Credit Transactions Act (2003)</w:t>
      </w:r>
      <w:r w:rsidR="004E07AE" w:rsidRPr="000725F5">
        <w:rPr>
          <w:rFonts w:eastAsia="Times New Roman"/>
          <w:i/>
          <w:color w:val="000000" w:themeColor="text1"/>
          <w:sz w:val="24"/>
          <w:szCs w:val="24"/>
          <w:lang w:val="en-US"/>
        </w:rPr>
        <w:t xml:space="preserve"> </w:t>
      </w:r>
      <w:r w:rsidR="004E07AE" w:rsidRPr="000725F5">
        <w:rPr>
          <w:rFonts w:eastAsia="Times New Roman"/>
          <w:color w:val="000000" w:themeColor="text1"/>
          <w:sz w:val="24"/>
          <w:szCs w:val="24"/>
          <w:lang w:val="en-US"/>
        </w:rPr>
        <w:t>were adopted</w:t>
      </w:r>
      <w:r w:rsidR="00DC6C1C" w:rsidRPr="000725F5">
        <w:rPr>
          <w:rFonts w:eastAsia="Times New Roman"/>
          <w:i/>
          <w:color w:val="000000" w:themeColor="text1"/>
          <w:sz w:val="24"/>
          <w:szCs w:val="24"/>
          <w:lang w:val="en-US"/>
        </w:rPr>
        <w:t>.</w:t>
      </w:r>
    </w:p>
    <w:p w14:paraId="25341DCD" w14:textId="77777777" w:rsidR="004E07AE" w:rsidRPr="000725F5" w:rsidRDefault="00594A90" w:rsidP="004E07AE">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As names of the above acts that were adopted show, they are closely related to political and economic tendencies of the country development and say about new challenges countries face under new economic conditions. Nominative phrases that name these laws </w:t>
      </w:r>
      <w:r w:rsidR="00240346" w:rsidRPr="000725F5">
        <w:rPr>
          <w:rFonts w:eastAsia="Times New Roman"/>
          <w:color w:val="000000" w:themeColor="text1"/>
          <w:sz w:val="24"/>
          <w:szCs w:val="24"/>
          <w:lang w:val="en-US"/>
        </w:rPr>
        <w:t xml:space="preserve">both </w:t>
      </w:r>
      <w:r w:rsidRPr="000725F5">
        <w:rPr>
          <w:rFonts w:eastAsia="Times New Roman"/>
          <w:color w:val="000000" w:themeColor="text1"/>
          <w:sz w:val="24"/>
          <w:szCs w:val="24"/>
          <w:lang w:val="en-US"/>
        </w:rPr>
        <w:t xml:space="preserve">enter </w:t>
      </w:r>
      <w:r w:rsidR="00240346" w:rsidRPr="000725F5">
        <w:rPr>
          <w:rFonts w:eastAsia="Times New Roman"/>
          <w:color w:val="000000" w:themeColor="text1"/>
          <w:sz w:val="24"/>
          <w:szCs w:val="24"/>
          <w:lang w:val="en-US"/>
        </w:rPr>
        <w:t>legal terminology and are fixed in US legal dictionaries, and are constantly used in the bank terminology, particularly in internal documents of banks, charters and reports.</w:t>
      </w:r>
    </w:p>
    <w:p w14:paraId="5B6816F7" w14:textId="77777777" w:rsidR="00240346" w:rsidRPr="000725F5" w:rsidRDefault="00240346" w:rsidP="00240346">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Another extremely important layer of the legal terminology is represented by the contract terminology. A bank is naturally a </w:t>
      </w:r>
      <w:r w:rsidR="00DC6C1C" w:rsidRPr="000725F5">
        <w:rPr>
          <w:rFonts w:eastAsia="Times New Roman"/>
          <w:i/>
          <w:color w:val="000000" w:themeColor="text1"/>
          <w:sz w:val="24"/>
          <w:szCs w:val="24"/>
          <w:lang w:val="en-US"/>
        </w:rPr>
        <w:t>legal entity</w:t>
      </w:r>
      <w:r w:rsidR="00DC6C1C" w:rsidRPr="000725F5">
        <w:rPr>
          <w:rFonts w:eastAsia="Times New Roman"/>
          <w:color w:val="000000" w:themeColor="text1"/>
          <w:sz w:val="24"/>
          <w:szCs w:val="24"/>
          <w:lang w:val="en-US"/>
        </w:rPr>
        <w:t xml:space="preserve"> </w:t>
      </w:r>
      <w:r w:rsidR="00E576B4" w:rsidRPr="000725F5">
        <w:rPr>
          <w:rFonts w:eastAsia="Times New Roman"/>
          <w:color w:val="000000" w:themeColor="text1"/>
          <w:sz w:val="24"/>
          <w:szCs w:val="24"/>
          <w:lang w:val="en-US"/>
        </w:rPr>
        <w:t>of some kind. M</w:t>
      </w:r>
      <w:r w:rsidRPr="000725F5">
        <w:rPr>
          <w:rFonts w:eastAsia="Times New Roman"/>
          <w:color w:val="000000" w:themeColor="text1"/>
          <w:sz w:val="24"/>
          <w:szCs w:val="24"/>
          <w:lang w:val="en-US"/>
        </w:rPr>
        <w:t xml:space="preserve">ost often this is a </w:t>
      </w:r>
      <w:r w:rsidR="00DC6C1C" w:rsidRPr="000725F5">
        <w:rPr>
          <w:rFonts w:eastAsia="Times New Roman"/>
          <w:i/>
          <w:color w:val="000000" w:themeColor="text1"/>
          <w:sz w:val="24"/>
          <w:szCs w:val="24"/>
          <w:lang w:val="en-US"/>
        </w:rPr>
        <w:t>joint stock company</w:t>
      </w:r>
      <w:r w:rsidRPr="000725F5">
        <w:rPr>
          <w:rFonts w:eastAsia="Times New Roman"/>
          <w:color w:val="000000" w:themeColor="text1"/>
          <w:sz w:val="24"/>
          <w:szCs w:val="24"/>
          <w:lang w:val="en-US"/>
        </w:rPr>
        <w:t xml:space="preserve"> that acquires this status during the </w:t>
      </w:r>
      <w:r w:rsidR="00DC6C1C" w:rsidRPr="000725F5">
        <w:rPr>
          <w:rFonts w:eastAsia="Times New Roman"/>
          <w:i/>
          <w:color w:val="000000" w:themeColor="text1"/>
          <w:sz w:val="24"/>
          <w:szCs w:val="24"/>
          <w:lang w:val="en-US"/>
        </w:rPr>
        <w:t>incorporation</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This process is based on the thematic bank document </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charter</w:t>
      </w:r>
      <w:r w:rsidR="00DC6C1C" w:rsidRPr="000725F5">
        <w:rPr>
          <w:rFonts w:eastAsia="Times New Roman"/>
          <w:color w:val="000000" w:themeColor="text1"/>
          <w:sz w:val="24"/>
          <w:szCs w:val="24"/>
          <w:lang w:val="en-US"/>
        </w:rPr>
        <w:t xml:space="preserve"> </w:t>
      </w:r>
      <w:r w:rsidR="00D5294F"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that displays basic principles and legislative norms of this financial establishment. The US charter is a unique financial and legal document where financial and non-bo</w:t>
      </w:r>
      <w:r w:rsidR="00D5294F" w:rsidRPr="000725F5">
        <w:rPr>
          <w:rFonts w:eastAsia="Times New Roman"/>
          <w:color w:val="000000" w:themeColor="text1"/>
          <w:sz w:val="24"/>
          <w:szCs w:val="24"/>
          <w:lang w:val="en-US"/>
        </w:rPr>
        <w:t>rrowed bank terminology is used</w:t>
      </w:r>
      <w:r w:rsidR="0072481F"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together with legal terminology. </w:t>
      </w:r>
    </w:p>
    <w:p w14:paraId="4345E53C" w14:textId="77777777" w:rsidR="00DC6C1C" w:rsidRPr="000725F5" w:rsidRDefault="00240346" w:rsidP="00240346">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It is natural that all bank services are provided upon concluding an agreement, for</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example, </w:t>
      </w:r>
      <w:r w:rsidRPr="000725F5">
        <w:rPr>
          <w:rFonts w:eastAsia="Times New Roman"/>
          <w:i/>
          <w:color w:val="000000" w:themeColor="text1"/>
          <w:sz w:val="24"/>
          <w:szCs w:val="24"/>
          <w:lang w:val="en-US"/>
        </w:rPr>
        <w:t>a</w:t>
      </w:r>
      <w:r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loan agreement</w:t>
      </w:r>
      <w:r w:rsidRPr="000725F5">
        <w:rPr>
          <w:rFonts w:eastAsia="Times New Roman"/>
          <w:color w:val="000000" w:themeColor="text1"/>
          <w:sz w:val="24"/>
          <w:szCs w:val="24"/>
          <w:lang w:val="en-US"/>
        </w:rPr>
        <w:t xml:space="preserve"> or </w:t>
      </w:r>
      <w:r w:rsidRPr="000725F5">
        <w:rPr>
          <w:rFonts w:eastAsia="Times New Roman"/>
          <w:i/>
          <w:color w:val="000000" w:themeColor="text1"/>
          <w:sz w:val="24"/>
          <w:szCs w:val="24"/>
          <w:lang w:val="en-US"/>
        </w:rPr>
        <w:t xml:space="preserve">a </w:t>
      </w:r>
      <w:r w:rsidR="00DC6C1C" w:rsidRPr="000725F5">
        <w:rPr>
          <w:rFonts w:eastAsia="Times New Roman"/>
          <w:i/>
          <w:color w:val="000000" w:themeColor="text1"/>
          <w:sz w:val="24"/>
          <w:szCs w:val="24"/>
          <w:lang w:val="en-US"/>
        </w:rPr>
        <w:t>trust agreement</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Of course, these agreements contain special bank vocabulary. However, they are based on legal terminology that defines </w:t>
      </w:r>
      <w:r w:rsidR="00DC6C1C" w:rsidRPr="000725F5">
        <w:rPr>
          <w:rFonts w:eastAsia="Times New Roman"/>
          <w:i/>
          <w:color w:val="000000" w:themeColor="text1"/>
          <w:sz w:val="24"/>
          <w:szCs w:val="24"/>
          <w:lang w:val="en-US"/>
        </w:rPr>
        <w:t>rights and</w:t>
      </w:r>
      <w:r w:rsidR="00973235" w:rsidRPr="000725F5">
        <w:rPr>
          <w:rFonts w:eastAsia="Times New Roman"/>
          <w:i/>
          <w:color w:val="000000" w:themeColor="text1"/>
          <w:sz w:val="24"/>
          <w:szCs w:val="24"/>
          <w:lang w:val="en-US"/>
        </w:rPr>
        <w:t> </w:t>
      </w:r>
      <w:r w:rsidR="00DC6C1C" w:rsidRPr="000725F5">
        <w:rPr>
          <w:rFonts w:eastAsia="Times New Roman"/>
          <w:i/>
          <w:color w:val="000000" w:themeColor="text1"/>
          <w:sz w:val="24"/>
          <w:szCs w:val="24"/>
          <w:lang w:val="en-US"/>
        </w:rPr>
        <w:t>obligations of the parties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terms of the agreement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commencement date</w:t>
      </w:r>
      <w:r w:rsidRPr="000725F5">
        <w:rPr>
          <w:rFonts w:eastAsia="Times New Roman"/>
          <w:color w:val="000000" w:themeColor="text1"/>
          <w:sz w:val="24"/>
          <w:szCs w:val="24"/>
          <w:lang w:val="en-US"/>
        </w:rPr>
        <w:t xml:space="preserve"> and</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termination, expiry date</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Bank agreements are characterized by such legal clichés as </w:t>
      </w:r>
      <w:r w:rsidR="00DC6C1C" w:rsidRPr="000725F5">
        <w:rPr>
          <w:rFonts w:eastAsia="Times New Roman"/>
          <w:i/>
          <w:color w:val="000000" w:themeColor="text1"/>
          <w:sz w:val="24"/>
          <w:szCs w:val="24"/>
          <w:lang w:val="en-US"/>
        </w:rPr>
        <w:t>to be entitled to</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to</w:t>
      </w:r>
      <w:r w:rsidR="00973235" w:rsidRPr="000725F5">
        <w:rPr>
          <w:rFonts w:eastAsia="Times New Roman"/>
          <w:i/>
          <w:color w:val="000000" w:themeColor="text1"/>
          <w:sz w:val="24"/>
          <w:szCs w:val="24"/>
          <w:lang w:val="en-US"/>
        </w:rPr>
        <w:t> </w:t>
      </w:r>
      <w:r w:rsidR="00DC6C1C" w:rsidRPr="000725F5">
        <w:rPr>
          <w:rFonts w:eastAsia="Times New Roman"/>
          <w:i/>
          <w:color w:val="000000" w:themeColor="text1"/>
          <w:sz w:val="24"/>
          <w:szCs w:val="24"/>
          <w:lang w:val="en-US"/>
        </w:rPr>
        <w:t>undertake</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to incur costs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to be liable for</w:t>
      </w:r>
      <w:r w:rsidR="00DC6C1C"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as well as well-known attributes of special legal contract language as </w:t>
      </w:r>
      <w:r w:rsidR="00DC6C1C" w:rsidRPr="000725F5">
        <w:rPr>
          <w:rFonts w:eastAsia="Times New Roman"/>
          <w:i/>
          <w:color w:val="000000" w:themeColor="text1"/>
          <w:sz w:val="24"/>
          <w:szCs w:val="24"/>
          <w:lang w:val="en-US"/>
        </w:rPr>
        <w:t>hereby</w:t>
      </w:r>
      <w:r w:rsidR="00DD4F30"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and</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hereinafte</w:t>
      </w:r>
      <w:r w:rsidR="00DC6C1C" w:rsidRPr="000725F5">
        <w:rPr>
          <w:rFonts w:eastAsia="Times New Roman"/>
          <w:color w:val="000000" w:themeColor="text1"/>
          <w:sz w:val="24"/>
          <w:szCs w:val="24"/>
          <w:lang w:val="en-US"/>
        </w:rPr>
        <w:t xml:space="preserve">r. </w:t>
      </w:r>
    </w:p>
    <w:p w14:paraId="6B781107" w14:textId="77777777" w:rsidR="00DC6C1C" w:rsidRPr="000725F5" w:rsidRDefault="001001B6" w:rsidP="00BA0AF3">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A bank is a financial establishment that works with large financial flows. That is why often both the bank and its main products are a target for criminal activity of both dishonest bank employees and clients, and third parties. In addition to the extended legal b</w:t>
      </w:r>
      <w:r w:rsidR="00BA0AF3" w:rsidRPr="000725F5">
        <w:rPr>
          <w:rFonts w:eastAsia="Times New Roman"/>
          <w:color w:val="000000" w:themeColor="text1"/>
          <w:sz w:val="24"/>
          <w:szCs w:val="24"/>
          <w:lang w:val="en-US"/>
        </w:rPr>
        <w:t>asis meant to control the compliance of the bank activity with the law, the ABT contains special legal terms that mean basic types of deeds of crime in the banking activity. As a rule, these deeds of crime are</w:t>
      </w:r>
      <w:r w:rsidR="00973235" w:rsidRPr="000725F5">
        <w:rPr>
          <w:rFonts w:eastAsia="Times New Roman"/>
          <w:color w:val="000000" w:themeColor="text1"/>
          <w:sz w:val="24"/>
          <w:szCs w:val="24"/>
          <w:lang w:val="en-US"/>
        </w:rPr>
        <w:t> </w:t>
      </w:r>
      <w:r w:rsidR="00BA0AF3" w:rsidRPr="000725F5">
        <w:rPr>
          <w:rFonts w:eastAsia="Times New Roman"/>
          <w:color w:val="000000" w:themeColor="text1"/>
          <w:sz w:val="24"/>
          <w:szCs w:val="24"/>
          <w:lang w:val="en-US"/>
        </w:rPr>
        <w:t xml:space="preserve">classified into </w:t>
      </w:r>
      <w:r w:rsidR="00DC6C1C" w:rsidRPr="000725F5">
        <w:rPr>
          <w:rFonts w:eastAsia="Times New Roman"/>
          <w:i/>
          <w:color w:val="000000" w:themeColor="text1"/>
          <w:sz w:val="24"/>
          <w:szCs w:val="24"/>
          <w:lang w:val="en-US"/>
        </w:rPr>
        <w:t>torts</w:t>
      </w:r>
      <w:r w:rsidR="00DC6C1C" w:rsidRPr="000725F5">
        <w:rPr>
          <w:rFonts w:eastAsia="Times New Roman"/>
          <w:color w:val="000000" w:themeColor="text1"/>
          <w:sz w:val="24"/>
          <w:szCs w:val="24"/>
          <w:lang w:val="en-US"/>
        </w:rPr>
        <w:t xml:space="preserve"> (</w:t>
      </w:r>
      <w:r w:rsidR="00BA0AF3" w:rsidRPr="000725F5">
        <w:rPr>
          <w:rFonts w:eastAsia="Times New Roman"/>
          <w:color w:val="000000" w:themeColor="text1"/>
          <w:sz w:val="24"/>
          <w:szCs w:val="24"/>
          <w:lang w:val="en-US"/>
        </w:rPr>
        <w:t xml:space="preserve">deeds of crime against a certain individual) and </w:t>
      </w:r>
      <w:r w:rsidR="00DC6C1C" w:rsidRPr="000725F5">
        <w:rPr>
          <w:rFonts w:eastAsia="Times New Roman"/>
          <w:i/>
          <w:color w:val="000000" w:themeColor="text1"/>
          <w:sz w:val="24"/>
          <w:szCs w:val="24"/>
          <w:lang w:val="en-US"/>
        </w:rPr>
        <w:t xml:space="preserve">crimes </w:t>
      </w:r>
      <w:r w:rsidR="00DC6C1C" w:rsidRPr="000725F5">
        <w:rPr>
          <w:rFonts w:eastAsia="Times New Roman"/>
          <w:color w:val="000000" w:themeColor="text1"/>
          <w:sz w:val="24"/>
          <w:szCs w:val="24"/>
          <w:lang w:val="en-US"/>
        </w:rPr>
        <w:t>(</w:t>
      </w:r>
      <w:r w:rsidR="00BA0AF3" w:rsidRPr="000725F5">
        <w:rPr>
          <w:rFonts w:eastAsia="Times New Roman"/>
          <w:color w:val="000000" w:themeColor="text1"/>
          <w:sz w:val="24"/>
          <w:szCs w:val="24"/>
          <w:lang w:val="en-US"/>
        </w:rPr>
        <w:t>deeds of crime against the society as a whole</w:t>
      </w:r>
      <w:r w:rsidR="00DC6C1C" w:rsidRPr="000725F5">
        <w:rPr>
          <w:rFonts w:eastAsia="Times New Roman"/>
          <w:color w:val="000000" w:themeColor="text1"/>
          <w:sz w:val="24"/>
          <w:szCs w:val="24"/>
          <w:lang w:val="en-US"/>
        </w:rPr>
        <w:t>).</w:t>
      </w:r>
    </w:p>
    <w:p w14:paraId="78321866" w14:textId="77777777" w:rsidR="00BA0AF3" w:rsidRPr="000725F5" w:rsidRDefault="00BA0AF3" w:rsidP="00BA0AF3">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Such deeds of crime against the individual as </w:t>
      </w:r>
      <w:r w:rsidRPr="000725F5">
        <w:rPr>
          <w:rFonts w:eastAsia="Times New Roman"/>
          <w:i/>
          <w:color w:val="000000" w:themeColor="text1"/>
          <w:sz w:val="24"/>
          <w:szCs w:val="24"/>
          <w:lang w:val="en-US"/>
        </w:rPr>
        <w:t>conversion</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negligence</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fraud</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 xml:space="preserve">defamation </w:t>
      </w:r>
      <w:r w:rsidRPr="000725F5">
        <w:rPr>
          <w:rFonts w:eastAsia="Times New Roman"/>
          <w:color w:val="000000" w:themeColor="text1"/>
          <w:sz w:val="24"/>
          <w:szCs w:val="24"/>
          <w:lang w:val="en-US"/>
        </w:rPr>
        <w:t>are the most typical for the banking practice. Very often such deeds of crime are committed by</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the bank employees and demand from them to have certain professional knowledge </w:t>
      </w:r>
      <w:r w:rsidRPr="000725F5">
        <w:rPr>
          <w:rFonts w:eastAsia="Times New Roman"/>
          <w:color w:val="000000" w:themeColor="text1"/>
          <w:sz w:val="24"/>
          <w:szCs w:val="24"/>
          <w:lang w:val="en-US"/>
        </w:rPr>
        <w:lastRenderedPageBreak/>
        <w:t>and</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are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referred to as </w:t>
      </w:r>
      <w:r w:rsidR="00DC6C1C" w:rsidRPr="000725F5">
        <w:rPr>
          <w:rFonts w:eastAsia="Times New Roman"/>
          <w:i/>
          <w:color w:val="000000" w:themeColor="text1"/>
          <w:sz w:val="24"/>
          <w:szCs w:val="24"/>
          <w:lang w:val="en-US"/>
        </w:rPr>
        <w:t>white collar crimes</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This terminological phrase was formed on the basis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 metonymical shift and is rather often used in banking.</w:t>
      </w:r>
    </w:p>
    <w:p w14:paraId="34DEFFC2" w14:textId="77777777" w:rsidR="00DC6C1C" w:rsidRPr="000725F5" w:rsidRDefault="00BA0AF3" w:rsidP="00BA0AF3">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metaphorical shift of the meaning by similarity is </w:t>
      </w:r>
      <w:r w:rsidR="00A97889" w:rsidRPr="000725F5">
        <w:rPr>
          <w:rFonts w:eastAsia="Times New Roman"/>
          <w:color w:val="000000" w:themeColor="text1"/>
          <w:sz w:val="24"/>
          <w:szCs w:val="24"/>
          <w:lang w:val="en-US"/>
        </w:rPr>
        <w:t>the</w:t>
      </w:r>
      <w:r w:rsidRPr="000725F5">
        <w:rPr>
          <w:rFonts w:eastAsia="Times New Roman"/>
          <w:color w:val="000000" w:themeColor="text1"/>
          <w:sz w:val="24"/>
          <w:szCs w:val="24"/>
          <w:lang w:val="en-US"/>
        </w:rPr>
        <w:t xml:space="preserve"> basis for forming the phrase </w:t>
      </w:r>
      <w:r w:rsidR="00DC6C1C" w:rsidRPr="000725F5">
        <w:rPr>
          <w:rFonts w:eastAsia="Times New Roman"/>
          <w:i/>
          <w:color w:val="000000" w:themeColor="text1"/>
          <w:sz w:val="24"/>
          <w:szCs w:val="24"/>
          <w:lang w:val="en-US"/>
        </w:rPr>
        <w:t>predatory lending</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Consequently, the individual or the institution that provides such loans is</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called a</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loan shark</w:t>
      </w:r>
      <w:r w:rsidR="00DC6C1C" w:rsidRPr="000725F5">
        <w:rPr>
          <w:rFonts w:eastAsia="Times New Roman"/>
          <w:color w:val="000000" w:themeColor="text1"/>
          <w:sz w:val="24"/>
          <w:szCs w:val="24"/>
          <w:lang w:val="en-US"/>
        </w:rPr>
        <w:t>.</w:t>
      </w:r>
    </w:p>
    <w:p w14:paraId="6A06954F" w14:textId="77777777" w:rsidR="00177A40" w:rsidRPr="000725F5" w:rsidRDefault="00686FFC"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It is possible to refer </w:t>
      </w:r>
      <w:r w:rsidRPr="000725F5">
        <w:rPr>
          <w:rFonts w:eastAsia="Times New Roman"/>
          <w:i/>
          <w:color w:val="000000" w:themeColor="text1"/>
          <w:sz w:val="24"/>
          <w:szCs w:val="24"/>
          <w:lang w:val="en-US"/>
        </w:rPr>
        <w:t>larceny</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embezzlement</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bribery</w:t>
      </w:r>
      <w:r w:rsidRPr="000725F5">
        <w:rPr>
          <w:rFonts w:eastAsia="Times New Roman"/>
          <w:color w:val="000000" w:themeColor="text1"/>
          <w:sz w:val="24"/>
          <w:szCs w:val="24"/>
          <w:lang w:val="en-US"/>
        </w:rPr>
        <w:t xml:space="preserve"> to the most famous bank crimes. Measures on preventing </w:t>
      </w:r>
      <w:r w:rsidRPr="000725F5">
        <w:rPr>
          <w:rFonts w:eastAsia="Times New Roman"/>
          <w:i/>
          <w:color w:val="000000" w:themeColor="text1"/>
          <w:sz w:val="24"/>
          <w:szCs w:val="24"/>
          <w:lang w:val="en-US"/>
        </w:rPr>
        <w:t>money laundering</w:t>
      </w:r>
      <w:r w:rsidRPr="000725F5">
        <w:rPr>
          <w:rFonts w:eastAsia="Times New Roman"/>
          <w:color w:val="000000" w:themeColor="text1"/>
          <w:sz w:val="24"/>
          <w:szCs w:val="24"/>
          <w:lang w:val="en-US"/>
        </w:rPr>
        <w:t xml:space="preserve"> that has a direct r</w:t>
      </w:r>
      <w:r w:rsidR="00B41D1D" w:rsidRPr="000725F5">
        <w:rPr>
          <w:rFonts w:eastAsia="Times New Roman"/>
          <w:color w:val="000000" w:themeColor="text1"/>
          <w:sz w:val="24"/>
          <w:szCs w:val="24"/>
          <w:lang w:val="en-US"/>
        </w:rPr>
        <w:t>elation to the bank system hold</w:t>
      </w:r>
      <w:r w:rsidRPr="000725F5">
        <w:rPr>
          <w:rFonts w:eastAsia="Times New Roman"/>
          <w:color w:val="000000" w:themeColor="text1"/>
          <w:sz w:val="24"/>
          <w:szCs w:val="24"/>
          <w:lang w:val="en-US"/>
        </w:rPr>
        <w:t xml:space="preserve"> a</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special place in the US legislation. </w:t>
      </w:r>
      <w:r w:rsidR="00475779" w:rsidRPr="000725F5">
        <w:rPr>
          <w:rFonts w:eastAsia="Times New Roman"/>
          <w:color w:val="000000" w:themeColor="text1"/>
          <w:sz w:val="24"/>
          <w:szCs w:val="24"/>
          <w:lang w:val="en-US"/>
        </w:rPr>
        <w:t xml:space="preserve">One should not </w:t>
      </w:r>
      <w:r w:rsidRPr="000725F5">
        <w:rPr>
          <w:rFonts w:eastAsia="Times New Roman"/>
          <w:color w:val="000000" w:themeColor="text1"/>
          <w:sz w:val="24"/>
          <w:szCs w:val="24"/>
          <w:lang w:val="en-US"/>
        </w:rPr>
        <w:t xml:space="preserve">doubt </w:t>
      </w:r>
      <w:r w:rsidR="001B2010" w:rsidRPr="000725F5">
        <w:rPr>
          <w:rFonts w:eastAsia="Times New Roman"/>
          <w:color w:val="000000" w:themeColor="text1"/>
          <w:sz w:val="24"/>
          <w:szCs w:val="24"/>
          <w:lang w:val="en-US"/>
        </w:rPr>
        <w:t xml:space="preserve">about </w:t>
      </w:r>
      <w:r w:rsidRPr="000725F5">
        <w:rPr>
          <w:rFonts w:eastAsia="Times New Roman"/>
          <w:color w:val="000000" w:themeColor="text1"/>
          <w:sz w:val="24"/>
          <w:szCs w:val="24"/>
          <w:lang w:val="en-US"/>
        </w:rPr>
        <w:t>the terminological status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this</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phrase because it is found both in financial and legal dictionaries and documents. However, its semantics is exclusively interesting and figurative. This crime aims at concealing the real source of income and </w:t>
      </w:r>
      <w:r w:rsidR="00177A40" w:rsidRPr="000725F5">
        <w:rPr>
          <w:rFonts w:eastAsia="Times New Roman"/>
          <w:color w:val="000000" w:themeColor="text1"/>
          <w:sz w:val="24"/>
          <w:szCs w:val="24"/>
          <w:lang w:val="en-US"/>
        </w:rPr>
        <w:t xml:space="preserve">transferring money on the bank accounts for </w:t>
      </w:r>
      <w:r w:rsidR="00DC6C1C" w:rsidRPr="000725F5">
        <w:rPr>
          <w:rFonts w:eastAsia="Times New Roman"/>
          <w:color w:val="000000" w:themeColor="text1"/>
          <w:sz w:val="24"/>
          <w:szCs w:val="24"/>
          <w:lang w:val="en-US"/>
        </w:rPr>
        <w:t>(</w:t>
      </w:r>
      <w:r w:rsidR="00DC6C1C" w:rsidRPr="000725F5">
        <w:rPr>
          <w:rFonts w:eastAsia="Times New Roman"/>
          <w:i/>
          <w:color w:val="000000" w:themeColor="text1"/>
          <w:sz w:val="24"/>
          <w:szCs w:val="24"/>
          <w:lang w:val="en-US"/>
        </w:rPr>
        <w:t>dirty</w:t>
      </w:r>
      <w:r w:rsidR="00DC6C1C" w:rsidRPr="000725F5">
        <w:rPr>
          <w:rFonts w:eastAsia="Times New Roman"/>
          <w:color w:val="000000" w:themeColor="text1"/>
          <w:sz w:val="24"/>
          <w:szCs w:val="24"/>
          <w:lang w:val="en-US"/>
        </w:rPr>
        <w:t xml:space="preserve">) </w:t>
      </w:r>
      <w:r w:rsidR="00177A40" w:rsidRPr="000725F5">
        <w:rPr>
          <w:rFonts w:eastAsia="Times New Roman"/>
          <w:color w:val="000000" w:themeColor="text1"/>
          <w:sz w:val="24"/>
          <w:szCs w:val="24"/>
          <w:lang w:val="en-US"/>
        </w:rPr>
        <w:t xml:space="preserve">money to turn into </w:t>
      </w:r>
      <w:r w:rsidR="00DC6C1C" w:rsidRPr="000725F5">
        <w:rPr>
          <w:rFonts w:eastAsia="Times New Roman"/>
          <w:i/>
          <w:color w:val="000000" w:themeColor="text1"/>
          <w:sz w:val="24"/>
          <w:szCs w:val="24"/>
          <w:lang w:val="en-US"/>
        </w:rPr>
        <w:t>clean</w:t>
      </w:r>
      <w:r w:rsidR="00177A40" w:rsidRPr="000725F5">
        <w:rPr>
          <w:rFonts w:eastAsia="Times New Roman"/>
          <w:i/>
          <w:color w:val="000000" w:themeColor="text1"/>
          <w:sz w:val="24"/>
          <w:szCs w:val="24"/>
          <w:lang w:val="en-US"/>
        </w:rPr>
        <w:t xml:space="preserve"> </w:t>
      </w:r>
      <w:r w:rsidR="00177A40" w:rsidRPr="000725F5">
        <w:rPr>
          <w:rFonts w:eastAsia="Times New Roman"/>
          <w:color w:val="000000" w:themeColor="text1"/>
          <w:sz w:val="24"/>
          <w:szCs w:val="24"/>
          <w:lang w:val="en-US"/>
        </w:rPr>
        <w:t>money</w:t>
      </w:r>
      <w:r w:rsidR="00DC6C1C" w:rsidRPr="000725F5">
        <w:rPr>
          <w:rFonts w:eastAsia="Times New Roman"/>
          <w:color w:val="000000" w:themeColor="text1"/>
          <w:sz w:val="24"/>
          <w:szCs w:val="24"/>
          <w:lang w:val="en-US"/>
        </w:rPr>
        <w:t xml:space="preserve">. </w:t>
      </w:r>
      <w:r w:rsidR="00177A40" w:rsidRPr="000725F5">
        <w:rPr>
          <w:rFonts w:eastAsia="Times New Roman"/>
          <w:color w:val="000000" w:themeColor="text1"/>
          <w:sz w:val="24"/>
          <w:szCs w:val="24"/>
          <w:lang w:val="en-US"/>
        </w:rPr>
        <w:t>Thus, the terminological phrase widely used both in the legal and bank terminology is formed on the basis of the metaphoric shift and maintains figurativeness and</w:t>
      </w:r>
      <w:r w:rsidR="00973235" w:rsidRPr="000725F5">
        <w:rPr>
          <w:rFonts w:eastAsia="Times New Roman"/>
          <w:color w:val="000000" w:themeColor="text1"/>
          <w:sz w:val="24"/>
          <w:szCs w:val="24"/>
          <w:lang w:val="en-US"/>
        </w:rPr>
        <w:t> </w:t>
      </w:r>
      <w:r w:rsidR="00177A40" w:rsidRPr="000725F5">
        <w:rPr>
          <w:rFonts w:eastAsia="Times New Roman"/>
          <w:color w:val="000000" w:themeColor="text1"/>
          <w:sz w:val="24"/>
          <w:szCs w:val="24"/>
          <w:lang w:val="en-US"/>
        </w:rPr>
        <w:t>impression in spite of its terminological status.</w:t>
      </w:r>
    </w:p>
    <w:p w14:paraId="199ADDC1" w14:textId="77777777" w:rsidR="00DC6C1C" w:rsidRPr="000725F5" w:rsidRDefault="00B07D4F" w:rsidP="00B07D4F">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Being attractive for clients, modern bank products such as credit cards and new software that provide electronic access to clients’ assets offer opportunities for new deeds of crime such as </w:t>
      </w:r>
      <w:r w:rsidR="00DC6C1C" w:rsidRPr="000725F5">
        <w:rPr>
          <w:rFonts w:eastAsia="Times New Roman"/>
          <w:i/>
          <w:color w:val="000000" w:themeColor="text1"/>
          <w:sz w:val="24"/>
          <w:szCs w:val="24"/>
          <w:lang w:val="en-US"/>
        </w:rPr>
        <w:t xml:space="preserve">identity theft – </w:t>
      </w:r>
      <w:r w:rsidRPr="000725F5">
        <w:rPr>
          <w:rFonts w:eastAsia="Times New Roman"/>
          <w:color w:val="000000" w:themeColor="text1"/>
          <w:sz w:val="24"/>
          <w:szCs w:val="24"/>
          <w:lang w:val="en-US"/>
        </w:rPr>
        <w:t>accomplishment of bank operations by using other people’s data and payment documents. Protection of information and bank accounts becomes the most important task of</w:t>
      </w:r>
      <w:r w:rsidR="00973235" w:rsidRPr="000725F5">
        <w:rPr>
          <w:rFonts w:eastAsia="Times New Roman"/>
          <w:color w:val="000000" w:themeColor="text1"/>
          <w:sz w:val="24"/>
          <w:szCs w:val="24"/>
          <w:lang w:val="en-US"/>
        </w:rPr>
        <w:t> </w:t>
      </w:r>
      <w:r w:rsidRPr="000725F5">
        <w:rPr>
          <w:rFonts w:eastAsia="Times New Roman"/>
          <w:i/>
          <w:color w:val="000000" w:themeColor="text1"/>
          <w:sz w:val="24"/>
          <w:szCs w:val="24"/>
          <w:lang w:val="en-US"/>
        </w:rPr>
        <w:t xml:space="preserve">security departments </w:t>
      </w:r>
      <w:r w:rsidRPr="000725F5">
        <w:rPr>
          <w:rFonts w:eastAsia="Times New Roman"/>
          <w:color w:val="000000" w:themeColor="text1"/>
          <w:sz w:val="24"/>
          <w:szCs w:val="24"/>
          <w:lang w:val="en-US"/>
        </w:rPr>
        <w:t>that have been recently established in banks.</w:t>
      </w:r>
    </w:p>
    <w:p w14:paraId="6539F7B9" w14:textId="77777777" w:rsidR="009C7CAF" w:rsidRPr="000725F5" w:rsidRDefault="009C7CAF"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Thus, the close interrelation of financial and legal practice of modern banks causes 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penetration of legal terms in the ABT that are not perceived by professionals in the bank sector as heterogeneous and are an important part of their professional language. </w:t>
      </w:r>
    </w:p>
    <w:p w14:paraId="7BE16066" w14:textId="77777777" w:rsidR="00DC6C1C" w:rsidRPr="000725F5" w:rsidRDefault="00C005DC" w:rsidP="00C005D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third group includes accounting terminology. The accounting and audit terminological system enters the ABT almost entirely. </w:t>
      </w:r>
      <w:r w:rsidR="00475779" w:rsidRPr="000725F5">
        <w:rPr>
          <w:rFonts w:eastAsia="Times New Roman"/>
          <w:color w:val="000000" w:themeColor="text1"/>
          <w:sz w:val="24"/>
          <w:szCs w:val="24"/>
          <w:lang w:val="en-US"/>
        </w:rPr>
        <w:t>In terms of</w:t>
      </w:r>
      <w:r w:rsidRPr="000725F5">
        <w:rPr>
          <w:rFonts w:eastAsia="Times New Roman"/>
          <w:color w:val="000000" w:themeColor="text1"/>
          <w:sz w:val="24"/>
          <w:szCs w:val="24"/>
          <w:lang w:val="en-US"/>
        </w:rPr>
        <w:t xml:space="preserve"> its origin and structure</w:t>
      </w:r>
      <w:r w:rsidR="00475779"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w:t>
      </w:r>
      <w:r w:rsidR="00475779" w:rsidRPr="000725F5">
        <w:rPr>
          <w:rFonts w:eastAsia="Times New Roman"/>
          <w:color w:val="000000" w:themeColor="text1"/>
          <w:sz w:val="24"/>
          <w:szCs w:val="24"/>
          <w:lang w:val="en-US"/>
        </w:rPr>
        <w:t>this system is</w:t>
      </w:r>
      <w:r w:rsidRPr="000725F5">
        <w:rPr>
          <w:rFonts w:eastAsia="Times New Roman"/>
          <w:color w:val="000000" w:themeColor="text1"/>
          <w:sz w:val="24"/>
          <w:szCs w:val="24"/>
          <w:lang w:val="en-US"/>
        </w:rPr>
        <w:t xml:space="preserve"> an</w:t>
      </w:r>
      <w:r w:rsidR="00475779"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entirely American phenomenon related, above all, to organizing the bank activity and system of US acts mentioned above.</w:t>
      </w:r>
    </w:p>
    <w:p w14:paraId="103C345A" w14:textId="77777777" w:rsidR="00DC6C1C" w:rsidRPr="000725F5" w:rsidRDefault="00177A40" w:rsidP="00177A40">
      <w:pPr>
        <w:ind w:firstLine="567"/>
        <w:rPr>
          <w:rFonts w:eastAsia="Times New Roman"/>
          <w:i/>
          <w:color w:val="000000" w:themeColor="text1"/>
          <w:sz w:val="24"/>
          <w:szCs w:val="24"/>
          <w:lang w:val="en-US"/>
        </w:rPr>
      </w:pPr>
      <w:r w:rsidRPr="000725F5">
        <w:rPr>
          <w:rFonts w:eastAsia="Times New Roman"/>
          <w:color w:val="000000" w:themeColor="text1"/>
          <w:sz w:val="24"/>
          <w:szCs w:val="24"/>
          <w:lang w:val="en-US"/>
        </w:rPr>
        <w:t>Above all, this terminological phrase (TP) includes numerous standards and procedures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the financial report called </w:t>
      </w:r>
      <w:r w:rsidR="00DC6C1C" w:rsidRPr="000725F5">
        <w:rPr>
          <w:rFonts w:eastAsia="Times New Roman"/>
          <w:i/>
          <w:color w:val="000000" w:themeColor="text1"/>
          <w:sz w:val="24"/>
          <w:szCs w:val="24"/>
          <w:lang w:val="en-US"/>
        </w:rPr>
        <w:t>GAAP (Generally</w:t>
      </w:r>
      <w:r w:rsidRPr="000725F5">
        <w:rPr>
          <w:rFonts w:eastAsia="Times New Roman"/>
          <w:i/>
          <w:color w:val="000000" w:themeColor="text1"/>
          <w:sz w:val="24"/>
          <w:szCs w:val="24"/>
          <w:lang w:val="en-US"/>
        </w:rPr>
        <w:t xml:space="preserve"> Accepted Accounting Principles</w:t>
      </w:r>
      <w:r w:rsidR="008F7CB4"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 xml:space="preserve">. </w:t>
      </w:r>
    </w:p>
    <w:p w14:paraId="70B10795" w14:textId="77777777" w:rsidR="00DC6C1C" w:rsidRPr="000725F5" w:rsidRDefault="00634520" w:rsidP="009C7CAF">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In the USA standard</w:t>
      </w:r>
      <w:r w:rsidR="008F7CB4" w:rsidRPr="000725F5">
        <w:rPr>
          <w:rFonts w:eastAsia="Times New Roman"/>
          <w:color w:val="000000" w:themeColor="text1"/>
          <w:sz w:val="24"/>
          <w:szCs w:val="24"/>
          <w:lang w:val="en-US"/>
        </w:rPr>
        <w:t>s</w:t>
      </w:r>
      <w:r w:rsidRPr="000725F5">
        <w:rPr>
          <w:rFonts w:eastAsia="Times New Roman"/>
          <w:color w:val="000000" w:themeColor="text1"/>
          <w:sz w:val="24"/>
          <w:szCs w:val="24"/>
          <w:lang w:val="en-US"/>
        </w:rPr>
        <w:t xml:space="preserve"> in this area are developed by several professional accounting organizations. The most influential of them </w:t>
      </w:r>
      <w:r w:rsidR="008F7CB4" w:rsidRPr="000725F5">
        <w:rPr>
          <w:rFonts w:eastAsia="Times New Roman"/>
          <w:color w:val="000000" w:themeColor="text1"/>
          <w:sz w:val="24"/>
          <w:szCs w:val="24"/>
          <w:lang w:val="en-US"/>
        </w:rPr>
        <w:t>are the following:</w:t>
      </w:r>
      <w:r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 xml:space="preserve">American Institute of Certified Public </w:t>
      </w:r>
      <w:r w:rsidR="009C7CAF" w:rsidRPr="000725F5">
        <w:rPr>
          <w:rFonts w:eastAsia="Times New Roman"/>
          <w:i/>
          <w:color w:val="000000" w:themeColor="text1"/>
          <w:sz w:val="24"/>
          <w:szCs w:val="24"/>
          <w:lang w:val="en-US"/>
        </w:rPr>
        <w:t>Accountants (</w:t>
      </w:r>
      <w:r w:rsidR="00DC6C1C" w:rsidRPr="000725F5">
        <w:rPr>
          <w:rFonts w:eastAsia="Times New Roman"/>
          <w:i/>
          <w:color w:val="000000" w:themeColor="text1"/>
          <w:sz w:val="24"/>
          <w:szCs w:val="24"/>
          <w:lang w:val="en-US"/>
        </w:rPr>
        <w:t>AICPA</w:t>
      </w:r>
      <w:r w:rsidR="009C7CAF" w:rsidRPr="000725F5">
        <w:rPr>
          <w:rFonts w:eastAsia="Times New Roman"/>
          <w:i/>
          <w:color w:val="000000" w:themeColor="text1"/>
          <w:sz w:val="24"/>
          <w:szCs w:val="24"/>
          <w:lang w:val="en-US"/>
        </w:rPr>
        <w: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Financial Accounting Standards</w:t>
      </w:r>
      <w:r w:rsidR="004A7593" w:rsidRPr="000725F5">
        <w:rPr>
          <w:rFonts w:eastAsia="Times New Roman"/>
          <w:i/>
          <w:color w:val="000000" w:themeColor="text1"/>
          <w:sz w:val="24"/>
          <w:szCs w:val="24"/>
          <w:lang w:val="en-US"/>
        </w:rPr>
        <w:t xml:space="preserve"> </w:t>
      </w:r>
      <w:r w:rsidR="009C7CAF" w:rsidRPr="000725F5">
        <w:rPr>
          <w:rFonts w:eastAsia="Times New Roman"/>
          <w:i/>
          <w:color w:val="000000" w:themeColor="text1"/>
          <w:sz w:val="24"/>
          <w:szCs w:val="24"/>
          <w:lang w:val="en-US"/>
        </w:rPr>
        <w:t>Board (</w:t>
      </w:r>
      <w:r w:rsidR="00DC6C1C" w:rsidRPr="000725F5">
        <w:rPr>
          <w:rFonts w:eastAsia="Times New Roman"/>
          <w:i/>
          <w:color w:val="000000" w:themeColor="text1"/>
          <w:sz w:val="24"/>
          <w:szCs w:val="24"/>
          <w:lang w:val="en-US"/>
        </w:rPr>
        <w:t>FASB</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Secu</w:t>
      </w:r>
      <w:r w:rsidRPr="000725F5">
        <w:rPr>
          <w:rFonts w:eastAsia="Times New Roman"/>
          <w:i/>
          <w:color w:val="000000" w:themeColor="text1"/>
          <w:sz w:val="24"/>
          <w:szCs w:val="24"/>
          <w:lang w:val="en-US"/>
        </w:rPr>
        <w:t>r</w:t>
      </w:r>
      <w:r w:rsidR="009C7CAF" w:rsidRPr="000725F5">
        <w:rPr>
          <w:rFonts w:eastAsia="Times New Roman"/>
          <w:i/>
          <w:color w:val="000000" w:themeColor="text1"/>
          <w:sz w:val="24"/>
          <w:szCs w:val="24"/>
          <w:lang w:val="en-US"/>
        </w:rPr>
        <w:t>ities and Exchange Commission</w:t>
      </w:r>
      <w:r w:rsidR="00DC6C1C" w:rsidRPr="000725F5">
        <w:rPr>
          <w:rFonts w:eastAsia="Times New Roman"/>
          <w:i/>
          <w:color w:val="000000" w:themeColor="text1"/>
          <w:sz w:val="24"/>
          <w:szCs w:val="24"/>
          <w:lang w:val="en-US"/>
        </w:rPr>
        <w:t xml:space="preserve"> </w:t>
      </w:r>
      <w:r w:rsidR="009C7CAF"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SEC</w:t>
      </w:r>
      <w:r w:rsidR="009C7CAF" w:rsidRPr="000725F5">
        <w:rPr>
          <w:rFonts w:eastAsia="Times New Roman"/>
          <w:i/>
          <w:color w:val="000000" w:themeColor="text1"/>
          <w:sz w:val="24"/>
          <w:szCs w:val="24"/>
          <w:lang w:val="en-US"/>
        </w:rPr>
        <w: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 xml:space="preserve">American Accounting Association </w:t>
      </w:r>
      <w:r w:rsidR="009C7CAF"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AAA</w:t>
      </w:r>
      <w:r w:rsidR="009C7CAF" w:rsidRPr="000725F5">
        <w:rPr>
          <w:rFonts w:eastAsia="Times New Roman"/>
          <w:i/>
          <w:color w:val="000000" w:themeColor="text1"/>
          <w:sz w:val="24"/>
          <w:szCs w:val="24"/>
          <w:lang w:val="en-US"/>
        </w:rPr>
        <w:t>)</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The </w:t>
      </w:r>
      <w:r w:rsidR="00DC6C1C" w:rsidRPr="000725F5">
        <w:rPr>
          <w:rFonts w:eastAsia="Times New Roman"/>
          <w:color w:val="000000" w:themeColor="text1"/>
          <w:sz w:val="24"/>
          <w:szCs w:val="24"/>
          <w:lang w:val="en-US"/>
        </w:rPr>
        <w:t>GAAP</w:t>
      </w:r>
      <w:r w:rsidRPr="000725F5">
        <w:rPr>
          <w:rFonts w:eastAsia="Times New Roman"/>
          <w:color w:val="000000" w:themeColor="text1"/>
          <w:sz w:val="24"/>
          <w:szCs w:val="24"/>
          <w:lang w:val="en-US"/>
        </w:rPr>
        <w:t xml:space="preserve"> system consists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4</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levels</w:t>
      </w:r>
      <w:r w:rsidR="00DC6C1C" w:rsidRPr="000725F5">
        <w:rPr>
          <w:rFonts w:eastAsia="Times New Roman"/>
          <w:color w:val="000000" w:themeColor="text1"/>
          <w:sz w:val="24"/>
          <w:szCs w:val="24"/>
          <w:lang w:val="en-US"/>
        </w:rPr>
        <w:t xml:space="preserve">. </w:t>
      </w:r>
      <w:r w:rsidR="009C7CAF" w:rsidRPr="000725F5">
        <w:rPr>
          <w:rFonts w:eastAsia="Times New Roman"/>
          <w:color w:val="000000" w:themeColor="text1"/>
          <w:sz w:val="24"/>
          <w:szCs w:val="24"/>
          <w:lang w:val="en-US"/>
        </w:rPr>
        <w:t>The first level includes official FASB documents</w:t>
      </w:r>
      <w:r w:rsidR="00DC6C1C" w:rsidRPr="000725F5">
        <w:rPr>
          <w:rFonts w:eastAsia="Times New Roman"/>
          <w:color w:val="000000" w:themeColor="text1"/>
          <w:sz w:val="24"/>
          <w:szCs w:val="24"/>
          <w:lang w:val="en-US"/>
        </w:rPr>
        <w:t xml:space="preserve">. </w:t>
      </w:r>
      <w:r w:rsidR="009C7CAF" w:rsidRPr="000725F5">
        <w:rPr>
          <w:rFonts w:eastAsia="Times New Roman"/>
          <w:color w:val="000000" w:themeColor="text1"/>
          <w:sz w:val="24"/>
          <w:szCs w:val="24"/>
          <w:lang w:val="en-US"/>
        </w:rPr>
        <w:t xml:space="preserve">The second level contains documents adopted by authorized accounting organizations. The third level includes generally accepted “initial” documents. The fourth level includes the accounting practice of analysis based </w:t>
      </w:r>
      <w:r w:rsidR="009C7CAF" w:rsidRPr="000725F5">
        <w:rPr>
          <w:rFonts w:eastAsia="Times New Roman"/>
          <w:color w:val="000000" w:themeColor="text1"/>
          <w:sz w:val="24"/>
          <w:szCs w:val="24"/>
          <w:lang w:val="en-US"/>
        </w:rPr>
        <w:lastRenderedPageBreak/>
        <w:t xml:space="preserve">on provisions of </w:t>
      </w:r>
      <w:r w:rsidR="008F7CB4" w:rsidRPr="000725F5">
        <w:rPr>
          <w:rFonts w:eastAsia="Times New Roman"/>
          <w:color w:val="000000" w:themeColor="text1"/>
          <w:sz w:val="24"/>
          <w:szCs w:val="24"/>
          <w:lang w:val="en-US"/>
        </w:rPr>
        <w:t xml:space="preserve">the </w:t>
      </w:r>
      <w:r w:rsidR="00DC6C1C" w:rsidRPr="000725F5">
        <w:rPr>
          <w:i/>
          <w:color w:val="000000" w:themeColor="text1"/>
          <w:sz w:val="24"/>
          <w:szCs w:val="24"/>
          <w:shd w:val="clear" w:color="auto" w:fill="FFFFFF"/>
          <w:lang w:val="en-US"/>
        </w:rPr>
        <w:t xml:space="preserve">Accounting Principles Board </w:t>
      </w:r>
      <w:r w:rsidR="00DC6C1C" w:rsidRPr="000725F5">
        <w:rPr>
          <w:rFonts w:eastAsia="Times New Roman"/>
          <w:color w:val="000000" w:themeColor="text1"/>
          <w:sz w:val="24"/>
          <w:szCs w:val="24"/>
          <w:lang w:val="en-US"/>
        </w:rPr>
        <w:t xml:space="preserve">(APB), </w:t>
      </w:r>
      <w:r w:rsidR="009C7CAF" w:rsidRPr="000725F5">
        <w:rPr>
          <w:rFonts w:eastAsia="Times New Roman"/>
          <w:color w:val="000000" w:themeColor="text1"/>
          <w:sz w:val="24"/>
          <w:szCs w:val="24"/>
          <w:lang w:val="en-US"/>
        </w:rPr>
        <w:t>reports on problems of the</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American Institute of Certified Public Accountants</w:t>
      </w:r>
      <w:r w:rsidR="00DC6C1C" w:rsidRPr="000725F5">
        <w:rPr>
          <w:rFonts w:eastAsia="Times New Roman"/>
          <w:color w:val="000000" w:themeColor="text1"/>
          <w:sz w:val="24"/>
          <w:szCs w:val="24"/>
          <w:lang w:val="en-US"/>
        </w:rPr>
        <w:t xml:space="preserve"> (AICPA), </w:t>
      </w:r>
      <w:r w:rsidR="009C7CAF" w:rsidRPr="000725F5">
        <w:rPr>
          <w:rFonts w:eastAsia="Times New Roman"/>
          <w:color w:val="000000" w:themeColor="text1"/>
          <w:sz w:val="24"/>
          <w:szCs w:val="24"/>
          <w:lang w:val="en-US"/>
        </w:rPr>
        <w:t>practical bulletins of the</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 xml:space="preserve">American Institute of Certified Public Accountants </w:t>
      </w:r>
      <w:r w:rsidR="00DC6C1C" w:rsidRPr="000725F5">
        <w:rPr>
          <w:rFonts w:eastAsia="Times New Roman"/>
          <w:color w:val="000000" w:themeColor="text1"/>
          <w:sz w:val="24"/>
          <w:szCs w:val="24"/>
          <w:lang w:val="en-US"/>
        </w:rPr>
        <w:t xml:space="preserve">(AICPA), </w:t>
      </w:r>
      <w:r w:rsidR="008F7CB4" w:rsidRPr="000725F5">
        <w:rPr>
          <w:rFonts w:eastAsia="Times New Roman"/>
          <w:color w:val="000000" w:themeColor="text1"/>
          <w:sz w:val="24"/>
          <w:szCs w:val="24"/>
          <w:lang w:val="en-US"/>
        </w:rPr>
        <w:t xml:space="preserve">and </w:t>
      </w:r>
      <w:r w:rsidR="009C7CAF" w:rsidRPr="000725F5">
        <w:rPr>
          <w:rFonts w:eastAsia="Times New Roman"/>
          <w:color w:val="000000" w:themeColor="text1"/>
          <w:sz w:val="24"/>
          <w:szCs w:val="24"/>
          <w:lang w:val="en-US"/>
        </w:rPr>
        <w:t>provisions on problems of financial accounting of</w:t>
      </w:r>
      <w:r w:rsidR="00973235" w:rsidRPr="000725F5">
        <w:rPr>
          <w:rFonts w:eastAsia="Times New Roman"/>
          <w:color w:val="000000" w:themeColor="text1"/>
          <w:sz w:val="24"/>
          <w:szCs w:val="24"/>
          <w:lang w:val="en-US"/>
        </w:rPr>
        <w:t> </w:t>
      </w:r>
      <w:r w:rsidR="009C7CAF"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DC6C1C" w:rsidRPr="000725F5">
        <w:rPr>
          <w:rFonts w:eastAsia="Times New Roman"/>
          <w:i/>
          <w:color w:val="000000" w:themeColor="text1"/>
          <w:sz w:val="24"/>
          <w:szCs w:val="24"/>
          <w:lang w:val="en-US"/>
        </w:rPr>
        <w:t xml:space="preserve">Financial Accounting Standards Board </w:t>
      </w:r>
      <w:r w:rsidR="00DC6C1C" w:rsidRPr="000725F5">
        <w:rPr>
          <w:rFonts w:eastAsia="Times New Roman"/>
          <w:color w:val="000000" w:themeColor="text1"/>
          <w:sz w:val="24"/>
          <w:szCs w:val="24"/>
          <w:lang w:val="en-US"/>
        </w:rPr>
        <w:t>(FASB).</w:t>
      </w:r>
    </w:p>
    <w:p w14:paraId="527CC362" w14:textId="77777777" w:rsidR="00DC6C1C" w:rsidRPr="000725F5" w:rsidRDefault="00980249" w:rsidP="00980249">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US banks regularly provide both controlling bodies and shareholders with </w:t>
      </w:r>
      <w:r w:rsidR="00DC6C1C" w:rsidRPr="000725F5">
        <w:rPr>
          <w:rFonts w:eastAsia="Times New Roman"/>
          <w:i/>
          <w:color w:val="000000" w:themeColor="text1"/>
          <w:sz w:val="24"/>
          <w:szCs w:val="24"/>
          <w:lang w:val="en-US"/>
        </w:rPr>
        <w:t xml:space="preserve">Consolidated Annual Financial </w:t>
      </w:r>
      <w:r w:rsidRPr="000725F5">
        <w:rPr>
          <w:rFonts w:eastAsia="Times New Roman"/>
          <w:i/>
          <w:color w:val="000000" w:themeColor="text1"/>
          <w:sz w:val="24"/>
          <w:szCs w:val="24"/>
          <w:lang w:val="en-US"/>
        </w:rPr>
        <w:t>Reports.</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It is interesting to note that in spite of the specificity of the bank activity, banks provide the same reports as other companies: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 xml:space="preserve">Balance Sheet, Statement of Income </w:t>
      </w:r>
      <w:r w:rsidR="00DC6C1C" w:rsidRPr="000725F5">
        <w:rPr>
          <w:rFonts w:eastAsia="Times New Roman"/>
          <w:color w:val="000000" w:themeColor="text1"/>
          <w:sz w:val="24"/>
          <w:szCs w:val="24"/>
          <w:lang w:val="en-US"/>
        </w:rPr>
        <w:t xml:space="preserve">и </w:t>
      </w:r>
      <w:r w:rsidR="00DC6C1C" w:rsidRPr="000725F5">
        <w:rPr>
          <w:rFonts w:eastAsia="Times New Roman"/>
          <w:i/>
          <w:color w:val="000000" w:themeColor="text1"/>
          <w:sz w:val="24"/>
          <w:szCs w:val="24"/>
          <w:lang w:val="en-US"/>
        </w:rPr>
        <w:t>Statement of Cash Flow.</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Besides, like other companies, banks report on the state of </w:t>
      </w:r>
      <w:r w:rsidR="00DC6C1C" w:rsidRPr="000725F5">
        <w:rPr>
          <w:rFonts w:eastAsia="Times New Roman"/>
          <w:i/>
          <w:color w:val="000000" w:themeColor="text1"/>
          <w:sz w:val="24"/>
          <w:szCs w:val="24"/>
          <w:lang w:val="en-US"/>
        </w:rPr>
        <w:t>assets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liabilities</w:t>
      </w:r>
      <w:r w:rsidRPr="000725F5">
        <w:rPr>
          <w:rFonts w:eastAsia="Times New Roman"/>
          <w:color w:val="000000" w:themeColor="text1"/>
          <w:sz w:val="24"/>
          <w:szCs w:val="24"/>
          <w:lang w:val="en-US"/>
        </w:rPr>
        <w:t xml:space="preserve">, and </w:t>
      </w:r>
      <w:r w:rsidR="00DC6C1C" w:rsidRPr="000725F5">
        <w:rPr>
          <w:rFonts w:eastAsia="Times New Roman"/>
          <w:i/>
          <w:color w:val="000000" w:themeColor="text1"/>
          <w:sz w:val="24"/>
          <w:szCs w:val="24"/>
          <w:lang w:val="en-US"/>
        </w:rPr>
        <w:t>equity</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It is not strange that these documents use numerous accounting terms like </w:t>
      </w:r>
      <w:r w:rsidR="00DC6C1C" w:rsidRPr="000725F5">
        <w:rPr>
          <w:rFonts w:eastAsia="Times New Roman"/>
          <w:i/>
          <w:color w:val="000000" w:themeColor="text1"/>
          <w:sz w:val="24"/>
          <w:szCs w:val="24"/>
          <w:lang w:val="en-US"/>
        </w:rPr>
        <w:t xml:space="preserve">gross, net, noninterest, active </w:t>
      </w:r>
      <w:r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passive) income, (operating, total) costs, margin, expenses, indebtedness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tax, earnings, surplus.</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Of course, due to the specificity of the bank activity, these general indicators are duly clarified. Thus, </w:t>
      </w:r>
      <w:r w:rsidRPr="000725F5">
        <w:rPr>
          <w:rFonts w:eastAsia="Times New Roman"/>
          <w:i/>
          <w:color w:val="000000" w:themeColor="text1"/>
          <w:sz w:val="24"/>
          <w:szCs w:val="24"/>
          <w:lang w:val="en-US"/>
        </w:rPr>
        <w:t>a</w:t>
      </w:r>
      <w:r w:rsidR="00DC6C1C" w:rsidRPr="000725F5">
        <w:rPr>
          <w:rFonts w:eastAsia="Times New Roman"/>
          <w:i/>
          <w:color w:val="000000" w:themeColor="text1"/>
          <w:sz w:val="24"/>
          <w:szCs w:val="24"/>
          <w:lang w:val="en-US"/>
        </w:rPr>
        <w:t>ssets</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 xml:space="preserve">include </w:t>
      </w:r>
      <w:r w:rsidRPr="000725F5">
        <w:rPr>
          <w:rFonts w:eastAsia="Times New Roman"/>
          <w:i/>
          <w:color w:val="000000" w:themeColor="text1"/>
          <w:sz w:val="24"/>
          <w:szCs w:val="24"/>
          <w:lang w:val="en-US"/>
        </w:rPr>
        <w:t xml:space="preserve">loans </w:t>
      </w:r>
      <w:r w:rsidRPr="000725F5">
        <w:rPr>
          <w:rFonts w:eastAsia="Times New Roman"/>
          <w:color w:val="000000" w:themeColor="text1"/>
          <w:sz w:val="24"/>
          <w:szCs w:val="24"/>
          <w:lang w:val="en-US"/>
        </w:rPr>
        <w:t xml:space="preserve">given by a bank, and </w:t>
      </w:r>
      <w:r w:rsidR="00DC6C1C" w:rsidRPr="000725F5">
        <w:rPr>
          <w:rFonts w:eastAsia="Times New Roman"/>
          <w:i/>
          <w:color w:val="000000" w:themeColor="text1"/>
          <w:sz w:val="24"/>
          <w:szCs w:val="24"/>
          <w:lang w:val="en-US"/>
        </w:rPr>
        <w:t>liabilities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deposits</w:t>
      </w:r>
      <w:r w:rsidR="00DC6C1C" w:rsidRPr="000725F5">
        <w:rPr>
          <w:rFonts w:eastAsia="Times New Roman"/>
          <w:color w:val="000000" w:themeColor="text1"/>
          <w:sz w:val="24"/>
          <w:szCs w:val="24"/>
          <w:lang w:val="en-US"/>
        </w:rPr>
        <w:t>.</w:t>
      </w:r>
    </w:p>
    <w:p w14:paraId="176061F1" w14:textId="77777777" w:rsidR="00AB41DF" w:rsidRPr="000725F5" w:rsidRDefault="00980249"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Terms of bank accounting required for correct interpretation of the financial report are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understood, above all, by professionals working in this area, and are not so well-known like terms that mean bank services and legal terms. Nevertheless, in the USA bank</w:t>
      </w:r>
      <w:r w:rsidR="00B41D1D" w:rsidRPr="000725F5">
        <w:rPr>
          <w:rFonts w:eastAsia="Times New Roman"/>
          <w:color w:val="000000" w:themeColor="text1"/>
          <w:sz w:val="24"/>
          <w:szCs w:val="24"/>
          <w:lang w:val="en-US"/>
        </w:rPr>
        <w:t>s</w:t>
      </w:r>
      <w:r w:rsidRPr="000725F5">
        <w:rPr>
          <w:rFonts w:eastAsia="Times New Roman"/>
          <w:color w:val="000000" w:themeColor="text1"/>
          <w:sz w:val="24"/>
          <w:szCs w:val="24"/>
          <w:lang w:val="en-US"/>
        </w:rPr>
        <w:t xml:space="preserve"> annually publish their financial statements that are accessible not only for shareholders but also the general public. </w:t>
      </w:r>
      <w:r w:rsidR="00AB41DF" w:rsidRPr="000725F5">
        <w:rPr>
          <w:rFonts w:eastAsia="Times New Roman"/>
          <w:color w:val="000000" w:themeColor="text1"/>
          <w:sz w:val="24"/>
          <w:szCs w:val="24"/>
          <w:lang w:val="en-US"/>
        </w:rPr>
        <w:t>It was mentioned above about the Americans’ interest in operations on the financial market of</w:t>
      </w:r>
      <w:r w:rsidR="00973235" w:rsidRPr="000725F5">
        <w:rPr>
          <w:rFonts w:eastAsia="Times New Roman"/>
          <w:color w:val="000000" w:themeColor="text1"/>
          <w:sz w:val="24"/>
          <w:szCs w:val="24"/>
          <w:lang w:val="en-US"/>
        </w:rPr>
        <w:t> </w:t>
      </w:r>
      <w:r w:rsidR="00AB41DF" w:rsidRPr="000725F5">
        <w:rPr>
          <w:rFonts w:eastAsia="Times New Roman"/>
          <w:color w:val="000000" w:themeColor="text1"/>
          <w:sz w:val="24"/>
          <w:szCs w:val="24"/>
          <w:lang w:val="en-US"/>
        </w:rPr>
        <w:t>the country. This interest makes many nonprofessionals master basics of accounting and main indicators of accounting.</w:t>
      </w:r>
    </w:p>
    <w:p w14:paraId="679A1E22" w14:textId="77777777" w:rsidR="00322A1A" w:rsidRPr="000725F5" w:rsidRDefault="00AB41DF" w:rsidP="00785D21">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 The fourth wide-spread group includes the math analysis terminology. Modern stock markets </w:t>
      </w:r>
      <w:r w:rsidR="00322A1A" w:rsidRPr="000725F5">
        <w:rPr>
          <w:rFonts w:eastAsia="Times New Roman"/>
          <w:color w:val="000000" w:themeColor="text1"/>
          <w:sz w:val="24"/>
          <w:szCs w:val="24"/>
          <w:lang w:val="en-US"/>
        </w:rPr>
        <w:t>work</w:t>
      </w:r>
      <w:r w:rsidRPr="000725F5">
        <w:rPr>
          <w:rFonts w:eastAsia="Times New Roman"/>
          <w:color w:val="000000" w:themeColor="text1"/>
          <w:sz w:val="24"/>
          <w:szCs w:val="24"/>
          <w:lang w:val="en-US"/>
        </w:rPr>
        <w:t xml:space="preserve"> 24/7 by applying serious math </w:t>
      </w:r>
      <w:r w:rsidR="00322A1A" w:rsidRPr="000725F5">
        <w:rPr>
          <w:rFonts w:eastAsia="Times New Roman"/>
          <w:color w:val="000000" w:themeColor="text1"/>
          <w:sz w:val="24"/>
          <w:szCs w:val="24"/>
          <w:lang w:val="en-US"/>
        </w:rPr>
        <w:t xml:space="preserve">provision based on the analysis of </w:t>
      </w:r>
      <w:r w:rsidR="00DC6C1C" w:rsidRPr="000725F5">
        <w:rPr>
          <w:rFonts w:eastAsia="Times New Roman"/>
          <w:i/>
          <w:color w:val="000000" w:themeColor="text1"/>
          <w:sz w:val="24"/>
          <w:szCs w:val="24"/>
          <w:lang w:val="en-US"/>
        </w:rPr>
        <w:t>fluctuation band</w:t>
      </w:r>
      <w:r w:rsidR="00322A1A" w:rsidRPr="000725F5">
        <w:rPr>
          <w:rFonts w:eastAsia="Times New Roman"/>
          <w:color w:val="000000" w:themeColor="text1"/>
          <w:sz w:val="24"/>
          <w:szCs w:val="24"/>
          <w:lang w:val="en-US"/>
        </w:rPr>
        <w:t xml:space="preserve"> and elements of the math cybernetics developed by the Soviet researcher </w:t>
      </w:r>
      <w:proofErr w:type="spellStart"/>
      <w:r w:rsidR="00322A1A" w:rsidRPr="000725F5">
        <w:rPr>
          <w:rFonts w:eastAsia="Times New Roman"/>
          <w:color w:val="000000" w:themeColor="text1"/>
          <w:sz w:val="24"/>
          <w:szCs w:val="24"/>
          <w:lang w:val="en-US"/>
        </w:rPr>
        <w:t>Kantarovich</w:t>
      </w:r>
      <w:proofErr w:type="spellEnd"/>
      <w:r w:rsidR="00322A1A" w:rsidRPr="000725F5">
        <w:rPr>
          <w:rFonts w:eastAsia="Times New Roman"/>
          <w:color w:val="000000" w:themeColor="text1"/>
          <w:sz w:val="24"/>
          <w:szCs w:val="24"/>
          <w:lang w:val="en-US"/>
        </w:rPr>
        <w:t xml:space="preserve"> L.V. in</w:t>
      </w:r>
      <w:r w:rsidR="00973235" w:rsidRPr="000725F5">
        <w:rPr>
          <w:rFonts w:eastAsia="Times New Roman"/>
          <w:color w:val="000000" w:themeColor="text1"/>
          <w:sz w:val="24"/>
          <w:szCs w:val="24"/>
          <w:lang w:val="en-US"/>
        </w:rPr>
        <w:t> </w:t>
      </w:r>
      <w:r w:rsidR="00322A1A"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00322A1A" w:rsidRPr="000725F5">
        <w:rPr>
          <w:rFonts w:eastAsia="Times New Roman"/>
          <w:color w:val="000000" w:themeColor="text1"/>
          <w:sz w:val="24"/>
          <w:szCs w:val="24"/>
          <w:lang w:val="en-US"/>
        </w:rPr>
        <w:t xml:space="preserve">1930s and making it possible to process great volumes of economic information by using </w:t>
      </w:r>
      <w:r w:rsidR="008245A9" w:rsidRPr="000725F5">
        <w:rPr>
          <w:rFonts w:eastAsia="Times New Roman"/>
          <w:color w:val="000000" w:themeColor="text1"/>
          <w:sz w:val="24"/>
          <w:szCs w:val="24"/>
          <w:lang w:val="en-US"/>
        </w:rPr>
        <w:t xml:space="preserve">the </w:t>
      </w:r>
      <w:r w:rsidR="00322A1A" w:rsidRPr="000725F5">
        <w:rPr>
          <w:rFonts w:eastAsia="Times New Roman"/>
          <w:color w:val="000000" w:themeColor="text1"/>
          <w:sz w:val="24"/>
          <w:szCs w:val="24"/>
          <w:lang w:val="en-US"/>
        </w:rPr>
        <w:t>simplex method and methods of math statistics. As a consequence, new terms that define the</w:t>
      </w:r>
      <w:r w:rsidR="00973235" w:rsidRPr="000725F5">
        <w:rPr>
          <w:rFonts w:eastAsia="Times New Roman"/>
          <w:color w:val="000000" w:themeColor="text1"/>
          <w:sz w:val="24"/>
          <w:szCs w:val="24"/>
          <w:lang w:val="en-US"/>
        </w:rPr>
        <w:t> </w:t>
      </w:r>
      <w:r w:rsidR="00322A1A" w:rsidRPr="000725F5">
        <w:rPr>
          <w:rFonts w:eastAsia="Times New Roman"/>
          <w:color w:val="000000" w:themeColor="text1"/>
          <w:sz w:val="24"/>
          <w:szCs w:val="24"/>
          <w:lang w:val="en-US"/>
        </w:rPr>
        <w:t>state of the market and mean new methods of analysis, as well as data about the structure and</w:t>
      </w:r>
      <w:r w:rsidR="00973235" w:rsidRPr="000725F5">
        <w:rPr>
          <w:rFonts w:eastAsia="Times New Roman"/>
          <w:color w:val="000000" w:themeColor="text1"/>
          <w:sz w:val="24"/>
          <w:szCs w:val="24"/>
          <w:lang w:val="en-US"/>
        </w:rPr>
        <w:t> </w:t>
      </w:r>
      <w:r w:rsidR="00322A1A" w:rsidRPr="000725F5">
        <w:rPr>
          <w:rFonts w:eastAsia="Times New Roman"/>
          <w:color w:val="000000" w:themeColor="text1"/>
          <w:sz w:val="24"/>
          <w:szCs w:val="24"/>
          <w:lang w:val="en-US"/>
        </w:rPr>
        <w:t>state of va</w:t>
      </w:r>
      <w:r w:rsidR="00B41D1D" w:rsidRPr="000725F5">
        <w:rPr>
          <w:rFonts w:eastAsia="Times New Roman"/>
          <w:color w:val="000000" w:themeColor="text1"/>
          <w:sz w:val="24"/>
          <w:szCs w:val="24"/>
          <w:lang w:val="en-US"/>
        </w:rPr>
        <w:t>rious sectors of the US economy such as</w:t>
      </w:r>
      <w:r w:rsidR="00322A1A"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 xml:space="preserve">simplex-method </w:t>
      </w:r>
      <w:r w:rsidR="00785D21" w:rsidRPr="000725F5">
        <w:rPr>
          <w:rFonts w:eastAsia="Times New Roman"/>
          <w:color w:val="000000" w:themeColor="text1"/>
          <w:sz w:val="24"/>
          <w:szCs w:val="24"/>
          <w:lang w:val="en-US"/>
        </w:rPr>
        <w:t>(automated sorting of a linear equation system with many variables</w:t>
      </w:r>
      <w:r w:rsidR="008245A9" w:rsidRPr="000725F5">
        <w:rPr>
          <w:rFonts w:eastAsia="Times New Roman"/>
          <w:color w:val="000000" w:themeColor="text1"/>
          <w:sz w:val="24"/>
          <w:szCs w:val="24"/>
          <w:lang w:val="en-US"/>
        </w:rPr>
        <w:t>)</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simplex algorithm</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mathematical statistics</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S&amp;P 500</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Standard and Poor's 500 Index</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NASDAQ</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Dow Jones</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Basic Materials Index</w:t>
      </w:r>
      <w:r w:rsidR="00785D21" w:rsidRPr="000725F5">
        <w:rPr>
          <w:rFonts w:eastAsia="Times New Roman"/>
          <w:color w:val="000000" w:themeColor="text1"/>
          <w:sz w:val="24"/>
          <w:szCs w:val="24"/>
          <w:lang w:val="en-US"/>
        </w:rPr>
        <w:t xml:space="preserve">, </w:t>
      </w:r>
      <w:proofErr w:type="spellStart"/>
      <w:r w:rsidR="00785D21" w:rsidRPr="000725F5">
        <w:rPr>
          <w:rFonts w:eastAsia="Times New Roman"/>
          <w:i/>
          <w:color w:val="000000" w:themeColor="text1"/>
          <w:sz w:val="24"/>
          <w:szCs w:val="24"/>
          <w:lang w:val="en-US"/>
        </w:rPr>
        <w:t>Oil&amp;Gas</w:t>
      </w:r>
      <w:proofErr w:type="spellEnd"/>
      <w:r w:rsidR="00785D21" w:rsidRPr="000725F5">
        <w:rPr>
          <w:rFonts w:eastAsia="Times New Roman"/>
          <w:i/>
          <w:color w:val="000000" w:themeColor="text1"/>
          <w:sz w:val="24"/>
          <w:szCs w:val="24"/>
          <w:lang w:val="en-US"/>
        </w:rPr>
        <w:t xml:space="preserve"> Index</w:t>
      </w:r>
      <w:r w:rsidR="00785D21" w:rsidRPr="000725F5">
        <w:rPr>
          <w:rFonts w:eastAsia="Times New Roman"/>
          <w:color w:val="000000" w:themeColor="text1"/>
          <w:sz w:val="24"/>
          <w:szCs w:val="24"/>
          <w:lang w:val="en-US"/>
        </w:rPr>
        <w:t xml:space="preserve">, </w:t>
      </w:r>
      <w:r w:rsidR="00785D21" w:rsidRPr="000725F5">
        <w:rPr>
          <w:rFonts w:eastAsia="Times New Roman"/>
          <w:i/>
          <w:color w:val="000000" w:themeColor="text1"/>
          <w:sz w:val="24"/>
          <w:szCs w:val="24"/>
          <w:lang w:val="en-US"/>
        </w:rPr>
        <w:t xml:space="preserve">contribution method </w:t>
      </w:r>
      <w:r w:rsidR="00785D21" w:rsidRPr="000725F5">
        <w:rPr>
          <w:rFonts w:eastAsia="Times New Roman"/>
          <w:color w:val="000000" w:themeColor="text1"/>
          <w:sz w:val="24"/>
          <w:szCs w:val="24"/>
          <w:lang w:val="en-US"/>
        </w:rPr>
        <w:t>become urgent for banks.</w:t>
      </w:r>
    </w:p>
    <w:p w14:paraId="1E82F86A" w14:textId="77777777" w:rsidR="00DC6C1C" w:rsidRPr="000725F5" w:rsidRDefault="00E40194" w:rsidP="002143D8">
      <w:pPr>
        <w:ind w:firstLine="567"/>
        <w:rPr>
          <w:rFonts w:eastAsia="Times New Roman"/>
          <w:i/>
          <w:color w:val="000000" w:themeColor="text1"/>
          <w:sz w:val="24"/>
          <w:szCs w:val="24"/>
          <w:lang w:val="en-US"/>
        </w:rPr>
      </w:pPr>
      <w:r w:rsidRPr="000725F5">
        <w:rPr>
          <w:rFonts w:eastAsia="Times New Roman"/>
          <w:color w:val="000000" w:themeColor="text1"/>
          <w:sz w:val="24"/>
          <w:szCs w:val="24"/>
          <w:lang w:val="en-US"/>
        </w:rPr>
        <w:t xml:space="preserve">In addition to </w:t>
      </w:r>
      <w:r w:rsidR="002143D8" w:rsidRPr="000725F5">
        <w:rPr>
          <w:rFonts w:eastAsia="Times New Roman"/>
          <w:color w:val="000000" w:themeColor="text1"/>
          <w:sz w:val="24"/>
          <w:szCs w:val="24"/>
          <w:lang w:val="en-US"/>
        </w:rPr>
        <w:t>numerous indices that characterize the state of international economic and</w:t>
      </w:r>
      <w:r w:rsidR="00973235" w:rsidRPr="000725F5">
        <w:rPr>
          <w:rFonts w:eastAsia="Times New Roman"/>
          <w:color w:val="000000" w:themeColor="text1"/>
          <w:sz w:val="24"/>
          <w:szCs w:val="24"/>
          <w:lang w:val="en-US"/>
        </w:rPr>
        <w:t> </w:t>
      </w:r>
      <w:r w:rsidR="002143D8" w:rsidRPr="000725F5">
        <w:rPr>
          <w:rFonts w:eastAsia="Times New Roman"/>
          <w:color w:val="000000" w:themeColor="text1"/>
          <w:sz w:val="24"/>
          <w:szCs w:val="24"/>
          <w:lang w:val="en-US"/>
        </w:rPr>
        <w:t>stock markets, banks use various math methods to define the efficiency of operation and</w:t>
      </w:r>
      <w:r w:rsidR="00973235" w:rsidRPr="000725F5">
        <w:rPr>
          <w:rFonts w:eastAsia="Times New Roman"/>
          <w:color w:val="000000" w:themeColor="text1"/>
          <w:sz w:val="24"/>
          <w:szCs w:val="24"/>
          <w:lang w:val="en-US"/>
        </w:rPr>
        <w:t> </w:t>
      </w:r>
      <w:r w:rsidR="002143D8" w:rsidRPr="000725F5">
        <w:rPr>
          <w:rFonts w:eastAsia="Times New Roman"/>
          <w:color w:val="000000" w:themeColor="text1"/>
          <w:sz w:val="24"/>
          <w:szCs w:val="24"/>
          <w:lang w:val="en-US"/>
        </w:rPr>
        <w:t xml:space="preserve">financial state of the bank. As a result, banks open up </w:t>
      </w:r>
      <w:r w:rsidR="00DC6C1C" w:rsidRPr="000725F5">
        <w:rPr>
          <w:rFonts w:eastAsia="Times New Roman"/>
          <w:i/>
          <w:color w:val="000000" w:themeColor="text1"/>
          <w:sz w:val="24"/>
          <w:szCs w:val="24"/>
          <w:lang w:val="en-US"/>
        </w:rPr>
        <w:t xml:space="preserve">Internal Audit </w:t>
      </w:r>
      <w:r w:rsidR="008245A9" w:rsidRPr="000725F5">
        <w:rPr>
          <w:rFonts w:eastAsia="Times New Roman"/>
          <w:i/>
          <w:color w:val="000000" w:themeColor="text1"/>
          <w:sz w:val="24"/>
          <w:szCs w:val="24"/>
          <w:lang w:val="en-US"/>
        </w:rPr>
        <w:t>D</w:t>
      </w:r>
      <w:r w:rsidR="00DC6C1C" w:rsidRPr="000725F5">
        <w:rPr>
          <w:rFonts w:eastAsia="Times New Roman"/>
          <w:i/>
          <w:color w:val="000000" w:themeColor="text1"/>
          <w:sz w:val="24"/>
          <w:szCs w:val="24"/>
          <w:lang w:val="en-US"/>
        </w:rPr>
        <w:t>epartment</w:t>
      </w:r>
      <w:r w:rsidR="002143D8" w:rsidRPr="000725F5">
        <w:rPr>
          <w:rFonts w:eastAsia="Times New Roman"/>
          <w:i/>
          <w:color w:val="000000" w:themeColor="text1"/>
          <w:sz w:val="24"/>
          <w:szCs w:val="24"/>
          <w:lang w:val="en-US"/>
        </w:rPr>
        <w:t>s</w:t>
      </w:r>
      <w:r w:rsidR="00DC6C1C" w:rsidRPr="000725F5">
        <w:rPr>
          <w:rFonts w:eastAsia="Times New Roman"/>
          <w:color w:val="000000" w:themeColor="text1"/>
          <w:sz w:val="24"/>
          <w:szCs w:val="24"/>
          <w:lang w:val="en-US"/>
        </w:rPr>
        <w:t xml:space="preserve"> </w:t>
      </w:r>
      <w:r w:rsidR="002143D8" w:rsidRPr="000725F5">
        <w:rPr>
          <w:rFonts w:eastAsia="Times New Roman"/>
          <w:color w:val="000000" w:themeColor="text1"/>
          <w:sz w:val="24"/>
          <w:szCs w:val="24"/>
          <w:lang w:val="en-US"/>
        </w:rPr>
        <w:t>and</w:t>
      </w:r>
      <w:r w:rsidR="00973235" w:rsidRPr="000725F5">
        <w:rPr>
          <w:rFonts w:eastAsia="Times New Roman"/>
          <w:color w:val="000000" w:themeColor="text1"/>
          <w:sz w:val="24"/>
          <w:szCs w:val="24"/>
          <w:lang w:val="en-US"/>
        </w:rPr>
        <w:t> </w:t>
      </w:r>
      <w:r w:rsidR="002143D8" w:rsidRPr="000725F5">
        <w:rPr>
          <w:rFonts w:eastAsia="Times New Roman"/>
          <w:color w:val="000000" w:themeColor="text1"/>
          <w:sz w:val="24"/>
          <w:szCs w:val="24"/>
          <w:lang w:val="en-US"/>
        </w:rPr>
        <w:t xml:space="preserve">analytical departments. Their tasks include numerous procedures related to both math analysis and analysis of the state of a certain area the bank activity is related to. Thus the words </w:t>
      </w:r>
      <w:r w:rsidR="00DC6C1C" w:rsidRPr="000725F5">
        <w:rPr>
          <w:rFonts w:eastAsia="Times New Roman"/>
          <w:i/>
          <w:color w:val="000000" w:themeColor="text1"/>
          <w:sz w:val="24"/>
          <w:szCs w:val="24"/>
          <w:lang w:val="en-US"/>
        </w:rPr>
        <w:lastRenderedPageBreak/>
        <w:t xml:space="preserve">analysis, </w:t>
      </w:r>
      <w:proofErr w:type="spellStart"/>
      <w:r w:rsidR="00DC6C1C" w:rsidRPr="000725F5">
        <w:rPr>
          <w:rFonts w:eastAsia="Times New Roman"/>
          <w:i/>
          <w:color w:val="000000" w:themeColor="text1"/>
          <w:sz w:val="24"/>
          <w:szCs w:val="24"/>
          <w:lang w:val="en-US"/>
        </w:rPr>
        <w:t>analysist</w:t>
      </w:r>
      <w:proofErr w:type="spellEnd"/>
      <w:r w:rsidR="00DC6C1C" w:rsidRPr="000725F5">
        <w:rPr>
          <w:rFonts w:eastAsia="Times New Roman"/>
          <w:i/>
          <w:color w:val="000000" w:themeColor="text1"/>
          <w:sz w:val="24"/>
          <w:szCs w:val="24"/>
          <w:lang w:val="en-US"/>
        </w:rPr>
        <w:t xml:space="preserve"> </w:t>
      </w:r>
      <w:r w:rsidR="002143D8" w:rsidRPr="000725F5">
        <w:rPr>
          <w:rFonts w:eastAsia="Times New Roman"/>
          <w:color w:val="000000" w:themeColor="text1"/>
          <w:sz w:val="24"/>
          <w:szCs w:val="24"/>
          <w:lang w:val="en-US"/>
        </w:rPr>
        <w:t xml:space="preserve">become extremely popular and enter numerous phrases: </w:t>
      </w:r>
      <w:r w:rsidR="00DC6C1C" w:rsidRPr="000725F5">
        <w:rPr>
          <w:rFonts w:eastAsia="Times New Roman"/>
          <w:i/>
          <w:color w:val="000000" w:themeColor="text1"/>
          <w:sz w:val="24"/>
          <w:szCs w:val="24"/>
          <w:lang w:val="en-US"/>
        </w:rPr>
        <w:t>Covariance Analysis, analysis statement, automated analysis account.</w:t>
      </w:r>
    </w:p>
    <w:p w14:paraId="2180A9DD" w14:textId="77777777" w:rsidR="00DC6C1C" w:rsidRPr="000725F5" w:rsidRDefault="00177A40" w:rsidP="00177A40">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Analytical departments of banks use such terms and terminological phrases as </w:t>
      </w:r>
      <w:r w:rsidR="00DC6C1C" w:rsidRPr="000725F5">
        <w:rPr>
          <w:rFonts w:eastAsia="Times New Roman"/>
          <w:i/>
          <w:color w:val="000000" w:themeColor="text1"/>
          <w:sz w:val="24"/>
          <w:szCs w:val="24"/>
          <w:lang w:val="en-US"/>
        </w:rPr>
        <w:t>economic indicator</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FIFO – First</w:t>
      </w:r>
      <w:r w:rsidR="008245A9"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in-First</w:t>
      </w:r>
      <w:r w:rsidR="008245A9" w:rsidRPr="000725F5">
        <w:rPr>
          <w:rFonts w:eastAsia="Times New Roman"/>
          <w:i/>
          <w:color w:val="000000" w:themeColor="text1"/>
          <w:sz w:val="24"/>
          <w:szCs w:val="24"/>
          <w:lang w:val="en-US"/>
        </w:rPr>
        <w:t>-</w:t>
      </w:r>
      <w:r w:rsidR="00DC6C1C" w:rsidRPr="000725F5">
        <w:rPr>
          <w:rFonts w:eastAsia="Times New Roman"/>
          <w:i/>
          <w:color w:val="000000" w:themeColor="text1"/>
          <w:sz w:val="24"/>
          <w:szCs w:val="24"/>
          <w:lang w:val="en-US"/>
        </w:rPr>
        <w:t>out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profitability model</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model profit maximization</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equilibrium</w:t>
      </w:r>
      <w:r w:rsidR="008245A9" w:rsidRPr="000725F5">
        <w:rPr>
          <w:rFonts w:eastAsia="Times New Roman"/>
          <w:i/>
          <w:color w:val="000000" w:themeColor="text1"/>
          <w:sz w:val="24"/>
          <w:szCs w:val="24"/>
          <w:lang w:val="en-US"/>
        </w:rPr>
        <w: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linear programming analysis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risk analysis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reliability analysis</w:t>
      </w:r>
      <w:r w:rsidR="00DC6C1C" w:rsidRPr="000725F5">
        <w:rPr>
          <w:rFonts w:eastAsia="Times New Roman"/>
          <w:color w:val="000000" w:themeColor="text1"/>
          <w:sz w:val="24"/>
          <w:szCs w:val="24"/>
          <w:lang w:val="en-US"/>
        </w:rPr>
        <w:t>.</w:t>
      </w:r>
    </w:p>
    <w:p w14:paraId="60015554" w14:textId="77777777" w:rsidR="00DC6C1C" w:rsidRPr="000725F5" w:rsidRDefault="00177A40" w:rsidP="00177A40">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efficiency of the bank activity is defined by using numerous </w:t>
      </w:r>
      <w:r w:rsidR="00DC6C1C" w:rsidRPr="000725F5">
        <w:rPr>
          <w:rFonts w:eastAsia="Times New Roman"/>
          <w:i/>
          <w:color w:val="000000" w:themeColor="text1"/>
          <w:sz w:val="24"/>
          <w:szCs w:val="24"/>
          <w:lang w:val="en-US"/>
        </w:rPr>
        <w:t>ratio</w:t>
      </w:r>
      <w:r w:rsidRPr="000725F5">
        <w:rPr>
          <w:rFonts w:eastAsia="Times New Roman"/>
          <w:i/>
          <w:color w:val="000000" w:themeColor="text1"/>
          <w:sz w:val="24"/>
          <w:szCs w:val="24"/>
          <w:lang w:val="en-US"/>
        </w:rPr>
        <w:t>s</w:t>
      </w:r>
      <w:r w:rsidRPr="000725F5">
        <w:rPr>
          <w:rFonts w:eastAsia="Times New Roman"/>
          <w:color w:val="000000" w:themeColor="text1"/>
          <w:sz w:val="24"/>
          <w:szCs w:val="24"/>
          <w:lang w:val="en-US"/>
        </w:rPr>
        <w:t xml:space="preserve"> such as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 xml:space="preserve">Operating Asset Ratio (OAP), Operating Income Ratio (OIR), Operating Equity Ratio (OER). </w:t>
      </w:r>
      <w:r w:rsidRPr="000725F5">
        <w:rPr>
          <w:rFonts w:eastAsia="Times New Roman"/>
          <w:color w:val="000000" w:themeColor="text1"/>
          <w:sz w:val="24"/>
          <w:szCs w:val="24"/>
          <w:lang w:val="en-US"/>
        </w:rPr>
        <w:t xml:space="preserve">The further development of the bank system requires </w:t>
      </w:r>
      <w:r w:rsidR="008245A9" w:rsidRPr="000725F5">
        <w:rPr>
          <w:rFonts w:eastAsia="Times New Roman"/>
          <w:color w:val="000000" w:themeColor="text1"/>
          <w:sz w:val="24"/>
          <w:szCs w:val="24"/>
          <w:lang w:val="en-US"/>
        </w:rPr>
        <w:t>analyzing</w:t>
      </w:r>
      <w:r w:rsidRPr="000725F5">
        <w:rPr>
          <w:rFonts w:eastAsia="Times New Roman"/>
          <w:color w:val="000000" w:themeColor="text1"/>
          <w:sz w:val="24"/>
          <w:szCs w:val="24"/>
          <w:lang w:val="en-US"/>
        </w:rPr>
        <w:t xml:space="preserve"> more and more information that causes 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occurrence of formulae that are a result of </w:t>
      </w:r>
      <w:proofErr w:type="spellStart"/>
      <w:r w:rsidRPr="000725F5">
        <w:rPr>
          <w:rFonts w:eastAsia="Times New Roman"/>
          <w:color w:val="000000" w:themeColor="text1"/>
          <w:sz w:val="24"/>
          <w:szCs w:val="24"/>
          <w:lang w:val="en-US"/>
        </w:rPr>
        <w:t>algorythmization</w:t>
      </w:r>
      <w:proofErr w:type="spellEnd"/>
      <w:r w:rsidRPr="000725F5">
        <w:rPr>
          <w:rFonts w:eastAsia="Times New Roman"/>
          <w:color w:val="000000" w:themeColor="text1"/>
          <w:sz w:val="24"/>
          <w:szCs w:val="24"/>
          <w:lang w:val="en-US"/>
        </w:rPr>
        <w:t xml:space="preserve"> – a logical formation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calculations and graphs based on the main formulae of the mat analysis.</w:t>
      </w:r>
      <w:r w:rsidR="00DC6C1C" w:rsidRPr="000725F5">
        <w:rPr>
          <w:rFonts w:eastAsia="Times New Roman"/>
          <w:color w:val="000000" w:themeColor="text1"/>
          <w:sz w:val="24"/>
          <w:szCs w:val="24"/>
          <w:lang w:val="en-US"/>
        </w:rPr>
        <w:t xml:space="preserve"> </w:t>
      </w:r>
    </w:p>
    <w:p w14:paraId="2E3373C0" w14:textId="77777777" w:rsidR="00DC6C1C" w:rsidRPr="000725F5" w:rsidRDefault="004B652B" w:rsidP="0046028F">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computer terminology also enters the periphery of the bank terminology. </w:t>
      </w:r>
      <w:r w:rsidR="0046028F" w:rsidRPr="000725F5">
        <w:rPr>
          <w:rFonts w:eastAsia="Times New Roman"/>
          <w:color w:val="000000" w:themeColor="text1"/>
          <w:sz w:val="24"/>
          <w:szCs w:val="24"/>
          <w:lang w:val="en-US"/>
        </w:rPr>
        <w:t>In the USA the development of information technologies has a long history because the first attempts to</w:t>
      </w:r>
      <w:r w:rsidR="00973235" w:rsidRPr="000725F5">
        <w:rPr>
          <w:rFonts w:eastAsia="Times New Roman"/>
          <w:color w:val="000000" w:themeColor="text1"/>
          <w:sz w:val="24"/>
          <w:szCs w:val="24"/>
          <w:lang w:val="en-US"/>
        </w:rPr>
        <w:t> </w:t>
      </w:r>
      <w:r w:rsidR="0046028F" w:rsidRPr="000725F5">
        <w:rPr>
          <w:rFonts w:eastAsia="Times New Roman"/>
          <w:color w:val="000000" w:themeColor="text1"/>
          <w:sz w:val="24"/>
          <w:szCs w:val="24"/>
          <w:lang w:val="en-US"/>
        </w:rPr>
        <w:t xml:space="preserve">mechanize smart accounting technique </w:t>
      </w:r>
      <w:r w:rsidR="008245A9" w:rsidRPr="000725F5">
        <w:rPr>
          <w:rFonts w:eastAsia="Times New Roman"/>
          <w:color w:val="000000" w:themeColor="text1"/>
          <w:sz w:val="24"/>
          <w:szCs w:val="24"/>
          <w:lang w:val="en-US"/>
        </w:rPr>
        <w:t xml:space="preserve">were </w:t>
      </w:r>
      <w:r w:rsidR="0046028F" w:rsidRPr="000725F5">
        <w:rPr>
          <w:rFonts w:eastAsia="Times New Roman"/>
          <w:color w:val="000000" w:themeColor="text1"/>
          <w:sz w:val="24"/>
          <w:szCs w:val="24"/>
          <w:lang w:val="en-US"/>
        </w:rPr>
        <w:t>in the 17</w:t>
      </w:r>
      <w:r w:rsidR="0046028F" w:rsidRPr="000725F5">
        <w:rPr>
          <w:rFonts w:eastAsia="Times New Roman"/>
          <w:color w:val="000000" w:themeColor="text1"/>
          <w:sz w:val="24"/>
          <w:szCs w:val="24"/>
          <w:vertAlign w:val="superscript"/>
          <w:lang w:val="en-US"/>
        </w:rPr>
        <w:t>th</w:t>
      </w:r>
      <w:r w:rsidR="0046028F" w:rsidRPr="000725F5">
        <w:rPr>
          <w:rFonts w:eastAsia="Times New Roman"/>
          <w:color w:val="000000" w:themeColor="text1"/>
          <w:sz w:val="24"/>
          <w:szCs w:val="24"/>
          <w:lang w:val="en-US"/>
        </w:rPr>
        <w:t xml:space="preserve"> century. Modern banks are equipped with</w:t>
      </w:r>
      <w:r w:rsidR="00973235" w:rsidRPr="000725F5">
        <w:rPr>
          <w:rFonts w:eastAsia="Times New Roman"/>
          <w:color w:val="000000" w:themeColor="text1"/>
          <w:sz w:val="24"/>
          <w:szCs w:val="24"/>
          <w:lang w:val="en-US"/>
        </w:rPr>
        <w:t> </w:t>
      </w:r>
      <w:r w:rsidR="0046028F" w:rsidRPr="000725F5">
        <w:rPr>
          <w:rFonts w:eastAsia="Times New Roman"/>
          <w:color w:val="000000" w:themeColor="text1"/>
          <w:sz w:val="24"/>
          <w:szCs w:val="24"/>
          <w:lang w:val="en-US"/>
        </w:rPr>
        <w:t xml:space="preserve">the latest computer equipment that requires servicing. As a </w:t>
      </w:r>
      <w:r w:rsidR="00AE2BD8" w:rsidRPr="000725F5">
        <w:rPr>
          <w:rFonts w:eastAsia="Times New Roman"/>
          <w:color w:val="000000" w:themeColor="text1"/>
          <w:sz w:val="24"/>
          <w:szCs w:val="24"/>
          <w:lang w:val="en-US"/>
        </w:rPr>
        <w:t>consequence,</w:t>
      </w:r>
      <w:r w:rsidR="0046028F" w:rsidRPr="000725F5">
        <w:rPr>
          <w:rFonts w:eastAsia="Times New Roman"/>
          <w:color w:val="000000" w:themeColor="text1"/>
          <w:sz w:val="24"/>
          <w:szCs w:val="24"/>
          <w:lang w:val="en-US"/>
        </w:rPr>
        <w:t xml:space="preserve"> in every bank there</w:t>
      </w:r>
      <w:r w:rsidR="00973235" w:rsidRPr="000725F5">
        <w:rPr>
          <w:rFonts w:eastAsia="Times New Roman"/>
          <w:color w:val="000000" w:themeColor="text1"/>
          <w:sz w:val="24"/>
          <w:szCs w:val="24"/>
          <w:lang w:val="en-US"/>
        </w:rPr>
        <w:t> </w:t>
      </w:r>
      <w:r w:rsidR="0046028F" w:rsidRPr="000725F5">
        <w:rPr>
          <w:rFonts w:eastAsia="Times New Roman"/>
          <w:color w:val="000000" w:themeColor="text1"/>
          <w:sz w:val="24"/>
          <w:szCs w:val="24"/>
          <w:lang w:val="en-US"/>
        </w:rPr>
        <w:t xml:space="preserve">is an </w:t>
      </w:r>
      <w:r w:rsidR="00DC6C1C" w:rsidRPr="000725F5">
        <w:rPr>
          <w:rFonts w:eastAsia="Times New Roman"/>
          <w:i/>
          <w:color w:val="000000" w:themeColor="text1"/>
          <w:sz w:val="24"/>
          <w:szCs w:val="24"/>
          <w:lang w:val="en-US"/>
        </w:rPr>
        <w:t xml:space="preserve">IT </w:t>
      </w:r>
      <w:r w:rsidR="0046028F" w:rsidRPr="000725F5">
        <w:rPr>
          <w:rFonts w:eastAsia="Times New Roman"/>
          <w:i/>
          <w:color w:val="000000" w:themeColor="text1"/>
          <w:sz w:val="24"/>
          <w:szCs w:val="24"/>
          <w:lang w:val="en-US"/>
        </w:rPr>
        <w:t>Department</w:t>
      </w:r>
      <w:r w:rsidR="00DC6C1C" w:rsidRPr="000725F5">
        <w:rPr>
          <w:rFonts w:eastAsia="Times New Roman"/>
          <w:i/>
          <w:color w:val="000000" w:themeColor="text1"/>
          <w:sz w:val="24"/>
          <w:szCs w:val="24"/>
          <w:lang w:val="en-US"/>
        </w:rPr>
        <w:t xml:space="preserve"> </w:t>
      </w:r>
      <w:r w:rsidR="00475779" w:rsidRPr="000725F5">
        <w:rPr>
          <w:rFonts w:eastAsia="Times New Roman"/>
          <w:color w:val="000000" w:themeColor="text1"/>
          <w:sz w:val="24"/>
          <w:szCs w:val="24"/>
          <w:lang w:val="en-US"/>
        </w:rPr>
        <w:t>with its</w:t>
      </w:r>
      <w:r w:rsidR="0046028F" w:rsidRPr="000725F5">
        <w:rPr>
          <w:rFonts w:eastAsia="Times New Roman"/>
          <w:color w:val="000000" w:themeColor="text1"/>
          <w:sz w:val="24"/>
          <w:szCs w:val="24"/>
          <w:lang w:val="en-US"/>
        </w:rPr>
        <w:t xml:space="preserve"> specialists </w:t>
      </w:r>
      <w:r w:rsidR="00475779" w:rsidRPr="000725F5">
        <w:rPr>
          <w:rFonts w:eastAsia="Times New Roman"/>
          <w:color w:val="000000" w:themeColor="text1"/>
          <w:sz w:val="24"/>
          <w:szCs w:val="24"/>
          <w:lang w:val="en-US"/>
        </w:rPr>
        <w:t xml:space="preserve">being </w:t>
      </w:r>
      <w:r w:rsidR="0046028F" w:rsidRPr="000725F5">
        <w:rPr>
          <w:rFonts w:eastAsia="Times New Roman"/>
          <w:color w:val="000000" w:themeColor="text1"/>
          <w:sz w:val="24"/>
          <w:szCs w:val="24"/>
          <w:lang w:val="en-US"/>
        </w:rPr>
        <w:t xml:space="preserve">involved in servicing both the </w:t>
      </w:r>
      <w:r w:rsidR="00DC6C1C" w:rsidRPr="000725F5">
        <w:rPr>
          <w:rFonts w:eastAsia="Times New Roman"/>
          <w:i/>
          <w:color w:val="000000" w:themeColor="text1"/>
          <w:sz w:val="24"/>
          <w:szCs w:val="24"/>
          <w:lang w:val="en-US"/>
        </w:rPr>
        <w:t>hardware</w:t>
      </w:r>
      <w:r w:rsidR="0046028F" w:rsidRPr="000725F5">
        <w:rPr>
          <w:rFonts w:eastAsia="Times New Roman"/>
          <w:i/>
          <w:color w:val="000000" w:themeColor="text1"/>
          <w:sz w:val="24"/>
          <w:szCs w:val="24"/>
          <w:lang w:val="en-US"/>
        </w:rPr>
        <w:t xml:space="preserve"> </w:t>
      </w:r>
      <w:r w:rsidR="0046028F" w:rsidRPr="000725F5">
        <w:rPr>
          <w:rFonts w:eastAsia="Times New Roman"/>
          <w:color w:val="000000" w:themeColor="text1"/>
          <w:sz w:val="24"/>
          <w:szCs w:val="24"/>
          <w:lang w:val="en-US"/>
        </w:rPr>
        <w:t>and</w:t>
      </w:r>
      <w:r w:rsidR="00973235" w:rsidRPr="000725F5">
        <w:rPr>
          <w:rFonts w:eastAsia="Times New Roman"/>
          <w:color w:val="000000" w:themeColor="text1"/>
          <w:sz w:val="24"/>
          <w:szCs w:val="24"/>
          <w:lang w:val="en-US"/>
        </w:rPr>
        <w:t> </w:t>
      </w:r>
      <w:r w:rsidR="00DC6C1C" w:rsidRPr="000725F5">
        <w:rPr>
          <w:rFonts w:eastAsia="Times New Roman"/>
          <w:i/>
          <w:color w:val="000000" w:themeColor="text1"/>
          <w:sz w:val="24"/>
          <w:szCs w:val="24"/>
          <w:lang w:val="en-US"/>
        </w:rPr>
        <w:t>software</w:t>
      </w:r>
      <w:r w:rsidR="00DC6C1C" w:rsidRPr="000725F5">
        <w:rPr>
          <w:rFonts w:eastAsia="Times New Roman"/>
          <w:color w:val="000000" w:themeColor="text1"/>
          <w:sz w:val="24"/>
          <w:szCs w:val="24"/>
          <w:lang w:val="en-US"/>
        </w:rPr>
        <w:t xml:space="preserve">. </w:t>
      </w:r>
      <w:r w:rsidR="0046028F" w:rsidRPr="000725F5">
        <w:rPr>
          <w:rFonts w:eastAsia="Times New Roman"/>
          <w:color w:val="000000" w:themeColor="text1"/>
          <w:sz w:val="24"/>
          <w:szCs w:val="24"/>
          <w:lang w:val="en-US"/>
        </w:rPr>
        <w:t xml:space="preserve">Of course, </w:t>
      </w:r>
      <w:r w:rsidR="00ED39B0" w:rsidRPr="000725F5">
        <w:rPr>
          <w:rFonts w:eastAsia="Times New Roman"/>
          <w:color w:val="000000" w:themeColor="text1"/>
          <w:sz w:val="24"/>
          <w:szCs w:val="24"/>
          <w:lang w:val="en-US"/>
        </w:rPr>
        <w:t>th</w:t>
      </w:r>
      <w:r w:rsidR="008245A9" w:rsidRPr="000725F5">
        <w:rPr>
          <w:rFonts w:eastAsia="Times New Roman"/>
          <w:color w:val="000000" w:themeColor="text1"/>
          <w:sz w:val="24"/>
          <w:szCs w:val="24"/>
          <w:lang w:val="en-US"/>
        </w:rPr>
        <w:t xml:space="preserve">e terminology used by specialized </w:t>
      </w:r>
      <w:r w:rsidR="00ED39B0" w:rsidRPr="000725F5">
        <w:rPr>
          <w:rFonts w:eastAsia="Times New Roman"/>
          <w:color w:val="000000" w:themeColor="text1"/>
          <w:sz w:val="24"/>
          <w:szCs w:val="24"/>
          <w:lang w:val="en-US"/>
        </w:rPr>
        <w:t>programmers is specialized and</w:t>
      </w:r>
      <w:r w:rsidR="00973235" w:rsidRPr="000725F5">
        <w:rPr>
          <w:rFonts w:eastAsia="Times New Roman"/>
          <w:color w:val="000000" w:themeColor="text1"/>
          <w:sz w:val="24"/>
          <w:szCs w:val="24"/>
          <w:lang w:val="en-US"/>
        </w:rPr>
        <w:t> </w:t>
      </w:r>
      <w:r w:rsidR="00ED39B0" w:rsidRPr="000725F5">
        <w:rPr>
          <w:rFonts w:eastAsia="Times New Roman"/>
          <w:color w:val="000000" w:themeColor="text1"/>
          <w:sz w:val="24"/>
          <w:szCs w:val="24"/>
          <w:lang w:val="en-US"/>
        </w:rPr>
        <w:t>understood only by professionals. At the present time it is represented mainly by letters and</w:t>
      </w:r>
      <w:r w:rsidR="00973235" w:rsidRPr="000725F5">
        <w:rPr>
          <w:rFonts w:eastAsia="Times New Roman"/>
          <w:color w:val="000000" w:themeColor="text1"/>
          <w:sz w:val="24"/>
          <w:szCs w:val="24"/>
          <w:lang w:val="en-US"/>
        </w:rPr>
        <w:t> </w:t>
      </w:r>
      <w:r w:rsidR="00ED39B0" w:rsidRPr="000725F5">
        <w:rPr>
          <w:rFonts w:eastAsia="Times New Roman"/>
          <w:color w:val="000000" w:themeColor="text1"/>
          <w:sz w:val="24"/>
          <w:szCs w:val="24"/>
          <w:lang w:val="en-US"/>
        </w:rPr>
        <w:t>digits abbreviations: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EDI</w:t>
      </w:r>
      <w:r w:rsidR="00DC6C1C" w:rsidRPr="000725F5">
        <w:rPr>
          <w:rFonts w:eastAsia="Times New Roman"/>
          <w:color w:val="000000" w:themeColor="text1"/>
          <w:sz w:val="24"/>
          <w:szCs w:val="24"/>
          <w:lang w:val="en-US"/>
        </w:rPr>
        <w:t xml:space="preserve"> – electronic data interchange, </w:t>
      </w:r>
      <w:r w:rsidR="00DC6C1C" w:rsidRPr="000725F5">
        <w:rPr>
          <w:rFonts w:eastAsia="Times New Roman"/>
          <w:i/>
          <w:color w:val="000000" w:themeColor="text1"/>
          <w:sz w:val="24"/>
          <w:szCs w:val="24"/>
          <w:lang w:val="en-US"/>
        </w:rPr>
        <w:t>HASP</w:t>
      </w:r>
      <w:r w:rsidR="00DC6C1C" w:rsidRPr="000725F5">
        <w:rPr>
          <w:rFonts w:eastAsia="Times New Roman"/>
          <w:color w:val="000000" w:themeColor="text1"/>
          <w:sz w:val="24"/>
          <w:szCs w:val="24"/>
          <w:lang w:val="en-US"/>
        </w:rPr>
        <w:t xml:space="preserve"> – hardware against software privacy, </w:t>
      </w:r>
      <w:r w:rsidR="00DC6C1C" w:rsidRPr="000725F5">
        <w:rPr>
          <w:rFonts w:eastAsia="Times New Roman"/>
          <w:i/>
          <w:color w:val="000000" w:themeColor="text1"/>
          <w:sz w:val="24"/>
          <w:szCs w:val="24"/>
          <w:lang w:val="en-US"/>
        </w:rPr>
        <w:t xml:space="preserve">IIS </w:t>
      </w:r>
      <w:r w:rsidR="00DC6C1C" w:rsidRPr="000725F5">
        <w:rPr>
          <w:rFonts w:eastAsia="Times New Roman"/>
          <w:color w:val="000000" w:themeColor="text1"/>
          <w:sz w:val="24"/>
          <w:szCs w:val="24"/>
          <w:lang w:val="en-US"/>
        </w:rPr>
        <w:t>– internet information services.</w:t>
      </w:r>
    </w:p>
    <w:p w14:paraId="06EC4660" w14:textId="77777777" w:rsidR="00DC6C1C" w:rsidRPr="000725F5" w:rsidRDefault="00ED39B0" w:rsidP="00ED39B0">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Nevertheless, in the USA nowadays </w:t>
      </w:r>
      <w:r w:rsidR="00DC6C1C" w:rsidRPr="000725F5">
        <w:rPr>
          <w:rFonts w:eastAsia="Times New Roman"/>
          <w:i/>
          <w:color w:val="000000" w:themeColor="text1"/>
          <w:sz w:val="24"/>
          <w:szCs w:val="24"/>
          <w:lang w:val="en-US"/>
        </w:rPr>
        <w:t>e</w:t>
      </w:r>
      <w:r w:rsidR="00DC6C1C" w:rsidRPr="000725F5">
        <w:rPr>
          <w:rFonts w:eastAsia="Times New Roman"/>
          <w:color w:val="000000" w:themeColor="text1"/>
          <w:sz w:val="24"/>
          <w:szCs w:val="24"/>
          <w:lang w:val="en-US"/>
        </w:rPr>
        <w:t>-</w:t>
      </w:r>
      <w:r w:rsidR="00DC6C1C" w:rsidRPr="000725F5">
        <w:rPr>
          <w:rFonts w:eastAsia="Times New Roman"/>
          <w:i/>
          <w:color w:val="000000" w:themeColor="text1"/>
          <w:sz w:val="24"/>
          <w:szCs w:val="24"/>
          <w:lang w:val="en-US"/>
        </w:rPr>
        <w:t>banking</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is used by all members of the society. It</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means that the use of </w:t>
      </w:r>
      <w:r w:rsidR="008245A9" w:rsidRPr="000725F5">
        <w:rPr>
          <w:rFonts w:eastAsia="Times New Roman"/>
          <w:color w:val="000000" w:themeColor="text1"/>
          <w:sz w:val="24"/>
          <w:szCs w:val="24"/>
          <w:lang w:val="en-US"/>
        </w:rPr>
        <w:t xml:space="preserve">a </w:t>
      </w:r>
      <w:r w:rsidRPr="000725F5">
        <w:rPr>
          <w:rFonts w:eastAsia="Times New Roman"/>
          <w:color w:val="000000" w:themeColor="text1"/>
          <w:sz w:val="24"/>
          <w:szCs w:val="24"/>
          <w:lang w:val="en-US"/>
        </w:rPr>
        <w:t>PC to make the simplest bank operations is impossible without knowing the main terms in this area. US banks provide clients with detailed instructions to help them to</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use bank services </w:t>
      </w:r>
      <w:r w:rsidR="00DC6C1C" w:rsidRPr="000725F5">
        <w:rPr>
          <w:rFonts w:eastAsia="Times New Roman"/>
          <w:i/>
          <w:color w:val="000000" w:themeColor="text1"/>
          <w:sz w:val="24"/>
          <w:szCs w:val="24"/>
          <w:lang w:val="en-US"/>
        </w:rPr>
        <w:t xml:space="preserve">online. </w:t>
      </w:r>
      <w:r w:rsidRPr="000725F5">
        <w:rPr>
          <w:rFonts w:eastAsia="Times New Roman"/>
          <w:color w:val="000000" w:themeColor="text1"/>
          <w:sz w:val="24"/>
          <w:szCs w:val="24"/>
          <w:lang w:val="en-US"/>
        </w:rPr>
        <w:t>In addition to bank terms that define the main bank products, such instructions use numerous computer terms.</w:t>
      </w:r>
    </w:p>
    <w:p w14:paraId="31547823" w14:textId="77777777" w:rsidR="00DC6C1C" w:rsidRPr="000725F5" w:rsidRDefault="00177A40" w:rsidP="00177A40">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Among </w:t>
      </w:r>
      <w:r w:rsidR="008245A9" w:rsidRPr="000725F5">
        <w:rPr>
          <w:rFonts w:eastAsia="Times New Roman"/>
          <w:color w:val="000000" w:themeColor="text1"/>
          <w:sz w:val="24"/>
          <w:szCs w:val="24"/>
          <w:lang w:val="en-US"/>
        </w:rPr>
        <w:t xml:space="preserve">the </w:t>
      </w:r>
      <w:r w:rsidRPr="000725F5">
        <w:rPr>
          <w:rFonts w:eastAsia="Times New Roman"/>
          <w:color w:val="000000" w:themeColor="text1"/>
          <w:sz w:val="24"/>
          <w:szCs w:val="24"/>
          <w:lang w:val="en-US"/>
        </w:rPr>
        <w:t>computer terms used in the ABT, it is possible to single out two groups. The first group includes narrowly professional terms that are used by IT specialists</w:t>
      </w:r>
      <w:r w:rsidR="008245A9"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including network terms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datagram</w:t>
      </w:r>
      <w:r w:rsidR="00DC6C1C" w:rsidRPr="000725F5">
        <w:rPr>
          <w:color w:val="000000" w:themeColor="text1"/>
          <w:sz w:val="24"/>
          <w:szCs w:val="24"/>
          <w:lang w:val="en-US"/>
        </w:rPr>
        <w:t>,</w:t>
      </w:r>
      <w:r w:rsidR="00DC6C1C" w:rsidRPr="000725F5">
        <w:rPr>
          <w:i/>
          <w:color w:val="000000" w:themeColor="text1"/>
          <w:sz w:val="24"/>
          <w:szCs w:val="24"/>
          <w:lang w:val="en-US"/>
        </w:rPr>
        <w:t xml:space="preserve"> enterprise network</w:t>
      </w:r>
      <w:r w:rsidR="00DC6C1C" w:rsidRPr="000725F5">
        <w:rPr>
          <w:color w:val="000000" w:themeColor="text1"/>
          <w:sz w:val="24"/>
          <w:szCs w:val="24"/>
          <w:lang w:val="en-US"/>
        </w:rPr>
        <w:t xml:space="preserve">, </w:t>
      </w:r>
      <w:r w:rsidR="00DC6C1C" w:rsidRPr="000725F5">
        <w:rPr>
          <w:i/>
          <w:color w:val="000000" w:themeColor="text1"/>
          <w:sz w:val="24"/>
          <w:szCs w:val="24"/>
          <w:lang w:val="en-US"/>
        </w:rPr>
        <w:t>firewal</w:t>
      </w:r>
      <w:r w:rsidRPr="000725F5">
        <w:rPr>
          <w:i/>
          <w:color w:val="000000" w:themeColor="text1"/>
          <w:sz w:val="24"/>
          <w:szCs w:val="24"/>
          <w:lang w:val="en-US"/>
        </w:rPr>
        <w:t>l</w:t>
      </w:r>
      <w:r w:rsidR="00DC6C1C" w:rsidRPr="000725F5">
        <w:rPr>
          <w:color w:val="000000" w:themeColor="text1"/>
          <w:sz w:val="24"/>
          <w:szCs w:val="24"/>
          <w:lang w:val="en-US"/>
        </w:rPr>
        <w:t xml:space="preserve">, </w:t>
      </w:r>
      <w:r w:rsidR="00DC6C1C" w:rsidRPr="000725F5">
        <w:rPr>
          <w:i/>
          <w:color w:val="000000" w:themeColor="text1"/>
          <w:sz w:val="24"/>
          <w:szCs w:val="24"/>
          <w:lang w:val="en-US"/>
        </w:rPr>
        <w:t>frame</w:t>
      </w:r>
      <w:r w:rsidR="00DC6C1C" w:rsidRPr="000725F5">
        <w:rPr>
          <w:color w:val="000000" w:themeColor="text1"/>
          <w:sz w:val="24"/>
          <w:szCs w:val="24"/>
          <w:lang w:val="en-US"/>
        </w:rPr>
        <w:t xml:space="preserve">, </w:t>
      </w:r>
      <w:r w:rsidR="00DC6C1C" w:rsidRPr="000725F5">
        <w:rPr>
          <w:i/>
          <w:color w:val="000000" w:themeColor="text1"/>
          <w:sz w:val="24"/>
          <w:szCs w:val="24"/>
          <w:lang w:val="en-US"/>
        </w:rPr>
        <w:t>backbone</w:t>
      </w:r>
      <w:r w:rsidR="00DC6C1C" w:rsidRPr="000725F5">
        <w:rPr>
          <w:color w:val="000000" w:themeColor="text1"/>
          <w:sz w:val="24"/>
          <w:szCs w:val="24"/>
          <w:lang w:val="en-US"/>
        </w:rPr>
        <w:t xml:space="preserve">, </w:t>
      </w:r>
      <w:r w:rsidR="00DC6C1C" w:rsidRPr="000725F5">
        <w:rPr>
          <w:i/>
          <w:color w:val="000000" w:themeColor="text1"/>
          <w:sz w:val="24"/>
          <w:szCs w:val="24"/>
          <w:lang w:val="en-US"/>
        </w:rPr>
        <w:t>facilities</w:t>
      </w:r>
      <w:r w:rsidR="00DC6C1C" w:rsidRPr="000725F5">
        <w:rPr>
          <w:color w:val="000000" w:themeColor="text1"/>
          <w:sz w:val="24"/>
          <w:szCs w:val="24"/>
          <w:lang w:val="en-US"/>
        </w:rPr>
        <w:t xml:space="preserve">, </w:t>
      </w:r>
      <w:r w:rsidR="00DC6C1C" w:rsidRPr="000725F5">
        <w:rPr>
          <w:i/>
          <w:color w:val="000000" w:themeColor="text1"/>
          <w:sz w:val="24"/>
          <w:szCs w:val="24"/>
          <w:lang w:val="en-US"/>
        </w:rPr>
        <w:t>gateway</w:t>
      </w:r>
      <w:r w:rsidR="00DC6C1C" w:rsidRPr="000725F5">
        <w:rPr>
          <w:color w:val="000000" w:themeColor="text1"/>
          <w:sz w:val="24"/>
          <w:szCs w:val="24"/>
          <w:lang w:val="en-US"/>
        </w:rPr>
        <w:t xml:space="preserve">, </w:t>
      </w:r>
      <w:r w:rsidR="00DC6C1C" w:rsidRPr="000725F5">
        <w:rPr>
          <w:i/>
          <w:color w:val="000000" w:themeColor="text1"/>
          <w:sz w:val="24"/>
          <w:szCs w:val="24"/>
          <w:lang w:val="en-US"/>
        </w:rPr>
        <w:t>jabbering</w:t>
      </w:r>
      <w:r w:rsidR="00DC6C1C" w:rsidRPr="000725F5">
        <w:rPr>
          <w:color w:val="000000" w:themeColor="text1"/>
          <w:sz w:val="24"/>
          <w:szCs w:val="24"/>
          <w:lang w:val="en-US"/>
        </w:rPr>
        <w:t>.</w:t>
      </w:r>
    </w:p>
    <w:p w14:paraId="1091B773" w14:textId="77777777" w:rsidR="00177A40" w:rsidRPr="000725F5" w:rsidRDefault="00177A40" w:rsidP="00DC6C1C">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second one includes terms meant for consumers of bank services. It is possible to refer such nouns as </w:t>
      </w:r>
      <w:r w:rsidRPr="000725F5">
        <w:rPr>
          <w:rFonts w:eastAsia="Times New Roman"/>
          <w:i/>
          <w:color w:val="000000" w:themeColor="text1"/>
          <w:sz w:val="24"/>
          <w:szCs w:val="24"/>
          <w:lang w:val="en-US"/>
        </w:rPr>
        <w:t>menu, file, software</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data, (mailing) address, directory, provider, (error) message, (error) code</w:t>
      </w:r>
      <w:r w:rsidRPr="000725F5">
        <w:rPr>
          <w:rFonts w:eastAsia="Times New Roman"/>
          <w:color w:val="000000" w:themeColor="text1"/>
          <w:sz w:val="24"/>
          <w:szCs w:val="24"/>
          <w:lang w:val="en-US"/>
        </w:rPr>
        <w:t xml:space="preserve">, </w:t>
      </w:r>
      <w:r w:rsidRPr="000725F5">
        <w:rPr>
          <w:rFonts w:eastAsia="Times New Roman"/>
          <w:i/>
          <w:color w:val="000000" w:themeColor="text1"/>
          <w:sz w:val="24"/>
          <w:szCs w:val="24"/>
          <w:lang w:val="en-US"/>
        </w:rPr>
        <w:t xml:space="preserve">access, password, passphrase, </w:t>
      </w:r>
      <w:r w:rsidRPr="000725F5">
        <w:rPr>
          <w:rFonts w:eastAsia="Times New Roman"/>
          <w:color w:val="000000" w:themeColor="text1"/>
          <w:sz w:val="24"/>
          <w:szCs w:val="24"/>
          <w:lang w:val="en-US"/>
        </w:rPr>
        <w:t xml:space="preserve">as well as verbs that mean the main operations carried out by PC users </w:t>
      </w:r>
      <w:r w:rsidRPr="000725F5">
        <w:rPr>
          <w:rFonts w:eastAsia="Times New Roman"/>
          <w:i/>
          <w:color w:val="000000" w:themeColor="text1"/>
          <w:sz w:val="24"/>
          <w:szCs w:val="24"/>
          <w:lang w:val="en-US"/>
        </w:rPr>
        <w:t xml:space="preserve">to log on, to download, to save, to enter, to delete, to process </w:t>
      </w:r>
      <w:r w:rsidRPr="000725F5">
        <w:rPr>
          <w:rFonts w:eastAsia="Times New Roman"/>
          <w:color w:val="000000" w:themeColor="text1"/>
          <w:sz w:val="24"/>
          <w:szCs w:val="24"/>
          <w:lang w:val="en-US"/>
        </w:rPr>
        <w:t>can be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referred to such terms.</w:t>
      </w:r>
    </w:p>
    <w:p w14:paraId="41377D5C" w14:textId="77777777" w:rsidR="00DC6C1C" w:rsidRPr="000725F5" w:rsidRDefault="004658C3" w:rsidP="00562FEA">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Systems of swift and then global international system of communication that appeared in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the 1970-1980s became an extremely important point in the development of computer </w:t>
      </w:r>
      <w:r w:rsidRPr="000725F5">
        <w:rPr>
          <w:rFonts w:eastAsia="Times New Roman"/>
          <w:color w:val="000000" w:themeColor="text1"/>
          <w:sz w:val="24"/>
          <w:szCs w:val="24"/>
          <w:lang w:val="en-US"/>
        </w:rPr>
        <w:lastRenderedPageBreak/>
        <w:t>terminology. It caused the creation of electronic payment systems that actually replace banknotes, as well as the system of remote access to clients’ accounts via the computer bank. In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particular, plastic cards became wide-spre</w:t>
      </w:r>
      <w:r w:rsidR="00AE2BD8" w:rsidRPr="000725F5">
        <w:rPr>
          <w:rFonts w:eastAsia="Times New Roman"/>
          <w:color w:val="000000" w:themeColor="text1"/>
          <w:sz w:val="24"/>
          <w:szCs w:val="24"/>
          <w:lang w:val="en-US"/>
        </w:rPr>
        <w:t xml:space="preserve">ad, which required to develop </w:t>
      </w:r>
      <w:r w:rsidRPr="000725F5">
        <w:rPr>
          <w:rFonts w:eastAsia="Times New Roman"/>
          <w:color w:val="000000" w:themeColor="text1"/>
          <w:sz w:val="24"/>
          <w:szCs w:val="24"/>
          <w:lang w:val="en-US"/>
        </w:rPr>
        <w:t>special software and</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equipment for electronic identification of the client by the bank. </w:t>
      </w:r>
      <w:r w:rsidR="00562FEA" w:rsidRPr="000725F5">
        <w:rPr>
          <w:rFonts w:eastAsia="Times New Roman"/>
          <w:color w:val="000000" w:themeColor="text1"/>
          <w:sz w:val="24"/>
          <w:szCs w:val="24"/>
          <w:lang w:val="en-US"/>
        </w:rPr>
        <w:t>There was a need to limit unsanctioned access of the bank employees to clients’ databases. In order to meet this need, the</w:t>
      </w:r>
      <w:r w:rsidR="00973235" w:rsidRPr="000725F5">
        <w:rPr>
          <w:rFonts w:eastAsia="Times New Roman"/>
          <w:color w:val="000000" w:themeColor="text1"/>
          <w:sz w:val="24"/>
          <w:szCs w:val="24"/>
          <w:lang w:val="en-US"/>
        </w:rPr>
        <w:t> </w:t>
      </w:r>
      <w:r w:rsidR="00562FEA" w:rsidRPr="000725F5">
        <w:rPr>
          <w:rFonts w:eastAsia="Times New Roman"/>
          <w:color w:val="000000" w:themeColor="text1"/>
          <w:sz w:val="24"/>
          <w:szCs w:val="24"/>
          <w:lang w:val="en-US"/>
        </w:rPr>
        <w:t xml:space="preserve">electronic access code was introduced. The terms used when servicing plastic cars are </w:t>
      </w:r>
      <w:r w:rsidR="008245A9" w:rsidRPr="000725F5">
        <w:rPr>
          <w:rFonts w:eastAsia="Times New Roman"/>
          <w:color w:val="000000" w:themeColor="text1"/>
          <w:sz w:val="24"/>
          <w:szCs w:val="24"/>
          <w:lang w:val="en-US"/>
        </w:rPr>
        <w:t xml:space="preserve">important </w:t>
      </w:r>
      <w:r w:rsidR="00562FEA" w:rsidRPr="000725F5">
        <w:rPr>
          <w:rFonts w:eastAsia="Times New Roman"/>
          <w:color w:val="000000" w:themeColor="text1"/>
          <w:sz w:val="24"/>
          <w:szCs w:val="24"/>
          <w:lang w:val="en-US"/>
        </w:rPr>
        <w:t>both for the bank sector employees and consumers of bank services:</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balance transfer</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credit report</w:t>
      </w:r>
      <w:r w:rsidR="00DC6C1C" w:rsidRPr="000725F5">
        <w:rPr>
          <w:rFonts w:eastAsia="Times New Roman"/>
          <w:color w:val="000000" w:themeColor="text1"/>
          <w:sz w:val="24"/>
          <w:szCs w:val="24"/>
          <w:lang w:val="en-US"/>
        </w:rPr>
        <w:t xml:space="preserve">, </w:t>
      </w:r>
      <w:r w:rsidR="00DC6C1C" w:rsidRPr="000725F5">
        <w:rPr>
          <w:rFonts w:eastAsia="Times New Roman"/>
          <w:i/>
          <w:color w:val="000000" w:themeColor="text1"/>
          <w:sz w:val="24"/>
          <w:szCs w:val="24"/>
          <w:lang w:val="en-US"/>
        </w:rPr>
        <w:t>grace period</w:t>
      </w:r>
      <w:r w:rsidR="00DC6C1C" w:rsidRPr="000725F5">
        <w:rPr>
          <w:rFonts w:eastAsia="Times New Roman"/>
          <w:color w:val="000000" w:themeColor="text1"/>
          <w:sz w:val="24"/>
          <w:szCs w:val="24"/>
          <w:lang w:val="en-US"/>
        </w:rPr>
        <w:t>.</w:t>
      </w:r>
    </w:p>
    <w:p w14:paraId="08D11050" w14:textId="77777777" w:rsidR="00DC6C1C" w:rsidRPr="000725F5" w:rsidRDefault="00562FEA" w:rsidP="005D4677">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In its turn, it caused the need to create automated servicing centers such as </w:t>
      </w:r>
      <w:r w:rsidR="00DC6C1C" w:rsidRPr="000725F5">
        <w:rPr>
          <w:rFonts w:eastAsia="Times New Roman"/>
          <w:i/>
          <w:color w:val="000000" w:themeColor="text1"/>
          <w:sz w:val="24"/>
          <w:szCs w:val="24"/>
          <w:lang w:val="en-US"/>
        </w:rPr>
        <w:t>Visa, Master Card</w:t>
      </w:r>
      <w:r w:rsidR="00DC6C1C" w:rsidRPr="000725F5">
        <w:rPr>
          <w:rFonts w:eastAsia="Times New Roman"/>
          <w:color w:val="000000" w:themeColor="text1"/>
          <w:sz w:val="24"/>
          <w:szCs w:val="24"/>
          <w:lang w:val="en-US"/>
        </w:rPr>
        <w:t xml:space="preserve"> </w:t>
      </w:r>
      <w:r w:rsidRPr="000725F5">
        <w:rPr>
          <w:rFonts w:eastAsia="Times New Roman"/>
          <w:color w:val="000000" w:themeColor="text1"/>
          <w:sz w:val="24"/>
          <w:szCs w:val="24"/>
          <w:lang w:val="en-US"/>
        </w:rPr>
        <w:t>that are directly related</w:t>
      </w:r>
      <w:r w:rsidR="005D4677" w:rsidRPr="000725F5">
        <w:rPr>
          <w:rFonts w:eastAsia="Times New Roman"/>
          <w:color w:val="000000" w:themeColor="text1"/>
          <w:sz w:val="24"/>
          <w:szCs w:val="24"/>
          <w:lang w:val="en-US"/>
        </w:rPr>
        <w:t xml:space="preserve"> both</w:t>
      </w:r>
      <w:r w:rsidRPr="000725F5">
        <w:rPr>
          <w:rFonts w:eastAsia="Times New Roman"/>
          <w:color w:val="000000" w:themeColor="text1"/>
          <w:sz w:val="24"/>
          <w:szCs w:val="24"/>
          <w:lang w:val="en-US"/>
        </w:rPr>
        <w:t xml:space="preserve"> to the computer equipment</w:t>
      </w:r>
      <w:r w:rsidR="005D4677"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and specialized software and</w:t>
      </w:r>
      <w:r w:rsidR="00973235" w:rsidRPr="000725F5">
        <w:rPr>
          <w:rFonts w:eastAsia="Times New Roman"/>
          <w:color w:val="000000" w:themeColor="text1"/>
          <w:sz w:val="24"/>
          <w:szCs w:val="24"/>
          <w:lang w:val="en-US"/>
        </w:rPr>
        <w:t> </w:t>
      </w:r>
      <w:r w:rsidR="005D4677" w:rsidRPr="000725F5">
        <w:rPr>
          <w:rFonts w:eastAsia="Times New Roman"/>
          <w:color w:val="000000" w:themeColor="text1"/>
          <w:sz w:val="24"/>
          <w:szCs w:val="24"/>
          <w:lang w:val="en-US"/>
        </w:rPr>
        <w:t xml:space="preserve">Internet. The fact that the </w:t>
      </w:r>
      <w:r w:rsidR="00DC6C1C" w:rsidRPr="000725F5">
        <w:rPr>
          <w:rFonts w:eastAsia="Times New Roman"/>
          <w:color w:val="000000" w:themeColor="text1"/>
          <w:sz w:val="24"/>
          <w:szCs w:val="24"/>
          <w:lang w:val="en-US"/>
        </w:rPr>
        <w:t>Visa</w:t>
      </w:r>
      <w:r w:rsidR="005D4677" w:rsidRPr="000725F5">
        <w:rPr>
          <w:rFonts w:eastAsia="Times New Roman"/>
          <w:color w:val="000000" w:themeColor="text1"/>
          <w:sz w:val="24"/>
          <w:szCs w:val="24"/>
          <w:lang w:val="en-US"/>
        </w:rPr>
        <w:t xml:space="preserve"> and</w:t>
      </w:r>
      <w:r w:rsidR="00DC6C1C" w:rsidRPr="000725F5">
        <w:rPr>
          <w:rFonts w:eastAsia="Times New Roman"/>
          <w:color w:val="000000" w:themeColor="text1"/>
          <w:sz w:val="24"/>
          <w:szCs w:val="24"/>
          <w:lang w:val="en-US"/>
        </w:rPr>
        <w:t xml:space="preserve"> Master Card </w:t>
      </w:r>
      <w:r w:rsidR="005D4677" w:rsidRPr="000725F5">
        <w:rPr>
          <w:rFonts w:eastAsia="Times New Roman"/>
          <w:color w:val="000000" w:themeColor="text1"/>
          <w:sz w:val="24"/>
          <w:szCs w:val="24"/>
          <w:lang w:val="en-US"/>
        </w:rPr>
        <w:t>systems occurred in the USA for the first time allows stating that the majority of term</w:t>
      </w:r>
      <w:r w:rsidR="00AE2BD8" w:rsidRPr="000725F5">
        <w:rPr>
          <w:rFonts w:eastAsia="Times New Roman"/>
          <w:color w:val="000000" w:themeColor="text1"/>
          <w:sz w:val="24"/>
          <w:szCs w:val="24"/>
          <w:lang w:val="en-US"/>
        </w:rPr>
        <w:t>s related to electronic payment</w:t>
      </w:r>
      <w:r w:rsidR="005D4677" w:rsidRPr="000725F5">
        <w:rPr>
          <w:rFonts w:eastAsia="Times New Roman"/>
          <w:color w:val="000000" w:themeColor="text1"/>
          <w:sz w:val="24"/>
          <w:szCs w:val="24"/>
          <w:lang w:val="en-US"/>
        </w:rPr>
        <w:t xml:space="preserve"> systems and</w:t>
      </w:r>
      <w:r w:rsidR="00973235" w:rsidRPr="000725F5">
        <w:rPr>
          <w:rFonts w:eastAsia="Times New Roman"/>
          <w:color w:val="000000" w:themeColor="text1"/>
          <w:sz w:val="24"/>
          <w:szCs w:val="24"/>
          <w:lang w:val="en-US"/>
        </w:rPr>
        <w:t> </w:t>
      </w:r>
      <w:r w:rsidR="005D4677" w:rsidRPr="000725F5">
        <w:rPr>
          <w:rFonts w:eastAsia="Times New Roman"/>
          <w:color w:val="000000" w:themeColor="text1"/>
          <w:sz w:val="24"/>
          <w:szCs w:val="24"/>
          <w:lang w:val="en-US"/>
        </w:rPr>
        <w:t xml:space="preserve">servicing plastic cards have </w:t>
      </w:r>
      <w:r w:rsidR="00AE2BD8" w:rsidRPr="000725F5">
        <w:rPr>
          <w:rFonts w:eastAsia="Times New Roman"/>
          <w:color w:val="000000" w:themeColor="text1"/>
          <w:sz w:val="24"/>
          <w:szCs w:val="24"/>
          <w:lang w:val="en-US"/>
        </w:rPr>
        <w:t xml:space="preserve">the </w:t>
      </w:r>
      <w:r w:rsidR="005D4677" w:rsidRPr="000725F5">
        <w:rPr>
          <w:rFonts w:eastAsia="Times New Roman"/>
          <w:color w:val="000000" w:themeColor="text1"/>
          <w:sz w:val="24"/>
          <w:szCs w:val="24"/>
          <w:lang w:val="en-US"/>
        </w:rPr>
        <w:t xml:space="preserve">US origin. </w:t>
      </w:r>
      <w:r w:rsidR="008245A9" w:rsidRPr="000725F5">
        <w:rPr>
          <w:rFonts w:eastAsia="Times New Roman"/>
          <w:color w:val="000000" w:themeColor="text1"/>
          <w:sz w:val="24"/>
          <w:szCs w:val="24"/>
          <w:lang w:val="en-US"/>
        </w:rPr>
        <w:t>F</w:t>
      </w:r>
      <w:r w:rsidR="005D4677" w:rsidRPr="000725F5">
        <w:rPr>
          <w:rFonts w:eastAsia="Times New Roman"/>
          <w:color w:val="000000" w:themeColor="text1"/>
          <w:sz w:val="24"/>
          <w:szCs w:val="24"/>
          <w:lang w:val="en-US"/>
        </w:rPr>
        <w:t>or ex</w:t>
      </w:r>
      <w:r w:rsidR="00AE2BD8" w:rsidRPr="000725F5">
        <w:rPr>
          <w:rFonts w:eastAsia="Times New Roman"/>
          <w:color w:val="000000" w:themeColor="text1"/>
          <w:sz w:val="24"/>
          <w:szCs w:val="24"/>
          <w:lang w:val="en-US"/>
        </w:rPr>
        <w:t>ample, the money stored on accounts</w:t>
      </w:r>
      <w:r w:rsidR="005D4677" w:rsidRPr="000725F5">
        <w:rPr>
          <w:rFonts w:eastAsia="Times New Roman"/>
          <w:color w:val="000000" w:themeColor="text1"/>
          <w:sz w:val="24"/>
          <w:szCs w:val="24"/>
          <w:lang w:val="en-US"/>
        </w:rPr>
        <w:t xml:space="preserve"> of</w:t>
      </w:r>
      <w:r w:rsidR="00973235" w:rsidRPr="000725F5">
        <w:rPr>
          <w:rFonts w:eastAsia="Times New Roman"/>
          <w:color w:val="000000" w:themeColor="text1"/>
          <w:sz w:val="24"/>
          <w:szCs w:val="24"/>
          <w:lang w:val="en-US"/>
        </w:rPr>
        <w:t> </w:t>
      </w:r>
      <w:r w:rsidR="005D4677" w:rsidRPr="000725F5">
        <w:rPr>
          <w:rFonts w:eastAsia="Times New Roman"/>
          <w:color w:val="000000" w:themeColor="text1"/>
          <w:sz w:val="24"/>
          <w:szCs w:val="24"/>
          <w:lang w:val="en-US"/>
        </w:rPr>
        <w:t xml:space="preserve">plastic cards is called </w:t>
      </w:r>
      <w:r w:rsidR="00DC6C1C" w:rsidRPr="000725F5">
        <w:rPr>
          <w:rFonts w:eastAsia="Times New Roman"/>
          <w:i/>
          <w:color w:val="000000" w:themeColor="text1"/>
          <w:sz w:val="24"/>
          <w:szCs w:val="24"/>
          <w:lang w:val="en-US"/>
        </w:rPr>
        <w:t>plastic money</w:t>
      </w:r>
      <w:r w:rsidR="00DC6C1C" w:rsidRPr="000725F5">
        <w:rPr>
          <w:rFonts w:eastAsia="Times New Roman"/>
          <w:color w:val="000000" w:themeColor="text1"/>
          <w:sz w:val="24"/>
          <w:szCs w:val="24"/>
          <w:lang w:val="en-US"/>
        </w:rPr>
        <w:t xml:space="preserve">. </w:t>
      </w:r>
      <w:r w:rsidR="005D4677" w:rsidRPr="000725F5">
        <w:rPr>
          <w:rFonts w:eastAsia="Times New Roman"/>
          <w:color w:val="000000" w:themeColor="text1"/>
          <w:sz w:val="24"/>
          <w:szCs w:val="24"/>
          <w:lang w:val="en-US"/>
        </w:rPr>
        <w:t xml:space="preserve">Today this metaphoric </w:t>
      </w:r>
      <w:r w:rsidR="008245A9" w:rsidRPr="000725F5">
        <w:rPr>
          <w:rFonts w:eastAsia="Times New Roman"/>
          <w:color w:val="000000" w:themeColor="text1"/>
          <w:sz w:val="24"/>
          <w:szCs w:val="24"/>
          <w:lang w:val="en-US"/>
        </w:rPr>
        <w:t>term</w:t>
      </w:r>
      <w:r w:rsidR="005D4677" w:rsidRPr="000725F5">
        <w:rPr>
          <w:rFonts w:eastAsia="Times New Roman"/>
          <w:color w:val="000000" w:themeColor="text1"/>
          <w:sz w:val="24"/>
          <w:szCs w:val="24"/>
          <w:lang w:val="en-US"/>
        </w:rPr>
        <w:t xml:space="preserve"> is used by any US citizen</w:t>
      </w:r>
      <w:r w:rsidR="00475779" w:rsidRPr="000725F5">
        <w:rPr>
          <w:rFonts w:eastAsia="Times New Roman"/>
          <w:color w:val="000000" w:themeColor="text1"/>
          <w:sz w:val="24"/>
          <w:szCs w:val="24"/>
          <w:lang w:val="en-US"/>
        </w:rPr>
        <w:t xml:space="preserve"> </w:t>
      </w:r>
      <w:r w:rsidR="005D4677" w:rsidRPr="000725F5">
        <w:rPr>
          <w:rFonts w:eastAsia="Times New Roman"/>
          <w:color w:val="000000" w:themeColor="text1"/>
          <w:sz w:val="24"/>
          <w:szCs w:val="24"/>
          <w:lang w:val="en-US"/>
        </w:rPr>
        <w:t>to</w:t>
      </w:r>
      <w:r w:rsidR="00973235" w:rsidRPr="000725F5">
        <w:rPr>
          <w:rFonts w:eastAsia="Times New Roman"/>
          <w:color w:val="000000" w:themeColor="text1"/>
          <w:sz w:val="24"/>
          <w:szCs w:val="24"/>
          <w:lang w:val="en-US"/>
        </w:rPr>
        <w:t> </w:t>
      </w:r>
      <w:r w:rsidR="005D4677" w:rsidRPr="000725F5">
        <w:rPr>
          <w:rFonts w:eastAsia="Times New Roman"/>
          <w:color w:val="000000" w:themeColor="text1"/>
          <w:sz w:val="24"/>
          <w:szCs w:val="24"/>
          <w:lang w:val="en-US"/>
        </w:rPr>
        <w:t>define credit cards.</w:t>
      </w:r>
      <w:r w:rsidR="00DC6C1C" w:rsidRPr="000725F5">
        <w:rPr>
          <w:rFonts w:eastAsia="Times New Roman"/>
          <w:color w:val="000000" w:themeColor="text1"/>
          <w:sz w:val="24"/>
          <w:szCs w:val="24"/>
          <w:lang w:val="en-US"/>
        </w:rPr>
        <w:t xml:space="preserve"> </w:t>
      </w:r>
    </w:p>
    <w:p w14:paraId="576B7107" w14:textId="77777777" w:rsidR="004F2A91" w:rsidRPr="000725F5" w:rsidRDefault="004F2A91" w:rsidP="00572BA5">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The knowledge of this part of bank terminology is especially important because </w:t>
      </w:r>
      <w:r w:rsidR="00475779" w:rsidRPr="000725F5">
        <w:rPr>
          <w:rFonts w:eastAsia="Times New Roman"/>
          <w:color w:val="000000" w:themeColor="text1"/>
          <w:sz w:val="24"/>
          <w:szCs w:val="24"/>
          <w:lang w:val="en-US"/>
        </w:rPr>
        <w:t xml:space="preserve">solely </w:t>
      </w:r>
      <w:r w:rsidRPr="000725F5">
        <w:rPr>
          <w:rFonts w:eastAsia="Times New Roman"/>
          <w:color w:val="000000" w:themeColor="text1"/>
          <w:sz w:val="24"/>
          <w:szCs w:val="24"/>
          <w:lang w:val="en-US"/>
        </w:rPr>
        <w:t xml:space="preserve">in the USA </w:t>
      </w:r>
      <w:r w:rsidR="008245A9" w:rsidRPr="000725F5">
        <w:rPr>
          <w:rFonts w:eastAsia="Times New Roman"/>
          <w:color w:val="000000" w:themeColor="text1"/>
          <w:sz w:val="24"/>
          <w:szCs w:val="24"/>
          <w:lang w:val="en-US"/>
        </w:rPr>
        <w:t>there are</w:t>
      </w:r>
      <w:r w:rsidRPr="000725F5">
        <w:rPr>
          <w:rFonts w:eastAsia="Times New Roman"/>
          <w:color w:val="000000" w:themeColor="text1"/>
          <w:sz w:val="24"/>
          <w:szCs w:val="24"/>
          <w:lang w:val="en-US"/>
        </w:rPr>
        <w:t xml:space="preserve"> more than 370 </w:t>
      </w:r>
      <w:proofErr w:type="spellStart"/>
      <w:r w:rsidRPr="000725F5">
        <w:rPr>
          <w:rFonts w:eastAsia="Times New Roman"/>
          <w:color w:val="000000" w:themeColor="text1"/>
          <w:sz w:val="24"/>
          <w:szCs w:val="24"/>
          <w:lang w:val="en-US"/>
        </w:rPr>
        <w:t>thous</w:t>
      </w:r>
      <w:proofErr w:type="spellEnd"/>
      <w:r w:rsidRPr="000725F5">
        <w:rPr>
          <w:rFonts w:eastAsia="Times New Roman"/>
          <w:color w:val="000000" w:themeColor="text1"/>
          <w:sz w:val="24"/>
          <w:szCs w:val="24"/>
          <w:lang w:val="en-US"/>
        </w:rPr>
        <w:t>. ATMs</w:t>
      </w:r>
      <w:r w:rsidR="008245A9" w:rsidRPr="000725F5">
        <w:rPr>
          <w:rFonts w:eastAsia="Times New Roman"/>
          <w:color w:val="000000" w:themeColor="text1"/>
          <w:sz w:val="24"/>
          <w:szCs w:val="24"/>
          <w:lang w:val="en-US"/>
        </w:rPr>
        <w:t>,</w:t>
      </w:r>
      <w:r w:rsidRPr="000725F5">
        <w:rPr>
          <w:rFonts w:eastAsia="Times New Roman"/>
          <w:color w:val="000000" w:themeColor="text1"/>
          <w:sz w:val="24"/>
          <w:szCs w:val="24"/>
          <w:lang w:val="en-US"/>
        </w:rPr>
        <w:t xml:space="preserve"> excluding </w:t>
      </w:r>
      <w:proofErr w:type="spellStart"/>
      <w:r w:rsidRPr="000725F5">
        <w:rPr>
          <w:rFonts w:eastAsia="Times New Roman"/>
          <w:color w:val="000000" w:themeColor="text1"/>
          <w:sz w:val="24"/>
          <w:szCs w:val="24"/>
          <w:lang w:val="en-US"/>
        </w:rPr>
        <w:t>electronical</w:t>
      </w:r>
      <w:proofErr w:type="spellEnd"/>
      <w:r w:rsidRPr="000725F5">
        <w:rPr>
          <w:rFonts w:eastAsia="Times New Roman"/>
          <w:color w:val="000000" w:themeColor="text1"/>
          <w:sz w:val="24"/>
          <w:szCs w:val="24"/>
          <w:lang w:val="en-US"/>
        </w:rPr>
        <w:t xml:space="preserve"> terminals in</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outlets</w:t>
      </w:r>
      <w:r w:rsidR="00712660" w:rsidRPr="000725F5">
        <w:rPr>
          <w:rFonts w:eastAsia="Times New Roman"/>
          <w:color w:val="000000" w:themeColor="text1"/>
          <w:sz w:val="24"/>
          <w:szCs w:val="24"/>
          <w:lang w:val="en-US"/>
        </w:rPr>
        <w:t xml:space="preserve"> and networks. Obviously, due</w:t>
      </w:r>
      <w:r w:rsidRPr="000725F5">
        <w:rPr>
          <w:rFonts w:eastAsia="Times New Roman"/>
          <w:color w:val="000000" w:themeColor="text1"/>
          <w:sz w:val="24"/>
          <w:szCs w:val="24"/>
          <w:lang w:val="en-US"/>
        </w:rPr>
        <w:t xml:space="preserve"> to electronic payment systems, special computer bank terminology in the consumer sector of the ABT has turned from a narrowly-specialized into </w:t>
      </w:r>
      <w:r w:rsidR="00475779" w:rsidRPr="000725F5">
        <w:rPr>
          <w:rFonts w:eastAsia="Times New Roman"/>
          <w:color w:val="000000" w:themeColor="text1"/>
          <w:sz w:val="24"/>
          <w:szCs w:val="24"/>
          <w:lang w:val="en-US"/>
        </w:rPr>
        <w:t>the widely used</w:t>
      </w:r>
      <w:r w:rsidR="0072481F" w:rsidRPr="000725F5">
        <w:rPr>
          <w:rFonts w:eastAsia="Times New Roman"/>
          <w:color w:val="000000" w:themeColor="text1"/>
          <w:sz w:val="24"/>
          <w:szCs w:val="24"/>
          <w:lang w:val="en-US"/>
        </w:rPr>
        <w:t xml:space="preserve"> </w:t>
      </w:r>
      <w:r w:rsidR="00475779" w:rsidRPr="000725F5">
        <w:rPr>
          <w:rFonts w:eastAsia="Times New Roman"/>
          <w:color w:val="000000" w:themeColor="text1"/>
          <w:sz w:val="24"/>
          <w:szCs w:val="24"/>
          <w:lang w:val="en-US"/>
        </w:rPr>
        <w:t xml:space="preserve">one during </w:t>
      </w:r>
      <w:r w:rsidRPr="000725F5">
        <w:rPr>
          <w:rFonts w:eastAsia="Times New Roman"/>
          <w:color w:val="000000" w:themeColor="text1"/>
          <w:sz w:val="24"/>
          <w:szCs w:val="24"/>
          <w:lang w:val="en-US"/>
        </w:rPr>
        <w:t>a short period of time. Personal computers, Internet, development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 xml:space="preserve">numerous software products became a powerful driver </w:t>
      </w:r>
      <w:r w:rsidR="008245A9" w:rsidRPr="000725F5">
        <w:rPr>
          <w:rFonts w:eastAsia="Times New Roman"/>
          <w:color w:val="000000" w:themeColor="text1"/>
          <w:sz w:val="24"/>
          <w:szCs w:val="24"/>
          <w:lang w:val="en-US"/>
        </w:rPr>
        <w:t>for</w:t>
      </w:r>
      <w:r w:rsidRPr="000725F5">
        <w:rPr>
          <w:rFonts w:eastAsia="Times New Roman"/>
          <w:color w:val="000000" w:themeColor="text1"/>
          <w:sz w:val="24"/>
          <w:szCs w:val="24"/>
          <w:lang w:val="en-US"/>
        </w:rPr>
        <w:t xml:space="preserve"> the development of </w:t>
      </w:r>
      <w:r w:rsidR="00AE2BD8" w:rsidRPr="000725F5">
        <w:rPr>
          <w:rFonts w:eastAsia="Times New Roman"/>
          <w:color w:val="000000" w:themeColor="text1"/>
          <w:sz w:val="24"/>
          <w:szCs w:val="24"/>
          <w:lang w:val="en-US"/>
        </w:rPr>
        <w:t xml:space="preserve">the </w:t>
      </w:r>
      <w:r w:rsidRPr="000725F5">
        <w:rPr>
          <w:rFonts w:eastAsia="Times New Roman"/>
          <w:color w:val="000000" w:themeColor="text1"/>
          <w:sz w:val="24"/>
          <w:szCs w:val="24"/>
          <w:lang w:val="en-US"/>
        </w:rPr>
        <w:t>US specialized computer terminology, and afterwards its spread in the world. It also caused the formation of</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the</w:t>
      </w:r>
      <w:r w:rsidR="00973235" w:rsidRPr="000725F5">
        <w:rPr>
          <w:rFonts w:eastAsia="Times New Roman"/>
          <w:color w:val="000000" w:themeColor="text1"/>
          <w:sz w:val="24"/>
          <w:szCs w:val="24"/>
          <w:lang w:val="en-US"/>
        </w:rPr>
        <w:t> </w:t>
      </w:r>
      <w:r w:rsidRPr="000725F5">
        <w:rPr>
          <w:rFonts w:eastAsia="Times New Roman"/>
          <w:color w:val="000000" w:themeColor="text1"/>
          <w:sz w:val="24"/>
          <w:szCs w:val="24"/>
          <w:lang w:val="en-US"/>
        </w:rPr>
        <w:t>alliance of basic terms of banking and IT technologies.</w:t>
      </w:r>
    </w:p>
    <w:p w14:paraId="4FDBFA93" w14:textId="77777777" w:rsidR="00DC6C1C" w:rsidRPr="000725F5" w:rsidRDefault="004F2A91" w:rsidP="004F2A91">
      <w:pPr>
        <w:ind w:firstLine="567"/>
        <w:rPr>
          <w:rFonts w:eastAsia="Times New Roman"/>
          <w:color w:val="000000" w:themeColor="text1"/>
          <w:sz w:val="24"/>
          <w:szCs w:val="24"/>
          <w:lang w:val="en-US"/>
        </w:rPr>
      </w:pPr>
      <w:r w:rsidRPr="000725F5">
        <w:rPr>
          <w:rFonts w:eastAsia="Times New Roman"/>
          <w:color w:val="000000" w:themeColor="text1"/>
          <w:sz w:val="24"/>
          <w:szCs w:val="24"/>
          <w:lang w:val="en-US"/>
        </w:rPr>
        <w:t xml:space="preserve">Thus, the analysis of the terminology of the US banking system </w:t>
      </w:r>
      <w:r w:rsidR="00C93CA7" w:rsidRPr="000725F5">
        <w:rPr>
          <w:rFonts w:eastAsia="Times New Roman"/>
          <w:color w:val="000000" w:themeColor="text1"/>
          <w:sz w:val="24"/>
          <w:szCs w:val="24"/>
          <w:lang w:val="en-US"/>
        </w:rPr>
        <w:t xml:space="preserve">has shown </w:t>
      </w:r>
      <w:r w:rsidRPr="000725F5">
        <w:rPr>
          <w:rFonts w:eastAsia="Times New Roman"/>
          <w:color w:val="000000" w:themeColor="text1"/>
          <w:sz w:val="24"/>
          <w:szCs w:val="24"/>
          <w:lang w:val="en-US"/>
        </w:rPr>
        <w:t xml:space="preserve">that in this terminological system non-borrowed bank terms that mean basic products and </w:t>
      </w:r>
      <w:r w:rsidR="00984E4A" w:rsidRPr="000725F5">
        <w:rPr>
          <w:rFonts w:eastAsia="Times New Roman"/>
          <w:color w:val="000000" w:themeColor="text1"/>
          <w:sz w:val="24"/>
          <w:szCs w:val="24"/>
          <w:lang w:val="en-US"/>
        </w:rPr>
        <w:t>services offered by US banks co</w:t>
      </w:r>
      <w:r w:rsidR="00475779" w:rsidRPr="000725F5">
        <w:rPr>
          <w:rFonts w:eastAsia="Times New Roman"/>
          <w:color w:val="000000" w:themeColor="text1"/>
          <w:sz w:val="24"/>
          <w:szCs w:val="24"/>
          <w:lang w:val="en-US"/>
        </w:rPr>
        <w:t xml:space="preserve">exist </w:t>
      </w:r>
      <w:r w:rsidRPr="000725F5">
        <w:rPr>
          <w:rFonts w:eastAsia="Times New Roman"/>
          <w:color w:val="000000" w:themeColor="text1"/>
          <w:sz w:val="24"/>
          <w:szCs w:val="24"/>
          <w:lang w:val="en-US"/>
        </w:rPr>
        <w:t>with the terms and terminological phrases of other associated terminologies, which sa</w:t>
      </w:r>
      <w:r w:rsidR="008245A9" w:rsidRPr="000725F5">
        <w:rPr>
          <w:rFonts w:eastAsia="Times New Roman"/>
          <w:color w:val="000000" w:themeColor="text1"/>
          <w:sz w:val="24"/>
          <w:szCs w:val="24"/>
          <w:lang w:val="en-US"/>
        </w:rPr>
        <w:t>ys</w:t>
      </w:r>
      <w:r w:rsidRPr="000725F5">
        <w:rPr>
          <w:rFonts w:eastAsia="Times New Roman"/>
          <w:color w:val="000000" w:themeColor="text1"/>
          <w:sz w:val="24"/>
          <w:szCs w:val="24"/>
          <w:lang w:val="en-US"/>
        </w:rPr>
        <w:t xml:space="preserve"> about the lack of distinct boundaries between these terminological systems.</w:t>
      </w:r>
    </w:p>
    <w:p w14:paraId="4528BBDC" w14:textId="77777777" w:rsidR="00E444F2" w:rsidRPr="000725F5" w:rsidRDefault="00E444F2" w:rsidP="00E444F2">
      <w:pPr>
        <w:ind w:firstLine="567"/>
        <w:jc w:val="center"/>
        <w:rPr>
          <w:rFonts w:eastAsia="Times New Roman"/>
          <w:color w:val="000000" w:themeColor="text1"/>
          <w:sz w:val="24"/>
          <w:szCs w:val="24"/>
          <w:lang w:val="en-US"/>
        </w:rPr>
      </w:pPr>
    </w:p>
    <w:p w14:paraId="46BBB453" w14:textId="77777777" w:rsidR="008245A9" w:rsidRDefault="008245A9" w:rsidP="00E444F2">
      <w:pPr>
        <w:ind w:firstLine="567"/>
        <w:jc w:val="center"/>
        <w:rPr>
          <w:rFonts w:eastAsia="Times New Roman"/>
          <w:sz w:val="24"/>
          <w:szCs w:val="24"/>
          <w:lang w:val="en-US"/>
        </w:rPr>
      </w:pPr>
    </w:p>
    <w:p w14:paraId="2A019FFB" w14:textId="77777777" w:rsidR="008245A9" w:rsidRDefault="008245A9" w:rsidP="00E444F2">
      <w:pPr>
        <w:ind w:firstLine="567"/>
        <w:jc w:val="center"/>
        <w:rPr>
          <w:rFonts w:eastAsia="Times New Roman"/>
          <w:sz w:val="24"/>
          <w:szCs w:val="24"/>
          <w:lang w:val="en-US"/>
        </w:rPr>
      </w:pPr>
    </w:p>
    <w:p w14:paraId="1B633322" w14:textId="77777777" w:rsidR="00E444F2" w:rsidRPr="00DD4F30" w:rsidRDefault="00493F5A" w:rsidP="00E444F2">
      <w:pPr>
        <w:ind w:firstLine="567"/>
        <w:jc w:val="center"/>
        <w:rPr>
          <w:rFonts w:eastAsia="Times New Roman"/>
          <w:sz w:val="24"/>
          <w:szCs w:val="24"/>
          <w:lang w:val="en-US"/>
        </w:rPr>
      </w:pPr>
      <w:r w:rsidRPr="00DD4F30">
        <w:rPr>
          <w:rFonts w:eastAsia="Times New Roman"/>
          <w:sz w:val="24"/>
          <w:szCs w:val="24"/>
          <w:lang w:val="en-US"/>
        </w:rPr>
        <w:t>References</w:t>
      </w:r>
    </w:p>
    <w:p w14:paraId="47AD55C0" w14:textId="77777777" w:rsidR="00D36601" w:rsidRPr="00712660" w:rsidRDefault="00D36601" w:rsidP="00D36601">
      <w:pPr>
        <w:pStyle w:val="a9"/>
        <w:numPr>
          <w:ilvl w:val="0"/>
          <w:numId w:val="1"/>
        </w:numPr>
        <w:ind w:left="0" w:firstLine="0"/>
        <w:rPr>
          <w:rStyle w:val="a8"/>
          <w:b w:val="0"/>
          <w:sz w:val="24"/>
          <w:szCs w:val="24"/>
          <w:lang w:val="de-DE"/>
        </w:rPr>
      </w:pPr>
      <w:r w:rsidRPr="00712660">
        <w:rPr>
          <w:rStyle w:val="a8"/>
          <w:b w:val="0"/>
          <w:sz w:val="24"/>
          <w:szCs w:val="24"/>
          <w:lang w:val="de-DE"/>
        </w:rPr>
        <w:t xml:space="preserve">Hoffmann L. Kommunikationsmittel Fachsprache. Eine </w:t>
      </w:r>
      <w:proofErr w:type="spellStart"/>
      <w:r w:rsidRPr="00712660">
        <w:rPr>
          <w:rStyle w:val="a8"/>
          <w:b w:val="0"/>
          <w:sz w:val="24"/>
          <w:szCs w:val="24"/>
          <w:lang w:val="de-DE"/>
        </w:rPr>
        <w:t>Einfuehrung</w:t>
      </w:r>
      <w:proofErr w:type="spellEnd"/>
      <w:r w:rsidRPr="00712660">
        <w:rPr>
          <w:rStyle w:val="a8"/>
          <w:b w:val="0"/>
          <w:sz w:val="24"/>
          <w:szCs w:val="24"/>
          <w:lang w:val="de-DE"/>
        </w:rPr>
        <w:t xml:space="preserve"> / L. Hoffmann. – Berlin, 1987. </w:t>
      </w:r>
    </w:p>
    <w:p w14:paraId="5FBF7BA4" w14:textId="77777777" w:rsidR="00D36601" w:rsidRPr="00DD4F30" w:rsidRDefault="00D36601" w:rsidP="00D36601">
      <w:pPr>
        <w:pStyle w:val="a9"/>
        <w:numPr>
          <w:ilvl w:val="0"/>
          <w:numId w:val="1"/>
        </w:numPr>
        <w:ind w:left="0" w:firstLine="0"/>
        <w:rPr>
          <w:rStyle w:val="a8"/>
          <w:b w:val="0"/>
          <w:sz w:val="24"/>
          <w:szCs w:val="24"/>
          <w:lang w:val="en-US"/>
        </w:rPr>
      </w:pPr>
      <w:proofErr w:type="spellStart"/>
      <w:r w:rsidRPr="00DD4F30">
        <w:rPr>
          <w:rStyle w:val="a8"/>
          <w:b w:val="0"/>
          <w:sz w:val="24"/>
          <w:szCs w:val="24"/>
          <w:lang w:val="en-US"/>
        </w:rPr>
        <w:t>Felber</w:t>
      </w:r>
      <w:proofErr w:type="spellEnd"/>
      <w:r w:rsidRPr="00DD4F30">
        <w:rPr>
          <w:rStyle w:val="a8"/>
          <w:b w:val="0"/>
          <w:sz w:val="24"/>
          <w:szCs w:val="24"/>
          <w:lang w:val="en-US"/>
        </w:rPr>
        <w:t xml:space="preserve"> H. Terminology Manual. – Paris: UNESCO, </w:t>
      </w:r>
      <w:proofErr w:type="spellStart"/>
      <w:r w:rsidRPr="00DD4F30">
        <w:rPr>
          <w:rStyle w:val="a8"/>
          <w:b w:val="0"/>
          <w:sz w:val="24"/>
          <w:szCs w:val="24"/>
          <w:lang w:val="en-US"/>
        </w:rPr>
        <w:t>Infoterm</w:t>
      </w:r>
      <w:proofErr w:type="spellEnd"/>
      <w:r w:rsidRPr="00DD4F30">
        <w:rPr>
          <w:rStyle w:val="a8"/>
          <w:b w:val="0"/>
          <w:sz w:val="24"/>
          <w:szCs w:val="24"/>
          <w:lang w:val="en-US"/>
        </w:rPr>
        <w:t>, 2002. - P. 426.</w:t>
      </w:r>
    </w:p>
    <w:p w14:paraId="4FF73B10" w14:textId="77777777" w:rsidR="00D36601" w:rsidRPr="00DD4F30" w:rsidRDefault="00D36601" w:rsidP="00D36601">
      <w:pPr>
        <w:pStyle w:val="a9"/>
        <w:numPr>
          <w:ilvl w:val="0"/>
          <w:numId w:val="1"/>
        </w:numPr>
        <w:ind w:left="0" w:firstLine="0"/>
        <w:rPr>
          <w:rStyle w:val="a8"/>
          <w:b w:val="0"/>
          <w:sz w:val="24"/>
          <w:szCs w:val="24"/>
          <w:lang w:val="en-US"/>
        </w:rPr>
      </w:pPr>
      <w:proofErr w:type="spellStart"/>
      <w:r w:rsidRPr="00DD4F30">
        <w:rPr>
          <w:rStyle w:val="a8"/>
          <w:b w:val="0"/>
          <w:sz w:val="24"/>
          <w:szCs w:val="24"/>
          <w:lang w:val="en-US"/>
        </w:rPr>
        <w:lastRenderedPageBreak/>
        <w:t>Felber</w:t>
      </w:r>
      <w:proofErr w:type="spellEnd"/>
      <w:r w:rsidRPr="00DD4F30">
        <w:rPr>
          <w:rStyle w:val="a8"/>
          <w:b w:val="0"/>
          <w:sz w:val="24"/>
          <w:szCs w:val="24"/>
          <w:lang w:val="en-US"/>
        </w:rPr>
        <w:t xml:space="preserve"> H. Basic Principles and Methods for the Preparation on Terminology</w:t>
      </w:r>
      <w:r w:rsidR="00DD4F30" w:rsidRPr="00DD4F30">
        <w:rPr>
          <w:rStyle w:val="a8"/>
          <w:b w:val="0"/>
          <w:sz w:val="24"/>
          <w:szCs w:val="24"/>
          <w:lang w:val="en-US"/>
        </w:rPr>
        <w:t xml:space="preserve"> </w:t>
      </w:r>
      <w:r w:rsidRPr="00DD4F30">
        <w:rPr>
          <w:rStyle w:val="a8"/>
          <w:b w:val="0"/>
          <w:sz w:val="24"/>
          <w:szCs w:val="24"/>
          <w:lang w:val="en-US"/>
        </w:rPr>
        <w:t>Standards // Standardization of Technical Terminology: Principles and Practices, ASTM STP 806.</w:t>
      </w:r>
      <w:r w:rsidR="00DD4F30" w:rsidRPr="00DD4F30">
        <w:rPr>
          <w:rStyle w:val="a8"/>
          <w:b w:val="0"/>
          <w:sz w:val="24"/>
          <w:szCs w:val="24"/>
          <w:lang w:val="en-US"/>
        </w:rPr>
        <w:t xml:space="preserve"> </w:t>
      </w:r>
      <w:r w:rsidRPr="00DD4F30">
        <w:rPr>
          <w:rStyle w:val="a8"/>
          <w:b w:val="0"/>
          <w:sz w:val="24"/>
          <w:szCs w:val="24"/>
          <w:lang w:val="en-US"/>
        </w:rPr>
        <w:t>American Society for Testing Materials. 1983</w:t>
      </w:r>
    </w:p>
    <w:p w14:paraId="5AA1B1A6" w14:textId="77777777" w:rsidR="004161A9" w:rsidRPr="005D241F" w:rsidRDefault="003525E3" w:rsidP="0007206C">
      <w:pPr>
        <w:pStyle w:val="a9"/>
        <w:numPr>
          <w:ilvl w:val="0"/>
          <w:numId w:val="1"/>
        </w:numPr>
        <w:ind w:left="0" w:firstLine="0"/>
        <w:jc w:val="left"/>
        <w:rPr>
          <w:sz w:val="24"/>
          <w:szCs w:val="24"/>
          <w:lang w:val="de-DE"/>
        </w:rPr>
      </w:pPr>
      <w:r w:rsidRPr="005D241F">
        <w:rPr>
          <w:rStyle w:val="a8"/>
          <w:b w:val="0"/>
          <w:sz w:val="24"/>
          <w:szCs w:val="24"/>
          <w:lang w:val="de-DE"/>
        </w:rPr>
        <w:t xml:space="preserve">Mohn, </w:t>
      </w:r>
      <w:proofErr w:type="spellStart"/>
      <w:r w:rsidRPr="005D241F">
        <w:rPr>
          <w:rStyle w:val="a8"/>
          <w:b w:val="0"/>
          <w:sz w:val="24"/>
          <w:szCs w:val="24"/>
          <w:lang w:val="de-DE"/>
        </w:rPr>
        <w:t>Pelka</w:t>
      </w:r>
      <w:proofErr w:type="spellEnd"/>
      <w:r w:rsidRPr="005D241F">
        <w:rPr>
          <w:rStyle w:val="a8"/>
          <w:b w:val="0"/>
          <w:sz w:val="24"/>
          <w:szCs w:val="24"/>
          <w:lang w:val="de-DE"/>
        </w:rPr>
        <w:t xml:space="preserve"> 1984 Mohn, D., </w:t>
      </w:r>
      <w:proofErr w:type="spellStart"/>
      <w:r w:rsidRPr="005D241F">
        <w:rPr>
          <w:rStyle w:val="a8"/>
          <w:b w:val="0"/>
          <w:sz w:val="24"/>
          <w:szCs w:val="24"/>
          <w:lang w:val="de-DE"/>
        </w:rPr>
        <w:t>Pelka</w:t>
      </w:r>
      <w:proofErr w:type="spellEnd"/>
      <w:r w:rsidRPr="005D241F">
        <w:rPr>
          <w:rStyle w:val="a8"/>
          <w:b w:val="0"/>
          <w:sz w:val="24"/>
          <w:szCs w:val="24"/>
          <w:lang w:val="de-DE"/>
        </w:rPr>
        <w:t xml:space="preserve">, R. Fachsprachen / D. Mohn, R. </w:t>
      </w:r>
      <w:proofErr w:type="spellStart"/>
      <w:r w:rsidRPr="005D241F">
        <w:rPr>
          <w:rStyle w:val="a8"/>
          <w:b w:val="0"/>
          <w:sz w:val="24"/>
          <w:szCs w:val="24"/>
          <w:lang w:val="de-DE"/>
        </w:rPr>
        <w:t>Pelka</w:t>
      </w:r>
      <w:proofErr w:type="spellEnd"/>
      <w:r w:rsidRPr="005D241F">
        <w:rPr>
          <w:rStyle w:val="a8"/>
          <w:b w:val="0"/>
          <w:sz w:val="24"/>
          <w:szCs w:val="24"/>
          <w:lang w:val="de-DE"/>
        </w:rPr>
        <w:t xml:space="preserve">. - </w:t>
      </w:r>
      <w:proofErr w:type="spellStart"/>
      <w:r w:rsidRPr="005D241F">
        <w:rPr>
          <w:rStyle w:val="a8"/>
          <w:b w:val="0"/>
          <w:sz w:val="24"/>
          <w:szCs w:val="24"/>
          <w:lang w:val="de-DE"/>
        </w:rPr>
        <w:t>Tubingen</w:t>
      </w:r>
      <w:proofErr w:type="spellEnd"/>
      <w:r w:rsidRPr="005D241F">
        <w:rPr>
          <w:rStyle w:val="a8"/>
          <w:b w:val="0"/>
          <w:sz w:val="24"/>
          <w:szCs w:val="24"/>
          <w:lang w:val="de-DE"/>
        </w:rPr>
        <w:t xml:space="preserve">: </w:t>
      </w:r>
      <w:proofErr w:type="spellStart"/>
      <w:r w:rsidRPr="005D241F">
        <w:rPr>
          <w:rStyle w:val="a8"/>
          <w:b w:val="0"/>
          <w:sz w:val="24"/>
          <w:szCs w:val="24"/>
          <w:lang w:val="de-DE"/>
        </w:rPr>
        <w:t>Niemyer</w:t>
      </w:r>
      <w:proofErr w:type="spellEnd"/>
      <w:r w:rsidRPr="005D241F">
        <w:rPr>
          <w:rStyle w:val="a8"/>
          <w:b w:val="0"/>
          <w:sz w:val="24"/>
          <w:szCs w:val="24"/>
          <w:lang w:val="de-DE"/>
        </w:rPr>
        <w:t>, 1984.</w:t>
      </w:r>
    </w:p>
    <w:sectPr w:rsidR="004161A9" w:rsidRPr="005D241F" w:rsidSect="004161A9">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0F1A" w14:textId="77777777" w:rsidR="00004E19" w:rsidRDefault="00004E19" w:rsidP="00DC6C1C">
      <w:pPr>
        <w:spacing w:line="240" w:lineRule="auto"/>
      </w:pPr>
      <w:r>
        <w:separator/>
      </w:r>
    </w:p>
  </w:endnote>
  <w:endnote w:type="continuationSeparator" w:id="0">
    <w:p w14:paraId="24D20113" w14:textId="77777777" w:rsidR="00004E19" w:rsidRDefault="00004E19" w:rsidP="00DC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4CA3" w14:textId="77777777" w:rsidR="0072481F" w:rsidRDefault="00386EC5" w:rsidP="007D0AB4">
    <w:pPr>
      <w:pStyle w:val="a5"/>
      <w:framePr w:wrap="around" w:vAnchor="text" w:hAnchor="margin" w:xAlign="right" w:y="1"/>
      <w:rPr>
        <w:rStyle w:val="a7"/>
      </w:rPr>
    </w:pPr>
    <w:r>
      <w:rPr>
        <w:rStyle w:val="a7"/>
      </w:rPr>
      <w:fldChar w:fldCharType="begin"/>
    </w:r>
    <w:r w:rsidR="0072481F">
      <w:rPr>
        <w:rStyle w:val="a7"/>
      </w:rPr>
      <w:instrText xml:space="preserve">PAGE  </w:instrText>
    </w:r>
    <w:r>
      <w:rPr>
        <w:rStyle w:val="a7"/>
      </w:rPr>
      <w:fldChar w:fldCharType="end"/>
    </w:r>
  </w:p>
  <w:p w14:paraId="7BEA08BD" w14:textId="77777777" w:rsidR="0072481F" w:rsidRDefault="0072481F" w:rsidP="00DC6C1C">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F7B0" w14:textId="77777777" w:rsidR="0072481F" w:rsidRDefault="00386EC5" w:rsidP="007D0AB4">
    <w:pPr>
      <w:pStyle w:val="a5"/>
      <w:framePr w:wrap="around" w:vAnchor="text" w:hAnchor="margin" w:xAlign="right" w:y="1"/>
      <w:rPr>
        <w:rStyle w:val="a7"/>
      </w:rPr>
    </w:pPr>
    <w:r>
      <w:rPr>
        <w:rStyle w:val="a7"/>
      </w:rPr>
      <w:fldChar w:fldCharType="begin"/>
    </w:r>
    <w:r w:rsidR="0072481F">
      <w:rPr>
        <w:rStyle w:val="a7"/>
      </w:rPr>
      <w:instrText xml:space="preserve">PAGE  </w:instrText>
    </w:r>
    <w:r>
      <w:rPr>
        <w:rStyle w:val="a7"/>
      </w:rPr>
      <w:fldChar w:fldCharType="separate"/>
    </w:r>
    <w:r w:rsidR="000725F5">
      <w:rPr>
        <w:rStyle w:val="a7"/>
        <w:noProof/>
      </w:rPr>
      <w:t>1</w:t>
    </w:r>
    <w:r>
      <w:rPr>
        <w:rStyle w:val="a7"/>
      </w:rPr>
      <w:fldChar w:fldCharType="end"/>
    </w:r>
  </w:p>
  <w:p w14:paraId="1F2CE485" w14:textId="77777777" w:rsidR="0072481F" w:rsidRDefault="0072481F" w:rsidP="00DC6C1C">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A4F9" w14:textId="77777777" w:rsidR="00004E19" w:rsidRDefault="00004E19" w:rsidP="00DC6C1C">
      <w:pPr>
        <w:spacing w:line="240" w:lineRule="auto"/>
      </w:pPr>
      <w:r>
        <w:separator/>
      </w:r>
    </w:p>
  </w:footnote>
  <w:footnote w:type="continuationSeparator" w:id="0">
    <w:p w14:paraId="6DC9BDDE" w14:textId="77777777" w:rsidR="00004E19" w:rsidRDefault="00004E19" w:rsidP="00DC6C1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098E"/>
    <w:multiLevelType w:val="hybridMultilevel"/>
    <w:tmpl w:val="560EE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1C"/>
    <w:rsid w:val="00004E19"/>
    <w:rsid w:val="00025CF1"/>
    <w:rsid w:val="00033A9F"/>
    <w:rsid w:val="00067573"/>
    <w:rsid w:val="0007206C"/>
    <w:rsid w:val="000725F5"/>
    <w:rsid w:val="00083E5D"/>
    <w:rsid w:val="0009741D"/>
    <w:rsid w:val="000E71C3"/>
    <w:rsid w:val="001001B6"/>
    <w:rsid w:val="00102C84"/>
    <w:rsid w:val="00123584"/>
    <w:rsid w:val="0017398A"/>
    <w:rsid w:val="00177A40"/>
    <w:rsid w:val="001B2010"/>
    <w:rsid w:val="002143D8"/>
    <w:rsid w:val="00240346"/>
    <w:rsid w:val="002A7528"/>
    <w:rsid w:val="002C45CA"/>
    <w:rsid w:val="00322A1A"/>
    <w:rsid w:val="0032501B"/>
    <w:rsid w:val="00345648"/>
    <w:rsid w:val="003525E3"/>
    <w:rsid w:val="00386EC5"/>
    <w:rsid w:val="003D7EFE"/>
    <w:rsid w:val="004161A9"/>
    <w:rsid w:val="0046028F"/>
    <w:rsid w:val="0046577B"/>
    <w:rsid w:val="004658C3"/>
    <w:rsid w:val="00475779"/>
    <w:rsid w:val="00483B26"/>
    <w:rsid w:val="00493F5A"/>
    <w:rsid w:val="00496103"/>
    <w:rsid w:val="004A261C"/>
    <w:rsid w:val="004A7593"/>
    <w:rsid w:val="004B652B"/>
    <w:rsid w:val="004E07AE"/>
    <w:rsid w:val="004F2A91"/>
    <w:rsid w:val="005204FA"/>
    <w:rsid w:val="00531ADA"/>
    <w:rsid w:val="00541A2D"/>
    <w:rsid w:val="00562FEA"/>
    <w:rsid w:val="00572BA5"/>
    <w:rsid w:val="00594A90"/>
    <w:rsid w:val="005D241F"/>
    <w:rsid w:val="005D4677"/>
    <w:rsid w:val="00631096"/>
    <w:rsid w:val="00634520"/>
    <w:rsid w:val="00645048"/>
    <w:rsid w:val="00661538"/>
    <w:rsid w:val="00685705"/>
    <w:rsid w:val="00686FFC"/>
    <w:rsid w:val="00693649"/>
    <w:rsid w:val="006F58A4"/>
    <w:rsid w:val="00712660"/>
    <w:rsid w:val="0072481F"/>
    <w:rsid w:val="0073016C"/>
    <w:rsid w:val="00734441"/>
    <w:rsid w:val="00742477"/>
    <w:rsid w:val="00763A24"/>
    <w:rsid w:val="00785D21"/>
    <w:rsid w:val="0079506D"/>
    <w:rsid w:val="007A4055"/>
    <w:rsid w:val="007B0E1F"/>
    <w:rsid w:val="007D0AB4"/>
    <w:rsid w:val="007E6398"/>
    <w:rsid w:val="00801149"/>
    <w:rsid w:val="008177E4"/>
    <w:rsid w:val="008245A9"/>
    <w:rsid w:val="00836B0C"/>
    <w:rsid w:val="008A780B"/>
    <w:rsid w:val="008F7CB4"/>
    <w:rsid w:val="00973235"/>
    <w:rsid w:val="00980249"/>
    <w:rsid w:val="00984E4A"/>
    <w:rsid w:val="009873FE"/>
    <w:rsid w:val="009C7CAF"/>
    <w:rsid w:val="00A44F0D"/>
    <w:rsid w:val="00A5624E"/>
    <w:rsid w:val="00A97889"/>
    <w:rsid w:val="00AB41DF"/>
    <w:rsid w:val="00AE2BD8"/>
    <w:rsid w:val="00AF47D9"/>
    <w:rsid w:val="00B07D4F"/>
    <w:rsid w:val="00B1086F"/>
    <w:rsid w:val="00B41D1D"/>
    <w:rsid w:val="00BA0AF3"/>
    <w:rsid w:val="00C005DC"/>
    <w:rsid w:val="00C07F91"/>
    <w:rsid w:val="00C85FC3"/>
    <w:rsid w:val="00C93CA7"/>
    <w:rsid w:val="00CE235C"/>
    <w:rsid w:val="00D12A8B"/>
    <w:rsid w:val="00D2401D"/>
    <w:rsid w:val="00D257FE"/>
    <w:rsid w:val="00D36601"/>
    <w:rsid w:val="00D5294F"/>
    <w:rsid w:val="00D8683C"/>
    <w:rsid w:val="00DC6C1C"/>
    <w:rsid w:val="00DD4F30"/>
    <w:rsid w:val="00E40194"/>
    <w:rsid w:val="00E444F2"/>
    <w:rsid w:val="00E51BE1"/>
    <w:rsid w:val="00E576B4"/>
    <w:rsid w:val="00E76C15"/>
    <w:rsid w:val="00E85E7B"/>
    <w:rsid w:val="00ED39B0"/>
    <w:rsid w:val="00F01CF5"/>
    <w:rsid w:val="00F80E9B"/>
    <w:rsid w:val="00FF16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1C"/>
    <w:pPr>
      <w:spacing w:line="360" w:lineRule="auto"/>
      <w:ind w:firstLine="709"/>
      <w:jc w:val="both"/>
    </w:pPr>
    <w:rPr>
      <w:rFonts w:ascii="Times New Roman" w:eastAsia="Cambria"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line="240" w:lineRule="auto"/>
      <w:jc w:val="left"/>
    </w:pPr>
    <w:rPr>
      <w:rFonts w:ascii="Lucida Grande CY" w:eastAsia="Calibri"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customStyle="1" w:styleId="1">
    <w:name w:val="Название1"/>
    <w:basedOn w:val="a"/>
    <w:next w:val="a"/>
    <w:qFormat/>
    <w:rsid w:val="00DC6C1C"/>
    <w:pPr>
      <w:spacing w:before="240" w:after="60"/>
      <w:ind w:firstLine="0"/>
      <w:jc w:val="center"/>
      <w:outlineLvl w:val="0"/>
    </w:pPr>
    <w:rPr>
      <w:rFonts w:eastAsia="MS Gothic"/>
      <w:b/>
      <w:bCs/>
      <w:kern w:val="28"/>
      <w:szCs w:val="32"/>
      <w:lang w:val="en-US" w:eastAsia="ru-RU"/>
    </w:rPr>
  </w:style>
  <w:style w:type="paragraph" w:styleId="a5">
    <w:name w:val="footer"/>
    <w:basedOn w:val="a"/>
    <w:link w:val="a6"/>
    <w:uiPriority w:val="99"/>
    <w:unhideWhenUsed/>
    <w:rsid w:val="00DC6C1C"/>
    <w:pPr>
      <w:tabs>
        <w:tab w:val="center" w:pos="4677"/>
        <w:tab w:val="right" w:pos="9355"/>
      </w:tabs>
      <w:spacing w:line="240" w:lineRule="auto"/>
    </w:pPr>
  </w:style>
  <w:style w:type="character" w:customStyle="1" w:styleId="a6">
    <w:name w:val="Нижний колонтитул Знак"/>
    <w:basedOn w:val="a0"/>
    <w:link w:val="a5"/>
    <w:uiPriority w:val="99"/>
    <w:rsid w:val="00DC6C1C"/>
    <w:rPr>
      <w:rFonts w:ascii="Times New Roman" w:eastAsia="Cambria" w:hAnsi="Times New Roman" w:cs="Times New Roman"/>
      <w:sz w:val="28"/>
      <w:szCs w:val="22"/>
      <w:lang w:eastAsia="en-US"/>
    </w:rPr>
  </w:style>
  <w:style w:type="character" w:styleId="a7">
    <w:name w:val="page number"/>
    <w:basedOn w:val="a0"/>
    <w:uiPriority w:val="99"/>
    <w:semiHidden/>
    <w:unhideWhenUsed/>
    <w:rsid w:val="00DC6C1C"/>
  </w:style>
  <w:style w:type="character" w:styleId="a8">
    <w:name w:val="Strong"/>
    <w:qFormat/>
    <w:rsid w:val="00E444F2"/>
    <w:rPr>
      <w:b/>
    </w:rPr>
  </w:style>
  <w:style w:type="paragraph" w:styleId="a9">
    <w:name w:val="List Paragraph"/>
    <w:basedOn w:val="a"/>
    <w:uiPriority w:val="34"/>
    <w:qFormat/>
    <w:rsid w:val="00E444F2"/>
    <w:pPr>
      <w:ind w:left="720"/>
      <w:contextualSpacing/>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1C"/>
    <w:pPr>
      <w:spacing w:line="360" w:lineRule="auto"/>
      <w:ind w:firstLine="709"/>
      <w:jc w:val="both"/>
    </w:pPr>
    <w:rPr>
      <w:rFonts w:ascii="Times New Roman" w:eastAsia="Cambria"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line="240" w:lineRule="auto"/>
      <w:jc w:val="left"/>
    </w:pPr>
    <w:rPr>
      <w:rFonts w:ascii="Lucida Grande CY" w:eastAsia="Calibri"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customStyle="1" w:styleId="1">
    <w:name w:val="Название1"/>
    <w:basedOn w:val="a"/>
    <w:next w:val="a"/>
    <w:qFormat/>
    <w:rsid w:val="00DC6C1C"/>
    <w:pPr>
      <w:spacing w:before="240" w:after="60"/>
      <w:ind w:firstLine="0"/>
      <w:jc w:val="center"/>
      <w:outlineLvl w:val="0"/>
    </w:pPr>
    <w:rPr>
      <w:rFonts w:eastAsia="MS Gothic"/>
      <w:b/>
      <w:bCs/>
      <w:kern w:val="28"/>
      <w:szCs w:val="32"/>
      <w:lang w:val="en-US" w:eastAsia="ru-RU"/>
    </w:rPr>
  </w:style>
  <w:style w:type="paragraph" w:styleId="a5">
    <w:name w:val="footer"/>
    <w:basedOn w:val="a"/>
    <w:link w:val="a6"/>
    <w:uiPriority w:val="99"/>
    <w:unhideWhenUsed/>
    <w:rsid w:val="00DC6C1C"/>
    <w:pPr>
      <w:tabs>
        <w:tab w:val="center" w:pos="4677"/>
        <w:tab w:val="right" w:pos="9355"/>
      </w:tabs>
      <w:spacing w:line="240" w:lineRule="auto"/>
    </w:pPr>
  </w:style>
  <w:style w:type="character" w:customStyle="1" w:styleId="a6">
    <w:name w:val="Нижний колонтитул Знак"/>
    <w:basedOn w:val="a0"/>
    <w:link w:val="a5"/>
    <w:uiPriority w:val="99"/>
    <w:rsid w:val="00DC6C1C"/>
    <w:rPr>
      <w:rFonts w:ascii="Times New Roman" w:eastAsia="Cambria" w:hAnsi="Times New Roman" w:cs="Times New Roman"/>
      <w:sz w:val="28"/>
      <w:szCs w:val="22"/>
      <w:lang w:eastAsia="en-US"/>
    </w:rPr>
  </w:style>
  <w:style w:type="character" w:styleId="a7">
    <w:name w:val="page number"/>
    <w:basedOn w:val="a0"/>
    <w:uiPriority w:val="99"/>
    <w:semiHidden/>
    <w:unhideWhenUsed/>
    <w:rsid w:val="00DC6C1C"/>
  </w:style>
  <w:style w:type="character" w:styleId="a8">
    <w:name w:val="Strong"/>
    <w:qFormat/>
    <w:rsid w:val="00E444F2"/>
    <w:rPr>
      <w:b/>
    </w:rPr>
  </w:style>
  <w:style w:type="paragraph" w:styleId="a9">
    <w:name w:val="List Paragraph"/>
    <w:basedOn w:val="a"/>
    <w:uiPriority w:val="34"/>
    <w:qFormat/>
    <w:rsid w:val="00E444F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90205">
      <w:bodyDiv w:val="1"/>
      <w:marLeft w:val="0"/>
      <w:marRight w:val="0"/>
      <w:marTop w:val="0"/>
      <w:marBottom w:val="0"/>
      <w:divBdr>
        <w:top w:val="none" w:sz="0" w:space="0" w:color="auto"/>
        <w:left w:val="none" w:sz="0" w:space="0" w:color="auto"/>
        <w:bottom w:val="none" w:sz="0" w:space="0" w:color="auto"/>
        <w:right w:val="none" w:sz="0" w:space="0" w:color="auto"/>
      </w:divBdr>
    </w:div>
    <w:div w:id="77267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cat>
            <c:strRef>
              <c:f>Лист1!$A$2:$A$6</c:f>
              <c:strCache>
                <c:ptCount val="5"/>
                <c:pt idx="0">
                  <c:v>Market stock terminology</c:v>
                </c:pt>
                <c:pt idx="1">
                  <c:v>Legal terminology</c:v>
                </c:pt>
                <c:pt idx="2">
                  <c:v>Computer terminology</c:v>
                </c:pt>
                <c:pt idx="3">
                  <c:v>Accounting terminology</c:v>
                </c:pt>
                <c:pt idx="4">
                  <c:v>Math analysis terminology</c:v>
                </c:pt>
              </c:strCache>
            </c:strRef>
          </c:cat>
          <c:val>
            <c:numRef>
              <c:f>Лист1!$B$2:$B$6</c:f>
              <c:numCache>
                <c:formatCode>General</c:formatCode>
                <c:ptCount val="5"/>
                <c:pt idx="0">
                  <c:v>5.0</c:v>
                </c:pt>
                <c:pt idx="1">
                  <c:v>3.0</c:v>
                </c:pt>
                <c:pt idx="2">
                  <c:v>2.0</c:v>
                </c:pt>
                <c:pt idx="3">
                  <c:v>2.0</c:v>
                </c:pt>
              </c:numCache>
            </c:numRef>
          </c:val>
          <c:extLst xmlns:c16r2="http://schemas.microsoft.com/office/drawing/2015/06/chart">
            <c:ext xmlns:c16="http://schemas.microsoft.com/office/drawing/2014/chart" uri="{C3380CC4-5D6E-409C-BE32-E72D297353CC}">
              <c16:uniqueId val="{00000000-8CAE-497C-9A55-BB223F38778E}"/>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1486-C652-6C45-BC59-BC653D21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3229</Words>
  <Characters>18409</Characters>
  <Application>Microsoft Macintosh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Levina</dc:creator>
  <cp:lastModifiedBy>Виктория Levina</cp:lastModifiedBy>
  <cp:revision>3</cp:revision>
  <dcterms:created xsi:type="dcterms:W3CDTF">2017-09-12T16:07:00Z</dcterms:created>
  <dcterms:modified xsi:type="dcterms:W3CDTF">2017-10-11T19:17:00Z</dcterms:modified>
</cp:coreProperties>
</file>